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Martin Gutierrez / Francisco Figueroa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primer caso buscamos info en la pagina recomendada y logramos pasar el archivo de pdf a hash.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con ese archivo logramos descifrar el código para entrar al pdf.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03700" cy="23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 con la llave fuimos a cyberchef para poder descifrar el mensaje oculto.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varios intentos se logró la misión: LAB1-logrado.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Descubrimos que la ‘s’ al final de la palabra se refería que eran efes, o sea, varias F. Por lo que luego donde se colocaba el IV. se hizo lo mismo, o sea, varias veces la letra 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