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75cbc39b57483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Топ-10 причин, почему вы любите ООАП</w:t>
      </w:r>
      <w:r>
        <w:rPr>
          <w:lang w:val="ru-RU"/>
        </w:rPr>
        <w:br/>
      </w:r>
      <w:r>
        <w:rPr>
          <w:lang w:val="ru-RU"/>
        </w:rPr>
        <w:t>Модульность: ООАП позволяет разбивать сложные задачи на небольшие, управляемые объекты, что делает код проще для понимания.</w:t>
      </w:r>
      <w:r>
        <w:rPr>
          <w:lang w:val="ru-RU"/>
        </w:rPr>
        <w:br/>
      </w:r>
      <w:r>
        <w:rPr>
          <w:lang w:val="ru-RU"/>
        </w:rPr>
        <w:t>Повторное использование: Наследование и полиморфизм позволяют использовать уже написанный код повторно, экономя время.</w:t>
      </w:r>
      <w:r>
        <w:rPr>
          <w:lang w:val="ru-RU"/>
        </w:rPr>
        <w:br/>
      </w:r>
      <w:r>
        <w:rPr>
          <w:lang w:val="ru-RU"/>
        </w:rPr>
        <w:t>Гибкость: Паттерны вроде "Моста" дают возможность легко менять поведение программы без изменения её структуры.</w:t>
      </w:r>
      <w:r>
        <w:rPr>
          <w:lang w:val="ru-RU"/>
        </w:rPr>
        <w:br/>
      </w:r>
      <w:r>
        <w:rPr>
          <w:lang w:val="ru-RU"/>
        </w:rPr>
        <w:t>Инкапсуляция: Скрытие деталей реализации делает код безопаснее и удобнее для поддержки.</w:t>
      </w:r>
      <w:r>
        <w:rPr>
          <w:lang w:val="ru-RU"/>
        </w:rPr>
        <w:br/>
      </w:r>
      <w:r>
        <w:rPr>
          <w:lang w:val="ru-RU"/>
        </w:rPr>
        <w:t>Реалистичность: Объекты моделируют реальный мир, что делает программирование интуитивным.</w:t>
      </w:r>
      <w:r>
        <w:rPr>
          <w:lang w:val="ru-RU"/>
        </w:rPr>
        <w:br/>
      </w:r>
      <w:r>
        <w:rPr>
          <w:lang w:val="ru-RU"/>
        </w:rPr>
        <w:t>Командная работа: ООАП упрощает разделение задач между разработчиками благодаря четкой структуре.</w:t>
      </w:r>
      <w:r>
        <w:rPr>
          <w:lang w:val="ru-RU"/>
        </w:rPr>
        <w:br/>
      </w:r>
      <w:r>
        <w:rPr>
          <w:lang w:val="ru-RU"/>
        </w:rPr>
        <w:t>Масштабируемость: Легко добавлять новые функции, просто расширяя классы или интерфейсы.</w:t>
      </w:r>
      <w:r>
        <w:rPr>
          <w:lang w:val="ru-RU"/>
        </w:rPr>
        <w:br/>
      </w:r>
      <w:r>
        <w:rPr>
          <w:lang w:val="ru-RU"/>
        </w:rPr>
        <w:t>Читаемость: Хорошо организованный объектный код легче читать и понимать.</w:t>
      </w:r>
      <w:r>
        <w:rPr>
          <w:lang w:val="ru-RU"/>
        </w:rPr>
        <w:br/>
      </w:r>
      <w:r>
        <w:rPr>
          <w:lang w:val="ru-RU"/>
        </w:rPr>
        <w:t>Тестирование: Объекты можно тестировать по отдельности, что упрощает поиск ошибок.</w:t>
      </w:r>
      <w:r>
        <w:rPr>
          <w:lang w:val="ru-RU"/>
        </w:rPr>
        <w:br/>
      </w:r>
      <w:r>
        <w:rPr>
          <w:lang w:val="ru-RU"/>
        </w:rPr>
        <w:t>Удовольствие: Создание классов и их взаимодействий похоже на конструирование, что приносит радость!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1f4632b04e34e85" /><Relationship Type="http://schemas.openxmlformats.org/officeDocument/2006/relationships/numbering" Target="/word/numbering.xml" Id="Rb96e913b9646460c" /><Relationship Type="http://schemas.openxmlformats.org/officeDocument/2006/relationships/settings" Target="/word/settings.xml" Id="R7facdd342bb34fd2" /></Relationships>
</file>