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35.png" ContentType="image/png"/>
  <Override PartName="/word/media/rId42.png" ContentType="image/png"/>
  <Override PartName="/word/media/rId48.png" ContentType="image/png"/>
  <Override PartName="/word/media/rId55.png" ContentType="image/png"/>
  <Override PartName="/word/media/rId59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введение-в-программную-инженерию.-фаза-2"/>
    <w:p>
      <w:pPr>
        <w:pStyle w:val="Heading1"/>
      </w:pPr>
      <w:r>
        <w:t xml:space="preserve">Введение в программную инженерию. Фаза 2</w:t>
      </w:r>
    </w:p>
    <w:p>
      <w:pPr>
        <w:pStyle w:val="FirstParagraph"/>
      </w:pPr>
      <w:r>
        <w:t xml:space="preserve">Проект: Mental Diary</w:t>
      </w:r>
    </w:p>
    <w:p>
      <w:pPr>
        <w:pStyle w:val="BodyText"/>
      </w:pPr>
      <w:r>
        <w:t xml:space="preserve">Команда:</w:t>
      </w:r>
      <w:r>
        <w:t xml:space="preserve"> </w:t>
      </w:r>
      <w:r>
        <w:t xml:space="preserve">- Викторов Всеволод, менеджер</w:t>
      </w:r>
      <w:r>
        <w:t xml:space="preserve"> </w:t>
      </w:r>
      <w:r>
        <w:t xml:space="preserve">- Дюбов Максим</w:t>
      </w:r>
      <w:r>
        <w:t xml:space="preserve"> </w:t>
      </w:r>
      <w:r>
        <w:t xml:space="preserve">- Федорищев Михаил</w:t>
      </w:r>
      <w:r>
        <w:t xml:space="preserve"> </w:t>
      </w:r>
      <w:r>
        <w:t xml:space="preserve">- Кузин Илья</w:t>
      </w:r>
      <w:r>
        <w:t xml:space="preserve"> </w:t>
      </w:r>
      <w:r>
        <w:t xml:space="preserve">- Прокопьев Даниил</w:t>
      </w:r>
    </w:p>
    <w:bookmarkStart w:id="9" w:name="актуализировать-правила-работы-в-команде"/>
    <w:p>
      <w:pPr>
        <w:pStyle w:val="Heading2"/>
      </w:pPr>
      <w:r>
        <w:t xml:space="preserve">1. Актуализировать правила работы в команде</w:t>
      </w:r>
    </w:p>
    <w:p>
      <w:pPr>
        <w:pStyle w:val="FirstParagraph"/>
      </w:pPr>
      <w:r>
        <w:t xml:space="preserve">1.1. Базовые правила первой фазы сохраняются без изменений.</w:t>
      </w:r>
    </w:p>
    <w:p>
      <w:pPr>
        <w:pStyle w:val="BodyText"/>
      </w:pPr>
      <w:r>
        <w:t xml:space="preserve">1.2. Еженедельная синхронизация продолжается по воскресеньям в 16:00.</w:t>
      </w:r>
    </w:p>
    <w:p>
      <w:pPr>
        <w:pStyle w:val="BodyText"/>
      </w:pPr>
      <w:r>
        <w:t xml:space="preserve">1.3. Для ежедневной оперативной коммуникации используется Telegram-чат.</w:t>
      </w:r>
    </w:p>
    <w:p>
      <w:pPr>
        <w:pStyle w:val="BodyText"/>
      </w:pPr>
      <w:r>
        <w:t xml:space="preserve">1.4. Еженедельный отчет о прогрессе передается менеджеру не позднее субботы.</w:t>
      </w:r>
    </w:p>
    <w:p>
      <w:pPr>
        <w:pStyle w:val="BodyText"/>
      </w:pPr>
      <w:r>
        <w:t xml:space="preserve">1.5. При возникновении блокеров участник сообщает о проблеме в день обнаружения, чтобы менеджер мог перераспределить задачи.</w:t>
      </w:r>
    </w:p>
    <w:p>
      <w:pPr>
        <w:pStyle w:val="BodyText"/>
      </w:pPr>
      <w:r>
        <w:t xml:space="preserve">1.6. Для фазы 2 вводится дополнительное правило: все архитектурные решения и уточнения требований фиксируются в одном общем документе, чтобы не терялась связь между анализом, проектированием и будущей реализацией.</w:t>
      </w:r>
    </w:p>
    <w:bookmarkEnd w:id="9"/>
    <w:bookmarkStart w:id="10" w:name="актуализировать-план-проекта"/>
    <w:p>
      <w:pPr>
        <w:pStyle w:val="Heading2"/>
      </w:pPr>
      <w:r>
        <w:t xml:space="preserve">2. Актуализировать план проекта</w:t>
      </w:r>
    </w:p>
    <w:p>
      <w:pPr>
        <w:pStyle w:val="FirstParagraph"/>
      </w:pPr>
      <w:r>
        <w:t xml:space="preserve">2.1. Сроки фазы 2: 09.03.2026–28.03.2026.</w:t>
      </w:r>
    </w:p>
    <w:p>
      <w:pPr>
        <w:pStyle w:val="BodyText"/>
      </w:pPr>
      <w:r>
        <w:t xml:space="preserve">2.2. Цель фазы 2: перейти от аналитической модели к проектной, зафиксировать архитектуру, подготовить детальные сценарии приоритетных вариантов использования и определить основу для реализации в фазе 3.</w:t>
      </w:r>
    </w:p>
    <w:p>
      <w:pPr>
        <w:pStyle w:val="BodyText"/>
      </w:pPr>
      <w:r>
        <w:t xml:space="preserve">2.3. Роли на фазе 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Основная зона ответственности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Викторов Всеволод</w:t>
            </w:r>
          </w:p>
        </w:tc>
        <w:tc>
          <w:tcPr/>
          <w:p>
            <w:pPr>
              <w:pStyle w:val="Compact"/>
            </w:pPr>
            <w:r>
              <w:t xml:space="preserve">координация, контроль артефактов, финальная сборка отчета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Дюбов Максим</w:t>
            </w:r>
          </w:p>
        </w:tc>
        <w:tc>
          <w:tcPr/>
          <w:p>
            <w:pPr>
              <w:pStyle w:val="Compact"/>
            </w:pPr>
            <w:r>
              <w:t xml:space="preserve">проектирование backend-модулей, API, хранение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Федорищев Михаил</w:t>
            </w:r>
          </w:p>
        </w:tc>
        <w:tc>
          <w:tcPr/>
          <w:p>
            <w:pPr>
              <w:pStyle w:val="Compact"/>
            </w:pPr>
            <w:r>
              <w:t xml:space="preserve">AI-логика, рекомендации, интеграции с внешними сервисами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Кузин Илья</w:t>
            </w:r>
          </w:p>
        </w:tc>
        <w:tc>
          <w:tcPr/>
          <w:p>
            <w:pPr>
              <w:pStyle w:val="Compact"/>
            </w:pPr>
            <w:r>
              <w:t xml:space="preserve">frontend-прототипы, пользовательские сценарии, 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Прокопьев Даниил</w:t>
            </w:r>
          </w:p>
        </w:tc>
        <w:tc>
          <w:tcPr/>
          <w:p>
            <w:pPr>
              <w:pStyle w:val="Compact"/>
            </w:pPr>
            <w:r>
              <w:t xml:space="preserve">диаграммы, документирование, тест-кейсы, сверка требований</w:t>
            </w:r>
          </w:p>
        </w:tc>
      </w:tr>
    </w:tbl>
    <w:p>
      <w:pPr>
        <w:pStyle w:val="BodyText"/>
      </w:pPr>
      <w:r>
        <w:t xml:space="preserve">2.4. Результат фазы 2: набор архитектурных и проектных артефактов, достаточный для перехода к реализации и бета-сборке в фазе 3.</w:t>
      </w:r>
    </w:p>
    <w:bookmarkEnd w:id="10"/>
    <w:bookmarkStart w:id="11" w:name="распределить-ресурсы-проекта"/>
    <w:p>
      <w:pPr>
        <w:pStyle w:val="Heading2"/>
      </w:pPr>
      <w:r>
        <w:t xml:space="preserve">3. Распределить ресурсы проекта</w:t>
      </w:r>
    </w:p>
    <w:p>
      <w:pPr>
        <w:pStyle w:val="FirstParagraph"/>
      </w:pPr>
      <w:r>
        <w:t xml:space="preserve">3.1. Человеческий ресурс остается тем же, что и в фазе 1: 5 человек.</w:t>
      </w:r>
    </w:p>
    <w:p>
      <w:pPr>
        <w:pStyle w:val="BodyText"/>
      </w:pPr>
      <w:r>
        <w:t xml:space="preserve">3.2. Плановая нагрузка на фазу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План часов</w:t>
            </w:r>
          </w:p>
        </w:tc>
        <w:tc>
          <w:tcPr/>
          <w:p>
            <w:pPr>
              <w:pStyle w:val="Compact"/>
            </w:pPr>
            <w:r>
              <w:t xml:space="preserve">Основной фокус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Викторов Всеволод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координация и интеграция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Дюбов Максим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backend, API, модель хранения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Федорищев Михаил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AI-модуль, рекомендации, внешние сервисы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Кузин Илья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GUI-прототипы, пользовательские сценарии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Прокопьев Даниил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документация, диаграммы, тестовая модель</w:t>
            </w:r>
          </w:p>
        </w:tc>
      </w:tr>
    </w:tbl>
    <w:p>
      <w:pPr>
        <w:pStyle w:val="BodyText"/>
      </w:pPr>
      <w:r>
        <w:t xml:space="preserve">3.3. Технические ресурсы: VS Code, GitHub, Figma, Telegram, облачное хранилище для промежуточных файлов, инструменты генерации диаграмм Mermaid.</w:t>
      </w:r>
    </w:p>
    <w:bookmarkEnd w:id="11"/>
    <w:bookmarkStart w:id="12" w:name="определить-план-для-итераций-фазы"/>
    <w:p>
      <w:pPr>
        <w:pStyle w:val="Heading2"/>
      </w:pPr>
      <w:r>
        <w:t xml:space="preserve">4. Определить план для итераций фазы</w:t>
      </w:r>
    </w:p>
    <w:p>
      <w:pPr>
        <w:pStyle w:val="FirstParagraph"/>
      </w:pPr>
      <w:r>
        <w:t xml:space="preserve">4.1. Фаза 2 делится на две итерации.</w:t>
      </w:r>
    </w:p>
    <w:p>
      <w:pPr>
        <w:pStyle w:val="BodyText"/>
      </w:pPr>
      <w:r>
        <w:t xml:space="preserve">4.2. Итерация 2.1: уточнение модели анализа, детализация приоритетных вариантов использования, предварительная архитектура и черновые диаграммы.</w:t>
      </w:r>
    </w:p>
    <w:p>
      <w:pPr>
        <w:pStyle w:val="BodyText"/>
      </w:pPr>
      <w:r>
        <w:t xml:space="preserve">4.3. Итерация 2.2: спецификация архитектуры, описание интерфейсов подсистем, прототип GUI, тестовая схема и итоговый отчет изменений фазы.</w:t>
      </w:r>
    </w:p>
    <w:p>
      <w:pPr>
        <w:pStyle w:val="BodyText"/>
      </w:pPr>
      <w:r>
        <w:t xml:space="preserve">4.4. Приоритет выполнения задач в фазе 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детализация VIs, архитектура, риск-реестр, способы реализации 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прототипирование GUI, тест-кейсы, последовательность сборок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</w:pPr>
            <w:r>
              <w:t xml:space="preserve">косметические улучшения и второстепенные экраны</w:t>
            </w:r>
          </w:p>
        </w:tc>
      </w:tr>
    </w:tbl>
    <w:bookmarkEnd w:id="12"/>
    <w:bookmarkStart w:id="13" w:name="Xc17b464b13e514d6638d1810e9c60366c343a1c"/>
    <w:p>
      <w:pPr>
        <w:pStyle w:val="Heading2"/>
      </w:pPr>
      <w:r>
        <w:t xml:space="preserve">5. Выполнить переход от модели анализа ВИ к модели проектирования</w:t>
      </w:r>
    </w:p>
    <w:p>
      <w:pPr>
        <w:pStyle w:val="FirstParagraph"/>
      </w:pPr>
      <w:r>
        <w:t xml:space="preserve">5.1. В фазе 1 проект был описан на уровне предметной области, требований и общего набора вариантов использования.</w:t>
      </w:r>
    </w:p>
    <w:p>
      <w:pPr>
        <w:pStyle w:val="BodyText"/>
      </w:pPr>
      <w:r>
        <w:t xml:space="preserve">5.2. В фазе 2 проект переводится на проектный уровень: появляются подсистемы, интерфейсы, классы проектирования, соглашения о данных и способах обмена сообщениями.</w:t>
      </w:r>
    </w:p>
    <w:p>
      <w:pPr>
        <w:pStyle w:val="BodyText"/>
      </w:pPr>
      <w:r>
        <w:t xml:space="preserve">5.3. Главный принцип перехода: каждый приоритетный вариант использования должен получить понятный сценарий, набор участвующих классов и место в архитектуре.</w:t>
      </w:r>
    </w:p>
    <w:p>
      <w:pPr>
        <w:pStyle w:val="BodyText"/>
      </w:pPr>
      <w:r>
        <w:t xml:space="preserve">5.4. Сценарии реализации в фазе 2 охватывают около 40–80 процентов функционального ядра системы, чтобы в фазе 3 можно было собрать рабочий прототип без пересмотра концепции.</w:t>
      </w:r>
    </w:p>
    <w:bookmarkEnd w:id="13"/>
    <w:bookmarkStart w:id="14" w:name="уточнить-глоссарий"/>
    <w:p>
      <w:pPr>
        <w:pStyle w:val="Heading2"/>
      </w:pPr>
      <w:r>
        <w:t xml:space="preserve">6. Уточнить глоссарий</w:t>
      </w:r>
    </w:p>
    <w:p>
      <w:pPr>
        <w:pStyle w:val="FirstParagraph"/>
      </w:pPr>
      <w:r>
        <w:t xml:space="preserve">6.1. Mental Diary — веб-система для мониторинга психоэмоционального состояния и поддержки пользователя.</w:t>
      </w:r>
    </w:p>
    <w:p>
      <w:pPr>
        <w:pStyle w:val="BodyText"/>
      </w:pPr>
      <w:r>
        <w:t xml:space="preserve">6.2. Запись дневника — ежедневный набор ответов пользователя о самочувствии, событиях и эмоциях.</w:t>
      </w:r>
    </w:p>
    <w:p>
      <w:pPr>
        <w:pStyle w:val="BodyText"/>
      </w:pPr>
      <w:r>
        <w:t xml:space="preserve">6.3. Анализ тенденций — обработка исторических данных для поиска устойчивых изменений в состоянии.</w:t>
      </w:r>
    </w:p>
    <w:p>
      <w:pPr>
        <w:pStyle w:val="BodyText"/>
      </w:pPr>
      <w:r>
        <w:t xml:space="preserve">6.4. Рекомендация — совет, сформированный системой на основе анализа данных пользователя.</w:t>
      </w:r>
    </w:p>
    <w:p>
      <w:pPr>
        <w:pStyle w:val="BodyText"/>
      </w:pPr>
      <w:r>
        <w:t xml:space="preserve">6.5. Критическая тенденция — совокупность признаков, при которой система рекомендует специалиста.</w:t>
      </w:r>
    </w:p>
    <w:p>
      <w:pPr>
        <w:pStyle w:val="BodyText"/>
      </w:pPr>
      <w:r>
        <w:t xml:space="preserve">6.6. Адаптер AI — слой интеграции с внешним сервисом генерации текста или анализа.</w:t>
      </w:r>
    </w:p>
    <w:p>
      <w:pPr>
        <w:pStyle w:val="BodyText"/>
      </w:pPr>
      <w:r>
        <w:t xml:space="preserve">6.7. Fallback — запасной сценарий работы при недоступности AI-сервиса.</w:t>
      </w:r>
    </w:p>
    <w:p>
      <w:pPr>
        <w:pStyle w:val="BodyText"/>
      </w:pPr>
      <w:r>
        <w:t xml:space="preserve">6.8. Подсистема — логически выделенная часть системы с собственными обязанностями и интерфейсом.</w:t>
      </w:r>
    </w:p>
    <w:p>
      <w:pPr>
        <w:pStyle w:val="BodyText"/>
      </w:pPr>
      <w:r>
        <w:t xml:space="preserve">6.9. Билд — собранная версия проекта, пригодная для проверки и демонстрации.</w:t>
      </w:r>
    </w:p>
    <w:bookmarkEnd w:id="14"/>
    <w:bookmarkStart w:id="15" w:name="уточнить-список-акторов"/>
    <w:p>
      <w:pPr>
        <w:pStyle w:val="Heading2"/>
      </w:pPr>
      <w:r>
        <w:t xml:space="preserve">7. Уточнить список акторов</w:t>
      </w:r>
    </w:p>
    <w:p>
      <w:pPr>
        <w:pStyle w:val="FirstParagraph"/>
      </w:pPr>
      <w:r>
        <w:t xml:space="preserve">7.1. Пользователь — основной актор, который ведет дневник, смотрит аналитику и получает рекомендации.</w:t>
      </w:r>
    </w:p>
    <w:p>
      <w:pPr>
        <w:pStyle w:val="BodyText"/>
      </w:pPr>
      <w:r>
        <w:t xml:space="preserve">7.2. Специалист — актор, участвующий в подборе консультаций и верификации критических рекомендаций.</w:t>
      </w:r>
    </w:p>
    <w:p>
      <w:pPr>
        <w:pStyle w:val="BodyText"/>
      </w:pPr>
      <w:r>
        <w:t xml:space="preserve">7.3. Администратор — актор, управляющий контентом, пользователями и справочными данными.</w:t>
      </w:r>
    </w:p>
    <w:p>
      <w:pPr>
        <w:pStyle w:val="BodyText"/>
      </w:pPr>
      <w:r>
        <w:t xml:space="preserve">7.4. AI-сервис — внешний актор, используемый для анализа текста и генерации рекомендаций.</w:t>
      </w:r>
    </w:p>
    <w:p>
      <w:pPr>
        <w:pStyle w:val="BodyText"/>
      </w:pPr>
      <w:r>
        <w:t xml:space="preserve">7.5. Сервис подбора специалистов — внешний актор, который возвращает список подходящих специалистов по критериям.</w:t>
      </w:r>
    </w:p>
    <w:p>
      <w:pPr>
        <w:pStyle w:val="BodyText"/>
      </w:pPr>
      <w:r>
        <w:t xml:space="preserve">7.6. Сервис уведомлений — внешний актор, через который система может отправлять напоминания и предупреждения.</w:t>
      </w:r>
    </w:p>
    <w:bookmarkEnd w:id="15"/>
    <w:bookmarkStart w:id="16" w:name="уточнить-архитектурно-значимые-ви"/>
    <w:p>
      <w:pPr>
        <w:pStyle w:val="Heading2"/>
      </w:pPr>
      <w:r>
        <w:t xml:space="preserve">8. Уточнить архитектурно значимые ВИ</w:t>
      </w:r>
    </w:p>
    <w:p>
      <w:pPr>
        <w:pStyle w:val="FirstParagraph"/>
      </w:pPr>
      <w:r>
        <w:t xml:space="preserve">8.1. ВИ1 «Ввод ежедневной записи» остается базовым сценарием и необходим для накопления данных.</w:t>
      </w:r>
    </w:p>
    <w:p>
      <w:pPr>
        <w:pStyle w:val="BodyText"/>
      </w:pPr>
      <w:r>
        <w:t xml:space="preserve">8.2. ВИ2 «Просмотр аналитики» является архитектурно значимым, потому что определяет модель обработки данных и визуализацию результатов.</w:t>
      </w:r>
    </w:p>
    <w:p>
      <w:pPr>
        <w:pStyle w:val="BodyText"/>
      </w:pPr>
      <w:r>
        <w:t xml:space="preserve">8.3. ВИ3 «Получение рекомендаций» является архитектурно значимым, потому что требует AI-интеграции и fallback-логики.</w:t>
      </w:r>
    </w:p>
    <w:p>
      <w:pPr>
        <w:pStyle w:val="BodyText"/>
      </w:pPr>
      <w:r>
        <w:t xml:space="preserve">8.4. ВИ4 «Подбор специалиста» является архитектурно значимым, потому что зависит от внешнего источника данных и правил отбора.</w:t>
      </w:r>
    </w:p>
    <w:p>
      <w:pPr>
        <w:pStyle w:val="BodyText"/>
      </w:pPr>
      <w:r>
        <w:t xml:space="preserve">8.5. ВИ5 «Участие в форуме» и ВИ6 «Чтение блога» оставляются в проекте, но не входят в критическое ядро фазы 2.</w:t>
      </w:r>
    </w:p>
    <w:bookmarkEnd w:id="16"/>
    <w:bookmarkStart w:id="17" w:name="актуализировать-список-ви-по-приоритетам"/>
    <w:p>
      <w:pPr>
        <w:pStyle w:val="Heading2"/>
      </w:pPr>
      <w:r>
        <w:t xml:space="preserve">9. Актуализировать список ВИ по приоритетам</w:t>
      </w:r>
    </w:p>
    <w:p>
      <w:pPr>
        <w:pStyle w:val="FirstParagraph"/>
      </w:pPr>
      <w:r>
        <w:t xml:space="preserve">9.1. Высокий приоритет: ВИ1, ВИ2, ВИ3, ВИ4.</w:t>
      </w:r>
    </w:p>
    <w:p>
      <w:pPr>
        <w:pStyle w:val="BodyText"/>
      </w:pPr>
      <w:r>
        <w:t xml:space="preserve">9.2. Средний приоритет: ВИ5.</w:t>
      </w:r>
    </w:p>
    <w:p>
      <w:pPr>
        <w:pStyle w:val="BodyText"/>
      </w:pPr>
      <w:r>
        <w:t xml:space="preserve">9.3. Низкий приоритет: ВИ6.</w:t>
      </w:r>
    </w:p>
    <w:p>
      <w:pPr>
        <w:pStyle w:val="BodyText"/>
      </w:pPr>
      <w:r>
        <w:t xml:space="preserve">9.4. Для архитектуры фазы 2 выбираются сценарии ВИ1–ВИ4, поскольку именно они создают основу продукта.</w:t>
      </w:r>
    </w:p>
    <w:bookmarkEnd w:id="17"/>
    <w:bookmarkStart w:id="18" w:name="детализировать-ви-в-порядке-приоритетов"/>
    <w:p>
      <w:pPr>
        <w:pStyle w:val="Heading2"/>
      </w:pPr>
      <w:r>
        <w:t xml:space="preserve">10. Детализировать ВИ в порядке приоритетов</w:t>
      </w:r>
    </w:p>
    <w:p>
      <w:pPr>
        <w:pStyle w:val="FirstParagraph"/>
      </w:pPr>
      <w:r>
        <w:t xml:space="preserve">10.1. ВИ1 «Ввод ежедневной записи».</w:t>
      </w:r>
    </w:p>
    <w:p>
      <w:pPr>
        <w:pStyle w:val="BodyText"/>
      </w:pPr>
      <w:r>
        <w:t xml:space="preserve">10.1.1. Актор: Пользователь.</w:t>
      </w:r>
    </w:p>
    <w:p>
      <w:pPr>
        <w:pStyle w:val="BodyText"/>
      </w:pPr>
      <w:r>
        <w:t xml:space="preserve">10.1.2. Предусловия: пользователь зарегистрирован и авторизован.</w:t>
      </w:r>
    </w:p>
    <w:p>
      <w:pPr>
        <w:pStyle w:val="BodyText"/>
      </w:pPr>
      <w:r>
        <w:t xml:space="preserve">10.1.3. Основной сценарий: пользователь открывает экран дневника, система показывает форму, пользователь вводит настроение, события и эмоции, система проверяет данные, сохраняет запись и подтверждает успех.</w:t>
      </w:r>
    </w:p>
    <w:p>
      <w:pPr>
        <w:pStyle w:val="BodyText"/>
      </w:pPr>
      <w:r>
        <w:t xml:space="preserve">10.1.4. Альтернативы: некорректные данные; отсутствует соединение с сервером; локальное временное сохранение.</w:t>
      </w:r>
    </w:p>
    <w:p>
      <w:pPr>
        <w:pStyle w:val="BodyText"/>
      </w:pPr>
      <w:r>
        <w:t xml:space="preserve">10.1.5. Постусловие: запись доступна для анализа.</w:t>
      </w:r>
    </w:p>
    <w:p>
      <w:pPr>
        <w:pStyle w:val="BodyText"/>
      </w:pPr>
      <w:r>
        <w:t xml:space="preserve">10.2. ВИ2 «Просмотр аналитики».</w:t>
      </w:r>
    </w:p>
    <w:p>
      <w:pPr>
        <w:pStyle w:val="BodyText"/>
      </w:pPr>
      <w:r>
        <w:t xml:space="preserve">10.2.1. Актор: Пользователь.</w:t>
      </w:r>
    </w:p>
    <w:p>
      <w:pPr>
        <w:pStyle w:val="BodyText"/>
      </w:pPr>
      <w:r>
        <w:t xml:space="preserve">10.2.2. Предусловия: в системе есть несколько записей пользователя.</w:t>
      </w:r>
    </w:p>
    <w:p>
      <w:pPr>
        <w:pStyle w:val="BodyText"/>
      </w:pPr>
      <w:r>
        <w:t xml:space="preserve">10.2.3. Основной сценарий: пользователь открывает аналитику, система собирает записи, строит тренды, визуализирует изменения и формирует отчет.</w:t>
      </w:r>
    </w:p>
    <w:p>
      <w:pPr>
        <w:pStyle w:val="BodyText"/>
      </w:pPr>
      <w:r>
        <w:t xml:space="preserve">10.2.4. Альтернативы: недостаточно данных; пользователь получает сообщение о необходимости добавить записи.</w:t>
      </w:r>
    </w:p>
    <w:p>
      <w:pPr>
        <w:pStyle w:val="BodyText"/>
      </w:pPr>
      <w:r>
        <w:t xml:space="preserve">10.2.5. Постусловие: пользователь видит динамику состояния.</w:t>
      </w:r>
    </w:p>
    <w:p>
      <w:pPr>
        <w:pStyle w:val="BodyText"/>
      </w:pPr>
      <w:r>
        <w:t xml:space="preserve">10.3. ВИ3 «Получение рекомендаций».</w:t>
      </w:r>
    </w:p>
    <w:p>
      <w:pPr>
        <w:pStyle w:val="BodyText"/>
      </w:pPr>
      <w:r>
        <w:t xml:space="preserve">10.3.1. Актор: Пользователь, AI-сервис.</w:t>
      </w:r>
    </w:p>
    <w:p>
      <w:pPr>
        <w:pStyle w:val="BodyText"/>
      </w:pPr>
      <w:r>
        <w:t xml:space="preserve">10.3.2. Основной сценарий: система передает данные в AI-модуль, получает текстовые советы, фильтрует их и показывает пользователю.</w:t>
      </w:r>
    </w:p>
    <w:p>
      <w:pPr>
        <w:pStyle w:val="BodyText"/>
      </w:pPr>
      <w:r>
        <w:t xml:space="preserve">10.3.3. Альтернативы: AI недоступен; система включает fallback и показывает упрощенные рекомендации на основе статистики.</w:t>
      </w:r>
    </w:p>
    <w:p>
      <w:pPr>
        <w:pStyle w:val="BodyText"/>
      </w:pPr>
      <w:r>
        <w:t xml:space="preserve">10.4. ВИ4 «Подбор специалиста».</w:t>
      </w:r>
    </w:p>
    <w:p>
      <w:pPr>
        <w:pStyle w:val="BodyText"/>
      </w:pPr>
      <w:r>
        <w:t xml:space="preserve">10.4.1. Актор: Пользователь, сервис подбора специалистов.</w:t>
      </w:r>
    </w:p>
    <w:p>
      <w:pPr>
        <w:pStyle w:val="BodyText"/>
      </w:pPr>
      <w:r>
        <w:t xml:space="preserve">10.4.2. Основной сценарий: система определяет критический профиль, запрашивает список специалистов, ранжирует его и показывает пользователю.</w:t>
      </w:r>
    </w:p>
    <w:p>
      <w:pPr>
        <w:pStyle w:val="BodyText"/>
      </w:pPr>
      <w:r>
        <w:t xml:space="preserve">10.4.3. Альтернативы: внешний сервис недоступен; система предлагает список из локального справочника.</w:t>
      </w:r>
    </w:p>
    <w:bookmarkEnd w:id="18"/>
    <w:bookmarkStart w:id="23" w:name="анализировать-ви"/>
    <w:p>
      <w:pPr>
        <w:pStyle w:val="Heading2"/>
      </w:pPr>
      <w:r>
        <w:t xml:space="preserve">11. Анализировать ВИ</w:t>
      </w:r>
    </w:p>
    <w:p>
      <w:pPr>
        <w:pStyle w:val="FirstParagraph"/>
      </w:pPr>
      <w:r>
        <w:t xml:space="preserve">11.1. На этапе анализа зафиксированы основные классы предметной области: User, Entry, MoodState, Analysis, Recommendation, Specialist, ForumPost, Article.</w:t>
      </w:r>
    </w:p>
    <w:p>
      <w:pPr>
        <w:pStyle w:val="BodyText"/>
      </w:pPr>
      <w:r>
        <w:t xml:space="preserve">11.2. Для фазы 2 важнее всего связи между User, Entry, Analysis и Recommendation, потому что именно они поддерживают главный пользовательский сценарий.</w:t>
      </w:r>
    </w:p>
    <w:p>
      <w:pPr>
        <w:pStyle w:val="BodyText"/>
      </w:pPr>
      <w:r>
        <w:t xml:space="preserve">11.3. Дополнительные классы для внешних сервисов оформляются как адаптеры и интерфейсы, а не как часть предметной области.</w:t>
      </w:r>
    </w:p>
    <w:bookmarkStart w:id="22" w:name="X0976d3512624a7ba8c418a5388444d75811cfeb"/>
    <w:p>
      <w:pPr>
        <w:pStyle w:val="Heading3"/>
      </w:pPr>
      <w:r>
        <w:t xml:space="preserve">Диаграмма 1. Модель анализа вариантов использования</w:t>
      </w:r>
    </w:p>
    <w:p>
      <w:pPr>
        <w:pStyle w:val="CaptionedFigure"/>
      </w:pPr>
      <w:r>
        <w:drawing>
          <wp:inline>
            <wp:extent cx="5334000" cy="1073112"/>
            <wp:effectExtent b="0" l="0" r="0" t="0"/>
            <wp:docPr descr="Диаграмма 1. Модель анализа вариантов использования" title="" id="20" name="Picture"/>
            <a:graphic>
              <a:graphicData uri="http://schemas.openxmlformats.org/drawingml/2006/picture">
                <pic:pic>
                  <pic:nvPicPr>
                    <pic:cNvPr descr="diagrams/png/diagram-0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1. Модель анализа вариантов использования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class User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+name</w:t>
      </w:r>
      <w:r>
        <w:br/>
      </w:r>
      <w:r>
        <w:rPr>
          <w:rStyle w:val="VerbatimChar"/>
        </w:rPr>
        <w:t xml:space="preserve">  +email</w:t>
      </w:r>
      <w:r>
        <w:br/>
      </w:r>
      <w:r>
        <w:rPr>
          <w:rStyle w:val="VerbatimChar"/>
        </w:rPr>
        <w:t xml:space="preserve">  +register()</w:t>
      </w:r>
      <w:r>
        <w:br/>
      </w:r>
      <w:r>
        <w:rPr>
          <w:rStyle w:val="VerbatimChar"/>
        </w:rPr>
        <w:t xml:space="preserve">  +login()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Entry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+date</w:t>
      </w:r>
      <w:r>
        <w:br/>
      </w:r>
      <w:r>
        <w:rPr>
          <w:rStyle w:val="VerbatimChar"/>
        </w:rPr>
        <w:t xml:space="preserve">  +mood</w:t>
      </w:r>
      <w:r>
        <w:br/>
      </w:r>
      <w:r>
        <w:rPr>
          <w:rStyle w:val="VerbatimChar"/>
        </w:rPr>
        <w:t xml:space="preserve">  +events</w:t>
      </w:r>
      <w:r>
        <w:br/>
      </w:r>
      <w:r>
        <w:rPr>
          <w:rStyle w:val="VerbatimChar"/>
        </w:rPr>
        <w:t xml:space="preserve">  +emotions</w:t>
      </w:r>
      <w:r>
        <w:br/>
      </w:r>
      <w:r>
        <w:rPr>
          <w:rStyle w:val="VerbatimChar"/>
        </w:rPr>
        <w:t xml:space="preserve">  +save()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Analysis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+trendScore</w:t>
      </w:r>
      <w:r>
        <w:br/>
      </w:r>
      <w:r>
        <w:rPr>
          <w:rStyle w:val="VerbatimChar"/>
        </w:rPr>
        <w:t xml:space="preserve">  +summary</w:t>
      </w:r>
      <w:r>
        <w:br/>
      </w:r>
      <w:r>
        <w:rPr>
          <w:rStyle w:val="VerbatimChar"/>
        </w:rPr>
        <w:t xml:space="preserve">  +build()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Recommendation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+advice</w:t>
      </w:r>
      <w:r>
        <w:br/>
      </w:r>
      <w:r>
        <w:rPr>
          <w:rStyle w:val="VerbatimChar"/>
        </w:rPr>
        <w:t xml:space="preserve">  +severity</w:t>
      </w:r>
      <w:r>
        <w:br/>
      </w:r>
      <w:r>
        <w:rPr>
          <w:rStyle w:val="VerbatimChar"/>
        </w:rPr>
        <w:t xml:space="preserve">  +generate()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Specialist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+name</w:t>
      </w:r>
      <w:r>
        <w:br/>
      </w:r>
      <w:r>
        <w:rPr>
          <w:rStyle w:val="VerbatimChar"/>
        </w:rPr>
        <w:t xml:space="preserve">  +credentials</w:t>
      </w:r>
      <w:r>
        <w:br/>
      </w:r>
      <w:r>
        <w:rPr>
          <w:rStyle w:val="VerbatimChar"/>
        </w:rPr>
        <w:t xml:space="preserve">  +availability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ForumPost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+text</w:t>
      </w:r>
      <w:r>
        <w:br/>
      </w:r>
      <w:r>
        <w:rPr>
          <w:rStyle w:val="VerbatimChar"/>
        </w:rPr>
        <w:t xml:space="preserve">  +createdAt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Article {</w:t>
      </w:r>
      <w:r>
        <w:br/>
      </w:r>
      <w:r>
        <w:rPr>
          <w:rStyle w:val="VerbatimChar"/>
        </w:rPr>
        <w:t xml:space="preserve">  +id</w:t>
      </w:r>
      <w:r>
        <w:br/>
      </w:r>
      <w:r>
        <w:rPr>
          <w:rStyle w:val="VerbatimChar"/>
        </w:rPr>
        <w:t xml:space="preserve">  +title</w:t>
      </w:r>
      <w:r>
        <w:br/>
      </w:r>
      <w:r>
        <w:rPr>
          <w:rStyle w:val="VerbatimChar"/>
        </w:rPr>
        <w:t xml:space="preserve">  +tags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User "1" --&gt; "many" Entry : creates</w:t>
      </w:r>
      <w:r>
        <w:br/>
      </w:r>
      <w:r>
        <w:rPr>
          <w:rStyle w:val="VerbatimChar"/>
        </w:rPr>
        <w:t xml:space="preserve">User "1" --&gt; "many" ForumPost : writes</w:t>
      </w:r>
      <w:r>
        <w:br/>
      </w:r>
      <w:r>
        <w:rPr>
          <w:rStyle w:val="VerbatimChar"/>
        </w:rPr>
        <w:t xml:space="preserve">Entry "1" --&gt; "0..1" Analysis : used in</w:t>
      </w:r>
      <w:r>
        <w:br/>
      </w:r>
      <w:r>
        <w:rPr>
          <w:rStyle w:val="VerbatimChar"/>
        </w:rPr>
        <w:t xml:space="preserve">Analysis "1" --&gt; "0..1" Recommendation : produces</w:t>
      </w:r>
      <w:r>
        <w:br/>
      </w:r>
      <w:r>
        <w:rPr>
          <w:rStyle w:val="VerbatimChar"/>
        </w:rPr>
        <w:t xml:space="preserve">Recommendation "0..*" --&gt; Specialist : suggests</w:t>
      </w:r>
      <w:r>
        <w:br/>
      </w:r>
      <w:r>
        <w:rPr>
          <w:rStyle w:val="VerbatimChar"/>
        </w:rPr>
        <w:t xml:space="preserve">Recommendation "0..*" --&gt; Article : suggests</w:t>
      </w:r>
      <w:r>
        <w:br/>
      </w:r>
      <w:r>
        <w:rPr>
          <w:rStyle w:val="VerbatimChar"/>
        </w:rPr>
        <w:t xml:space="preserve">ForumPost "many" --&gt; Article : references</w:t>
      </w:r>
    </w:p>
    <w:bookmarkEnd w:id="22"/>
    <w:bookmarkEnd w:id="23"/>
    <w:bookmarkStart w:id="24" w:name="X584122dc944dca3f42ffde5c3774bc5b3190369"/>
    <w:p>
      <w:pPr>
        <w:pStyle w:val="Heading2"/>
      </w:pPr>
      <w:r>
        <w:t xml:space="preserve">12. Распределить обязанности по классам анализа</w:t>
      </w:r>
    </w:p>
    <w:p>
      <w:pPr>
        <w:pStyle w:val="FirstParagraph"/>
      </w:pPr>
      <w:r>
        <w:t xml:space="preserve">12.1. User отвечает за идентификацию и хранение базового профиля пользователя.</w:t>
      </w:r>
    </w:p>
    <w:p>
      <w:pPr>
        <w:pStyle w:val="BodyText"/>
      </w:pPr>
      <w:r>
        <w:t xml:space="preserve">12.2. Entry хранит ежедневные факты и обеспечивает исходный материал для анализа.</w:t>
      </w:r>
    </w:p>
    <w:p>
      <w:pPr>
        <w:pStyle w:val="BodyText"/>
      </w:pPr>
      <w:r>
        <w:t xml:space="preserve">12.3. Analysis агрегирует записи и вычисляет тенденции.</w:t>
      </w:r>
    </w:p>
    <w:p>
      <w:pPr>
        <w:pStyle w:val="BodyText"/>
      </w:pPr>
      <w:r>
        <w:t xml:space="preserve">12.4. Recommendation интерпретирует результаты анализа и формирует поддержку.</w:t>
      </w:r>
    </w:p>
    <w:p>
      <w:pPr>
        <w:pStyle w:val="BodyText"/>
      </w:pPr>
      <w:r>
        <w:t xml:space="preserve">12.5. Specialist хранит профиль внешнего специалиста и доступность для консультаций.</w:t>
      </w:r>
    </w:p>
    <w:p>
      <w:pPr>
        <w:pStyle w:val="BodyText"/>
      </w:pPr>
      <w:r>
        <w:t xml:space="preserve">12.6. ForumPost и Article поддерживают вторичные функции общения и контента, но не являются ядром фазы 2.</w:t>
      </w:r>
    </w:p>
    <w:bookmarkEnd w:id="24"/>
    <w:bookmarkStart w:id="29" w:name="детализировать-модель-ви"/>
    <w:p>
      <w:pPr>
        <w:pStyle w:val="Heading2"/>
      </w:pPr>
      <w:r>
        <w:t xml:space="preserve">13. Детализировать модель ВИ</w:t>
      </w:r>
    </w:p>
    <w:p>
      <w:pPr>
        <w:pStyle w:val="FirstParagraph"/>
      </w:pPr>
      <w:r>
        <w:t xml:space="preserve">13.1. В фазе 2 модель ВИ фиксируется не только в виде общего описания, но и через текстовые сценарии и проектные диаграммы.</w:t>
      </w:r>
    </w:p>
    <w:p>
      <w:pPr>
        <w:pStyle w:val="BodyText"/>
      </w:pPr>
      <w:r>
        <w:t xml:space="preserve">13.2. Для модели используются: диаграмма вариантов использования, sequence diagram для записи и анализа, activity diagram для цепочки рекомендаций, component diagram для архитектуры.</w:t>
      </w:r>
    </w:p>
    <w:bookmarkStart w:id="28" w:name="диаграмма-2.-варианты-использования"/>
    <w:p>
      <w:pPr>
        <w:pStyle w:val="Heading3"/>
      </w:pPr>
      <w:r>
        <w:t xml:space="preserve">Диаграмма 2. Варианты использования</w:t>
      </w:r>
    </w:p>
    <w:p>
      <w:pPr>
        <w:pStyle w:val="CaptionedFigure"/>
      </w:pPr>
      <w:r>
        <w:drawing>
          <wp:inline>
            <wp:extent cx="5334000" cy="3552606"/>
            <wp:effectExtent b="0" l="0" r="0" t="0"/>
            <wp:docPr descr="Диаграмма 2. Варианты использования" title="" id="26" name="Picture"/>
            <a:graphic>
              <a:graphicData uri="http://schemas.openxmlformats.org/drawingml/2006/picture">
                <pic:pic>
                  <pic:nvPicPr>
                    <pic:cNvPr descr="diagrams/png/diagram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2. Варианты использования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User([Пользователь])</w:t>
      </w:r>
      <w:r>
        <w:br/>
      </w:r>
      <w:r>
        <w:rPr>
          <w:rStyle w:val="VerbatimChar"/>
        </w:rPr>
        <w:t xml:space="preserve">  Specialist([Специалист])</w:t>
      </w:r>
      <w:r>
        <w:br/>
      </w:r>
      <w:r>
        <w:rPr>
          <w:rStyle w:val="VerbatimChar"/>
        </w:rPr>
        <w:t xml:space="preserve">  Admin([Администратор])</w:t>
      </w:r>
      <w:r>
        <w:br/>
      </w:r>
      <w:r>
        <w:rPr>
          <w:rStyle w:val="VerbatimChar"/>
        </w:rPr>
        <w:t xml:space="preserve">  AISvc([AI-сервис])</w:t>
      </w:r>
      <w:r>
        <w:br/>
      </w:r>
      <w:r>
        <w:rPr>
          <w:rStyle w:val="VerbatimChar"/>
        </w:rPr>
        <w:t xml:space="preserve">  SpecSvc([Сервис подбора специалистов])</w:t>
      </w:r>
      <w:r>
        <w:br/>
      </w:r>
      <w:r>
        <w:br/>
      </w:r>
      <w:r>
        <w:rPr>
          <w:rStyle w:val="VerbatimChar"/>
        </w:rPr>
        <w:t xml:space="preserve">  UC1[[Ввод ежедневной записи]]</w:t>
      </w:r>
      <w:r>
        <w:br/>
      </w:r>
      <w:r>
        <w:rPr>
          <w:rStyle w:val="VerbatimChar"/>
        </w:rPr>
        <w:t xml:space="preserve">  UC2[[Просмотр аналитики]]</w:t>
      </w:r>
      <w:r>
        <w:br/>
      </w:r>
      <w:r>
        <w:rPr>
          <w:rStyle w:val="VerbatimChar"/>
        </w:rPr>
        <w:t xml:space="preserve">  UC3[[Получение рекомендаций]]</w:t>
      </w:r>
      <w:r>
        <w:br/>
      </w:r>
      <w:r>
        <w:rPr>
          <w:rStyle w:val="VerbatimChar"/>
        </w:rPr>
        <w:t xml:space="preserve">  UC4[[Подбор специалиста]]</w:t>
      </w:r>
      <w:r>
        <w:br/>
      </w:r>
      <w:r>
        <w:rPr>
          <w:rStyle w:val="VerbatimChar"/>
        </w:rPr>
        <w:t xml:space="preserve">  UC5[[Участие в форуме]]</w:t>
      </w:r>
      <w:r>
        <w:br/>
      </w:r>
      <w:r>
        <w:rPr>
          <w:rStyle w:val="VerbatimChar"/>
        </w:rPr>
        <w:t xml:space="preserve">  UC6[[Чтение блога]]</w:t>
      </w:r>
      <w:r>
        <w:br/>
      </w:r>
      <w:r>
        <w:br/>
      </w:r>
      <w:r>
        <w:rPr>
          <w:rStyle w:val="VerbatimChar"/>
        </w:rPr>
        <w:t xml:space="preserve">  User --&gt; UC1</w:t>
      </w:r>
      <w:r>
        <w:br/>
      </w:r>
      <w:r>
        <w:rPr>
          <w:rStyle w:val="VerbatimChar"/>
        </w:rPr>
        <w:t xml:space="preserve">  User --&gt; UC2</w:t>
      </w:r>
      <w:r>
        <w:br/>
      </w:r>
      <w:r>
        <w:rPr>
          <w:rStyle w:val="VerbatimChar"/>
        </w:rPr>
        <w:t xml:space="preserve">  User --&gt; UC3</w:t>
      </w:r>
      <w:r>
        <w:br/>
      </w:r>
      <w:r>
        <w:rPr>
          <w:rStyle w:val="VerbatimChar"/>
        </w:rPr>
        <w:t xml:space="preserve">  User --&gt; UC4</w:t>
      </w:r>
      <w:r>
        <w:br/>
      </w:r>
      <w:r>
        <w:rPr>
          <w:rStyle w:val="VerbatimChar"/>
        </w:rPr>
        <w:t xml:space="preserve">  User --&gt; UC5</w:t>
      </w:r>
      <w:r>
        <w:br/>
      </w:r>
      <w:r>
        <w:rPr>
          <w:rStyle w:val="VerbatimChar"/>
        </w:rPr>
        <w:t xml:space="preserve">  User --&gt; UC6</w:t>
      </w:r>
      <w:r>
        <w:br/>
      </w:r>
      <w:r>
        <w:rPr>
          <w:rStyle w:val="VerbatimChar"/>
        </w:rPr>
        <w:t xml:space="preserve">  AISvc --&gt; UC3</w:t>
      </w:r>
      <w:r>
        <w:br/>
      </w:r>
      <w:r>
        <w:rPr>
          <w:rStyle w:val="VerbatimChar"/>
        </w:rPr>
        <w:t xml:space="preserve">  SpecSvc --&gt; UC4</w:t>
      </w:r>
      <w:r>
        <w:br/>
      </w:r>
      <w:r>
        <w:rPr>
          <w:rStyle w:val="VerbatimChar"/>
        </w:rPr>
        <w:t xml:space="preserve">  Specialist --&gt; UC4</w:t>
      </w:r>
      <w:r>
        <w:br/>
      </w:r>
      <w:r>
        <w:rPr>
          <w:rStyle w:val="VerbatimChar"/>
        </w:rPr>
        <w:t xml:space="preserve">  Admin --&gt; UC5</w:t>
      </w:r>
      <w:r>
        <w:br/>
      </w:r>
      <w:r>
        <w:rPr>
          <w:rStyle w:val="VerbatimChar"/>
        </w:rPr>
        <w:t xml:space="preserve">  Admin --&gt; UC6</w:t>
      </w:r>
    </w:p>
    <w:bookmarkEnd w:id="28"/>
    <w:bookmarkEnd w:id="29"/>
    <w:bookmarkStart w:id="30" w:name="разрешить-архитектурные-риски"/>
    <w:p>
      <w:pPr>
        <w:pStyle w:val="Heading2"/>
      </w:pPr>
      <w:r>
        <w:t xml:space="preserve">14. Разрешить архитектурные риски</w:t>
      </w:r>
    </w:p>
    <w:p>
      <w:pPr>
        <w:pStyle w:val="FirstParagraph"/>
      </w:pPr>
      <w:r>
        <w:t xml:space="preserve">14.1. Риск AI-интеграции закрывается через адаптер, mock-режим и fallback на rule-based аналитику.</w:t>
      </w:r>
    </w:p>
    <w:p>
      <w:pPr>
        <w:pStyle w:val="BodyText"/>
      </w:pPr>
      <w:r>
        <w:t xml:space="preserve">14.2. Риск роста базы данных закрывается раздельным хранением профильных данных и временных рядов, а также индексами по дате и пользователю.</w:t>
      </w:r>
    </w:p>
    <w:p>
      <w:pPr>
        <w:pStyle w:val="BodyText"/>
      </w:pPr>
      <w:r>
        <w:t xml:space="preserve">14.3. Риск потери доступности внешнего сервиса закрывается кешированием результатов и повторными запросами с ограничением по времени.</w:t>
      </w:r>
    </w:p>
    <w:p>
      <w:pPr>
        <w:pStyle w:val="BodyText"/>
      </w:pPr>
      <w:r>
        <w:t xml:space="preserve">14.4. Риск разрыва между фронтендом и backend закрывается контрактами API и ручной синхронизацией схем.</w:t>
      </w:r>
    </w:p>
    <w:p>
      <w:pPr>
        <w:pStyle w:val="BodyText"/>
      </w:pPr>
      <w:r>
        <w:t xml:space="preserve">14.5. Риск неоднозначной аналитики закрывается формализацией метрик состояния и проверкой на коротких сценариях.</w:t>
      </w:r>
    </w:p>
    <w:bookmarkEnd w:id="30"/>
    <w:bookmarkStart w:id="31" w:name="актуализировать-список-рисков-проекта"/>
    <w:p>
      <w:pPr>
        <w:pStyle w:val="Heading2"/>
      </w:pPr>
      <w:r>
        <w:t xml:space="preserve">15. Актуализировать список рисков проекта</w:t>
      </w:r>
    </w:p>
    <w:p>
      <w:pPr>
        <w:pStyle w:val="FirstParagraph"/>
      </w:pPr>
      <w:r>
        <w:t xml:space="preserve">15.1. Архитектурный риск: недоступность AI-сервиса.</w:t>
      </w:r>
    </w:p>
    <w:p>
      <w:pPr>
        <w:pStyle w:val="BodyText"/>
      </w:pPr>
      <w:r>
        <w:t xml:space="preserve">15.2. Архитектурный риск: рост объема данных и усложнение запросов.</w:t>
      </w:r>
    </w:p>
    <w:p>
      <w:pPr>
        <w:pStyle w:val="BodyText"/>
      </w:pPr>
      <w:r>
        <w:t xml:space="preserve">15.3. Аналитический риск: недостаточная формализация эмоциональных признаков.</w:t>
      </w:r>
    </w:p>
    <w:p>
      <w:pPr>
        <w:pStyle w:val="BodyText"/>
      </w:pPr>
      <w:r>
        <w:t xml:space="preserve">15.4. Аналитический риск: изменение требований к рекомендациям после демонстрации заказчику.</w:t>
      </w:r>
    </w:p>
    <w:p>
      <w:pPr>
        <w:pStyle w:val="BodyText"/>
      </w:pPr>
      <w:r>
        <w:t xml:space="preserve">15.5. Организационный риск: задержка согласования диаграмм и макетов.</w:t>
      </w:r>
    </w:p>
    <w:p>
      <w:pPr>
        <w:pStyle w:val="BodyText"/>
      </w:pPr>
      <w:r>
        <w:t xml:space="preserve">15.6. Технический риск: расхождение между прототипом и будущей реализацией.</w:t>
      </w:r>
    </w:p>
    <w:bookmarkEnd w:id="31"/>
    <w:bookmarkStart w:id="32" w:name="X2b195aaf3c8771c64c8a78e7876b28b5199d4b4"/>
    <w:p>
      <w:pPr>
        <w:pStyle w:val="Heading2"/>
      </w:pPr>
      <w:r>
        <w:t xml:space="preserve">16. Определить способ реализации нефункциональных требований</w:t>
      </w:r>
    </w:p>
    <w:p>
      <w:pPr>
        <w:pStyle w:val="FirstParagraph"/>
      </w:pPr>
      <w:r>
        <w:t xml:space="preserve">16.1. Производительность: кеширование аналитики, асинхронная обработка AI-запросов, индексирование базы.</w:t>
      </w:r>
    </w:p>
    <w:p>
      <w:pPr>
        <w:pStyle w:val="BodyText"/>
      </w:pPr>
      <w:r>
        <w:t xml:space="preserve">16.2. Надежность: резервное сохранение, повторные попытки отправки запросов, fallback-режим.</w:t>
      </w:r>
    </w:p>
    <w:p>
      <w:pPr>
        <w:pStyle w:val="BodyText"/>
      </w:pPr>
      <w:r>
        <w:t xml:space="preserve">16.3. Безопасность: HTTPS, JWT, разделение ролей, минимизация хранимых чувствительных данных.</w:t>
      </w:r>
    </w:p>
    <w:p>
      <w:pPr>
        <w:pStyle w:val="BodyText"/>
      </w:pPr>
      <w:r>
        <w:t xml:space="preserve">16.4. Масштабируемость: компонентная архитектура и горизонтальное масштабирование backend.</w:t>
      </w:r>
    </w:p>
    <w:p>
      <w:pPr>
        <w:pStyle w:val="BodyText"/>
      </w:pPr>
      <w:r>
        <w:t xml:space="preserve">16.5. Удобство: мобильная адаптивность, короткие сценарии ввода, понятные графики.</w:t>
      </w:r>
    </w:p>
    <w:p>
      <w:pPr>
        <w:pStyle w:val="BodyText"/>
      </w:pPr>
      <w:r>
        <w:t xml:space="preserve">16.6. Доступность: ясная терминология, поддержка темной и светлой темы на уровне прототипа.</w:t>
      </w:r>
    </w:p>
    <w:bookmarkEnd w:id="32"/>
    <w:bookmarkStart w:id="33" w:name="X7eced04c2d9d8f6da8be18d9b3c9bf5c028bc1b"/>
    <w:p>
      <w:pPr>
        <w:pStyle w:val="Heading2"/>
      </w:pPr>
      <w:r>
        <w:t xml:space="preserve">17. Определить способ реализации бизнес-логики</w:t>
      </w:r>
    </w:p>
    <w:p>
      <w:pPr>
        <w:pStyle w:val="FirstParagraph"/>
      </w:pPr>
      <w:r>
        <w:t xml:space="preserve">17.1. Бизнес-логика делится на четыре ядра: прием записи, анализ данных, генерация рекомендаций, подбор специалистов.</w:t>
      </w:r>
    </w:p>
    <w:p>
      <w:pPr>
        <w:pStyle w:val="BodyText"/>
      </w:pPr>
      <w:r>
        <w:t xml:space="preserve">17.2. Правила анализа оформляются в отдельном сервисе или модуле domain/services.</w:t>
      </w:r>
    </w:p>
    <w:p>
      <w:pPr>
        <w:pStyle w:val="BodyText"/>
      </w:pPr>
      <w:r>
        <w:t xml:space="preserve">17.3. Любая рекомендация должна опираться либо на AI, либо на статистический fallback, чтобы система не оставалась без ответа.</w:t>
      </w:r>
    </w:p>
    <w:p>
      <w:pPr>
        <w:pStyle w:val="BodyText"/>
      </w:pPr>
      <w:r>
        <w:t xml:space="preserve">17.4. Критические условия должны запускать отдельную ветку сценария: усиленная рекомендация и предложение специалиста.</w:t>
      </w:r>
    </w:p>
    <w:bookmarkEnd w:id="33"/>
    <w:bookmarkStart w:id="34" w:name="Xf1da29a8713036b91a65f3bcc1f02a529773600"/>
    <w:p>
      <w:pPr>
        <w:pStyle w:val="Heading2"/>
      </w:pPr>
      <w:r>
        <w:t xml:space="preserve">18. Определить способ реализации уровня хранения данных</w:t>
      </w:r>
    </w:p>
    <w:p>
      <w:pPr>
        <w:pStyle w:val="FirstParagraph"/>
      </w:pPr>
      <w:r>
        <w:t xml:space="preserve">18.1. Основное хранилище: PostgreSQL.</w:t>
      </w:r>
    </w:p>
    <w:p>
      <w:pPr>
        <w:pStyle w:val="BodyText"/>
      </w:pPr>
      <w:r>
        <w:t xml:space="preserve">18.2. Временные ряды и история настроения: отдельная таблица или TimescaleDB-совместимый слой.</w:t>
      </w:r>
    </w:p>
    <w:p>
      <w:pPr>
        <w:pStyle w:val="BodyText"/>
      </w:pPr>
      <w:r>
        <w:t xml:space="preserve">18.3. Для фазы 2 фиксируется логическая модель данных, а физическая схема будет уточняться в фазе 3.</w:t>
      </w:r>
    </w:p>
    <w:p>
      <w:pPr>
        <w:pStyle w:val="BodyText"/>
      </w:pPr>
      <w:r>
        <w:t xml:space="preserve">18.4. Основные сущности хранения: users, entries, analyses, recommendations, specialists, forum_posts, articles.</w:t>
      </w:r>
    </w:p>
    <w:bookmarkEnd w:id="34"/>
    <w:bookmarkStart w:id="39" w:name="Xa02e0da8b4b73fff72ae573b50835f3b69ec456"/>
    <w:p>
      <w:pPr>
        <w:pStyle w:val="Heading2"/>
      </w:pPr>
      <w:r>
        <w:t xml:space="preserve">19. Определить способ реализации взаимодействия с пользователем</w:t>
      </w:r>
    </w:p>
    <w:p>
      <w:pPr>
        <w:pStyle w:val="FirstParagraph"/>
      </w:pPr>
      <w:r>
        <w:t xml:space="preserve">19.1. Пользовательский интерфейс строится как веб-приложение с понятными экранами: главная, дневник, аналитика, рекомендации, форум, блог.</w:t>
      </w:r>
    </w:p>
    <w:p>
      <w:pPr>
        <w:pStyle w:val="BodyText"/>
      </w:pPr>
      <w:r>
        <w:t xml:space="preserve">19.2. Взаимодействие строится вокруг коротких карточек ввода, чтобы ежедневная запись занимала минимум времени.</w:t>
      </w:r>
    </w:p>
    <w:p>
      <w:pPr>
        <w:pStyle w:val="BodyText"/>
      </w:pPr>
      <w:r>
        <w:t xml:space="preserve">19.3. Для фаз 2 и 3 подготавливаются прототипы экранов и навигационный поток между ними.</w:t>
      </w:r>
    </w:p>
    <w:bookmarkStart w:id="38" w:name="диаграмма-3.-поток-работы-пользователя"/>
    <w:p>
      <w:pPr>
        <w:pStyle w:val="Heading3"/>
      </w:pPr>
      <w:r>
        <w:t xml:space="preserve">Диаграмма 3. Поток работы пользователя</w:t>
      </w:r>
    </w:p>
    <w:p>
      <w:pPr>
        <w:pStyle w:val="CaptionedFigure"/>
      </w:pPr>
      <w:r>
        <w:drawing>
          <wp:inline>
            <wp:extent cx="5334000" cy="3988266"/>
            <wp:effectExtent b="0" l="0" r="0" t="0"/>
            <wp:docPr descr="Диаграмма 3. Поток работы пользователя" title="" id="36" name="Picture"/>
            <a:graphic>
              <a:graphicData uri="http://schemas.openxmlformats.org/drawingml/2006/picture">
                <pic:pic>
                  <pic:nvPicPr>
                    <pic:cNvPr descr="diagrams/png/diagram-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3. Поток работы пользователя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A[Открыть дневник] --&gt; B[Заполнить поля]</w:t>
      </w:r>
      <w:r>
        <w:br/>
      </w:r>
      <w:r>
        <w:rPr>
          <w:rStyle w:val="VerbatimChar"/>
        </w:rPr>
        <w:t xml:space="preserve">  B --&gt; C{Данные валидны?}</w:t>
      </w:r>
      <w:r>
        <w:br/>
      </w:r>
      <w:r>
        <w:rPr>
          <w:rStyle w:val="VerbatimChar"/>
        </w:rPr>
        <w:t xml:space="preserve">  C -- нет --&gt; D[Показать ошибку]</w:t>
      </w:r>
      <w:r>
        <w:br/>
      </w:r>
      <w:r>
        <w:rPr>
          <w:rStyle w:val="VerbatimChar"/>
        </w:rPr>
        <w:t xml:space="preserve">  C -- да --&gt; E[Сохранить запись]</w:t>
      </w:r>
      <w:r>
        <w:br/>
      </w:r>
      <w:r>
        <w:rPr>
          <w:rStyle w:val="VerbatimChar"/>
        </w:rPr>
        <w:t xml:space="preserve">  E --&gt; F[Собрать историю]</w:t>
      </w:r>
      <w:r>
        <w:br/>
      </w:r>
      <w:r>
        <w:rPr>
          <w:rStyle w:val="VerbatimChar"/>
        </w:rPr>
        <w:t xml:space="preserve">  F --&gt; G[Построить аналитику]</w:t>
      </w:r>
      <w:r>
        <w:br/>
      </w:r>
      <w:r>
        <w:rPr>
          <w:rStyle w:val="VerbatimChar"/>
        </w:rPr>
        <w:t xml:space="preserve">  G --&gt; H[Сформировать рекомендации]</w:t>
      </w:r>
      <w:r>
        <w:br/>
      </w:r>
      <w:r>
        <w:rPr>
          <w:rStyle w:val="VerbatimChar"/>
        </w:rPr>
        <w:t xml:space="preserve">  H --&gt; I{Критический профиль?}</w:t>
      </w:r>
      <w:r>
        <w:br/>
      </w:r>
      <w:r>
        <w:rPr>
          <w:rStyle w:val="VerbatimChar"/>
        </w:rPr>
        <w:t xml:space="preserve">  I -- да --&gt; J[Показать специалистов]</w:t>
      </w:r>
      <w:r>
        <w:br/>
      </w:r>
      <w:r>
        <w:rPr>
          <w:rStyle w:val="VerbatimChar"/>
        </w:rPr>
        <w:t xml:space="preserve">  I -- нет --&gt; K[Показать советы]</w:t>
      </w:r>
    </w:p>
    <w:bookmarkEnd w:id="38"/>
    <w:bookmarkEnd w:id="39"/>
    <w:bookmarkStart w:id="40" w:name="X930d49cd405e688526c9fae993ca52dc8b031ee"/>
    <w:p>
      <w:pPr>
        <w:pStyle w:val="Heading2"/>
      </w:pPr>
      <w:r>
        <w:t xml:space="preserve">20. Определить способ реализации взаимодействия с внешними системами</w:t>
      </w:r>
    </w:p>
    <w:p>
      <w:pPr>
        <w:pStyle w:val="FirstParagraph"/>
      </w:pPr>
      <w:r>
        <w:t xml:space="preserve">20.1. AI-интеграция оформляется через отдельный адаптер, чтобы смена провайдера не ломала основную логику.</w:t>
      </w:r>
    </w:p>
    <w:p>
      <w:pPr>
        <w:pStyle w:val="BodyText"/>
      </w:pPr>
      <w:r>
        <w:t xml:space="preserve">20.2. Сервис специалистов также подключается через интерфейс, а не напрямую из UI.</w:t>
      </w:r>
    </w:p>
    <w:p>
      <w:pPr>
        <w:pStyle w:val="BodyText"/>
      </w:pPr>
      <w:r>
        <w:t xml:space="preserve">20.3. При недоступности любого внешнего сервиса система должна возвращать локальный ответ без ошибки сценария.</w:t>
      </w:r>
    </w:p>
    <w:bookmarkEnd w:id="40"/>
    <w:bookmarkStart w:id="41" w:name="зафиксировать-стек-технологий-разработки"/>
    <w:p>
      <w:pPr>
        <w:pStyle w:val="Heading2"/>
      </w:pPr>
      <w:r>
        <w:t xml:space="preserve">21. Зафиксировать стек технологий разработки</w:t>
      </w:r>
    </w:p>
    <w:p>
      <w:pPr>
        <w:pStyle w:val="FirstParagraph"/>
      </w:pPr>
      <w:r>
        <w:t xml:space="preserve">21.1. Frontend: React, TypeScript, UI-библиотека по выбору команды.</w:t>
      </w:r>
    </w:p>
    <w:p>
      <w:pPr>
        <w:pStyle w:val="BodyText"/>
      </w:pPr>
      <w:r>
        <w:t xml:space="preserve">21.2. Backend: Node.js, Express или NestJS.</w:t>
      </w:r>
    </w:p>
    <w:p>
      <w:pPr>
        <w:pStyle w:val="BodyText"/>
      </w:pPr>
      <w:r>
        <w:t xml:space="preserve">21.3. Data layer: PostgreSQL, при необходимости TimescaleDB-совместимое расширение.</w:t>
      </w:r>
    </w:p>
    <w:p>
      <w:pPr>
        <w:pStyle w:val="BodyText"/>
      </w:pPr>
      <w:r>
        <w:t xml:space="preserve">21.4. AI integration: Hugging Face API или OpenAI API, через собственный адаптер.</w:t>
      </w:r>
    </w:p>
    <w:p>
      <w:pPr>
        <w:pStyle w:val="BodyText"/>
      </w:pPr>
      <w:r>
        <w:t xml:space="preserve">21.5. Testing: Jest и базовые сценарные тесты.</w:t>
      </w:r>
    </w:p>
    <w:p>
      <w:pPr>
        <w:pStyle w:val="BodyText"/>
      </w:pPr>
      <w:r>
        <w:t xml:space="preserve">21.6. Build and deployment: GitHub Actions, Docker, Docker Compose.</w:t>
      </w:r>
    </w:p>
    <w:bookmarkEnd w:id="41"/>
    <w:bookmarkStart w:id="46" w:name="X473c02996937614128cdf4c1c2f1d7f3c2799dd"/>
    <w:p>
      <w:pPr>
        <w:pStyle w:val="Heading2"/>
      </w:pPr>
      <w:r>
        <w:t xml:space="preserve">22. Анализировать текущее состояние архитектуры</w:t>
      </w:r>
    </w:p>
    <w:p>
      <w:pPr>
        <w:pStyle w:val="FirstParagraph"/>
      </w:pPr>
      <w:r>
        <w:t xml:space="preserve">22.1. В фазе 2 архитектура переводится из концептуального вида в вид, пригодный для проектирования и последующей реализации.</w:t>
      </w:r>
    </w:p>
    <w:p>
      <w:pPr>
        <w:pStyle w:val="BodyText"/>
      </w:pPr>
      <w:r>
        <w:t xml:space="preserve">22.2. Система разбивается на следующие подсистемы: presentation, application, domain, infrastructure.</w:t>
      </w:r>
    </w:p>
    <w:p>
      <w:pPr>
        <w:pStyle w:val="BodyText"/>
      </w:pPr>
      <w:r>
        <w:t xml:space="preserve">22.3. Ключевой принцип: аналитическая модель должна быть прослеживаема до подсистем и интерфейсов.</w:t>
      </w:r>
    </w:p>
    <w:bookmarkStart w:id="45" w:name="диаграмма-4.-архитектура-системы"/>
    <w:p>
      <w:pPr>
        <w:pStyle w:val="Heading3"/>
      </w:pPr>
      <w:r>
        <w:t xml:space="preserve">Диаграмма 4. Архитектура системы</w:t>
      </w:r>
    </w:p>
    <w:p>
      <w:pPr>
        <w:pStyle w:val="CaptionedFigure"/>
      </w:pPr>
      <w:r>
        <w:drawing>
          <wp:inline>
            <wp:extent cx="5334000" cy="2421014"/>
            <wp:effectExtent b="0" l="0" r="0" t="0"/>
            <wp:docPr descr="Диаграмма 4. Архитектура системы" title="" id="43" name="Picture"/>
            <a:graphic>
              <a:graphicData uri="http://schemas.openxmlformats.org/drawingml/2006/picture">
                <pic:pic>
                  <pic:nvPicPr>
                    <pic:cNvPr descr="diagrams/png/diagram-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4. Архитектура системы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Presentation[Presentation Layer]</w:t>
      </w:r>
      <w:r>
        <w:br/>
      </w:r>
      <w:r>
        <w:rPr>
          <w:rStyle w:val="VerbatimChar"/>
        </w:rPr>
        <w:t xml:space="preserve">    UI[Web UI]</w:t>
      </w:r>
      <w:r>
        <w:br/>
      </w:r>
      <w:r>
        <w:rPr>
          <w:rStyle w:val="VerbatimChar"/>
        </w:rPr>
        <w:t xml:space="preserve">    Mobile[Responsive screens]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Application[Application Layer]</w:t>
      </w:r>
      <w:r>
        <w:br/>
      </w:r>
      <w:r>
        <w:rPr>
          <w:rStyle w:val="VerbatimChar"/>
        </w:rPr>
        <w:t xml:space="preserve">    DiaryApp[Diary service]</w:t>
      </w:r>
      <w:r>
        <w:br/>
      </w:r>
      <w:r>
        <w:rPr>
          <w:rStyle w:val="VerbatimChar"/>
        </w:rPr>
        <w:t xml:space="preserve">    AnalyticsApp[Analytics service]</w:t>
      </w:r>
      <w:r>
        <w:br/>
      </w:r>
      <w:r>
        <w:rPr>
          <w:rStyle w:val="VerbatimChar"/>
        </w:rPr>
        <w:t xml:space="preserve">    RecommendationApp[Recommendation service]</w:t>
      </w:r>
      <w:r>
        <w:br/>
      </w:r>
      <w:r>
        <w:rPr>
          <w:rStyle w:val="VerbatimChar"/>
        </w:rPr>
        <w:t xml:space="preserve">    ForumApp[Forum service]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Domain[Domain Layer]</w:t>
      </w:r>
      <w:r>
        <w:br/>
      </w:r>
      <w:r>
        <w:rPr>
          <w:rStyle w:val="VerbatimChar"/>
        </w:rPr>
        <w:t xml:space="preserve">    DiaryDomain[Entry rules]</w:t>
      </w:r>
      <w:r>
        <w:br/>
      </w:r>
      <w:r>
        <w:rPr>
          <w:rStyle w:val="VerbatimChar"/>
        </w:rPr>
        <w:t xml:space="preserve">    TrendDomain[Trend analysis]</w:t>
      </w:r>
      <w:r>
        <w:br/>
      </w:r>
      <w:r>
        <w:rPr>
          <w:rStyle w:val="VerbatimChar"/>
        </w:rPr>
        <w:t xml:space="preserve">    AdviceDomain[Recommendation rules]</w:t>
      </w:r>
      <w:r>
        <w:br/>
      </w:r>
      <w:r>
        <w:rPr>
          <w:rStyle w:val="VerbatimChar"/>
        </w:rPr>
        <w:t xml:space="preserve">    SpecialistDomain[Specialist selection]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Infrastructure[Infrastructure Layer]</w:t>
      </w:r>
      <w:r>
        <w:br/>
      </w:r>
      <w:r>
        <w:rPr>
          <w:rStyle w:val="VerbatimChar"/>
        </w:rPr>
        <w:t xml:space="preserve">    DB[(PostgreSQL)]</w:t>
      </w:r>
      <w:r>
        <w:br/>
      </w:r>
      <w:r>
        <w:rPr>
          <w:rStyle w:val="VerbatimChar"/>
        </w:rPr>
        <w:t xml:space="preserve">    TS[(Timescale-compatible store)]</w:t>
      </w:r>
      <w:r>
        <w:br/>
      </w:r>
      <w:r>
        <w:rPr>
          <w:rStyle w:val="VerbatimChar"/>
        </w:rPr>
        <w:t xml:space="preserve">    AISVC[External AI API]</w:t>
      </w:r>
      <w:r>
        <w:br/>
      </w:r>
      <w:r>
        <w:rPr>
          <w:rStyle w:val="VerbatimChar"/>
        </w:rPr>
        <w:t xml:space="preserve">    SpecAPI[Specialist API]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UI --&gt; DiaryApp</w:t>
      </w:r>
      <w:r>
        <w:br/>
      </w:r>
      <w:r>
        <w:rPr>
          <w:rStyle w:val="VerbatimChar"/>
        </w:rPr>
        <w:t xml:space="preserve">  Mobile --&gt; DiaryApp</w:t>
      </w:r>
      <w:r>
        <w:br/>
      </w:r>
      <w:r>
        <w:rPr>
          <w:rStyle w:val="VerbatimChar"/>
        </w:rPr>
        <w:t xml:space="preserve">  DiaryApp --&gt; DiaryDomain</w:t>
      </w:r>
      <w:r>
        <w:br/>
      </w:r>
      <w:r>
        <w:rPr>
          <w:rStyle w:val="VerbatimChar"/>
        </w:rPr>
        <w:t xml:space="preserve">  DiaryApp --&gt; DB</w:t>
      </w:r>
      <w:r>
        <w:br/>
      </w:r>
      <w:r>
        <w:rPr>
          <w:rStyle w:val="VerbatimChar"/>
        </w:rPr>
        <w:t xml:space="preserve">  AnalyticsApp --&gt; TrendDomain</w:t>
      </w:r>
      <w:r>
        <w:br/>
      </w:r>
      <w:r>
        <w:rPr>
          <w:rStyle w:val="VerbatimChar"/>
        </w:rPr>
        <w:t xml:space="preserve">  AnalyticsApp --&gt; TS</w:t>
      </w:r>
      <w:r>
        <w:br/>
      </w:r>
      <w:r>
        <w:rPr>
          <w:rStyle w:val="VerbatimChar"/>
        </w:rPr>
        <w:t xml:space="preserve">  RecommendationApp --&gt; AdviceDomain</w:t>
      </w:r>
      <w:r>
        <w:br/>
      </w:r>
      <w:r>
        <w:rPr>
          <w:rStyle w:val="VerbatimChar"/>
        </w:rPr>
        <w:t xml:space="preserve">  RecommendationApp --&gt; AISVC</w:t>
      </w:r>
      <w:r>
        <w:br/>
      </w:r>
      <w:r>
        <w:rPr>
          <w:rStyle w:val="VerbatimChar"/>
        </w:rPr>
        <w:t xml:space="preserve">  RecommendationApp --&gt; SpecAPI</w:t>
      </w:r>
      <w:r>
        <w:br/>
      </w:r>
      <w:r>
        <w:rPr>
          <w:rStyle w:val="VerbatimChar"/>
        </w:rPr>
        <w:t xml:space="preserve">  ForumApp --&gt; DB</w:t>
      </w:r>
    </w:p>
    <w:bookmarkEnd w:id="45"/>
    <w:bookmarkEnd w:id="46"/>
    <w:bookmarkStart w:id="47" w:name="специфицировать-архитектуру"/>
    <w:p>
      <w:pPr>
        <w:pStyle w:val="Heading2"/>
      </w:pPr>
      <w:r>
        <w:t xml:space="preserve">23. Специфицировать архитектуру</w:t>
      </w:r>
    </w:p>
    <w:p>
      <w:pPr>
        <w:pStyle w:val="FirstParagraph"/>
      </w:pPr>
      <w:r>
        <w:t xml:space="preserve">23.1. Архитектура системы опирается на модульный разрез по подсистемам и на четкие интерфейсы между ними.</w:t>
      </w:r>
    </w:p>
    <w:p>
      <w:pPr>
        <w:pStyle w:val="BodyText"/>
      </w:pPr>
      <w:r>
        <w:t xml:space="preserve">23.2. Подсистемы: учет дневника, аналитика, рекомендации, специалисты, форум, блог.</w:t>
      </w:r>
    </w:p>
    <w:p>
      <w:pPr>
        <w:pStyle w:val="BodyText"/>
      </w:pPr>
      <w:r>
        <w:t xml:space="preserve">23.3. Между подсистемами вводятся интерфейсы: IEntryRepository, IAnalysisService, IRecommendationProvider, ISpecialistGateway, INotificationGateway.</w:t>
      </w:r>
    </w:p>
    <w:p>
      <w:pPr>
        <w:pStyle w:val="BodyText"/>
      </w:pPr>
      <w:r>
        <w:t xml:space="preserve">23.4. В фазе 2 фиксируется не окончательная физическая реализация, а проектный каркас, который будет расширен в фазе 3.</w:t>
      </w:r>
    </w:p>
    <w:bookmarkEnd w:id="47"/>
    <w:bookmarkStart w:id="52" w:name="специфицировать-класс"/>
    <w:p>
      <w:pPr>
        <w:pStyle w:val="Heading2"/>
      </w:pPr>
      <w:r>
        <w:t xml:space="preserve">24. Специфицировать класс</w:t>
      </w:r>
    </w:p>
    <w:p>
      <w:pPr>
        <w:pStyle w:val="FirstParagraph"/>
      </w:pPr>
      <w:r>
        <w:t xml:space="preserve">24.1. Ключевой класс доменной модели: Entry.</w:t>
      </w:r>
    </w:p>
    <w:p>
      <w:pPr>
        <w:pStyle w:val="BodyText"/>
      </w:pPr>
      <w:r>
        <w:t xml:space="preserve">24.2. Класс Entry содержит дату, настроение, события, эмоции и признак синхронизации.</w:t>
      </w:r>
    </w:p>
    <w:p>
      <w:pPr>
        <w:pStyle w:val="BodyText"/>
      </w:pPr>
      <w:r>
        <w:t xml:space="preserve">24.3. Класс Analysis содержит агрегированную метрику, текстовый вывод и уровень риска.</w:t>
      </w:r>
    </w:p>
    <w:bookmarkStart w:id="51" w:name="диаграмма-5.-классы-проектирования"/>
    <w:p>
      <w:pPr>
        <w:pStyle w:val="Heading3"/>
      </w:pPr>
      <w:r>
        <w:t xml:space="preserve">Диаграмма 5. Классы проектирования</w:t>
      </w:r>
    </w:p>
    <w:p>
      <w:pPr>
        <w:pStyle w:val="CaptionedFigure"/>
      </w:pPr>
      <w:r>
        <w:drawing>
          <wp:inline>
            <wp:extent cx="5334000" cy="1018107"/>
            <wp:effectExtent b="0" l="0" r="0" t="0"/>
            <wp:docPr descr="Диаграмма 5. Классы проектирования" title="" id="49" name="Picture"/>
            <a:graphic>
              <a:graphicData uri="http://schemas.openxmlformats.org/drawingml/2006/picture">
                <pic:pic>
                  <pic:nvPicPr>
                    <pic:cNvPr descr="diagrams/png/diagram-0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5. Классы проектирования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class Entry {</w:t>
      </w:r>
      <w:r>
        <w:br/>
      </w:r>
      <w:r>
        <w:rPr>
          <w:rStyle w:val="VerbatimChar"/>
        </w:rPr>
        <w:t xml:space="preserve">  +id: UUID</w:t>
      </w:r>
      <w:r>
        <w:br/>
      </w:r>
      <w:r>
        <w:rPr>
          <w:rStyle w:val="VerbatimChar"/>
        </w:rPr>
        <w:t xml:space="preserve">  +date: Date</w:t>
      </w:r>
      <w:r>
        <w:br/>
      </w:r>
      <w:r>
        <w:rPr>
          <w:rStyle w:val="VerbatimChar"/>
        </w:rPr>
        <w:t xml:space="preserve">  +moodScore: int</w:t>
      </w:r>
      <w:r>
        <w:br/>
      </w:r>
      <w:r>
        <w:rPr>
          <w:rStyle w:val="VerbatimChar"/>
        </w:rPr>
        <w:t xml:space="preserve">  +events: string</w:t>
      </w:r>
      <w:r>
        <w:br/>
      </w:r>
      <w:r>
        <w:rPr>
          <w:rStyle w:val="VerbatimChar"/>
        </w:rPr>
        <w:t xml:space="preserve">  +emotions: string</w:t>
      </w:r>
      <w:r>
        <w:br/>
      </w:r>
      <w:r>
        <w:rPr>
          <w:rStyle w:val="VerbatimChar"/>
        </w:rPr>
        <w:t xml:space="preserve">  +syncStatus: string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Analysis {</w:t>
      </w:r>
      <w:r>
        <w:br/>
      </w:r>
      <w:r>
        <w:rPr>
          <w:rStyle w:val="VerbatimChar"/>
        </w:rPr>
        <w:t xml:space="preserve">  +id: UUID</w:t>
      </w:r>
      <w:r>
        <w:br/>
      </w:r>
      <w:r>
        <w:rPr>
          <w:rStyle w:val="VerbatimChar"/>
        </w:rPr>
        <w:t xml:space="preserve">  +summary: string</w:t>
      </w:r>
      <w:r>
        <w:br/>
      </w:r>
      <w:r>
        <w:rPr>
          <w:rStyle w:val="VerbatimChar"/>
        </w:rPr>
        <w:t xml:space="preserve">  +riskLevel: string</w:t>
      </w:r>
      <w:r>
        <w:br/>
      </w:r>
      <w:r>
        <w:rPr>
          <w:rStyle w:val="VerbatimChar"/>
        </w:rPr>
        <w:t xml:space="preserve">  +trendScore: number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RecommendationService {</w:t>
      </w:r>
      <w:r>
        <w:br/>
      </w:r>
      <w:r>
        <w:rPr>
          <w:rStyle w:val="VerbatimChar"/>
        </w:rPr>
        <w:t xml:space="preserve">  +generate()</w:t>
      </w:r>
      <w:r>
        <w:br/>
      </w:r>
      <w:r>
        <w:rPr>
          <w:rStyle w:val="VerbatimChar"/>
        </w:rPr>
        <w:t xml:space="preserve">  +fallbackGenerate()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SpecialistGateway {</w:t>
      </w:r>
      <w:r>
        <w:br/>
      </w:r>
      <w:r>
        <w:rPr>
          <w:rStyle w:val="VerbatimChar"/>
        </w:rPr>
        <w:t xml:space="preserve">  +findSpecialists()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class EntryRepository {</w:t>
      </w:r>
      <w:r>
        <w:br/>
      </w:r>
      <w:r>
        <w:rPr>
          <w:rStyle w:val="VerbatimChar"/>
        </w:rPr>
        <w:t xml:space="preserve">  +save()</w:t>
      </w:r>
      <w:r>
        <w:br/>
      </w:r>
      <w:r>
        <w:rPr>
          <w:rStyle w:val="VerbatimChar"/>
        </w:rPr>
        <w:t xml:space="preserve">  +listByUser()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Analysis &lt;-- Entry : uses</w:t>
      </w:r>
      <w:r>
        <w:br/>
      </w:r>
      <w:r>
        <w:rPr>
          <w:rStyle w:val="VerbatimChar"/>
        </w:rPr>
        <w:t xml:space="preserve">RecommendationService --&gt; EntryRepository</w:t>
      </w:r>
      <w:r>
        <w:br/>
      </w:r>
      <w:r>
        <w:rPr>
          <w:rStyle w:val="VerbatimChar"/>
        </w:rPr>
        <w:t xml:space="preserve">RecommendationService --&gt; SpecialistGateway</w:t>
      </w:r>
    </w:p>
    <w:bookmarkEnd w:id="51"/>
    <w:bookmarkEnd w:id="52"/>
    <w:bookmarkStart w:id="53" w:name="специфицировать-интерфейсы-подсистемы"/>
    <w:p>
      <w:pPr>
        <w:pStyle w:val="Heading2"/>
      </w:pPr>
      <w:r>
        <w:t xml:space="preserve">25. Специфицировать интерфейсы подсистемы</w:t>
      </w:r>
    </w:p>
    <w:p>
      <w:pPr>
        <w:pStyle w:val="FirstParagraph"/>
      </w:pPr>
      <w:r>
        <w:t xml:space="preserve">25.1. Интерфейс IAnalysisService отвечает за построение аналитики на основании списка записей.</w:t>
      </w:r>
    </w:p>
    <w:p>
      <w:pPr>
        <w:pStyle w:val="BodyText"/>
      </w:pPr>
      <w:r>
        <w:t xml:space="preserve">25.2. Интерфейс IRecommendationProvider отвечает за генерацию советов и обработку fallback-сценария.</w:t>
      </w:r>
    </w:p>
    <w:p>
      <w:pPr>
        <w:pStyle w:val="BodyText"/>
      </w:pPr>
      <w:r>
        <w:t xml:space="preserve">25.3. Интерфейс ISpecialistGateway отвечает за получение списка специалистов из внешнего сервиса.</w:t>
      </w:r>
    </w:p>
    <w:p>
      <w:pPr>
        <w:pStyle w:val="BodyText"/>
      </w:pPr>
      <w:r>
        <w:t xml:space="preserve">25.4. Интерфейсы отделяют прикладной слой от инфраструктурных реализаций и позволяют менять внешние сервисы без пересборки доменной логики.</w:t>
      </w:r>
    </w:p>
    <w:bookmarkEnd w:id="53"/>
    <w:bookmarkStart w:id="54" w:name="X885c2c7eb4f5ec03305713d59698d8302fc8637"/>
    <w:p>
      <w:pPr>
        <w:pStyle w:val="Heading2"/>
      </w:pPr>
      <w:r>
        <w:t xml:space="preserve">26. Спроектировать статическую структуру системы</w:t>
      </w:r>
    </w:p>
    <w:p>
      <w:pPr>
        <w:pStyle w:val="FirstParagraph"/>
      </w:pPr>
      <w:r>
        <w:t xml:space="preserve">26.1. Для phase 2 вводится пакетная структура: ui, application, domain, infrastructure, shared.</w:t>
      </w:r>
    </w:p>
    <w:p>
      <w:pPr>
        <w:pStyle w:val="BodyText"/>
      </w:pPr>
      <w:r>
        <w:t xml:space="preserve">26.2. Статическая структура должна показывать, где располагаются сущности, сервисы и адаптеры.</w:t>
      </w:r>
    </w:p>
    <w:p>
      <w:pPr>
        <w:pStyle w:val="BodyText"/>
      </w:pPr>
      <w:r>
        <w:t xml:space="preserve">26.3. Подсистемы не обращаются к UI напрямую; взаимодействие идет через application layer.</w:t>
      </w:r>
    </w:p>
    <w:p>
      <w:pPr>
        <w:pStyle w:val="BodyText"/>
      </w:pPr>
      <w:r>
        <w:t xml:space="preserve">26.4. Для избранных ВИ используется минимальная связка классов, достаточная для демонстрации работоспособности.</w:t>
      </w:r>
    </w:p>
    <w:bookmarkEnd w:id="54"/>
    <w:bookmarkStart w:id="63" w:name="X9f6fec2f7f523b82e9ac5eb3bec8364dd4623a0"/>
    <w:p>
      <w:pPr>
        <w:pStyle w:val="Heading2"/>
      </w:pPr>
      <w:r>
        <w:t xml:space="preserve">27. Спроектировать динамическое поведение системы</w:t>
      </w:r>
    </w:p>
    <w:p>
      <w:pPr>
        <w:pStyle w:val="FirstParagraph"/>
      </w:pPr>
      <w:r>
        <w:t xml:space="preserve">27.1. Динамика системы фиксируется для сценариев: ввод записи, получение аналитики, генерация рекомендаций, подбор специалиста.</w:t>
      </w:r>
    </w:p>
    <w:p>
      <w:pPr>
        <w:pStyle w:val="BodyText"/>
      </w:pPr>
      <w:r>
        <w:t xml:space="preserve">27.2. Для GUI-переходов используются понятные состояния экранов: пустой дневник, форма ввода, отправка, отчет, совет, критический режим.</w:t>
      </w:r>
    </w:p>
    <w:bookmarkStart w:id="58" w:name="X30a35f2d0a7ba711ddf1c11c6825d8e159b1a2d"/>
    <w:p>
      <w:pPr>
        <w:pStyle w:val="Heading3"/>
      </w:pPr>
      <w:r>
        <w:t xml:space="preserve">Диаграмма 6. Последовательность сценария «Добавить запись и получить анализ»</w:t>
      </w:r>
    </w:p>
    <w:p>
      <w:pPr>
        <w:pStyle w:val="CaptionedFigure"/>
      </w:pPr>
      <w:r>
        <w:drawing>
          <wp:inline>
            <wp:extent cx="5334000" cy="286888"/>
            <wp:effectExtent b="0" l="0" r="0" t="0"/>
            <wp:docPr descr="Диаграмма 6. Последовательность сценария «Добавить запись и получить анализ»" title="" id="56" name="Picture"/>
            <a:graphic>
              <a:graphicData uri="http://schemas.openxmlformats.org/drawingml/2006/picture">
                <pic:pic>
                  <pic:nvPicPr>
                    <pic:cNvPr descr="diagrams/png/diagram-0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6. Последовательность сценария «Добавить запись и получить анализ»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User as Пользователь</w:t>
      </w:r>
      <w:r>
        <w:br/>
      </w:r>
      <w:r>
        <w:rPr>
          <w:rStyle w:val="VerbatimChar"/>
        </w:rPr>
        <w:t xml:space="preserve">  participant UI as Web UI</w:t>
      </w:r>
      <w:r>
        <w:br/>
      </w:r>
      <w:r>
        <w:rPr>
          <w:rStyle w:val="VerbatimChar"/>
        </w:rPr>
        <w:t xml:space="preserve">  participant App as Diary service</w:t>
      </w:r>
      <w:r>
        <w:br/>
      </w:r>
      <w:r>
        <w:rPr>
          <w:rStyle w:val="VerbatimChar"/>
        </w:rPr>
        <w:t xml:space="preserve">  participant Repo as EntryRepository</w:t>
      </w:r>
      <w:r>
        <w:br/>
      </w:r>
      <w:r>
        <w:rPr>
          <w:rStyle w:val="VerbatimChar"/>
        </w:rPr>
        <w:t xml:space="preserve">  participant Analytics as Analytics service</w:t>
      </w:r>
      <w:r>
        <w:br/>
      </w:r>
      <w:r>
        <w:rPr>
          <w:rStyle w:val="VerbatimChar"/>
        </w:rPr>
        <w:t xml:space="preserve">  participant AI as AI adapter</w:t>
      </w:r>
      <w:r>
        <w:br/>
      </w:r>
      <w:r>
        <w:br/>
      </w:r>
      <w:r>
        <w:rPr>
          <w:rStyle w:val="VerbatimChar"/>
        </w:rPr>
        <w:t xml:space="preserve">  User-&gt;&gt;UI: Вводит запись и нажимает Save</w:t>
      </w:r>
      <w:r>
        <w:br/>
      </w:r>
      <w:r>
        <w:rPr>
          <w:rStyle w:val="VerbatimChar"/>
        </w:rPr>
        <w:t xml:space="preserve">  UI-&gt;&gt;App: sendEntry(data)</w:t>
      </w:r>
      <w:r>
        <w:br/>
      </w:r>
      <w:r>
        <w:rPr>
          <w:rStyle w:val="VerbatimChar"/>
        </w:rPr>
        <w:t xml:space="preserve">  App-&gt;&gt;Repo: save(entry)</w:t>
      </w:r>
      <w:r>
        <w:br/>
      </w:r>
      <w:r>
        <w:rPr>
          <w:rStyle w:val="VerbatimChar"/>
        </w:rPr>
        <w:t xml:space="preserve">  Repo--&gt;&gt;App: ok</w:t>
      </w:r>
      <w:r>
        <w:br/>
      </w:r>
      <w:r>
        <w:rPr>
          <w:rStyle w:val="VerbatimChar"/>
        </w:rPr>
        <w:t xml:space="preserve">  App-&gt;&gt;Analytics: buildAnalysis(userId)</w:t>
      </w:r>
      <w:r>
        <w:br/>
      </w:r>
      <w:r>
        <w:rPr>
          <w:rStyle w:val="VerbatimChar"/>
        </w:rPr>
        <w:t xml:space="preserve">  Analytics-&gt;&gt;Repo: listByUser(userId)</w:t>
      </w:r>
      <w:r>
        <w:br/>
      </w:r>
      <w:r>
        <w:rPr>
          <w:rStyle w:val="VerbatimChar"/>
        </w:rPr>
        <w:t xml:space="preserve">  Repo--&gt;&gt;Analytics: entries</w:t>
      </w:r>
      <w:r>
        <w:br/>
      </w:r>
      <w:r>
        <w:rPr>
          <w:rStyle w:val="VerbatimChar"/>
        </w:rPr>
        <w:t xml:space="preserve">  Analytics-&gt;&gt;AI: enrichAnalysis(entries)</w:t>
      </w:r>
      <w:r>
        <w:br/>
      </w:r>
      <w:r>
        <w:rPr>
          <w:rStyle w:val="VerbatimChar"/>
        </w:rPr>
        <w:t xml:space="preserve">  AI--&gt;&gt;Analytics: result or fallback</w:t>
      </w:r>
      <w:r>
        <w:br/>
      </w:r>
      <w:r>
        <w:rPr>
          <w:rStyle w:val="VerbatimChar"/>
        </w:rPr>
        <w:t xml:space="preserve">  Analytics--&gt;&gt;App: analysis report</w:t>
      </w:r>
      <w:r>
        <w:br/>
      </w:r>
      <w:r>
        <w:rPr>
          <w:rStyle w:val="VerbatimChar"/>
        </w:rPr>
        <w:t xml:space="preserve">  App--&gt;&gt;UI: success + report</w:t>
      </w:r>
      <w:r>
        <w:br/>
      </w:r>
      <w:r>
        <w:rPr>
          <w:rStyle w:val="VerbatimChar"/>
        </w:rPr>
        <w:t xml:space="preserve">  UI--&gt;&gt;User: Показ аналитики</w:t>
      </w:r>
    </w:p>
    <w:bookmarkEnd w:id="58"/>
    <w:bookmarkStart w:id="62" w:name="диаграмма-7.-activity-для-рекомендаций"/>
    <w:p>
      <w:pPr>
        <w:pStyle w:val="Heading3"/>
      </w:pPr>
      <w:r>
        <w:t xml:space="preserve">Диаграмма 7. Activity для рекомендаций</w:t>
      </w:r>
    </w:p>
    <w:p>
      <w:pPr>
        <w:pStyle w:val="CaptionedFigure"/>
      </w:pPr>
      <w:r>
        <w:drawing>
          <wp:inline>
            <wp:extent cx="5334000" cy="5048541"/>
            <wp:effectExtent b="0" l="0" r="0" t="0"/>
            <wp:docPr descr="Диаграмма 7. Activity для рекомендаций" title="" id="60" name="Picture"/>
            <a:graphic>
              <a:graphicData uri="http://schemas.openxmlformats.org/drawingml/2006/picture">
                <pic:pic>
                  <pic:nvPicPr>
                    <pic:cNvPr descr="diagrams/png/diagram-0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7. Activity для рекомендаций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S([Старт]) --&gt; A[Собрать данные]</w:t>
      </w:r>
      <w:r>
        <w:br/>
      </w:r>
      <w:r>
        <w:rPr>
          <w:rStyle w:val="VerbatimChar"/>
        </w:rPr>
        <w:t xml:space="preserve">  A --&gt; B[Посчитать тренд]</w:t>
      </w:r>
      <w:r>
        <w:br/>
      </w:r>
      <w:r>
        <w:rPr>
          <w:rStyle w:val="VerbatimChar"/>
        </w:rPr>
        <w:t xml:space="preserve">  B --&gt; C{Есть риск?}</w:t>
      </w:r>
      <w:r>
        <w:br/>
      </w:r>
      <w:r>
        <w:rPr>
          <w:rStyle w:val="VerbatimChar"/>
        </w:rPr>
        <w:t xml:space="preserve">  C -- нет --&gt; D[Сформировать обычные советы]</w:t>
      </w:r>
      <w:r>
        <w:br/>
      </w:r>
      <w:r>
        <w:rPr>
          <w:rStyle w:val="VerbatimChar"/>
        </w:rPr>
        <w:t xml:space="preserve">  C -- да --&gt; E[Запросить AI-рекомендацию]</w:t>
      </w:r>
      <w:r>
        <w:br/>
      </w:r>
      <w:r>
        <w:rPr>
          <w:rStyle w:val="VerbatimChar"/>
        </w:rPr>
        <w:t xml:space="preserve">  E --&gt; F{AI доступен?}</w:t>
      </w:r>
      <w:r>
        <w:br/>
      </w:r>
      <w:r>
        <w:rPr>
          <w:rStyle w:val="VerbatimChar"/>
        </w:rPr>
        <w:t xml:space="preserve">  F -- да --&gt; G[Получить расширенный ответ]</w:t>
      </w:r>
      <w:r>
        <w:br/>
      </w:r>
      <w:r>
        <w:rPr>
          <w:rStyle w:val="VerbatimChar"/>
        </w:rPr>
        <w:t xml:space="preserve">  F -- нет --&gt; H[Fallback на локальные правила]</w:t>
      </w:r>
      <w:r>
        <w:br/>
      </w:r>
      <w:r>
        <w:rPr>
          <w:rStyle w:val="VerbatimChar"/>
        </w:rPr>
        <w:t xml:space="preserve">  G --&gt; I[Показать советы пользователю]</w:t>
      </w:r>
      <w:r>
        <w:br/>
      </w:r>
      <w:r>
        <w:rPr>
          <w:rStyle w:val="VerbatimChar"/>
        </w:rPr>
        <w:t xml:space="preserve">  H --&gt; I</w:t>
      </w:r>
      <w:r>
        <w:br/>
      </w:r>
      <w:r>
        <w:rPr>
          <w:rStyle w:val="VerbatimChar"/>
        </w:rPr>
        <w:t xml:space="preserve">  D --&gt; I</w:t>
      </w:r>
      <w:r>
        <w:br/>
      </w:r>
      <w:r>
        <w:rPr>
          <w:rStyle w:val="VerbatimChar"/>
        </w:rPr>
        <w:t xml:space="preserve">  I --&gt; J([Конец])</w:t>
      </w:r>
    </w:p>
    <w:bookmarkEnd w:id="62"/>
    <w:bookmarkEnd w:id="63"/>
    <w:bookmarkStart w:id="64" w:name="разрабатывать-прототипы-gui"/>
    <w:p>
      <w:pPr>
        <w:pStyle w:val="Heading2"/>
      </w:pPr>
      <w:r>
        <w:t xml:space="preserve">28. Разрабатывать прототипы GUI</w:t>
      </w:r>
    </w:p>
    <w:p>
      <w:pPr>
        <w:pStyle w:val="FirstParagraph"/>
      </w:pPr>
      <w:r>
        <w:t xml:space="preserve">28.1. Для фазы 2 подготавливаются макеты экранов: главная, дневник, аналитика, рекомендации, специалисты, форум, блог.</w:t>
      </w:r>
    </w:p>
    <w:p>
      <w:pPr>
        <w:pStyle w:val="BodyText"/>
      </w:pPr>
      <w:r>
        <w:t xml:space="preserve">28.2. Основной принцип UX: минимум кликов для ежедневной записи.</w:t>
      </w:r>
    </w:p>
    <w:p>
      <w:pPr>
        <w:pStyle w:val="BodyText"/>
      </w:pPr>
      <w:r>
        <w:t xml:space="preserve">28.3. Макеты должны показать не только внешний вид, но и логику переходов между экранами.</w:t>
      </w:r>
    </w:p>
    <w:p>
      <w:pPr>
        <w:pStyle w:val="BodyText"/>
      </w:pPr>
      <w:r>
        <w:t xml:space="preserve">28.4. Для фазы 3 эти макеты станут основой для реализации интерфейса.</w:t>
      </w:r>
    </w:p>
    <w:bookmarkEnd w:id="64"/>
    <w:bookmarkStart w:id="65" w:name="сформировать-последовательность-сборок"/>
    <w:p>
      <w:pPr>
        <w:pStyle w:val="Heading2"/>
      </w:pPr>
      <w:r>
        <w:t xml:space="preserve">29. Сформировать последовательность сборок</w:t>
      </w:r>
    </w:p>
    <w:p>
      <w:pPr>
        <w:pStyle w:val="FirstParagraph"/>
      </w:pPr>
      <w:r>
        <w:t xml:space="preserve">29.1. Build 1: каркас приложения, навигация, форма дневника, моковые данные.</w:t>
      </w:r>
    </w:p>
    <w:p>
      <w:pPr>
        <w:pStyle w:val="BodyText"/>
      </w:pPr>
      <w:r>
        <w:t xml:space="preserve">29.2. Build 2: сохранение записи, базовая аналитика, графики, черновой AI-адаптер.</w:t>
      </w:r>
    </w:p>
    <w:p>
      <w:pPr>
        <w:pStyle w:val="BodyText"/>
      </w:pPr>
      <w:r>
        <w:t xml:space="preserve">29.3. Build 3: рекомендации, подбор специалистов, тесты, интеграция экранов.</w:t>
      </w:r>
    </w:p>
    <w:p>
      <w:pPr>
        <w:pStyle w:val="BodyText"/>
      </w:pPr>
      <w:r>
        <w:t xml:space="preserve">29.4. Build 4: единый демонстрационный билд перед фазой 3.</w:t>
      </w:r>
    </w:p>
    <w:bookmarkEnd w:id="65"/>
    <w:bookmarkStart w:id="66" w:name="выполнить-сборку"/>
    <w:p>
      <w:pPr>
        <w:pStyle w:val="Heading2"/>
      </w:pPr>
      <w:r>
        <w:t xml:space="preserve">30. Выполнить сборку</w:t>
      </w:r>
    </w:p>
    <w:p>
      <w:pPr>
        <w:pStyle w:val="FirstParagraph"/>
      </w:pPr>
      <w:r>
        <w:t xml:space="preserve">30.1. Сборка фазы 2 должна быть исполняемой и демонстрировать ключевые пользовательские сценарии.</w:t>
      </w:r>
    </w:p>
    <w:p>
      <w:pPr>
        <w:pStyle w:val="BodyText"/>
      </w:pPr>
      <w:r>
        <w:t xml:space="preserve">30.2. Итоговая сборка должна включать UI, backend, базу данных и обработку внешних сервисов в объеме, достаточном для проверки архитектуры.</w:t>
      </w:r>
    </w:p>
    <w:bookmarkEnd w:id="66"/>
    <w:bookmarkStart w:id="67" w:name="выполнить-прямое-проектирование-класса"/>
    <w:p>
      <w:pPr>
        <w:pStyle w:val="Heading2"/>
      </w:pPr>
      <w:r>
        <w:t xml:space="preserve">31. Выполнить прямое проектирование класса</w:t>
      </w:r>
    </w:p>
    <w:p>
      <w:pPr>
        <w:pStyle w:val="FirstParagraph"/>
      </w:pPr>
      <w:r>
        <w:t xml:space="preserve">31.1. Прямое проектирование класса выполняется для Entry, Analysis, RecommendationService и AI-adapter.</w:t>
      </w:r>
    </w:p>
    <w:p>
      <w:pPr>
        <w:pStyle w:val="BodyText"/>
      </w:pPr>
      <w:r>
        <w:t xml:space="preserve">31.2. На этом шаге уточняются атрибуты, методы, зависимости и точки интеграции с внешними сервисами.</w:t>
      </w:r>
    </w:p>
    <w:bookmarkEnd w:id="67"/>
    <w:bookmarkStart w:id="68" w:name="реализовать-подсистему"/>
    <w:p>
      <w:pPr>
        <w:pStyle w:val="Heading2"/>
      </w:pPr>
      <w:r>
        <w:t xml:space="preserve">32. Реализовать подсистему</w:t>
      </w:r>
    </w:p>
    <w:p>
      <w:pPr>
        <w:pStyle w:val="FirstParagraph"/>
      </w:pPr>
      <w:r>
        <w:t xml:space="preserve">32.1. Реализация подсистемы в фазе 2 ограничивается ядром, достаточным для проверки архитектурных решений.</w:t>
      </w:r>
    </w:p>
    <w:p>
      <w:pPr>
        <w:pStyle w:val="BodyText"/>
      </w:pPr>
      <w:r>
        <w:t xml:space="preserve">32.2. Второстепенные модули, такие как форум и блог, допускается реализовать только на уровне заглушек или прототипа.</w:t>
      </w:r>
    </w:p>
    <w:bookmarkEnd w:id="68"/>
    <w:bookmarkStart w:id="69" w:name="выполнить-тесты-на-уровне-разработчика"/>
    <w:p>
      <w:pPr>
        <w:pStyle w:val="Heading2"/>
      </w:pPr>
      <w:r>
        <w:t xml:space="preserve">33. Выполнить тесты на уровне разработчика</w:t>
      </w:r>
    </w:p>
    <w:p>
      <w:pPr>
        <w:pStyle w:val="FirstParagraph"/>
      </w:pPr>
      <w:r>
        <w:t xml:space="preserve">33.1. Базовые тесты проверяют корректность сохранения записей, построения аналитики и fallback-ветки рекомендаций.</w:t>
      </w:r>
    </w:p>
    <w:p>
      <w:pPr>
        <w:pStyle w:val="BodyText"/>
      </w:pPr>
      <w:r>
        <w:t xml:space="preserve">33.2. Для dev-level тестов достаточно unit и component checks, привязанных к ключевым правилам предметной области.</w:t>
      </w:r>
    </w:p>
    <w:p>
      <w:pPr>
        <w:pStyle w:val="BodyText"/>
      </w:pPr>
      <w:r>
        <w:t xml:space="preserve">33.3. Отдельно проверяется корректность работы интерфейса при пустых данных и при ошибках внешних сервисов.</w:t>
      </w:r>
    </w:p>
    <w:bookmarkEnd w:id="69"/>
    <w:bookmarkStart w:id="70" w:name="определить-порядок-тестирования-системы"/>
    <w:p>
      <w:pPr>
        <w:pStyle w:val="Heading2"/>
      </w:pPr>
      <w:r>
        <w:t xml:space="preserve">34. Определить порядок тестирования системы</w:t>
      </w:r>
    </w:p>
    <w:p>
      <w:pPr>
        <w:pStyle w:val="FirstParagraph"/>
      </w:pPr>
      <w:r>
        <w:t xml:space="preserve">34.1. Сначала проверяются отдельные модули, затем интеграционные сценарии, затем весь пользовательский путь.</w:t>
      </w:r>
    </w:p>
    <w:p>
      <w:pPr>
        <w:pStyle w:val="BodyText"/>
      </w:pPr>
      <w:r>
        <w:t xml:space="preserve">34.2. Порядок тестирования должен обеспечивать воспроизводимость и постепенное наращивание доверия к билду.</w:t>
      </w:r>
    </w:p>
    <w:bookmarkEnd w:id="70"/>
    <w:bookmarkStart w:id="71" w:name="определить-сценарий-тестирования"/>
    <w:p>
      <w:pPr>
        <w:pStyle w:val="Heading2"/>
      </w:pPr>
      <w:r>
        <w:t xml:space="preserve">35. Определить сценарий тестирования</w:t>
      </w:r>
    </w:p>
    <w:p>
      <w:pPr>
        <w:pStyle w:val="FirstParagraph"/>
      </w:pPr>
      <w:r>
        <w:t xml:space="preserve">35.1. Сценарий тестирования: создание записи, построение отчета, получение рекомендаций, переход к подбору специалиста.</w:t>
      </w:r>
    </w:p>
    <w:p>
      <w:pPr>
        <w:pStyle w:val="BodyText"/>
      </w:pPr>
      <w:r>
        <w:t xml:space="preserve">35.2. Сценарий строится вокруг ВИ1–ВИ4 и проверяет, что основные архитектурные решения работают совместно.</w:t>
      </w:r>
    </w:p>
    <w:bookmarkEnd w:id="71"/>
    <w:bookmarkStart w:id="72" w:name="X4c04610d53e4829c1600f995b3a26dd6fff4514"/>
    <w:p>
      <w:pPr>
        <w:pStyle w:val="Heading2"/>
      </w:pPr>
      <w:r>
        <w:t xml:space="preserve">36. Определить процедуру тестирования test-case</w:t>
      </w:r>
    </w:p>
    <w:p>
      <w:pPr>
        <w:pStyle w:val="FirstParagraph"/>
      </w:pPr>
      <w:r>
        <w:t xml:space="preserve">36.1. Процедура тестирования: подготовить данные, запустить билд, выполнить входной сценарий, сверить ожидаемый и фактический результат, зафиксировать дефекты.</w:t>
      </w:r>
    </w:p>
    <w:p>
      <w:pPr>
        <w:pStyle w:val="BodyText"/>
      </w:pPr>
      <w:r>
        <w:t xml:space="preserve">36.2. Test-case должен иметь идентификатор, предусловия, шаги, ожидаемый результат и критерий прохождения.</w:t>
      </w:r>
    </w:p>
    <w:bookmarkEnd w:id="72"/>
    <w:bookmarkStart w:id="73" w:name="X3c5280a27eb35a0e142d837ca0df199928db164"/>
    <w:p>
      <w:pPr>
        <w:pStyle w:val="Heading2"/>
      </w:pPr>
      <w:r>
        <w:t xml:space="preserve">37. Протестировать реализацию test-case в текущей сборке (текущем билде) системы</w:t>
      </w:r>
    </w:p>
    <w:p>
      <w:pPr>
        <w:pStyle w:val="FirstParagraph"/>
      </w:pPr>
      <w:r>
        <w:t xml:space="preserve">37.1. Текущая сборка прогоняется по утвержденному test-case на сценариях ВИ1–ВИ4.</w:t>
      </w:r>
    </w:p>
    <w:p>
      <w:pPr>
        <w:pStyle w:val="BodyText"/>
      </w:pPr>
      <w:r>
        <w:t xml:space="preserve">37.2. Проверка выполняется на текущем билде, чтобы зафиксировать реальные расхождения между проектным описанием и реализованным поведением.</w:t>
      </w:r>
    </w:p>
    <w:bookmarkEnd w:id="73"/>
    <w:bookmarkStart w:id="74" w:name="Xcc06c97c8321a1e7d9b7b07d5b9b54055508f51"/>
    <w:p>
      <w:pPr>
        <w:pStyle w:val="Heading2"/>
      </w:pPr>
      <w:r>
        <w:t xml:space="preserve">38. Проверить соответствие требований к системе и test-case</w:t>
      </w:r>
    </w:p>
    <w:p>
      <w:pPr>
        <w:pStyle w:val="FirstParagraph"/>
      </w:pPr>
      <w:r>
        <w:t xml:space="preserve">38.1. Результаты тестов сверяются с требованиями к системе, чтобы выявить расхождения и подтвердить полноту покрытия.</w:t>
      </w:r>
    </w:p>
    <w:p>
      <w:pPr>
        <w:pStyle w:val="BodyText"/>
      </w:pPr>
      <w:r>
        <w:t xml:space="preserve">38.2. Проверка соответствия показывает, что именно нужно изменить в test-case или в проектных артефактах.</w:t>
      </w:r>
    </w:p>
    <w:bookmarkEnd w:id="74"/>
    <w:bookmarkStart w:id="75" w:name="внести-изменения-в-test-case"/>
    <w:p>
      <w:pPr>
        <w:pStyle w:val="Heading2"/>
      </w:pPr>
      <w:r>
        <w:t xml:space="preserve">39. Внести изменения в test-case</w:t>
      </w:r>
    </w:p>
    <w:p>
      <w:pPr>
        <w:pStyle w:val="FirstParagraph"/>
      </w:pPr>
      <w:r>
        <w:t xml:space="preserve">39.1. Если test-case требует уточнения, он изменяется и повторно применяется к текущему билду.</w:t>
      </w:r>
    </w:p>
    <w:p>
      <w:pPr>
        <w:pStyle w:val="BodyText"/>
      </w:pPr>
      <w:r>
        <w:t xml:space="preserve">39.2. Изменения в test-case фиксируются отдельно, чтобы следующий прогон был сопоставим с предыдущим.</w:t>
      </w:r>
    </w:p>
    <w:bookmarkEnd w:id="75"/>
    <w:bookmarkStart w:id="76" w:name="X43e981fd57ae758e31d37aee048a01afc0005ed"/>
    <w:p>
      <w:pPr>
        <w:pStyle w:val="Heading2"/>
      </w:pPr>
      <w:r>
        <w:t xml:space="preserve">40. Протестировать всю систему согласно test-case</w:t>
      </w:r>
    </w:p>
    <w:p>
      <w:pPr>
        <w:pStyle w:val="FirstParagraph"/>
      </w:pPr>
      <w:r>
        <w:t xml:space="preserve">40.1. После корректировки test-case система проверяется целиком по всем шагам сценария.</w:t>
      </w:r>
    </w:p>
    <w:p>
      <w:pPr>
        <w:pStyle w:val="BodyText"/>
      </w:pPr>
      <w:r>
        <w:t xml:space="preserve">40.2. Этот шаг подтверждает, что все ключевые части решения работают как единая система.</w:t>
      </w:r>
    </w:p>
    <w:bookmarkEnd w:id="76"/>
    <w:bookmarkStart w:id="77" w:name="Xf34a856930b830d45735fdff1dced1ff528a708"/>
    <w:p>
      <w:pPr>
        <w:pStyle w:val="Heading2"/>
      </w:pPr>
      <w:r>
        <w:t xml:space="preserve">41. Оценить исполняемый эволюционный прототип</w:t>
      </w:r>
    </w:p>
    <w:p>
      <w:pPr>
        <w:pStyle w:val="FirstParagraph"/>
      </w:pPr>
      <w:r>
        <w:t xml:space="preserve">41.1. Исполняемый прототип фазы 2 должен запускаться и демонстрировать основной рабочий цикл системы.</w:t>
      </w:r>
    </w:p>
    <w:p>
      <w:pPr>
        <w:pStyle w:val="BodyText"/>
      </w:pPr>
      <w:r>
        <w:t xml:space="preserve">41.2. Эволюционный характер прототипа выражается в последовательности билдов и постепенном расширении реализованного ядра.</w:t>
      </w:r>
    </w:p>
    <w:p>
      <w:pPr>
        <w:pStyle w:val="BodyText"/>
      </w:pPr>
      <w:r>
        <w:t xml:space="preserve">41.3. Оценка прототипа опирается на результат тестов, стабильность сценариев и готовность архитектуры к фазе 3.</w:t>
      </w:r>
    </w:p>
    <w:bookmarkEnd w:id="77"/>
    <w:bookmarkStart w:id="82" w:name="сформировать-описание-архитектуры"/>
    <w:p>
      <w:pPr>
        <w:pStyle w:val="Heading2"/>
      </w:pPr>
      <w:r>
        <w:t xml:space="preserve">42. Сформировать описание архитектуры</w:t>
      </w:r>
    </w:p>
    <w:p>
      <w:pPr>
        <w:pStyle w:val="FirstParagraph"/>
      </w:pPr>
      <w:r>
        <w:t xml:space="preserve">42.1. Описание архитектуры включает представления вариантов использования, анализа, проектирования, развертывания и реализации.</w:t>
      </w:r>
    </w:p>
    <w:p>
      <w:pPr>
        <w:pStyle w:val="BodyText"/>
      </w:pPr>
      <w:r>
        <w:t xml:space="preserve">42.2. Представление вариантов использования фиксирует ВИ1–ВИ4 как архитектурно значимое ядро системы.</w:t>
      </w:r>
    </w:p>
    <w:p>
      <w:pPr>
        <w:pStyle w:val="BodyText"/>
      </w:pPr>
      <w:r>
        <w:t xml:space="preserve">42.3. Представление анализа показывает основные классы предметной области и их связи.</w:t>
      </w:r>
    </w:p>
    <w:p>
      <w:pPr>
        <w:pStyle w:val="BodyText"/>
      </w:pPr>
      <w:r>
        <w:t xml:space="preserve">42.4. Представление проектирования показывает подсистемы, интерфейсы и классы реализации.</w:t>
      </w:r>
    </w:p>
    <w:p>
      <w:pPr>
        <w:pStyle w:val="BodyText"/>
      </w:pPr>
      <w:r>
        <w:t xml:space="preserve">42.5. Представление развертывания фиксирует размещение клиента, веб-приложения, API, базы данных и внешних сервисов.</w:t>
      </w:r>
    </w:p>
    <w:p>
      <w:pPr>
        <w:pStyle w:val="BodyText"/>
      </w:pPr>
      <w:r>
        <w:t xml:space="preserve">42.6. Представление реализации связывает классы и подсистемы с выбранным стеком технологий.</w:t>
      </w:r>
    </w:p>
    <w:bookmarkStart w:id="81" w:name="диаграмма-8.-развертывание-системы"/>
    <w:p>
      <w:pPr>
        <w:pStyle w:val="Heading3"/>
      </w:pPr>
      <w:r>
        <w:t xml:space="preserve">Диаграмма 8. Развертывание системы</w:t>
      </w:r>
    </w:p>
    <w:p>
      <w:pPr>
        <w:pStyle w:val="CaptionedFigure"/>
      </w:pPr>
      <w:r>
        <w:drawing>
          <wp:inline>
            <wp:extent cx="5334000" cy="1122947"/>
            <wp:effectExtent b="0" l="0" r="0" t="0"/>
            <wp:docPr descr="Диаграмма 8. Развертывание системы" title="" id="79" name="Picture"/>
            <a:graphic>
              <a:graphicData uri="http://schemas.openxmlformats.org/drawingml/2006/picture">
                <pic:pic>
                  <pic:nvPicPr>
                    <pic:cNvPr descr="diagrams/png/diagram-0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Диаграмма 8. Развертывание системы</w:t>
      </w:r>
    </w:p>
    <w:p>
      <w:pPr>
        <w:pStyle w:val="BodyText"/>
      </w:pPr>
      <w:r>
        <w:t xml:space="preserve">Mermaid source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User[Пользователь]</w:t>
      </w:r>
      <w:r>
        <w:br/>
      </w:r>
      <w:r>
        <w:rPr>
          <w:rStyle w:val="VerbatimChar"/>
        </w:rPr>
        <w:t xml:space="preserve">  Browser[Browser / mobile web]</w:t>
      </w:r>
      <w:r>
        <w:br/>
      </w:r>
      <w:r>
        <w:rPr>
          <w:rStyle w:val="VerbatimChar"/>
        </w:rPr>
        <w:t xml:space="preserve">  Frontend[Web frontend]</w:t>
      </w:r>
      <w:r>
        <w:br/>
      </w:r>
      <w:r>
        <w:rPr>
          <w:rStyle w:val="VerbatimChar"/>
        </w:rPr>
        <w:t xml:space="preserve">  API[Application API]</w:t>
      </w:r>
      <w:r>
        <w:br/>
      </w:r>
      <w:r>
        <w:rPr>
          <w:rStyle w:val="VerbatimChar"/>
        </w:rPr>
        <w:t xml:space="preserve">  DB[(PostgreSQL)]</w:t>
      </w:r>
      <w:r>
        <w:br/>
      </w:r>
      <w:r>
        <w:rPr>
          <w:rStyle w:val="VerbatimChar"/>
        </w:rPr>
        <w:t xml:space="preserve">  AI[AI API]</w:t>
      </w:r>
      <w:r>
        <w:br/>
      </w:r>
      <w:r>
        <w:rPr>
          <w:rStyle w:val="VerbatimChar"/>
        </w:rPr>
        <w:t xml:space="preserve">  Specialist[Specialist API]</w:t>
      </w:r>
      <w:r>
        <w:br/>
      </w:r>
      <w:r>
        <w:br/>
      </w:r>
      <w:r>
        <w:rPr>
          <w:rStyle w:val="VerbatimChar"/>
        </w:rPr>
        <w:t xml:space="preserve">  User --&gt; Browser --&gt; Frontend --&gt; API</w:t>
      </w:r>
      <w:r>
        <w:br/>
      </w:r>
      <w:r>
        <w:rPr>
          <w:rStyle w:val="VerbatimChar"/>
        </w:rPr>
        <w:t xml:space="preserve">  API --&gt; DB</w:t>
      </w:r>
      <w:r>
        <w:br/>
      </w:r>
      <w:r>
        <w:rPr>
          <w:rStyle w:val="VerbatimChar"/>
        </w:rPr>
        <w:t xml:space="preserve">  API --&gt; AI</w:t>
      </w:r>
      <w:r>
        <w:br/>
      </w:r>
      <w:r>
        <w:rPr>
          <w:rStyle w:val="VerbatimChar"/>
        </w:rPr>
        <w:t xml:space="preserve">  API --&gt; Specialist</w:t>
      </w:r>
    </w:p>
    <w:bookmarkEnd w:id="81"/>
    <w:bookmarkEnd w:id="82"/>
    <w:bookmarkStart w:id="83" w:name="сформировать-итоговую-концепцию-фазы-2"/>
    <w:p>
      <w:pPr>
        <w:pStyle w:val="Heading2"/>
      </w:pPr>
      <w:r>
        <w:t xml:space="preserve">43. Сформировать итоговую концепцию фазы 2</w:t>
      </w:r>
    </w:p>
    <w:p>
      <w:pPr>
        <w:pStyle w:val="FirstParagraph"/>
      </w:pPr>
      <w:r>
        <w:t xml:space="preserve">43.1. Mental Diary на фазе 2 закрепляется как веб-система мониторинга эмоционального состояния с аналитикой, рекомендациями и подбором специалистов.</w:t>
      </w:r>
    </w:p>
    <w:p>
      <w:pPr>
        <w:pStyle w:val="BodyText"/>
      </w:pPr>
      <w:r>
        <w:t xml:space="preserve">43.2. Итог фазы 2 — согласованная архитектура, набор проектных артефактов и тестовая база для перехода к фазе 3.</w:t>
      </w:r>
    </w:p>
    <w:bookmarkEnd w:id="83"/>
    <w:bookmarkStart w:id="84" w:name="подвести-итоги-для-итераций-фазы"/>
    <w:p>
      <w:pPr>
        <w:pStyle w:val="Heading2"/>
      </w:pPr>
      <w:r>
        <w:t xml:space="preserve">44. Подвести итоги для итераций фазы</w:t>
      </w:r>
    </w:p>
    <w:p>
      <w:pPr>
        <w:pStyle w:val="FirstParagraph"/>
      </w:pPr>
      <w:r>
        <w:t xml:space="preserve">44.1. Фаза 2 завершилась переходом от требований к архитектуре, проектированию и проверяемому прототипу.</w:t>
      </w:r>
    </w:p>
    <w:p>
      <w:pPr>
        <w:pStyle w:val="BodyText"/>
      </w:pPr>
      <w:r>
        <w:t xml:space="preserve">44.2. Подтверждены приоритеты вариантов использования, зафиксированы подсистемы, интерфейсы, риски и способы реализации.</w:t>
      </w:r>
    </w:p>
    <w:p>
      <w:pPr>
        <w:pStyle w:val="BodyText"/>
      </w:pPr>
      <w:r>
        <w:t xml:space="preserve">44.3. Подготовлена база для фазы 3, в которой проект будет реализовываться по утвержденной архитектуре.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2026-03-28T08:25:43Z</dcterms:created>
  <dcterms:modified xsi:type="dcterms:W3CDTF">2026-03-28T08:25:43Z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