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1F7" w:rsidRPr="00C2612F" w:rsidRDefault="00C2612F" w:rsidP="00C2612F">
      <w:pPr>
        <w:spacing w:line="360" w:lineRule="auto"/>
        <w:ind w:firstLine="567"/>
        <w:jc w:val="center"/>
        <w:rPr>
          <w:b/>
          <w:bCs/>
          <w:sz w:val="32"/>
          <w:szCs w:val="32"/>
        </w:rPr>
      </w:pPr>
      <w:r w:rsidRPr="00C2612F">
        <w:rPr>
          <w:b/>
          <w:bCs/>
          <w:sz w:val="32"/>
          <w:szCs w:val="32"/>
        </w:rPr>
        <w:t>ИСТИНА</w:t>
      </w:r>
    </w:p>
    <w:p w:rsidR="00C2612F" w:rsidRPr="00C2612F" w:rsidRDefault="00C2612F" w:rsidP="00C2612F">
      <w:pPr>
        <w:spacing w:line="360" w:lineRule="auto"/>
        <w:ind w:firstLine="567"/>
        <w:rPr>
          <w:sz w:val="28"/>
          <w:szCs w:val="28"/>
          <w:lang w:eastAsia="ko-KR"/>
        </w:rPr>
      </w:pPr>
      <w:r w:rsidRPr="00C2612F">
        <w:rPr>
          <w:sz w:val="28"/>
          <w:szCs w:val="28"/>
          <w:lang w:eastAsia="ko-KR"/>
        </w:rPr>
        <w:t xml:space="preserve">Большинство проблем философской теории </w:t>
      </w:r>
      <w:proofErr w:type="gramStart"/>
      <w:r w:rsidRPr="00C2612F">
        <w:rPr>
          <w:sz w:val="28"/>
          <w:szCs w:val="28"/>
          <w:lang w:eastAsia="ko-KR"/>
        </w:rPr>
        <w:t>познания</w:t>
      </w:r>
      <w:proofErr w:type="gramEnd"/>
      <w:r w:rsidRPr="00C2612F">
        <w:rPr>
          <w:sz w:val="28"/>
          <w:szCs w:val="28"/>
          <w:lang w:eastAsia="ko-KR"/>
        </w:rPr>
        <w:t xml:space="preserve"> так или иначе концентрируются вокруг проблемы истины, конкретизируют и дополняют ее. Часто истину отождествляют с сущностью. Истина является также важнейшим мировоззренческим понятием, находясь в одном ряду с понятиями Добро, Красота, справедливость, смысл жизни.</w:t>
      </w:r>
    </w:p>
    <w:p w:rsidR="00C2612F" w:rsidRPr="00C2612F" w:rsidRDefault="00C2612F" w:rsidP="00C2612F">
      <w:pPr>
        <w:spacing w:line="360" w:lineRule="auto"/>
        <w:ind w:firstLine="567"/>
        <w:rPr>
          <w:sz w:val="28"/>
          <w:szCs w:val="28"/>
          <w:lang w:eastAsia="ko-KR"/>
        </w:rPr>
      </w:pPr>
      <w:r w:rsidRPr="00C2612F">
        <w:rPr>
          <w:sz w:val="28"/>
          <w:szCs w:val="28"/>
          <w:lang w:eastAsia="ko-KR"/>
        </w:rPr>
        <w:t>В истории философии сложились несколько пониманий, способов толкования истины.</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Онтологическая. «Истина — это то, что есть». Демонстрацией подобного подхода к истине может служить начало платоновской «Притчи о пещере». Здесь важно само наличие вещи. До какого-то времени истина может быть скрыта, неизвестна человеку, но в определенный момент времени она открывается (</w:t>
      </w:r>
      <w:proofErr w:type="spellStart"/>
      <w:r w:rsidRPr="00C2612F">
        <w:rPr>
          <w:sz w:val="28"/>
          <w:szCs w:val="28"/>
          <w:lang w:eastAsia="ko-KR"/>
        </w:rPr>
        <w:t>алетейя</w:t>
      </w:r>
      <w:proofErr w:type="spellEnd"/>
      <w:r w:rsidRPr="00C2612F">
        <w:rPr>
          <w:sz w:val="28"/>
          <w:szCs w:val="28"/>
          <w:lang w:eastAsia="ko-KR"/>
        </w:rPr>
        <w:t xml:space="preserve"> — </w:t>
      </w:r>
      <w:proofErr w:type="spellStart"/>
      <w:r w:rsidRPr="00C2612F">
        <w:rPr>
          <w:sz w:val="28"/>
          <w:szCs w:val="28"/>
          <w:lang w:eastAsia="ko-KR"/>
        </w:rPr>
        <w:t>несокрытость</w:t>
      </w:r>
      <w:proofErr w:type="spellEnd"/>
      <w:r w:rsidRPr="00C2612F">
        <w:rPr>
          <w:sz w:val="28"/>
          <w:szCs w:val="28"/>
          <w:lang w:eastAsia="ko-KR"/>
        </w:rPr>
        <w:t>) человеку, и он запечатлевает ее в словах, в определениях, в произ</w:t>
      </w:r>
      <w:r w:rsidR="00597891">
        <w:rPr>
          <w:sz w:val="28"/>
          <w:szCs w:val="28"/>
          <w:lang w:eastAsia="ko-KR"/>
        </w:rPr>
        <w:t>в</w:t>
      </w:r>
      <w:r w:rsidRPr="00C2612F">
        <w:rPr>
          <w:sz w:val="28"/>
          <w:szCs w:val="28"/>
          <w:lang w:eastAsia="ko-KR"/>
        </w:rPr>
        <w:t>едениях искусства. Таким образом, открывшаяся человеку истина становится достоянием всех. Однако подобная позиция не критична к случаям различного восприятия и понимания одних и тех же вещей. Поэтому сложилось другое понимание истины.</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 xml:space="preserve">Гносеологическое. «Истина — это соответствие знаний действительности». Это классическая гносеологическая концепция. Однако и в этом случае возникает много проблем, разногласий, так как часто осуществляется попытка сравнения несравнимого: идеального (знаний) с </w:t>
      </w:r>
      <w:proofErr w:type="gramStart"/>
      <w:r w:rsidRPr="00C2612F">
        <w:rPr>
          <w:sz w:val="28"/>
          <w:szCs w:val="28"/>
          <w:lang w:eastAsia="ko-KR"/>
        </w:rPr>
        <w:t>реально-материальным</w:t>
      </w:r>
      <w:proofErr w:type="gramEnd"/>
      <w:r w:rsidRPr="00C2612F">
        <w:rPr>
          <w:sz w:val="28"/>
          <w:szCs w:val="28"/>
          <w:lang w:eastAsia="ko-KR"/>
        </w:rPr>
        <w:t>. Тем более</w:t>
      </w:r>
      <w:proofErr w:type="gramStart"/>
      <w:r w:rsidRPr="00C2612F">
        <w:rPr>
          <w:sz w:val="28"/>
          <w:szCs w:val="28"/>
          <w:lang w:eastAsia="ko-KR"/>
        </w:rPr>
        <w:t>,</w:t>
      </w:r>
      <w:proofErr w:type="gramEnd"/>
      <w:r w:rsidRPr="00C2612F">
        <w:rPr>
          <w:sz w:val="28"/>
          <w:szCs w:val="28"/>
          <w:lang w:eastAsia="ko-KR"/>
        </w:rPr>
        <w:t xml:space="preserve"> что многие сложные явления, такие как «любовь», «свобода» и пр. — вообще трудно проверить на соответствие действительности. Поэтому, на некоторое время проблему упростили и перешли к другому пониманию истины.</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 xml:space="preserve">Позитивистская. «Истина — это опытная </w:t>
      </w:r>
      <w:proofErr w:type="spellStart"/>
      <w:r w:rsidRPr="00C2612F">
        <w:rPr>
          <w:sz w:val="28"/>
          <w:szCs w:val="28"/>
          <w:lang w:eastAsia="ko-KR"/>
        </w:rPr>
        <w:t>подтверждаемость</w:t>
      </w:r>
      <w:proofErr w:type="spellEnd"/>
      <w:r w:rsidRPr="00C2612F">
        <w:rPr>
          <w:sz w:val="28"/>
          <w:szCs w:val="28"/>
          <w:lang w:eastAsia="ko-KR"/>
        </w:rPr>
        <w:t xml:space="preserve">». В позитивизме рассмотрению подвергалось только то, что реально могло быть проверено на практике, все остальное было признано «метафизикой», выходящей за пределы интересов «настоящей (позитивистской) философии». </w:t>
      </w:r>
      <w:r w:rsidRPr="00C2612F">
        <w:rPr>
          <w:sz w:val="28"/>
          <w:szCs w:val="28"/>
          <w:lang w:eastAsia="ko-KR"/>
        </w:rPr>
        <w:lastRenderedPageBreak/>
        <w:t>Ясно, что подобная позиция оставляет вне поля внимания важнейшие для человека процессы, явления, сущности (например, как проверить состояние счастья?).</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Прагматическая. «Истина — это полезность знания, его эффективность». По этим критериям в качестве истинного признавалось то, что в данный момент времени дает эффект, приносит своего рода «прибыль»</w:t>
      </w:r>
      <w:proofErr w:type="gramStart"/>
      <w:r w:rsidRPr="00C2612F">
        <w:rPr>
          <w:sz w:val="28"/>
          <w:szCs w:val="28"/>
          <w:lang w:eastAsia="ko-KR"/>
        </w:rPr>
        <w:t>.</w:t>
      </w:r>
      <w:proofErr w:type="gramEnd"/>
      <w:r w:rsidRPr="00C2612F">
        <w:rPr>
          <w:sz w:val="28"/>
          <w:szCs w:val="28"/>
          <w:lang w:eastAsia="ko-KR"/>
        </w:rPr>
        <w:t xml:space="preserve"> </w:t>
      </w:r>
      <w:proofErr w:type="gramStart"/>
      <w:r w:rsidRPr="00C2612F">
        <w:rPr>
          <w:sz w:val="28"/>
          <w:szCs w:val="28"/>
          <w:lang w:eastAsia="ko-KR"/>
        </w:rPr>
        <w:t>о</w:t>
      </w:r>
      <w:proofErr w:type="gramEnd"/>
      <w:r w:rsidRPr="00C2612F">
        <w:rPr>
          <w:sz w:val="28"/>
          <w:szCs w:val="28"/>
          <w:lang w:eastAsia="ko-KR"/>
        </w:rPr>
        <w:t xml:space="preserve">дной из </w:t>
      </w:r>
      <w:proofErr w:type="spellStart"/>
      <w:r w:rsidRPr="00C2612F">
        <w:rPr>
          <w:sz w:val="28"/>
          <w:szCs w:val="28"/>
          <w:lang w:eastAsia="ko-KR"/>
        </w:rPr>
        <w:t>гланых</w:t>
      </w:r>
      <w:proofErr w:type="spellEnd"/>
      <w:r w:rsidRPr="00C2612F">
        <w:rPr>
          <w:sz w:val="28"/>
          <w:szCs w:val="28"/>
          <w:lang w:eastAsia="ko-KR"/>
        </w:rPr>
        <w:t xml:space="preserve"> </w:t>
      </w:r>
      <w:proofErr w:type="spellStart"/>
      <w:r w:rsidRPr="00C2612F">
        <w:rPr>
          <w:sz w:val="28"/>
          <w:szCs w:val="28"/>
          <w:lang w:eastAsia="ko-KR"/>
        </w:rPr>
        <w:t>оластей</w:t>
      </w:r>
      <w:proofErr w:type="spellEnd"/>
      <w:r w:rsidRPr="00C2612F">
        <w:rPr>
          <w:sz w:val="28"/>
          <w:szCs w:val="28"/>
          <w:lang w:eastAsia="ko-KR"/>
        </w:rPr>
        <w:t xml:space="preserve"> применения такого подхода стала политика.</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proofErr w:type="gramStart"/>
      <w:r w:rsidRPr="00C2612F">
        <w:rPr>
          <w:sz w:val="28"/>
          <w:szCs w:val="28"/>
          <w:lang w:eastAsia="ko-KR"/>
        </w:rPr>
        <w:t>Конвенциональная</w:t>
      </w:r>
      <w:proofErr w:type="gramEnd"/>
      <w:r w:rsidRPr="00C2612F">
        <w:rPr>
          <w:sz w:val="28"/>
          <w:szCs w:val="28"/>
          <w:lang w:eastAsia="ko-KR"/>
        </w:rPr>
        <w:t xml:space="preserve"> (основоположник — Ж. А. Пуанкаре). «Истина — это соглашение». По этому определению, в случае возникновения разногласий, нужно просто договориться между собой, что считать истиной. Ясно, что подобная позиция может быть применима лишь в довольно узких областях деятельности, и лишь на определенное время.</w:t>
      </w:r>
    </w:p>
    <w:p w:rsidR="00C2612F" w:rsidRPr="00C2612F" w:rsidRDefault="00C2612F" w:rsidP="00C2612F">
      <w:pPr>
        <w:spacing w:line="360" w:lineRule="auto"/>
        <w:ind w:firstLine="567"/>
        <w:rPr>
          <w:sz w:val="28"/>
          <w:szCs w:val="28"/>
          <w:lang w:eastAsia="ko-KR"/>
        </w:rPr>
      </w:pPr>
      <w:r w:rsidRPr="00C2612F">
        <w:rPr>
          <w:sz w:val="28"/>
          <w:szCs w:val="28"/>
          <w:lang w:eastAsia="ko-KR"/>
        </w:rPr>
        <w:t xml:space="preserve">Скорее </w:t>
      </w:r>
      <w:proofErr w:type="gramStart"/>
      <w:r w:rsidRPr="00C2612F">
        <w:rPr>
          <w:sz w:val="28"/>
          <w:szCs w:val="28"/>
          <w:lang w:eastAsia="ko-KR"/>
        </w:rPr>
        <w:t>всего</w:t>
      </w:r>
      <w:proofErr w:type="gramEnd"/>
      <w:r w:rsidRPr="00C2612F">
        <w:rPr>
          <w:sz w:val="28"/>
          <w:szCs w:val="28"/>
          <w:lang w:eastAsia="ko-KR"/>
        </w:rPr>
        <w:t xml:space="preserve"> понятие истины объединяет в себе все эти подходы: это и то, что есть на самом деле, и соответствие нашего знания тому, что есть на самом деле, но в тоже время это и определенное соглашение, договор о принятии данной истины.</w:t>
      </w:r>
    </w:p>
    <w:p w:rsidR="00C2612F" w:rsidRPr="00C2612F" w:rsidRDefault="00C2612F" w:rsidP="00C2612F">
      <w:pPr>
        <w:spacing w:line="360" w:lineRule="auto"/>
        <w:ind w:firstLine="567"/>
        <w:rPr>
          <w:sz w:val="28"/>
          <w:szCs w:val="28"/>
          <w:lang w:eastAsia="ko-KR"/>
        </w:rPr>
      </w:pPr>
      <w:r w:rsidRPr="00C2612F">
        <w:rPr>
          <w:sz w:val="28"/>
          <w:szCs w:val="28"/>
          <w:lang w:eastAsia="ko-KR"/>
        </w:rPr>
        <w:t>Абсолютная истина — источник всего, то, из чего все изошло. Абсолютная истина не есть истина как процесс, она статична, неизменна (если она динамична, то она может стать более или менее абсолютной, следовательно, становится относительной истиной). Именно познание абсолютной истины есть то благо, к которому должна стремиться философия, однако чаще наблюдается уход современной философии от онтологических вопросов.</w:t>
      </w:r>
    </w:p>
    <w:p w:rsidR="00C2612F" w:rsidRPr="00C2612F" w:rsidRDefault="00C2612F" w:rsidP="00C2612F">
      <w:pPr>
        <w:spacing w:line="360" w:lineRule="auto"/>
        <w:ind w:firstLine="567"/>
        <w:rPr>
          <w:sz w:val="28"/>
          <w:szCs w:val="28"/>
          <w:lang w:eastAsia="ko-KR"/>
        </w:rPr>
      </w:pPr>
      <w:r w:rsidRPr="00C2612F">
        <w:rPr>
          <w:sz w:val="28"/>
          <w:szCs w:val="28"/>
          <w:lang w:eastAsia="ko-KR"/>
        </w:rPr>
        <w:t>Относительная истина — философское понятие, отражающее утверждение, что абсолютная истина (или истина в последней инстанции) труднодостижима. Согласно этой теории, можно только приближаться к абсолютной истине, и по мере этого приближения создаются новые представления, а старые отбрасываются.</w:t>
      </w:r>
    </w:p>
    <w:p w:rsidR="00C2612F" w:rsidRDefault="00C2612F" w:rsidP="00C2612F">
      <w:pPr>
        <w:spacing w:line="360" w:lineRule="auto"/>
        <w:ind w:firstLine="567"/>
        <w:rPr>
          <w:sz w:val="28"/>
          <w:szCs w:val="28"/>
          <w:lang w:eastAsia="ko-KR"/>
        </w:rPr>
      </w:pPr>
    </w:p>
    <w:p w:rsidR="00C2612F" w:rsidRDefault="00C2612F" w:rsidP="00C2612F">
      <w:pPr>
        <w:spacing w:line="360" w:lineRule="auto"/>
        <w:ind w:firstLine="567"/>
        <w:rPr>
          <w:sz w:val="28"/>
          <w:szCs w:val="28"/>
          <w:lang w:eastAsia="ko-KR"/>
        </w:rPr>
      </w:pPr>
    </w:p>
    <w:p w:rsidR="00C2612F" w:rsidRPr="00C2612F" w:rsidRDefault="00C2612F" w:rsidP="00C2612F">
      <w:pPr>
        <w:spacing w:line="360" w:lineRule="auto"/>
        <w:ind w:firstLine="567"/>
        <w:jc w:val="center"/>
        <w:rPr>
          <w:b/>
          <w:sz w:val="32"/>
          <w:szCs w:val="32"/>
          <w:lang w:eastAsia="ko-KR"/>
        </w:rPr>
      </w:pPr>
      <w:r w:rsidRPr="00C2612F">
        <w:rPr>
          <w:b/>
          <w:sz w:val="32"/>
          <w:szCs w:val="32"/>
          <w:lang w:eastAsia="ko-KR"/>
        </w:rPr>
        <w:lastRenderedPageBreak/>
        <w:t>Критерии истины</w:t>
      </w:r>
    </w:p>
    <w:p w:rsidR="00C2612F" w:rsidRPr="00C2612F" w:rsidRDefault="00C2612F" w:rsidP="00C2612F">
      <w:pPr>
        <w:spacing w:line="360" w:lineRule="auto"/>
        <w:ind w:firstLine="567"/>
        <w:rPr>
          <w:sz w:val="28"/>
          <w:szCs w:val="28"/>
          <w:lang w:eastAsia="ko-KR"/>
        </w:rPr>
      </w:pPr>
      <w:r w:rsidRPr="00C2612F">
        <w:rPr>
          <w:sz w:val="28"/>
          <w:szCs w:val="28"/>
          <w:lang w:eastAsia="ko-KR"/>
        </w:rPr>
        <w:t xml:space="preserve">Основным критерием истины в познании выступает практика, т.е. материальная, чувственно-предметная деятельность людей. Этот критерий </w:t>
      </w:r>
      <w:proofErr w:type="gramStart"/>
      <w:r w:rsidRPr="00C2612F">
        <w:rPr>
          <w:sz w:val="28"/>
          <w:szCs w:val="28"/>
          <w:lang w:eastAsia="ko-KR"/>
        </w:rPr>
        <w:t>обладает</w:t>
      </w:r>
      <w:proofErr w:type="gramEnd"/>
      <w:r w:rsidRPr="00C2612F">
        <w:rPr>
          <w:sz w:val="28"/>
          <w:szCs w:val="28"/>
          <w:lang w:eastAsia="ko-KR"/>
        </w:rPr>
        <w:t xml:space="preserve"> по меньшей мере двумя достоинствами:</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апеллируя к материальному началу, он выводит нас за пределы чисто идеальной познавательной деятельности, т.е. обладает свойством объективности;</w:t>
      </w:r>
    </w:p>
    <w:p w:rsidR="00C2612F" w:rsidRPr="00C2612F" w:rsidRDefault="00C2612F" w:rsidP="00C2612F">
      <w:pPr>
        <w:spacing w:line="360" w:lineRule="auto"/>
        <w:ind w:firstLine="567"/>
        <w:rPr>
          <w:sz w:val="28"/>
          <w:szCs w:val="28"/>
          <w:lang w:eastAsia="ko-KR"/>
        </w:rPr>
      </w:pPr>
      <w:r>
        <w:rPr>
          <w:sz w:val="28"/>
          <w:szCs w:val="28"/>
          <w:lang w:eastAsia="ko-KR"/>
        </w:rPr>
        <w:t xml:space="preserve">- </w:t>
      </w:r>
      <w:r w:rsidRPr="00C2612F">
        <w:rPr>
          <w:sz w:val="28"/>
          <w:szCs w:val="28"/>
          <w:lang w:eastAsia="ko-KR"/>
        </w:rPr>
        <w:t xml:space="preserve">позволяет обосновать предельную для человечества общность (всеобщность) суждений, ибо включает весь </w:t>
      </w:r>
      <w:proofErr w:type="spellStart"/>
      <w:r w:rsidRPr="00C2612F">
        <w:rPr>
          <w:sz w:val="28"/>
          <w:szCs w:val="28"/>
          <w:lang w:eastAsia="ko-KR"/>
        </w:rPr>
        <w:t>многомиллионолетний</w:t>
      </w:r>
      <w:proofErr w:type="spellEnd"/>
      <w:r w:rsidRPr="00C2612F">
        <w:rPr>
          <w:sz w:val="28"/>
          <w:szCs w:val="28"/>
          <w:lang w:eastAsia="ko-KR"/>
        </w:rPr>
        <w:t xml:space="preserve"> исторический его опыт. Однако и этот критерий не может быть абсолютным, так как человечество накопило хотя и большой, но все же ограниченный практический опыт, и его может просто не хватить для подтверждения или опровержения какой-либо гипотезы.</w:t>
      </w:r>
    </w:p>
    <w:p w:rsidR="004E7114" w:rsidRDefault="004E7114" w:rsidP="00C2612F">
      <w:pPr>
        <w:ind w:firstLine="567"/>
      </w:pPr>
      <w:bookmarkStart w:id="0" w:name="_GoBack"/>
      <w:bookmarkEnd w:id="0"/>
    </w:p>
    <w:sectPr w:rsidR="004E7114" w:rsidSect="00CB71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name w:val="RTF_Num 298"/>
    <w:lvl w:ilvl="0">
      <w:start w:val="1"/>
      <w:numFmt w:val="decimal"/>
      <w:lvlText w:val="%1."/>
      <w:lvlJc w:val="left"/>
      <w:pPr>
        <w:ind w:left="1069" w:hanging="360"/>
      </w:pPr>
      <w:rPr>
        <w:rFonts w:cs="Times New Roman"/>
      </w:rPr>
    </w:lvl>
  </w:abstractNum>
  <w:abstractNum w:abstractNumId="1">
    <w:nsid w:val="00000038"/>
    <w:multiLevelType w:val="singleLevel"/>
    <w:tmpl w:val="00000038"/>
    <w:name w:val="RTF_Num 262"/>
    <w:lvl w:ilvl="0">
      <w:start w:val="1"/>
      <w:numFmt w:val="decimal"/>
      <w:lvlText w:val="%1."/>
      <w:lvlJc w:val="left"/>
      <w:pPr>
        <w:ind w:left="1069" w:hanging="360"/>
      </w:pPr>
      <w:rPr>
        <w:rFonts w:cs="Times New Roman"/>
      </w:rPr>
    </w:lvl>
  </w:abstractNum>
  <w:abstractNum w:abstractNumId="2">
    <w:nsid w:val="00000050"/>
    <w:multiLevelType w:val="singleLevel"/>
    <w:tmpl w:val="00000050"/>
    <w:name w:val="RTF_Num 238"/>
    <w:lvl w:ilvl="0">
      <w:start w:val="1"/>
      <w:numFmt w:val="decimal"/>
      <w:lvlText w:val="%1."/>
      <w:lvlJc w:val="left"/>
      <w:pPr>
        <w:ind w:left="1069" w:hanging="360"/>
      </w:pPr>
      <w:rPr>
        <w:rFonts w:cs="Times New Roman"/>
      </w:rPr>
    </w:lvl>
  </w:abstractNum>
  <w:abstractNum w:abstractNumId="3">
    <w:nsid w:val="00000058"/>
    <w:multiLevelType w:val="singleLevel"/>
    <w:tmpl w:val="00000058"/>
    <w:name w:val="RTF_Num 230"/>
    <w:lvl w:ilvl="0">
      <w:start w:val="1"/>
      <w:numFmt w:val="decimal"/>
      <w:lvlText w:val="%1."/>
      <w:lvlJc w:val="left"/>
      <w:pPr>
        <w:ind w:left="1069" w:hanging="360"/>
      </w:pPr>
      <w:rPr>
        <w:rFonts w:cs="Times New Roman"/>
      </w:rPr>
    </w:lvl>
  </w:abstractNum>
  <w:abstractNum w:abstractNumId="4">
    <w:nsid w:val="0000006E"/>
    <w:multiLevelType w:val="singleLevel"/>
    <w:tmpl w:val="0000006E"/>
    <w:name w:val="RTF_Num 208"/>
    <w:lvl w:ilvl="0">
      <w:start w:val="1"/>
      <w:numFmt w:val="decimal"/>
      <w:lvlText w:val="%1."/>
      <w:lvlJc w:val="left"/>
      <w:pPr>
        <w:ind w:left="1069" w:hanging="360"/>
      </w:pPr>
      <w:rPr>
        <w:rFonts w:cs="Times New Roman"/>
      </w:rPr>
    </w:lvl>
  </w:abstractNum>
  <w:abstractNum w:abstractNumId="5">
    <w:nsid w:val="00000078"/>
    <w:multiLevelType w:val="singleLevel"/>
    <w:tmpl w:val="00000078"/>
    <w:name w:val="RTF_Num 198"/>
    <w:lvl w:ilvl="0">
      <w:start w:val="1"/>
      <w:numFmt w:val="decimal"/>
      <w:lvlText w:val="%1."/>
      <w:lvlJc w:val="left"/>
      <w:pPr>
        <w:ind w:left="1069" w:hanging="360"/>
      </w:pPr>
      <w:rPr>
        <w:rFonts w:cs="Times New Roman"/>
      </w:rPr>
    </w:lvl>
  </w:abstractNum>
  <w:abstractNum w:abstractNumId="6">
    <w:nsid w:val="0000007C"/>
    <w:multiLevelType w:val="singleLevel"/>
    <w:tmpl w:val="0000007C"/>
    <w:name w:val="RTF_Num 194"/>
    <w:lvl w:ilvl="0">
      <w:start w:val="1"/>
      <w:numFmt w:val="decimal"/>
      <w:lvlText w:val="%1."/>
      <w:lvlJc w:val="left"/>
      <w:pPr>
        <w:ind w:left="1069" w:hanging="360"/>
      </w:pPr>
      <w:rPr>
        <w:rFonts w:cs="Times New Roman"/>
      </w:rPr>
    </w:lvl>
  </w:abstractNum>
  <w:abstractNum w:abstractNumId="7">
    <w:nsid w:val="00000094"/>
    <w:multiLevelType w:val="singleLevel"/>
    <w:tmpl w:val="00000094"/>
    <w:name w:val="RTF_Num 170"/>
    <w:lvl w:ilvl="0">
      <w:start w:val="1"/>
      <w:numFmt w:val="decimal"/>
      <w:lvlText w:val="%1."/>
      <w:lvlJc w:val="left"/>
      <w:pPr>
        <w:ind w:left="1069" w:hanging="360"/>
      </w:pPr>
      <w:rPr>
        <w:rFonts w:cs="Times New Roman"/>
      </w:rPr>
    </w:lvl>
  </w:abstractNum>
  <w:abstractNum w:abstractNumId="8">
    <w:nsid w:val="0000009D"/>
    <w:multiLevelType w:val="singleLevel"/>
    <w:tmpl w:val="0000009D"/>
    <w:name w:val="RTF_Num 161"/>
    <w:lvl w:ilvl="0">
      <w:start w:val="1"/>
      <w:numFmt w:val="decimal"/>
      <w:lvlText w:val="%1."/>
      <w:lvlJc w:val="left"/>
      <w:pPr>
        <w:ind w:left="1069" w:hanging="360"/>
      </w:pPr>
      <w:rPr>
        <w:rFonts w:cs="Times New Roman"/>
      </w:rPr>
    </w:lvl>
  </w:abstractNum>
  <w:abstractNum w:abstractNumId="9">
    <w:nsid w:val="000000AE"/>
    <w:multiLevelType w:val="singleLevel"/>
    <w:tmpl w:val="000000AE"/>
    <w:name w:val="RTF_Num 144"/>
    <w:lvl w:ilvl="0">
      <w:start w:val="1"/>
      <w:numFmt w:val="decimal"/>
      <w:lvlText w:val="%1."/>
      <w:lvlJc w:val="left"/>
      <w:pPr>
        <w:ind w:left="1069" w:hanging="360"/>
      </w:pPr>
      <w:rPr>
        <w:rFonts w:cs="Times New Roman"/>
      </w:rPr>
    </w:lvl>
  </w:abstractNum>
  <w:abstractNum w:abstractNumId="10">
    <w:nsid w:val="000000BB"/>
    <w:multiLevelType w:val="singleLevel"/>
    <w:tmpl w:val="000000BB"/>
    <w:name w:val="RTF_Num 131"/>
    <w:lvl w:ilvl="0">
      <w:start w:val="1"/>
      <w:numFmt w:val="decimal"/>
      <w:lvlText w:val="%1."/>
      <w:lvlJc w:val="left"/>
      <w:pPr>
        <w:ind w:left="1069" w:hanging="360"/>
      </w:pPr>
      <w:rPr>
        <w:rFonts w:cs="Times New Roman"/>
      </w:rPr>
    </w:lvl>
  </w:abstractNum>
  <w:abstractNum w:abstractNumId="11">
    <w:nsid w:val="000000C0"/>
    <w:multiLevelType w:val="singleLevel"/>
    <w:tmpl w:val="000000C0"/>
    <w:name w:val="RTF_Num 126"/>
    <w:lvl w:ilvl="0">
      <w:start w:val="1"/>
      <w:numFmt w:val="decimal"/>
      <w:lvlText w:val="%1."/>
      <w:lvlJc w:val="left"/>
      <w:pPr>
        <w:ind w:left="1069" w:hanging="360"/>
      </w:pPr>
      <w:rPr>
        <w:rFonts w:cs="Times New Roman"/>
      </w:rPr>
    </w:lvl>
  </w:abstractNum>
  <w:abstractNum w:abstractNumId="12">
    <w:nsid w:val="000000EF"/>
    <w:multiLevelType w:val="singleLevel"/>
    <w:tmpl w:val="000000EF"/>
    <w:name w:val="RTF_Num 79"/>
    <w:lvl w:ilvl="0">
      <w:start w:val="1"/>
      <w:numFmt w:val="decimal"/>
      <w:lvlText w:val="%1."/>
      <w:lvlJc w:val="left"/>
      <w:pPr>
        <w:ind w:left="1069" w:hanging="360"/>
      </w:pPr>
      <w:rPr>
        <w:rFonts w:cs="Times New Roman"/>
      </w:rPr>
    </w:lvl>
  </w:abstractNum>
  <w:abstractNum w:abstractNumId="13">
    <w:nsid w:val="000000F0"/>
    <w:multiLevelType w:val="singleLevel"/>
    <w:tmpl w:val="000000F0"/>
    <w:name w:val="RTF_Num 78"/>
    <w:lvl w:ilvl="0">
      <w:start w:val="1"/>
      <w:numFmt w:val="decimal"/>
      <w:lvlText w:val="%1."/>
      <w:lvlJc w:val="left"/>
      <w:pPr>
        <w:ind w:left="1069" w:hanging="360"/>
      </w:pPr>
      <w:rPr>
        <w:rFonts w:cs="Times New Roman"/>
      </w:rPr>
    </w:lvl>
  </w:abstractNum>
  <w:abstractNum w:abstractNumId="14">
    <w:nsid w:val="000000FC"/>
    <w:multiLevelType w:val="multilevel"/>
    <w:tmpl w:val="000000FC"/>
    <w:name w:val="RTF_Num 66"/>
    <w:lvl w:ilvl="0">
      <w:start w:val="1"/>
      <w:numFmt w:val="decimal"/>
      <w:lvlText w:val="%1."/>
      <w:lvlJc w:val="left"/>
      <w:pPr>
        <w:ind w:left="1069"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00000101"/>
    <w:multiLevelType w:val="singleLevel"/>
    <w:tmpl w:val="00000101"/>
    <w:name w:val="RTF_Num 61"/>
    <w:lvl w:ilvl="0">
      <w:start w:val="1"/>
      <w:numFmt w:val="decimal"/>
      <w:lvlText w:val="%1."/>
      <w:lvlJc w:val="left"/>
      <w:pPr>
        <w:ind w:left="1069" w:hanging="360"/>
      </w:pPr>
      <w:rPr>
        <w:rFonts w:cs="Times New Roman"/>
      </w:rPr>
    </w:lvl>
  </w:abstractNum>
  <w:abstractNum w:abstractNumId="16">
    <w:nsid w:val="00000112"/>
    <w:multiLevelType w:val="singleLevel"/>
    <w:tmpl w:val="00000112"/>
    <w:name w:val="RTF_Num 44"/>
    <w:lvl w:ilvl="0">
      <w:start w:val="1"/>
      <w:numFmt w:val="decimal"/>
      <w:lvlText w:val="%1."/>
      <w:lvlJc w:val="left"/>
      <w:pPr>
        <w:ind w:left="1069" w:hanging="360"/>
      </w:pPr>
      <w:rPr>
        <w:rFonts w:cs="Times New Roman"/>
      </w:rPr>
    </w:lvl>
  </w:abstractNum>
  <w:abstractNum w:abstractNumId="17">
    <w:nsid w:val="00000119"/>
    <w:multiLevelType w:val="singleLevel"/>
    <w:tmpl w:val="00000119"/>
    <w:name w:val="RTF_Num 37"/>
    <w:lvl w:ilvl="0">
      <w:start w:val="1"/>
      <w:numFmt w:val="decimal"/>
      <w:lvlText w:val="%1."/>
      <w:lvlJc w:val="left"/>
      <w:pPr>
        <w:ind w:left="1069" w:hanging="360"/>
      </w:pPr>
      <w:rPr>
        <w:rFonts w:cs="Times New Roman"/>
      </w:rPr>
    </w:lvl>
  </w:abstractNum>
  <w:abstractNum w:abstractNumId="18">
    <w:nsid w:val="00000130"/>
    <w:multiLevelType w:val="singleLevel"/>
    <w:tmpl w:val="00000130"/>
    <w:name w:val="RTF_Num 14"/>
    <w:lvl w:ilvl="0">
      <w:start w:val="1"/>
      <w:numFmt w:val="decimal"/>
      <w:lvlText w:val="%1."/>
      <w:lvlJc w:val="left"/>
      <w:pPr>
        <w:ind w:left="1069" w:hanging="360"/>
      </w:pPr>
      <w:rPr>
        <w:rFonts w:cs="Times New Roman"/>
      </w:rPr>
    </w:lvl>
  </w:abstractNum>
  <w:abstractNum w:abstractNumId="19">
    <w:nsid w:val="00000137"/>
    <w:multiLevelType w:val="singleLevel"/>
    <w:tmpl w:val="00000137"/>
    <w:name w:val="RTF_Num 7"/>
    <w:lvl w:ilvl="0">
      <w:start w:val="1"/>
      <w:numFmt w:val="decimal"/>
      <w:lvlText w:val="%1."/>
      <w:lvlJc w:val="left"/>
      <w:pPr>
        <w:ind w:left="1069" w:hanging="36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D1632"/>
    <w:rsid w:val="001E6EFE"/>
    <w:rsid w:val="002D7A63"/>
    <w:rsid w:val="003F0263"/>
    <w:rsid w:val="004B5A19"/>
    <w:rsid w:val="004E7114"/>
    <w:rsid w:val="00597891"/>
    <w:rsid w:val="005D1632"/>
    <w:rsid w:val="00621E66"/>
    <w:rsid w:val="007723DA"/>
    <w:rsid w:val="007D65F2"/>
    <w:rsid w:val="00800F8B"/>
    <w:rsid w:val="00866AE0"/>
    <w:rsid w:val="00883E42"/>
    <w:rsid w:val="00A81279"/>
    <w:rsid w:val="00BB437D"/>
    <w:rsid w:val="00BE0CBC"/>
    <w:rsid w:val="00C2612F"/>
    <w:rsid w:val="00CB719F"/>
    <w:rsid w:val="00DD01F7"/>
    <w:rsid w:val="00EA36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1F7"/>
    <w:pPr>
      <w:widowControl w:val="0"/>
      <w:autoSpaceDE w:val="0"/>
      <w:autoSpaceDN w:val="0"/>
      <w:adjustRightInd w:val="0"/>
      <w:spacing w:after="0" w:line="240" w:lineRule="auto"/>
    </w:pPr>
    <w:rPr>
      <w:rFonts w:ascii="Times New Roman" w:eastAsia="Batang"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DD01F7"/>
    <w:pPr>
      <w:jc w:val="both"/>
    </w:pPr>
    <w:rPr>
      <w:sz w:val="24"/>
      <w:szCs w:val="24"/>
    </w:rPr>
  </w:style>
  <w:style w:type="character" w:customStyle="1" w:styleId="a4">
    <w:name w:val="Основной текст Знак"/>
    <w:basedOn w:val="a0"/>
    <w:link w:val="a3"/>
    <w:uiPriority w:val="99"/>
    <w:rsid w:val="00DD01F7"/>
    <w:rPr>
      <w:rFonts w:ascii="Times New Roman" w:eastAsia="Batang" w:hAnsi="Times New Roman" w:cs="Times New Roman"/>
      <w:sz w:val="24"/>
      <w:szCs w:val="24"/>
      <w:lang w:eastAsia="ru-RU"/>
    </w:rPr>
  </w:style>
  <w:style w:type="paragraph" w:styleId="2">
    <w:name w:val="Body Text 2"/>
    <w:basedOn w:val="a"/>
    <w:link w:val="20"/>
    <w:uiPriority w:val="99"/>
    <w:rsid w:val="00DD01F7"/>
    <w:rPr>
      <w:sz w:val="24"/>
      <w:szCs w:val="24"/>
    </w:rPr>
  </w:style>
  <w:style w:type="character" w:customStyle="1" w:styleId="20">
    <w:name w:val="Основной текст 2 Знак"/>
    <w:basedOn w:val="a0"/>
    <w:link w:val="2"/>
    <w:uiPriority w:val="99"/>
    <w:rsid w:val="00DD01F7"/>
    <w:rPr>
      <w:rFonts w:ascii="Times New Roman" w:eastAsia="Batang"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138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624</Words>
  <Characters>3561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Ириска Пустынникова</dc:creator>
  <cp:lastModifiedBy>IRONMANN (AKA SHAMAN)</cp:lastModifiedBy>
  <cp:revision>4</cp:revision>
  <dcterms:created xsi:type="dcterms:W3CDTF">2022-05-19T08:47:00Z</dcterms:created>
  <dcterms:modified xsi:type="dcterms:W3CDTF">2022-05-19T08:55:00Z</dcterms:modified>
</cp:coreProperties>
</file>