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public class Applicants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private int age;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private String name,gender,contact,qualification,role;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public Applicants (String name, int age, String gender, String contact, String qualification, String role){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this.name = name;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this.age = age;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this.gender = gender;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this.contact = contact;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this.qualification = qualification;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this.role = role;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public String getName()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return this.name;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public void setName()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this.name = name;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public int getAge()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return this.age;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public void setAge()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this.age = age;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public String getGender()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return this.gender;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public void setGender()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this.gender = gender;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public String getContact()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return this.contact;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public void setContact()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this.contact = contact;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public String getQualification()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return this.qualification;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public void setQualification()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this.qualification = qualification;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public String getRole()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return this.role;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public void setRole()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this.role = role;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