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0FBB4" w14:textId="2D6366FD" w:rsidR="009B777E" w:rsidRPr="000555C1" w:rsidRDefault="009B777E" w:rsidP="000555C1">
      <w:pPr>
        <w:spacing w:after="0" w:line="240" w:lineRule="auto"/>
        <w:rPr>
          <w:rFonts w:ascii="Garamond" w:eastAsia="Times New Roman" w:hAnsi="Garamond" w:cs="Times New Roman"/>
          <w:sz w:val="37"/>
          <w:szCs w:val="37"/>
        </w:rPr>
      </w:pPr>
      <w:r w:rsidRPr="009257B9">
        <w:rPr>
          <w:rFonts w:ascii="Garamond" w:eastAsia="Times New Roman" w:hAnsi="Garamond" w:cs="Times New Roman"/>
          <w:b/>
          <w:bCs/>
          <w:color w:val="000000"/>
          <w:sz w:val="37"/>
          <w:szCs w:val="37"/>
        </w:rPr>
        <w:t>Liam Reynolds</w:t>
      </w:r>
      <w:r w:rsidR="000555C1">
        <w:rPr>
          <w:rFonts w:ascii="Garamond" w:eastAsia="Times New Roman" w:hAnsi="Garamond" w:cs="Times New Roman"/>
          <w:sz w:val="37"/>
          <w:szCs w:val="37"/>
        </w:rPr>
        <w:t xml:space="preserve">                                           </w:t>
      </w:r>
      <w:r w:rsidR="003E7488">
        <w:rPr>
          <w:rFonts w:ascii="Garamond" w:eastAsia="Times New Roman" w:hAnsi="Garamond" w:cs="Times New Roman"/>
          <w:sz w:val="37"/>
          <w:szCs w:val="37"/>
        </w:rPr>
        <w:t xml:space="preserve">  </w:t>
      </w:r>
      <w:r w:rsidR="000555C1">
        <w:rPr>
          <w:rFonts w:ascii="Garamond" w:eastAsia="Times New Roman" w:hAnsi="Garamond" w:cs="Times New Roman"/>
          <w:sz w:val="37"/>
          <w:szCs w:val="37"/>
        </w:rPr>
        <w:t xml:space="preserve">   </w:t>
      </w:r>
      <w:r w:rsidR="003E7488">
        <w:rPr>
          <w:rFonts w:ascii="Garamond" w:eastAsia="Times New Roman" w:hAnsi="Garamond" w:cs="Times New Roman"/>
          <w:sz w:val="19"/>
          <w:szCs w:val="19"/>
        </w:rPr>
        <w:t xml:space="preserve">Phone: 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>(872) 235-2032</w:t>
      </w:r>
      <w:r w:rsidR="003E7488">
        <w:rPr>
          <w:rFonts w:ascii="Garamond" w:eastAsia="Times New Roman" w:hAnsi="Garamond" w:cs="Times New Roman"/>
          <w:color w:val="000000"/>
          <w:sz w:val="19"/>
          <w:szCs w:val="19"/>
        </w:rPr>
        <w:t xml:space="preserve"> 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>●</w:t>
      </w:r>
      <w:r w:rsidR="003E7488">
        <w:rPr>
          <w:rFonts w:ascii="Garamond" w:eastAsia="Times New Roman" w:hAnsi="Garamond" w:cs="Times New Roman"/>
          <w:color w:val="000000"/>
          <w:sz w:val="19"/>
          <w:szCs w:val="19"/>
        </w:rPr>
        <w:t xml:space="preserve"> Email: </w:t>
      </w:r>
      <w:hyperlink r:id="rId6" w:history="1">
        <w:r w:rsidR="003E7488" w:rsidRPr="009C75B2">
          <w:rPr>
            <w:rStyle w:val="Hyperlink"/>
            <w:rFonts w:ascii="Garamond" w:eastAsia="Times New Roman" w:hAnsi="Garamond" w:cs="Times New Roman"/>
            <w:sz w:val="19"/>
            <w:szCs w:val="19"/>
          </w:rPr>
          <w:t>liampr2@illinois.edu</w:t>
        </w:r>
      </w:hyperlink>
    </w:p>
    <w:p w14:paraId="72B54411" w14:textId="1EF9AF7C" w:rsidR="009B777E" w:rsidRPr="009257B9" w:rsidRDefault="00000000" w:rsidP="00215E7F">
      <w:pPr>
        <w:spacing w:after="0" w:line="24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szCs w:val="24"/>
        </w:rPr>
        <w:pict w14:anchorId="7D1498C6">
          <v:rect id="_x0000_i1026" style="width:0;height:1.5pt" o:hralign="center" o:hrstd="t" o:hr="t" fillcolor="#a0a0a0" stroked="f"/>
        </w:pict>
      </w:r>
      <w:r w:rsidR="009B777E" w:rsidRPr="009257B9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 </w:t>
      </w:r>
      <w:r w:rsidR="009B777E" w:rsidRPr="009257B9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Education</w:t>
      </w:r>
    </w:p>
    <w:p w14:paraId="2F01221C" w14:textId="6F5C8647" w:rsidR="009B777E" w:rsidRPr="009257B9" w:rsidRDefault="009B777E" w:rsidP="00215E7F">
      <w:pPr>
        <w:spacing w:after="0" w:line="240" w:lineRule="auto"/>
        <w:rPr>
          <w:rFonts w:ascii="Garamond" w:eastAsia="Times New Roman" w:hAnsi="Garamond" w:cs="Times New Roman"/>
        </w:rPr>
      </w:pPr>
      <w:r w:rsidRPr="009257B9"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  <w:t> </w:t>
      </w:r>
      <w:r w:rsidR="00F14B2D" w:rsidRPr="009257B9"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  <w:t xml:space="preserve">The </w:t>
      </w:r>
      <w:r w:rsidRPr="009257B9"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  <w:t>University of Illinois at Urbana-Champaign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                                                  </w:t>
      </w:r>
      <w:r w:rsidR="00F14B2D"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   </w:t>
      </w:r>
      <w:r w:rsidR="00BA2260"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       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  </w:t>
      </w:r>
      <w:r w:rsidR="00161363"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         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      </w:t>
      </w:r>
      <w:r w:rsidR="00B20908"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</w:t>
      </w:r>
      <w:r w:rsidR="00C85D03"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                       </w:t>
      </w:r>
      <w:r w:rsid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  </w:t>
      </w:r>
      <w:r w:rsidR="00C85D03"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  </w:t>
      </w:r>
      <w:r w:rsidR="00B20908"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 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> </w:t>
      </w:r>
      <w:r w:rsidR="003B636C" w:rsidRPr="009257B9">
        <w:rPr>
          <w:rFonts w:ascii="Garamond" w:eastAsia="Times New Roman" w:hAnsi="Garamond" w:cs="Times New Roman"/>
          <w:color w:val="000000"/>
          <w:sz w:val="19"/>
          <w:szCs w:val="19"/>
        </w:rPr>
        <w:t>Class of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</w:t>
      </w:r>
      <w:r w:rsidR="003B636C"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>Ma</w:t>
      </w:r>
      <w:r w:rsidR="00F14B2D"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y 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>2023</w:t>
      </w:r>
    </w:p>
    <w:p w14:paraId="59864F3B" w14:textId="5CF3EA7A" w:rsidR="009B777E" w:rsidRPr="009257B9" w:rsidRDefault="009B777E" w:rsidP="00215E7F">
      <w:pPr>
        <w:spacing w:after="0" w:line="240" w:lineRule="auto"/>
        <w:rPr>
          <w:rFonts w:ascii="Garamond" w:eastAsia="Times New Roman" w:hAnsi="Garamond" w:cs="Times New Roman"/>
          <w:color w:val="000000"/>
          <w:sz w:val="19"/>
          <w:szCs w:val="19"/>
        </w:rPr>
      </w:pP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> Bachelor of Science in Agricultural and Biological Engineering</w:t>
      </w:r>
      <w:r w:rsidR="00C4717A">
        <w:rPr>
          <w:rFonts w:ascii="Garamond" w:eastAsia="Times New Roman" w:hAnsi="Garamond" w:cs="Times New Roman"/>
          <w:color w:val="000000"/>
          <w:sz w:val="19"/>
          <w:szCs w:val="19"/>
        </w:rPr>
        <w:t xml:space="preserve"> – Biological Concentration    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  </w:t>
      </w:r>
      <w:r w:rsidR="00BA2260"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         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>     </w:t>
      </w:r>
      <w:r w:rsidR="00161363"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 </w:t>
      </w:r>
      <w:r w:rsidR="00C4717A">
        <w:rPr>
          <w:rFonts w:ascii="Garamond" w:eastAsia="Times New Roman" w:hAnsi="Garamond" w:cs="Times New Roman"/>
          <w:color w:val="000000"/>
          <w:sz w:val="19"/>
          <w:szCs w:val="19"/>
        </w:rPr>
        <w:t xml:space="preserve">        </w:t>
      </w:r>
      <w:r w:rsidR="00C85D03"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                  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      </w:t>
      </w:r>
      <w:r w:rsid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    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>GPA: 3.</w:t>
      </w:r>
      <w:r w:rsidR="0098381E" w:rsidRPr="009257B9">
        <w:rPr>
          <w:rFonts w:ascii="Garamond" w:eastAsia="Times New Roman" w:hAnsi="Garamond" w:cs="Times New Roman"/>
          <w:color w:val="000000"/>
          <w:sz w:val="19"/>
          <w:szCs w:val="19"/>
        </w:rPr>
        <w:t>9</w:t>
      </w:r>
      <w:r w:rsidR="00171F87">
        <w:rPr>
          <w:rFonts w:ascii="Garamond" w:eastAsia="Times New Roman" w:hAnsi="Garamond" w:cs="Times New Roman"/>
          <w:color w:val="000000"/>
          <w:sz w:val="19"/>
          <w:szCs w:val="19"/>
        </w:rPr>
        <w:t>4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>/4.00</w:t>
      </w:r>
    </w:p>
    <w:p w14:paraId="3761BE38" w14:textId="454425D2" w:rsidR="008A1BB7" w:rsidRPr="009257B9" w:rsidRDefault="008A1BB7" w:rsidP="00215E7F">
      <w:pPr>
        <w:spacing w:after="0" w:line="240" w:lineRule="auto"/>
        <w:rPr>
          <w:rFonts w:ascii="Garamond" w:eastAsia="Times New Roman" w:hAnsi="Garamond" w:cs="Times New Roman"/>
        </w:rPr>
      </w:pP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</w:t>
      </w:r>
      <w:r w:rsidR="00922669">
        <w:rPr>
          <w:rFonts w:ascii="Garamond" w:eastAsia="Times New Roman" w:hAnsi="Garamond" w:cs="Times New Roman"/>
          <w:color w:val="000000"/>
          <w:sz w:val="19"/>
          <w:szCs w:val="19"/>
        </w:rPr>
        <w:t>Minoring</w:t>
      </w:r>
      <w:r w:rsidR="00D06B7D">
        <w:rPr>
          <w:rFonts w:ascii="Garamond" w:eastAsia="Times New Roman" w:hAnsi="Garamond" w:cs="Times New Roman"/>
          <w:color w:val="000000"/>
          <w:sz w:val="19"/>
          <w:szCs w:val="19"/>
        </w:rPr>
        <w:t xml:space="preserve"> in the Sustainability, Energy, &amp; Environment Fellows Program (SEE </w:t>
      </w:r>
      <w:r w:rsidR="00A3060E">
        <w:rPr>
          <w:rFonts w:ascii="Garamond" w:eastAsia="Times New Roman" w:hAnsi="Garamond" w:cs="Times New Roman"/>
          <w:color w:val="000000"/>
          <w:sz w:val="19"/>
          <w:szCs w:val="19"/>
        </w:rPr>
        <w:t xml:space="preserve">FP)  </w:t>
      </w:r>
      <w:r w:rsidR="00D06B7D">
        <w:rPr>
          <w:rFonts w:ascii="Garamond" w:eastAsia="Times New Roman" w:hAnsi="Garamond" w:cs="Times New Roman"/>
          <w:color w:val="000000"/>
          <w:sz w:val="19"/>
          <w:szCs w:val="19"/>
        </w:rPr>
        <w:t xml:space="preserve">                       </w:t>
      </w:r>
      <w:r w:rsidR="003C5206">
        <w:rPr>
          <w:rFonts w:ascii="Garamond" w:eastAsia="Times New Roman" w:hAnsi="Garamond" w:cs="Times New Roman"/>
          <w:color w:val="000000"/>
          <w:sz w:val="19"/>
          <w:szCs w:val="19"/>
        </w:rPr>
        <w:t xml:space="preserve">  </w:t>
      </w:r>
      <w:r w:rsidR="00A3060E">
        <w:rPr>
          <w:rFonts w:ascii="Garamond" w:eastAsia="Times New Roman" w:hAnsi="Garamond" w:cs="Times New Roman"/>
          <w:color w:val="000000"/>
          <w:sz w:val="19"/>
          <w:szCs w:val="19"/>
        </w:rPr>
        <w:t xml:space="preserve"> </w:t>
      </w:r>
      <w:r w:rsidR="00BA2260" w:rsidRPr="009257B9">
        <w:rPr>
          <w:rFonts w:ascii="Garamond" w:eastAsia="Times New Roman" w:hAnsi="Garamond" w:cs="Times New Roman"/>
          <w:color w:val="000000"/>
          <w:sz w:val="19"/>
          <w:szCs w:val="19"/>
        </w:rPr>
        <w:t>Dean’s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List: Sp’20</w:t>
      </w:r>
      <w:r w:rsidR="00137F9B" w:rsidRPr="009257B9">
        <w:rPr>
          <w:rFonts w:ascii="Garamond" w:eastAsia="Times New Roman" w:hAnsi="Garamond" w:cs="Times New Roman"/>
          <w:color w:val="000000"/>
          <w:sz w:val="19"/>
          <w:szCs w:val="19"/>
        </w:rPr>
        <w:t>, Fa’20, Sp’21</w:t>
      </w:r>
      <w:r w:rsidR="00865D49">
        <w:rPr>
          <w:rFonts w:ascii="Garamond" w:eastAsia="Times New Roman" w:hAnsi="Garamond" w:cs="Times New Roman"/>
          <w:color w:val="000000"/>
          <w:sz w:val="19"/>
          <w:szCs w:val="19"/>
        </w:rPr>
        <w:t>, Fa’</w:t>
      </w:r>
      <w:r w:rsidR="001D39B5">
        <w:rPr>
          <w:rFonts w:ascii="Garamond" w:eastAsia="Times New Roman" w:hAnsi="Garamond" w:cs="Times New Roman"/>
          <w:color w:val="000000"/>
          <w:sz w:val="19"/>
          <w:szCs w:val="19"/>
        </w:rPr>
        <w:t>21, Sp’22</w:t>
      </w:r>
      <w:r w:rsidR="00000000">
        <w:rPr>
          <w:rFonts w:ascii="Garamond" w:eastAsia="Times New Roman" w:hAnsi="Garamond" w:cs="Times New Roman"/>
        </w:rPr>
        <w:pict w14:anchorId="3DC1DD7D">
          <v:rect id="_x0000_i1027" style="width:468pt;height:1pt" o:hralign="center" o:hrstd="t" o:hr="t" fillcolor="#a0a0a0" stroked="f"/>
        </w:pict>
      </w:r>
    </w:p>
    <w:p w14:paraId="114A1D79" w14:textId="133A7F88" w:rsidR="009B777E" w:rsidRDefault="009B777E" w:rsidP="00215E7F">
      <w:pPr>
        <w:widowControl w:val="0"/>
        <w:spacing w:after="0" w:line="240" w:lineRule="auto"/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</w:pPr>
      <w:r w:rsidRPr="009257B9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Work Experience</w:t>
      </w:r>
    </w:p>
    <w:p w14:paraId="260EAD2C" w14:textId="18387FD6" w:rsidR="005E6190" w:rsidRPr="009257B9" w:rsidRDefault="00DD0B12" w:rsidP="005E6190">
      <w:pPr>
        <w:widowControl w:val="0"/>
        <w:spacing w:after="0" w:line="240" w:lineRule="auto"/>
        <w:rPr>
          <w:rFonts w:ascii="Garamond" w:eastAsia="Times New Roman" w:hAnsi="Garamond" w:cs="Times New Roman"/>
          <w:b/>
          <w:bCs/>
          <w:sz w:val="19"/>
          <w:szCs w:val="19"/>
        </w:rPr>
      </w:pPr>
      <w:r>
        <w:rPr>
          <w:rFonts w:ascii="Garamond" w:eastAsia="Times New Roman" w:hAnsi="Garamond" w:cs="Times New Roman"/>
          <w:b/>
          <w:bCs/>
          <w:sz w:val="19"/>
          <w:szCs w:val="19"/>
        </w:rPr>
        <w:t>Milwaukee Microgreens</w:t>
      </w:r>
      <w:r w:rsidR="00481E0F">
        <w:rPr>
          <w:rFonts w:ascii="Garamond" w:eastAsia="Times New Roman" w:hAnsi="Garamond" w:cs="Times New Roman"/>
          <w:b/>
          <w:bCs/>
          <w:sz w:val="19"/>
          <w:szCs w:val="19"/>
        </w:rPr>
        <w:t xml:space="preserve">, </w:t>
      </w:r>
      <w:r w:rsidR="00481E0F">
        <w:rPr>
          <w:rFonts w:ascii="Garamond" w:eastAsia="Times New Roman" w:hAnsi="Garamond" w:cs="Times New Roman"/>
          <w:sz w:val="19"/>
          <w:szCs w:val="19"/>
        </w:rPr>
        <w:t xml:space="preserve">Milwaukee, Wisconsin                                        </w:t>
      </w:r>
      <w:r w:rsidR="005E6190" w:rsidRPr="009257B9">
        <w:rPr>
          <w:rFonts w:ascii="Garamond" w:eastAsia="Times New Roman" w:hAnsi="Garamond" w:cs="Times New Roman"/>
          <w:b/>
          <w:bCs/>
          <w:sz w:val="19"/>
          <w:szCs w:val="19"/>
        </w:rPr>
        <w:t xml:space="preserve">                                                                                 </w:t>
      </w:r>
      <w:r w:rsidR="005E6190">
        <w:rPr>
          <w:rFonts w:ascii="Garamond" w:eastAsia="Times New Roman" w:hAnsi="Garamond" w:cs="Times New Roman"/>
          <w:b/>
          <w:bCs/>
          <w:sz w:val="19"/>
          <w:szCs w:val="19"/>
        </w:rPr>
        <w:t xml:space="preserve">  </w:t>
      </w:r>
      <w:r w:rsidR="005E6190" w:rsidRPr="009257B9">
        <w:rPr>
          <w:rFonts w:ascii="Garamond" w:eastAsia="Times New Roman" w:hAnsi="Garamond" w:cs="Times New Roman"/>
          <w:b/>
          <w:bCs/>
          <w:sz w:val="19"/>
          <w:szCs w:val="19"/>
        </w:rPr>
        <w:t xml:space="preserve">  </w:t>
      </w:r>
      <w:r>
        <w:rPr>
          <w:rFonts w:ascii="Garamond" w:eastAsia="Times New Roman" w:hAnsi="Garamond" w:cs="Times New Roman"/>
          <w:b/>
          <w:bCs/>
          <w:i/>
          <w:iCs/>
          <w:sz w:val="19"/>
          <w:szCs w:val="19"/>
        </w:rPr>
        <w:t>May</w:t>
      </w:r>
      <w:r w:rsidR="005E6190" w:rsidRPr="009257B9">
        <w:rPr>
          <w:rFonts w:ascii="Garamond" w:eastAsia="Times New Roman" w:hAnsi="Garamond" w:cs="Times New Roman"/>
          <w:b/>
          <w:bCs/>
          <w:i/>
          <w:iCs/>
          <w:sz w:val="19"/>
          <w:szCs w:val="19"/>
        </w:rPr>
        <w:t>-</w:t>
      </w:r>
      <w:r>
        <w:rPr>
          <w:rFonts w:ascii="Garamond" w:eastAsia="Times New Roman" w:hAnsi="Garamond" w:cs="Times New Roman"/>
          <w:b/>
          <w:bCs/>
          <w:i/>
          <w:iCs/>
          <w:sz w:val="19"/>
          <w:szCs w:val="19"/>
        </w:rPr>
        <w:t>Aug</w:t>
      </w:r>
      <w:r w:rsidR="005E6190" w:rsidRPr="009257B9">
        <w:rPr>
          <w:rFonts w:ascii="Garamond" w:eastAsia="Times New Roman" w:hAnsi="Garamond" w:cs="Times New Roman"/>
          <w:b/>
          <w:bCs/>
          <w:i/>
          <w:iCs/>
          <w:sz w:val="19"/>
          <w:szCs w:val="19"/>
        </w:rPr>
        <w:t xml:space="preserve"> 202</w:t>
      </w:r>
      <w:r>
        <w:rPr>
          <w:rFonts w:ascii="Garamond" w:eastAsia="Times New Roman" w:hAnsi="Garamond" w:cs="Times New Roman"/>
          <w:b/>
          <w:bCs/>
          <w:i/>
          <w:iCs/>
          <w:sz w:val="19"/>
          <w:szCs w:val="19"/>
        </w:rPr>
        <w:t>2</w:t>
      </w:r>
      <w:r w:rsidR="005E6190" w:rsidRPr="009257B9">
        <w:rPr>
          <w:rFonts w:ascii="Garamond" w:eastAsia="Times New Roman" w:hAnsi="Garamond" w:cs="Times New Roman"/>
          <w:b/>
          <w:bCs/>
          <w:i/>
          <w:iCs/>
          <w:sz w:val="19"/>
          <w:szCs w:val="19"/>
        </w:rPr>
        <w:t xml:space="preserve"> </w:t>
      </w:r>
    </w:p>
    <w:p w14:paraId="1C163B77" w14:textId="7AD99D4D" w:rsidR="005E6190" w:rsidRPr="009257B9" w:rsidRDefault="00824EA8" w:rsidP="005E6190">
      <w:pPr>
        <w:widowControl w:val="0"/>
        <w:spacing w:after="0" w:line="240" w:lineRule="auto"/>
        <w:rPr>
          <w:rFonts w:ascii="Garamond" w:eastAsia="Times New Roman" w:hAnsi="Garamond" w:cs="Times New Roman"/>
          <w:sz w:val="19"/>
          <w:szCs w:val="19"/>
        </w:rPr>
      </w:pPr>
      <w:r>
        <w:rPr>
          <w:rFonts w:ascii="Garamond" w:eastAsia="Times New Roman" w:hAnsi="Garamond" w:cs="Times New Roman"/>
          <w:i/>
          <w:iCs/>
          <w:sz w:val="19"/>
          <w:szCs w:val="19"/>
        </w:rPr>
        <w:t>Farm Manager</w:t>
      </w:r>
      <w:r w:rsidR="00901B49">
        <w:rPr>
          <w:rFonts w:ascii="Garamond" w:eastAsia="Times New Roman" w:hAnsi="Garamond" w:cs="Times New Roman"/>
          <w:i/>
          <w:iCs/>
          <w:sz w:val="19"/>
          <w:szCs w:val="19"/>
        </w:rPr>
        <w:t xml:space="preserve"> and Expansion Consultant</w:t>
      </w:r>
    </w:p>
    <w:p w14:paraId="184745E4" w14:textId="43ED1343" w:rsidR="00901B49" w:rsidRPr="003C0B34" w:rsidRDefault="00D55211" w:rsidP="003C0B34">
      <w:pPr>
        <w:pStyle w:val="ListParagraph"/>
        <w:widowControl w:val="0"/>
        <w:numPr>
          <w:ilvl w:val="0"/>
          <w:numId w:val="10"/>
        </w:numPr>
        <w:spacing w:after="0" w:line="240" w:lineRule="auto"/>
        <w:rPr>
          <w:rFonts w:ascii="Garamond" w:eastAsia="Times New Roman" w:hAnsi="Garamond" w:cs="Times New Roman"/>
          <w:b/>
          <w:bCs/>
          <w:sz w:val="19"/>
          <w:szCs w:val="19"/>
        </w:rPr>
      </w:pPr>
      <w:r>
        <w:rPr>
          <w:rFonts w:ascii="Garamond" w:eastAsia="Times New Roman" w:hAnsi="Garamond" w:cs="Times New Roman"/>
          <w:sz w:val="19"/>
          <w:szCs w:val="19"/>
        </w:rPr>
        <w:t>Led</w:t>
      </w:r>
      <w:r w:rsidR="004C4BB3">
        <w:rPr>
          <w:rFonts w:ascii="Garamond" w:eastAsia="Times New Roman" w:hAnsi="Garamond" w:cs="Times New Roman"/>
          <w:sz w:val="19"/>
          <w:szCs w:val="19"/>
        </w:rPr>
        <w:t xml:space="preserve"> </w:t>
      </w:r>
      <w:r w:rsidR="005413A2">
        <w:rPr>
          <w:rFonts w:ascii="Garamond" w:eastAsia="Times New Roman" w:hAnsi="Garamond" w:cs="Times New Roman"/>
          <w:sz w:val="19"/>
          <w:szCs w:val="19"/>
        </w:rPr>
        <w:t xml:space="preserve">&amp; delegated </w:t>
      </w:r>
      <w:r w:rsidR="004C4BB3">
        <w:rPr>
          <w:rFonts w:ascii="Garamond" w:eastAsia="Times New Roman" w:hAnsi="Garamond" w:cs="Times New Roman"/>
          <w:sz w:val="19"/>
          <w:szCs w:val="19"/>
        </w:rPr>
        <w:t xml:space="preserve">farm operations to </w:t>
      </w:r>
      <w:r w:rsidR="00C63EA2">
        <w:rPr>
          <w:rFonts w:ascii="Garamond" w:eastAsia="Times New Roman" w:hAnsi="Garamond" w:cs="Times New Roman"/>
          <w:sz w:val="19"/>
          <w:szCs w:val="19"/>
        </w:rPr>
        <w:t>produce over 3,500 trays of microgreens</w:t>
      </w:r>
      <w:r w:rsidR="00185D2B">
        <w:rPr>
          <w:rFonts w:ascii="Garamond" w:eastAsia="Times New Roman" w:hAnsi="Garamond" w:cs="Times New Roman"/>
          <w:sz w:val="19"/>
          <w:szCs w:val="19"/>
        </w:rPr>
        <w:t xml:space="preserve"> </w:t>
      </w:r>
      <w:r w:rsidR="00C63EA2">
        <w:rPr>
          <w:rFonts w:ascii="Garamond" w:eastAsia="Times New Roman" w:hAnsi="Garamond" w:cs="Times New Roman"/>
          <w:sz w:val="19"/>
          <w:szCs w:val="19"/>
        </w:rPr>
        <w:t>at ~330/week</w:t>
      </w:r>
      <w:r w:rsidR="00185D2B">
        <w:rPr>
          <w:rFonts w:ascii="Garamond" w:eastAsia="Times New Roman" w:hAnsi="Garamond" w:cs="Times New Roman"/>
          <w:sz w:val="19"/>
          <w:szCs w:val="19"/>
        </w:rPr>
        <w:t xml:space="preserve"> </w:t>
      </w:r>
      <w:r w:rsidR="00C63EA2">
        <w:rPr>
          <w:rFonts w:ascii="Garamond" w:eastAsia="Times New Roman" w:hAnsi="Garamond" w:cs="Times New Roman"/>
          <w:sz w:val="19"/>
          <w:szCs w:val="19"/>
        </w:rPr>
        <w:t>to ensure</w:t>
      </w:r>
      <w:r w:rsidR="004C4BB3">
        <w:rPr>
          <w:rFonts w:ascii="Garamond" w:eastAsia="Times New Roman" w:hAnsi="Garamond" w:cs="Times New Roman"/>
          <w:sz w:val="19"/>
          <w:szCs w:val="19"/>
        </w:rPr>
        <w:t xml:space="preserve"> customer</w:t>
      </w:r>
      <w:r w:rsidR="00E47CB6">
        <w:rPr>
          <w:rFonts w:ascii="Garamond" w:eastAsia="Times New Roman" w:hAnsi="Garamond" w:cs="Times New Roman"/>
          <w:sz w:val="19"/>
          <w:szCs w:val="19"/>
        </w:rPr>
        <w:t>s’</w:t>
      </w:r>
      <w:r w:rsidR="004C4BB3">
        <w:rPr>
          <w:rFonts w:ascii="Garamond" w:eastAsia="Times New Roman" w:hAnsi="Garamond" w:cs="Times New Roman"/>
          <w:sz w:val="19"/>
          <w:szCs w:val="19"/>
        </w:rPr>
        <w:t xml:space="preserve"> weekly standing orders</w:t>
      </w:r>
      <w:r w:rsidR="00E107A5">
        <w:rPr>
          <w:rFonts w:ascii="Garamond" w:eastAsia="Times New Roman" w:hAnsi="Garamond" w:cs="Times New Roman"/>
          <w:sz w:val="19"/>
          <w:szCs w:val="19"/>
        </w:rPr>
        <w:t xml:space="preserve">, </w:t>
      </w:r>
      <w:r w:rsidR="005C43C7">
        <w:rPr>
          <w:rFonts w:ascii="Garamond" w:eastAsia="Times New Roman" w:hAnsi="Garamond" w:cs="Times New Roman"/>
          <w:sz w:val="19"/>
          <w:szCs w:val="19"/>
        </w:rPr>
        <w:t xml:space="preserve">in addition to </w:t>
      </w:r>
      <w:r w:rsidR="00CB1FC0">
        <w:rPr>
          <w:rFonts w:ascii="Garamond" w:eastAsia="Times New Roman" w:hAnsi="Garamond" w:cs="Times New Roman"/>
          <w:sz w:val="19"/>
          <w:szCs w:val="19"/>
        </w:rPr>
        <w:t xml:space="preserve">any specialty orders, </w:t>
      </w:r>
      <w:r w:rsidR="005F7643">
        <w:rPr>
          <w:rFonts w:ascii="Garamond" w:eastAsia="Times New Roman" w:hAnsi="Garamond" w:cs="Times New Roman"/>
          <w:sz w:val="19"/>
          <w:szCs w:val="19"/>
        </w:rPr>
        <w:t>were filled on time with superior quality microgreens</w:t>
      </w:r>
      <w:r w:rsidR="00806403">
        <w:rPr>
          <w:rFonts w:ascii="Garamond" w:eastAsia="Times New Roman" w:hAnsi="Garamond" w:cs="Times New Roman"/>
          <w:sz w:val="19"/>
          <w:szCs w:val="19"/>
        </w:rPr>
        <w:t xml:space="preserve">; </w:t>
      </w:r>
      <w:r w:rsidR="008214A1">
        <w:rPr>
          <w:rFonts w:ascii="Garamond" w:eastAsia="Times New Roman" w:hAnsi="Garamond" w:cs="Times New Roman"/>
          <w:sz w:val="19"/>
          <w:szCs w:val="19"/>
        </w:rPr>
        <w:t xml:space="preserve">recurring </w:t>
      </w:r>
      <w:r w:rsidR="00806403">
        <w:rPr>
          <w:rFonts w:ascii="Garamond" w:eastAsia="Times New Roman" w:hAnsi="Garamond" w:cs="Times New Roman"/>
          <w:sz w:val="19"/>
          <w:szCs w:val="19"/>
        </w:rPr>
        <w:t>orders ranged</w:t>
      </w:r>
      <w:r w:rsidR="00D579C1">
        <w:rPr>
          <w:rFonts w:ascii="Garamond" w:eastAsia="Times New Roman" w:hAnsi="Garamond" w:cs="Times New Roman"/>
          <w:sz w:val="19"/>
          <w:szCs w:val="19"/>
        </w:rPr>
        <w:t xml:space="preserve"> in size from 1oz</w:t>
      </w:r>
      <w:r w:rsidR="003C0B34">
        <w:rPr>
          <w:rFonts w:ascii="Garamond" w:eastAsia="Times New Roman" w:hAnsi="Garamond" w:cs="Times New Roman"/>
          <w:sz w:val="19"/>
          <w:szCs w:val="19"/>
        </w:rPr>
        <w:t>-</w:t>
      </w:r>
      <w:r w:rsidR="008214A1">
        <w:rPr>
          <w:rFonts w:ascii="Garamond" w:eastAsia="Times New Roman" w:hAnsi="Garamond" w:cs="Times New Roman"/>
          <w:sz w:val="19"/>
          <w:szCs w:val="19"/>
        </w:rPr>
        <w:t xml:space="preserve">5 </w:t>
      </w:r>
      <w:r w:rsidR="003C0B34">
        <w:rPr>
          <w:rFonts w:ascii="Garamond" w:eastAsia="Times New Roman" w:hAnsi="Garamond" w:cs="Times New Roman"/>
          <w:sz w:val="19"/>
          <w:szCs w:val="19"/>
        </w:rPr>
        <w:t>lbs.</w:t>
      </w:r>
      <w:r w:rsidR="00BF2672">
        <w:rPr>
          <w:rFonts w:ascii="Garamond" w:eastAsia="Times New Roman" w:hAnsi="Garamond" w:cs="Times New Roman"/>
          <w:sz w:val="19"/>
          <w:szCs w:val="19"/>
        </w:rPr>
        <w:t xml:space="preserve"> </w:t>
      </w:r>
      <w:r w:rsidR="00A92AA7">
        <w:rPr>
          <w:rFonts w:ascii="Garamond" w:eastAsia="Times New Roman" w:hAnsi="Garamond" w:cs="Times New Roman"/>
          <w:sz w:val="19"/>
          <w:szCs w:val="19"/>
        </w:rPr>
        <w:t xml:space="preserve">and were comprised of 35 </w:t>
      </w:r>
      <w:r w:rsidR="003C0B34">
        <w:rPr>
          <w:rFonts w:ascii="Garamond" w:eastAsia="Times New Roman" w:hAnsi="Garamond" w:cs="Times New Roman"/>
          <w:sz w:val="19"/>
          <w:szCs w:val="19"/>
        </w:rPr>
        <w:t xml:space="preserve">microgreen </w:t>
      </w:r>
      <w:r w:rsidR="00A92AA7">
        <w:rPr>
          <w:rFonts w:ascii="Garamond" w:eastAsia="Times New Roman" w:hAnsi="Garamond" w:cs="Times New Roman"/>
          <w:sz w:val="19"/>
          <w:szCs w:val="19"/>
        </w:rPr>
        <w:t>varieties</w:t>
      </w:r>
      <w:r w:rsidR="003C0B34">
        <w:rPr>
          <w:rFonts w:ascii="Garamond" w:eastAsia="Times New Roman" w:hAnsi="Garamond" w:cs="Times New Roman"/>
          <w:sz w:val="19"/>
          <w:szCs w:val="19"/>
        </w:rPr>
        <w:t xml:space="preserve">, 12 </w:t>
      </w:r>
      <w:r w:rsidR="00797083">
        <w:rPr>
          <w:rFonts w:ascii="Garamond" w:eastAsia="Times New Roman" w:hAnsi="Garamond" w:cs="Times New Roman"/>
          <w:sz w:val="19"/>
          <w:szCs w:val="19"/>
        </w:rPr>
        <w:t>of which are specialty</w:t>
      </w:r>
      <w:r w:rsidR="00E47CB6">
        <w:rPr>
          <w:rFonts w:ascii="Garamond" w:eastAsia="Times New Roman" w:hAnsi="Garamond" w:cs="Times New Roman"/>
          <w:sz w:val="19"/>
          <w:szCs w:val="19"/>
        </w:rPr>
        <w:t xml:space="preserve"> crops</w:t>
      </w:r>
    </w:p>
    <w:p w14:paraId="5D99B084" w14:textId="2915FC46" w:rsidR="003C0B34" w:rsidRPr="00685A44" w:rsidRDefault="00C23697" w:rsidP="003C0B34">
      <w:pPr>
        <w:pStyle w:val="ListParagraph"/>
        <w:widowControl w:val="0"/>
        <w:numPr>
          <w:ilvl w:val="0"/>
          <w:numId w:val="10"/>
        </w:numPr>
        <w:spacing w:after="0" w:line="240" w:lineRule="auto"/>
        <w:rPr>
          <w:rFonts w:ascii="Garamond" w:eastAsia="Times New Roman" w:hAnsi="Garamond" w:cs="Times New Roman"/>
          <w:b/>
          <w:bCs/>
          <w:sz w:val="19"/>
          <w:szCs w:val="19"/>
        </w:rPr>
      </w:pPr>
      <w:r>
        <w:rPr>
          <w:rFonts w:ascii="Garamond" w:eastAsia="Times New Roman" w:hAnsi="Garamond" w:cs="Times New Roman"/>
          <w:sz w:val="19"/>
          <w:szCs w:val="19"/>
        </w:rPr>
        <w:t>Created</w:t>
      </w:r>
      <w:r w:rsidR="00B148BE">
        <w:rPr>
          <w:rFonts w:ascii="Garamond" w:eastAsia="Times New Roman" w:hAnsi="Garamond" w:cs="Times New Roman"/>
          <w:sz w:val="19"/>
          <w:szCs w:val="19"/>
        </w:rPr>
        <w:t xml:space="preserve"> </w:t>
      </w:r>
      <w:r w:rsidR="00B32377">
        <w:rPr>
          <w:rFonts w:ascii="Garamond" w:eastAsia="Times New Roman" w:hAnsi="Garamond" w:cs="Times New Roman"/>
          <w:sz w:val="19"/>
          <w:szCs w:val="19"/>
        </w:rPr>
        <w:t xml:space="preserve">an </w:t>
      </w:r>
      <w:r>
        <w:rPr>
          <w:rFonts w:ascii="Garamond" w:eastAsia="Times New Roman" w:hAnsi="Garamond" w:cs="Times New Roman"/>
          <w:sz w:val="19"/>
          <w:szCs w:val="19"/>
        </w:rPr>
        <w:t>operational procedure</w:t>
      </w:r>
      <w:r w:rsidR="00B32377">
        <w:rPr>
          <w:rFonts w:ascii="Garamond" w:eastAsia="Times New Roman" w:hAnsi="Garamond" w:cs="Times New Roman"/>
          <w:sz w:val="19"/>
          <w:szCs w:val="19"/>
        </w:rPr>
        <w:t xml:space="preserve"> manual</w:t>
      </w:r>
      <w:r>
        <w:rPr>
          <w:rFonts w:ascii="Garamond" w:eastAsia="Times New Roman" w:hAnsi="Garamond" w:cs="Times New Roman"/>
          <w:sz w:val="19"/>
          <w:szCs w:val="19"/>
        </w:rPr>
        <w:t xml:space="preserve"> for </w:t>
      </w:r>
      <w:r w:rsidR="00372C3F">
        <w:rPr>
          <w:rFonts w:ascii="Garamond" w:eastAsia="Times New Roman" w:hAnsi="Garamond" w:cs="Times New Roman"/>
          <w:sz w:val="19"/>
          <w:szCs w:val="19"/>
        </w:rPr>
        <w:t xml:space="preserve">the entire range of </w:t>
      </w:r>
      <w:r w:rsidR="00A02D7D">
        <w:rPr>
          <w:rFonts w:ascii="Garamond" w:eastAsia="Times New Roman" w:hAnsi="Garamond" w:cs="Times New Roman"/>
          <w:sz w:val="19"/>
          <w:szCs w:val="19"/>
        </w:rPr>
        <w:t xml:space="preserve">farm tasks </w:t>
      </w:r>
      <w:r w:rsidR="00D96BBE">
        <w:rPr>
          <w:rFonts w:ascii="Garamond" w:eastAsia="Times New Roman" w:hAnsi="Garamond" w:cs="Times New Roman"/>
          <w:sz w:val="19"/>
          <w:szCs w:val="19"/>
        </w:rPr>
        <w:t>includ</w:t>
      </w:r>
      <w:r w:rsidR="00093C7A">
        <w:rPr>
          <w:rFonts w:ascii="Garamond" w:eastAsia="Times New Roman" w:hAnsi="Garamond" w:cs="Times New Roman"/>
          <w:sz w:val="19"/>
          <w:szCs w:val="19"/>
        </w:rPr>
        <w:t>ing</w:t>
      </w:r>
      <w:r w:rsidR="00D96BBE">
        <w:rPr>
          <w:rFonts w:ascii="Garamond" w:eastAsia="Times New Roman" w:hAnsi="Garamond" w:cs="Times New Roman"/>
          <w:sz w:val="19"/>
          <w:szCs w:val="19"/>
        </w:rPr>
        <w:t xml:space="preserve"> but not limited to </w:t>
      </w:r>
      <w:r w:rsidR="00372C3F">
        <w:rPr>
          <w:rFonts w:ascii="Garamond" w:eastAsia="Times New Roman" w:hAnsi="Garamond" w:cs="Times New Roman"/>
          <w:sz w:val="19"/>
          <w:szCs w:val="19"/>
        </w:rPr>
        <w:t xml:space="preserve">seeding </w:t>
      </w:r>
      <w:r w:rsidR="00521FEB">
        <w:rPr>
          <w:rFonts w:ascii="Garamond" w:eastAsia="Times New Roman" w:hAnsi="Garamond" w:cs="Times New Roman"/>
          <w:sz w:val="19"/>
          <w:szCs w:val="19"/>
        </w:rPr>
        <w:t xml:space="preserve">trays, </w:t>
      </w:r>
      <w:r w:rsidR="00372C3F">
        <w:rPr>
          <w:rFonts w:ascii="Garamond" w:eastAsia="Times New Roman" w:hAnsi="Garamond" w:cs="Times New Roman"/>
          <w:sz w:val="19"/>
          <w:szCs w:val="19"/>
        </w:rPr>
        <w:t>germinating</w:t>
      </w:r>
      <w:r w:rsidR="00093C7A">
        <w:rPr>
          <w:rFonts w:ascii="Garamond" w:eastAsia="Times New Roman" w:hAnsi="Garamond" w:cs="Times New Roman"/>
          <w:sz w:val="19"/>
          <w:szCs w:val="19"/>
        </w:rPr>
        <w:t>/watering</w:t>
      </w:r>
      <w:r w:rsidR="00372C3F">
        <w:rPr>
          <w:rFonts w:ascii="Garamond" w:eastAsia="Times New Roman" w:hAnsi="Garamond" w:cs="Times New Roman"/>
          <w:sz w:val="19"/>
          <w:szCs w:val="19"/>
        </w:rPr>
        <w:t xml:space="preserve"> trays</w:t>
      </w:r>
      <w:r w:rsidR="005C45A9">
        <w:rPr>
          <w:rFonts w:ascii="Garamond" w:eastAsia="Times New Roman" w:hAnsi="Garamond" w:cs="Times New Roman"/>
          <w:sz w:val="19"/>
          <w:szCs w:val="19"/>
        </w:rPr>
        <w:t xml:space="preserve">, </w:t>
      </w:r>
      <w:r w:rsidR="00014713">
        <w:rPr>
          <w:rFonts w:ascii="Garamond" w:eastAsia="Times New Roman" w:hAnsi="Garamond" w:cs="Times New Roman"/>
          <w:sz w:val="19"/>
          <w:szCs w:val="19"/>
        </w:rPr>
        <w:t>harvesting</w:t>
      </w:r>
      <w:r w:rsidR="007A0803">
        <w:rPr>
          <w:rFonts w:ascii="Garamond" w:eastAsia="Times New Roman" w:hAnsi="Garamond" w:cs="Times New Roman"/>
          <w:sz w:val="19"/>
          <w:szCs w:val="19"/>
        </w:rPr>
        <w:t xml:space="preserve"> microgreens</w:t>
      </w:r>
      <w:r w:rsidR="00014713">
        <w:rPr>
          <w:rFonts w:ascii="Garamond" w:eastAsia="Times New Roman" w:hAnsi="Garamond" w:cs="Times New Roman"/>
          <w:sz w:val="19"/>
          <w:szCs w:val="19"/>
        </w:rPr>
        <w:t xml:space="preserve"> &amp; packaging </w:t>
      </w:r>
      <w:r w:rsidR="007A0803">
        <w:rPr>
          <w:rFonts w:ascii="Garamond" w:eastAsia="Times New Roman" w:hAnsi="Garamond" w:cs="Times New Roman"/>
          <w:sz w:val="19"/>
          <w:szCs w:val="19"/>
        </w:rPr>
        <w:t>orders</w:t>
      </w:r>
      <w:r w:rsidR="00D95C69">
        <w:rPr>
          <w:rFonts w:ascii="Garamond" w:eastAsia="Times New Roman" w:hAnsi="Garamond" w:cs="Times New Roman"/>
          <w:sz w:val="19"/>
          <w:szCs w:val="19"/>
        </w:rPr>
        <w:t xml:space="preserve">; Procedures were created </w:t>
      </w:r>
      <w:r w:rsidR="00E0669E">
        <w:rPr>
          <w:rFonts w:ascii="Garamond" w:eastAsia="Times New Roman" w:hAnsi="Garamond" w:cs="Times New Roman"/>
          <w:sz w:val="19"/>
          <w:szCs w:val="19"/>
        </w:rPr>
        <w:t>to optimize both workflow</w:t>
      </w:r>
      <w:r w:rsidR="00093C7A">
        <w:rPr>
          <w:rFonts w:ascii="Garamond" w:eastAsia="Times New Roman" w:hAnsi="Garamond" w:cs="Times New Roman"/>
          <w:sz w:val="19"/>
          <w:szCs w:val="19"/>
        </w:rPr>
        <w:t>s</w:t>
      </w:r>
      <w:r w:rsidR="00E0669E">
        <w:rPr>
          <w:rFonts w:ascii="Garamond" w:eastAsia="Times New Roman" w:hAnsi="Garamond" w:cs="Times New Roman"/>
          <w:sz w:val="19"/>
          <w:szCs w:val="19"/>
        </w:rPr>
        <w:t xml:space="preserve"> of all </w:t>
      </w:r>
      <w:r w:rsidR="0070283E">
        <w:rPr>
          <w:rFonts w:ascii="Garamond" w:eastAsia="Times New Roman" w:hAnsi="Garamond" w:cs="Times New Roman"/>
          <w:sz w:val="19"/>
          <w:szCs w:val="19"/>
        </w:rPr>
        <w:t xml:space="preserve">farm </w:t>
      </w:r>
      <w:r w:rsidR="00E0669E">
        <w:rPr>
          <w:rFonts w:ascii="Garamond" w:eastAsia="Times New Roman" w:hAnsi="Garamond" w:cs="Times New Roman"/>
          <w:sz w:val="19"/>
          <w:szCs w:val="19"/>
        </w:rPr>
        <w:t xml:space="preserve">tasks </w:t>
      </w:r>
      <w:r w:rsidR="00685A44">
        <w:rPr>
          <w:rFonts w:ascii="Garamond" w:eastAsia="Times New Roman" w:hAnsi="Garamond" w:cs="Times New Roman"/>
          <w:sz w:val="19"/>
          <w:szCs w:val="19"/>
        </w:rPr>
        <w:t xml:space="preserve">as well as </w:t>
      </w:r>
      <w:r w:rsidR="00B32377">
        <w:rPr>
          <w:rFonts w:ascii="Garamond" w:eastAsia="Times New Roman" w:hAnsi="Garamond" w:cs="Times New Roman"/>
          <w:sz w:val="19"/>
          <w:szCs w:val="19"/>
        </w:rPr>
        <w:t xml:space="preserve">to streamline </w:t>
      </w:r>
      <w:r w:rsidR="00685A44">
        <w:rPr>
          <w:rFonts w:ascii="Garamond" w:eastAsia="Times New Roman" w:hAnsi="Garamond" w:cs="Times New Roman"/>
          <w:sz w:val="19"/>
          <w:szCs w:val="19"/>
        </w:rPr>
        <w:t>new employee training</w:t>
      </w:r>
      <w:r w:rsidR="00D8287F">
        <w:rPr>
          <w:rFonts w:ascii="Garamond" w:eastAsia="Times New Roman" w:hAnsi="Garamond" w:cs="Times New Roman"/>
          <w:sz w:val="19"/>
          <w:szCs w:val="19"/>
        </w:rPr>
        <w:t xml:space="preserve"> &amp; </w:t>
      </w:r>
      <w:r w:rsidR="00B62C81">
        <w:rPr>
          <w:rFonts w:ascii="Garamond" w:eastAsia="Times New Roman" w:hAnsi="Garamond" w:cs="Times New Roman"/>
          <w:sz w:val="19"/>
          <w:szCs w:val="19"/>
        </w:rPr>
        <w:t>efficient completion of daily tasks</w:t>
      </w:r>
    </w:p>
    <w:p w14:paraId="4C1A5F62" w14:textId="59C7513C" w:rsidR="00685A44" w:rsidRPr="003C0B34" w:rsidRDefault="00EA54F2" w:rsidP="003C0B34">
      <w:pPr>
        <w:pStyle w:val="ListParagraph"/>
        <w:widowControl w:val="0"/>
        <w:numPr>
          <w:ilvl w:val="0"/>
          <w:numId w:val="10"/>
        </w:numPr>
        <w:spacing w:after="0" w:line="240" w:lineRule="auto"/>
        <w:rPr>
          <w:rFonts w:ascii="Garamond" w:eastAsia="Times New Roman" w:hAnsi="Garamond" w:cs="Times New Roman"/>
          <w:b/>
          <w:bCs/>
          <w:sz w:val="19"/>
          <w:szCs w:val="19"/>
        </w:rPr>
      </w:pPr>
      <w:r>
        <w:rPr>
          <w:rFonts w:ascii="Garamond" w:eastAsia="Times New Roman" w:hAnsi="Garamond" w:cs="Times New Roman"/>
          <w:sz w:val="19"/>
          <w:szCs w:val="19"/>
        </w:rPr>
        <w:t xml:space="preserve">Consulted with </w:t>
      </w:r>
      <w:r w:rsidR="00D0661C">
        <w:rPr>
          <w:rFonts w:ascii="Garamond" w:eastAsia="Times New Roman" w:hAnsi="Garamond" w:cs="Times New Roman"/>
          <w:sz w:val="19"/>
          <w:szCs w:val="19"/>
        </w:rPr>
        <w:t>owners</w:t>
      </w:r>
      <w:r w:rsidR="0070283E">
        <w:rPr>
          <w:rFonts w:ascii="Garamond" w:eastAsia="Times New Roman" w:hAnsi="Garamond" w:cs="Times New Roman"/>
          <w:sz w:val="19"/>
          <w:szCs w:val="19"/>
        </w:rPr>
        <w:t xml:space="preserve"> to </w:t>
      </w:r>
      <w:r w:rsidR="00B967BB">
        <w:rPr>
          <w:rFonts w:ascii="Garamond" w:eastAsia="Times New Roman" w:hAnsi="Garamond" w:cs="Times New Roman"/>
          <w:sz w:val="19"/>
          <w:szCs w:val="19"/>
        </w:rPr>
        <w:t>implement</w:t>
      </w:r>
      <w:r w:rsidR="0070283E">
        <w:rPr>
          <w:rFonts w:ascii="Garamond" w:eastAsia="Times New Roman" w:hAnsi="Garamond" w:cs="Times New Roman"/>
          <w:sz w:val="19"/>
          <w:szCs w:val="19"/>
        </w:rPr>
        <w:t xml:space="preserve"> a </w:t>
      </w:r>
      <w:r w:rsidR="00B32377">
        <w:rPr>
          <w:rFonts w:ascii="Garamond" w:eastAsia="Times New Roman" w:hAnsi="Garamond" w:cs="Times New Roman"/>
          <w:sz w:val="19"/>
          <w:szCs w:val="19"/>
        </w:rPr>
        <w:t>companywide</w:t>
      </w:r>
      <w:r w:rsidR="00B967BB">
        <w:rPr>
          <w:rFonts w:ascii="Garamond" w:eastAsia="Times New Roman" w:hAnsi="Garamond" w:cs="Times New Roman"/>
          <w:sz w:val="19"/>
          <w:szCs w:val="19"/>
        </w:rPr>
        <w:t xml:space="preserve"> labeling system, redesigned workspaces</w:t>
      </w:r>
      <w:r w:rsidR="00E47CE0">
        <w:rPr>
          <w:rFonts w:ascii="Garamond" w:eastAsia="Times New Roman" w:hAnsi="Garamond" w:cs="Times New Roman"/>
          <w:sz w:val="19"/>
          <w:szCs w:val="19"/>
        </w:rPr>
        <w:t xml:space="preserve">, onboarded the Seedleaf crop planning </w:t>
      </w:r>
      <w:r w:rsidR="002D0D86">
        <w:rPr>
          <w:rFonts w:ascii="Garamond" w:eastAsia="Times New Roman" w:hAnsi="Garamond" w:cs="Times New Roman"/>
          <w:sz w:val="19"/>
          <w:szCs w:val="19"/>
        </w:rPr>
        <w:t xml:space="preserve">system, </w:t>
      </w:r>
      <w:r w:rsidR="00402488">
        <w:rPr>
          <w:rFonts w:ascii="Garamond" w:eastAsia="Times New Roman" w:hAnsi="Garamond" w:cs="Times New Roman"/>
          <w:sz w:val="19"/>
          <w:szCs w:val="19"/>
        </w:rPr>
        <w:t xml:space="preserve">prospected new </w:t>
      </w:r>
      <w:r w:rsidR="005B2E33">
        <w:rPr>
          <w:rFonts w:ascii="Garamond" w:eastAsia="Times New Roman" w:hAnsi="Garamond" w:cs="Times New Roman"/>
          <w:sz w:val="19"/>
          <w:szCs w:val="19"/>
        </w:rPr>
        <w:t xml:space="preserve">customers </w:t>
      </w:r>
      <w:r w:rsidR="00001DE9">
        <w:rPr>
          <w:rFonts w:ascii="Garamond" w:eastAsia="Times New Roman" w:hAnsi="Garamond" w:cs="Times New Roman"/>
          <w:sz w:val="19"/>
          <w:szCs w:val="19"/>
        </w:rPr>
        <w:t xml:space="preserve">&amp; </w:t>
      </w:r>
      <w:r w:rsidR="005D6054">
        <w:rPr>
          <w:rFonts w:ascii="Garamond" w:eastAsia="Times New Roman" w:hAnsi="Garamond" w:cs="Times New Roman"/>
          <w:sz w:val="19"/>
          <w:szCs w:val="19"/>
        </w:rPr>
        <w:t xml:space="preserve">conducted product </w:t>
      </w:r>
      <w:r w:rsidR="00667375">
        <w:rPr>
          <w:rFonts w:ascii="Garamond" w:eastAsia="Times New Roman" w:hAnsi="Garamond" w:cs="Times New Roman"/>
          <w:sz w:val="19"/>
          <w:szCs w:val="19"/>
        </w:rPr>
        <w:t>testing</w:t>
      </w:r>
      <w:r w:rsidR="003E7488">
        <w:rPr>
          <w:rFonts w:ascii="Garamond" w:eastAsia="Times New Roman" w:hAnsi="Garamond" w:cs="Times New Roman"/>
          <w:sz w:val="19"/>
          <w:szCs w:val="19"/>
        </w:rPr>
        <w:t xml:space="preserve"> as self-directed expansion deliverables</w:t>
      </w:r>
    </w:p>
    <w:p w14:paraId="23976C49" w14:textId="66B30019" w:rsidR="00F72CB8" w:rsidRPr="00901B49" w:rsidRDefault="00D55B53" w:rsidP="00901B49">
      <w:pPr>
        <w:widowControl w:val="0"/>
        <w:spacing w:after="0" w:line="240" w:lineRule="auto"/>
        <w:rPr>
          <w:rFonts w:ascii="Garamond" w:eastAsia="Times New Roman" w:hAnsi="Garamond" w:cs="Times New Roman"/>
          <w:b/>
          <w:bCs/>
          <w:sz w:val="19"/>
          <w:szCs w:val="19"/>
        </w:rPr>
      </w:pPr>
      <w:r w:rsidRPr="00901B49">
        <w:rPr>
          <w:rFonts w:ascii="Garamond" w:eastAsia="Times New Roman" w:hAnsi="Garamond" w:cs="Times New Roman"/>
          <w:b/>
          <w:bCs/>
          <w:sz w:val="19"/>
          <w:szCs w:val="19"/>
        </w:rPr>
        <w:t>Stakeholder Informed Innovations in the FEW Nexus</w:t>
      </w:r>
      <w:r w:rsidR="006D1B64">
        <w:rPr>
          <w:rFonts w:ascii="Garamond" w:eastAsia="Times New Roman" w:hAnsi="Garamond" w:cs="Times New Roman"/>
          <w:b/>
          <w:bCs/>
          <w:sz w:val="19"/>
          <w:szCs w:val="19"/>
        </w:rPr>
        <w:t>,</w:t>
      </w:r>
      <w:r w:rsidR="006D1B64">
        <w:rPr>
          <w:rFonts w:ascii="Garamond" w:eastAsia="Times New Roman" w:hAnsi="Garamond" w:cs="Times New Roman"/>
          <w:sz w:val="19"/>
          <w:szCs w:val="19"/>
        </w:rPr>
        <w:t xml:space="preserve"> </w:t>
      </w:r>
      <w:r w:rsidR="003D49DE">
        <w:rPr>
          <w:rFonts w:ascii="Garamond" w:eastAsia="Times New Roman" w:hAnsi="Garamond" w:cs="Times New Roman"/>
          <w:sz w:val="19"/>
          <w:szCs w:val="19"/>
        </w:rPr>
        <w:t>Online</w:t>
      </w:r>
      <w:r w:rsidR="00E4651E">
        <w:rPr>
          <w:rFonts w:ascii="Garamond" w:eastAsia="Times New Roman" w:hAnsi="Garamond" w:cs="Times New Roman"/>
          <w:sz w:val="19"/>
          <w:szCs w:val="19"/>
        </w:rPr>
        <w:t xml:space="preserve">                                                </w:t>
      </w:r>
      <w:r w:rsidRPr="00901B49">
        <w:rPr>
          <w:rFonts w:ascii="Garamond" w:eastAsia="Times New Roman" w:hAnsi="Garamond" w:cs="Times New Roman"/>
          <w:b/>
          <w:bCs/>
          <w:sz w:val="19"/>
          <w:szCs w:val="19"/>
        </w:rPr>
        <w:t xml:space="preserve">          </w:t>
      </w:r>
      <w:r w:rsidR="00F14B2D" w:rsidRPr="00901B49">
        <w:rPr>
          <w:rFonts w:ascii="Garamond" w:eastAsia="Times New Roman" w:hAnsi="Garamond" w:cs="Times New Roman"/>
          <w:b/>
          <w:bCs/>
          <w:sz w:val="19"/>
          <w:szCs w:val="19"/>
        </w:rPr>
        <w:t xml:space="preserve">          </w:t>
      </w:r>
      <w:r w:rsidRPr="00901B49">
        <w:rPr>
          <w:rFonts w:ascii="Garamond" w:eastAsia="Times New Roman" w:hAnsi="Garamond" w:cs="Times New Roman"/>
          <w:b/>
          <w:bCs/>
          <w:sz w:val="19"/>
          <w:szCs w:val="19"/>
        </w:rPr>
        <w:t xml:space="preserve">   </w:t>
      </w:r>
      <w:r w:rsidR="00C85D03" w:rsidRPr="00901B49">
        <w:rPr>
          <w:rFonts w:ascii="Garamond" w:eastAsia="Times New Roman" w:hAnsi="Garamond" w:cs="Times New Roman"/>
          <w:b/>
          <w:bCs/>
          <w:sz w:val="19"/>
          <w:szCs w:val="19"/>
        </w:rPr>
        <w:t xml:space="preserve">                     </w:t>
      </w:r>
      <w:r w:rsidR="000E3411">
        <w:rPr>
          <w:rFonts w:ascii="Garamond" w:eastAsia="Times New Roman" w:hAnsi="Garamond" w:cs="Times New Roman"/>
          <w:b/>
          <w:bCs/>
          <w:sz w:val="19"/>
          <w:szCs w:val="19"/>
        </w:rPr>
        <w:t xml:space="preserve">     </w:t>
      </w:r>
      <w:r w:rsidRPr="00901B49">
        <w:rPr>
          <w:rFonts w:ascii="Garamond" w:eastAsia="Times New Roman" w:hAnsi="Garamond" w:cs="Times New Roman"/>
          <w:b/>
          <w:bCs/>
          <w:sz w:val="19"/>
          <w:szCs w:val="19"/>
        </w:rPr>
        <w:t xml:space="preserve">  </w:t>
      </w:r>
      <w:r w:rsidRPr="00901B49">
        <w:rPr>
          <w:rFonts w:ascii="Garamond" w:eastAsia="Times New Roman" w:hAnsi="Garamond" w:cs="Times New Roman"/>
          <w:b/>
          <w:bCs/>
          <w:i/>
          <w:iCs/>
          <w:sz w:val="19"/>
          <w:szCs w:val="19"/>
        </w:rPr>
        <w:t xml:space="preserve">June-July 2021 </w:t>
      </w:r>
    </w:p>
    <w:p w14:paraId="4C7E8D1B" w14:textId="312E857E" w:rsidR="00137F9B" w:rsidRPr="009257B9" w:rsidRDefault="000E3411" w:rsidP="00215E7F">
      <w:pPr>
        <w:widowControl w:val="0"/>
        <w:spacing w:after="0" w:line="240" w:lineRule="auto"/>
        <w:rPr>
          <w:rFonts w:ascii="Garamond" w:eastAsia="Times New Roman" w:hAnsi="Garamond" w:cs="Times New Roman"/>
          <w:sz w:val="19"/>
          <w:szCs w:val="19"/>
        </w:rPr>
      </w:pPr>
      <w:r>
        <w:rPr>
          <w:rFonts w:ascii="Garamond" w:eastAsia="Times New Roman" w:hAnsi="Garamond" w:cs="Times New Roman"/>
          <w:i/>
          <w:iCs/>
          <w:sz w:val="19"/>
          <w:szCs w:val="19"/>
        </w:rPr>
        <w:t xml:space="preserve">Washington State University </w:t>
      </w:r>
      <w:r w:rsidR="00B676D0">
        <w:rPr>
          <w:rFonts w:ascii="Garamond" w:eastAsia="Times New Roman" w:hAnsi="Garamond" w:cs="Times New Roman"/>
          <w:i/>
          <w:iCs/>
          <w:sz w:val="19"/>
          <w:szCs w:val="19"/>
        </w:rPr>
        <w:t xml:space="preserve">Undergraduate Cohort </w:t>
      </w:r>
      <w:r w:rsidR="00D55B53" w:rsidRPr="009257B9">
        <w:rPr>
          <w:rFonts w:ascii="Garamond" w:eastAsia="Times New Roman" w:hAnsi="Garamond" w:cs="Times New Roman"/>
          <w:i/>
          <w:iCs/>
          <w:sz w:val="19"/>
          <w:szCs w:val="19"/>
        </w:rPr>
        <w:t>Researcher</w:t>
      </w:r>
    </w:p>
    <w:p w14:paraId="74882797" w14:textId="2C1EE08E" w:rsidR="00D55B53" w:rsidRPr="009257B9" w:rsidRDefault="00F14B2D" w:rsidP="00670FA2">
      <w:pPr>
        <w:pStyle w:val="ListParagraph"/>
        <w:widowControl w:val="0"/>
        <w:numPr>
          <w:ilvl w:val="0"/>
          <w:numId w:val="10"/>
        </w:numPr>
        <w:spacing w:after="0" w:line="240" w:lineRule="auto"/>
        <w:rPr>
          <w:rFonts w:ascii="Garamond" w:eastAsia="Times New Roman" w:hAnsi="Garamond" w:cs="Times New Roman"/>
          <w:b/>
          <w:bCs/>
          <w:sz w:val="19"/>
          <w:szCs w:val="19"/>
        </w:rPr>
      </w:pPr>
      <w:r w:rsidRPr="009257B9">
        <w:rPr>
          <w:rFonts w:ascii="Garamond" w:eastAsia="Times New Roman" w:hAnsi="Garamond" w:cs="Times New Roman"/>
          <w:sz w:val="19"/>
          <w:szCs w:val="19"/>
        </w:rPr>
        <w:t>Refined the definition of Urban Agriculture, enabling policymakers to better implement policy</w:t>
      </w:r>
      <w:r w:rsidR="00670FA2" w:rsidRPr="009257B9">
        <w:rPr>
          <w:rFonts w:ascii="Garamond" w:eastAsia="Times New Roman" w:hAnsi="Garamond" w:cs="Times New Roman"/>
          <w:sz w:val="19"/>
          <w:szCs w:val="19"/>
        </w:rPr>
        <w:t xml:space="preserve"> </w:t>
      </w:r>
      <w:r w:rsidRPr="009257B9">
        <w:rPr>
          <w:rFonts w:ascii="Garamond" w:eastAsia="Times New Roman" w:hAnsi="Garamond" w:cs="Times New Roman"/>
          <w:sz w:val="19"/>
          <w:szCs w:val="19"/>
        </w:rPr>
        <w:t>levers to expand and support Urban Agriculture, creating more sustainable cit</w:t>
      </w:r>
      <w:r w:rsidR="00ED6581" w:rsidRPr="009257B9">
        <w:rPr>
          <w:rFonts w:ascii="Garamond" w:eastAsia="Times New Roman" w:hAnsi="Garamond" w:cs="Times New Roman"/>
          <w:sz w:val="19"/>
          <w:szCs w:val="19"/>
        </w:rPr>
        <w:t>ies</w:t>
      </w:r>
    </w:p>
    <w:p w14:paraId="6331B602" w14:textId="4B7BC512" w:rsidR="00F14B2D" w:rsidRPr="009257B9" w:rsidRDefault="00F14B2D" w:rsidP="00670FA2">
      <w:pPr>
        <w:pStyle w:val="ListParagraph"/>
        <w:widowControl w:val="0"/>
        <w:numPr>
          <w:ilvl w:val="0"/>
          <w:numId w:val="10"/>
        </w:numPr>
        <w:spacing w:after="0" w:line="240" w:lineRule="auto"/>
        <w:rPr>
          <w:rFonts w:ascii="Garamond" w:eastAsia="Times New Roman" w:hAnsi="Garamond" w:cs="Times New Roman"/>
          <w:sz w:val="19"/>
          <w:szCs w:val="19"/>
        </w:rPr>
      </w:pPr>
      <w:r w:rsidRPr="009257B9">
        <w:rPr>
          <w:rFonts w:ascii="Garamond" w:eastAsia="Times New Roman" w:hAnsi="Garamond" w:cs="Times New Roman"/>
          <w:sz w:val="19"/>
          <w:szCs w:val="19"/>
        </w:rPr>
        <w:t xml:space="preserve">Created a dynamic simulation for policymakers to test the impacts of their policies on the regional economy by revealing </w:t>
      </w:r>
      <w:r w:rsidR="00093C7A">
        <w:rPr>
          <w:rFonts w:ascii="Garamond" w:eastAsia="Times New Roman" w:hAnsi="Garamond" w:cs="Times New Roman"/>
          <w:sz w:val="19"/>
          <w:szCs w:val="19"/>
        </w:rPr>
        <w:t xml:space="preserve">the </w:t>
      </w:r>
      <w:r w:rsidRPr="009257B9">
        <w:rPr>
          <w:rFonts w:ascii="Garamond" w:eastAsia="Times New Roman" w:hAnsi="Garamond" w:cs="Times New Roman"/>
          <w:sz w:val="19"/>
          <w:szCs w:val="19"/>
        </w:rPr>
        <w:t>policy’s effect on the allocation of factors of production</w:t>
      </w:r>
    </w:p>
    <w:p w14:paraId="1D70177D" w14:textId="0C265045" w:rsidR="008A1BB7" w:rsidRPr="009257B9" w:rsidRDefault="008A1BB7" w:rsidP="00215E7F">
      <w:pPr>
        <w:spacing w:after="0" w:line="240" w:lineRule="auto"/>
        <w:rPr>
          <w:rFonts w:ascii="Garamond" w:eastAsia="Times New Roman" w:hAnsi="Garamond" w:cs="Times New Roman"/>
        </w:rPr>
      </w:pPr>
      <w:r w:rsidRPr="009257B9"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  <w:t>Rocky Mountain Youth Corps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                                                                                           </w:t>
      </w:r>
      <w:r w:rsidR="00161363"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        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  </w:t>
      </w:r>
      <w:r w:rsidR="00F14B2D"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         </w:t>
      </w:r>
      <w:r w:rsidR="00C85D03"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                            </w:t>
      </w:r>
      <w:r w:rsid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</w:t>
      </w:r>
      <w:r w:rsidR="00C85D03"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</w:t>
      </w:r>
      <w:r w:rsidR="00F14B2D"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  </w:t>
      </w:r>
      <w:r w:rsidRPr="009257B9">
        <w:rPr>
          <w:rFonts w:ascii="Garamond" w:eastAsia="Times New Roman" w:hAnsi="Garamond" w:cs="Times New Roman"/>
          <w:b/>
          <w:bCs/>
          <w:i/>
          <w:iCs/>
          <w:color w:val="000000"/>
          <w:sz w:val="19"/>
          <w:szCs w:val="19"/>
        </w:rPr>
        <w:t>June</w:t>
      </w:r>
      <w:r w:rsidR="00F14B2D" w:rsidRPr="009257B9">
        <w:rPr>
          <w:rFonts w:ascii="Garamond" w:eastAsia="Times New Roman" w:hAnsi="Garamond" w:cs="Times New Roman"/>
          <w:b/>
          <w:bCs/>
          <w:i/>
          <w:iCs/>
          <w:color w:val="000000"/>
          <w:sz w:val="19"/>
          <w:szCs w:val="19"/>
        </w:rPr>
        <w:t>-</w:t>
      </w:r>
      <w:r w:rsidRPr="009257B9">
        <w:rPr>
          <w:rFonts w:ascii="Garamond" w:eastAsia="Times New Roman" w:hAnsi="Garamond" w:cs="Times New Roman"/>
          <w:b/>
          <w:bCs/>
          <w:i/>
          <w:iCs/>
          <w:color w:val="000000"/>
          <w:sz w:val="19"/>
          <w:szCs w:val="19"/>
        </w:rPr>
        <w:t>August 2020</w:t>
      </w:r>
    </w:p>
    <w:p w14:paraId="7041D905" w14:textId="5060A1CC" w:rsidR="008A1BB7" w:rsidRPr="009257B9" w:rsidRDefault="008A1BB7" w:rsidP="00215E7F">
      <w:pPr>
        <w:spacing w:after="0" w:line="240" w:lineRule="auto"/>
        <w:rPr>
          <w:rFonts w:ascii="Garamond" w:eastAsia="Times New Roman" w:hAnsi="Garamond" w:cs="Times New Roman"/>
        </w:rPr>
      </w:pPr>
      <w:r w:rsidRPr="009257B9">
        <w:rPr>
          <w:rFonts w:ascii="Garamond" w:eastAsia="Times New Roman" w:hAnsi="Garamond" w:cs="Times New Roman"/>
          <w:i/>
          <w:iCs/>
          <w:color w:val="000000"/>
          <w:sz w:val="19"/>
          <w:szCs w:val="19"/>
        </w:rPr>
        <w:t>Conservation Crew Member</w:t>
      </w:r>
    </w:p>
    <w:p w14:paraId="6D1DE79F" w14:textId="69BD57E2" w:rsidR="000B7FE1" w:rsidRPr="007A7802" w:rsidRDefault="000B7FE1" w:rsidP="007A7802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 w:cs="Times New Roman"/>
        </w:rPr>
      </w:pPr>
      <w:r w:rsidRPr="009257B9">
        <w:rPr>
          <w:rFonts w:ascii="Garamond" w:eastAsia="Times New Roman" w:hAnsi="Garamond" w:cs="Times New Roman"/>
          <w:sz w:val="19"/>
          <w:szCs w:val="19"/>
        </w:rPr>
        <w:t>Implemented conservation projects in North</w:t>
      </w:r>
      <w:r w:rsidR="00F14B2D" w:rsidRPr="009257B9">
        <w:rPr>
          <w:rFonts w:ascii="Garamond" w:eastAsia="Times New Roman" w:hAnsi="Garamond" w:cs="Times New Roman"/>
          <w:sz w:val="19"/>
          <w:szCs w:val="19"/>
        </w:rPr>
        <w:t>-</w:t>
      </w:r>
      <w:r w:rsidRPr="009257B9">
        <w:rPr>
          <w:rFonts w:ascii="Garamond" w:eastAsia="Times New Roman" w:hAnsi="Garamond" w:cs="Times New Roman"/>
          <w:sz w:val="19"/>
          <w:szCs w:val="19"/>
        </w:rPr>
        <w:t xml:space="preserve">Western </w:t>
      </w:r>
      <w:r w:rsidR="00131333">
        <w:rPr>
          <w:rFonts w:ascii="Garamond" w:eastAsia="Times New Roman" w:hAnsi="Garamond" w:cs="Times New Roman"/>
          <w:sz w:val="19"/>
          <w:szCs w:val="19"/>
        </w:rPr>
        <w:t xml:space="preserve">&amp; </w:t>
      </w:r>
      <w:r w:rsidRPr="009257B9">
        <w:rPr>
          <w:rFonts w:ascii="Garamond" w:eastAsia="Times New Roman" w:hAnsi="Garamond" w:cs="Times New Roman"/>
          <w:sz w:val="19"/>
          <w:szCs w:val="19"/>
        </w:rPr>
        <w:t xml:space="preserve">Central Colorado </w:t>
      </w:r>
      <w:r w:rsidR="00F14B2D" w:rsidRPr="009257B9">
        <w:rPr>
          <w:rFonts w:ascii="Garamond" w:eastAsia="Times New Roman" w:hAnsi="Garamond" w:cs="Times New Roman"/>
          <w:sz w:val="19"/>
          <w:szCs w:val="19"/>
        </w:rPr>
        <w:t>including</w:t>
      </w:r>
      <w:r w:rsidRPr="009257B9">
        <w:rPr>
          <w:rFonts w:ascii="Garamond" w:eastAsia="Times New Roman" w:hAnsi="Garamond" w:cs="Times New Roman"/>
          <w:sz w:val="19"/>
          <w:szCs w:val="19"/>
        </w:rPr>
        <w:t xml:space="preserve"> 700m of post</w:t>
      </w:r>
      <w:r w:rsidR="00131333">
        <w:rPr>
          <w:rFonts w:ascii="Garamond" w:eastAsia="Times New Roman" w:hAnsi="Garamond" w:cs="Times New Roman"/>
          <w:sz w:val="19"/>
          <w:szCs w:val="19"/>
        </w:rPr>
        <w:t>-n-</w:t>
      </w:r>
      <w:r w:rsidRPr="009257B9">
        <w:rPr>
          <w:rFonts w:ascii="Garamond" w:eastAsia="Times New Roman" w:hAnsi="Garamond" w:cs="Times New Roman"/>
          <w:sz w:val="19"/>
          <w:szCs w:val="19"/>
        </w:rPr>
        <w:t xml:space="preserve">cable fencing, 17 acres of forest thinning, digging over 1500m of trail, </w:t>
      </w:r>
      <w:r w:rsidR="00131333">
        <w:rPr>
          <w:rFonts w:ascii="Garamond" w:eastAsia="Times New Roman" w:hAnsi="Garamond" w:cs="Times New Roman"/>
          <w:sz w:val="19"/>
          <w:szCs w:val="19"/>
        </w:rPr>
        <w:t>&amp;</w:t>
      </w:r>
      <w:r w:rsidR="006D1B64">
        <w:rPr>
          <w:rFonts w:ascii="Garamond" w:eastAsia="Times New Roman" w:hAnsi="Garamond" w:cs="Times New Roman"/>
          <w:sz w:val="19"/>
          <w:szCs w:val="19"/>
        </w:rPr>
        <w:t xml:space="preserve"> constructing </w:t>
      </w:r>
      <w:r w:rsidRPr="009257B9">
        <w:rPr>
          <w:rFonts w:ascii="Garamond" w:eastAsia="Times New Roman" w:hAnsi="Garamond" w:cs="Times New Roman"/>
          <w:sz w:val="19"/>
          <w:szCs w:val="19"/>
        </w:rPr>
        <w:t>2 75’ backcountry bridges</w:t>
      </w:r>
      <w:r w:rsidR="006D1B64">
        <w:rPr>
          <w:rFonts w:ascii="Garamond" w:eastAsia="Times New Roman" w:hAnsi="Garamond" w:cs="Times New Roman"/>
          <w:sz w:val="19"/>
          <w:szCs w:val="19"/>
        </w:rPr>
        <w:t xml:space="preserve"> in collaboration </w:t>
      </w:r>
      <w:r w:rsidRPr="007A7802">
        <w:rPr>
          <w:rFonts w:ascii="Garamond" w:eastAsia="Times New Roman" w:hAnsi="Garamond" w:cs="Times New Roman"/>
          <w:sz w:val="19"/>
          <w:szCs w:val="19"/>
        </w:rPr>
        <w:t>with the</w:t>
      </w:r>
      <w:r w:rsidR="00F14B2D" w:rsidRPr="007A7802">
        <w:rPr>
          <w:rFonts w:ascii="Garamond" w:eastAsia="Times New Roman" w:hAnsi="Garamond" w:cs="Times New Roman"/>
          <w:sz w:val="19"/>
          <w:szCs w:val="19"/>
        </w:rPr>
        <w:t xml:space="preserve"> </w:t>
      </w:r>
      <w:r w:rsidRPr="007A7802">
        <w:rPr>
          <w:rFonts w:ascii="Garamond" w:eastAsia="Times New Roman" w:hAnsi="Garamond" w:cs="Times New Roman"/>
          <w:sz w:val="19"/>
          <w:szCs w:val="19"/>
        </w:rPr>
        <w:t xml:space="preserve">U.S. Forest Service </w:t>
      </w:r>
      <w:r w:rsidR="007A7802">
        <w:rPr>
          <w:rFonts w:ascii="Garamond" w:eastAsia="Times New Roman" w:hAnsi="Garamond" w:cs="Times New Roman"/>
          <w:sz w:val="19"/>
          <w:szCs w:val="19"/>
        </w:rPr>
        <w:t xml:space="preserve">&amp; </w:t>
      </w:r>
      <w:r w:rsidRPr="007A7802">
        <w:rPr>
          <w:rFonts w:ascii="Garamond" w:eastAsia="Times New Roman" w:hAnsi="Garamond" w:cs="Times New Roman"/>
          <w:sz w:val="19"/>
          <w:szCs w:val="19"/>
        </w:rPr>
        <w:t>the Bureau of Land Management</w:t>
      </w:r>
    </w:p>
    <w:p w14:paraId="57A9D31A" w14:textId="68D920C5" w:rsidR="009B777E" w:rsidRPr="009257B9" w:rsidRDefault="00000000" w:rsidP="00215E7F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Cs w:val="24"/>
        </w:rPr>
        <w:pict w14:anchorId="7AA82781">
          <v:rect id="_x0000_i1028" style="width:0;height:1.5pt" o:hralign="center" o:bullet="t" o:hrstd="t" o:hr="t" fillcolor="#a0a0a0" stroked="f"/>
        </w:pict>
      </w:r>
      <w:r w:rsidR="009B777E" w:rsidRPr="009257B9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Project Experience</w:t>
      </w:r>
    </w:p>
    <w:p w14:paraId="5ECE1468" w14:textId="73AEB708" w:rsidR="007B7A76" w:rsidRPr="00F03238" w:rsidRDefault="007B7A76" w:rsidP="007B7A76">
      <w:pPr>
        <w:spacing w:after="0" w:line="240" w:lineRule="auto"/>
        <w:rPr>
          <w:rFonts w:ascii="Garamond" w:eastAsia="Times New Roman" w:hAnsi="Garamond" w:cs="Times New Roman"/>
          <w:lang w:val="es-MX"/>
        </w:rPr>
      </w:pPr>
      <w:r w:rsidRPr="00F03238">
        <w:rPr>
          <w:rFonts w:ascii="Garamond" w:eastAsia="Times New Roman" w:hAnsi="Garamond" w:cs="Times New Roman"/>
          <w:b/>
          <w:bCs/>
          <w:color w:val="000000"/>
          <w:sz w:val="19"/>
          <w:szCs w:val="19"/>
          <w:lang w:val="es-MX"/>
        </w:rPr>
        <w:t xml:space="preserve">ENGR Study Abroad, </w:t>
      </w:r>
      <w:r w:rsidR="00AD2725" w:rsidRPr="00F03238">
        <w:rPr>
          <w:rFonts w:ascii="Garamond" w:eastAsia="Times New Roman" w:hAnsi="Garamond" w:cs="Times New Roman"/>
          <w:color w:val="000000"/>
          <w:sz w:val="19"/>
          <w:szCs w:val="19"/>
          <w:lang w:val="es-MX"/>
        </w:rPr>
        <w:t>Cata</w:t>
      </w:r>
      <w:r w:rsidR="006602FB" w:rsidRPr="00F03238">
        <w:rPr>
          <w:rFonts w:ascii="Garamond" w:eastAsia="Times New Roman" w:hAnsi="Garamond" w:cs="Times New Roman"/>
          <w:color w:val="000000"/>
          <w:sz w:val="19"/>
          <w:szCs w:val="19"/>
          <w:lang w:val="es-MX"/>
        </w:rPr>
        <w:t>ño</w:t>
      </w:r>
      <w:r w:rsidRPr="00F03238">
        <w:rPr>
          <w:rFonts w:ascii="Garamond" w:eastAsia="Times New Roman" w:hAnsi="Garamond" w:cs="Times New Roman"/>
          <w:color w:val="000000"/>
          <w:sz w:val="19"/>
          <w:szCs w:val="19"/>
          <w:lang w:val="es-MX"/>
        </w:rPr>
        <w:t xml:space="preserve">, </w:t>
      </w:r>
      <w:r w:rsidR="006602FB" w:rsidRPr="00F03238">
        <w:rPr>
          <w:rFonts w:ascii="Garamond" w:eastAsia="Times New Roman" w:hAnsi="Garamond" w:cs="Times New Roman"/>
          <w:color w:val="000000"/>
          <w:sz w:val="19"/>
          <w:szCs w:val="19"/>
          <w:lang w:val="es-MX"/>
        </w:rPr>
        <w:t>Puerto Rico</w:t>
      </w:r>
      <w:r w:rsidRPr="00F03238">
        <w:rPr>
          <w:rFonts w:ascii="Garamond" w:eastAsia="Times New Roman" w:hAnsi="Garamond" w:cs="Times New Roman"/>
          <w:color w:val="000000"/>
          <w:sz w:val="19"/>
          <w:szCs w:val="19"/>
          <w:lang w:val="es-MX"/>
        </w:rPr>
        <w:t xml:space="preserve">                                                                                                                                     </w:t>
      </w:r>
      <w:r w:rsidR="00F03238">
        <w:rPr>
          <w:rFonts w:ascii="Garamond" w:eastAsia="Times New Roman" w:hAnsi="Garamond" w:cs="Times New Roman"/>
          <w:color w:val="000000"/>
          <w:sz w:val="19"/>
          <w:szCs w:val="19"/>
          <w:lang w:val="es-MX"/>
        </w:rPr>
        <w:t xml:space="preserve">      </w:t>
      </w:r>
      <w:r w:rsidRPr="00F03238">
        <w:rPr>
          <w:rFonts w:ascii="Garamond" w:eastAsia="Times New Roman" w:hAnsi="Garamond" w:cs="Times New Roman"/>
          <w:color w:val="000000"/>
          <w:sz w:val="19"/>
          <w:szCs w:val="19"/>
          <w:lang w:val="es-MX"/>
        </w:rPr>
        <w:t xml:space="preserve">  </w:t>
      </w:r>
      <w:r w:rsidR="00F03238" w:rsidRPr="00F03238">
        <w:rPr>
          <w:rFonts w:ascii="Garamond" w:eastAsia="Times New Roman" w:hAnsi="Garamond" w:cs="Times New Roman"/>
          <w:b/>
          <w:bCs/>
          <w:i/>
          <w:iCs/>
          <w:color w:val="000000"/>
          <w:sz w:val="19"/>
          <w:szCs w:val="19"/>
          <w:lang w:val="es-MX"/>
        </w:rPr>
        <w:t>Ma</w:t>
      </w:r>
      <w:r w:rsidR="00F03238">
        <w:rPr>
          <w:rFonts w:ascii="Garamond" w:eastAsia="Times New Roman" w:hAnsi="Garamond" w:cs="Times New Roman"/>
          <w:b/>
          <w:bCs/>
          <w:i/>
          <w:iCs/>
          <w:color w:val="000000"/>
          <w:sz w:val="19"/>
          <w:szCs w:val="19"/>
          <w:lang w:val="es-MX"/>
        </w:rPr>
        <w:t>y</w:t>
      </w:r>
      <w:r w:rsidRPr="00F03238">
        <w:rPr>
          <w:rFonts w:ascii="Garamond" w:eastAsia="Times New Roman" w:hAnsi="Garamond" w:cs="Times New Roman"/>
          <w:b/>
          <w:bCs/>
          <w:i/>
          <w:iCs/>
          <w:color w:val="000000"/>
          <w:sz w:val="19"/>
          <w:szCs w:val="19"/>
          <w:lang w:val="es-MX"/>
        </w:rPr>
        <w:t xml:space="preserve"> 202</w:t>
      </w:r>
      <w:r w:rsidR="00F03238">
        <w:rPr>
          <w:rFonts w:ascii="Garamond" w:eastAsia="Times New Roman" w:hAnsi="Garamond" w:cs="Times New Roman"/>
          <w:b/>
          <w:bCs/>
          <w:i/>
          <w:iCs/>
          <w:color w:val="000000"/>
          <w:sz w:val="19"/>
          <w:szCs w:val="19"/>
          <w:lang w:val="es-MX"/>
        </w:rPr>
        <w:t>2</w:t>
      </w:r>
    </w:p>
    <w:p w14:paraId="4FF9238E" w14:textId="61863D1C" w:rsidR="007B7A76" w:rsidRPr="00AC1479" w:rsidRDefault="00AC1479" w:rsidP="005C43C7">
      <w:pPr>
        <w:pStyle w:val="ListParagraph"/>
        <w:numPr>
          <w:ilvl w:val="0"/>
          <w:numId w:val="14"/>
        </w:numPr>
        <w:spacing w:after="0" w:line="240" w:lineRule="auto"/>
        <w:rPr>
          <w:rFonts w:ascii="Garamond" w:eastAsia="Times New Roman" w:hAnsi="Garamond" w:cs="Times New Roman"/>
          <w:color w:val="000000"/>
          <w:sz w:val="19"/>
          <w:szCs w:val="19"/>
        </w:rPr>
      </w:pPr>
      <w:r w:rsidRPr="00AC1479">
        <w:rPr>
          <w:rFonts w:ascii="Garamond" w:eastAsia="Times New Roman" w:hAnsi="Garamond" w:cs="Times New Roman"/>
          <w:color w:val="000000"/>
          <w:sz w:val="19"/>
          <w:szCs w:val="19"/>
        </w:rPr>
        <w:t>Collaborated with various stakeholders t</w:t>
      </w:r>
      <w:r>
        <w:rPr>
          <w:rFonts w:ascii="Garamond" w:eastAsia="Times New Roman" w:hAnsi="Garamond" w:cs="Times New Roman"/>
          <w:color w:val="000000"/>
          <w:sz w:val="19"/>
          <w:szCs w:val="19"/>
        </w:rPr>
        <w:t xml:space="preserve">o </w:t>
      </w:r>
      <w:r w:rsidR="00922070">
        <w:rPr>
          <w:rFonts w:ascii="Garamond" w:eastAsia="Times New Roman" w:hAnsi="Garamond" w:cs="Times New Roman"/>
          <w:color w:val="000000"/>
          <w:sz w:val="19"/>
          <w:szCs w:val="19"/>
        </w:rPr>
        <w:t>design operational procedures for the emergency implementation of a potable water distribution</w:t>
      </w:r>
      <w:r w:rsidR="00293517">
        <w:rPr>
          <w:rFonts w:ascii="Garamond" w:eastAsia="Times New Roman" w:hAnsi="Garamond" w:cs="Times New Roman"/>
          <w:color w:val="000000"/>
          <w:sz w:val="19"/>
          <w:szCs w:val="19"/>
        </w:rPr>
        <w:t xml:space="preserve"> network in post-disaster scenarios; </w:t>
      </w:r>
      <w:r w:rsidR="000555C1">
        <w:rPr>
          <w:rFonts w:ascii="Garamond" w:eastAsia="Times New Roman" w:hAnsi="Garamond" w:cs="Times New Roman"/>
          <w:color w:val="000000"/>
          <w:sz w:val="19"/>
          <w:szCs w:val="19"/>
        </w:rPr>
        <w:t>10 days on</w:t>
      </w:r>
      <w:r w:rsidR="00093C7A">
        <w:rPr>
          <w:rFonts w:ascii="Garamond" w:eastAsia="Times New Roman" w:hAnsi="Garamond" w:cs="Times New Roman"/>
          <w:color w:val="000000"/>
          <w:sz w:val="19"/>
          <w:szCs w:val="19"/>
        </w:rPr>
        <w:t>-</w:t>
      </w:r>
      <w:r w:rsidR="000555C1">
        <w:rPr>
          <w:rFonts w:ascii="Garamond" w:eastAsia="Times New Roman" w:hAnsi="Garamond" w:cs="Times New Roman"/>
          <w:color w:val="000000"/>
          <w:sz w:val="19"/>
          <w:szCs w:val="19"/>
        </w:rPr>
        <w:t>site led to the additional implementation of an irrigation system for an educational greenhouse &amp; mangrove nursery</w:t>
      </w:r>
    </w:p>
    <w:p w14:paraId="2914696F" w14:textId="63C67812" w:rsidR="009B777E" w:rsidRPr="008D3D22" w:rsidRDefault="009B777E" w:rsidP="00215E7F">
      <w:pPr>
        <w:spacing w:after="0" w:line="240" w:lineRule="auto"/>
        <w:rPr>
          <w:rFonts w:ascii="Garamond" w:eastAsia="Times New Roman" w:hAnsi="Garamond" w:cs="Times New Roman"/>
          <w:lang w:val="es-MX"/>
        </w:rPr>
      </w:pPr>
      <w:r w:rsidRPr="008D3D22">
        <w:rPr>
          <w:rFonts w:ascii="Garamond" w:eastAsia="Times New Roman" w:hAnsi="Garamond" w:cs="Times New Roman"/>
          <w:b/>
          <w:bCs/>
          <w:color w:val="000000"/>
          <w:sz w:val="19"/>
          <w:szCs w:val="19"/>
          <w:lang w:val="es-MX"/>
        </w:rPr>
        <w:t xml:space="preserve">ACES Study Abroad, </w:t>
      </w:r>
      <w:r w:rsidRPr="008D3D22">
        <w:rPr>
          <w:rFonts w:ascii="Garamond" w:eastAsia="Times New Roman" w:hAnsi="Garamond" w:cs="Times New Roman"/>
          <w:color w:val="000000"/>
          <w:sz w:val="19"/>
          <w:szCs w:val="19"/>
          <w:lang w:val="es-MX"/>
        </w:rPr>
        <w:t xml:space="preserve">Los Bancos, Ecuador                                                                                   </w:t>
      </w:r>
      <w:r w:rsidR="00161363" w:rsidRPr="008D3D22">
        <w:rPr>
          <w:rFonts w:ascii="Garamond" w:eastAsia="Times New Roman" w:hAnsi="Garamond" w:cs="Times New Roman"/>
          <w:color w:val="000000"/>
          <w:sz w:val="19"/>
          <w:szCs w:val="19"/>
          <w:lang w:val="es-MX"/>
        </w:rPr>
        <w:t xml:space="preserve">          </w:t>
      </w:r>
      <w:r w:rsidRPr="008D3D22">
        <w:rPr>
          <w:rFonts w:ascii="Garamond" w:eastAsia="Times New Roman" w:hAnsi="Garamond" w:cs="Times New Roman"/>
          <w:color w:val="000000"/>
          <w:sz w:val="19"/>
          <w:szCs w:val="19"/>
          <w:lang w:val="es-MX"/>
        </w:rPr>
        <w:t xml:space="preserve">       </w:t>
      </w:r>
      <w:r w:rsidR="00C85D03" w:rsidRPr="008D3D22">
        <w:rPr>
          <w:rFonts w:ascii="Garamond" w:eastAsia="Times New Roman" w:hAnsi="Garamond" w:cs="Times New Roman"/>
          <w:color w:val="000000"/>
          <w:sz w:val="19"/>
          <w:szCs w:val="19"/>
          <w:lang w:val="es-MX"/>
        </w:rPr>
        <w:t xml:space="preserve">                            </w:t>
      </w:r>
      <w:r w:rsidR="009257B9" w:rsidRPr="008D3D22">
        <w:rPr>
          <w:rFonts w:ascii="Garamond" w:eastAsia="Times New Roman" w:hAnsi="Garamond" w:cs="Times New Roman"/>
          <w:color w:val="000000"/>
          <w:sz w:val="19"/>
          <w:szCs w:val="19"/>
          <w:lang w:val="es-MX"/>
        </w:rPr>
        <w:t xml:space="preserve">    </w:t>
      </w:r>
      <w:r w:rsidR="00C85D03" w:rsidRPr="008D3D22">
        <w:rPr>
          <w:rFonts w:ascii="Garamond" w:eastAsia="Times New Roman" w:hAnsi="Garamond" w:cs="Times New Roman"/>
          <w:color w:val="000000"/>
          <w:sz w:val="19"/>
          <w:szCs w:val="19"/>
          <w:lang w:val="es-MX"/>
        </w:rPr>
        <w:t xml:space="preserve"> </w:t>
      </w:r>
      <w:r w:rsidRPr="008D3D22">
        <w:rPr>
          <w:rFonts w:ascii="Garamond" w:eastAsia="Times New Roman" w:hAnsi="Garamond" w:cs="Times New Roman"/>
          <w:color w:val="000000"/>
          <w:sz w:val="19"/>
          <w:szCs w:val="19"/>
          <w:lang w:val="es-MX"/>
        </w:rPr>
        <w:t xml:space="preserve">   </w:t>
      </w:r>
      <w:r w:rsidRPr="008D3D22">
        <w:rPr>
          <w:rFonts w:ascii="Garamond" w:eastAsia="Times New Roman" w:hAnsi="Garamond" w:cs="Times New Roman"/>
          <w:b/>
          <w:bCs/>
          <w:i/>
          <w:iCs/>
          <w:color w:val="000000"/>
          <w:sz w:val="19"/>
          <w:szCs w:val="19"/>
          <w:lang w:val="es-MX"/>
        </w:rPr>
        <w:t>January 2020</w:t>
      </w:r>
    </w:p>
    <w:p w14:paraId="7B612098" w14:textId="67738F75" w:rsidR="009B777E" w:rsidRDefault="009B777E" w:rsidP="00215E7F">
      <w:pPr>
        <w:numPr>
          <w:ilvl w:val="0"/>
          <w:numId w:val="3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sz w:val="19"/>
          <w:szCs w:val="19"/>
        </w:rPr>
      </w:pP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Volunteered for 10 days on a 17-hectare farm in rural Ecuador </w:t>
      </w:r>
      <w:r w:rsidR="00F14B2D" w:rsidRPr="009257B9">
        <w:rPr>
          <w:rFonts w:ascii="Garamond" w:eastAsia="Times New Roman" w:hAnsi="Garamond" w:cs="Times New Roman"/>
          <w:color w:val="000000"/>
          <w:sz w:val="19"/>
          <w:szCs w:val="19"/>
        </w:rPr>
        <w:t>t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>o increase the variety of crops produced and the production capacity of the farm</w:t>
      </w:r>
      <w:r w:rsidR="00FF562E" w:rsidRPr="009257B9">
        <w:rPr>
          <w:rFonts w:ascii="Garamond" w:eastAsia="Times New Roman" w:hAnsi="Garamond" w:cs="Times New Roman"/>
          <w:color w:val="000000"/>
          <w:sz w:val="19"/>
          <w:szCs w:val="19"/>
        </w:rPr>
        <w:t>,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leading to higher profits and an increased ability to spread techniques to other local farmers</w:t>
      </w:r>
    </w:p>
    <w:p w14:paraId="33907C0C" w14:textId="77777777" w:rsidR="002A01FF" w:rsidRPr="009257B9" w:rsidRDefault="002A01FF" w:rsidP="002A01FF">
      <w:pPr>
        <w:spacing w:after="0" w:line="240" w:lineRule="auto"/>
        <w:rPr>
          <w:rFonts w:ascii="Garamond" w:eastAsia="Times New Roman" w:hAnsi="Garamond" w:cs="Times New Roman"/>
        </w:rPr>
      </w:pPr>
      <w:r w:rsidRPr="009257B9"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  <w:t xml:space="preserve">MIT </w:t>
      </w:r>
      <w:proofErr w:type="spellStart"/>
      <w:r w:rsidRPr="009257B9"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  <w:t>LaunchX</w:t>
      </w:r>
      <w:proofErr w:type="spellEnd"/>
      <w:r w:rsidRPr="009257B9"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  <w:t xml:space="preserve"> Entrepreneurial Program, 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Chicago, IL &amp; Boston, MA                                                                     </w:t>
      </w:r>
      <w:r>
        <w:rPr>
          <w:rFonts w:ascii="Garamond" w:eastAsia="Times New Roman" w:hAnsi="Garamond" w:cs="Times New Roman"/>
          <w:color w:val="000000"/>
          <w:sz w:val="19"/>
          <w:szCs w:val="19"/>
        </w:rPr>
        <w:t xml:space="preserve">      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 </w:t>
      </w:r>
      <w:r w:rsidRPr="009257B9">
        <w:rPr>
          <w:rFonts w:ascii="Garamond" w:eastAsia="Times New Roman" w:hAnsi="Garamond" w:cs="Times New Roman"/>
          <w:b/>
          <w:bCs/>
          <w:i/>
          <w:iCs/>
          <w:color w:val="000000"/>
          <w:sz w:val="19"/>
          <w:szCs w:val="19"/>
        </w:rPr>
        <w:t>August 2017-June 2018</w:t>
      </w:r>
    </w:p>
    <w:p w14:paraId="48F39F64" w14:textId="77777777" w:rsidR="002A01FF" w:rsidRPr="009257B9" w:rsidRDefault="002A01FF" w:rsidP="002A01FF">
      <w:pPr>
        <w:spacing w:after="0" w:line="240" w:lineRule="auto"/>
        <w:rPr>
          <w:rFonts w:ascii="Garamond" w:eastAsia="Times New Roman" w:hAnsi="Garamond" w:cs="Times New Roman"/>
        </w:rPr>
      </w:pPr>
      <w:r w:rsidRPr="009257B9">
        <w:rPr>
          <w:rFonts w:ascii="Garamond" w:eastAsia="Times New Roman" w:hAnsi="Garamond" w:cs="Times New Roman"/>
          <w:i/>
          <w:iCs/>
          <w:color w:val="000000"/>
          <w:sz w:val="19"/>
          <w:szCs w:val="19"/>
        </w:rPr>
        <w:t xml:space="preserve">Chief Financial Officer - Triton Technologies                                                        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>             </w:t>
      </w:r>
    </w:p>
    <w:p w14:paraId="5753592A" w14:textId="75E3523B" w:rsidR="002A01FF" w:rsidRPr="00684575" w:rsidRDefault="002A01FF" w:rsidP="00684575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sz w:val="19"/>
          <w:szCs w:val="19"/>
        </w:rPr>
      </w:pP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Financed </w:t>
      </w:r>
      <w:r w:rsidR="00684575">
        <w:rPr>
          <w:rFonts w:ascii="Garamond" w:eastAsia="Times New Roman" w:hAnsi="Garamond" w:cs="Times New Roman"/>
          <w:color w:val="000000"/>
          <w:sz w:val="19"/>
          <w:szCs w:val="19"/>
        </w:rPr>
        <w:t>&amp;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collaborated with </w:t>
      </w:r>
      <w:r w:rsidR="00093C7A">
        <w:rPr>
          <w:rFonts w:ascii="Garamond" w:eastAsia="Times New Roman" w:hAnsi="Garamond" w:cs="Times New Roman"/>
          <w:color w:val="000000"/>
          <w:sz w:val="19"/>
          <w:szCs w:val="19"/>
        </w:rPr>
        <w:t xml:space="preserve">the 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>team</w:t>
      </w:r>
      <w:r w:rsidR="00684575">
        <w:rPr>
          <w:rFonts w:ascii="Garamond" w:eastAsia="Times New Roman" w:hAnsi="Garamond" w:cs="Times New Roman"/>
          <w:color w:val="000000"/>
          <w:sz w:val="19"/>
          <w:szCs w:val="19"/>
        </w:rPr>
        <w:t xml:space="preserve"> 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>on a prototype autonomous boat to clean surface pollution in the Great Lakes</w:t>
      </w:r>
      <w:r w:rsidR="00684575">
        <w:rPr>
          <w:rFonts w:ascii="Garamond" w:eastAsia="Times New Roman" w:hAnsi="Garamond" w:cs="Times New Roman"/>
          <w:color w:val="000000"/>
          <w:sz w:val="19"/>
          <w:szCs w:val="19"/>
        </w:rPr>
        <w:t xml:space="preserve">; </w:t>
      </w:r>
      <w:r w:rsidRPr="00684575">
        <w:rPr>
          <w:rFonts w:ascii="Garamond" w:eastAsia="Times New Roman" w:hAnsi="Garamond" w:cs="Times New Roman"/>
          <w:color w:val="000000"/>
          <w:sz w:val="19"/>
          <w:szCs w:val="19"/>
        </w:rPr>
        <w:t>Won Midwestern competition allowing a presentation at the Global Conference at MIT</w:t>
      </w:r>
    </w:p>
    <w:p w14:paraId="695881EF" w14:textId="777F4724" w:rsidR="009B777E" w:rsidRPr="009257B9" w:rsidRDefault="00000000" w:rsidP="00215E7F">
      <w:pPr>
        <w:spacing w:after="0" w:line="24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szCs w:val="24"/>
        </w:rPr>
        <w:pict w14:anchorId="6732EA98">
          <v:rect id="_x0000_i1029" style="width:0;height:1.5pt" o:hralign="center" o:hrstd="t" o:hr="t" fillcolor="#a0a0a0" stroked="f"/>
        </w:pict>
      </w:r>
      <w:r w:rsidR="009B777E" w:rsidRPr="009257B9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Involvement and Leadership</w:t>
      </w:r>
    </w:p>
    <w:p w14:paraId="037D92D5" w14:textId="14E4561E" w:rsidR="009B777E" w:rsidRPr="009257B9" w:rsidRDefault="009B777E" w:rsidP="00215E7F">
      <w:pPr>
        <w:spacing w:after="0" w:line="240" w:lineRule="auto"/>
        <w:rPr>
          <w:rFonts w:ascii="Garamond" w:eastAsia="Times New Roman" w:hAnsi="Garamond" w:cs="Times New Roman"/>
        </w:rPr>
      </w:pPr>
      <w:r w:rsidRPr="009257B9"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  <w:t>Illini Urban Farmers</w:t>
      </w:r>
      <w:r w:rsidR="00E4651E"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  <w:t xml:space="preserve">, </w:t>
      </w:r>
      <w:r w:rsidR="00E4651E">
        <w:rPr>
          <w:rFonts w:ascii="Garamond" w:eastAsia="Times New Roman" w:hAnsi="Garamond" w:cs="Times New Roman"/>
          <w:i/>
          <w:iCs/>
          <w:color w:val="000000"/>
          <w:sz w:val="19"/>
          <w:szCs w:val="19"/>
        </w:rPr>
        <w:t xml:space="preserve">Member at Large (Former </w:t>
      </w:r>
      <w:r w:rsidR="00E4651E" w:rsidRPr="009257B9">
        <w:rPr>
          <w:rFonts w:ascii="Garamond" w:eastAsia="Times New Roman" w:hAnsi="Garamond" w:cs="Times New Roman"/>
          <w:i/>
          <w:iCs/>
          <w:color w:val="000000"/>
          <w:sz w:val="19"/>
          <w:szCs w:val="19"/>
        </w:rPr>
        <w:t>President</w:t>
      </w:r>
      <w:r w:rsidR="00E4651E">
        <w:rPr>
          <w:rFonts w:ascii="Garamond" w:eastAsia="Times New Roman" w:hAnsi="Garamond" w:cs="Times New Roman"/>
          <w:i/>
          <w:iCs/>
          <w:color w:val="000000"/>
          <w:sz w:val="19"/>
          <w:szCs w:val="19"/>
        </w:rPr>
        <w:t>)</w:t>
      </w:r>
      <w:r w:rsidR="00E4651E" w:rsidRPr="009257B9">
        <w:rPr>
          <w:rFonts w:ascii="Garamond" w:eastAsia="Times New Roman" w:hAnsi="Garamond" w:cs="Times New Roman"/>
          <w:i/>
          <w:iCs/>
          <w:color w:val="000000"/>
          <w:sz w:val="19"/>
          <w:szCs w:val="19"/>
        </w:rPr>
        <w:t xml:space="preserve">                </w:t>
      </w:r>
      <w:r w:rsidR="00F72CB8" w:rsidRPr="009257B9"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  <w:t xml:space="preserve">       </w:t>
      </w:r>
      <w:r w:rsidR="00E4651E"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  <w:t xml:space="preserve">                                                                         </w:t>
      </w:r>
      <w:r w:rsidR="009257B9"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  <w:t xml:space="preserve"> </w:t>
      </w:r>
      <w:r w:rsidR="00161363" w:rsidRPr="009257B9"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  <w:t xml:space="preserve"> </w:t>
      </w:r>
      <w:r w:rsidRPr="009257B9"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  <w:t xml:space="preserve"> 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> </w:t>
      </w:r>
      <w:r w:rsidR="00256F81" w:rsidRPr="009257B9">
        <w:rPr>
          <w:rFonts w:ascii="Garamond" w:eastAsia="Times New Roman" w:hAnsi="Garamond" w:cs="Times New Roman"/>
          <w:b/>
          <w:bCs/>
          <w:i/>
          <w:iCs/>
          <w:color w:val="000000"/>
          <w:sz w:val="19"/>
          <w:szCs w:val="19"/>
        </w:rPr>
        <w:t xml:space="preserve">November </w:t>
      </w:r>
      <w:r w:rsidRPr="009257B9">
        <w:rPr>
          <w:rFonts w:ascii="Garamond" w:eastAsia="Times New Roman" w:hAnsi="Garamond" w:cs="Times New Roman"/>
          <w:b/>
          <w:bCs/>
          <w:i/>
          <w:iCs/>
          <w:color w:val="000000"/>
          <w:sz w:val="19"/>
          <w:szCs w:val="19"/>
        </w:rPr>
        <w:t>2019-Present</w:t>
      </w:r>
    </w:p>
    <w:p w14:paraId="6CBA4431" w14:textId="75E39B30" w:rsidR="007B7A76" w:rsidRPr="00B971B7" w:rsidRDefault="00B971B7" w:rsidP="007B7A76">
      <w:pPr>
        <w:numPr>
          <w:ilvl w:val="0"/>
          <w:numId w:val="7"/>
        </w:numPr>
        <w:spacing w:after="0" w:line="240" w:lineRule="auto"/>
        <w:textAlignment w:val="baseline"/>
        <w:rPr>
          <w:rFonts w:ascii="Garamond" w:eastAsia="Times New Roman" w:hAnsi="Garamond" w:cs="Times New Roman"/>
          <w:sz w:val="19"/>
          <w:szCs w:val="19"/>
        </w:rPr>
      </w:pPr>
      <w:r w:rsidRPr="00B971B7">
        <w:rPr>
          <w:rFonts w:ascii="Garamond" w:eastAsia="Times New Roman" w:hAnsi="Garamond" w:cs="Times New Roman"/>
          <w:sz w:val="19"/>
          <w:szCs w:val="19"/>
        </w:rPr>
        <w:t xml:space="preserve">Spearheaded the </w:t>
      </w:r>
      <w:r>
        <w:rPr>
          <w:rFonts w:ascii="Garamond" w:eastAsia="Times New Roman" w:hAnsi="Garamond" w:cs="Times New Roman"/>
          <w:sz w:val="19"/>
          <w:szCs w:val="19"/>
        </w:rPr>
        <w:t>growth of th</w:t>
      </w:r>
      <w:r w:rsidR="00E2278E">
        <w:rPr>
          <w:rFonts w:ascii="Garamond" w:eastAsia="Times New Roman" w:hAnsi="Garamond" w:cs="Times New Roman"/>
          <w:sz w:val="19"/>
          <w:szCs w:val="19"/>
        </w:rPr>
        <w:t>e organization from ~20 to &gt;</w:t>
      </w:r>
      <w:r w:rsidR="00F74BCB">
        <w:rPr>
          <w:rFonts w:ascii="Garamond" w:eastAsia="Times New Roman" w:hAnsi="Garamond" w:cs="Times New Roman"/>
          <w:sz w:val="19"/>
          <w:szCs w:val="19"/>
        </w:rPr>
        <w:t>120</w:t>
      </w:r>
      <w:r w:rsidR="00E2278E">
        <w:rPr>
          <w:rFonts w:ascii="Garamond" w:eastAsia="Times New Roman" w:hAnsi="Garamond" w:cs="Times New Roman"/>
          <w:sz w:val="19"/>
          <w:szCs w:val="19"/>
        </w:rPr>
        <w:t xml:space="preserve"> members</w:t>
      </w:r>
      <w:r w:rsidR="00206D6A">
        <w:rPr>
          <w:rFonts w:ascii="Garamond" w:eastAsia="Times New Roman" w:hAnsi="Garamond" w:cs="Times New Roman"/>
          <w:sz w:val="19"/>
          <w:szCs w:val="19"/>
        </w:rPr>
        <w:t xml:space="preserve"> by </w:t>
      </w:r>
      <w:r w:rsidR="00A95E55">
        <w:rPr>
          <w:rFonts w:ascii="Garamond" w:eastAsia="Times New Roman" w:hAnsi="Garamond" w:cs="Times New Roman"/>
          <w:sz w:val="19"/>
          <w:szCs w:val="19"/>
        </w:rPr>
        <w:t xml:space="preserve">collaborating with </w:t>
      </w:r>
      <w:r w:rsidR="009E6AA5">
        <w:rPr>
          <w:rFonts w:ascii="Garamond" w:eastAsia="Times New Roman" w:hAnsi="Garamond" w:cs="Times New Roman"/>
          <w:sz w:val="19"/>
          <w:szCs w:val="19"/>
        </w:rPr>
        <w:t xml:space="preserve">my executive team to implement new events including fundraisers, volunteering opportunities at local gardens, </w:t>
      </w:r>
      <w:r w:rsidR="00E91AF2">
        <w:rPr>
          <w:rFonts w:ascii="Garamond" w:eastAsia="Times New Roman" w:hAnsi="Garamond" w:cs="Times New Roman"/>
          <w:sz w:val="19"/>
          <w:szCs w:val="19"/>
        </w:rPr>
        <w:t xml:space="preserve">inviting guest speakers, </w:t>
      </w:r>
      <w:r w:rsidR="00C022DB">
        <w:rPr>
          <w:rFonts w:ascii="Garamond" w:eastAsia="Times New Roman" w:hAnsi="Garamond" w:cs="Times New Roman"/>
          <w:sz w:val="19"/>
          <w:szCs w:val="19"/>
        </w:rPr>
        <w:t>interactive workshops, &amp; social events</w:t>
      </w:r>
    </w:p>
    <w:p w14:paraId="2E266022" w14:textId="717CDD94" w:rsidR="009B777E" w:rsidRPr="00E4651E" w:rsidRDefault="009B777E" w:rsidP="00E4651E">
      <w:pPr>
        <w:spacing w:after="0" w:line="240" w:lineRule="auto"/>
        <w:rPr>
          <w:rFonts w:ascii="Garamond" w:eastAsia="Times New Roman" w:hAnsi="Garamond" w:cs="Times New Roman"/>
        </w:rPr>
      </w:pPr>
      <w:r w:rsidRPr="009257B9">
        <w:rPr>
          <w:rFonts w:ascii="Garamond" w:eastAsia="Times New Roman" w:hAnsi="Garamond" w:cs="Times New Roman"/>
          <w:b/>
          <w:bCs/>
          <w:color w:val="000000"/>
          <w:sz w:val="19"/>
          <w:szCs w:val="20"/>
        </w:rPr>
        <w:t>Theta Tau Professional Engineering Fraternity</w:t>
      </w:r>
      <w:r w:rsidR="00E4651E">
        <w:rPr>
          <w:rFonts w:ascii="Garamond" w:eastAsia="Times New Roman" w:hAnsi="Garamond" w:cs="Times New Roman"/>
          <w:b/>
          <w:bCs/>
          <w:color w:val="000000"/>
          <w:sz w:val="19"/>
          <w:szCs w:val="20"/>
        </w:rPr>
        <w:t xml:space="preserve">, </w:t>
      </w:r>
      <w:r w:rsidR="00E4651E" w:rsidRPr="009257B9">
        <w:rPr>
          <w:rFonts w:ascii="Garamond" w:eastAsia="Times New Roman" w:hAnsi="Garamond" w:cs="Times New Roman"/>
          <w:i/>
          <w:iCs/>
          <w:color w:val="000000"/>
          <w:sz w:val="19"/>
          <w:szCs w:val="19"/>
        </w:rPr>
        <w:t>Member (Former Treasurer)                                                                </w:t>
      </w:r>
      <w:r w:rsidR="00E4651E">
        <w:rPr>
          <w:rFonts w:ascii="Garamond" w:eastAsia="Times New Roman" w:hAnsi="Garamond" w:cs="Times New Roman"/>
          <w:i/>
          <w:iCs/>
          <w:color w:val="000000"/>
          <w:sz w:val="19"/>
          <w:szCs w:val="19"/>
        </w:rPr>
        <w:t xml:space="preserve">  </w:t>
      </w:r>
      <w:r w:rsidR="00F72CB8" w:rsidRPr="009257B9">
        <w:rPr>
          <w:rFonts w:ascii="Garamond" w:eastAsia="Times New Roman" w:hAnsi="Garamond" w:cs="Times New Roman"/>
          <w:b/>
          <w:bCs/>
          <w:color w:val="000000"/>
          <w:sz w:val="19"/>
          <w:szCs w:val="20"/>
        </w:rPr>
        <w:t xml:space="preserve"> </w:t>
      </w:r>
      <w:r w:rsidR="00256F81" w:rsidRPr="009257B9">
        <w:rPr>
          <w:rFonts w:ascii="Garamond" w:eastAsia="Times New Roman" w:hAnsi="Garamond" w:cs="Times New Roman"/>
          <w:b/>
          <w:bCs/>
          <w:i/>
          <w:iCs/>
          <w:color w:val="000000"/>
          <w:sz w:val="19"/>
          <w:szCs w:val="19"/>
        </w:rPr>
        <w:t xml:space="preserve">September </w:t>
      </w:r>
      <w:r w:rsidRPr="009257B9">
        <w:rPr>
          <w:rFonts w:ascii="Garamond" w:eastAsia="Times New Roman" w:hAnsi="Garamond" w:cs="Times New Roman"/>
          <w:b/>
          <w:bCs/>
          <w:i/>
          <w:iCs/>
          <w:color w:val="000000"/>
          <w:sz w:val="19"/>
          <w:szCs w:val="20"/>
        </w:rPr>
        <w:t>2019-Present</w:t>
      </w:r>
    </w:p>
    <w:p w14:paraId="4B473651" w14:textId="76663589" w:rsidR="009B777E" w:rsidRPr="0039242E" w:rsidRDefault="00BA2260" w:rsidP="0039242E">
      <w:pPr>
        <w:numPr>
          <w:ilvl w:val="0"/>
          <w:numId w:val="8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sz w:val="19"/>
          <w:szCs w:val="19"/>
        </w:rPr>
      </w:pP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Served on the Executive </w:t>
      </w:r>
      <w:r w:rsidR="00F14B2D" w:rsidRPr="009257B9">
        <w:rPr>
          <w:rFonts w:ascii="Garamond" w:eastAsia="Times New Roman" w:hAnsi="Garamond" w:cs="Times New Roman"/>
          <w:color w:val="000000"/>
          <w:sz w:val="19"/>
          <w:szCs w:val="19"/>
        </w:rPr>
        <w:t>B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oard for a fraternity of over 100 members, </w:t>
      </w:r>
      <w:r w:rsidR="00256F81" w:rsidRPr="009257B9">
        <w:rPr>
          <w:rFonts w:ascii="Garamond" w:eastAsia="Times New Roman" w:hAnsi="Garamond" w:cs="Times New Roman"/>
          <w:color w:val="000000"/>
          <w:sz w:val="19"/>
          <w:szCs w:val="19"/>
        </w:rPr>
        <w:t>delegated funds for new, Covid-19 safe, events</w:t>
      </w:r>
      <w:r w:rsidR="0039242E">
        <w:rPr>
          <w:rFonts w:ascii="Garamond" w:eastAsia="Times New Roman" w:hAnsi="Garamond" w:cs="Times New Roman"/>
          <w:color w:val="000000"/>
          <w:sz w:val="19"/>
          <w:szCs w:val="19"/>
        </w:rPr>
        <w:t xml:space="preserve"> while maintaining the </w:t>
      </w:r>
      <w:r w:rsidR="00256F81" w:rsidRPr="0039242E">
        <w:rPr>
          <w:rFonts w:ascii="Garamond" w:eastAsia="Times New Roman" w:hAnsi="Garamond" w:cs="Times New Roman"/>
          <w:color w:val="000000"/>
          <w:sz w:val="19"/>
          <w:szCs w:val="19"/>
        </w:rPr>
        <w:t>professional, academic, and social development of the fraternity</w:t>
      </w:r>
      <w:r w:rsidR="00785E3E" w:rsidRPr="0039242E">
        <w:rPr>
          <w:rFonts w:ascii="Garamond" w:eastAsia="Times New Roman" w:hAnsi="Garamond" w:cs="Times New Roman"/>
          <w:color w:val="000000"/>
          <w:sz w:val="19"/>
          <w:szCs w:val="19"/>
        </w:rPr>
        <w:t xml:space="preserve"> during the Covid-19 pandemic</w:t>
      </w:r>
    </w:p>
    <w:p w14:paraId="0A2871AA" w14:textId="1AE6FF5D" w:rsidR="008A1BB7" w:rsidRPr="009257B9" w:rsidRDefault="008A1BB7" w:rsidP="00215E7F">
      <w:pPr>
        <w:spacing w:after="0" w:line="240" w:lineRule="auto"/>
        <w:rPr>
          <w:rFonts w:ascii="Garamond" w:eastAsia="Times New Roman" w:hAnsi="Garamond" w:cs="Times New Roman"/>
        </w:rPr>
      </w:pPr>
      <w:r w:rsidRPr="009257B9"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  <w:t xml:space="preserve">HeForSWE – Society of Women Engineers Affinity Group                                             </w:t>
      </w:r>
      <w:r w:rsidR="00161363" w:rsidRPr="009257B9"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  <w:t xml:space="preserve">          </w:t>
      </w:r>
      <w:r w:rsidRPr="009257B9"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  <w:t xml:space="preserve">    </w:t>
      </w:r>
      <w:r w:rsidR="00F72CB8" w:rsidRPr="009257B9"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  <w:t xml:space="preserve">                     </w:t>
      </w:r>
      <w:r w:rsidR="00A52C20"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  <w:t xml:space="preserve"> </w:t>
      </w:r>
      <w:r w:rsidR="009257B9"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  <w:t xml:space="preserve"> </w:t>
      </w:r>
      <w:r w:rsidRPr="009257B9"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  <w:t xml:space="preserve">  </w:t>
      </w:r>
      <w:r w:rsidRPr="009257B9">
        <w:rPr>
          <w:rFonts w:ascii="Garamond" w:eastAsia="Times New Roman" w:hAnsi="Garamond" w:cs="Times New Roman"/>
          <w:b/>
          <w:bCs/>
          <w:i/>
          <w:iCs/>
          <w:color w:val="000000"/>
          <w:sz w:val="19"/>
          <w:szCs w:val="19"/>
        </w:rPr>
        <w:t>March 2020-</w:t>
      </w:r>
      <w:r w:rsidR="00A52C20">
        <w:rPr>
          <w:rFonts w:ascii="Garamond" w:eastAsia="Times New Roman" w:hAnsi="Garamond" w:cs="Times New Roman"/>
          <w:b/>
          <w:bCs/>
          <w:i/>
          <w:iCs/>
          <w:color w:val="000000"/>
          <w:sz w:val="19"/>
          <w:szCs w:val="19"/>
        </w:rPr>
        <w:t>February 2022</w:t>
      </w:r>
    </w:p>
    <w:p w14:paraId="4C9D4F4A" w14:textId="61A37696" w:rsidR="008A1BB7" w:rsidRPr="009257B9" w:rsidRDefault="008A1BB7" w:rsidP="00215E7F">
      <w:pPr>
        <w:spacing w:after="0" w:line="240" w:lineRule="auto"/>
        <w:rPr>
          <w:rFonts w:ascii="Garamond" w:eastAsia="Times New Roman" w:hAnsi="Garamond" w:cs="Times New Roman"/>
        </w:rPr>
      </w:pPr>
      <w:r w:rsidRPr="009257B9">
        <w:rPr>
          <w:rFonts w:ascii="Garamond" w:eastAsia="Times New Roman" w:hAnsi="Garamond" w:cs="Times New Roman"/>
          <w:i/>
          <w:iCs/>
          <w:color w:val="000000"/>
          <w:sz w:val="19"/>
          <w:szCs w:val="19"/>
        </w:rPr>
        <w:t xml:space="preserve">Co-Founder and </w:t>
      </w:r>
      <w:r w:rsidR="002C7B7D" w:rsidRPr="009257B9">
        <w:rPr>
          <w:rFonts w:ascii="Garamond" w:eastAsia="Times New Roman" w:hAnsi="Garamond" w:cs="Times New Roman"/>
          <w:i/>
          <w:iCs/>
          <w:color w:val="000000"/>
          <w:sz w:val="19"/>
          <w:szCs w:val="19"/>
        </w:rPr>
        <w:t>Internal Vice President</w:t>
      </w:r>
    </w:p>
    <w:p w14:paraId="528BCA87" w14:textId="19BD59DF" w:rsidR="00A52C20" w:rsidRPr="00CD3323" w:rsidRDefault="00BA2260" w:rsidP="00CD3323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sz w:val="19"/>
          <w:szCs w:val="20"/>
        </w:rPr>
      </w:pPr>
      <w:r w:rsidRPr="009257B9">
        <w:rPr>
          <w:rFonts w:ascii="Garamond" w:eastAsia="Times New Roman" w:hAnsi="Garamond" w:cs="Times New Roman"/>
          <w:color w:val="000000"/>
          <w:sz w:val="19"/>
          <w:szCs w:val="20"/>
        </w:rPr>
        <w:t>Pioneered movement to help advance gender equality within STEM by providing a platform to involve and teach male students</w:t>
      </w:r>
      <w:r w:rsidRPr="009257B9">
        <w:rPr>
          <w:rFonts w:ascii="Garamond" w:eastAsia="Times New Roman" w:hAnsi="Garamond" w:cs="Times New Roman"/>
          <w:color w:val="000000"/>
          <w:sz w:val="19"/>
          <w:szCs w:val="19"/>
        </w:rPr>
        <w:t xml:space="preserve"> </w:t>
      </w:r>
      <w:r w:rsidRPr="009257B9">
        <w:rPr>
          <w:rFonts w:ascii="Garamond" w:eastAsia="Times New Roman" w:hAnsi="Garamond" w:cs="Times New Roman"/>
          <w:color w:val="000000"/>
          <w:sz w:val="19"/>
          <w:szCs w:val="20"/>
        </w:rPr>
        <w:t>in ally-ship, inclusion, and advocacy</w:t>
      </w:r>
    </w:p>
    <w:p w14:paraId="4D5A0067" w14:textId="36BE6645" w:rsidR="00D31331" w:rsidRPr="009257B9" w:rsidRDefault="005C43C7" w:rsidP="00D31331">
      <w:p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sz w:val="19"/>
          <w:szCs w:val="20"/>
        </w:rPr>
      </w:pPr>
      <w:r w:rsidRPr="009257B9">
        <w:rPr>
          <w:rFonts w:ascii="Garamond" w:eastAsia="Times New Roman" w:hAnsi="Garamond" w:cs="Times New Roman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03623D6" wp14:editId="50CFDD19">
                <wp:simplePos x="0" y="0"/>
                <wp:positionH relativeFrom="column">
                  <wp:posOffset>3467100</wp:posOffset>
                </wp:positionH>
                <wp:positionV relativeFrom="paragraph">
                  <wp:posOffset>81915</wp:posOffset>
                </wp:positionV>
                <wp:extent cx="3307080" cy="152400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55BD1" w14:textId="2AC78651" w:rsidR="00BF01DF" w:rsidRDefault="00BF01DF" w:rsidP="000217A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678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Relevant Classes</w:t>
                            </w:r>
                          </w:p>
                          <w:p w14:paraId="4378A472" w14:textId="3447D203" w:rsidR="00C46783" w:rsidRPr="005B2E33" w:rsidRDefault="006803E0" w:rsidP="00C4678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CEE</w:t>
                            </w:r>
                            <w:r w:rsidR="002A4745"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 xml:space="preserve"> 330 – Environmental Engineering</w:t>
                            </w:r>
                          </w:p>
                          <w:p w14:paraId="425084A6" w14:textId="35493FFF" w:rsidR="002A4745" w:rsidRPr="005B2E33" w:rsidRDefault="002A4745" w:rsidP="00C4678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ABE 436 – Renewable Energy Systems</w:t>
                            </w:r>
                          </w:p>
                          <w:p w14:paraId="5628E949" w14:textId="13594688" w:rsidR="002A4745" w:rsidRPr="005B2E33" w:rsidRDefault="004D7BBA" w:rsidP="00C4678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ABE 341 – Transport</w:t>
                            </w:r>
                            <w:r w:rsidR="00590FA7"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r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 xml:space="preserve">Separation </w:t>
                            </w:r>
                            <w:r w:rsidR="007B7A76"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Processes</w:t>
                            </w:r>
                          </w:p>
                          <w:p w14:paraId="4D679972" w14:textId="12F7BC02" w:rsidR="00580067" w:rsidRPr="005B2E33" w:rsidRDefault="00821365" w:rsidP="005B2E3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HORT 341</w:t>
                            </w:r>
                            <w:r w:rsidR="004E072A"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 xml:space="preserve"> – </w:t>
                            </w:r>
                            <w:r w:rsidR="007933D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Greenhouse Production &amp; Management</w:t>
                            </w:r>
                          </w:p>
                          <w:p w14:paraId="2FFA811A" w14:textId="728F1E9D" w:rsidR="0025637D" w:rsidRPr="005B2E33" w:rsidRDefault="0025637D" w:rsidP="0058006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CHEM 232 – Organic Chemistry I</w:t>
                            </w:r>
                          </w:p>
                          <w:p w14:paraId="77965482" w14:textId="6DDEC4A6" w:rsidR="002F0CFB" w:rsidRPr="005B2E33" w:rsidRDefault="001351FC" w:rsidP="0058006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 xml:space="preserve">ABE 452 </w:t>
                            </w:r>
                            <w:r w:rsidR="000217A2"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– Engineering for Disaster Resilience</w:t>
                            </w:r>
                          </w:p>
                          <w:p w14:paraId="18AD0B39" w14:textId="5161F3E7" w:rsidR="000217A2" w:rsidRDefault="000217A2" w:rsidP="0058006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HORT 435 – Urban Food Production</w:t>
                            </w:r>
                          </w:p>
                          <w:p w14:paraId="35D6D8D5" w14:textId="785ACFEA" w:rsidR="007933D6" w:rsidRPr="005B2E33" w:rsidRDefault="007933D6" w:rsidP="0058006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CPS</w:t>
                            </w:r>
                            <w:r w:rsidR="00BC5C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 xml:space="preserve">C 480 </w:t>
                            </w:r>
                            <w:r w:rsidR="00921C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–</w:t>
                            </w:r>
                            <w:r w:rsidR="00BC5C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21C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Cannabis Classification &amp; Management</w:t>
                            </w:r>
                          </w:p>
                          <w:p w14:paraId="0A4B5388" w14:textId="77777777" w:rsidR="00C46783" w:rsidRPr="002A4745" w:rsidRDefault="00C46783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623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pt;margin-top:6.45pt;width:260.4pt;height:120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KCwDwIAAPcDAAAOAAAAZHJzL2Uyb0RvYy54bWysU8tu2zAQvBfoPxC815Idu3EEy0Hq1EWB&#10;9AGk/YAVRVlEKS5L0pbcr8+SchwjvRXVgeBql8PZ2eHqdug0O0jnFZqSTyc5Z9IIrJXZlfznj+27&#10;JWc+gKlBo5ElP0rPb9dv36x6W8gZtqhr6RiBGF/0tuRtCLbIMi9a2YGfoJWGkg26DgKFbpfVDnpC&#10;73Q2y/P3WY+utg6F9J7+3o9Jvk74TSNF+NY0XgamS07cQlpdWqu4ZusVFDsHtlXiRAP+gUUHytCl&#10;Z6h7CMD2Tv0F1Snh0GMTJgK7DJtGCZl6oG6m+atuHluwMvVC4nh7lsn/P1jx9fBovzsWhg840ABT&#10;E94+oPjlmcFNC2Yn75zDvpVQ08XTKFnWW1+cjkapfeEjSNV/wZqGDPuACWhoXBdVoT4ZodMAjmfR&#10;5RCYoJ9XV/l1vqSUoNx0MZvneRpLBsXzcet8+CSxY3FTckdTTfBwePAh0oHiuSTe5lGrequ0ToHb&#10;VRvt2AHIAdv0pQ5elWnD+pLfLGaLhGwwnk/m6FQgh2rVlXxJ1EZyUEQ5Ppo6lQRQetwTE21O+kRJ&#10;RnHCUA1UGHWqsD6SUg5HJ9LLoU2L7g9nPbmw5P73HpzkTH82pPbNdD6Ptk3BfHE9o8BdZqrLDBhB&#10;UCUPnI3bTUhWjzoYvKOpNCrp9cLkxJXclWQ8vYRo38s4Vb281/UTAAAA//8DAFBLAwQUAAYACAAA&#10;ACEATVFIB94AAAALAQAADwAAAGRycy9kb3ducmV2LnhtbEyPwU7DMBBE70j8g7WVuCDqEDUuDXEq&#10;QAJxbekHbGI3iRqvo9ht0r9ne4Ljzoxm5xXb2fXiYsfQedLwvExAWKq96ajRcPj5fHoBESKSwd6T&#10;1XC1Abbl/V2BufET7exlHxvBJRRy1NDGOORShrq1DsPSD5bYO/rRYeRzbKQZceJy18s0SZR02BF/&#10;aHGwH62tT/uz03D8nh6zzVR9xcN6t1Lv2K0rf9X6YTG/vYKIdo5/YbjN5+lQ8qbKn8kE0WvIVopZ&#10;IhvpBsQtkCjFMJWGNGNJloX8z1D+AgAA//8DAFBLAQItABQABgAIAAAAIQC2gziS/gAAAOEBAAAT&#10;AAAAAAAAAAAAAAAAAAAAAABbQ29udGVudF9UeXBlc10ueG1sUEsBAi0AFAAGAAgAAAAhADj9If/W&#10;AAAAlAEAAAsAAAAAAAAAAAAAAAAALwEAAF9yZWxzLy5yZWxzUEsBAi0AFAAGAAgAAAAhAFT4oLAP&#10;AgAA9wMAAA4AAAAAAAAAAAAAAAAALgIAAGRycy9lMm9Eb2MueG1sUEsBAi0AFAAGAAgAAAAhAE1R&#10;SAfeAAAACwEAAA8AAAAAAAAAAAAAAAAAaQQAAGRycy9kb3ducmV2LnhtbFBLBQYAAAAABAAEAPMA&#10;AAB0BQAAAAA=&#10;" stroked="f">
                <v:textbox>
                  <w:txbxContent>
                    <w:p w14:paraId="11655BD1" w14:textId="2AC78651" w:rsidR="00BF01DF" w:rsidRDefault="00BF01DF" w:rsidP="000217A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C4678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Relevant Classes</w:t>
                      </w:r>
                    </w:p>
                    <w:p w14:paraId="4378A472" w14:textId="3447D203" w:rsidR="00C46783" w:rsidRPr="005B2E33" w:rsidRDefault="006803E0" w:rsidP="00C4678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</w:pPr>
                      <w:r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>CEE</w:t>
                      </w:r>
                      <w:r w:rsidR="002A4745"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 xml:space="preserve"> 330 – Environmental Engineering</w:t>
                      </w:r>
                    </w:p>
                    <w:p w14:paraId="425084A6" w14:textId="35493FFF" w:rsidR="002A4745" w:rsidRPr="005B2E33" w:rsidRDefault="002A4745" w:rsidP="00C4678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</w:pPr>
                      <w:r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>ABE 436 – Renewable Energy Systems</w:t>
                      </w:r>
                    </w:p>
                    <w:p w14:paraId="5628E949" w14:textId="13594688" w:rsidR="002A4745" w:rsidRPr="005B2E33" w:rsidRDefault="004D7BBA" w:rsidP="00C4678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</w:pPr>
                      <w:r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>ABE 341 – Transport</w:t>
                      </w:r>
                      <w:r w:rsidR="00590FA7"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 xml:space="preserve"> and </w:t>
                      </w:r>
                      <w:r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 xml:space="preserve">Separation </w:t>
                      </w:r>
                      <w:r w:rsidR="007B7A76"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>Processes</w:t>
                      </w:r>
                    </w:p>
                    <w:p w14:paraId="4D679972" w14:textId="12F7BC02" w:rsidR="00580067" w:rsidRPr="005B2E33" w:rsidRDefault="00821365" w:rsidP="005B2E3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>HORT 341</w:t>
                      </w:r>
                      <w:r w:rsidR="004E072A"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 xml:space="preserve"> – </w:t>
                      </w:r>
                      <w:r w:rsidR="007933D6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>Greenhouse Production &amp; Management</w:t>
                      </w:r>
                    </w:p>
                    <w:p w14:paraId="2FFA811A" w14:textId="728F1E9D" w:rsidR="0025637D" w:rsidRPr="005B2E33" w:rsidRDefault="0025637D" w:rsidP="0058006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</w:pPr>
                      <w:r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>CHEM 232 – Organic Chemistry I</w:t>
                      </w:r>
                    </w:p>
                    <w:p w14:paraId="77965482" w14:textId="6DDEC4A6" w:rsidR="002F0CFB" w:rsidRPr="005B2E33" w:rsidRDefault="001351FC" w:rsidP="0058006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</w:pPr>
                      <w:r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 xml:space="preserve">ABE 452 </w:t>
                      </w:r>
                      <w:r w:rsidR="000217A2"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>– Engineering for Disaster Resilience</w:t>
                      </w:r>
                    </w:p>
                    <w:p w14:paraId="18AD0B39" w14:textId="5161F3E7" w:rsidR="000217A2" w:rsidRDefault="000217A2" w:rsidP="0058006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</w:pPr>
                      <w:r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>HORT 435 – Urban Food Production</w:t>
                      </w:r>
                    </w:p>
                    <w:p w14:paraId="35D6D8D5" w14:textId="785ACFEA" w:rsidR="007933D6" w:rsidRPr="005B2E33" w:rsidRDefault="007933D6" w:rsidP="0058006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>CPS</w:t>
                      </w:r>
                      <w:r w:rsidR="00BC5CB4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 xml:space="preserve">C 480 </w:t>
                      </w:r>
                      <w:r w:rsidR="00921C29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>–</w:t>
                      </w:r>
                      <w:r w:rsidR="00BC5CB4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921C29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>Cannabis Classification &amp; Management</w:t>
                      </w:r>
                    </w:p>
                    <w:p w14:paraId="0A4B5388" w14:textId="77777777" w:rsidR="00C46783" w:rsidRPr="002A4745" w:rsidRDefault="00C46783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257B9">
        <w:rPr>
          <w:rFonts w:ascii="Garamond" w:eastAsia="Times New Roman" w:hAnsi="Garamond" w:cs="Times New Roman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9DC8E0D" wp14:editId="4FFB8F5B">
                <wp:simplePos x="0" y="0"/>
                <wp:positionH relativeFrom="column">
                  <wp:posOffset>177165</wp:posOffset>
                </wp:positionH>
                <wp:positionV relativeFrom="paragraph">
                  <wp:posOffset>78105</wp:posOffset>
                </wp:positionV>
                <wp:extent cx="3152775" cy="1524000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6D87A" w14:textId="77777777" w:rsidR="0025637D" w:rsidRPr="00E315D5" w:rsidRDefault="0025637D" w:rsidP="0025637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C7F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Skills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</w:p>
                          <w:p w14:paraId="77CB724B" w14:textId="77777777" w:rsidR="0025637D" w:rsidRPr="005B2E33" w:rsidRDefault="0025637D" w:rsidP="0025637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 xml:space="preserve">AutoCAD Inventor                 </w:t>
                            </w:r>
                          </w:p>
                          <w:p w14:paraId="52ECAD5E" w14:textId="7827F3F8" w:rsidR="0025637D" w:rsidRPr="005B2E33" w:rsidRDefault="0025637D" w:rsidP="002563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Python  and MATL</w:t>
                            </w:r>
                            <w:r w:rsidR="00F269A1"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AB</w:t>
                            </w:r>
                            <w:r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 xml:space="preserve">  (Basics)     </w:t>
                            </w:r>
                          </w:p>
                          <w:p w14:paraId="5CC3CE62" w14:textId="77777777" w:rsidR="0025637D" w:rsidRPr="005B2E33" w:rsidRDefault="0025637D" w:rsidP="002563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 xml:space="preserve">Product Design             </w:t>
                            </w:r>
                          </w:p>
                          <w:p w14:paraId="5ED15A45" w14:textId="30C92D94" w:rsidR="0025637D" w:rsidRPr="005B2E33" w:rsidRDefault="001351FC" w:rsidP="002563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 xml:space="preserve">(ABE 430) </w:t>
                            </w:r>
                            <w:r w:rsidR="0025637D"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Project Management</w:t>
                            </w:r>
                            <w:r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080ECA6" w14:textId="2FEF99C9" w:rsidR="0025637D" w:rsidRPr="005B2E33" w:rsidRDefault="001C113A" w:rsidP="002563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Independent Research</w:t>
                            </w:r>
                          </w:p>
                          <w:p w14:paraId="46AE75EF" w14:textId="055EC6D2" w:rsidR="0025637D" w:rsidRPr="005B2E33" w:rsidRDefault="0025637D" w:rsidP="0025637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Stella Architect Software</w:t>
                            </w:r>
                          </w:p>
                          <w:p w14:paraId="7083E245" w14:textId="07E74DCA" w:rsidR="0022444F" w:rsidRDefault="002F0CFB" w:rsidP="005B2E3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Seedleaf</w:t>
                            </w:r>
                            <w:proofErr w:type="spellEnd"/>
                            <w:r w:rsidRP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 xml:space="preserve"> Microgreen </w:t>
                            </w:r>
                            <w:r w:rsidR="005B2E3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Planner</w:t>
                            </w:r>
                          </w:p>
                          <w:p w14:paraId="4F9FE2DF" w14:textId="23E5E179" w:rsidR="00192AE3" w:rsidRPr="005B2E33" w:rsidRDefault="00192AE3" w:rsidP="005B2E3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9"/>
                                <w:szCs w:val="19"/>
                              </w:rPr>
                              <w:t>Contextual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C8E0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3.95pt;margin-top:6.15pt;width:248.25pt;height:120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5SEQIAAP4DAAAOAAAAZHJzL2Uyb0RvYy54bWysU8tu2zAQvBfoPxC815Jdu0kEy0Hq1EWB&#10;9AGk/YAVRVlEKS5L0pbcr++SUhwjvRXVgdjVksPZ2eH6dug0O0rnFZqSz2c5Z9IIrJXZl/zH992b&#10;a858AFODRiNLfpKe325ev1r3tpALbFHX0jECMb7obcnbEGyRZV60sgM/QysNFRt0HQRK3T6rHfSE&#10;3ulskefvsh5dbR0K6T39vR+LfJPwm0aK8LVpvAxMl5y4hbS6tFZxzTZrKPYObKvERAP+gUUHytCl&#10;Z6h7CMAOTv0F1Snh0GMTZgK7DJtGCZl6oG7m+YtuHluwMvVC4nh7lsn/P1jx5fhovzkWhvc40ABT&#10;E94+oPjpmcFtC2Yv75zDvpVQ08XzKFnWW19MR6PUvvARpOo/Y01DhkPABDQ0rouqUJ+M0GkAp7Po&#10;cghM0M+389Xi6mrFmaAaxcs8T2PJoHg6bp0PHyV2LAYldzTVBA/HBx8iHSietsTbPGpV75TWKXH7&#10;aqsdOwI5YJe+1MGLbdqwvuQ3q8UqIRuM55M5OhXIoVp1Jb8maiM5KKIcH0ydtgRQeoyJiTaTPlGS&#10;UZwwVANT9SRelKvC+kSCORwNSQ+Ighbdb856MmPJ/a8DOMmZ/mRI9Jv5chndm5Ll6mpBibusVJcV&#10;MIKgSh44G8NtSI6Pchi8o+E0Ksn2zGSiTCZLak4PIrr4Mk+7np/t5g8AAAD//wMAUEsDBBQABgAI&#10;AAAAIQDoe6XP3AAAAAkBAAAPAAAAZHJzL2Rvd25yZXYueG1sTI9BT4NAEIXvJv6HzZh4MXYRoVhk&#10;adRE47W1P2CAKRDZWcJuC/33jic9zvte3rxXbBc7qDNNvnds4GEVgSKuXdNza+Dw9X7/BMoH5AYH&#10;x2TgQh625fVVgXnjZt7ReR9aJSHsczTQhTDmWvu6I4t+5UZiYUc3WQxyTq1uJpwl3A46jqK1ttiz&#10;fOhwpLeO6u/9yRo4fs536WauPsIh2yXrV+yzyl2Mub1ZXp5BBVrCnxl+60t1KKVT5U7ceDUYiLON&#10;OEWPH0EJT+MkAVUJSEXRZaH/Lyh/AAAA//8DAFBLAQItABQABgAIAAAAIQC2gziS/gAAAOEBAAAT&#10;AAAAAAAAAAAAAAAAAAAAAABbQ29udGVudF9UeXBlc10ueG1sUEsBAi0AFAAGAAgAAAAhADj9If/W&#10;AAAAlAEAAAsAAAAAAAAAAAAAAAAALwEAAF9yZWxzLy5yZWxzUEsBAi0AFAAGAAgAAAAhAPNCXlIR&#10;AgAA/gMAAA4AAAAAAAAAAAAAAAAALgIAAGRycy9lMm9Eb2MueG1sUEsBAi0AFAAGAAgAAAAhAOh7&#10;pc/cAAAACQEAAA8AAAAAAAAAAAAAAAAAawQAAGRycy9kb3ducmV2LnhtbFBLBQYAAAAABAAEAPMA&#10;AAB0BQAAAAA=&#10;" stroked="f">
                <v:textbox>
                  <w:txbxContent>
                    <w:p w14:paraId="0CA6D87A" w14:textId="77777777" w:rsidR="0025637D" w:rsidRPr="00E315D5" w:rsidRDefault="0025637D" w:rsidP="0025637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8C7F72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>Skills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                    </w:t>
                      </w:r>
                    </w:p>
                    <w:p w14:paraId="77CB724B" w14:textId="77777777" w:rsidR="0025637D" w:rsidRPr="005B2E33" w:rsidRDefault="0025637D" w:rsidP="0025637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</w:pPr>
                      <w:r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 xml:space="preserve">AutoCAD Inventor                 </w:t>
                      </w:r>
                    </w:p>
                    <w:p w14:paraId="52ECAD5E" w14:textId="7827F3F8" w:rsidR="0025637D" w:rsidRPr="005B2E33" w:rsidRDefault="0025637D" w:rsidP="002563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</w:pPr>
                      <w:r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>Python  and MATL</w:t>
                      </w:r>
                      <w:r w:rsidR="00F269A1"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>AB</w:t>
                      </w:r>
                      <w:r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 xml:space="preserve">  (Basics)     </w:t>
                      </w:r>
                    </w:p>
                    <w:p w14:paraId="5CC3CE62" w14:textId="77777777" w:rsidR="0025637D" w:rsidRPr="005B2E33" w:rsidRDefault="0025637D" w:rsidP="002563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</w:pPr>
                      <w:r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 xml:space="preserve">Product Design             </w:t>
                      </w:r>
                    </w:p>
                    <w:p w14:paraId="5ED15A45" w14:textId="30C92D94" w:rsidR="0025637D" w:rsidRPr="005B2E33" w:rsidRDefault="001351FC" w:rsidP="002563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</w:pPr>
                      <w:r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 xml:space="preserve">(ABE 430) </w:t>
                      </w:r>
                      <w:r w:rsidR="0025637D"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>Project Management</w:t>
                      </w:r>
                      <w:r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080ECA6" w14:textId="2FEF99C9" w:rsidR="0025637D" w:rsidRPr="005B2E33" w:rsidRDefault="001C113A" w:rsidP="002563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</w:pPr>
                      <w:r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>Independent Research</w:t>
                      </w:r>
                    </w:p>
                    <w:p w14:paraId="46AE75EF" w14:textId="055EC6D2" w:rsidR="0025637D" w:rsidRPr="005B2E33" w:rsidRDefault="0025637D" w:rsidP="0025637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</w:pPr>
                      <w:r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>Stella Architect Software</w:t>
                      </w:r>
                    </w:p>
                    <w:p w14:paraId="7083E245" w14:textId="07E74DCA" w:rsidR="0022444F" w:rsidRDefault="002F0CFB" w:rsidP="005B2E3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>Seedleaf</w:t>
                      </w:r>
                      <w:proofErr w:type="spellEnd"/>
                      <w:r w:rsidRP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 xml:space="preserve"> Microgreen </w:t>
                      </w:r>
                      <w:r w:rsidR="005B2E33"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>Planner</w:t>
                      </w:r>
                    </w:p>
                    <w:p w14:paraId="4F9FE2DF" w14:textId="23E5E179" w:rsidR="00192AE3" w:rsidRPr="005B2E33" w:rsidRDefault="00192AE3" w:rsidP="005B2E3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9"/>
                          <w:szCs w:val="19"/>
                        </w:rPr>
                        <w:t>Contextual Engineering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Garamond" w:eastAsia="Times New Roman" w:hAnsi="Garamond" w:cs="Times New Roman"/>
          <w:szCs w:val="24"/>
        </w:rPr>
        <w:pict w14:anchorId="0BAEB08A">
          <v:rect id="_x0000_i1030" style="width:0;height:1.5pt" o:hralign="center" o:hrstd="t" o:hr="t" fillcolor="#a0a0a0" stroked="f"/>
        </w:pict>
      </w:r>
    </w:p>
    <w:p w14:paraId="22729558" w14:textId="7C0BD503" w:rsidR="004E072A" w:rsidRPr="009257B9" w:rsidRDefault="009B777E" w:rsidP="0025637D">
      <w:pPr>
        <w:spacing w:after="0" w:line="240" w:lineRule="auto"/>
        <w:rPr>
          <w:rFonts w:ascii="Garamond" w:eastAsia="Times New Roman" w:hAnsi="Garamond" w:cs="Times New Roman"/>
          <w:color w:val="000000"/>
          <w:sz w:val="20"/>
          <w:szCs w:val="20"/>
        </w:rPr>
      </w:pPr>
      <w:r w:rsidRPr="009257B9">
        <w:rPr>
          <w:rFonts w:ascii="Garamond" w:eastAsia="Times New Roman" w:hAnsi="Garamond" w:cs="Times New Roman"/>
          <w:b/>
          <w:bCs/>
          <w:color w:val="000000"/>
          <w:sz w:val="20"/>
          <w:szCs w:val="20"/>
        </w:rPr>
        <w:t> </w:t>
      </w:r>
      <w:bookmarkStart w:id="0" w:name="_Hlk82608961"/>
    </w:p>
    <w:bookmarkEnd w:id="0"/>
    <w:p w14:paraId="6C781C7C" w14:textId="761023A6" w:rsidR="00F72CB8" w:rsidRPr="009257B9" w:rsidRDefault="00F72CB8" w:rsidP="00215E7F">
      <w:pPr>
        <w:spacing w:line="240" w:lineRule="auto"/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</w:pPr>
    </w:p>
    <w:p w14:paraId="43DB151F" w14:textId="6A5E60B0" w:rsidR="00E315D5" w:rsidRPr="009257B9" w:rsidRDefault="00E315D5" w:rsidP="00215E7F">
      <w:pPr>
        <w:spacing w:line="240" w:lineRule="auto"/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</w:pPr>
    </w:p>
    <w:p w14:paraId="2BBF2E3B" w14:textId="77777777" w:rsidR="005C43C7" w:rsidRDefault="005C43C7" w:rsidP="00FD4B22">
      <w:pPr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</w:pPr>
    </w:p>
    <w:p w14:paraId="6E0E44F5" w14:textId="247E0E1B" w:rsidR="00D55B53" w:rsidRPr="00FD4B22" w:rsidRDefault="00D55B53" w:rsidP="00FD4B22">
      <w:pPr>
        <w:tabs>
          <w:tab w:val="left" w:pos="4572"/>
        </w:tabs>
        <w:spacing w:line="240" w:lineRule="auto"/>
        <w:rPr>
          <w:rFonts w:ascii="Garamond" w:eastAsia="Times New Roman" w:hAnsi="Garamond" w:cs="Times New Roman"/>
          <w:b/>
          <w:bCs/>
          <w:color w:val="000000"/>
          <w:sz w:val="19"/>
          <w:szCs w:val="19"/>
        </w:rPr>
      </w:pPr>
    </w:p>
    <w:sectPr w:rsidR="00D55B53" w:rsidRPr="00FD4B22" w:rsidSect="00F72C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6" style="width:0;height:1.5pt" o:hralign="center" o:bullet="t" o:hrstd="t" o:hr="t" fillcolor="#a0a0a0" stroked="f"/>
    </w:pict>
  </w:numPicBullet>
  <w:abstractNum w:abstractNumId="0" w15:restartNumberingAfterBreak="0">
    <w:nsid w:val="06494EB7"/>
    <w:multiLevelType w:val="hybridMultilevel"/>
    <w:tmpl w:val="3480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2357"/>
    <w:multiLevelType w:val="hybridMultilevel"/>
    <w:tmpl w:val="EC56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01DE"/>
    <w:multiLevelType w:val="multilevel"/>
    <w:tmpl w:val="B286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A628F"/>
    <w:multiLevelType w:val="multilevel"/>
    <w:tmpl w:val="ACFA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51225"/>
    <w:multiLevelType w:val="multilevel"/>
    <w:tmpl w:val="AE36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E2187"/>
    <w:multiLevelType w:val="hybridMultilevel"/>
    <w:tmpl w:val="D670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92FDF"/>
    <w:multiLevelType w:val="multilevel"/>
    <w:tmpl w:val="9840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51B48"/>
    <w:multiLevelType w:val="hybridMultilevel"/>
    <w:tmpl w:val="6D18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82AA7"/>
    <w:multiLevelType w:val="hybridMultilevel"/>
    <w:tmpl w:val="F03E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3522F"/>
    <w:multiLevelType w:val="multilevel"/>
    <w:tmpl w:val="2392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24564"/>
    <w:multiLevelType w:val="multilevel"/>
    <w:tmpl w:val="B0F4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F3B71"/>
    <w:multiLevelType w:val="multilevel"/>
    <w:tmpl w:val="301E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134E6"/>
    <w:multiLevelType w:val="hybridMultilevel"/>
    <w:tmpl w:val="72F6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348CB"/>
    <w:multiLevelType w:val="multilevel"/>
    <w:tmpl w:val="C2E6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428733">
    <w:abstractNumId w:val="2"/>
  </w:num>
  <w:num w:numId="2" w16cid:durableId="985818776">
    <w:abstractNumId w:val="4"/>
  </w:num>
  <w:num w:numId="3" w16cid:durableId="1176461338">
    <w:abstractNumId w:val="11"/>
  </w:num>
  <w:num w:numId="4" w16cid:durableId="277881476">
    <w:abstractNumId w:val="6"/>
  </w:num>
  <w:num w:numId="5" w16cid:durableId="1835023152">
    <w:abstractNumId w:val="13"/>
  </w:num>
  <w:num w:numId="6" w16cid:durableId="623510130">
    <w:abstractNumId w:val="3"/>
  </w:num>
  <w:num w:numId="7" w16cid:durableId="1809544122">
    <w:abstractNumId w:val="10"/>
  </w:num>
  <w:num w:numId="8" w16cid:durableId="392772882">
    <w:abstractNumId w:val="9"/>
  </w:num>
  <w:num w:numId="9" w16cid:durableId="670253916">
    <w:abstractNumId w:val="7"/>
  </w:num>
  <w:num w:numId="10" w16cid:durableId="608052408">
    <w:abstractNumId w:val="1"/>
  </w:num>
  <w:num w:numId="11" w16cid:durableId="1740639056">
    <w:abstractNumId w:val="12"/>
  </w:num>
  <w:num w:numId="12" w16cid:durableId="380403658">
    <w:abstractNumId w:val="8"/>
  </w:num>
  <w:num w:numId="13" w16cid:durableId="1129474034">
    <w:abstractNumId w:val="0"/>
  </w:num>
  <w:num w:numId="14" w16cid:durableId="703792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2sDQ2tbAwMzcytzBR0lEKTi0uzszPAykwMqwFAIHf3kotAAAA"/>
  </w:docVars>
  <w:rsids>
    <w:rsidRoot w:val="006A19E0"/>
    <w:rsid w:val="00001DE9"/>
    <w:rsid w:val="0000494C"/>
    <w:rsid w:val="00014713"/>
    <w:rsid w:val="000149C9"/>
    <w:rsid w:val="000217A2"/>
    <w:rsid w:val="0003107B"/>
    <w:rsid w:val="00045FD7"/>
    <w:rsid w:val="000555C1"/>
    <w:rsid w:val="00056494"/>
    <w:rsid w:val="00093C7A"/>
    <w:rsid w:val="000B7FE1"/>
    <w:rsid w:val="000E3411"/>
    <w:rsid w:val="00116025"/>
    <w:rsid w:val="00131333"/>
    <w:rsid w:val="001351FC"/>
    <w:rsid w:val="00135D19"/>
    <w:rsid w:val="00137F9B"/>
    <w:rsid w:val="00161363"/>
    <w:rsid w:val="00171F87"/>
    <w:rsid w:val="00185D2B"/>
    <w:rsid w:val="00192AE3"/>
    <w:rsid w:val="001B39BE"/>
    <w:rsid w:val="001B749F"/>
    <w:rsid w:val="001C113A"/>
    <w:rsid w:val="001C5953"/>
    <w:rsid w:val="001D39B5"/>
    <w:rsid w:val="00206D6A"/>
    <w:rsid w:val="00215E7F"/>
    <w:rsid w:val="0022444F"/>
    <w:rsid w:val="0025637D"/>
    <w:rsid w:val="00256F81"/>
    <w:rsid w:val="0026594D"/>
    <w:rsid w:val="00293517"/>
    <w:rsid w:val="002A01FF"/>
    <w:rsid w:val="002A4745"/>
    <w:rsid w:val="002C7B7D"/>
    <w:rsid w:val="002D0D86"/>
    <w:rsid w:val="002E6E66"/>
    <w:rsid w:val="002F0B32"/>
    <w:rsid w:val="002F0CFB"/>
    <w:rsid w:val="0030460F"/>
    <w:rsid w:val="00372C3F"/>
    <w:rsid w:val="0039242E"/>
    <w:rsid w:val="00397CB8"/>
    <w:rsid w:val="003A0918"/>
    <w:rsid w:val="003B636C"/>
    <w:rsid w:val="003C0B34"/>
    <w:rsid w:val="003C2E7F"/>
    <w:rsid w:val="003C5206"/>
    <w:rsid w:val="003C59C6"/>
    <w:rsid w:val="003D49DE"/>
    <w:rsid w:val="003D67D9"/>
    <w:rsid w:val="003E7488"/>
    <w:rsid w:val="003F450C"/>
    <w:rsid w:val="00402488"/>
    <w:rsid w:val="00434CB3"/>
    <w:rsid w:val="0044040A"/>
    <w:rsid w:val="0044069F"/>
    <w:rsid w:val="0047651A"/>
    <w:rsid w:val="004777C5"/>
    <w:rsid w:val="00481E0F"/>
    <w:rsid w:val="0049650A"/>
    <w:rsid w:val="004B6B4B"/>
    <w:rsid w:val="004C0230"/>
    <w:rsid w:val="004C4BB3"/>
    <w:rsid w:val="004D44A8"/>
    <w:rsid w:val="004D7BBA"/>
    <w:rsid w:val="004E072A"/>
    <w:rsid w:val="004E51E1"/>
    <w:rsid w:val="00521FEB"/>
    <w:rsid w:val="005413A2"/>
    <w:rsid w:val="00580067"/>
    <w:rsid w:val="00590FA7"/>
    <w:rsid w:val="005A447A"/>
    <w:rsid w:val="005A76AF"/>
    <w:rsid w:val="005B0CA7"/>
    <w:rsid w:val="005B2E33"/>
    <w:rsid w:val="005C43C7"/>
    <w:rsid w:val="005C45A9"/>
    <w:rsid w:val="005D19AE"/>
    <w:rsid w:val="005D6054"/>
    <w:rsid w:val="005E6190"/>
    <w:rsid w:val="005E632F"/>
    <w:rsid w:val="005E64E1"/>
    <w:rsid w:val="005F7643"/>
    <w:rsid w:val="006139B5"/>
    <w:rsid w:val="006602FB"/>
    <w:rsid w:val="00667375"/>
    <w:rsid w:val="00670FA2"/>
    <w:rsid w:val="006803E0"/>
    <w:rsid w:val="0068385B"/>
    <w:rsid w:val="00684575"/>
    <w:rsid w:val="00685A44"/>
    <w:rsid w:val="006A19E0"/>
    <w:rsid w:val="006B7B9F"/>
    <w:rsid w:val="006C5B02"/>
    <w:rsid w:val="006D1B64"/>
    <w:rsid w:val="0070283E"/>
    <w:rsid w:val="00707AB4"/>
    <w:rsid w:val="007230D1"/>
    <w:rsid w:val="00724F60"/>
    <w:rsid w:val="00725BB5"/>
    <w:rsid w:val="00725FAA"/>
    <w:rsid w:val="00785E3E"/>
    <w:rsid w:val="007933D6"/>
    <w:rsid w:val="00797083"/>
    <w:rsid w:val="007A0803"/>
    <w:rsid w:val="007A5A09"/>
    <w:rsid w:val="007A7802"/>
    <w:rsid w:val="007B4DE4"/>
    <w:rsid w:val="007B7A76"/>
    <w:rsid w:val="00806403"/>
    <w:rsid w:val="00821365"/>
    <w:rsid w:val="008214A1"/>
    <w:rsid w:val="00824EA8"/>
    <w:rsid w:val="008352DA"/>
    <w:rsid w:val="008657F7"/>
    <w:rsid w:val="00865D49"/>
    <w:rsid w:val="008A106B"/>
    <w:rsid w:val="008A1BB7"/>
    <w:rsid w:val="008C7F72"/>
    <w:rsid w:val="008D3D22"/>
    <w:rsid w:val="00901B49"/>
    <w:rsid w:val="00921C29"/>
    <w:rsid w:val="00922070"/>
    <w:rsid w:val="00922669"/>
    <w:rsid w:val="009257B9"/>
    <w:rsid w:val="009258D5"/>
    <w:rsid w:val="009578FE"/>
    <w:rsid w:val="0098157D"/>
    <w:rsid w:val="0098381E"/>
    <w:rsid w:val="009A4612"/>
    <w:rsid w:val="009B777E"/>
    <w:rsid w:val="009D2245"/>
    <w:rsid w:val="009E6AA5"/>
    <w:rsid w:val="009F61E8"/>
    <w:rsid w:val="00A02D7D"/>
    <w:rsid w:val="00A106B7"/>
    <w:rsid w:val="00A1535B"/>
    <w:rsid w:val="00A3060E"/>
    <w:rsid w:val="00A33D1F"/>
    <w:rsid w:val="00A36C75"/>
    <w:rsid w:val="00A52706"/>
    <w:rsid w:val="00A52C20"/>
    <w:rsid w:val="00A92AA7"/>
    <w:rsid w:val="00A95E55"/>
    <w:rsid w:val="00AA2A00"/>
    <w:rsid w:val="00AA645C"/>
    <w:rsid w:val="00AA66E6"/>
    <w:rsid w:val="00AC1479"/>
    <w:rsid w:val="00AC2E41"/>
    <w:rsid w:val="00AD012F"/>
    <w:rsid w:val="00AD2725"/>
    <w:rsid w:val="00AD57CF"/>
    <w:rsid w:val="00AE11AB"/>
    <w:rsid w:val="00B12C03"/>
    <w:rsid w:val="00B148BE"/>
    <w:rsid w:val="00B20908"/>
    <w:rsid w:val="00B32377"/>
    <w:rsid w:val="00B32FDB"/>
    <w:rsid w:val="00B62C81"/>
    <w:rsid w:val="00B676D0"/>
    <w:rsid w:val="00B82890"/>
    <w:rsid w:val="00B967BB"/>
    <w:rsid w:val="00B971B7"/>
    <w:rsid w:val="00B9749E"/>
    <w:rsid w:val="00BA2260"/>
    <w:rsid w:val="00BC5CB4"/>
    <w:rsid w:val="00BC7F17"/>
    <w:rsid w:val="00BE100B"/>
    <w:rsid w:val="00BF01DF"/>
    <w:rsid w:val="00BF2672"/>
    <w:rsid w:val="00C022DB"/>
    <w:rsid w:val="00C23697"/>
    <w:rsid w:val="00C46783"/>
    <w:rsid w:val="00C4717A"/>
    <w:rsid w:val="00C63EA2"/>
    <w:rsid w:val="00C85D03"/>
    <w:rsid w:val="00CB1FC0"/>
    <w:rsid w:val="00CD3323"/>
    <w:rsid w:val="00CF4A0F"/>
    <w:rsid w:val="00D0661C"/>
    <w:rsid w:val="00D06B7D"/>
    <w:rsid w:val="00D15DA1"/>
    <w:rsid w:val="00D31249"/>
    <w:rsid w:val="00D31331"/>
    <w:rsid w:val="00D536D6"/>
    <w:rsid w:val="00D55211"/>
    <w:rsid w:val="00D55B53"/>
    <w:rsid w:val="00D579C1"/>
    <w:rsid w:val="00D8287F"/>
    <w:rsid w:val="00D84DBE"/>
    <w:rsid w:val="00D859EE"/>
    <w:rsid w:val="00D94D6C"/>
    <w:rsid w:val="00D95C69"/>
    <w:rsid w:val="00D96BBE"/>
    <w:rsid w:val="00DC3BA7"/>
    <w:rsid w:val="00DD0B12"/>
    <w:rsid w:val="00E0669E"/>
    <w:rsid w:val="00E107A5"/>
    <w:rsid w:val="00E2278E"/>
    <w:rsid w:val="00E22B03"/>
    <w:rsid w:val="00E315D5"/>
    <w:rsid w:val="00E4651E"/>
    <w:rsid w:val="00E47CB6"/>
    <w:rsid w:val="00E47CE0"/>
    <w:rsid w:val="00E91AF2"/>
    <w:rsid w:val="00EA54F2"/>
    <w:rsid w:val="00ED6581"/>
    <w:rsid w:val="00F03238"/>
    <w:rsid w:val="00F14B2D"/>
    <w:rsid w:val="00F25573"/>
    <w:rsid w:val="00F269A1"/>
    <w:rsid w:val="00F34BF7"/>
    <w:rsid w:val="00F627AC"/>
    <w:rsid w:val="00F630C5"/>
    <w:rsid w:val="00F72CB8"/>
    <w:rsid w:val="00F74BCB"/>
    <w:rsid w:val="00F95810"/>
    <w:rsid w:val="00F968C0"/>
    <w:rsid w:val="00FA6724"/>
    <w:rsid w:val="00FB76B8"/>
    <w:rsid w:val="00FD4B22"/>
    <w:rsid w:val="00FD4D13"/>
    <w:rsid w:val="00FF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24884"/>
  <w15:chartTrackingRefBased/>
  <w15:docId w15:val="{02D0316A-0C19-4F4D-BAB2-6CB30414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6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ampr2@illinoi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0929B-DDB7-458D-A768-BEA349FA2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4036</TotalTime>
  <Pages>1</Pages>
  <Words>969</Words>
  <Characters>4594</Characters>
  <Application>Microsoft Office Word</Application>
  <DocSecurity>0</DocSecurity>
  <Lines>287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Reynolds</dc:creator>
  <cp:keywords/>
  <dc:description/>
  <cp:lastModifiedBy>Reynolds, Liam P</cp:lastModifiedBy>
  <cp:revision>214</cp:revision>
  <cp:lastPrinted>2022-10-19T16:31:00Z</cp:lastPrinted>
  <dcterms:created xsi:type="dcterms:W3CDTF">2021-06-23T19:27:00Z</dcterms:created>
  <dcterms:modified xsi:type="dcterms:W3CDTF">2023-02-03T20:25:00Z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fc92545f917210b729857f368a4cf0ab77f02e4af044977625c021fa71fff6f6</vt:lpwstr>
  </property>
</Properties>
</file>