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C59" w:rsidRPr="007917F5" w:rsidRDefault="00B74C59" w:rsidP="00B74C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B74C59" w:rsidRPr="007917F5" w:rsidRDefault="00B74C59" w:rsidP="00B74C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209"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:rsidR="00B74C59" w:rsidRDefault="00B74C59" w:rsidP="00B74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74C59" w:rsidRPr="0077052A" w:rsidRDefault="00B74C59" w:rsidP="00B74C5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</w:p>
    <w:p w:rsidR="00B74C59" w:rsidRDefault="00B74C59" w:rsidP="00B74C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Отчет:</w:t>
      </w:r>
    </w:p>
    <w:tbl>
      <w:tblPr>
        <w:tblW w:w="10535" w:type="dxa"/>
        <w:tblInd w:w="-788" w:type="dxa"/>
        <w:tblLayout w:type="fixed"/>
        <w:tblLook w:val="0000"/>
      </w:tblPr>
      <w:tblGrid>
        <w:gridCol w:w="465"/>
        <w:gridCol w:w="1140"/>
        <w:gridCol w:w="2126"/>
        <w:gridCol w:w="2268"/>
        <w:gridCol w:w="2127"/>
        <w:gridCol w:w="2082"/>
        <w:gridCol w:w="327"/>
      </w:tblGrid>
      <w:tr w:rsidR="00B74C59" w:rsidRPr="00B74C59" w:rsidTr="00FD30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ind w:firstLine="17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Варианты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Внедрение полностью собственными силами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P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Реализация проекта </w:t>
            </w:r>
            <w:r w:rsidRPr="00B74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 ключ</w:t>
            </w:r>
            <w:r w:rsidRPr="00B74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силами внешней компании-консультанта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P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Привлечение руководителя проекта от внешней компании- консультанта</w:t>
            </w:r>
          </w:p>
        </w:tc>
        <w:tc>
          <w:tcPr>
            <w:tcW w:w="24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P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Привлечение экспертов по продукту от внешней компании-консультанта</w:t>
            </w:r>
          </w:p>
        </w:tc>
      </w:tr>
      <w:tr w:rsidR="00B74C59" w:rsidRPr="00B74C59" w:rsidTr="00FD30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P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Стоимость с учетом инсталляции и настройки 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Покупка ПО для </w:t>
            </w:r>
            <w:r w:rsidRPr="00B74C59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FD300C"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сотрудников банка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оборудования (10тыс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персонала(0руб.)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Техобслуживание (10тыс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</w:t>
            </w:r>
            <w:r w:rsidR="00FD300C">
              <w:rPr>
                <w:rFonts w:ascii="Times New Roman" w:hAnsi="Times New Roman" w:cs="Times New Roman"/>
                <w:sz w:val="24"/>
                <w:szCs w:val="24"/>
              </w:rPr>
              <w:t>ка ПО для 10 сотрудников банка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оборудования (100тыс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персонала (30тыс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Техобслуживание (10тыс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</w:t>
            </w:r>
            <w:r w:rsidR="00FD300C">
              <w:rPr>
                <w:rFonts w:ascii="Times New Roman" w:hAnsi="Times New Roman" w:cs="Times New Roman"/>
                <w:sz w:val="24"/>
                <w:szCs w:val="24"/>
              </w:rPr>
              <w:t>ка ПО для 10 сотрудников банка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персонала (50тыс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Техобслуживание (10тыс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P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</w:t>
            </w:r>
            <w:r w:rsidR="00FD300C">
              <w:rPr>
                <w:rFonts w:ascii="Times New Roman" w:hAnsi="Times New Roman" w:cs="Times New Roman"/>
                <w:sz w:val="24"/>
                <w:szCs w:val="24"/>
              </w:rPr>
              <w:t>пка ПО для 10 сотрудников банка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уб.)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Консультации экспертов (20 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уб.) </w:t>
            </w:r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(0ру</w:t>
            </w:r>
            <w:proofErr w:type="gramStart"/>
            <w:r w:rsidRPr="00B74C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персонала (0руб.)</w:t>
            </w:r>
          </w:p>
          <w:p w:rsidR="00B74C59" w:rsidRPr="00B74C59" w:rsidRDefault="00B74C59" w:rsidP="001528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Техобслуживание (10тыс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уб.) </w:t>
            </w:r>
          </w:p>
        </w:tc>
      </w:tr>
      <w:tr w:rsidR="00B74C59" w:rsidTr="00FD300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65" w:type="dxa"/>
          <w:wAfter w:w="327" w:type="dxa"/>
          <w:trHeight w:val="1"/>
        </w:trPr>
        <w:tc>
          <w:tcPr>
            <w:tcW w:w="97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74C59" w:rsidRDefault="00B74C59" w:rsidP="001528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Общая стоимость: 350 тыс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уб.</w:t>
            </w:r>
          </w:p>
        </w:tc>
      </w:tr>
      <w:tr w:rsidR="00FD300C" w:rsidTr="00FD300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65" w:type="dxa"/>
          <w:wAfter w:w="327" w:type="dxa"/>
          <w:trHeight w:val="1"/>
        </w:trPr>
        <w:tc>
          <w:tcPr>
            <w:tcW w:w="97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D300C" w:rsidRDefault="00FD300C" w:rsidP="001528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74C59" w:rsidRDefault="00B74C59" w:rsidP="00B74C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D300C" w:rsidRDefault="00B74C59" w:rsidP="00B74C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74C5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Наиболее выгодный вариант является внедрения полностью собственными силами, т.к. это меньшие финансовые затраты, зависимость от других компаний.</w:t>
      </w:r>
    </w:p>
    <w:p w:rsidR="00FD300C" w:rsidRDefault="00FD300C" w:rsidP="00FD30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4E4E4E"/>
          <w:sz w:val="28"/>
          <w:szCs w:val="28"/>
          <w:highlight w:val="white"/>
          <w:u w:val="single"/>
        </w:rPr>
        <w:t>Методология внедрения</w:t>
      </w:r>
      <w:r>
        <w:rPr>
          <w:rFonts w:ascii="Times New Roman" w:hAnsi="Times New Roman" w:cs="Times New Roman"/>
          <w:color w:val="4E4E4E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4E4E4E"/>
          <w:sz w:val="28"/>
          <w:szCs w:val="28"/>
          <w:highlight w:val="white"/>
        </w:rPr>
        <w:t>—</w:t>
      </w:r>
      <w:r w:rsidRPr="00FD300C">
        <w:rPr>
          <w:rFonts w:ascii="Times New Roman" w:hAnsi="Times New Roman" w:cs="Times New Roman"/>
          <w:b/>
          <w:bCs/>
          <w:color w:val="4E4E4E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4E4E4E"/>
          <w:sz w:val="28"/>
          <w:szCs w:val="28"/>
          <w:highlight w:val="white"/>
        </w:rPr>
        <w:t>это рекомендации о том, в какой последовательности и как выполнять задачи.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Waterfall, Agile, Scrum, Critical Path Method, Critical Chain Project Management.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Управление сроками проекта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D3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процесс определения и формализации конкретных задач, которые необходимы для достижения целей проекта и получения требуемых результатов проекта.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состава операций –</w:t>
      </w:r>
      <w:r w:rsidRPr="00FD3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 определения конкретных плановых операций, которые необходимо выполнить для внедрения ИС.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взаимосвязей операций - процесс выявления и документирования последовательности выполнения плановых операций.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ресурсов операции - процесс определения необходимых для выполнения каждой плановой операции ресурсов и их количества.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длительности операций - процесс определения продолжительности выполнения каждой плановой операции.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расписания - процесс составления расписания проекта с учетом последовательностей операций, их длительности, требований к ресурсам и ограничений на сроки выполнения проекта в целом.</w:t>
      </w:r>
    </w:p>
    <w:p w:rsidR="00FD300C" w:rsidRDefault="00FD300C" w:rsidP="00FD300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расписанием - процесс управления изменениями расписания проекта.</w:t>
      </w:r>
    </w:p>
    <w:p w:rsidR="00FD300C" w:rsidRDefault="00FD300C" w:rsidP="00FD300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Управление стоимостью проекта</w:t>
      </w:r>
      <w:r>
        <w:rPr>
          <w:rFonts w:ascii="Times New Roman" w:hAnsi="Times New Roman" w:cs="Times New Roman"/>
          <w:sz w:val="28"/>
          <w:szCs w:val="28"/>
        </w:rPr>
        <w:t xml:space="preserve"> объединяет процессы, выполняемые в ходе планирования, разработки бюджета и контролирования затрат, обеспечивающие завершение проекта в рамках утвержденного бюджета.</w:t>
      </w:r>
    </w:p>
    <w:p w:rsidR="00FD300C" w:rsidRDefault="00FD300C" w:rsidP="00FD300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Стоимостная оценка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примерной стоимости ресурсов, необходимых для выполнения операций проекта.</w:t>
      </w:r>
    </w:p>
    <w:p w:rsidR="00FD300C" w:rsidRDefault="00FD300C" w:rsidP="00FD300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300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бюджета расходов</w:t>
      </w:r>
      <w:r>
        <w:rPr>
          <w:rFonts w:ascii="Times New Roman" w:hAnsi="Times New Roman" w:cs="Times New Roman"/>
          <w:sz w:val="28"/>
          <w:szCs w:val="28"/>
        </w:rPr>
        <w:t xml:space="preserve"> - суммирование оценок стоимости отдельных операций или пакетов работ с целью формирования базового плана по стоимости.</w:t>
      </w:r>
    </w:p>
    <w:p w:rsidR="00FD300C" w:rsidRDefault="00FD300C" w:rsidP="00FD300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30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стоимостью</w:t>
      </w:r>
      <w:r>
        <w:rPr>
          <w:rFonts w:ascii="Times New Roman" w:hAnsi="Times New Roman" w:cs="Times New Roman"/>
          <w:sz w:val="28"/>
          <w:szCs w:val="28"/>
        </w:rPr>
        <w:t xml:space="preserve"> - воздействие на факторы, вызывающие отклонения по стоимости, и управление изменениями бюджета проекта.</w:t>
      </w:r>
    </w:p>
    <w:p w:rsidR="00FD300C" w:rsidRDefault="00FD300C" w:rsidP="00FD300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риска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FD3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обеспечить надежную работу ключевых направлений деятельности компании, поддержать их стабильное развитие, гарантировать выполнение обязательств перед акционерами, клиентами, регулятором и другими заинтересованными лицами.</w:t>
      </w:r>
    </w:p>
    <w:p w:rsidR="00FD300C" w:rsidRDefault="00FD300C" w:rsidP="00FD300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:rsidR="00FD300C" w:rsidRDefault="00FD300C" w:rsidP="00FD300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недорогим методом является способ самостоятельности, но он занимает большущее количество времени. Следовательно, самым доходным будет метод привлечения руководителя.</w:t>
      </w:r>
    </w:p>
    <w:p w:rsidR="00FD300C" w:rsidRDefault="00FD300C" w:rsidP="00FD30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D300C" w:rsidRDefault="00FD300C" w:rsidP="00FD300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300C" w:rsidRDefault="00FD300C" w:rsidP="00B74C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74C59" w:rsidRPr="007917F5" w:rsidRDefault="00B74C59" w:rsidP="00B74C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49EB" w:rsidRDefault="005B49EB"/>
    <w:sectPr w:rsidR="005B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9650BC"/>
    <w:lvl w:ilvl="0">
      <w:numFmt w:val="bullet"/>
      <w:lvlText w:val="*"/>
      <w:lvlJc w:val="left"/>
    </w:lvl>
  </w:abstractNum>
  <w:abstractNum w:abstractNumId="1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4C59"/>
    <w:rsid w:val="005B49EB"/>
    <w:rsid w:val="00B74C59"/>
    <w:rsid w:val="00FD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2023-11-12T00:59:00Z</dcterms:created>
  <dcterms:modified xsi:type="dcterms:W3CDTF">2023-11-12T00:59:00Z</dcterms:modified>
</cp:coreProperties>
</file>