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5EA" w:rsidRPr="007917F5" w:rsidRDefault="00FD75EA" w:rsidP="00FD7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FD75EA" w:rsidRPr="007917F5" w:rsidRDefault="00FD75EA" w:rsidP="00FD7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7E30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:rsidR="00FD75EA" w:rsidRDefault="00FD75EA" w:rsidP="00FD75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:rsidR="00FD75EA" w:rsidRDefault="00FD75EA" w:rsidP="00FD75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</w:p>
    <w:p w:rsidR="00FD75EA" w:rsidRDefault="00FD75EA" w:rsidP="00FD75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D75EA" w:rsidRPr="00723AC5" w:rsidRDefault="00FD75EA" w:rsidP="00FD75EA">
      <w:pPr>
        <w:keepNext/>
        <w:numPr>
          <w:ilvl w:val="0"/>
          <w:numId w:val="1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/>
        </w:rPr>
      </w:pPr>
      <w:bookmarkStart w:id="0" w:name="_Toc118254723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/>
        </w:rPr>
        <w:t>Назначение программы</w:t>
      </w:r>
      <w:bookmarkEnd w:id="0"/>
    </w:p>
    <w:p w:rsidR="00723AC5" w:rsidRPr="00EA7E30" w:rsidRDefault="00723AC5" w:rsidP="00723AC5">
      <w:pPr>
        <w:keepNext/>
        <w:tabs>
          <w:tab w:val="left" w:pos="5727"/>
        </w:tabs>
        <w:spacing w:after="0" w:line="240" w:lineRule="auto"/>
        <w:ind w:left="432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1.1 Функциональное назначение программы: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Программный комплекс "Обслуживание банкомата" предназначен для управления и обслуживания банкоматов, обеспечивая выполнение различных операций со счетами пользователей (снятие наличных, пополнение, переводы и т.д.), а также обеспечивает безопасность операций и защиту данных.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1.2 Эксплуатационное назначение программы: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Программный комплекс "Обслуживание банкомата" предназначен для использования банковскими организациями, которые предоставляют услуги банкоматов своим клиентам, а также для операторов банкоматов, которые обеспечивают их техническое обслуживание.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1.3 Состав функций: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Аутентификация и авторизация пользователей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Снятие наличных и пополнение счета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Осуществление переводов между счетами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Печать квитанций и чеков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Ведение журнала транзакций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Мониторинг состояния банкомата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Диагностика и самообслуживание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Генерация отчетов и аналитика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723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2. УСЛОВИЯ ВЫПОЛНЕНИЯ ПРОГРАММЫ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2.1 Минимальный состав аппаратных средств: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 xml:space="preserve">- Банкомат с необходимым оборудованием (сенсорный экран, клавиатура, </w:t>
      </w:r>
      <w:proofErr w:type="spellStart"/>
      <w:r w:rsidRPr="00723AC5">
        <w:rPr>
          <w:rFonts w:ascii="Times New Roman" w:eastAsia="Times New Roman" w:hAnsi="Times New Roman" w:cs="Times New Roman"/>
          <w:sz w:val="28"/>
          <w:szCs w:val="28"/>
        </w:rPr>
        <w:t>диспенсер</w:t>
      </w:r>
      <w:proofErr w:type="spellEnd"/>
      <w:r w:rsidRPr="00723AC5">
        <w:rPr>
          <w:rFonts w:ascii="Times New Roman" w:eastAsia="Times New Roman" w:hAnsi="Times New Roman" w:cs="Times New Roman"/>
          <w:sz w:val="28"/>
          <w:szCs w:val="28"/>
        </w:rPr>
        <w:t xml:space="preserve"> для денег и т.д.)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Компьютер с операционной системой, на котором установлена программа "Обслуживание банкомата"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2.2 Минимальный состав программных средств: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Программный комплекс "Обслуживание банкомата"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lastRenderedPageBreak/>
        <w:t>- Операционная система с поддержкой необходимых библиотек и технологий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2.3 Требования к персоналу (пользователю):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Операторы банкомата должны иметь навыки работы с программным комплексом "Обслуживание банкомата" и знания о правилах обслуживания банкоматов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Пользователи банкомата должны иметь базовые навыки работы с банкоматами и инструкции по его использованию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723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3. ВЫПОЛНЕНИЕ ПРОГРАММЫ</w:t>
      </w:r>
    </w:p>
    <w:p w:rsidR="00FD75EA" w:rsidRPr="00723AC5" w:rsidRDefault="00FD75EA" w:rsidP="00723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3.1 Загрузка и запуск программы: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Банкомат должен быть включен в работу и подключен к сети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 xml:space="preserve">- Пользователь должен выбрать язык интерфейса и произвести аутентификацию с помощью </w:t>
      </w:r>
      <w:proofErr w:type="spellStart"/>
      <w:r w:rsidRPr="00723AC5">
        <w:rPr>
          <w:rFonts w:ascii="Times New Roman" w:eastAsia="Times New Roman" w:hAnsi="Times New Roman" w:cs="Times New Roman"/>
          <w:sz w:val="28"/>
          <w:szCs w:val="28"/>
        </w:rPr>
        <w:t>пин-кода</w:t>
      </w:r>
      <w:proofErr w:type="spellEnd"/>
      <w:r w:rsidRPr="00723AC5">
        <w:rPr>
          <w:rFonts w:ascii="Times New Roman" w:eastAsia="Times New Roman" w:hAnsi="Times New Roman" w:cs="Times New Roman"/>
          <w:sz w:val="28"/>
          <w:szCs w:val="28"/>
        </w:rPr>
        <w:t xml:space="preserve"> или других доступных методов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3.2 Выполнение программы: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Пользователь выбирает нужную операцию из списка доступных функций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Вводит необходимые данные (сумма, номер счета и т.д.) на сенсорном экране или клавиатуре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Программа выполняет соответствующие операции по запросу пользователя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3AC5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3.3 Завершение работы программы: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После завершения операции или при выходе пользователя из программы, программа возвращается к начальному экрану или отключается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723A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4. СООБЩЕНИЯ ОПЕРАТОРУ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4.1 Сообщение (такое-то):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Программа "Обслуживание банкомата" может выводить сообщения о состоянии банкомата (например, об ошибке в кассете с деньгами или о временной недоступности определенных операций)</w:t>
      </w: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75EA" w:rsidRP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t>4.2 Сообщение (этакое):</w:t>
      </w:r>
    </w:p>
    <w:p w:rsidR="00723AC5" w:rsidRDefault="00FD75EA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sz w:val="28"/>
          <w:szCs w:val="28"/>
        </w:rPr>
        <w:t>- Отчеты о выполненных операциях или о проблемах, выявленных при тестировании или мониторинге банкомата, могут быть отправлены оператору или администратору при помощи специальных сообщений или уведомлений.</w:t>
      </w:r>
    </w:p>
    <w:p w:rsidR="00723AC5" w:rsidRDefault="00723AC5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3AC5" w:rsidRDefault="00723AC5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3AC5" w:rsidRDefault="00723AC5" w:rsidP="00FD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3AC5" w:rsidRPr="00723AC5" w:rsidRDefault="00723AC5" w:rsidP="00FD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A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723AC5" w:rsidRP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sz w:val="28"/>
          <w:szCs w:val="28"/>
        </w:rPr>
      </w:pPr>
    </w:p>
    <w:p w:rsidR="00723AC5" w:rsidRP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723AC5">
        <w:rPr>
          <w:rFonts w:ascii="Times New Roman" w:hAnsi="Times New Roman" w:cs="Times New Roman"/>
          <w:sz w:val="28"/>
          <w:szCs w:val="28"/>
        </w:rPr>
        <w:t>1. Инструкция оператора необходима для обеспечения правильного и эффективного использования программного комплекса "Обслуживание банкомата". Она помогает операторам банкомата понять функциональность программного комплекса, правила и процедуры работы с ним, а также решать возможные проблемы или ситуации, которые могут возникнуть в процессе эксплуатации.</w:t>
      </w:r>
    </w:p>
    <w:p w:rsidR="00723AC5" w:rsidRP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:rsidR="00723AC5" w:rsidRP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723AC5">
        <w:rPr>
          <w:rFonts w:ascii="Times New Roman" w:hAnsi="Times New Roman" w:cs="Times New Roman"/>
          <w:sz w:val="28"/>
          <w:szCs w:val="28"/>
        </w:rPr>
        <w:t>2. Основные разделы инструкции оператора могут включать:</w:t>
      </w:r>
    </w:p>
    <w:p w:rsidR="004967F2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723AC5">
        <w:rPr>
          <w:rFonts w:ascii="Times New Roman" w:hAnsi="Times New Roman" w:cs="Times New Roman"/>
          <w:sz w:val="28"/>
          <w:szCs w:val="28"/>
        </w:rPr>
        <w:t>- Введение</w:t>
      </w:r>
    </w:p>
    <w:p w:rsidR="00723AC5" w:rsidRP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723AC5">
        <w:rPr>
          <w:rFonts w:ascii="Times New Roman" w:hAnsi="Times New Roman" w:cs="Times New Roman"/>
          <w:sz w:val="28"/>
          <w:szCs w:val="28"/>
        </w:rPr>
        <w:t>- Описание функциональности программного комплекса</w:t>
      </w:r>
    </w:p>
    <w:p w:rsid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723AC5">
        <w:rPr>
          <w:rFonts w:ascii="Times New Roman" w:hAnsi="Times New Roman" w:cs="Times New Roman"/>
          <w:sz w:val="28"/>
          <w:szCs w:val="28"/>
        </w:rPr>
        <w:t>- Инструкции по использованию</w:t>
      </w:r>
    </w:p>
    <w:p w:rsid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723AC5">
        <w:rPr>
          <w:rFonts w:ascii="Times New Roman" w:hAnsi="Times New Roman" w:cs="Times New Roman"/>
          <w:sz w:val="28"/>
          <w:szCs w:val="28"/>
        </w:rPr>
        <w:t>- Инструкции по устранению проблем</w:t>
      </w:r>
    </w:p>
    <w:p w:rsidR="00723AC5" w:rsidRP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723AC5">
        <w:rPr>
          <w:rFonts w:ascii="Times New Roman" w:hAnsi="Times New Roman" w:cs="Times New Roman"/>
          <w:sz w:val="28"/>
          <w:szCs w:val="28"/>
        </w:rPr>
        <w:t>- Полезные советы и рекомендации</w:t>
      </w:r>
    </w:p>
    <w:p w:rsidR="00723AC5" w:rsidRP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:rsidR="00723AC5" w:rsidRPr="00723AC5" w:rsidRDefault="00723AC5" w:rsidP="00723A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3AC5">
        <w:rPr>
          <w:rFonts w:ascii="Times New Roman" w:hAnsi="Times New Roman" w:cs="Times New Roman"/>
          <w:sz w:val="28"/>
          <w:szCs w:val="28"/>
        </w:rPr>
        <w:t>Стоимость разработки инструкции оператора может варьироваться в зависимости от различных факторов, таких как сложность процесса оперирования, необходимое количество документации, требуемые иллюстрации или графика, а также возможное использование специализированного программного обеспечения. В целом, стоимость может оцениваться от нескольких тысяч до нескольких десятков тысяч долларов в зависимости от конкретных требований проекта.</w:t>
      </w:r>
    </w:p>
    <w:p w:rsidR="00723AC5" w:rsidRPr="00723AC5" w:rsidRDefault="00723AC5" w:rsidP="00723AC5">
      <w:pPr>
        <w:pStyle w:val="a3"/>
        <w:widowControl w:val="0"/>
        <w:autoSpaceDE w:val="0"/>
        <w:autoSpaceDN w:val="0"/>
        <w:adjustRightInd w:val="0"/>
        <w:spacing w:after="160" w:line="259" w:lineRule="atLeast"/>
        <w:ind w:left="432"/>
        <w:rPr>
          <w:rFonts w:ascii="Times New Roman" w:hAnsi="Times New Roman" w:cs="Times New Roman"/>
          <w:sz w:val="28"/>
          <w:szCs w:val="28"/>
        </w:rPr>
      </w:pPr>
    </w:p>
    <w:p w:rsidR="00723AC5" w:rsidRPr="00723AC5" w:rsidRDefault="00723AC5" w:rsidP="00723A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AC5" w:rsidRPr="00723AC5" w:rsidRDefault="00723AC5" w:rsidP="00FD7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3B2" w:rsidRDefault="008153B2"/>
    <w:sectPr w:rsidR="0081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3C5D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D75EA"/>
    <w:rsid w:val="004967F2"/>
    <w:rsid w:val="00723AC5"/>
    <w:rsid w:val="008153B2"/>
    <w:rsid w:val="00FD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2023-11-12T01:22:00Z</dcterms:created>
  <dcterms:modified xsi:type="dcterms:W3CDTF">2023-11-12T01:22:00Z</dcterms:modified>
</cp:coreProperties>
</file>