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智能</w:t>
      </w:r>
      <w:r>
        <w:rPr>
          <w:b/>
          <w:sz w:val="24"/>
          <w:szCs w:val="24"/>
        </w:rPr>
        <w:t>用电</w:t>
      </w:r>
      <w:r>
        <w:rPr>
          <w:rFonts w:hint="eastAsia"/>
          <w:b/>
          <w:sz w:val="24"/>
          <w:szCs w:val="24"/>
        </w:rPr>
        <w:t>领域</w:t>
      </w:r>
      <w:r>
        <w:rPr>
          <w:b/>
          <w:sz w:val="24"/>
          <w:szCs w:val="24"/>
        </w:rPr>
        <w:t>标准</w:t>
      </w:r>
    </w:p>
    <w:p>
      <w:pPr>
        <w:rPr>
          <w:b/>
          <w:color w:val="FF0000"/>
          <w:sz w:val="24"/>
          <w:szCs w:val="24"/>
        </w:rPr>
      </w:pP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智能用电</w:t>
      </w:r>
      <w:r>
        <w:rPr>
          <w:b/>
          <w:sz w:val="24"/>
          <w:szCs w:val="24"/>
        </w:rPr>
        <w:t>涵盖：智能家居</w:t>
      </w:r>
      <w:r>
        <w:rPr>
          <w:rFonts w:hint="eastAsia"/>
          <w:b/>
          <w:sz w:val="24"/>
          <w:szCs w:val="24"/>
        </w:rPr>
        <w:t>（家庭</w:t>
      </w:r>
      <w:r>
        <w:rPr>
          <w:b/>
          <w:sz w:val="24"/>
          <w:szCs w:val="24"/>
        </w:rPr>
        <w:t>中的设备都涵盖，</w:t>
      </w:r>
      <w:r>
        <w:rPr>
          <w:rFonts w:hint="eastAsia"/>
          <w:b/>
          <w:sz w:val="24"/>
          <w:szCs w:val="24"/>
        </w:rPr>
        <w:t>家用</w:t>
      </w:r>
      <w:r>
        <w:rPr>
          <w:b/>
          <w:sz w:val="24"/>
          <w:szCs w:val="24"/>
        </w:rPr>
        <w:t>设备和用电有关的标准阐述即可，</w:t>
      </w:r>
      <w:r>
        <w:rPr>
          <w:rFonts w:hint="eastAsia"/>
          <w:b/>
          <w:sz w:val="24"/>
          <w:szCs w:val="24"/>
        </w:rPr>
        <w:t>不需要</w:t>
      </w:r>
      <w:r>
        <w:rPr>
          <w:b/>
          <w:sz w:val="24"/>
          <w:szCs w:val="24"/>
        </w:rPr>
        <w:t>列举电视怎么</w:t>
      </w:r>
      <w:r>
        <w:rPr>
          <w:rFonts w:hint="eastAsia"/>
          <w:b/>
          <w:sz w:val="24"/>
          <w:szCs w:val="24"/>
        </w:rPr>
        <w:t>制造的</w:t>
      </w:r>
      <w:r>
        <w:rPr>
          <w:b/>
          <w:sz w:val="24"/>
          <w:szCs w:val="24"/>
        </w:rPr>
        <w:t>此类标准。</w:t>
      </w:r>
      <w:r>
        <w:rPr>
          <w:rFonts w:hint="eastAsia"/>
          <w:b/>
          <w:sz w:val="24"/>
          <w:szCs w:val="24"/>
        </w:rPr>
        <w:t>设备包括</w:t>
      </w:r>
      <w:r>
        <w:rPr>
          <w:b/>
          <w:sz w:val="24"/>
          <w:szCs w:val="24"/>
        </w:rPr>
        <w:t>但不限于</w:t>
      </w:r>
      <w:r>
        <w:rPr>
          <w:rFonts w:hint="eastAsia"/>
          <w:b/>
          <w:sz w:val="24"/>
          <w:szCs w:val="24"/>
        </w:rPr>
        <w:t>电锅炉</w:t>
      </w:r>
      <w:r>
        <w:rPr>
          <w:b/>
          <w:sz w:val="24"/>
          <w:szCs w:val="24"/>
        </w:rPr>
        <w:t>、智能网关、智能音响</w:t>
      </w:r>
      <w:r>
        <w:rPr>
          <w:rFonts w:hint="eastAsia"/>
          <w:b/>
          <w:sz w:val="24"/>
          <w:szCs w:val="24"/>
        </w:rPr>
        <w:t>等</w:t>
      </w:r>
      <w:r>
        <w:rPr>
          <w:b/>
          <w:sz w:val="24"/>
          <w:szCs w:val="24"/>
        </w:rPr>
        <w:t>设备</w:t>
      </w:r>
      <w:r>
        <w:rPr>
          <w:rFonts w:hint="eastAsia"/>
          <w:b/>
          <w:sz w:val="24"/>
          <w:szCs w:val="24"/>
        </w:rPr>
        <w:t>）</w:t>
      </w:r>
      <w:r>
        <w:rPr>
          <w:b/>
          <w:sz w:val="24"/>
          <w:szCs w:val="24"/>
        </w:rPr>
        <w:t>、电动汽车、户用光伏、居民用电等等领域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补充到</w:t>
      </w:r>
      <w:r>
        <w:rPr>
          <w:rFonts w:hint="eastAsia"/>
          <w:b/>
          <w:sz w:val="24"/>
          <w:szCs w:val="24"/>
        </w:rPr>
        <w:t>下面</w:t>
      </w:r>
      <w:r>
        <w:rPr>
          <w:b/>
          <w:sz w:val="24"/>
          <w:szCs w:val="24"/>
        </w:rPr>
        <w:t>表格</w:t>
      </w:r>
    </w:p>
    <w:p>
      <w:pPr>
        <w:pStyle w:val="5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周一</w:t>
      </w:r>
      <w:r>
        <w:rPr>
          <w:b/>
          <w:sz w:val="24"/>
          <w:szCs w:val="24"/>
        </w:rPr>
        <w:t>上午</w:t>
      </w:r>
      <w:r>
        <w:rPr>
          <w:rFonts w:hint="eastAsia"/>
          <w:b/>
          <w:sz w:val="24"/>
          <w:szCs w:val="24"/>
        </w:rPr>
        <w:t>10点完成</w:t>
      </w:r>
    </w:p>
    <w:p>
      <w:pPr>
        <w:pStyle w:val="5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下述三个找</w:t>
      </w:r>
      <w:r>
        <w:rPr>
          <w:b/>
          <w:sz w:val="24"/>
          <w:szCs w:val="24"/>
        </w:rPr>
        <w:t>标准的来源</w:t>
      </w:r>
      <w:r>
        <w:rPr>
          <w:rFonts w:hint="eastAsia"/>
          <w:b/>
          <w:sz w:val="24"/>
          <w:szCs w:val="24"/>
        </w:rPr>
        <w:t>为</w:t>
      </w:r>
      <w:r>
        <w:rPr>
          <w:b/>
          <w:sz w:val="24"/>
          <w:szCs w:val="24"/>
        </w:rPr>
        <w:t>外</w:t>
      </w:r>
      <w:r>
        <w:rPr>
          <w:rFonts w:hint="eastAsia"/>
          <w:b/>
          <w:sz w:val="24"/>
          <w:szCs w:val="24"/>
        </w:rPr>
        <w:t>网</w:t>
      </w:r>
      <w:r>
        <w:rPr>
          <w:b/>
          <w:sz w:val="24"/>
          <w:szCs w:val="24"/>
        </w:rPr>
        <w:t>即可完成。最后</w:t>
      </w:r>
      <w:r>
        <w:rPr>
          <w:rFonts w:hint="eastAsia"/>
          <w:b/>
          <w:sz w:val="24"/>
          <w:szCs w:val="24"/>
        </w:rPr>
        <w:t>一个内网</w:t>
      </w:r>
      <w:r>
        <w:rPr>
          <w:b/>
          <w:sz w:val="24"/>
          <w:szCs w:val="24"/>
        </w:rPr>
        <w:t>周一上班找我</w:t>
      </w:r>
      <w:r>
        <w:rPr>
          <w:rFonts w:hint="eastAsia"/>
          <w:b/>
          <w:sz w:val="24"/>
          <w:szCs w:val="24"/>
        </w:rPr>
        <w:t>教你</w:t>
      </w:r>
      <w:r>
        <w:rPr>
          <w:b/>
          <w:sz w:val="24"/>
          <w:szCs w:val="24"/>
        </w:rPr>
        <w:t>完成</w:t>
      </w:r>
    </w:p>
    <w:p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标准参考</w:t>
      </w:r>
      <w:r>
        <w:rPr>
          <w:b/>
          <w:color w:val="FF0000"/>
          <w:sz w:val="24"/>
          <w:szCs w:val="24"/>
        </w:rPr>
        <w:t>材料及路径：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公司2019年智能电网标准体系。</w:t>
      </w:r>
      <w:r>
        <w:rPr>
          <w:rFonts w:hint="eastAsia"/>
          <w:sz w:val="24"/>
          <w:szCs w:val="24"/>
          <w:highlight w:val="yellow"/>
        </w:rPr>
        <w:t>（报告</w:t>
      </w:r>
      <w:r>
        <w:rPr>
          <w:sz w:val="24"/>
          <w:szCs w:val="24"/>
          <w:highlight w:val="yellow"/>
        </w:rPr>
        <w:t>里面摘出智能用电有关标准</w:t>
      </w:r>
      <w:r>
        <w:rPr>
          <w:rFonts w:hint="eastAsia"/>
          <w:sz w:val="24"/>
          <w:szCs w:val="24"/>
          <w:highlight w:val="yellow"/>
        </w:rPr>
        <w:t>）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咱们办公室，你打开一本新的，里面有光盘，光盘能够读取出PDF文件，可以直接copy一部分。</w:t>
      </w:r>
      <w:r>
        <w:rPr>
          <w:rFonts w:hint="eastAsia"/>
          <w:sz w:val="24"/>
          <w:szCs w:val="24"/>
          <w:highlight w:val="yellow"/>
        </w:rPr>
        <w:t>（从</w:t>
      </w:r>
      <w:r>
        <w:rPr>
          <w:sz w:val="24"/>
          <w:szCs w:val="24"/>
          <w:highlight w:val="yellow"/>
        </w:rPr>
        <w:t>PDF里面找的智能用电相关标准</w:t>
      </w:r>
      <w:r>
        <w:rPr>
          <w:rFonts w:hint="eastAsia"/>
          <w:sz w:val="24"/>
          <w:szCs w:val="24"/>
          <w:highlight w:val="yellow"/>
        </w:rPr>
        <w:t>）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再就是输入相关关键词，在国标委网站标准公开、标准分享网等</w:t>
      </w:r>
      <w:r>
        <w:rPr>
          <w:rFonts w:hint="eastAsia"/>
          <w:sz w:val="24"/>
          <w:szCs w:val="24"/>
          <w:highlight w:val="yellow"/>
        </w:rPr>
        <w:t>（百度</w:t>
      </w:r>
      <w:r>
        <w:rPr>
          <w:sz w:val="24"/>
          <w:szCs w:val="24"/>
          <w:highlight w:val="yellow"/>
        </w:rPr>
        <w:t>、网站</w:t>
      </w:r>
      <w:r>
        <w:rPr>
          <w:rFonts w:hint="eastAsia"/>
          <w:sz w:val="24"/>
          <w:szCs w:val="24"/>
          <w:highlight w:val="yellow"/>
        </w:rPr>
        <w:t>搜索</w:t>
      </w:r>
      <w:r>
        <w:rPr>
          <w:sz w:val="24"/>
          <w:szCs w:val="24"/>
          <w:highlight w:val="yellow"/>
        </w:rPr>
        <w:t>，相关智能用电标准</w:t>
      </w:r>
      <w:r>
        <w:rPr>
          <w:rFonts w:hint="eastAsia"/>
          <w:sz w:val="24"/>
          <w:szCs w:val="24"/>
          <w:highlight w:val="yellow"/>
        </w:rPr>
        <w:t>）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内网查找标准的那个链接（周一上班</w:t>
      </w:r>
      <w:r>
        <w:rPr>
          <w:sz w:val="24"/>
          <w:szCs w:val="24"/>
        </w:rPr>
        <w:t>找我，我</w:t>
      </w:r>
      <w:r>
        <w:rPr>
          <w:rFonts w:hint="eastAsia"/>
          <w:sz w:val="24"/>
          <w:szCs w:val="24"/>
        </w:rPr>
        <w:t>教</w:t>
      </w:r>
      <w:r>
        <w:rPr>
          <w:sz w:val="24"/>
          <w:szCs w:val="24"/>
        </w:rPr>
        <w:t>你内网查询。</w:t>
      </w:r>
      <w:r>
        <w:rPr>
          <w:rFonts w:hint="eastAsia"/>
          <w:sz w:val="24"/>
          <w:szCs w:val="24"/>
        </w:rPr>
        <w:t>）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智能</w:t>
      </w:r>
      <w:r>
        <w:rPr>
          <w:sz w:val="24"/>
          <w:szCs w:val="24"/>
        </w:rPr>
        <w:t>用电领域标准</w:t>
      </w:r>
      <w:r>
        <w:rPr>
          <w:rFonts w:hint="eastAsia"/>
          <w:sz w:val="24"/>
          <w:szCs w:val="24"/>
        </w:rPr>
        <w:t>列表</w:t>
      </w:r>
    </w:p>
    <w:tbl>
      <w:tblPr>
        <w:tblStyle w:val="3"/>
        <w:tblW w:w="512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1381"/>
        <w:gridCol w:w="1642"/>
        <w:gridCol w:w="1207"/>
        <w:gridCol w:w="1336"/>
        <w:gridCol w:w="1292"/>
        <w:gridCol w:w="1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序号</w:t>
            </w:r>
          </w:p>
        </w:tc>
        <w:tc>
          <w:tcPr>
            <w:tcW w:w="7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标准类型（国标、行标、团标、企标）</w:t>
            </w:r>
          </w:p>
        </w:tc>
        <w:tc>
          <w:tcPr>
            <w:tcW w:w="9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标准号</w:t>
            </w:r>
          </w:p>
        </w:tc>
        <w:tc>
          <w:tcPr>
            <w:tcW w:w="6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标准名称</w:t>
            </w:r>
          </w:p>
        </w:tc>
        <w:tc>
          <w:tcPr>
            <w:tcW w:w="71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发布日期</w:t>
            </w: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实施日期</w:t>
            </w:r>
          </w:p>
        </w:tc>
        <w:tc>
          <w:tcPr>
            <w:tcW w:w="66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牵头单位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国标</w:t>
            </w:r>
          </w:p>
        </w:tc>
        <w:tc>
          <w:tcPr>
            <w:tcW w:w="9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GB/T 28219-2011</w:t>
            </w:r>
          </w:p>
        </w:tc>
        <w:tc>
          <w:tcPr>
            <w:tcW w:w="6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智能家用电器的智能化技术通则</w:t>
            </w:r>
          </w:p>
        </w:tc>
        <w:tc>
          <w:tcPr>
            <w:tcW w:w="71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2011-12-3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2012-9-1</w:t>
            </w:r>
          </w:p>
        </w:tc>
        <w:tc>
          <w:tcPr>
            <w:tcW w:w="66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中国家用电器研究院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企标</w:t>
            </w:r>
          </w:p>
        </w:tc>
        <w:tc>
          <w:tcPr>
            <w:tcW w:w="9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Q/GDW 722-2012</w:t>
            </w:r>
          </w:p>
        </w:tc>
        <w:tc>
          <w:tcPr>
            <w:tcW w:w="6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智能家居设备与电网间的信息交互接口规范</w:t>
            </w:r>
          </w:p>
        </w:tc>
        <w:tc>
          <w:tcPr>
            <w:tcW w:w="71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012-5-4</w:t>
            </w: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012-5-4</w:t>
            </w:r>
          </w:p>
        </w:tc>
        <w:tc>
          <w:tcPr>
            <w:tcW w:w="66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国家电网公司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企标</w:t>
            </w:r>
          </w:p>
        </w:tc>
        <w:tc>
          <w:tcPr>
            <w:tcW w:w="9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Q/GDW 723-2012</w:t>
            </w:r>
          </w:p>
        </w:tc>
        <w:tc>
          <w:tcPr>
            <w:tcW w:w="6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智能家居设备通信协议</w:t>
            </w:r>
          </w:p>
        </w:tc>
        <w:tc>
          <w:tcPr>
            <w:tcW w:w="71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012-5-4</w:t>
            </w: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012-5-4</w:t>
            </w:r>
          </w:p>
        </w:tc>
        <w:tc>
          <w:tcPr>
            <w:tcW w:w="66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国家电网公司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国标</w:t>
            </w:r>
          </w:p>
        </w:tc>
        <w:tc>
          <w:tcPr>
            <w:tcW w:w="9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GB/T 27930-2015</w:t>
            </w:r>
          </w:p>
        </w:tc>
        <w:tc>
          <w:tcPr>
            <w:tcW w:w="6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电动汽车非车载传导式充电机与电池管理系统之间的通信协议</w:t>
            </w:r>
          </w:p>
        </w:tc>
        <w:tc>
          <w:tcPr>
            <w:tcW w:w="71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2015-12-28</w:t>
            </w: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2016-1-1</w:t>
            </w:r>
          </w:p>
        </w:tc>
        <w:tc>
          <w:tcPr>
            <w:tcW w:w="66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国家电网公司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团标</w:t>
            </w:r>
          </w:p>
        </w:tc>
        <w:tc>
          <w:tcPr>
            <w:tcW w:w="9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T/CEC 102系列</w:t>
            </w:r>
          </w:p>
        </w:tc>
        <w:tc>
          <w:tcPr>
            <w:tcW w:w="6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电动汽车充换电服务信息交换</w:t>
            </w:r>
          </w:p>
        </w:tc>
        <w:tc>
          <w:tcPr>
            <w:tcW w:w="71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2016-10-21</w:t>
            </w: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2017-1-1</w:t>
            </w:r>
          </w:p>
        </w:tc>
        <w:tc>
          <w:tcPr>
            <w:tcW w:w="66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国网电动汽车服务有限公司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企标</w:t>
            </w:r>
          </w:p>
        </w:tc>
        <w:tc>
          <w:tcPr>
            <w:tcW w:w="9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Q/GDW/Z 725-2012</w:t>
            </w:r>
          </w:p>
        </w:tc>
        <w:tc>
          <w:tcPr>
            <w:tcW w:w="6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智能小区建设导则</w:t>
            </w:r>
          </w:p>
        </w:tc>
        <w:tc>
          <w:tcPr>
            <w:tcW w:w="71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012-5-4</w:t>
            </w: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012-5-4</w:t>
            </w:r>
          </w:p>
        </w:tc>
        <w:tc>
          <w:tcPr>
            <w:tcW w:w="66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国家电网公司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企标</w:t>
            </w:r>
          </w:p>
        </w:tc>
        <w:tc>
          <w:tcPr>
            <w:tcW w:w="9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Q/GDW/Z 620-2011</w:t>
            </w:r>
          </w:p>
        </w:tc>
        <w:tc>
          <w:tcPr>
            <w:tcW w:w="6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智能小区功能规范</w:t>
            </w:r>
          </w:p>
        </w:tc>
        <w:tc>
          <w:tcPr>
            <w:tcW w:w="71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2011-8-24</w:t>
            </w: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2011-8-24</w:t>
            </w:r>
          </w:p>
        </w:tc>
        <w:tc>
          <w:tcPr>
            <w:tcW w:w="66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国家电网公司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行标</w:t>
            </w:r>
          </w:p>
        </w:tc>
        <w:tc>
          <w:tcPr>
            <w:tcW w:w="9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DL/T 1398.1-2014</w:t>
            </w:r>
          </w:p>
        </w:tc>
        <w:tc>
          <w:tcPr>
            <w:tcW w:w="6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智能家居系统 第 1 部分：总则</w:t>
            </w:r>
          </w:p>
        </w:tc>
        <w:tc>
          <w:tcPr>
            <w:tcW w:w="71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2014-10-15</w:t>
            </w: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2015-3-1</w:t>
            </w:r>
          </w:p>
        </w:tc>
        <w:tc>
          <w:tcPr>
            <w:tcW w:w="66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国家电网公司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行标</w:t>
            </w:r>
          </w:p>
        </w:tc>
        <w:tc>
          <w:tcPr>
            <w:tcW w:w="9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DL/T 1398.2-2014</w:t>
            </w:r>
          </w:p>
        </w:tc>
        <w:tc>
          <w:tcPr>
            <w:tcW w:w="6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智能家居系统 第 2 部分：功能规范</w:t>
            </w:r>
          </w:p>
        </w:tc>
        <w:tc>
          <w:tcPr>
            <w:tcW w:w="71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2014-10-15</w:t>
            </w: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2015-3-1</w:t>
            </w:r>
          </w:p>
        </w:tc>
        <w:tc>
          <w:tcPr>
            <w:tcW w:w="66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国家电网公司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行标</w:t>
            </w:r>
          </w:p>
        </w:tc>
        <w:tc>
          <w:tcPr>
            <w:tcW w:w="9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DL/T 1398.3-2014</w:t>
            </w:r>
          </w:p>
        </w:tc>
        <w:tc>
          <w:tcPr>
            <w:tcW w:w="6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智能家居系统 第 3-1 部分：家庭能源网关技术规范</w:t>
            </w:r>
          </w:p>
        </w:tc>
        <w:tc>
          <w:tcPr>
            <w:tcW w:w="71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2014-10-15</w:t>
            </w: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2015-3-1</w:t>
            </w:r>
          </w:p>
        </w:tc>
        <w:tc>
          <w:tcPr>
            <w:tcW w:w="66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国家电网公司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行标</w:t>
            </w:r>
          </w:p>
        </w:tc>
        <w:tc>
          <w:tcPr>
            <w:tcW w:w="9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DL/T 1398.4-2014</w:t>
            </w:r>
          </w:p>
        </w:tc>
        <w:tc>
          <w:tcPr>
            <w:tcW w:w="6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智能家居系统 第 3-2 部分：智能交互终端技术规范</w:t>
            </w:r>
          </w:p>
        </w:tc>
        <w:tc>
          <w:tcPr>
            <w:tcW w:w="71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2014-10-15</w:t>
            </w: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2015-3-1</w:t>
            </w:r>
          </w:p>
        </w:tc>
        <w:tc>
          <w:tcPr>
            <w:tcW w:w="66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国家电网公司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行标</w:t>
            </w:r>
          </w:p>
        </w:tc>
        <w:tc>
          <w:tcPr>
            <w:tcW w:w="9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DL/T 1398.5-2014</w:t>
            </w:r>
          </w:p>
        </w:tc>
        <w:tc>
          <w:tcPr>
            <w:tcW w:w="6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智能家居系统 第 3-3 部分：智能插座技术规范</w:t>
            </w:r>
          </w:p>
        </w:tc>
        <w:tc>
          <w:tcPr>
            <w:tcW w:w="71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2014-10-15</w:t>
            </w: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2015-3-1</w:t>
            </w:r>
          </w:p>
        </w:tc>
        <w:tc>
          <w:tcPr>
            <w:tcW w:w="66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国家电网公司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行标</w:t>
            </w:r>
          </w:p>
        </w:tc>
        <w:tc>
          <w:tcPr>
            <w:tcW w:w="9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DL/T 1398.6-2014</w:t>
            </w:r>
          </w:p>
        </w:tc>
        <w:tc>
          <w:tcPr>
            <w:tcW w:w="6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智能家居系统 第 3-4 部分：家电监控模块技术规范</w:t>
            </w:r>
          </w:p>
        </w:tc>
        <w:tc>
          <w:tcPr>
            <w:tcW w:w="71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2014-10-15</w:t>
            </w: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2015-3-1</w:t>
            </w:r>
          </w:p>
        </w:tc>
        <w:tc>
          <w:tcPr>
            <w:tcW w:w="66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国家电网公司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行标</w:t>
            </w:r>
          </w:p>
        </w:tc>
        <w:tc>
          <w:tcPr>
            <w:tcW w:w="9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DL/T 1398.7-2014</w:t>
            </w:r>
          </w:p>
        </w:tc>
        <w:tc>
          <w:tcPr>
            <w:tcW w:w="6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智能家居系统 第 4-1 部分： 通信协议-服务中心主站与家庭能源网关通信</w:t>
            </w:r>
          </w:p>
        </w:tc>
        <w:tc>
          <w:tcPr>
            <w:tcW w:w="71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2014-10-15</w:t>
            </w: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2015-3-1</w:t>
            </w:r>
          </w:p>
        </w:tc>
        <w:tc>
          <w:tcPr>
            <w:tcW w:w="66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国家电网公司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行标</w:t>
            </w:r>
          </w:p>
        </w:tc>
        <w:tc>
          <w:tcPr>
            <w:tcW w:w="9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DL/T 1398.8-2014</w:t>
            </w:r>
          </w:p>
        </w:tc>
        <w:tc>
          <w:tcPr>
            <w:tcW w:w="699" w:type="pct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智能家居系统 第 4-2 部分： 通信协议-家庭能源网关下行通信</w:t>
            </w:r>
          </w:p>
        </w:tc>
        <w:tc>
          <w:tcPr>
            <w:tcW w:w="71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2014-10-15</w:t>
            </w: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2015-3-1</w:t>
            </w:r>
          </w:p>
        </w:tc>
        <w:tc>
          <w:tcPr>
            <w:tcW w:w="66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国家电网公司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企标</w:t>
            </w:r>
          </w:p>
        </w:tc>
        <w:tc>
          <w:tcPr>
            <w:tcW w:w="9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Q/GDW 1866—2012</w:t>
            </w:r>
          </w:p>
        </w:tc>
        <w:tc>
          <w:tcPr>
            <w:tcW w:w="699" w:type="pct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分散式风电接入电网技术规定</w:t>
            </w:r>
          </w:p>
        </w:tc>
        <w:tc>
          <w:tcPr>
            <w:tcW w:w="71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2014-2-25</w:t>
            </w: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2014-2-25</w:t>
            </w:r>
          </w:p>
        </w:tc>
        <w:tc>
          <w:tcPr>
            <w:tcW w:w="66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国家电网公司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企标</w:t>
            </w:r>
          </w:p>
        </w:tc>
        <w:tc>
          <w:tcPr>
            <w:tcW w:w="9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Q/GDW 11178—2013</w:t>
            </w:r>
          </w:p>
        </w:tc>
        <w:tc>
          <w:tcPr>
            <w:tcW w:w="699" w:type="pct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电动汽车充换电设施接入电网技术规范</w:t>
            </w:r>
          </w:p>
        </w:tc>
        <w:tc>
          <w:tcPr>
            <w:tcW w:w="71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2014-3-1</w:t>
            </w: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2014-3-1</w:t>
            </w:r>
          </w:p>
        </w:tc>
        <w:tc>
          <w:tcPr>
            <w:tcW w:w="66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国家电网公司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企标</w:t>
            </w:r>
          </w:p>
        </w:tc>
        <w:tc>
          <w:tcPr>
            <w:tcW w:w="9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Q/GDW 1888-2013</w:t>
            </w:r>
          </w:p>
        </w:tc>
        <w:tc>
          <w:tcPr>
            <w:tcW w:w="699" w:type="pct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智能楼宇建设导则</w:t>
            </w:r>
          </w:p>
        </w:tc>
        <w:tc>
          <w:tcPr>
            <w:tcW w:w="71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2014-1-29</w:t>
            </w: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2014-1-29</w:t>
            </w:r>
          </w:p>
        </w:tc>
        <w:tc>
          <w:tcPr>
            <w:tcW w:w="667" w:type="pct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国网电力科学研究院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99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企标</w:t>
            </w:r>
          </w:p>
        </w:tc>
        <w:tc>
          <w:tcPr>
            <w:tcW w:w="9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Q/GDW 1883-2013</w:t>
            </w:r>
          </w:p>
        </w:tc>
        <w:tc>
          <w:tcPr>
            <w:tcW w:w="699" w:type="pct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智能园区工程验收规范</w:t>
            </w:r>
          </w:p>
        </w:tc>
        <w:tc>
          <w:tcPr>
            <w:tcW w:w="71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2014-1-29</w:t>
            </w: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2014-1-29</w:t>
            </w:r>
          </w:p>
        </w:tc>
        <w:tc>
          <w:tcPr>
            <w:tcW w:w="66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国网电力科学研究院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" w:type="pct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pct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C5595"/>
    <w:multiLevelType w:val="multilevel"/>
    <w:tmpl w:val="5D0C559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E82D5E"/>
    <w:multiLevelType w:val="multilevel"/>
    <w:tmpl w:val="66E82D5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9B"/>
    <w:rsid w:val="00016D83"/>
    <w:rsid w:val="000D7378"/>
    <w:rsid w:val="001A462D"/>
    <w:rsid w:val="001A5D2F"/>
    <w:rsid w:val="001D231D"/>
    <w:rsid w:val="00277227"/>
    <w:rsid w:val="0028534F"/>
    <w:rsid w:val="002A5576"/>
    <w:rsid w:val="00304BDC"/>
    <w:rsid w:val="0039195A"/>
    <w:rsid w:val="00461846"/>
    <w:rsid w:val="00466F70"/>
    <w:rsid w:val="00482380"/>
    <w:rsid w:val="00486F2A"/>
    <w:rsid w:val="00524113"/>
    <w:rsid w:val="005C41DF"/>
    <w:rsid w:val="005E0B9B"/>
    <w:rsid w:val="005E0E2A"/>
    <w:rsid w:val="007924F1"/>
    <w:rsid w:val="00846085"/>
    <w:rsid w:val="00877A99"/>
    <w:rsid w:val="009F082A"/>
    <w:rsid w:val="00A32A03"/>
    <w:rsid w:val="00A87540"/>
    <w:rsid w:val="00AE4B96"/>
    <w:rsid w:val="00DE3D9F"/>
    <w:rsid w:val="00E27061"/>
    <w:rsid w:val="00EA15EA"/>
    <w:rsid w:val="00EA41A7"/>
    <w:rsid w:val="00FA5F1F"/>
    <w:rsid w:val="6833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259</Words>
  <Characters>1482</Characters>
  <Lines>12</Lines>
  <Paragraphs>3</Paragraphs>
  <TotalTime>159</TotalTime>
  <ScaleCrop>false</ScaleCrop>
  <LinksUpToDate>false</LinksUpToDate>
  <CharactersWithSpaces>1738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2020-11-22T07:28:00Z</dcterms:created>
  <dc:creator>zhouying</dc:creator>
  <cp:lastModifiedBy>EDZ</cp:lastModifiedBy>
  <dcterms:modified xsi:type="dcterms:W3CDTF">2020-11-23T09:25:28Z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