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0C" w:rsidRPr="00E22F13" w:rsidRDefault="0066750C" w:rsidP="0066750C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Сводная ведомость по результатам диагностики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80"/>
        <w:gridCol w:w="1148"/>
        <w:gridCol w:w="1148"/>
        <w:gridCol w:w="873"/>
        <w:gridCol w:w="873"/>
        <w:gridCol w:w="873"/>
        <w:gridCol w:w="873"/>
        <w:gridCol w:w="885"/>
        <w:gridCol w:w="1469"/>
        <w:gridCol w:w="1281"/>
        <w:gridCol w:w="1447"/>
        <w:gridCol w:w="1422"/>
        <w:gridCol w:w="1422"/>
      </w:tblGrid>
      <w:tr w:rsidR="0066750C" w:rsidRPr="0066750C" w:rsidTr="0066750C">
        <w:trPr>
          <w:trHeight w:val="230"/>
        </w:trPr>
        <w:tc>
          <w:tcPr>
            <w:tcW w:w="631" w:type="pct"/>
            <w:vMerge w:val="restart"/>
            <w:hideMark/>
          </w:tcPr>
          <w:p w:rsidR="0066750C" w:rsidRPr="0066750C" w:rsidRDefault="0066750C" w:rsidP="0066750C">
            <w:pPr>
              <w:ind w:left="-93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Категория 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Протяженность, км </w:t>
            </w:r>
          </w:p>
        </w:tc>
        <w:tc>
          <w:tcPr>
            <w:tcW w:w="1394" w:type="pct"/>
            <w:gridSpan w:val="5"/>
            <w:vMerge w:val="restar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покрытия, с оценкой состояния, км</w:t>
            </w:r>
          </w:p>
        </w:tc>
        <w:tc>
          <w:tcPr>
            <w:tcW w:w="468" w:type="pct"/>
            <w:vMerge w:val="restart"/>
            <w:hideMark/>
          </w:tcPr>
          <w:p w:rsidR="0066750C" w:rsidRPr="0066750C" w:rsidRDefault="0066750C" w:rsidP="0066750C">
            <w:pPr>
              <w:ind w:left="-64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Одиночные выбоины и проломы ДО, </w:t>
            </w:r>
            <w:proofErr w:type="spellStart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шт</w:t>
            </w:r>
            <w:proofErr w:type="spellEnd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 </w:t>
            </w:r>
          </w:p>
        </w:tc>
        <w:tc>
          <w:tcPr>
            <w:tcW w:w="408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Прочие точечные дефекты, </w:t>
            </w:r>
            <w:proofErr w:type="spellStart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шт</w:t>
            </w:r>
            <w:proofErr w:type="spellEnd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 </w:t>
            </w:r>
          </w:p>
        </w:tc>
        <w:tc>
          <w:tcPr>
            <w:tcW w:w="1367" w:type="pct"/>
            <w:gridSpan w:val="3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ограждений, км</w:t>
            </w:r>
          </w:p>
        </w:tc>
      </w:tr>
      <w:tr w:rsidR="0066750C" w:rsidRPr="0066750C" w:rsidTr="0066750C">
        <w:trPr>
          <w:trHeight w:val="32"/>
        </w:trPr>
        <w:tc>
          <w:tcPr>
            <w:tcW w:w="631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94" w:type="pct"/>
            <w:gridSpan w:val="5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67" w:type="pct"/>
            <w:gridSpan w:val="3"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ограждений</w:t>
            </w:r>
          </w:p>
        </w:tc>
      </w:tr>
      <w:tr w:rsidR="0066750C" w:rsidRPr="0066750C" w:rsidTr="0066750C">
        <w:trPr>
          <w:trHeight w:val="96"/>
        </w:trPr>
        <w:tc>
          <w:tcPr>
            <w:tcW w:w="631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5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4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3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2</w:t>
            </w:r>
          </w:p>
        </w:tc>
        <w:tc>
          <w:tcPr>
            <w:tcW w:w="282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1</w:t>
            </w:r>
          </w:p>
        </w:tc>
        <w:tc>
          <w:tcPr>
            <w:tcW w:w="46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1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Хорошее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Плохое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Отсутствует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lang w:eastAsia="ru-RU"/>
        </w:rPr>
      </w:pPr>
      <w:bookmarkStart w:id="0" w:name="_GoBack"/>
      <w:bookmarkEnd w:id="0"/>
      <w:r w:rsidRPr="00E22F13">
        <w:rPr>
          <w:rFonts w:eastAsia="Times New Roman"/>
          <w:lang w:eastAsia="ru-RU"/>
        </w:rPr>
        <w:t>Сводная ведомость оценки состояния покрытия на участках автомобильных дорог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019"/>
        <w:gridCol w:w="1875"/>
        <w:gridCol w:w="3545"/>
        <w:gridCol w:w="3945"/>
        <w:gridCol w:w="2310"/>
      </w:tblGrid>
      <w:tr w:rsidR="00DE69A7" w:rsidRPr="00DE69A7" w:rsidTr="00A910A2">
        <w:trPr>
          <w:trHeight w:val="298"/>
          <w:tblHeader/>
        </w:trPr>
        <w:tc>
          <w:tcPr>
            <w:tcW w:w="1280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9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1129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дефекты на участке, согласно ОДН</w:t>
            </w:r>
          </w:p>
        </w:tc>
        <w:tc>
          <w:tcPr>
            <w:tcW w:w="125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Одиночные дефекты на участке (адрес)</w:t>
            </w:r>
          </w:p>
        </w:tc>
        <w:tc>
          <w:tcPr>
            <w:tcW w:w="736" w:type="pct"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b/>
                <w:bCs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Оценка состояния участка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наличия или отсутствия дефектов на участках автомобильных дорог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988"/>
        <w:gridCol w:w="988"/>
        <w:gridCol w:w="354"/>
        <w:gridCol w:w="355"/>
        <w:gridCol w:w="314"/>
        <w:gridCol w:w="314"/>
        <w:gridCol w:w="314"/>
        <w:gridCol w:w="314"/>
        <w:gridCol w:w="314"/>
        <w:gridCol w:w="314"/>
        <w:gridCol w:w="314"/>
        <w:gridCol w:w="314"/>
        <w:gridCol w:w="323"/>
        <w:gridCol w:w="709"/>
        <w:gridCol w:w="709"/>
        <w:gridCol w:w="377"/>
        <w:gridCol w:w="377"/>
        <w:gridCol w:w="380"/>
        <w:gridCol w:w="270"/>
        <w:gridCol w:w="270"/>
        <w:gridCol w:w="270"/>
        <w:gridCol w:w="270"/>
        <w:gridCol w:w="270"/>
        <w:gridCol w:w="270"/>
        <w:gridCol w:w="273"/>
        <w:gridCol w:w="530"/>
        <w:gridCol w:w="530"/>
        <w:gridCol w:w="534"/>
        <w:gridCol w:w="524"/>
        <w:gridCol w:w="524"/>
        <w:gridCol w:w="527"/>
        <w:gridCol w:w="399"/>
        <w:gridCol w:w="399"/>
        <w:gridCol w:w="399"/>
        <w:gridCol w:w="399"/>
        <w:gridCol w:w="521"/>
        <w:gridCol w:w="443"/>
      </w:tblGrid>
      <w:tr w:rsidR="00DE69A7" w:rsidRPr="00335A12" w:rsidTr="00CF5FCE">
        <w:trPr>
          <w:trHeight w:val="315"/>
          <w:tblHeader/>
        </w:trPr>
        <w:tc>
          <w:tcPr>
            <w:tcW w:w="315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bookmarkStart w:id="1" w:name="RANGE!A1"/>
            <w:bookmarkStart w:id="2" w:name="OLE_LINK1" w:colFirst="1" w:colLast="24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  <w:bookmarkEnd w:id="1"/>
          </w:p>
        </w:tc>
        <w:tc>
          <w:tcPr>
            <w:tcW w:w="315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4370" w:type="pct"/>
            <w:gridSpan w:val="35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Наличие дефекта на участке (есть, нет)</w:t>
            </w:r>
          </w:p>
        </w:tc>
      </w:tr>
      <w:tr w:rsidR="00DE69A7" w:rsidRPr="00335A12" w:rsidTr="00DE69A7">
        <w:trPr>
          <w:trHeight w:val="435"/>
          <w:tblHeader/>
        </w:trPr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Продольная центральная трещина</w:t>
            </w:r>
          </w:p>
        </w:tc>
        <w:tc>
          <w:tcPr>
            <w:tcW w:w="113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Продольные боковые трещины</w:t>
            </w:r>
          </w:p>
        </w:tc>
        <w:tc>
          <w:tcPr>
            <w:tcW w:w="903" w:type="pct"/>
            <w:gridSpan w:val="9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одиночные трещины,  на расстоянии между трещинами, м.</w:t>
            </w:r>
          </w:p>
        </w:tc>
        <w:tc>
          <w:tcPr>
            <w:tcW w:w="452" w:type="pct"/>
            <w:gridSpan w:val="2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Одиночная сетка трещин на площади до 10м</w:t>
            </w:r>
            <w:r w:rsidRPr="00335A12">
              <w:rPr>
                <w:rFonts w:eastAsia="Times New Roman" w:cs="Times New Roman"/>
                <w:color w:val="000000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361" w:type="pct"/>
            <w:gridSpan w:val="3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Сетка трещин при относительной площади, % </w:t>
            </w:r>
          </w:p>
        </w:tc>
        <w:tc>
          <w:tcPr>
            <w:tcW w:w="603" w:type="pct"/>
            <w:gridSpan w:val="7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proofErr w:type="spellStart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Колейность</w:t>
            </w:r>
            <w:proofErr w:type="spellEnd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при средней глубине, мм</w:t>
            </w:r>
          </w:p>
        </w:tc>
        <w:tc>
          <w:tcPr>
            <w:tcW w:w="508" w:type="pct"/>
            <w:gridSpan w:val="3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Просадки пучины при относительной площади, %</w:t>
            </w:r>
          </w:p>
        </w:tc>
        <w:tc>
          <w:tcPr>
            <w:tcW w:w="502" w:type="pct"/>
            <w:gridSpan w:val="3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Проломы дорожной одежды при относительной площади, %</w:t>
            </w:r>
          </w:p>
        </w:tc>
        <w:tc>
          <w:tcPr>
            <w:tcW w:w="508" w:type="pct"/>
            <w:gridSpan w:val="4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Выбоины на покрытиях, содержащих органическое вяжущее, </w:t>
            </w:r>
            <w:proofErr w:type="spellStart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растояние</w:t>
            </w:r>
            <w:proofErr w:type="spellEnd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между, м.</w:t>
            </w:r>
          </w:p>
        </w:tc>
        <w:tc>
          <w:tcPr>
            <w:tcW w:w="166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Карты заделанных выбоин, залитые трещины</w:t>
            </w:r>
          </w:p>
        </w:tc>
        <w:tc>
          <w:tcPr>
            <w:tcW w:w="141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волны, сдвиги</w:t>
            </w:r>
          </w:p>
        </w:tc>
      </w:tr>
      <w:tr w:rsidR="00DE69A7" w:rsidRPr="00335A12" w:rsidTr="00DE69A7">
        <w:trPr>
          <w:trHeight w:val="1140"/>
          <w:tblHeader/>
        </w:trPr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903" w:type="pct"/>
            <w:gridSpan w:val="9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52" w:type="pct"/>
            <w:gridSpan w:val="2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1" w:type="pct"/>
            <w:gridSpan w:val="3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603" w:type="pct"/>
            <w:gridSpan w:val="7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508" w:type="pct"/>
            <w:gridSpan w:val="3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502" w:type="pct"/>
            <w:gridSpan w:val="3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508" w:type="pct"/>
            <w:gridSpan w:val="4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66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41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</w:tr>
      <w:tr w:rsidR="00DE69A7" w:rsidRPr="00335A12" w:rsidTr="00DE69A7">
        <w:trPr>
          <w:trHeight w:val="1200"/>
          <w:tblHeader/>
        </w:trPr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40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20-40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8-10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6-8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4-6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3-4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2-3</w:t>
            </w:r>
          </w:p>
        </w:tc>
        <w:tc>
          <w:tcPr>
            <w:tcW w:w="103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1-2</w:t>
            </w:r>
          </w:p>
        </w:tc>
        <w:tc>
          <w:tcPr>
            <w:tcW w:w="226" w:type="pct"/>
            <w:textDirection w:val="tbRl"/>
            <w:hideMark/>
          </w:tcPr>
          <w:p w:rsidR="00DE69A7" w:rsidRPr="00335A12" w:rsidRDefault="00DE69A7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Крупными ячейками</w:t>
            </w:r>
          </w:p>
        </w:tc>
        <w:tc>
          <w:tcPr>
            <w:tcW w:w="226" w:type="pct"/>
            <w:textDirection w:val="tbRl"/>
            <w:hideMark/>
          </w:tcPr>
          <w:p w:rsidR="00DE69A7" w:rsidRPr="00335A12" w:rsidRDefault="00DE69A7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Мелкими ячейками</w:t>
            </w:r>
          </w:p>
        </w:tc>
        <w:tc>
          <w:tcPr>
            <w:tcW w:w="12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2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60-30</w:t>
            </w:r>
          </w:p>
        </w:tc>
        <w:tc>
          <w:tcPr>
            <w:tcW w:w="121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90-60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до 10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20-30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30-40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40-50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50-70</w:t>
            </w:r>
          </w:p>
        </w:tc>
        <w:tc>
          <w:tcPr>
            <w:tcW w:w="87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70</w:t>
            </w:r>
          </w:p>
        </w:tc>
        <w:tc>
          <w:tcPr>
            <w:tcW w:w="169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20-10</w:t>
            </w:r>
          </w:p>
        </w:tc>
        <w:tc>
          <w:tcPr>
            <w:tcW w:w="169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50-20</w:t>
            </w:r>
          </w:p>
        </w:tc>
        <w:tc>
          <w:tcPr>
            <w:tcW w:w="17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50</w:t>
            </w:r>
          </w:p>
        </w:tc>
        <w:tc>
          <w:tcPr>
            <w:tcW w:w="16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10-5</w:t>
            </w:r>
          </w:p>
        </w:tc>
        <w:tc>
          <w:tcPr>
            <w:tcW w:w="16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68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30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20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4-10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1-4</w:t>
            </w:r>
          </w:p>
        </w:tc>
        <w:tc>
          <w:tcPr>
            <w:tcW w:w="166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41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</w:tr>
    </w:tbl>
    <w:bookmarkEnd w:id="2"/>
    <w:p w:rsidR="007475D3" w:rsidRPr="00E22F13" w:rsidRDefault="007475D3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состояния ограждений и бортовых камней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428"/>
        <w:gridCol w:w="1789"/>
        <w:gridCol w:w="3227"/>
        <w:gridCol w:w="4250"/>
      </w:tblGrid>
      <w:tr w:rsidR="007475D3" w:rsidRPr="007475D3" w:rsidTr="00F657A1">
        <w:trPr>
          <w:trHeight w:val="315"/>
          <w:tblHeader/>
        </w:trPr>
        <w:tc>
          <w:tcPr>
            <w:tcW w:w="204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70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Участок</w:t>
            </w:r>
          </w:p>
        </w:tc>
        <w:tc>
          <w:tcPr>
            <w:tcW w:w="102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Тип ограждения</w:t>
            </w:r>
          </w:p>
        </w:tc>
        <w:tc>
          <w:tcPr>
            <w:tcW w:w="1354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ограждения</w:t>
            </w:r>
          </w:p>
        </w:tc>
      </w:tr>
    </w:tbl>
    <w:p w:rsidR="008266B6" w:rsidRPr="00E22F13" w:rsidRDefault="008266B6" w:rsidP="004058B8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Ведомость канализационных люков и люков ливневой канализации, находящихся в ненормативном состоянии</w:t>
      </w:r>
    </w:p>
    <w:p w:rsidR="008266B6" w:rsidRDefault="008266B6" w:rsidP="00CF5FCE">
      <w:pPr>
        <w:spacing w:after="0" w:line="240" w:lineRule="auto"/>
        <w:ind w:left="142" w:right="29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ectPr w:rsidR="008266B6" w:rsidSect="006B44D8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698"/>
        <w:gridCol w:w="4539"/>
      </w:tblGrid>
      <w:tr w:rsidR="008266B6" w:rsidRPr="008266B6" w:rsidTr="00B13746">
        <w:trPr>
          <w:trHeight w:val="315"/>
        </w:trPr>
        <w:tc>
          <w:tcPr>
            <w:tcW w:w="1980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lastRenderedPageBreak/>
              <w:t>тип</w:t>
            </w:r>
          </w:p>
        </w:tc>
        <w:tc>
          <w:tcPr>
            <w:tcW w:w="1698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9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8266B6" w:rsidRDefault="008266B6">
      <w:pPr>
        <w:sectPr w:rsidR="008266B6" w:rsidSect="00A910A2">
          <w:type w:val="continuous"/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8266B6" w:rsidRDefault="008266B6"/>
    <w:sectPr w:rsidR="008266B6" w:rsidSect="008266B6">
      <w:type w:val="continuous"/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C1"/>
    <w:rsid w:val="0016705C"/>
    <w:rsid w:val="00197013"/>
    <w:rsid w:val="001C66D1"/>
    <w:rsid w:val="00205DBE"/>
    <w:rsid w:val="00335A12"/>
    <w:rsid w:val="003C2005"/>
    <w:rsid w:val="004058B8"/>
    <w:rsid w:val="004365B8"/>
    <w:rsid w:val="00452DFA"/>
    <w:rsid w:val="004F077F"/>
    <w:rsid w:val="00626AEF"/>
    <w:rsid w:val="0066750C"/>
    <w:rsid w:val="006B44D8"/>
    <w:rsid w:val="00726790"/>
    <w:rsid w:val="007475D3"/>
    <w:rsid w:val="008266B6"/>
    <w:rsid w:val="00846790"/>
    <w:rsid w:val="009747C9"/>
    <w:rsid w:val="00A910A2"/>
    <w:rsid w:val="00B13746"/>
    <w:rsid w:val="00B3341F"/>
    <w:rsid w:val="00DE69A7"/>
    <w:rsid w:val="00F06CC1"/>
    <w:rsid w:val="00F55CA9"/>
    <w:rsid w:val="00F6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F6E113"/>
  <w15:chartTrackingRefBased/>
  <w15:docId w15:val="{7E419E1B-19AD-4548-AC50-91AE2EEB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CC1"/>
  </w:style>
  <w:style w:type="paragraph" w:styleId="1">
    <w:name w:val="heading 1"/>
    <w:basedOn w:val="a"/>
    <w:next w:val="a"/>
    <w:link w:val="10"/>
    <w:uiPriority w:val="9"/>
    <w:qFormat/>
    <w:rsid w:val="00405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8B8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334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846790"/>
    <w:pPr>
      <w:spacing w:after="0" w:line="240" w:lineRule="auto"/>
      <w:jc w:val="center"/>
    </w:pPr>
    <w:rPr>
      <w:rFonts w:ascii="Times New Roman" w:hAnsi="Times New Roma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character" w:customStyle="1" w:styleId="10">
    <w:name w:val="Заголовок 1 Знак"/>
    <w:basedOn w:val="a0"/>
    <w:link w:val="1"/>
    <w:uiPriority w:val="9"/>
    <w:rsid w:val="00405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8B8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23</cp:revision>
  <dcterms:created xsi:type="dcterms:W3CDTF">2018-05-02T05:59:00Z</dcterms:created>
  <dcterms:modified xsi:type="dcterms:W3CDTF">2018-05-02T10:36:00Z</dcterms:modified>
</cp:coreProperties>
</file>