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BF" w:rsidRPr="005D61F8" w:rsidRDefault="005D61F8" w:rsidP="005D61F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61F8">
        <w:rPr>
          <w:rFonts w:ascii="Times New Roman" w:hAnsi="Times New Roman" w:cs="Times New Roman"/>
          <w:b/>
          <w:sz w:val="36"/>
          <w:szCs w:val="36"/>
        </w:rPr>
        <w:t>ООО «СНИДО»</w:t>
      </w: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61F8" w:rsidRDefault="005D61F8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61F8" w:rsidRDefault="005D61F8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61F8" w:rsidRDefault="005D61F8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D61F8" w:rsidRDefault="005D61F8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ТЕХНИЧЕСКИЙ </w:t>
      </w:r>
      <w:r w:rsidRPr="005B7572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E32D55" w:rsidRPr="00E32D55" w:rsidRDefault="00E32D55" w:rsidP="00E32D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 диагностик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</w:t>
      </w: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32D5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автомобильных дорог местного значения для подтверждения достижения значений целевого показателя «Доля протяженности дорожной сети городской агломерации, соответствующей нормативным требованиям к транспортно-эксплуатационному состоянию, %»</w:t>
      </w:r>
    </w:p>
    <w:p w:rsidR="00E32D55" w:rsidRPr="00941DE0" w:rsidRDefault="00E32D55" w:rsidP="00941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165FD7" w:rsidRPr="00E32D55" w:rsidRDefault="00E32D55" w:rsidP="004026EC">
      <w:pPr>
        <w:pStyle w:val="a3"/>
        <w:jc w:val="center"/>
        <w:rPr>
          <w:b/>
          <w:sz w:val="28"/>
          <w:szCs w:val="28"/>
        </w:rPr>
      </w:pPr>
      <w:r w:rsidRPr="00E32D55">
        <w:rPr>
          <w:b/>
          <w:bCs/>
          <w:sz w:val="28"/>
          <w:szCs w:val="28"/>
        </w:rPr>
        <w:t>на территории Муниципального образования городское поселение «Город Гусиноозерск» Республики Бурятия</w:t>
      </w:r>
    </w:p>
    <w:p w:rsidR="00E32D55" w:rsidRDefault="00E32D55" w:rsidP="004026EC">
      <w:pPr>
        <w:pStyle w:val="a3"/>
        <w:jc w:val="center"/>
        <w:rPr>
          <w:b/>
          <w:sz w:val="36"/>
          <w:szCs w:val="36"/>
        </w:rPr>
      </w:pPr>
    </w:p>
    <w:p w:rsidR="00165FD7" w:rsidRPr="004026EC" w:rsidRDefault="00165FD7" w:rsidP="004026EC">
      <w:pPr>
        <w:pStyle w:val="a3"/>
        <w:jc w:val="center"/>
        <w:rPr>
          <w:b/>
          <w:sz w:val="36"/>
          <w:szCs w:val="36"/>
        </w:rPr>
      </w:pPr>
      <w:r w:rsidRPr="00165FD7">
        <w:rPr>
          <w:b/>
          <w:sz w:val="36"/>
          <w:szCs w:val="36"/>
        </w:rPr>
        <w:t xml:space="preserve">Автомобильная дорога </w:t>
      </w:r>
      <w:r w:rsidR="00B04693">
        <w:rPr>
          <w:b/>
          <w:sz w:val="36"/>
          <w:szCs w:val="36"/>
        </w:rPr>
        <w:t>{{</w:t>
      </w:r>
      <w:proofErr w:type="spellStart"/>
      <w:r w:rsidR="00B04693" w:rsidRPr="00262C4F">
        <w:rPr>
          <w:b/>
          <w:sz w:val="36"/>
          <w:szCs w:val="36"/>
        </w:rPr>
        <w:t>road_name</w:t>
      </w:r>
      <w:proofErr w:type="spellEnd"/>
      <w:r w:rsidR="00B04693" w:rsidRPr="00CF6AE8">
        <w:rPr>
          <w:b/>
          <w:sz w:val="36"/>
          <w:szCs w:val="36"/>
        </w:rPr>
        <w:t>}}</w:t>
      </w:r>
    </w:p>
    <w:p w:rsidR="0012307C" w:rsidRPr="005B7572" w:rsidRDefault="0012307C" w:rsidP="0012307C">
      <w:pPr>
        <w:pStyle w:val="a3"/>
        <w:jc w:val="center"/>
        <w:rPr>
          <w:b/>
          <w:sz w:val="36"/>
          <w:szCs w:val="36"/>
        </w:rPr>
      </w:pPr>
    </w:p>
    <w:p w:rsidR="0012307C" w:rsidRPr="005B7572" w:rsidRDefault="0012307C" w:rsidP="0012307C">
      <w:pPr>
        <w:pStyle w:val="a3"/>
        <w:jc w:val="center"/>
        <w:rPr>
          <w:b/>
          <w:bCs/>
        </w:rPr>
      </w:pPr>
    </w:p>
    <w:p w:rsidR="005D61F8" w:rsidRDefault="005D61F8" w:rsidP="005D61F8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5D61F8" w:rsidRDefault="005D61F8" w:rsidP="005D61F8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5D61F8" w:rsidRDefault="005D61F8" w:rsidP="005D61F8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5D61F8" w:rsidRDefault="005D61F8" w:rsidP="005D61F8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Генеральный директор ООО «СНИДО»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В.Б. Балабанов</w:t>
      </w:r>
    </w:p>
    <w:p w:rsidR="00DF42BF" w:rsidRPr="00DF42BF" w:rsidRDefault="00DF42BF" w:rsidP="00DF42BF">
      <w:pPr>
        <w:spacing w:line="20" w:lineRule="atLeast"/>
        <w:jc w:val="center"/>
        <w:rPr>
          <w:rFonts w:cs="Times New Roman"/>
          <w:b/>
          <w:bCs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12307C" w:rsidRDefault="0012307C" w:rsidP="0012307C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Иркутск 20</w:t>
      </w:r>
      <w:r w:rsidR="00DF42BF" w:rsidRPr="00DF42BF">
        <w:rPr>
          <w:rFonts w:ascii="Times New Roman" w:hAnsi="Times New Roman" w:cs="Times New Roman"/>
          <w:b/>
          <w:sz w:val="24"/>
          <w:szCs w:val="24"/>
        </w:rPr>
        <w:t>2</w:t>
      </w:r>
      <w:r w:rsidR="00941DE0">
        <w:rPr>
          <w:rFonts w:ascii="Times New Roman" w:hAnsi="Times New Roman" w:cs="Times New Roman"/>
          <w:b/>
          <w:sz w:val="24"/>
          <w:szCs w:val="24"/>
        </w:rPr>
        <w:t>3</w:t>
      </w:r>
      <w:r w:rsidRPr="00DF42BF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5D61F8" w:rsidRDefault="005D61F8" w:rsidP="0012307C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86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5509" w:rsidRPr="00705509" w:rsidRDefault="0070550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70550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9292A" w:rsidRPr="00F9292A" w:rsidRDefault="0070550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354889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Пояснительная записка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_Toc141354889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0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Ведомости с результатами измерений (испытаний)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_Toc141354890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1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показателей продольной ровности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_Toc141354891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2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колейности дорожного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_Toc141354892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3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дефектов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_Toc141354893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4" w:history="1">
            <w:r w:rsidR="00F9292A"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Сводная ведомость оценки состояния покрытия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_Toc141354894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92A" w:rsidRPr="00F9292A" w:rsidRDefault="00292F7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5" w:history="1">
            <w:r w:rsidR="00F9292A"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Копии сертификатов о поверке средств измерений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_Toc141354895 \h </w:instrTex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9292A"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509" w:rsidRDefault="00705509">
          <w:r w:rsidRPr="00F9292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12307C" w:rsidRDefault="0012307C"/>
    <w:p w:rsidR="00705509" w:rsidRDefault="00705509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0" w:name="_Toc141354889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Пояснительная записка</w:t>
      </w:r>
      <w:bookmarkEnd w:id="0"/>
    </w:p>
    <w:p w:rsidR="00320D9F" w:rsidRPr="005D61F8" w:rsidRDefault="00320D9F" w:rsidP="00320D9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Категория автомобильной дороги (в соответствии с техническим паспортом)</w:t>
      </w:r>
      <w:r w:rsidR="007978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5D61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IV</w:t>
      </w:r>
    </w:p>
    <w:p w:rsidR="00320D9F" w:rsidRDefault="00320D9F" w:rsidP="001230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307C" w:rsidRPr="005B7572" w:rsidRDefault="0012307C" w:rsidP="001230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выполнении о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>тчет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учтены 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требования </w:t>
      </w:r>
      <w:r w:rsidRPr="005B7572">
        <w:rPr>
          <w:rFonts w:ascii="Times New Roman" w:hAnsi="Times New Roman" w:cs="Times New Roman"/>
          <w:sz w:val="24"/>
          <w:szCs w:val="24"/>
        </w:rPr>
        <w:t>нормативных документов:</w:t>
      </w:r>
    </w:p>
    <w:p w:rsidR="0012307C" w:rsidRDefault="002E7A34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9292A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="00F9292A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="00F9292A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 w:rsid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2E7A34" w:rsidRPr="00F9292A" w:rsidRDefault="002E7A34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«ОДМ 218.6.019-2016. Отраслевой дорожный методический документ. </w:t>
      </w:r>
      <w:r w:rsid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организации движения и ограждению мест производства дорожных работ»;</w:t>
      </w:r>
    </w:p>
    <w:p w:rsidR="0012307C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32825-2014. Межгосударственный стандарт. Дороги автомобильные общего пользования. Дорожные покрытия. Методы измерения геометрических размеров повреждений»;</w:t>
      </w:r>
    </w:p>
    <w:p w:rsidR="00F9292A" w:rsidRPr="00E93F0D" w:rsidRDefault="002E7A34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F9292A" w:rsidRP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33101-2014. Дороги автомобильные общего пользования. Покрытия дорожные. Методы измерения ровности»;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33388-2015. Межгосударственный стандарт. Дороги автомобильные общего пользования. Требования к проведению диагностики и паспортизации»;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56925-2016. Национальный стандарт Российской Федерации. Дороги автомобильные и аэродромы. Методы измерения неровностей оснований и покрытий»;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34.13330.20</w:t>
      </w:r>
      <w:r w:rsidR="00DF42BF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Свод правил. Автомобильные дороги. Актуализированная редакция СНиП 2.05.02-85*»;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78.13330.2012. Свод правил. Автомобильные дороги. Актуализированная редакция СНиП 3.06.03-85»</w:t>
      </w:r>
      <w:r w:rsidR="00DF42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изм. №1; 2)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42.13330.201</w:t>
      </w:r>
      <w:r w:rsid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Свод правил. Градостроительство. Планировка и застройка городских и сельских поселений. Актуализированная редакция СНиП 2.07.01-89*». 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Работы по обследованию автомобильной дороги проводились в октябре 2023 года с помощью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видеокомплекса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дорожного ДВК-04, оснащенного следующими приборами: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Блок панорамной съемки 360º. Видеокамеры – 3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, общий угол обзора 270º, модуль сбора данных. Частота записи кадров по времени до 25 кадров/с, частота записи кадров по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пройденому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пути от 1 метра на кадр, максимальных размер матрицы 1920х1080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Отдельная камера заднего вида. Видеокамера, угол обзора 90º, спутниковый приемник ГНСС.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Электронно-вычислительный блок управления и обработки информации. HP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Pavilion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x360 15-dq1000ur (9PU45EA)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продольной ровности (Профилометр). Диапазон ординат в полосе длин волн неровностей 0,5-100 м, диапазон регистрируемых амплитуд неровностей ±150 мм.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глубины колеи.</w:t>
      </w:r>
    </w:p>
    <w:p w:rsidR="009A4EEB" w:rsidRPr="009A4EEB" w:rsidRDefault="009A4EEB" w:rsidP="009A4EE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Датчик пути.</w:t>
      </w: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</w:t>
      </w:r>
      <w:r w:rsidRPr="005B7572">
        <w:rPr>
          <w:rFonts w:ascii="Times New Roman" w:hAnsi="Times New Roman" w:cs="Times New Roman"/>
          <w:sz w:val="24"/>
          <w:szCs w:val="24"/>
        </w:rPr>
        <w:t>, была выполнена видеосъемка, позволяющая в камеральных условиях оценить состояние различных элементов автомобильной дороги. Обработка и хранение результатов измерений при диагностике дороги, расчеты и формирование отчетных документов, выполнено в программном продукте «Система мониторинга и поддержка управления сетью автомобильных дорог».</w:t>
      </w:r>
    </w:p>
    <w:p w:rsidR="009A4EEB" w:rsidRDefault="009A4EEB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Отчет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 выполнен с определением </w:t>
      </w:r>
      <w:r w:rsidRPr="005B7572">
        <w:rPr>
          <w:rFonts w:ascii="Times New Roman" w:hAnsi="Times New Roman" w:cs="Times New Roman"/>
          <w:sz w:val="24"/>
          <w:szCs w:val="24"/>
        </w:rPr>
        <w:t>параметров:</w:t>
      </w:r>
    </w:p>
    <w:p w:rsidR="0012307C" w:rsidRPr="00E93F0D" w:rsidRDefault="002B2CA5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>Продольная ровность (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международный показатель ровности 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по методике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56925-2016. Национальный стандарт Российской Федерации. Дороги автомобильные и аэродромы. Методы измерения неровностей оснований и покрытий» (утв. и введен в действие Приказом </w:t>
      </w:r>
      <w:proofErr w:type="spellStart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23.05.2016 N 370-ст)</w:t>
      </w:r>
      <w:r w:rsidR="0012307C" w:rsidRPr="00E93F0D">
        <w:rPr>
          <w:rFonts w:ascii="Times New Roman" w:hAnsi="Times New Roman" w:cs="Times New Roman"/>
          <w:sz w:val="24"/>
          <w:szCs w:val="24"/>
        </w:rPr>
        <w:t>;</w:t>
      </w:r>
    </w:p>
    <w:p w:rsidR="0012307C" w:rsidRPr="00DF5044" w:rsidRDefault="002B2CA5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 xml:space="preserve">Дефекты покрытия, по методике </w:t>
      </w:r>
      <w:r w:rsid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E7A34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="002E7A34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="002E7A34"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 w:rsid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CB72C1" w:rsidRPr="00E93F0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F5044" w:rsidRPr="00E93F0D" w:rsidRDefault="00DF5044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Колейность, </w:t>
      </w:r>
      <w:r w:rsidRPr="00E93F0D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дорог».</w:t>
      </w:r>
    </w:p>
    <w:p w:rsidR="0012307C" w:rsidRPr="004759C3" w:rsidRDefault="002B2CA5" w:rsidP="00A720A5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Оценка ровности по показателю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 w:rsidR="00CB72C1"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59C3" w:rsidRPr="00941DE0" w:rsidRDefault="004759C3" w:rsidP="00941DE0">
      <w:pPr>
        <w:spacing w:after="0"/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DE0">
        <w:rPr>
          <w:rFonts w:ascii="Times New Roman" w:hAnsi="Times New Roman" w:cs="Times New Roman"/>
          <w:sz w:val="24"/>
          <w:szCs w:val="24"/>
        </w:rPr>
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1.</w:t>
      </w:r>
    </w:p>
    <w:p w:rsidR="004759C3" w:rsidRPr="004759C3" w:rsidRDefault="004759C3" w:rsidP="00A720A5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продольной ровности покрытия при измерении профилометром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36"/>
        <w:gridCol w:w="1948"/>
        <w:gridCol w:w="2066"/>
        <w:gridCol w:w="1917"/>
      </w:tblGrid>
      <w:tr w:rsidR="00DB71F3" w:rsidRPr="006B3A52" w:rsidTr="00DB71F3"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Категория дороги</w:t>
            </w:r>
          </w:p>
        </w:tc>
        <w:tc>
          <w:tcPr>
            <w:tcW w:w="76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Ровность по индексу IRI, м/км, не более</w:t>
            </w:r>
          </w:p>
        </w:tc>
      </w:tr>
      <w:tr w:rsidR="00DB71F3" w:rsidRPr="006B3A52" w:rsidTr="00DB71F3">
        <w:tc>
          <w:tcPr>
            <w:tcW w:w="19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Группа улиц</w:t>
            </w:r>
          </w:p>
        </w:tc>
        <w:tc>
          <w:tcPr>
            <w:tcW w:w="5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Тип дорожной одежды</w:t>
            </w:r>
          </w:p>
        </w:tc>
      </w:tr>
      <w:tr w:rsidR="00DB71F3" w:rsidRPr="006B3A52" w:rsidTr="00F9292A"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7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Капитальный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Облегченный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Переходный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IA, IБ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IB, 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4,5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5,5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941DE0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IV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Г, Д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941DE0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6,5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7,5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8,0</w:t>
            </w:r>
          </w:p>
        </w:tc>
      </w:tr>
      <w:tr w:rsidR="00DB71F3" w:rsidRPr="006B3A52" w:rsidTr="00DB71F3">
        <w:tc>
          <w:tcPr>
            <w:tcW w:w="962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 w:rsidP="00A720A5">
            <w:pPr>
              <w:pStyle w:val="formattext"/>
              <w:spacing w:before="0" w:beforeAutospacing="0" w:after="0" w:afterAutospacing="0" w:line="315" w:lineRule="atLeast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Примечание - IRI (</w:t>
            </w:r>
            <w:proofErr w:type="spellStart"/>
            <w:r w:rsidRPr="006B3A52">
              <w:rPr>
                <w:sz w:val="22"/>
                <w:szCs w:val="22"/>
              </w:rPr>
              <w:t>International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Roughness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Index</w:t>
            </w:r>
            <w:proofErr w:type="spellEnd"/>
            <w:r w:rsidRPr="006B3A52">
              <w:rPr>
                <w:sz w:val="22"/>
                <w:szCs w:val="22"/>
              </w:rPr>
              <w:t>), Международный индекс ровности.</w:t>
            </w:r>
          </w:p>
        </w:tc>
      </w:tr>
    </w:tbl>
    <w:p w:rsidR="006B3A52" w:rsidRDefault="006B3A52" w:rsidP="006B3A52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A52" w:rsidRPr="004759C3" w:rsidRDefault="006B3A52" w:rsidP="006B3A52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улиц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512"/>
      </w:tblGrid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Группы улиц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" w:name="100086"/>
            <w:bookmarkEnd w:id="1"/>
            <w:r w:rsidRPr="006B3A52">
              <w:rPr>
                <w:sz w:val="22"/>
                <w:szCs w:val="22"/>
              </w:rPr>
              <w:t>Категории дорог и улиц городов и сельских поселений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2" w:name="100087"/>
            <w:bookmarkEnd w:id="2"/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3" w:name="100088"/>
            <w:bookmarkEnd w:id="3"/>
            <w:r w:rsidRPr="006B3A52">
              <w:rPr>
                <w:sz w:val="22"/>
                <w:szCs w:val="22"/>
              </w:rPr>
              <w:t>Магистральные дороги скоростного движения, магистральные улицы общегородского значения непрерывного движения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4" w:name="100089"/>
            <w:bookmarkEnd w:id="4"/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5" w:name="100090"/>
            <w:bookmarkEnd w:id="5"/>
            <w:r w:rsidRPr="006B3A52">
              <w:rPr>
                <w:sz w:val="22"/>
                <w:szCs w:val="22"/>
              </w:rPr>
              <w:t>Магистральные дороги и магистральные улицы общегородского значения регулируемого движения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6" w:name="100091"/>
            <w:bookmarkEnd w:id="6"/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7" w:name="100092"/>
            <w:bookmarkEnd w:id="7"/>
            <w:r w:rsidRPr="006B3A52">
              <w:rPr>
                <w:sz w:val="22"/>
                <w:szCs w:val="22"/>
              </w:rPr>
              <w:t>Магистральные улицы районного значения транспортно-пешеходные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8" w:name="100093"/>
            <w:bookmarkEnd w:id="8"/>
            <w:r w:rsidRPr="006B3A52">
              <w:rPr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9" w:name="100094"/>
            <w:bookmarkEnd w:id="9"/>
            <w:r w:rsidRPr="006B3A52">
              <w:rPr>
                <w:sz w:val="22"/>
                <w:szCs w:val="22"/>
              </w:rPr>
              <w:t xml:space="preserve">Магистральные улицы районного значения </w:t>
            </w:r>
            <w:proofErr w:type="spellStart"/>
            <w:r w:rsidRPr="006B3A52">
              <w:rPr>
                <w:sz w:val="22"/>
                <w:szCs w:val="22"/>
              </w:rPr>
              <w:t>пешеходно</w:t>
            </w:r>
            <w:proofErr w:type="spellEnd"/>
            <w:r w:rsidRPr="006B3A52">
              <w:rPr>
                <w:sz w:val="22"/>
                <w:szCs w:val="22"/>
              </w:rPr>
              <w:t>-транспортные, поселковые дороги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0" w:name="100095"/>
            <w:bookmarkEnd w:id="10"/>
            <w:r w:rsidRPr="006B3A52">
              <w:rPr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1" w:name="100096"/>
            <w:bookmarkEnd w:id="11"/>
            <w:r w:rsidRPr="006B3A52">
              <w:rPr>
                <w:sz w:val="22"/>
                <w:szCs w:val="22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2" w:name="100097"/>
            <w:bookmarkEnd w:id="12"/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3" w:name="100098"/>
            <w:bookmarkEnd w:id="13"/>
            <w:r w:rsidRPr="006B3A52">
              <w:rPr>
                <w:sz w:val="22"/>
                <w:szCs w:val="22"/>
              </w:rPr>
              <w:t>Улицы в жилой застройке второстепенные, проезды основные, велосипедные дорожки</w:t>
            </w:r>
          </w:p>
        </w:tc>
      </w:tr>
      <w:tr w:rsidR="006B3A52" w:rsidRPr="006B3A52" w:rsidTr="006B3A52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Категории улиц и дорог по СП 42. 13330.2011</w:t>
            </w:r>
          </w:p>
        </w:tc>
      </w:tr>
    </w:tbl>
    <w:p w:rsidR="006B3A52" w:rsidRDefault="006B3A52" w:rsidP="00A720A5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A52" w:rsidRPr="00A720A5" w:rsidRDefault="00DB71F3" w:rsidP="006B3A52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Оценка поперечной ровности (колейности)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A52"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="006B3A52"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934D1" w:rsidRPr="004759C3" w:rsidRDefault="006934D1" w:rsidP="006934D1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поперечной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(колейности) 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1792"/>
        <w:gridCol w:w="1793"/>
        <w:gridCol w:w="1793"/>
      </w:tblGrid>
      <w:tr w:rsidR="00DB71F3" w:rsidRPr="00DB71F3" w:rsidTr="006934D1">
        <w:tc>
          <w:tcPr>
            <w:tcW w:w="425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Вид дефекта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4" w:name="100187"/>
            <w:bookmarkEnd w:id="14"/>
            <w:r w:rsidRPr="00DB71F3">
              <w:rPr>
                <w:sz w:val="21"/>
                <w:szCs w:val="21"/>
              </w:rPr>
              <w:t>Категория дороги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5" w:name="100188"/>
            <w:bookmarkEnd w:id="15"/>
            <w:r w:rsidRPr="00DB71F3">
              <w:rPr>
                <w:sz w:val="21"/>
                <w:szCs w:val="21"/>
              </w:rPr>
              <w:t>Группа улиц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6" w:name="100189"/>
            <w:bookmarkEnd w:id="16"/>
            <w:r w:rsidRPr="00DB71F3">
              <w:rPr>
                <w:sz w:val="21"/>
                <w:szCs w:val="21"/>
              </w:rPr>
              <w:t>Размер</w:t>
            </w:r>
          </w:p>
        </w:tc>
        <w:bookmarkStart w:id="17" w:name="100190"/>
        <w:bookmarkEnd w:id="17"/>
      </w:tr>
      <w:tr w:rsidR="00DB71F3" w:rsidRPr="00DB71F3" w:rsidTr="006934D1">
        <w:tc>
          <w:tcPr>
            <w:tcW w:w="425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Колея глубиной, см, более и длиной, м, более на участке полосы движения длиной 100 м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8" w:name="100257"/>
            <w:bookmarkEnd w:id="18"/>
            <w:r w:rsidRPr="00DB71F3">
              <w:rPr>
                <w:sz w:val="21"/>
                <w:szCs w:val="21"/>
              </w:rPr>
              <w:t>IА, IБ, IВ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9" w:name="100258"/>
            <w:bookmarkEnd w:id="19"/>
            <w:r w:rsidRPr="00DB71F3">
              <w:rPr>
                <w:sz w:val="21"/>
                <w:szCs w:val="21"/>
              </w:rPr>
              <w:t>А, 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0" w:name="100259"/>
            <w:bookmarkEnd w:id="20"/>
            <w:r w:rsidRPr="00DB71F3">
              <w:rPr>
                <w:sz w:val="21"/>
                <w:szCs w:val="21"/>
              </w:rPr>
              <w:t>2,0/7,0</w:t>
            </w:r>
          </w:p>
        </w:tc>
        <w:bookmarkStart w:id="21" w:name="100260"/>
        <w:bookmarkEnd w:id="21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2" w:name="100261"/>
            <w:bookmarkEnd w:id="22"/>
            <w:r w:rsidRPr="00DB71F3">
              <w:rPr>
                <w:sz w:val="21"/>
                <w:szCs w:val="21"/>
              </w:rPr>
              <w:t>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3" w:name="100262"/>
            <w:bookmarkEnd w:id="23"/>
            <w:r w:rsidRPr="00DB71F3">
              <w:rPr>
                <w:sz w:val="21"/>
                <w:szCs w:val="21"/>
              </w:rPr>
              <w:t>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4" w:name="100263"/>
            <w:bookmarkEnd w:id="24"/>
            <w:r w:rsidRPr="00DB71F3">
              <w:rPr>
                <w:sz w:val="21"/>
                <w:szCs w:val="21"/>
              </w:rPr>
              <w:t>2,5/7,0</w:t>
            </w:r>
          </w:p>
        </w:tc>
        <w:bookmarkStart w:id="25" w:name="100264"/>
        <w:bookmarkEnd w:id="25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6" w:name="100265"/>
            <w:bookmarkEnd w:id="26"/>
            <w:r w:rsidRPr="00DB71F3">
              <w:rPr>
                <w:sz w:val="21"/>
                <w:szCs w:val="21"/>
              </w:rPr>
              <w:t>III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7" w:name="100266"/>
            <w:bookmarkEnd w:id="27"/>
            <w:r w:rsidRPr="00DB71F3">
              <w:rPr>
                <w:sz w:val="21"/>
                <w:szCs w:val="21"/>
              </w:rPr>
              <w:t>В, Г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8" w:name="100267"/>
            <w:bookmarkEnd w:id="28"/>
            <w:r w:rsidRPr="00DB71F3">
              <w:rPr>
                <w:sz w:val="21"/>
                <w:szCs w:val="21"/>
              </w:rPr>
              <w:t>3,0/9,0</w:t>
            </w:r>
          </w:p>
        </w:tc>
        <w:bookmarkStart w:id="29" w:name="100268"/>
        <w:bookmarkEnd w:id="29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941DE0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bookmarkStart w:id="30" w:name="100269"/>
            <w:bookmarkEnd w:id="30"/>
            <w:r w:rsidRPr="00941DE0">
              <w:rPr>
                <w:b/>
                <w:sz w:val="21"/>
                <w:szCs w:val="21"/>
              </w:rPr>
              <w:t>IV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1" w:name="100270"/>
            <w:bookmarkEnd w:id="31"/>
            <w:r w:rsidRPr="00DB71F3">
              <w:rPr>
                <w:sz w:val="21"/>
                <w:szCs w:val="21"/>
              </w:rPr>
              <w:t>Д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941DE0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r w:rsidRPr="00941DE0">
              <w:rPr>
                <w:b/>
                <w:sz w:val="21"/>
                <w:szCs w:val="21"/>
              </w:rPr>
              <w:t>3,0/9,0</w:t>
            </w:r>
          </w:p>
        </w:tc>
        <w:bookmarkStart w:id="32" w:name="100271"/>
        <w:bookmarkEnd w:id="32"/>
      </w:tr>
    </w:tbl>
    <w:p w:rsidR="00DB71F3" w:rsidRPr="004759C3" w:rsidRDefault="00DB71F3" w:rsidP="00DB71F3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71F3" w:rsidRPr="00A720A5" w:rsidRDefault="00DB71F3" w:rsidP="00941DE0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состояния дороги по обнаруженным дефектам выполнена в соответствии с требованиями </w:t>
      </w:r>
      <w:r w:rsidR="00941DE0"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="00941DE0"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="00941DE0"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 w:rsid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41DE0"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3A52" w:rsidRDefault="006B3A52" w:rsidP="006B3A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B2158" w:rsidRPr="00E93F0D" w:rsidRDefault="00DB2158" w:rsidP="00A720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</w:t>
      </w:r>
      <w:r w:rsidR="00A720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B3A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A720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видов и кодов дефектов покрытия</w:t>
      </w:r>
    </w:p>
    <w:tbl>
      <w:tblPr>
        <w:tblW w:w="963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384"/>
        <w:gridCol w:w="1983"/>
        <w:gridCol w:w="2268"/>
      </w:tblGrid>
      <w:tr w:rsidR="00DB2158" w:rsidRPr="00C73E06" w:rsidTr="00705509">
        <w:trPr>
          <w:trHeight w:val="486"/>
          <w:tblHeader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Вид дефекта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Оценка в баллах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Код дефекта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Без дефектов и поперечные одиночные трещины на расстоянии более 40 м (для пере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ходных покрытий отсутствие дефектов)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одиночные трещины (для переходных покрытий отдельные выбоины) на расстоянии 20–40 м между трещинами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на расстоянии 10–20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редкие трещины (для переходных покрытий выбоины) на расстоянии 8–10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6–8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941DE0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  <w:r w:rsidR="00DB2158"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 (3,5)</w:t>
            </w:r>
            <w:r w:rsidR="00DB2158"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4–6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3,6 (2,5)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частые трещины на расстоянии между соседними трещинами 3–4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2–3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Тоже 1–2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крупными ячейками (сторона ячейки более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мелкими ячейками (сторона ячейки ме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нее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Густая сетка трещин на площади до 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F42BF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Сетка трещин на площади более 10 м при относительной площади, занимаемой сеткой,         </w:t>
            </w:r>
          </w:p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60 % –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90 % – 60 %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Просадки (пучины) при относительной площади просадок 20 %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50 % – 20 %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50 %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Проломы дорожной одежды (вскрывшиеся пучины) при относительной площади, зани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маемой проломами, 10 % – 5 %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Одиночные выбоины на покрытиях, содержащих органическое вяжущее (расстояние между выбоинами более 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Отдельные выбоины на покрытиях, содержащих органическое вяжущее (расстояние между выбоинами 10–20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Редкие выбоины в тех же случаях (расстояние      4–10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Частые выбоины в тех же случаях (расстояние      1–4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F9292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</w:tr>
    </w:tbl>
    <w:p w:rsidR="00941DE0" w:rsidRPr="00941DE0" w:rsidRDefault="00941DE0" w:rsidP="00941DE0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Участок дороги или улицы, на котором зафиксировано наличие повреждений после проведения ремонтных работ, считается находящимся в ненормативном состоянии. Участок дороги или улицы, на котором не проводились ремонтные работы, считается находящимся в нормативном состоянии, если бальная оценка состояния дороги по обнаруженным дефектам составила 4 и более баллов в соответствии с 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1210" w:rsidRPr="00A720A5" w:rsidRDefault="006F1210" w:rsidP="00A720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307C" w:rsidRPr="006F1210" w:rsidRDefault="0012307C" w:rsidP="006F1210">
      <w:pPr>
        <w:ind w:firstLine="851"/>
        <w:rPr>
          <w:sz w:val="24"/>
          <w:szCs w:val="24"/>
        </w:rPr>
      </w:pPr>
    </w:p>
    <w:p w:rsidR="0012307C" w:rsidRDefault="0012307C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3" w:name="_Toc141354890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Ведомости с результатами измерений (испытаний)</w:t>
      </w:r>
      <w:bookmarkEnd w:id="33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</w:p>
    <w:p w:rsidR="00705509" w:rsidRDefault="00705509" w:rsidP="003139BA">
      <w:pPr>
        <w:tabs>
          <w:tab w:val="left" w:pos="35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3139BA" w:rsidRDefault="003139BA" w:rsidP="00705509">
      <w:pPr>
        <w:pStyle w:val="2"/>
        <w:spacing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4" w:name="_Toc141354891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>Ведомость показателей продольной ровности покрытия</w:t>
      </w:r>
      <w:bookmarkEnd w:id="34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7A007A" w:rsidRPr="00797814" w:rsidTr="000A4F7E">
        <w:trPr>
          <w:trHeight w:val="255"/>
          <w:tblHeader/>
        </w:trPr>
        <w:tc>
          <w:tcPr>
            <w:tcW w:w="9667" w:type="dxa"/>
            <w:gridSpan w:val="14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667" w:type="dxa"/>
            <w:gridSpan w:val="14"/>
          </w:tcPr>
          <w:p w:rsidR="007A007A" w:rsidRPr="00C73E06" w:rsidRDefault="007A007A" w:rsidP="007A007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C73E06" w:rsidTr="000A4F7E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Показатель ровности покрытия на полосах (IRI)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Нор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7A007A" w:rsidRPr="00C73E06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ность, м</w:t>
            </w:r>
          </w:p>
        </w:tc>
        <w:tc>
          <w:tcPr>
            <w:tcW w:w="1659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41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hideMark/>
          </w:tcPr>
          <w:p w:rsidR="007A007A" w:rsidRPr="00C73E06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hideMark/>
          </w:tcPr>
          <w:p w:rsidR="007A007A" w:rsidRPr="00C73E06" w:rsidRDefault="007A007A" w:rsidP="000A4F7E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hideMark/>
          </w:tcPr>
          <w:p w:rsidR="007A007A" w:rsidRPr="00C73E06" w:rsidRDefault="007A007A" w:rsidP="000A4F7E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Продольная ровность покрытия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Pr="004F3BCE" w:rsidRDefault="00E974FA" w:rsidP="00E974FA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5" w:name="_Toc141354892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Ведомость </w:t>
      </w:r>
      <w:r>
        <w:rPr>
          <w:rFonts w:ascii="Times New Roman" w:eastAsia="Times New Roman" w:hAnsi="Times New Roman" w:cs="Times New Roman"/>
          <w:b/>
          <w:color w:val="auto"/>
          <w:lang w:eastAsia="ru-RU"/>
        </w:rPr>
        <w:t>колейности</w:t>
      </w:r>
      <w:r w:rsidR="001A36DB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дорожного покрытия</w:t>
      </w:r>
      <w:bookmarkEnd w:id="35"/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7A007A" w:rsidRPr="0009770B" w:rsidTr="000A4F7E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A007A" w:rsidRPr="00C73E06" w:rsidRDefault="007A007A" w:rsidP="007A007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09770B" w:rsidTr="000A4F7E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Колейность</w:t>
            </w:r>
            <w:proofErr w:type="spellEnd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, мм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7A007A" w:rsidRPr="0009770B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Протяженность, м</w:t>
            </w:r>
          </w:p>
        </w:tc>
        <w:tc>
          <w:tcPr>
            <w:tcW w:w="1659" w:type="dxa"/>
            <w:vMerge w:val="restart"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09770B" w:rsidTr="000A4F7E">
        <w:trPr>
          <w:trHeight w:val="255"/>
          <w:tblHeader/>
        </w:trPr>
        <w:tc>
          <w:tcPr>
            <w:tcW w:w="941" w:type="dxa"/>
            <w:vMerge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vAlign w:val="center"/>
            <w:hideMark/>
          </w:tcPr>
          <w:p w:rsidR="007A007A" w:rsidRPr="0009770B" w:rsidRDefault="007A007A" w:rsidP="000A4F7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vAlign w:val="center"/>
            <w:hideMark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  <w:vAlign w:val="center"/>
          </w:tcPr>
          <w:p w:rsidR="007A007A" w:rsidRPr="0009770B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09770B" w:rsidP="0009770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09770B" w:rsidRPr="005B7572" w:rsidRDefault="0009770B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Поперечная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ровность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Default="00E974FA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br w:type="page"/>
      </w:r>
    </w:p>
    <w:p w:rsidR="00705509" w:rsidRDefault="00705509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6" w:name="_Toc141354893"/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Ведомость дефектов покрытия</w:t>
      </w:r>
      <w:bookmarkEnd w:id="36"/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665"/>
        <w:gridCol w:w="629"/>
        <w:gridCol w:w="630"/>
        <w:gridCol w:w="623"/>
        <w:gridCol w:w="1210"/>
        <w:gridCol w:w="973"/>
        <w:gridCol w:w="935"/>
        <w:gridCol w:w="1011"/>
        <w:gridCol w:w="974"/>
        <w:gridCol w:w="1701"/>
      </w:tblGrid>
      <w:tr w:rsidR="007A007A" w:rsidRPr="00C73E06" w:rsidTr="000A4F7E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7A007A" w:rsidRPr="00C73E06" w:rsidRDefault="007A007A" w:rsidP="007A007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 г.</w:t>
            </w:r>
          </w:p>
        </w:tc>
      </w:tr>
      <w:tr w:rsidR="007A007A" w:rsidRPr="00C73E06" w:rsidTr="000A4F7E">
        <w:trPr>
          <w:trHeight w:val="300"/>
          <w:tblHeader/>
        </w:trPr>
        <w:tc>
          <w:tcPr>
            <w:tcW w:w="1294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Начало участка</w:t>
            </w:r>
          </w:p>
        </w:tc>
        <w:tc>
          <w:tcPr>
            <w:tcW w:w="1253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Конец участка</w:t>
            </w:r>
          </w:p>
        </w:tc>
        <w:tc>
          <w:tcPr>
            <w:tcW w:w="1210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Длина участка, м</w:t>
            </w:r>
          </w:p>
        </w:tc>
        <w:tc>
          <w:tcPr>
            <w:tcW w:w="1908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Код дефектов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Оценка в баллах</w:t>
            </w:r>
          </w:p>
        </w:tc>
        <w:tc>
          <w:tcPr>
            <w:tcW w:w="1701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1375"/>
          <w:tblHeader/>
        </w:trPr>
        <w:tc>
          <w:tcPr>
            <w:tcW w:w="665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9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630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3" w:type="dxa"/>
            <w:noWrap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1210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973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35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011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74" w:type="dxa"/>
            <w:noWrap/>
            <w:textDirection w:val="btLr"/>
            <w:vAlign w:val="center"/>
            <w:hideMark/>
          </w:tcPr>
          <w:p w:rsidR="007A007A" w:rsidRPr="00C33748" w:rsidRDefault="007A007A" w:rsidP="000A4F7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701" w:type="dxa"/>
            <w:vMerge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покрытия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4026EC" w:rsidRPr="0009770B" w:rsidRDefault="0009770B" w:rsidP="0009770B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141354894"/>
      <w:r w:rsidRPr="0009770B">
        <w:rPr>
          <w:rFonts w:ascii="Times New Roman" w:eastAsia="Times New Roman" w:hAnsi="Times New Roman" w:cs="Times New Roman"/>
          <w:b/>
          <w:color w:val="auto"/>
          <w:lang w:eastAsia="ru-RU"/>
        </w:rPr>
        <w:t>Сводная ведомость оценки состояния покрытия</w:t>
      </w:r>
      <w:bookmarkEnd w:id="37"/>
    </w:p>
    <w:tbl>
      <w:tblPr>
        <w:tblStyle w:val="ac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  <w:gridCol w:w="1701"/>
        <w:gridCol w:w="1701"/>
        <w:gridCol w:w="1984"/>
      </w:tblGrid>
      <w:tr w:rsidR="007A007A" w:rsidRPr="00C73E06" w:rsidTr="000A4F7E">
        <w:trPr>
          <w:trHeight w:val="301"/>
          <w:tblHeader/>
        </w:trPr>
        <w:tc>
          <w:tcPr>
            <w:tcW w:w="9639" w:type="dxa"/>
            <w:gridSpan w:val="6"/>
            <w:vAlign w:val="center"/>
          </w:tcPr>
          <w:p w:rsidR="007A007A" w:rsidRPr="00797814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A007A" w:rsidRPr="00C73E06" w:rsidTr="000A4F7E">
        <w:trPr>
          <w:trHeight w:val="277"/>
          <w:tblHeader/>
        </w:trPr>
        <w:tc>
          <w:tcPr>
            <w:tcW w:w="9639" w:type="dxa"/>
            <w:gridSpan w:val="6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11.10.2023</w:t>
            </w:r>
            <w:r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  <w:tr w:rsidR="007A007A" w:rsidRPr="00C73E06" w:rsidTr="000A4F7E">
        <w:trPr>
          <w:trHeight w:val="907"/>
          <w:tblHeader/>
        </w:trPr>
        <w:tc>
          <w:tcPr>
            <w:tcW w:w="1276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276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продольной ровности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поперечной ровности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)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наличию дефектов покрытия</w:t>
            </w:r>
          </w:p>
        </w:tc>
        <w:tc>
          <w:tcPr>
            <w:tcW w:w="1984" w:type="dxa"/>
            <w:vMerge w:val="restart"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7A007A" w:rsidRPr="00C73E06" w:rsidTr="000A4F7E">
        <w:trPr>
          <w:trHeight w:val="253"/>
          <w:tblHeader/>
        </w:trPr>
        <w:tc>
          <w:tcPr>
            <w:tcW w:w="1276" w:type="dxa"/>
            <w:vMerge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Merge/>
            <w:vAlign w:val="center"/>
          </w:tcPr>
          <w:p w:rsidR="007A007A" w:rsidRPr="00C73E06" w:rsidRDefault="007A007A" w:rsidP="000A4F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6F1210" w:rsidRPr="004759C3" w:rsidRDefault="004F3BCE" w:rsidP="0009770B">
      <w:pPr>
        <w:spacing w:before="120"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38" w:name="_GoBack"/>
      <w:bookmarkEnd w:id="38"/>
      <w:r w:rsidRPr="004759C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Заключение: </w:t>
      </w:r>
    </w:p>
    <w:p w:rsidR="00705509" w:rsidRDefault="004F3BCE" w:rsidP="0009770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Автомобильная дорога </w:t>
      </w:r>
      <w:r w:rsidR="00B04693">
        <w:rPr>
          <w:rFonts w:ascii="Times New Roman" w:eastAsia="Calibri" w:hAnsi="Times New Roman" w:cs="Times New Roman"/>
        </w:rPr>
        <w:t>{{</w:t>
      </w:r>
      <w:proofErr w:type="spellStart"/>
      <w:r w:rsidR="00B04693">
        <w:rPr>
          <w:rFonts w:ascii="Times New Roman" w:eastAsia="Calibri" w:hAnsi="Times New Roman" w:cs="Times New Roman"/>
        </w:rPr>
        <w:t>road_name</w:t>
      </w:r>
      <w:proofErr w:type="spellEnd"/>
      <w:r w:rsidR="00B04693">
        <w:rPr>
          <w:rFonts w:ascii="Times New Roman" w:eastAsia="Calibri" w:hAnsi="Times New Roman" w:cs="Times New Roman"/>
        </w:rPr>
        <w:t>}}</w:t>
      </w:r>
      <w:r w:rsidR="00B04693" w:rsidRPr="00B04693">
        <w:rPr>
          <w:rFonts w:ascii="Times New Roman" w:eastAsia="Calibri" w:hAnsi="Times New Roman" w:cs="Times New Roman"/>
        </w:rPr>
        <w:t xml:space="preserve"> </w:t>
      </w:r>
      <w:r w:rsidR="004759C3" w:rsidRPr="004759C3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r w:rsidRPr="004759C3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="004759C3" w:rsidRPr="004759C3">
        <w:rPr>
          <w:rFonts w:ascii="Times New Roman" w:eastAsia="Calibri" w:hAnsi="Times New Roman" w:cs="Times New Roman"/>
          <w:sz w:val="24"/>
          <w:szCs w:val="24"/>
        </w:rPr>
        <w:t>нормативным требованиям к транспортно-эксплуатационному состоянию</w:t>
      </w:r>
      <w:r w:rsidR="004759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59C3">
        <w:rPr>
          <w:rFonts w:ascii="Times New Roman" w:hAnsi="Times New Roman" w:cs="Times New Roman"/>
          <w:sz w:val="24"/>
          <w:szCs w:val="24"/>
        </w:rPr>
        <w:t>указанным в ГОСТ Р 50597-2017 Дороги автомобильные и улицы. Требования к эксплуатационному состоянию, допустимому по условиям обеспечения безопасности доро</w:t>
      </w:r>
      <w:r w:rsidR="004759C3">
        <w:rPr>
          <w:rFonts w:ascii="Times New Roman" w:hAnsi="Times New Roman" w:cs="Times New Roman"/>
          <w:sz w:val="24"/>
          <w:szCs w:val="24"/>
        </w:rPr>
        <w:t>жного движения. Методы контроля.</w:t>
      </w:r>
      <w:r w:rsidR="00705509">
        <w:rPr>
          <w:rFonts w:ascii="Times New Roman" w:hAnsi="Times New Roman" w:cs="Times New Roman"/>
          <w:shd w:val="clear" w:color="auto" w:fill="FFFFFF"/>
        </w:rPr>
        <w:br w:type="page"/>
      </w:r>
    </w:p>
    <w:p w:rsidR="0012307C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9" w:name="_Toc141354895"/>
      <w:r w:rsidRPr="004759C3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Копии сертификатов о поверке средств измерений</w:t>
      </w:r>
      <w:bookmarkEnd w:id="39"/>
    </w:p>
    <w:p w:rsidR="00E07332" w:rsidRDefault="009A4EEB" w:rsidP="00F24F7D">
      <w:r w:rsidRPr="009A4EEB">
        <w:rPr>
          <w:noProof/>
          <w:lang w:eastAsia="ru-RU"/>
        </w:rPr>
        <w:drawing>
          <wp:inline distT="0" distB="0" distL="0" distR="0" wp14:anchorId="5CF162AB" wp14:editId="6802FA55">
            <wp:extent cx="5928823" cy="83933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08" cy="84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32" w:rsidSect="00705509">
      <w:foot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77" w:rsidRDefault="00292F77" w:rsidP="001F4FF4">
      <w:pPr>
        <w:spacing w:after="0" w:line="240" w:lineRule="auto"/>
      </w:pPr>
      <w:r>
        <w:separator/>
      </w:r>
    </w:p>
  </w:endnote>
  <w:endnote w:type="continuationSeparator" w:id="0">
    <w:p w:rsidR="00292F77" w:rsidRDefault="00292F77" w:rsidP="001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2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9292A" w:rsidRPr="001F4FF4" w:rsidRDefault="00F9292A">
        <w:pPr>
          <w:pStyle w:val="a8"/>
          <w:jc w:val="center"/>
          <w:rPr>
            <w:rFonts w:ascii="Times New Roman" w:hAnsi="Times New Roman" w:cs="Times New Roman"/>
          </w:rPr>
        </w:pPr>
        <w:r w:rsidRPr="001F4FF4">
          <w:rPr>
            <w:rFonts w:ascii="Times New Roman" w:hAnsi="Times New Roman" w:cs="Times New Roman"/>
          </w:rPr>
          <w:fldChar w:fldCharType="begin"/>
        </w:r>
        <w:r w:rsidRPr="001F4FF4">
          <w:rPr>
            <w:rFonts w:ascii="Times New Roman" w:hAnsi="Times New Roman" w:cs="Times New Roman"/>
          </w:rPr>
          <w:instrText>PAGE   \* MERGEFORMAT</w:instrText>
        </w:r>
        <w:r w:rsidRPr="001F4FF4">
          <w:rPr>
            <w:rFonts w:ascii="Times New Roman" w:hAnsi="Times New Roman" w:cs="Times New Roman"/>
          </w:rPr>
          <w:fldChar w:fldCharType="separate"/>
        </w:r>
        <w:r w:rsidR="007A007A">
          <w:rPr>
            <w:rFonts w:ascii="Times New Roman" w:hAnsi="Times New Roman" w:cs="Times New Roman"/>
            <w:noProof/>
          </w:rPr>
          <w:t>9</w:t>
        </w:r>
        <w:r w:rsidRPr="001F4FF4">
          <w:rPr>
            <w:rFonts w:ascii="Times New Roman" w:hAnsi="Times New Roman" w:cs="Times New Roman"/>
          </w:rPr>
          <w:fldChar w:fldCharType="end"/>
        </w:r>
      </w:p>
    </w:sdtContent>
  </w:sdt>
  <w:p w:rsidR="00F9292A" w:rsidRDefault="00F929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77" w:rsidRDefault="00292F77" w:rsidP="001F4FF4">
      <w:pPr>
        <w:spacing w:after="0" w:line="240" w:lineRule="auto"/>
      </w:pPr>
      <w:r>
        <w:separator/>
      </w:r>
    </w:p>
  </w:footnote>
  <w:footnote w:type="continuationSeparator" w:id="0">
    <w:p w:rsidR="00292F77" w:rsidRDefault="00292F77" w:rsidP="001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8D1"/>
    <w:multiLevelType w:val="hybridMultilevel"/>
    <w:tmpl w:val="88CC714C"/>
    <w:lvl w:ilvl="0" w:tplc="87B0C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B274B"/>
    <w:multiLevelType w:val="hybridMultilevel"/>
    <w:tmpl w:val="CCBAA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4F1"/>
    <w:multiLevelType w:val="hybridMultilevel"/>
    <w:tmpl w:val="3C726E10"/>
    <w:lvl w:ilvl="0" w:tplc="BFB87924">
      <w:start w:val="1"/>
      <w:numFmt w:val="decimal"/>
      <w:lvlText w:val="%1."/>
      <w:lvlJc w:val="left"/>
      <w:pPr>
        <w:ind w:left="3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efaultTableStyle w:val="ac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8"/>
    <w:rsid w:val="0009770B"/>
    <w:rsid w:val="0012307C"/>
    <w:rsid w:val="00165FD7"/>
    <w:rsid w:val="001A36DB"/>
    <w:rsid w:val="001F4FF4"/>
    <w:rsid w:val="00292F77"/>
    <w:rsid w:val="002B2CA5"/>
    <w:rsid w:val="002B6660"/>
    <w:rsid w:val="002E6ABA"/>
    <w:rsid w:val="002E7010"/>
    <w:rsid w:val="002E7A34"/>
    <w:rsid w:val="003139BA"/>
    <w:rsid w:val="00320D9F"/>
    <w:rsid w:val="0034033B"/>
    <w:rsid w:val="003417E9"/>
    <w:rsid w:val="00381F84"/>
    <w:rsid w:val="004026EC"/>
    <w:rsid w:val="00422E47"/>
    <w:rsid w:val="00445C77"/>
    <w:rsid w:val="004759C3"/>
    <w:rsid w:val="00495149"/>
    <w:rsid w:val="004B194C"/>
    <w:rsid w:val="004B7F79"/>
    <w:rsid w:val="004E0D99"/>
    <w:rsid w:val="004F3BCE"/>
    <w:rsid w:val="0055233A"/>
    <w:rsid w:val="0055608B"/>
    <w:rsid w:val="005D61F8"/>
    <w:rsid w:val="005E0A66"/>
    <w:rsid w:val="00606476"/>
    <w:rsid w:val="00673A80"/>
    <w:rsid w:val="006934D1"/>
    <w:rsid w:val="006B3A52"/>
    <w:rsid w:val="006F1210"/>
    <w:rsid w:val="00705509"/>
    <w:rsid w:val="00712F60"/>
    <w:rsid w:val="007236FE"/>
    <w:rsid w:val="00797814"/>
    <w:rsid w:val="007A007A"/>
    <w:rsid w:val="007A492C"/>
    <w:rsid w:val="007E7719"/>
    <w:rsid w:val="00834347"/>
    <w:rsid w:val="00855DD1"/>
    <w:rsid w:val="00911B8B"/>
    <w:rsid w:val="00941DE0"/>
    <w:rsid w:val="009730FD"/>
    <w:rsid w:val="009A1499"/>
    <w:rsid w:val="009A4EEB"/>
    <w:rsid w:val="009B199B"/>
    <w:rsid w:val="00A415F8"/>
    <w:rsid w:val="00A5232F"/>
    <w:rsid w:val="00A60D64"/>
    <w:rsid w:val="00A720A5"/>
    <w:rsid w:val="00B04693"/>
    <w:rsid w:val="00BD3C05"/>
    <w:rsid w:val="00C61098"/>
    <w:rsid w:val="00C76BB8"/>
    <w:rsid w:val="00CB72C1"/>
    <w:rsid w:val="00CC6325"/>
    <w:rsid w:val="00D243B7"/>
    <w:rsid w:val="00D33BC2"/>
    <w:rsid w:val="00DB2158"/>
    <w:rsid w:val="00DB71F3"/>
    <w:rsid w:val="00DF42BF"/>
    <w:rsid w:val="00DF5044"/>
    <w:rsid w:val="00E07332"/>
    <w:rsid w:val="00E32D55"/>
    <w:rsid w:val="00E93F0D"/>
    <w:rsid w:val="00E974FA"/>
    <w:rsid w:val="00F24F7D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51187-D6DC-45D4-A8A7-DEE1B6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7C"/>
  </w:style>
  <w:style w:type="paragraph" w:styleId="1">
    <w:name w:val="heading 1"/>
    <w:basedOn w:val="a"/>
    <w:next w:val="a"/>
    <w:link w:val="10"/>
    <w:uiPriority w:val="9"/>
    <w:qFormat/>
    <w:rsid w:val="0012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07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07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07C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4FF4"/>
  </w:style>
  <w:style w:type="paragraph" w:styleId="a8">
    <w:name w:val="footer"/>
    <w:basedOn w:val="a"/>
    <w:link w:val="a9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4FF4"/>
  </w:style>
  <w:style w:type="character" w:customStyle="1" w:styleId="20">
    <w:name w:val="Заголовок 2 Знак"/>
    <w:basedOn w:val="a0"/>
    <w:link w:val="2"/>
    <w:uiPriority w:val="9"/>
    <w:rsid w:val="00705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055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509"/>
    <w:pPr>
      <w:spacing w:after="100"/>
    </w:pPr>
  </w:style>
  <w:style w:type="character" w:styleId="ab">
    <w:name w:val="Hyperlink"/>
    <w:basedOn w:val="a0"/>
    <w:uiPriority w:val="99"/>
    <w:unhideWhenUsed/>
    <w:rsid w:val="00705509"/>
    <w:rPr>
      <w:color w:val="0563C1" w:themeColor="hyperlink"/>
      <w:u w:val="single"/>
    </w:rPr>
  </w:style>
  <w:style w:type="paragraph" w:customStyle="1" w:styleId="msonormalcxspmiddlemailrucssattributepostfix">
    <w:name w:val="msonormalcxspmiddle_mailru_css_attribute_postfix"/>
    <w:basedOn w:val="a"/>
    <w:rsid w:val="004F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7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1DE0"/>
    <w:pPr>
      <w:spacing w:after="100"/>
      <w:ind w:left="220"/>
    </w:pPr>
  </w:style>
  <w:style w:type="table" w:styleId="ac">
    <w:name w:val="Table Grid"/>
    <w:basedOn w:val="a1"/>
    <w:uiPriority w:val="39"/>
    <w:rsid w:val="009A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328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54AA-F60D-48BE-BDFA-34C10956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Учетная запись Майкрософт</cp:lastModifiedBy>
  <cp:revision>33</cp:revision>
  <dcterms:created xsi:type="dcterms:W3CDTF">2019-09-26T02:42:00Z</dcterms:created>
  <dcterms:modified xsi:type="dcterms:W3CDTF">2023-10-25T06:14:00Z</dcterms:modified>
</cp:coreProperties>
</file>