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Администрация города Иркутска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Комитет городского обустройства</w:t>
      </w:r>
    </w:p>
    <w:p w:rsidR="00D64B81" w:rsidRPr="008F7B33" w:rsidRDefault="00AC2870" w:rsidP="008F7B33">
      <w:pPr>
        <w:spacing w:line="360" w:lineRule="auto"/>
        <w:jc w:val="center"/>
        <w:rPr>
          <w:sz w:val="28"/>
          <w:szCs w:val="48"/>
        </w:rPr>
      </w:pPr>
      <w:r w:rsidRPr="008F7B33">
        <w:rPr>
          <w:sz w:val="28"/>
        </w:rPr>
        <w:t>Департамент дорожной деятельности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r>
        <w:rPr>
          <w:b/>
          <w:sz w:val="36"/>
          <w:szCs w:val="40"/>
          <w:lang w:val="en-US"/>
        </w:rPr>
        <w:t>RoadName</w:t>
      </w:r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r w:rsidR="00A15EE1">
        <w:rPr>
          <w:sz w:val="32"/>
          <w:szCs w:val="32"/>
          <w:lang w:val="en-US"/>
        </w:rPr>
        <w:t>RoadBegin</w:t>
      </w:r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r w:rsidR="00A15EE1">
        <w:rPr>
          <w:sz w:val="32"/>
          <w:szCs w:val="32"/>
          <w:lang w:val="en-US"/>
        </w:rPr>
        <w:t>RoadEnd</w:t>
      </w:r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</w:t>
      </w:r>
      <w:r w:rsidR="009C4809" w:rsidRPr="009C4809">
        <w:rPr>
          <w:bCs/>
          <w:i/>
          <w:iCs/>
          <w:sz w:val="28"/>
          <w:szCs w:val="28"/>
        </w:rPr>
        <w:t>7</w:t>
      </w:r>
      <w:r w:rsidRPr="008F7B33">
        <w:rPr>
          <w:bCs/>
          <w:i/>
          <w:iCs/>
          <w:sz w:val="28"/>
          <w:szCs w:val="28"/>
        </w:rPr>
        <w:t xml:space="preserve">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9C4809" w:rsidRPr="001F44DA" w:rsidRDefault="009C4809" w:rsidP="009C4809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9C4809" w:rsidRPr="008F7B33" w:rsidRDefault="009C4809" w:rsidP="009C4809">
      <w:pPr>
        <w:rPr>
          <w:bCs/>
          <w:iCs/>
          <w:sz w:val="28"/>
          <w:szCs w:val="28"/>
        </w:rPr>
      </w:pPr>
      <w:r w:rsidRPr="008F7B33">
        <w:rPr>
          <w:bCs/>
          <w:iCs/>
          <w:sz w:val="28"/>
          <w:szCs w:val="28"/>
        </w:rPr>
        <w:t xml:space="preserve">Иркутский </w:t>
      </w:r>
      <w:r>
        <w:rPr>
          <w:bCs/>
          <w:iCs/>
          <w:sz w:val="28"/>
          <w:szCs w:val="28"/>
        </w:rPr>
        <w:t xml:space="preserve">национальный исследовательский </w:t>
      </w:r>
      <w:r w:rsidRPr="008F7B33">
        <w:rPr>
          <w:bCs/>
          <w:iCs/>
          <w:sz w:val="28"/>
          <w:szCs w:val="28"/>
        </w:rPr>
        <w:t>технический университет</w:t>
      </w:r>
    </w:p>
    <w:p w:rsidR="009C4809" w:rsidRPr="008F7B33" w:rsidRDefault="009C4809" w:rsidP="009C4809">
      <w:pPr>
        <w:rPr>
          <w:sz w:val="28"/>
          <w:szCs w:val="28"/>
        </w:rPr>
      </w:pPr>
    </w:p>
    <w:p w:rsidR="009C4809" w:rsidRPr="00DF4E66" w:rsidRDefault="009C4809" w:rsidP="009C4809">
      <w:pPr>
        <w:rPr>
          <w:b/>
          <w:sz w:val="24"/>
        </w:rPr>
      </w:pPr>
      <w:r w:rsidRPr="00DF4E66">
        <w:rPr>
          <w:b/>
          <w:sz w:val="24"/>
        </w:rPr>
        <w:t xml:space="preserve">Проректор  ИРНИТУ, </w:t>
      </w:r>
    </w:p>
    <w:p w:rsidR="009C4809" w:rsidRPr="00DF4E66" w:rsidRDefault="009C4809" w:rsidP="009C4809">
      <w:pPr>
        <w:rPr>
          <w:b/>
          <w:sz w:val="24"/>
        </w:rPr>
      </w:pPr>
      <w:r w:rsidRPr="00DF4E66">
        <w:rPr>
          <w:b/>
          <w:sz w:val="24"/>
        </w:rPr>
        <w:t xml:space="preserve">профессор                                                                                                            Б.Б. Пономарев 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</w:t>
      </w:r>
      <w:r w:rsidR="009C4809">
        <w:rPr>
          <w:rFonts w:eastAsia="CourierNewPS-BoldItalicMT"/>
          <w:b/>
          <w:bCs/>
          <w:iCs/>
          <w:sz w:val="32"/>
          <w:szCs w:val="32"/>
          <w:lang w:val="en-US"/>
        </w:rPr>
        <w:t>7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F83AC4" w:rsidRDefault="00390DAB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54271" w:history="1">
        <w:r w:rsidR="00F83AC4" w:rsidRPr="00062DA1">
          <w:rPr>
            <w:rStyle w:val="af"/>
            <w:noProof/>
          </w:rPr>
          <w:t>Схема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_Toc498254271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3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2" w:history="1">
        <w:r w:rsidR="00F83AC4" w:rsidRPr="00062DA1">
          <w:rPr>
            <w:rStyle w:val="af"/>
            <w:noProof/>
          </w:rPr>
          <w:t>Введение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_Toc498254272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3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3" w:history="1">
        <w:r w:rsidR="00F83AC4" w:rsidRPr="00062DA1">
          <w:rPr>
            <w:rStyle w:val="af"/>
            <w:noProof/>
          </w:rPr>
          <w:t>Ведомости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_Toc498254273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4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4" w:history="1">
        <w:r w:rsidR="00F83AC4" w:rsidRPr="00062DA1">
          <w:rPr>
            <w:rStyle w:val="af"/>
            <w:noProof/>
          </w:rPr>
          <w:t>Параметры плана дороги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_Toc498254274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4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5" w:history="1">
        <w:r w:rsidR="00F83AC4" w:rsidRPr="00062DA1">
          <w:rPr>
            <w:rStyle w:val="af"/>
            <w:noProof/>
          </w:rPr>
          <w:t>Продольные уклоны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_Toc498254275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6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6" w:history="1">
        <w:r w:rsidR="00F83AC4" w:rsidRPr="00062DA1">
          <w:rPr>
            <w:rStyle w:val="af"/>
            <w:noProof/>
          </w:rPr>
          <w:t>!!</w:t>
        </w:r>
        <w:r w:rsidR="00F83AC4" w:rsidRPr="00062DA1">
          <w:rPr>
            <w:rStyle w:val="af"/>
            <w:noProof/>
            <w:lang w:val="en-US"/>
          </w:rPr>
          <w:t>!</w:t>
        </w:r>
        <w:r w:rsidR="00F83AC4" w:rsidRPr="00062DA1">
          <w:rPr>
            <w:rStyle w:val="af"/>
            <w:noProof/>
          </w:rPr>
          <w:t>Конструкция дорожной одежды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_Toc498254276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7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7" w:history="1">
        <w:r w:rsidR="00F83AC4" w:rsidRPr="00062DA1">
          <w:rPr>
            <w:rStyle w:val="af"/>
            <w:noProof/>
          </w:rPr>
          <w:t>Проезжая часть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_Toc498254277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7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8" w:history="1">
        <w:r w:rsidR="00F83AC4" w:rsidRPr="00062DA1">
          <w:rPr>
            <w:rStyle w:val="af"/>
            <w:noProof/>
          </w:rPr>
          <w:t>Люки смотровых колодцев и решетки водоприемных колодцев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_Toc498254278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10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79" w:history="1">
        <w:r w:rsidR="00F83AC4" w:rsidRPr="00062DA1">
          <w:rPr>
            <w:rStyle w:val="af"/>
            <w:noProof/>
          </w:rPr>
          <w:t>Малые архитектурные формы и прочие элементы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_Toc498254279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11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0" w:history="1">
        <w:r w:rsidR="00F83AC4" w:rsidRPr="00062DA1">
          <w:rPr>
            <w:rStyle w:val="af"/>
            <w:noProof/>
          </w:rPr>
          <w:t>Светофорные объекты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_Toc498254280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12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1" w:history="1">
        <w:r w:rsidR="00F83AC4" w:rsidRPr="00062DA1">
          <w:rPr>
            <w:rStyle w:val="af"/>
            <w:noProof/>
          </w:rPr>
          <w:t>Газоны и цветники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_Toc498254281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13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2" w:history="1">
        <w:r w:rsidR="00F83AC4" w:rsidRPr="00062DA1">
          <w:rPr>
            <w:rStyle w:val="af"/>
            <w:noProof/>
          </w:rPr>
          <w:t>Остановки общественного транспорта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_Toc498254282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14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3" w:history="1">
        <w:r w:rsidR="00F83AC4" w:rsidRPr="00062DA1">
          <w:rPr>
            <w:rStyle w:val="af"/>
            <w:noProof/>
          </w:rPr>
          <w:t>Опоры освещения и контактных сетей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_Toc498254283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15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4" w:history="1">
        <w:r w:rsidR="00F83AC4" w:rsidRPr="00062DA1">
          <w:rPr>
            <w:rStyle w:val="af"/>
            <w:noProof/>
          </w:rPr>
          <w:t>Ограждающие и направляющие устройства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_Toc498254284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16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5" w:history="1">
        <w:r w:rsidR="00F83AC4" w:rsidRPr="00062DA1">
          <w:rPr>
            <w:rStyle w:val="af"/>
            <w:noProof/>
          </w:rPr>
          <w:t>Бортовой камень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_Toc498254285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17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6" w:history="1">
        <w:r w:rsidR="00F83AC4" w:rsidRPr="00062DA1">
          <w:rPr>
            <w:rStyle w:val="af"/>
            <w:noProof/>
          </w:rPr>
          <w:t>Тротуары, пешеходные зоны и дорожки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_Toc498254286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18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7" w:history="1">
        <w:r w:rsidR="00F83AC4" w:rsidRPr="00062DA1">
          <w:rPr>
            <w:rStyle w:val="af"/>
            <w:noProof/>
          </w:rPr>
          <w:t>Дорожные знаки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_Toc498254287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19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8" w:history="1">
        <w:r w:rsidR="00F83AC4" w:rsidRPr="00062DA1">
          <w:rPr>
            <w:rStyle w:val="af"/>
            <w:noProof/>
          </w:rPr>
          <w:t>!!!</w:t>
        </w:r>
        <w:r w:rsidR="00F83AC4" w:rsidRPr="00062DA1">
          <w:rPr>
            <w:rStyle w:val="af"/>
            <w:noProof/>
            <w:shd w:val="clear" w:color="auto" w:fill="FFFFFF"/>
          </w:rPr>
          <w:t>Ведомость потребности ремонтов и капитальных ремонтов участков улично-дорожной сети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_Toc498254288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22</w:t>
        </w:r>
        <w:r w:rsidR="00F83AC4">
          <w:rPr>
            <w:noProof/>
            <w:webHidden/>
          </w:rPr>
          <w:fldChar w:fldCharType="end"/>
        </w:r>
      </w:hyperlink>
    </w:p>
    <w:p w:rsidR="00F83AC4" w:rsidRDefault="004F3819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254289" w:history="1">
        <w:r w:rsidR="00F83AC4" w:rsidRPr="00062DA1">
          <w:rPr>
            <w:rStyle w:val="af"/>
            <w:noProof/>
          </w:rPr>
          <w:t>Линейный график</w:t>
        </w:r>
        <w:r w:rsidR="00F83AC4">
          <w:rPr>
            <w:noProof/>
            <w:webHidden/>
          </w:rPr>
          <w:tab/>
        </w:r>
        <w:r w:rsidR="00F83AC4">
          <w:rPr>
            <w:noProof/>
            <w:webHidden/>
          </w:rPr>
          <w:fldChar w:fldCharType="begin"/>
        </w:r>
        <w:r w:rsidR="00F83AC4">
          <w:rPr>
            <w:noProof/>
            <w:webHidden/>
          </w:rPr>
          <w:instrText xml:space="preserve"> PAGEREF _Toc498254289 \h </w:instrText>
        </w:r>
        <w:r w:rsidR="00F83AC4">
          <w:rPr>
            <w:noProof/>
            <w:webHidden/>
          </w:rPr>
        </w:r>
        <w:r w:rsidR="00F83AC4">
          <w:rPr>
            <w:noProof/>
            <w:webHidden/>
          </w:rPr>
          <w:fldChar w:fldCharType="separate"/>
        </w:r>
        <w:r w:rsidR="00F83AC4">
          <w:rPr>
            <w:noProof/>
            <w:webHidden/>
          </w:rPr>
          <w:t>23</w:t>
        </w:r>
        <w:r w:rsidR="00F83AC4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r>
        <w:br w:type="page"/>
      </w:r>
      <w:bookmarkStart w:id="0" w:name="_Toc498254271"/>
      <w:r w:rsidR="00A05849">
        <w:lastRenderedPageBreak/>
        <w:t>С</w:t>
      </w:r>
      <w:r>
        <w:t>хема</w:t>
      </w:r>
      <w:bookmarkEnd w:id="0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1" w:name="_Toc498254272"/>
      <w:r>
        <w:t>Введение</w:t>
      </w:r>
      <w:bookmarkEnd w:id="1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0DAB" w:rsidRDefault="00390DAB" w:rsidP="00390DAB">
      <w:pPr>
        <w:pStyle w:val="1"/>
      </w:pPr>
      <w:bookmarkStart w:id="2" w:name="_Toc399283185"/>
      <w:bookmarkStart w:id="3" w:name="_Toc498254273"/>
      <w:r w:rsidRPr="005C57E1">
        <w:lastRenderedPageBreak/>
        <w:t>Ведомости</w:t>
      </w:r>
      <w:bookmarkEnd w:id="2"/>
      <w:bookmarkEnd w:id="3"/>
    </w:p>
    <w:p w:rsidR="007649E1" w:rsidRPr="004B5B74" w:rsidRDefault="00C165C5" w:rsidP="00C165C5">
      <w:pPr>
        <w:pStyle w:val="2"/>
      </w:pPr>
      <w:bookmarkStart w:id="4" w:name="_Toc402793420"/>
      <w:bookmarkStart w:id="5" w:name="_Toc498254274"/>
      <w:bookmarkStart w:id="6" w:name="_Toc399283186"/>
      <w:r>
        <w:t>Параметры плана дороги</w:t>
      </w:r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FD7D22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@idop int set @idop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@noidop int set @noidop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int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@curvleft int set @curvleft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@curvright int set @curvright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@pra int set @pra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LRP.Reference = @circle and sign(LRP.value2) &gt; 0 then rtrim(c.FullTitle)+' правого поворота'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LRP.Reference = @circle and sign(LRP.value2) &lt; 0 then rtrim(c.FullTitle)+' левого поворота'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rtrim(C.FullTitle)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end [Участок],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dbo.pp_Km_mFormat(LRP.StartPos) [Начало], dbo.pp_Km_mFormat(LRP.EndPos) [Конец],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convert(int, (LRP.EndPos - LRP.StartPos)) [Длина,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ISNULL(convert(varchar(10), convert(int, NULLIF(LRP.value2, 0))), '') [Радиус]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/*ISNULL(convert(varchar(10),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avg(g.leftslope)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[Вираж слева],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ISNULL(convert(varchar(10),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avg(g.rightslope)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[Вираж справа]*/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LRP.reference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RoadGeometry g ON g.displacement &lt; LRP.EndPos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g.displacement &gt;= LRP.StartPos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g.NumRoad = LRP.NumRoad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g.NumDataSource = LRP.NumDataSource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LRP.Reference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LRP.NumPartType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LRP.NumRoad = @NumRoad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LRP.NumDataSource = @NumDataSource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LRP.StartPos, LRP.EndPos, LRP.Reference, c.fulltitle,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7" w:name="_Toc402793421"/>
      <w:bookmarkStart w:id="8" w:name="_Toc498254275"/>
      <w:r>
        <w:lastRenderedPageBreak/>
        <w:t>Продольные уклоны</w:t>
      </w:r>
      <w:bookmarkEnd w:id="7"/>
      <w:bookmarkEnd w:id="8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FD7D22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dbo.pp_Km_mFormat(StartPos)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dbo.pp_Km_mFormat(EndPos)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ListRoadParts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NumRoad = @NumRoad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NumPartType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FB2E28" w:rsidRPr="00727F8B" w:rsidRDefault="009905FC" w:rsidP="00FB2E28">
      <w:pPr>
        <w:pStyle w:val="2"/>
      </w:pPr>
      <w:bookmarkStart w:id="9" w:name="_Toc498064187"/>
      <w:bookmarkStart w:id="10" w:name="_Toc498254276"/>
      <w:bookmarkEnd w:id="6"/>
      <w:r w:rsidRPr="009905FC">
        <w:lastRenderedPageBreak/>
        <w:t>!!</w:t>
      </w:r>
      <w:r>
        <w:rPr>
          <w:lang w:val="en-US"/>
        </w:rPr>
        <w:t>!</w:t>
      </w:r>
      <w:r w:rsidR="00FB2E28">
        <w:t>Конструкция дорожной одежды</w:t>
      </w:r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1998"/>
        <w:gridCol w:w="486"/>
        <w:gridCol w:w="1348"/>
        <w:gridCol w:w="489"/>
        <w:gridCol w:w="798"/>
        <w:gridCol w:w="635"/>
        <w:gridCol w:w="716"/>
        <w:gridCol w:w="722"/>
        <w:gridCol w:w="716"/>
        <w:gridCol w:w="716"/>
        <w:gridCol w:w="716"/>
        <w:gridCol w:w="725"/>
        <w:gridCol w:w="2752"/>
      </w:tblGrid>
      <w:tr w:rsidR="005720D1" w:rsidRPr="005720D1" w:rsidTr="00E074BA">
        <w:trPr>
          <w:trHeight w:val="276"/>
          <w:tblHeader/>
        </w:trPr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Начало участка</w:t>
            </w:r>
          </w:p>
        </w:tc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Конец участка</w:t>
            </w:r>
          </w:p>
        </w:tc>
        <w:tc>
          <w:tcPr>
            <w:tcW w:w="1484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покрытия</w:t>
            </w:r>
          </w:p>
        </w:tc>
        <w:tc>
          <w:tcPr>
            <w:tcW w:w="986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основания</w:t>
            </w:r>
          </w:p>
        </w:tc>
        <w:tc>
          <w:tcPr>
            <w:tcW w:w="987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Дополнительные слои</w:t>
            </w:r>
          </w:p>
        </w:tc>
        <w:tc>
          <w:tcPr>
            <w:tcW w:w="946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Конструкция дорожной одежды</w:t>
            </w:r>
          </w:p>
        </w:tc>
      </w:tr>
      <w:tr w:rsidR="005720D1" w:rsidRPr="005720D1" w:rsidTr="00E074BA">
        <w:trPr>
          <w:trHeight w:val="984"/>
          <w:tblHeader/>
        </w:trPr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68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167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463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16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74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1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9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946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</w:tr>
      <w:tr w:rsidR="005720D1" w:rsidRPr="005720D1" w:rsidTr="00E074BA">
        <w:trPr>
          <w:trHeight w:val="264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0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230</w:t>
            </w:r>
          </w:p>
        </w:tc>
        <w:tc>
          <w:tcPr>
            <w:tcW w:w="68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плотный горячий а/б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пористый а/б</w:t>
            </w:r>
          </w:p>
        </w:tc>
        <w:tc>
          <w:tcPr>
            <w:tcW w:w="16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гравий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30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9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капитальные с а/б покрытием</w:t>
            </w:r>
          </w:p>
        </w:tc>
      </w:tr>
      <w:tr w:rsidR="00E074BA" w:rsidRPr="00FD7D22" w:rsidTr="00E074BA">
        <w:trPr>
          <w:trHeight w:val="264"/>
        </w:trPr>
        <w:tc>
          <w:tcPr>
            <w:tcW w:w="5000" w:type="pct"/>
            <w:gridSpan w:val="15"/>
            <w:shd w:val="clear" w:color="auto" w:fill="auto"/>
            <w:noWrap/>
            <w:vAlign w:val="bottom"/>
          </w:tcPr>
          <w:p w:rsidR="00E074BA" w:rsidRPr="001F0F37" w:rsidRDefault="00E074BA" w:rsidP="00E074B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Надо</w:t>
            </w:r>
            <w:r w:rsidR="00EC68ED" w:rsidRPr="002B75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добавить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E074BA" w:rsidRPr="00613FC4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</w:tc>
      </w:tr>
    </w:tbl>
    <w:p w:rsidR="00390DAB" w:rsidRDefault="00390DAB" w:rsidP="00390DAB">
      <w:pPr>
        <w:pStyle w:val="2"/>
      </w:pPr>
      <w:bookmarkStart w:id="11" w:name="_Toc399283187"/>
      <w:bookmarkStart w:id="12" w:name="_Toc498254277"/>
      <w:r>
        <w:t>Проезжая часть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DF2892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rtrim(dbo.pp_Km_mFormat(StartPos)),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rtrim(dbo.pp_Km_mFormat(EndPos)), 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(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'нечет.' ELSE 'чет.' END as 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StartPos,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 as 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="00257D7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as 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'Примыкание (' + rtrim(cl1.FullTitle) + ')' as 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'удовл.' as 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ListRoadAttachments ra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ra.NumTech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'нечет.' ELSE 'чет.'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StartPos,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="00DF2892" w:rsidRPr="00DF2892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CAST(CAST(ROUND((EndPos - StartPos)*</w:t>
            </w:r>
            <w:r w:rsidR="00FD7D22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Width, 2) as float) as varchar)</w:t>
            </w:r>
            <w:bookmarkStart w:id="13" w:name="_GoBack"/>
            <w:bookmarkEnd w:id="13"/>
            <w:r w:rsidR="00FD7D22"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'асфальтобетон',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'Стоянка, место отдыха',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'удовл.'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ListRestZones ra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NumPlace WHEN 257 THEN 'нечет.' ELSE 'чет.'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StartPos,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EndPos,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'Примыкание (' + rtrim(cl1.FullTitle) + ')',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ListOutRoad ra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ra.NumTypeSurfacing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t</w:t>
            </w:r>
          </w:p>
          <w:p w:rsidR="004706A3" w:rsidRPr="000315EA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headerReference w:type="default" r:id="rId8"/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4" w:name="_Toc399283188"/>
      <w:bookmarkStart w:id="15" w:name="_Toc498254278"/>
      <w:r w:rsidRPr="003B0512">
        <w:lastRenderedPageBreak/>
        <w:t>Люки смотровых колодцев и решетки водоприемных колодцев</w:t>
      </w:r>
      <w:bookmarkEnd w:id="14"/>
      <w:bookmarkEnd w:id="15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DF2892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ListOnSurfaceObjects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so.NumKind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so.NumPlace</w:t>
            </w:r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6" w:name="_Toc399283189"/>
      <w:bookmarkStart w:id="17" w:name="_Toc498254279"/>
      <w:r w:rsidRPr="003B0512">
        <w:lastRenderedPageBreak/>
        <w:t>Малые архитектурные формы и прочие элементы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Периметр, в т.ч.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DF2892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rtrim(cl1.FullTitle),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ListUrbanObjects uo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uo.NumKind</w:t>
            </w:r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8" w:name="_Toc399283190"/>
      <w:bookmarkStart w:id="19" w:name="_Toc498254280"/>
      <w:r w:rsidRPr="00F92ED8">
        <w:lastRenderedPageBreak/>
        <w:t>Светофорные объекты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DF2892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dbo.pp_Km_mFormat(Displacement), rtrim(cl1.FullTitle),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rtrim(cl2.FullTitle)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rtrim(cl2.FullTitle)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ListTrafficLights tl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tl.NumPlace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tl.NumKind</w:t>
            </w:r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2B756E" w:rsidRPr="00852139" w:rsidRDefault="002B756E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852139" w:rsidRDefault="00390DAB" w:rsidP="00390DAB">
      <w:pPr>
        <w:rPr>
          <w:lang w:val="en-US"/>
        </w:rPr>
        <w:sectPr w:rsidR="00390DAB" w:rsidRPr="008521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20" w:name="_Toc399283191"/>
      <w:bookmarkStart w:id="21" w:name="_Toc498254281"/>
      <w:r w:rsidRPr="007744EA">
        <w:lastRenderedPageBreak/>
        <w:t>Газоны и цветники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531CCD">
        <w:trPr>
          <w:trHeight w:val="615"/>
          <w:tblHeader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31CCD">
        <w:trPr>
          <w:trHeight w:val="480"/>
          <w:tblHeader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31CCD">
        <w:trPr>
          <w:trHeight w:val="300"/>
          <w:tblHeader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1B7655" w:rsidRPr="000F588A" w:rsidTr="00C5496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'нечет.' ELSE 'чет.' END,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rtrim(cl1.FullTitle),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ELEM_MapObjects mo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mo.NumTypeMapObj</w:t>
            </w:r>
          </w:p>
          <w:p w:rsidR="001B7655" w:rsidRDefault="00AD7739" w:rsidP="00AD77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r w:rsidR="00410EF7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410EF7" w:rsidRPr="00410EF7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cl1.id_ != 2385108</w:t>
            </w:r>
          </w:p>
          <w:p w:rsidR="00E37471" w:rsidRPr="002B756E" w:rsidRDefault="00E37471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F118E2" w:rsidRDefault="00F118E2" w:rsidP="00F118E2">
      <w:pPr>
        <w:pStyle w:val="2"/>
      </w:pPr>
      <w:r w:rsidRPr="002B756E">
        <w:rPr>
          <w:lang w:val="en-US"/>
        </w:rPr>
        <w:br w:type="page"/>
      </w:r>
      <w:bookmarkStart w:id="22" w:name="_Toc498254282"/>
      <w:r>
        <w:lastRenderedPageBreak/>
        <w:t>Остановки общественного транспорта</w:t>
      </w:r>
      <w:bookmarkEnd w:id="22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DF2892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NumPlace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rtrim(BusStopName),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ListBusStops</w:t>
            </w:r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NumPlace</w:t>
            </w:r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3" w:name="_Toc399283192"/>
      <w:bookmarkStart w:id="24" w:name="_Toc498254283"/>
      <w:r w:rsidRPr="00F92ED8">
        <w:lastRenderedPageBreak/>
        <w:t>Опоры освещения и контактных сетей</w:t>
      </w:r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id_, Displacement, NumPlace, LampType, convert(bit, 1) IsOld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NumRoad = @NumRoad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ListRoadParts L ON L.NumDataSource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L.NumPartType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new.Displacement between L.StartPos - 250 and L.EndPos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ListBridges B ON B.NumDataSource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B.Displacement between new.Displacement - 250 and new.Displacement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rtrim(C31.FullTitle)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dbo.pp_Km_mFormat(L.Displacement)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Classifier C31 ON C31.id_ = L.NumPlace</w:t>
            </w:r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5" w:name="_Toc498254284"/>
      <w:r>
        <w:lastRenderedPageBreak/>
        <w:t>Ограждающие и направляющие устройства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926"/>
        <w:gridCol w:w="966"/>
        <w:gridCol w:w="963"/>
        <w:gridCol w:w="2520"/>
        <w:gridCol w:w="896"/>
        <w:gridCol w:w="1245"/>
        <w:gridCol w:w="1245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Един. измер.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DF2892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258 then 'чет.' when 257 then 'нечет.' else 'между'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rtrim(cl1.FullTitle) != '' then rtrim(cl1.FullTitle) else rtrim(cl2.FullTitle) end, 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GuidingStructuresCount when 0 then 'п.м.' else 'шт.'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GuidingStructuresCount when 0 then cast(EndPos - StartPos as varchar(10)) else cast(GuidingStructuresCount as varchar(10))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ListBarriers lb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dbo.Classifier cl1 ON cl1.id_ = NumBarrierConstruction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dbo.Classifier cl2 ON cl2.id_ = NumTypeGuidingStructure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</w:p>
          <w:p w:rsidR="006F3D90" w:rsidRPr="006F3D90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F30B77" w:rsidRPr="00852139" w:rsidRDefault="00F30B77" w:rsidP="00F30B77">
      <w:pPr>
        <w:rPr>
          <w:lang w:val="en-US"/>
        </w:rPr>
        <w:sectPr w:rsidR="00F30B77" w:rsidRPr="00852139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6" w:name="_Toc399283193"/>
      <w:bookmarkStart w:id="27" w:name="_Toc498254285"/>
      <w:r w:rsidRPr="007744EA">
        <w:lastRenderedPageBreak/>
        <w:t>Бортовой камень</w:t>
      </w:r>
      <w:bookmarkEnd w:id="26"/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Длина, п.м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DF2892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695EDE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</w:t>
            </w:r>
            <w:r w:rsidR="000B566B">
              <w:rPr>
                <w:rFonts w:ascii="Calibri" w:hAnsi="Calibri"/>
                <w:b/>
                <w:color w:val="000000"/>
                <w:sz w:val="22"/>
                <w:szCs w:val="22"/>
              </w:rPr>
              <w:t>е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EndPos - StartPos,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ListBorderStones</w:t>
            </w:r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8" w:name="_Toc399283194"/>
      <w:bookmarkStart w:id="29" w:name="_Toc498254286"/>
      <w:r w:rsidRPr="007744EA">
        <w:lastRenderedPageBreak/>
        <w:t>Тротуары, пешеходные зоны и дорожки</w:t>
      </w:r>
      <w:bookmarkEnd w:id="28"/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Длина, п.м</w:t>
            </w:r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FD7D22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F588A" w:rsidRPr="008F7B0C" w:rsidRDefault="000F588A" w:rsidP="000F588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0F588A" w:rsidRPr="008F7B0C" w:rsidRDefault="000F588A" w:rsidP="000F588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0F588A" w:rsidRPr="008F7B0C" w:rsidRDefault="000F588A" w:rsidP="000F588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0F588A" w:rsidRPr="008F7B0C" w:rsidRDefault="000F588A" w:rsidP="000F588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0F588A" w:rsidRPr="008F7B0C" w:rsidRDefault="000F588A" w:rsidP="000F588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CASE NumPlace WHEN 257 THEN 'нечет.' ELSE 'чет.'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(EndPos - StartPos) as int),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(EndPos - StartPos),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'асфальтобетон',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ListFootway</w:t>
            </w:r>
          </w:p>
          <w:p w:rsidR="00EC4CD9" w:rsidRPr="00410EF7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="000F588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r w:rsidR="000F588A"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30" w:name="_Toc399283195"/>
      <w:bookmarkStart w:id="31" w:name="_Toc498254287"/>
      <w:r w:rsidRPr="007744EA">
        <w:lastRenderedPageBreak/>
        <w:t>Дорожные знаки</w:t>
      </w:r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#SignTypes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SELECT '5' Code, 'Знаки особых предписаний'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Code, 'Знаки доп. информации' Type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NumRoad = @NumRoad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and NumDataSource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DF2892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DF2892">
              <w:rPr>
                <w:rFonts w:ascii="Calibri" w:eastAsia="Times New Roman" w:hAnsi="Calibri"/>
                <w:color w:val="000000"/>
                <w:sz w:val="22"/>
                <w:szCs w:val="22"/>
              </w:rPr>
              <w:t>--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</w:t>
            </w:r>
            <w:r w:rsidRPr="00DF2892">
              <w:rPr>
                <w:rFonts w:ascii="Calibri" w:eastAsia="Times New Roman" w:hAnsi="Calibri"/>
                <w:color w:val="000000"/>
                <w:sz w:val="22"/>
                <w:szCs w:val="22"/>
              </w:rPr>
              <w:t>.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Type</w:t>
            </w:r>
            <w:r w:rsidRPr="00DF289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DF2892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DF2892">
              <w:rPr>
                <w:rFonts w:ascii="Calibri" w:eastAsia="Times New Roman" w:hAnsi="Calibri"/>
                <w:color w:val="000000"/>
                <w:sz w:val="22"/>
                <w:szCs w:val="22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2892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--, rtrim(C48.ShortTitle)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-- + (case new.SignLabel when '' then '' else (' ('+ ltrim(rtrim(convert(varchar(100),new.SignLabel)))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new.NumMoveDirection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,dbo.pp_Km_mFormat(round(new.Displacement,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,rtrim(ISNULL(CC.ShortTitle,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new.NumRoadSign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#SignTypes ST ON ST.Code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Cpl ON Cpl.id_ = new.NumPlace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NULLIF(new.NumCondition,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new.Displacement</w:t>
            </w:r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#SignTypes</w:t>
            </w:r>
          </w:p>
        </w:tc>
      </w:tr>
    </w:tbl>
    <w:p w:rsidR="00F83AC4" w:rsidRDefault="00F83AC4">
      <w:pPr>
        <w:rPr>
          <w:bCs/>
          <w:sz w:val="28"/>
          <w:szCs w:val="26"/>
        </w:rPr>
      </w:pPr>
      <w:bookmarkStart w:id="32" w:name="_Toc402979584"/>
      <w:r>
        <w:lastRenderedPageBreak/>
        <w:br w:type="page"/>
      </w:r>
    </w:p>
    <w:p w:rsidR="00C165C5" w:rsidRDefault="00223D5E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bookmarkStart w:id="33" w:name="_Toc498254288"/>
      <w:r w:rsidRPr="00223D5E">
        <w:lastRenderedPageBreak/>
        <w:t>!!!</w:t>
      </w:r>
      <w:r w:rsidR="0074578D">
        <w:rPr>
          <w:shd w:val="clear" w:color="auto" w:fill="FFFFFF"/>
        </w:rPr>
        <w:t>Ведомость потребности ремонтов и капитальных ремонтов участков улично-дорожной сети</w:t>
      </w:r>
      <w:bookmarkEnd w:id="32"/>
      <w:bookmarkEnd w:id="33"/>
    </w:p>
    <w:p w:rsidR="00390DAB" w:rsidRPr="007744EA" w:rsidRDefault="00390DAB" w:rsidP="00390DAB">
      <w:pPr>
        <w:pStyle w:val="1"/>
        <w:rPr>
          <w:sz w:val="36"/>
        </w:rPr>
      </w:pPr>
      <w:bookmarkStart w:id="34" w:name="_Toc399283196"/>
      <w:bookmarkStart w:id="35" w:name="_Toc498254289"/>
      <w:r w:rsidRPr="007744EA">
        <w:rPr>
          <w:sz w:val="36"/>
        </w:rPr>
        <w:lastRenderedPageBreak/>
        <w:t>Линейный график</w:t>
      </w:r>
      <w:bookmarkEnd w:id="34"/>
      <w:bookmarkEnd w:id="35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9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819" w:rsidRDefault="004F3819" w:rsidP="005D073B">
      <w:r>
        <w:separator/>
      </w:r>
    </w:p>
  </w:endnote>
  <w:endnote w:type="continuationSeparator" w:id="0">
    <w:p w:rsidR="004F3819" w:rsidRDefault="004F3819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FD7D22">
      <w:rPr>
        <w:noProof/>
      </w:rPr>
      <w:t>8</w:t>
    </w:r>
    <w:r>
      <w:fldChar w:fldCharType="end"/>
    </w:r>
  </w:p>
  <w:p w:rsidR="003E2132" w:rsidRDefault="003E21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819" w:rsidRDefault="004F3819" w:rsidP="005D073B">
      <w:r>
        <w:separator/>
      </w:r>
    </w:p>
  </w:footnote>
  <w:footnote w:type="continuationSeparator" w:id="0">
    <w:p w:rsidR="004F3819" w:rsidRDefault="004F3819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1" w:rsidRPr="007A7FE8" w:rsidRDefault="002F0E91" w:rsidP="002F0E91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 w:rsidRPr="002F0E91">
      <w:rPr>
        <w:rStyle w:val="af7"/>
      </w:rPr>
      <w:t>{</w:t>
    </w:r>
    <w:r>
      <w:rPr>
        <w:rStyle w:val="af7"/>
        <w:lang w:val="en-US"/>
      </w:rPr>
      <w:t>RoadName</w:t>
    </w:r>
    <w:r w:rsidRPr="002F0E91">
      <w:rPr>
        <w:rStyle w:val="af7"/>
      </w:rPr>
      <w:t>}</w:t>
    </w:r>
    <w:r w:rsidRPr="003054DE">
      <w:rPr>
        <w:rStyle w:val="af7"/>
      </w:rPr>
      <w:t xml:space="preserve"> </w:t>
    </w:r>
    <w:r w:rsidRPr="007A7FE8">
      <w:rPr>
        <w:rStyle w:val="af7"/>
      </w:rPr>
      <w:t xml:space="preserve">/ </w:t>
    </w:r>
    <w:r>
      <w:rPr>
        <w:rStyle w:val="af7"/>
        <w:lang w:val="en-US"/>
      </w:rPr>
      <w:fldChar w:fldCharType="begin"/>
    </w:r>
    <w:r w:rsidRPr="007A7FE8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7A7FE8">
      <w:rPr>
        <w:rStyle w:val="af7"/>
      </w:rPr>
      <w:instrText xml:space="preserve">  "Заголовок 1"  \* </w:instrText>
    </w:r>
    <w:r>
      <w:rPr>
        <w:rStyle w:val="af7"/>
        <w:lang w:val="en-US"/>
      </w:rPr>
      <w:instrText>MERGEFORMAT</w:instrText>
    </w:r>
    <w:r w:rsidRPr="007A7FE8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="00FD7D22" w:rsidRPr="00FD7D22">
      <w:rPr>
        <w:rStyle w:val="af7"/>
        <w:noProof/>
      </w:rPr>
      <w:t>Ведомости</w:t>
    </w:r>
    <w:r>
      <w:rPr>
        <w:rStyle w:val="af7"/>
        <w:lang w:val="en-US"/>
      </w:rPr>
      <w:fldChar w:fldCharType="end"/>
    </w:r>
    <w:r w:rsidRPr="00694F74">
      <w:rPr>
        <w:rStyle w:val="af7"/>
      </w:rPr>
      <w:t xml:space="preserve"> / </w:t>
    </w:r>
    <w:r>
      <w:rPr>
        <w:rStyle w:val="af7"/>
        <w:lang w:val="en-US"/>
      </w:rPr>
      <w:fldChar w:fldCharType="begin"/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694F74">
      <w:rPr>
        <w:rStyle w:val="af7"/>
      </w:rPr>
      <w:instrText xml:space="preserve">  "Заголовок 2"  \* </w:instrText>
    </w:r>
    <w:r>
      <w:rPr>
        <w:rStyle w:val="af7"/>
        <w:lang w:val="en-US"/>
      </w:rPr>
      <w:instrText>MERGEFORMAT</w:instrText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="00FD7D22">
      <w:rPr>
        <w:rStyle w:val="af7"/>
        <w:noProof/>
        <w:lang w:val="en-US"/>
      </w:rPr>
      <w:t>Проезжая часть</w:t>
    </w:r>
    <w:r>
      <w:rPr>
        <w:rStyle w:val="af7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B566B"/>
    <w:rsid w:val="000C782C"/>
    <w:rsid w:val="000D296A"/>
    <w:rsid w:val="000D4DCD"/>
    <w:rsid w:val="000E3340"/>
    <w:rsid w:val="000E4674"/>
    <w:rsid w:val="000E53DE"/>
    <w:rsid w:val="000F588A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637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80D02"/>
    <w:rsid w:val="00282815"/>
    <w:rsid w:val="00284082"/>
    <w:rsid w:val="00290BA1"/>
    <w:rsid w:val="00291581"/>
    <w:rsid w:val="00291A1C"/>
    <w:rsid w:val="0029291E"/>
    <w:rsid w:val="002945F0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0E91"/>
    <w:rsid w:val="002F25CF"/>
    <w:rsid w:val="002F7108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A19E1"/>
    <w:rsid w:val="003A4BCE"/>
    <w:rsid w:val="003A7AFA"/>
    <w:rsid w:val="003B0512"/>
    <w:rsid w:val="003C120A"/>
    <w:rsid w:val="003C2C91"/>
    <w:rsid w:val="003D6CAB"/>
    <w:rsid w:val="003E1723"/>
    <w:rsid w:val="003E2132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0EF7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7570"/>
    <w:rsid w:val="004C0CDC"/>
    <w:rsid w:val="004C19E2"/>
    <w:rsid w:val="004C224C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3819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6788"/>
    <w:rsid w:val="00666D3B"/>
    <w:rsid w:val="00675420"/>
    <w:rsid w:val="00677BA0"/>
    <w:rsid w:val="00686C8E"/>
    <w:rsid w:val="00687835"/>
    <w:rsid w:val="00695EDE"/>
    <w:rsid w:val="006A00E2"/>
    <w:rsid w:val="006A0C9B"/>
    <w:rsid w:val="006A21E1"/>
    <w:rsid w:val="006A4C7E"/>
    <w:rsid w:val="006A6355"/>
    <w:rsid w:val="006B1590"/>
    <w:rsid w:val="006B1D89"/>
    <w:rsid w:val="006B30B1"/>
    <w:rsid w:val="006C1698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B1453"/>
    <w:rsid w:val="007C5CF8"/>
    <w:rsid w:val="007C63A5"/>
    <w:rsid w:val="007D65D9"/>
    <w:rsid w:val="007F34FA"/>
    <w:rsid w:val="007F4276"/>
    <w:rsid w:val="00800562"/>
    <w:rsid w:val="00807E2F"/>
    <w:rsid w:val="00817B63"/>
    <w:rsid w:val="0083192D"/>
    <w:rsid w:val="00837124"/>
    <w:rsid w:val="00852139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6CAB"/>
    <w:rsid w:val="00953B2B"/>
    <w:rsid w:val="00965B8E"/>
    <w:rsid w:val="009666E6"/>
    <w:rsid w:val="00971ED3"/>
    <w:rsid w:val="00977325"/>
    <w:rsid w:val="009862AF"/>
    <w:rsid w:val="009905FC"/>
    <w:rsid w:val="00990C95"/>
    <w:rsid w:val="009A6725"/>
    <w:rsid w:val="009A68F6"/>
    <w:rsid w:val="009B2F31"/>
    <w:rsid w:val="009C4809"/>
    <w:rsid w:val="009C6C9B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379E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4B96"/>
    <w:rsid w:val="00B95D83"/>
    <w:rsid w:val="00BA17D6"/>
    <w:rsid w:val="00BA1E92"/>
    <w:rsid w:val="00BA4181"/>
    <w:rsid w:val="00BA457F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4D34"/>
    <w:rsid w:val="00CD5259"/>
    <w:rsid w:val="00CE0EB3"/>
    <w:rsid w:val="00CE10C1"/>
    <w:rsid w:val="00CE146B"/>
    <w:rsid w:val="00CF76F2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D055A"/>
    <w:rsid w:val="00DE0323"/>
    <w:rsid w:val="00DE3DF0"/>
    <w:rsid w:val="00DE7A41"/>
    <w:rsid w:val="00DF2892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C68ED"/>
    <w:rsid w:val="00ED3EC7"/>
    <w:rsid w:val="00EE2155"/>
    <w:rsid w:val="00EE448E"/>
    <w:rsid w:val="00F118E2"/>
    <w:rsid w:val="00F11FEC"/>
    <w:rsid w:val="00F2460F"/>
    <w:rsid w:val="00F30B77"/>
    <w:rsid w:val="00F400AB"/>
    <w:rsid w:val="00F46261"/>
    <w:rsid w:val="00F6030A"/>
    <w:rsid w:val="00F719AE"/>
    <w:rsid w:val="00F83AC4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2E28"/>
    <w:rsid w:val="00FB4585"/>
    <w:rsid w:val="00FC3981"/>
    <w:rsid w:val="00FC43DE"/>
    <w:rsid w:val="00FD0A9B"/>
    <w:rsid w:val="00FD2B1F"/>
    <w:rsid w:val="00FD2C9E"/>
    <w:rsid w:val="00FD4AEE"/>
    <w:rsid w:val="00FD7A8B"/>
    <w:rsid w:val="00FD7D22"/>
    <w:rsid w:val="00FD7F91"/>
    <w:rsid w:val="00FE0019"/>
    <w:rsid w:val="00FE2673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05E5DE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2F0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C493-51E4-438E-B68D-B792D84E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23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16793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100</cp:revision>
  <cp:lastPrinted>2013-07-19T09:30:00Z</cp:lastPrinted>
  <dcterms:created xsi:type="dcterms:W3CDTF">2015-01-29T14:45:00Z</dcterms:created>
  <dcterms:modified xsi:type="dcterms:W3CDTF">2017-11-12T08:46:00Z</dcterms:modified>
</cp:coreProperties>
</file>