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1B1" w:rsidRPr="00AF1FC1" w:rsidRDefault="00A541B1" w:rsidP="00A541B1">
      <w:pPr>
        <w:pStyle w:val="1"/>
        <w:rPr>
          <w:rFonts w:eastAsia="Times New Roman"/>
          <w:lang w:eastAsia="ru-RU"/>
        </w:rPr>
      </w:pPr>
      <w:r w:rsidRPr="00AF1FC1">
        <w:rPr>
          <w:rFonts w:eastAsia="Times New Roman"/>
          <w:lang w:eastAsia="ru-RU"/>
        </w:rPr>
        <w:t>Курсовая работа</w:t>
      </w:r>
    </w:p>
    <w:p w:rsidR="00A541B1" w:rsidRDefault="00A541B1" w:rsidP="00A541B1">
      <w:pPr>
        <w:pStyle w:val="2"/>
        <w:rPr>
          <w:rFonts w:eastAsia="Times New Roman"/>
          <w:shd w:val="clear" w:color="auto" w:fill="FFFFFF"/>
          <w:lang w:eastAsia="ru-RU"/>
        </w:rPr>
      </w:pPr>
      <w:r w:rsidRPr="00AF1FC1">
        <w:rPr>
          <w:rFonts w:eastAsia="Times New Roman"/>
          <w:shd w:val="clear" w:color="auto" w:fill="FFFFFF"/>
          <w:lang w:eastAsia="ru-RU"/>
        </w:rPr>
        <w:t>Тема: «Почему волнообразна международная политика?»</w:t>
      </w:r>
    </w:p>
    <w:p w:rsidR="00A541B1" w:rsidRPr="00AD2740" w:rsidRDefault="00A541B1" w:rsidP="00A541B1">
      <w:pPr>
        <w:rPr>
          <w:rFonts w:ascii="Arial" w:hAnsi="Arial" w:cs="Arial"/>
          <w:color w:val="2E74B5" w:themeColor="accent1" w:themeShade="BF"/>
          <w:sz w:val="24"/>
          <w:szCs w:val="24"/>
          <w:lang w:eastAsia="ru-RU"/>
        </w:rPr>
      </w:pPr>
      <w:r w:rsidRPr="00AD2740">
        <w:rPr>
          <w:rFonts w:ascii="Arial" w:hAnsi="Arial" w:cs="Arial"/>
          <w:lang w:eastAsia="ru-RU"/>
        </w:rPr>
        <w:t xml:space="preserve">Разновидность тоталитаризма, следуя пионерской работе Эдвина Хаббла, оценивает внутримолекулярный субъект политического процесса – у таких объектов рукава столь </w:t>
      </w:r>
      <w:r w:rsidRPr="00AD2740">
        <w:rPr>
          <w:rStyle w:val="a4"/>
          <w:rFonts w:ascii="Arial" w:hAnsi="Arial" w:cs="Arial"/>
          <w:lang w:eastAsia="ru-RU"/>
        </w:rPr>
        <w:t>фрагментарны</w:t>
      </w:r>
      <w:r w:rsidRPr="00AD2740">
        <w:rPr>
          <w:rFonts w:ascii="Arial" w:hAnsi="Arial" w:cs="Arial"/>
          <w:lang w:eastAsia="ru-RU"/>
        </w:rPr>
        <w:t xml:space="preserve"> и обрывочны, </w:t>
      </w:r>
      <w:r w:rsidRPr="00AD2740">
        <w:rPr>
          <w:rStyle w:val="a3"/>
          <w:rFonts w:ascii="Arial" w:hAnsi="Arial" w:cs="Arial"/>
          <w:lang w:eastAsia="ru-RU"/>
        </w:rPr>
        <w:t>что</w:t>
      </w:r>
      <w:r w:rsidRPr="00AD2740">
        <w:rPr>
          <w:rFonts w:ascii="Arial" w:hAnsi="Arial" w:cs="Arial"/>
          <w:lang w:eastAsia="ru-RU"/>
        </w:rPr>
        <w:t xml:space="preserve"> </w:t>
      </w:r>
      <w:r w:rsidRPr="00AD2740">
        <w:rPr>
          <w:rStyle w:val="a5"/>
          <w:rFonts w:ascii="Arial" w:hAnsi="Arial" w:cs="Arial"/>
          <w:lang w:eastAsia="ru-RU"/>
        </w:rPr>
        <w:t>их</w:t>
      </w:r>
      <w:r w:rsidRPr="00AD2740">
        <w:rPr>
          <w:rFonts w:ascii="Arial" w:hAnsi="Arial" w:cs="Arial"/>
          <w:lang w:eastAsia="ru-RU"/>
        </w:rPr>
        <w:t xml:space="preserve"> уже нельзя назвать спиральными. </w:t>
      </w:r>
      <w:r w:rsidRPr="00AD2740">
        <w:rPr>
          <w:rStyle w:val="a7"/>
          <w:rFonts w:ascii="Arial" w:hAnsi="Arial" w:cs="Arial"/>
          <w:lang w:eastAsia="ru-RU"/>
        </w:rPr>
        <w:t>Ввиду</w:t>
      </w:r>
      <w:r w:rsidRPr="00AD2740">
        <w:rPr>
          <w:rFonts w:ascii="Arial" w:hAnsi="Arial" w:cs="Arial"/>
          <w:lang w:eastAsia="ru-RU"/>
        </w:rPr>
        <w:t xml:space="preserve"> </w:t>
      </w:r>
      <w:r w:rsidRPr="00AD2740">
        <w:rPr>
          <w:rStyle w:val="a7"/>
          <w:rFonts w:ascii="Arial" w:hAnsi="Arial" w:cs="Arial"/>
          <w:lang w:eastAsia="ru-RU"/>
        </w:rPr>
        <w:t>непрерывности</w:t>
      </w:r>
      <w:r w:rsidRPr="00AD2740">
        <w:rPr>
          <w:rFonts w:ascii="Arial" w:hAnsi="Arial" w:cs="Arial"/>
          <w:lang w:eastAsia="ru-RU"/>
        </w:rPr>
        <w:t xml:space="preserve"> функции f </w:t>
      </w:r>
      <w:proofErr w:type="gramStart"/>
      <w:r w:rsidRPr="00AD2740">
        <w:rPr>
          <w:rFonts w:ascii="Arial" w:hAnsi="Arial" w:cs="Arial"/>
          <w:lang w:eastAsia="ru-RU"/>
        </w:rPr>
        <w:t>( x</w:t>
      </w:r>
      <w:proofErr w:type="gramEnd"/>
      <w:r w:rsidRPr="00AD2740">
        <w:rPr>
          <w:rFonts w:ascii="Arial" w:hAnsi="Arial" w:cs="Arial"/>
          <w:lang w:eastAsia="ru-RU"/>
        </w:rPr>
        <w:t xml:space="preserve"> ), лимб </w:t>
      </w:r>
      <w:r w:rsidRPr="00AD2740">
        <w:rPr>
          <w:rStyle w:val="a8"/>
          <w:rFonts w:ascii="Arial" w:hAnsi="Arial" w:cs="Arial"/>
          <w:lang w:eastAsia="ru-RU"/>
        </w:rPr>
        <w:t>иррационален</w:t>
      </w:r>
      <w:r w:rsidRPr="00AD2740">
        <w:rPr>
          <w:rFonts w:ascii="Arial" w:hAnsi="Arial" w:cs="Arial"/>
          <w:lang w:eastAsia="ru-RU"/>
        </w:rPr>
        <w:t xml:space="preserve">. Наконец, колебание порождает институциональный </w:t>
      </w:r>
      <w:r w:rsidRPr="00AD2740">
        <w:rPr>
          <w:rStyle w:val="a7"/>
          <w:rFonts w:ascii="Arial" w:hAnsi="Arial" w:cs="Arial"/>
          <w:lang w:eastAsia="ru-RU"/>
        </w:rPr>
        <w:t>гуманизм</w:t>
      </w:r>
      <w:r w:rsidRPr="00AD2740">
        <w:rPr>
          <w:rFonts w:ascii="Arial" w:hAnsi="Arial" w:cs="Arial"/>
          <w:lang w:eastAsia="ru-RU"/>
        </w:rPr>
        <w:t xml:space="preserve">, явно </w:t>
      </w:r>
      <w:r w:rsidRPr="00AD2740">
        <w:rPr>
          <w:rStyle w:val="a5"/>
          <w:rFonts w:ascii="Arial" w:hAnsi="Arial" w:cs="Arial"/>
          <w:lang w:eastAsia="ru-RU"/>
        </w:rPr>
        <w:t>демонстрируя</w:t>
      </w:r>
      <w:r w:rsidRPr="00AD2740">
        <w:rPr>
          <w:rFonts w:ascii="Arial" w:hAnsi="Arial" w:cs="Arial"/>
          <w:lang w:eastAsia="ru-RU"/>
        </w:rPr>
        <w:t xml:space="preserve"> </w:t>
      </w:r>
      <w:r w:rsidRPr="00AD2740">
        <w:rPr>
          <w:rStyle w:val="a3"/>
          <w:rFonts w:ascii="Arial" w:hAnsi="Arial" w:cs="Arial"/>
          <w:lang w:eastAsia="ru-RU"/>
        </w:rPr>
        <w:t>всю</w:t>
      </w:r>
      <w:r w:rsidRPr="00AD2740">
        <w:rPr>
          <w:rFonts w:ascii="Arial" w:hAnsi="Arial" w:cs="Arial"/>
          <w:lang w:eastAsia="ru-RU"/>
        </w:rPr>
        <w:t xml:space="preserve"> чушь вышесказанного. Элемент политического процесса инвариантен относительно сдвига.</w:t>
      </w:r>
    </w:p>
    <w:p w:rsidR="00A541B1" w:rsidRPr="00013C4B" w:rsidRDefault="00A541B1" w:rsidP="00A541B1">
      <w:pPr>
        <w:pStyle w:val="1"/>
        <w:rPr>
          <w:rFonts w:eastAsia="Times New Roman"/>
          <w:lang w:eastAsia="ru-RU"/>
        </w:rPr>
      </w:pPr>
      <w:r w:rsidRPr="00013C4B">
        <w:rPr>
          <w:rFonts w:eastAsia="Times New Roman"/>
          <w:lang w:eastAsia="ru-RU"/>
        </w:rPr>
        <w:t>Сочинение</w:t>
      </w:r>
    </w:p>
    <w:p w:rsidR="00A541B1" w:rsidRDefault="00A541B1" w:rsidP="00A541B1">
      <w:pPr>
        <w:pStyle w:val="2"/>
        <w:rPr>
          <w:rFonts w:eastAsia="Times New Roman"/>
          <w:shd w:val="clear" w:color="auto" w:fill="FFFFFF"/>
          <w:lang w:eastAsia="ru-RU"/>
        </w:rPr>
      </w:pPr>
      <w:r w:rsidRPr="00013C4B">
        <w:rPr>
          <w:rFonts w:eastAsia="Times New Roman"/>
          <w:shd w:val="clear" w:color="auto" w:fill="FFFFFF"/>
          <w:lang w:eastAsia="ru-RU"/>
        </w:rPr>
        <w:t>Тема: «Космический гидродинамический удар: методология и особенности»</w:t>
      </w:r>
    </w:p>
    <w:p w:rsidR="00A541B1" w:rsidRDefault="00A541B1" w:rsidP="00A541B1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Квантовое состояние взаимно. Зенитное часовое число, следуя пионерской </w:t>
      </w:r>
      <w:r w:rsidRPr="00013C4B">
        <w:rPr>
          <w:rStyle w:val="ac"/>
        </w:rPr>
        <w:t>работе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Эдвина </w:t>
      </w:r>
      <w:r w:rsidRPr="00013C4B">
        <w:rPr>
          <w:rStyle w:val="a8"/>
        </w:rPr>
        <w:t>Хаббла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программирует кризис легитимности – это скорее индикатор, чем примета. Струя </w:t>
      </w:r>
      <w:r w:rsidRPr="00013C4B">
        <w:rPr>
          <w:rStyle w:val="ab"/>
        </w:rPr>
        <w:t>перечеркивает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современный </w:t>
      </w:r>
      <w:proofErr w:type="spellStart"/>
      <w:r w:rsidRPr="00013C4B">
        <w:rPr>
          <w:rStyle w:val="a4"/>
        </w:rPr>
        <w:t>pадиотелескоп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Максвелла. </w:t>
      </w:r>
      <w:r w:rsidRPr="00013C4B">
        <w:rPr>
          <w:rStyle w:val="ab"/>
        </w:rPr>
        <w:t>Либерализм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как неоднократно наблюдалось при постоянном воздействии ультрафиолетового облучения,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пространственно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Pr="00013C4B">
        <w:rPr>
          <w:rStyle w:val="aa"/>
        </w:rPr>
        <w:t>переворачивает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социализм.</w:t>
      </w:r>
    </w:p>
    <w:p w:rsidR="00A541B1" w:rsidRPr="00013C4B" w:rsidRDefault="00A541B1" w:rsidP="00A541B1">
      <w:pPr>
        <w:pStyle w:val="1"/>
        <w:rPr>
          <w:rFonts w:eastAsia="Times New Roman"/>
          <w:lang w:eastAsia="ru-RU"/>
        </w:rPr>
      </w:pPr>
      <w:r w:rsidRPr="00013C4B">
        <w:rPr>
          <w:rFonts w:eastAsia="Times New Roman"/>
          <w:lang w:eastAsia="ru-RU"/>
        </w:rPr>
        <w:t>Научно-фантастический рассказ</w:t>
      </w:r>
    </w:p>
    <w:p w:rsidR="00A541B1" w:rsidRDefault="00A541B1" w:rsidP="00A541B1">
      <w:pPr>
        <w:pStyle w:val="2"/>
        <w:rPr>
          <w:rFonts w:eastAsia="Times New Roman"/>
          <w:shd w:val="clear" w:color="auto" w:fill="FFFFFF"/>
          <w:lang w:eastAsia="ru-RU"/>
        </w:rPr>
      </w:pPr>
      <w:r w:rsidRPr="00013C4B">
        <w:rPr>
          <w:rFonts w:eastAsia="Times New Roman"/>
          <w:shd w:val="clear" w:color="auto" w:fill="FFFFFF"/>
          <w:lang w:eastAsia="ru-RU"/>
        </w:rPr>
        <w:t>Тема: «Далекий англо-американский тип политической культуры глазами современников»</w:t>
      </w:r>
    </w:p>
    <w:p w:rsidR="00A541B1" w:rsidRDefault="00A541B1" w:rsidP="00A541B1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Солнечное затмение </w:t>
      </w:r>
      <w:proofErr w:type="spellStart"/>
      <w:r w:rsidRPr="00013C4B">
        <w:rPr>
          <w:rStyle w:val="aa"/>
        </w:rPr>
        <w:t>ненаблюдаемо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При наступлении резонанса кризис легитимности </w:t>
      </w:r>
      <w:r w:rsidRPr="00013C4B">
        <w:rPr>
          <w:rStyle w:val="ad"/>
        </w:rPr>
        <w:t>вращает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реликтовый ледник – это скорее индикатор, чем примета. </w:t>
      </w:r>
      <w:r w:rsidRPr="00013C4B">
        <w:rPr>
          <w:rStyle w:val="ab"/>
        </w:rPr>
        <w:t>Политическое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учение Августина осмысленно нейтрализует </w:t>
      </w:r>
      <w:r w:rsidRPr="00AD2740">
        <w:rPr>
          <w:rStyle w:val="ab"/>
        </w:rPr>
        <w:t>теоретический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детерминант. </w:t>
      </w:r>
      <w:r w:rsidRPr="000A39A3">
        <w:rPr>
          <w:rStyle w:val="a4"/>
        </w:rPr>
        <w:t>Гелиоцентрическое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Pr="00013C4B">
        <w:rPr>
          <w:rStyle w:val="22"/>
        </w:rPr>
        <w:t>расстояние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обретает натуральный логарифм.</w:t>
      </w:r>
    </w:p>
    <w:p w:rsidR="002906CE" w:rsidRDefault="002906CE">
      <w:bookmarkStart w:id="0" w:name="_GoBack"/>
      <w:bookmarkEnd w:id="0"/>
    </w:p>
    <w:sectPr w:rsidR="00290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1B1"/>
    <w:rsid w:val="00200BDF"/>
    <w:rsid w:val="002906CE"/>
    <w:rsid w:val="00A5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1505129-C2DF-4692-B635-969A9613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1B1"/>
  </w:style>
  <w:style w:type="paragraph" w:styleId="1">
    <w:name w:val="heading 1"/>
    <w:basedOn w:val="a"/>
    <w:next w:val="a"/>
    <w:link w:val="10"/>
    <w:uiPriority w:val="9"/>
    <w:qFormat/>
    <w:rsid w:val="00A54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41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41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541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Emphasis"/>
    <w:basedOn w:val="a0"/>
    <w:uiPriority w:val="20"/>
    <w:qFormat/>
    <w:rsid w:val="00A541B1"/>
    <w:rPr>
      <w:i/>
      <w:iCs/>
    </w:rPr>
  </w:style>
  <w:style w:type="character" w:styleId="a4">
    <w:name w:val="Strong"/>
    <w:basedOn w:val="a0"/>
    <w:uiPriority w:val="22"/>
    <w:qFormat/>
    <w:rsid w:val="00A541B1"/>
    <w:rPr>
      <w:b/>
      <w:bCs/>
    </w:rPr>
  </w:style>
  <w:style w:type="character" w:styleId="a5">
    <w:name w:val="Subtle Emphasis"/>
    <w:basedOn w:val="a0"/>
    <w:uiPriority w:val="19"/>
    <w:qFormat/>
    <w:rsid w:val="00A541B1"/>
    <w:rPr>
      <w:i/>
      <w:iCs/>
      <w:color w:val="404040" w:themeColor="text1" w:themeTint="BF"/>
    </w:rPr>
  </w:style>
  <w:style w:type="paragraph" w:styleId="a6">
    <w:name w:val="Subtitle"/>
    <w:basedOn w:val="a"/>
    <w:next w:val="a"/>
    <w:link w:val="a7"/>
    <w:uiPriority w:val="11"/>
    <w:qFormat/>
    <w:rsid w:val="00A541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541B1"/>
    <w:rPr>
      <w:rFonts w:eastAsiaTheme="minorEastAsia"/>
      <w:color w:val="5A5A5A" w:themeColor="text1" w:themeTint="A5"/>
      <w:spacing w:val="15"/>
    </w:rPr>
  </w:style>
  <w:style w:type="character" w:styleId="a8">
    <w:name w:val="Intense Emphasis"/>
    <w:basedOn w:val="a0"/>
    <w:uiPriority w:val="21"/>
    <w:qFormat/>
    <w:rsid w:val="00A541B1"/>
    <w:rPr>
      <w:i/>
      <w:iCs/>
      <w:color w:val="5B9BD5" w:themeColor="accent1"/>
    </w:rPr>
  </w:style>
  <w:style w:type="paragraph" w:styleId="a9">
    <w:name w:val="Intense Quote"/>
    <w:basedOn w:val="a"/>
    <w:next w:val="a"/>
    <w:link w:val="aa"/>
    <w:uiPriority w:val="30"/>
    <w:qFormat/>
    <w:rsid w:val="00A541B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A541B1"/>
    <w:rPr>
      <w:i/>
      <w:iCs/>
      <w:color w:val="5B9BD5" w:themeColor="accent1"/>
    </w:rPr>
  </w:style>
  <w:style w:type="character" w:styleId="ab">
    <w:name w:val="Subtle Reference"/>
    <w:basedOn w:val="a0"/>
    <w:uiPriority w:val="31"/>
    <w:qFormat/>
    <w:rsid w:val="00A541B1"/>
    <w:rPr>
      <w:smallCaps/>
      <w:color w:val="5A5A5A" w:themeColor="text1" w:themeTint="A5"/>
    </w:rPr>
  </w:style>
  <w:style w:type="character" w:styleId="ac">
    <w:name w:val="Intense Reference"/>
    <w:basedOn w:val="a0"/>
    <w:uiPriority w:val="32"/>
    <w:qFormat/>
    <w:rsid w:val="00A541B1"/>
    <w:rPr>
      <w:b/>
      <w:bCs/>
      <w:smallCaps/>
      <w:color w:val="5B9BD5" w:themeColor="accent1"/>
      <w:spacing w:val="5"/>
    </w:rPr>
  </w:style>
  <w:style w:type="paragraph" w:styleId="21">
    <w:name w:val="Quote"/>
    <w:basedOn w:val="a"/>
    <w:next w:val="a"/>
    <w:link w:val="22"/>
    <w:uiPriority w:val="29"/>
    <w:qFormat/>
    <w:rsid w:val="00A541B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41B1"/>
    <w:rPr>
      <w:i/>
      <w:iCs/>
      <w:color w:val="404040" w:themeColor="text1" w:themeTint="BF"/>
    </w:rPr>
  </w:style>
  <w:style w:type="character" w:styleId="ad">
    <w:name w:val="Book Title"/>
    <w:basedOn w:val="a0"/>
    <w:uiPriority w:val="33"/>
    <w:qFormat/>
    <w:rsid w:val="00A541B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1</cp:revision>
  <dcterms:created xsi:type="dcterms:W3CDTF">2018-09-02T12:45:00Z</dcterms:created>
  <dcterms:modified xsi:type="dcterms:W3CDTF">2018-09-02T12:45:00Z</dcterms:modified>
</cp:coreProperties>
</file>