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FC0" w:rsidRDefault="00C77419">
      <w:pPr>
        <w:pStyle w:val="OVIOHeader"/>
        <w:jc w:val="center"/>
      </w:pPr>
      <w:bookmarkStart w:id="0" w:name="_GoBack"/>
      <w:bookmarkEnd w:id="0"/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B064C8B" wp14:editId="4BB34A2F">
            <wp:simplePos x="0" y="0"/>
            <wp:positionH relativeFrom="column">
              <wp:posOffset>-247650</wp:posOffset>
            </wp:positionH>
            <wp:positionV relativeFrom="paragraph">
              <wp:posOffset>-48260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42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>Открытая всероссийская интеллектуальная олимпиада «Наше наследие»</w:t>
        <w:br/>
      </w:r>
      <w:r>
        <w:t>Финал 2023/2024 (7-11 классы)</w:t>
        <w:br/>
      </w:r>
      <w:r>
        <w:rPr>
          <w:sz w:val="20"/>
        </w:rPr>
        <w:t>ЗАДАНИЕ "Кроссворд".</w:t>
      </w:r>
      <w:r>
        <w:rPr>
          <w:b/>
          <w:sz w:val="20"/>
        </w:rPr>
      </w:r>
    </w:p>
    <w:p>
      <w:pPr>
        <w:sectPr>
          <w:pgSz w:w="11906" w:h="16838"/>
          <w:pgMar w:top="283" w:right="720" w:bottom="567" w:left="72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4699000" cy="5461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54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50" w:right="720" w:bottom="250" w:left="720" w:header="708" w:footer="339" w:gutter="0"/>
          <w:cols w:space="720"/>
          <w:docGrid w:linePitch="360"/>
        </w:sectPr>
      </w:pPr>
    </w:p>
    <w:p>
      <w:pPr>
        <w:pStyle w:val="ReadingTask"/>
        <w:pBdr>
          <w:bottom w:val="single" w:sz="24" w:space="1" w:color="#000000"/>
          <w:bottom w:val="single" w:sz="24" w:space="1" w:color="#000000"/>
        </w:pBdr>
      </w:pPr>
      <w:r>
        <w:rPr>
          <w:b/>
        </w:rPr>
        <w:t>По горизонтали:</w:t>
      </w:r>
    </w:p>
    <w:p>
      <w:pPr>
        <w:pStyle w:val="ReadingTask"/>
        <w:jc w:val="both"/>
      </w:pPr>
      <w:r>
        <w:t>2. Крупный город на Волге</w:t>
        <w:br/>
      </w:r>
      <w:r>
        <w:t>5. Кора некоторых деревьев, разделенная на длинные и узкие полосы</w:t>
        <w:br/>
      </w:r>
      <w:r>
        <w:t>7. Одна из этнографических групп мордвы</w:t>
        <w:br/>
      </w:r>
      <w:r>
        <w:t>10. Речное пушное животное</w:t>
        <w:br/>
      </w:r>
      <w:r>
        <w:t>12. Крупная река, впадающая в Волгу</w:t>
        <w:br/>
      </w:r>
      <w:r>
        <w:t>13. Деревенская изба, помещение между жилой частью дома и крыльцом</w:t>
        <w:br/>
      </w:r>
      <w:r>
        <w:t>14. Прочный канат для тяги судов по реке против течения бурлаками</w:t>
        <w:br/>
      </w:r>
    </w:p>
    <w:p>
      <w:pPr>
        <w:pStyle w:val="ReadingTask"/>
      </w:pPr>
      <w:r>
        <w:rPr>
          <w:b/>
        </w:rPr>
        <w:t>По вертикали:</w:t>
      </w:r>
    </w:p>
    <w:p>
      <w:pPr>
        <w:pStyle w:val="ReadingTask"/>
      </w:pPr>
      <w:r>
        <w:t>1. Внутренность пирога, конфет</w:t>
        <w:br/>
      </w:r>
      <w:r>
        <w:t>3. Советский археолог, исследователь истории и культуры народов Поволжья, его именем названа одна из улиц Казани</w:t>
        <w:br/>
      </w:r>
      <w:r>
        <w:t>4. 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  <w:br/>
      </w:r>
      <w:r>
        <w:t>6. В Древней Руси и впоследствии до XVIII в. – весельное и парусное морское и речное судно</w:t>
        <w:br/>
      </w:r>
      <w:r>
        <w:t>8. Этнограф, фольклорист и музеевед, исследователь культуры народов Поволжья, автор «Истории мордвы» на мордовском языке</w:t>
        <w:br/>
      </w:r>
      <w:r>
        <w:t>9. Большой вязаный платок</w:t>
        <w:br/>
      </w:r>
      <w:r>
        <w:t>11. Строение земной поверхности, совокупность неровностей суши и морского дна</w:t>
        <w:br/>
      </w:r>
    </w:p>
    <w:sectPr w:rsidR="00850FC0" w:rsidSect="00034616">
      <w:type w:val="continuous"/>
      <w:pgSz w:w="11906" w:h="16838"/>
      <w:pgMar w:top="250" w:right="720" w:bottom="250" w:left="720" w:header="708" w:footer="339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FC0"/>
    <w:rsid w:val="00AA1D8D"/>
    <w:rsid w:val="00B47730"/>
    <w:rsid w:val="00C774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FA7581B-43B1-406C-9179-4869D154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TestTask">
    <w:name w:val="ETestTask"/>
    <w:rPr>
      <w:rFonts w:ascii="Times New Roman" w:hAnsi="Times New Roman"/>
      <w:sz w:val="20"/>
      <w:lang w:val="ru-RU"/>
    </w:rPr>
  </w:style>
  <w:style w:type="paragraph" w:customStyle="1" w:styleId="OVIOHeader">
    <w:name w:val="OVIOHeader"/>
    <w:rPr>
      <w:rFonts w:ascii="Times New Roman" w:hAnsi="Times New Roman"/>
      <w:sz w:val="24"/>
      <w:lang w:val="ru-RU"/>
    </w:rPr>
  </w:style>
  <w:style w:type="paragraph" w:customStyle="1" w:styleId="ReadingTask">
    <w:name w:val="ReadingTask"/>
    <w:basedOn w:val="a9"/>
    <w:rPr>
      <w:rFonts w:ascii="Times New Roman" w:hAnsi="Times New Roman"/>
      <w:sz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3F7153-E734-44B0-B315-98E53FE95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Seven Twelve</cp:lastModifiedBy>
  <cp:revision>2</cp:revision>
  <dcterms:created xsi:type="dcterms:W3CDTF">2013-12-23T23:15:00Z</dcterms:created>
  <dcterms:modified xsi:type="dcterms:W3CDTF">2026-03-05T06:27:00Z</dcterms:modified>
  <cp:category/>
  <dc:language>ru-RU</dc:language>
</cp:coreProperties>
</file>