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HP Simplified Hans Light" w:hAnsi="HP Simplified Hans Light" w:eastAsia="HP Simplified Hans Light" w:cs="HP Simplified Hans Light"/>
          <w:b/>
          <w:bCs/>
          <w:sz w:val="48"/>
          <w:szCs w:val="48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/>
          <w:bCs/>
          <w:sz w:val="48"/>
          <w:szCs w:val="48"/>
          <w:lang w:val="en-US" w:eastAsia="zh-CN"/>
        </w:rPr>
        <w:t>• Team structure</w:t>
      </w:r>
    </w:p>
    <w:p>
      <w:pPr>
        <w:spacing w:line="360" w:lineRule="auto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The team is composed of five people</w:t>
      </w:r>
    </w:p>
    <w:p>
      <w:pPr>
        <w:spacing w:line="360" w:lineRule="auto"/>
        <w:rPr>
          <w:rFonts w:hint="default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Captain：Qimeng Yang</w:t>
      </w:r>
    </w:p>
    <w:p>
      <w:pPr>
        <w:spacing w:line="360" w:lineRule="auto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Team member：Baoqi Gong、Sihan Wu、Mingyan Wei、Haoqi Xue</w:t>
      </w:r>
    </w:p>
    <w:p>
      <w:pPr>
        <w:spacing w:line="360" w:lineRule="auto"/>
        <w:rPr>
          <w:rFonts w:hint="default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default" w:ascii="Malgun Gothic Semilight" w:hAnsi="Malgun Gothic Semilight" w:eastAsia="HP Simplified Hans Light" w:cs="Malgun Gothic Semilight"/>
          <w:sz w:val="30"/>
          <w:szCs w:val="30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/>
          <w:bCs/>
          <w:sz w:val="48"/>
          <w:szCs w:val="48"/>
          <w:lang w:val="en-US" w:eastAsia="zh-CN"/>
        </w:rPr>
        <w:t>• Meeting agenda and minutes，Project schedule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</w:pP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October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28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20:00-21:00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: Online communication and discussion to determine the target population, making an Ideas board that captures the need analysis and create a repository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>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algun Gothic Semilight" w:hAnsi="Malgun Gothic Semilight" w:eastAsia="Malgun Gothic Semilight" w:cs="Malgun Gothic Semilight"/>
          <w:sz w:val="30"/>
          <w:szCs w:val="30"/>
        </w:rPr>
      </w:pP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October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31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20:00-21:00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: Online discussion for team division, complete the basic introduction and operation instructions of system requirements Turn user needs into a set of requirements that define the functionalities of the modified app.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algun Gothic Semilight" w:hAnsi="Malgun Gothic Semilight" w:eastAsia="Malgun Gothic Semilight" w:cs="Malgun Gothic Semilight"/>
          <w:sz w:val="30"/>
          <w:szCs w:val="30"/>
        </w:rPr>
      </w:pP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It is planned to conduct integration and summary on November 4.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algun Gothic Semilight" w:hAnsi="Malgun Gothic Semilight" w:eastAsia="Malgun Gothic Semilight" w:cs="Malgun Gothic Semilight"/>
          <w:sz w:val="30"/>
          <w:szCs w:val="30"/>
        </w:rPr>
      </w:pP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November 4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20:00-21:00：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Online discussion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>: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Summarize data and complete the preparation of system requirements.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algun Gothic Semilight" w:hAnsi="Malgun Gothic Semilight" w:eastAsia="Malgun Gothic Semilight" w:cs="Malgun Gothic Semilight"/>
          <w:sz w:val="30"/>
          <w:szCs w:val="30"/>
        </w:rPr>
      </w:pP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November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9 20:00-21:00：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Online discussion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>: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Make the wireframes and a user guide.Custom weather application code library.Arrange video recording introduction o present the group’s project work to the class.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="Malgun Gothic Semilight" w:hAnsi="Malgun Gothic Semilight" w:eastAsia="Malgun Gothic Semilight" w:cs="Malgun Gothic Semilight"/>
          <w:sz w:val="30"/>
          <w:szCs w:val="30"/>
        </w:rPr>
      </w:pP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November 11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val="en-US" w:eastAsia="zh-CN"/>
        </w:rPr>
        <w:t xml:space="preserve"> 20:00-21:00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  <w:lang w:eastAsia="zh-CN"/>
        </w:rPr>
        <w:t>：</w:t>
      </w:r>
      <w:r>
        <w:rPr>
          <w:rFonts w:hint="eastAsia" w:ascii="Malgun Gothic Semilight" w:hAnsi="Malgun Gothic Semilight" w:eastAsia="Malgun Gothic Semilight" w:cs="Malgun Gothic Semilight"/>
          <w:sz w:val="30"/>
          <w:szCs w:val="30"/>
        </w:rPr>
        <w:t>Make the reflections (one page on social and ethical considerations)</w:t>
      </w:r>
    </w:p>
    <w:p>
      <w:pPr>
        <w:spacing w:line="360" w:lineRule="auto"/>
        <w:rPr>
          <w:rFonts w:hint="eastAsia" w:ascii="Malgun Gothic Semilight" w:hAnsi="Malgun Gothic Semilight" w:eastAsia="Malgun Gothic Semilight" w:cs="Malgun Gothic Semilight"/>
          <w:sz w:val="30"/>
          <w:szCs w:val="30"/>
        </w:rPr>
      </w:pPr>
    </w:p>
    <w:p>
      <w:pPr>
        <w:spacing w:line="360" w:lineRule="auto"/>
        <w:rPr>
          <w:rFonts w:hint="eastAsia" w:ascii="HP Simplified Hans Light" w:hAnsi="HP Simplified Hans Light" w:eastAsia="HP Simplified Hans Light" w:cs="HP Simplified Hans Light"/>
          <w:b/>
          <w:bCs/>
          <w:sz w:val="48"/>
          <w:szCs w:val="48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/>
          <w:bCs/>
          <w:sz w:val="48"/>
          <w:szCs w:val="48"/>
          <w:lang w:val="en-US" w:eastAsia="zh-CN"/>
        </w:rPr>
        <w:t>• T</w:t>
      </w:r>
      <w:r>
        <w:rPr>
          <w:rFonts w:hint="eastAsia" w:ascii="HP Simplified Hans Light" w:hAnsi="HP Simplified Hans Light" w:eastAsia="HP Simplified Hans Light" w:cs="HP Simplified Hans Light"/>
          <w:b/>
          <w:bCs/>
          <w:sz w:val="48"/>
          <w:szCs w:val="48"/>
        </w:rPr>
        <w:t>ask allocation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Ideas board: Qimeng Yang and Bauqi Gong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Repository:Qimeng Yang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System requirements:Group17</w:t>
      </w:r>
    </w:p>
    <w:p>
      <w:pPr>
        <w:pStyle w:val="2"/>
        <w:spacing w:before="88" w:line="392" w:lineRule="auto"/>
        <w:ind w:left="340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Qimeng Yang、Baoqi Gong、Sihan Wu、Mingyan Wei、Haoqi Xue</w:t>
      </w:r>
    </w:p>
    <w:p>
      <w:pPr>
        <w:pStyle w:val="2"/>
        <w:numPr>
          <w:ilvl w:val="0"/>
          <w:numId w:val="2"/>
        </w:numPr>
        <w:spacing w:before="88" w:line="392" w:lineRule="auto"/>
        <w:ind w:left="420" w:leftChars="0" w:hanging="420" w:firstLineChars="0"/>
        <w:rPr>
          <w:rFonts w:hint="default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Wireframe:Qimeng Yang</w:t>
      </w:r>
    </w:p>
    <w:p>
      <w:pPr>
        <w:pStyle w:val="2"/>
        <w:numPr>
          <w:ilvl w:val="0"/>
          <w:numId w:val="2"/>
        </w:numPr>
        <w:spacing w:before="88" w:line="392" w:lineRule="auto"/>
        <w:ind w:left="420" w:leftChars="0" w:hanging="420" w:firstLineChars="0"/>
        <w:rPr>
          <w:rFonts w:hint="default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User guide:Baoqi Gong</w:t>
      </w:r>
    </w:p>
    <w:p>
      <w:pPr>
        <w:pStyle w:val="2"/>
        <w:numPr>
          <w:ilvl w:val="0"/>
          <w:numId w:val="2"/>
        </w:numPr>
        <w:spacing w:before="88" w:line="392" w:lineRule="auto"/>
        <w:ind w:left="420" w:leftChars="0" w:hanging="420" w:firstLineChars="0"/>
        <w:rPr>
          <w:rFonts w:hint="default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Team management documents:Qimeng Yang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Reflections(on social and ethical considerations):Baoqi Gong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HP Simplified Hans Light" w:hAnsi="HP Simplified Hans Light" w:eastAsia="HP Simplified Hans Light" w:cs="HP Simplified Hans Light"/>
          <w:b w:val="0"/>
          <w:bCs w:val="0"/>
          <w:sz w:val="32"/>
          <w:szCs w:val="32"/>
          <w:lang w:val="en-US" w:eastAsia="zh-CN"/>
        </w:rPr>
        <w:t>Video production：Qimeng Yang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494D1"/>
    <w:multiLevelType w:val="singleLevel"/>
    <w:tmpl w:val="CF4494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1D9312"/>
    <w:multiLevelType w:val="singleLevel"/>
    <w:tmpl w:val="FD1D93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xZmUyNzhmOWNjYTdhMTVhZTg4MGJlYTIwYjVjZWMifQ=="/>
  </w:docVars>
  <w:rsids>
    <w:rsidRoot w:val="00000000"/>
    <w:rsid w:val="16B35B90"/>
    <w:rsid w:val="17FE5823"/>
    <w:rsid w:val="20631BB0"/>
    <w:rsid w:val="2FD8726A"/>
    <w:rsid w:val="32FA5A49"/>
    <w:rsid w:val="3A105069"/>
    <w:rsid w:val="3D8B4D2A"/>
    <w:rsid w:val="3EC16A9A"/>
    <w:rsid w:val="42C65A32"/>
    <w:rsid w:val="46DE2763"/>
    <w:rsid w:val="52BF1CDF"/>
    <w:rsid w:val="56916A80"/>
    <w:rsid w:val="5CB74115"/>
    <w:rsid w:val="6D62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1210</Characters>
  <Lines>0</Lines>
  <Paragraphs>0</Paragraphs>
  <TotalTime>0</TotalTime>
  <ScaleCrop>false</ScaleCrop>
  <LinksUpToDate>false</LinksUpToDate>
  <CharactersWithSpaces>1371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2022-11-09T08:22:00Z</dcterms:created>
  <dc:creator>Seven</dc:creator>
  <cp:lastModifiedBy>_</cp:lastModifiedBy>
  <dcterms:modified xsi:type="dcterms:W3CDTF">2022-11-12T13:33:43Z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6EADA65FA1DF496A9DB3313023B6C578</vt:lpwstr>
  </property>
</Properties>
</file>