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C29" w:rsidRDefault="00765932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广州软件学院</w:t>
      </w:r>
    </w:p>
    <w:p w:rsidR="00A05C29" w:rsidRDefault="00765932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毕业论文（设计）进度报告记录表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30"/>
        <w:gridCol w:w="1635"/>
        <w:gridCol w:w="990"/>
        <w:gridCol w:w="1914"/>
        <w:gridCol w:w="992"/>
        <w:gridCol w:w="1893"/>
      </w:tblGrid>
      <w:tr w:rsidR="00A05C29">
        <w:trPr>
          <w:trHeight w:val="540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A05C29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A05C29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</w:tr>
      <w:tr w:rsidR="00A05C29">
        <w:trPr>
          <w:trHeight w:val="495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74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基于小程序的二手奢侈品交易系统设计与实现</w:t>
            </w: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围绕基于小程序的二手奢侈品交易系统选题，明确项目核心目标是解决行业信任缺失、信息不对称问题，确定普通买家、卖家、平台管理员三类用户角色，梳理出商品浏览、发布、订单管理等核心功能模块。深入沟通技术栈选型，明确微信小程序框架、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Vue.js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、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Spring Boot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及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MySQL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的应用要求，制定分阶段开发计划，同步了解行业政策与交易安全要点。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针对初期对技术栈整合逻辑不清晰的问题，通过指导梳理了各技术模块的衔接流程；明确了二手奢侈品交易场景的特殊性需求，初步规划了真伪鉴别与资金担保的实现路径，解决了功能设计与实际场景脱节的问题，为后续开发奠定基础。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02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已完成系统基本架构搭建及核心功能模块初步设计，向指导老师汇报了当前开发进度与阶段性成果。重点说明现有角色设计、功能亮点及后续开发计划，提交了初步的系统设计方案，接受中期检查并听取优化建议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根据指导意见，针对角色设计单一问题，补充销售人员角色并明确其商品审核、订单跟进等权限；针对系统同质化问题，规划新增品类、成色、价格波动相关的数据分析与趋势预测模块；制定详细的剩余功能落地时间表，着力推进交易流程闭环、界面交互优化及系统安全性强化工作，确保按计划推进开发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参加毕业设计论文规范化专题培训，系统学习了全流程时间节点要求，包括开题报告、中期检查、论文定稿及答辩的时限与任务。掌握了维普系统操作流程、论文格式规范，包括封面、摘要、目录、参考文献等撰写要求，通过历届案例与优秀范本明确了论文撰写标准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解决了此前对论文格式规范不熟悉的问题，明确了各类材料的提交要求与时间节点；针对实习相关材料撰写困惑，理清了实习日志、总结的填写规范；掌握了论文查重上传的操作要点与常见问题规避方法，为后续论文撰写与提交扫清障碍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29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报告和交流内容：提交论文初稿，重点汇报了摘要撰写、参考文献引用、时序图与流程图设计等核心内容。详细说明各部分的撰写思路与设计逻辑，听取指导老师对初稿的修改意见，明确了需优化的具体问题。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解决问题的情况：针对摘要内容冗余问题，精简背景表述，聚焦研究方法、技术路线及核心结论；补充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3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篇网页类参考文献的访问日期，修正格式不规范问题；按系统实际数据传输顺序修正时序图消息箭头方向，梳理清晰交互链路；摒弃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AI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生成的错误流程图，基于实际业务流程重新绘制，确保核心业务环节逻辑准确。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根据评阅老师意见，汇报论文修改进展，重点说明摘要、图表引用、时序图及测试结果相关内容的调整思路。提交修改后的论文版本，针对评阅指出的量化数据缺失、图表引用遗漏等问题进行详细说明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解决问题的情况：在摘要中补充系统准确率、响应时间等关键量化数据，增强研究成果说服力；在正文对应段落补充表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2-1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的引用标注及说明，解决图文脱节问题；修正时序图对象激活条的生命周期标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识，规范绘制标准；补充表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3-2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测试环境的硬件配置、软件环境等信息，确保测试结果可重复、严谨。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18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报告和交流内容：参加答辩相关事项指导，明确答辩时间、场次及流程要求，汇报了答辩准备进展。详细说明答辩资料整理、系统演示环境调试、答辩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PPT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制作及应答准备情况，听取指导老师关于答辩环节的优化建议。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已完成答辩全套资料整理，包括系统演示视频、装订规范的论文纸质版、查重报告等；调试好系统运行环境，准备了备用设备与离线演示方案，规避网络及设备兼容问题；按要求制作了突出设计特色与创新点的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PPT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，梳理了设计思路与实现过程，预设并准备了技术选型、功能优化等相关问题的应答，确保答辩顺利进行。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C29" w:rsidRDefault="00765932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报告和交流内容：完成答辩并汇报答辩情况，详细记录了答辩组老师提出的修改意见，重点说明摘要格式、性能对比数据、安全性测试模块等方面的优化需求，提交了答辩后的论文修改方案。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解决问题的情况：严格删除摘要末尾冗余致谢语句，确保内容聚焦研究目的、方法、结果与创新点；为表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3-3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性能对比数据补充显著性分析，验证数据差异的统计学意义；新增安全性测试模块，重点完成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XSS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漏洞测试，全面排查系统潜在安全风险；整理答辩记录并按要求提交，完成论文全面修改完善，确保符合答辩通过要求。</w:t>
            </w:r>
          </w:p>
          <w:p w:rsidR="00A05C29" w:rsidRDefault="00A05C2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05C29">
        <w:trPr>
          <w:cantSplit/>
          <w:trHeight w:val="2134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05C29" w:rsidRDefault="00765932">
            <w:pPr>
              <w:ind w:left="113" w:right="113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总体完成情况</w:t>
            </w:r>
          </w:p>
        </w:tc>
        <w:tc>
          <w:tcPr>
            <w:tcW w:w="75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5C29" w:rsidRDefault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指导教师意见：</w:t>
            </w:r>
            <w:r>
              <w:rPr>
                <w:rFonts w:asciiTheme="minorEastAsia" w:eastAsiaTheme="minorEastAsia" w:hAnsiTheme="minorEastAsia"/>
                <w:szCs w:val="21"/>
              </w:rPr>
              <w:t xml:space="preserve"> </w:t>
            </w:r>
          </w:p>
          <w:p w:rsidR="00A05C29" w:rsidRDefault="00765932" w:rsidP="00765932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指导教师签名：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</w:t>
            </w:r>
            <w:bookmarkStart w:id="0" w:name="_GoBack"/>
            <w:bookmarkEnd w:id="0"/>
          </w:p>
        </w:tc>
      </w:tr>
    </w:tbl>
    <w:p w:rsidR="00A05C29" w:rsidRDefault="00A05C29">
      <w:pPr>
        <w:rPr>
          <w:rFonts w:asciiTheme="minorEastAsia" w:eastAsiaTheme="minorEastAsia" w:hAnsiTheme="minorEastAsia"/>
          <w:szCs w:val="21"/>
        </w:rPr>
      </w:pPr>
    </w:p>
    <w:sectPr w:rsidR="00A05C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CC1C02"/>
    <w:rsid w:val="0004308B"/>
    <w:rsid w:val="00113FED"/>
    <w:rsid w:val="00214054"/>
    <w:rsid w:val="002A2766"/>
    <w:rsid w:val="003B733B"/>
    <w:rsid w:val="003C10F3"/>
    <w:rsid w:val="00465E09"/>
    <w:rsid w:val="004C593A"/>
    <w:rsid w:val="004F23DF"/>
    <w:rsid w:val="005049BA"/>
    <w:rsid w:val="005F2AD4"/>
    <w:rsid w:val="006C71CB"/>
    <w:rsid w:val="006F6221"/>
    <w:rsid w:val="00765932"/>
    <w:rsid w:val="00772D1F"/>
    <w:rsid w:val="007D5882"/>
    <w:rsid w:val="00921B00"/>
    <w:rsid w:val="00924F03"/>
    <w:rsid w:val="00945905"/>
    <w:rsid w:val="00970801"/>
    <w:rsid w:val="00985BA2"/>
    <w:rsid w:val="009F2E6B"/>
    <w:rsid w:val="00A05C29"/>
    <w:rsid w:val="00A343E4"/>
    <w:rsid w:val="00A73B6D"/>
    <w:rsid w:val="00AB4B6E"/>
    <w:rsid w:val="00B17A9C"/>
    <w:rsid w:val="00B562BF"/>
    <w:rsid w:val="00C26212"/>
    <w:rsid w:val="00C51122"/>
    <w:rsid w:val="00C5461F"/>
    <w:rsid w:val="00C666F8"/>
    <w:rsid w:val="00CC1C02"/>
    <w:rsid w:val="00D36725"/>
    <w:rsid w:val="00E205BA"/>
    <w:rsid w:val="00E61DB5"/>
    <w:rsid w:val="00FA61F4"/>
    <w:rsid w:val="0175450A"/>
    <w:rsid w:val="057448C8"/>
    <w:rsid w:val="05DE61E6"/>
    <w:rsid w:val="0B883233"/>
    <w:rsid w:val="1555358D"/>
    <w:rsid w:val="1A083BA9"/>
    <w:rsid w:val="1E6A4663"/>
    <w:rsid w:val="27F82CDF"/>
    <w:rsid w:val="33EC2713"/>
    <w:rsid w:val="3BA1322F"/>
    <w:rsid w:val="4891405D"/>
    <w:rsid w:val="48F21359"/>
    <w:rsid w:val="642A2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D8D8F1-8CEA-447E-B36C-A0D4D72A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rPr>
      <w:sz w:val="2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4</Pages>
  <Words>304</Words>
  <Characters>1735</Characters>
  <Application>Microsoft Office Word</Application>
  <DocSecurity>0</DocSecurity>
  <Lines>14</Lines>
  <Paragraphs>4</Paragraphs>
  <ScaleCrop>false</ScaleCrop>
  <Company>微软中国</Company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wjl</cp:lastModifiedBy>
  <cp:revision>28</cp:revision>
  <dcterms:created xsi:type="dcterms:W3CDTF">2021-07-06T08:26:00Z</dcterms:created>
  <dcterms:modified xsi:type="dcterms:W3CDTF">2025-12-24T06:06:00Z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AB136288DFB14C008BF64831455BA1BA_12</vt:lpwstr>
  </property>
  <property fmtid="{D5CDD505-2E9C-101B-9397-08002B2CF9AE}" pid="4" name="KSOTemplateDocerSaveRecord">
    <vt:lpwstr>eyJoZGlkIjoiMGI0YmZjYTZkZjgzMTdlNmM4NzM4MzI2MTViYmE2OGEiLCJ1c2VySWQiOiIzMzUzMzkwMjAifQ==</vt:lpwstr>
  </property>
</Properties>
</file>