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B122C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BDD - Cas Papyrus (extraction de données)</w:t>
      </w:r>
    </w:p>
    <w:p w14:paraId="7C1508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4DF6496A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</w:p>
    <w:p w14:paraId="7C6B3D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39328AF4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base de données relationnelle PAPYRUS est constituée des relations suivantes :</w:t>
      </w:r>
    </w:p>
    <w:p w14:paraId="630989C8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PRODUIT</w:t>
      </w: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(CODART, LIBART, STKALE, STKPHY, QTEANN, UNIMES) </w:t>
      </w:r>
    </w:p>
    <w:p w14:paraId="7FF7A10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ENTCOM  (NUMCOM, OBSCOM, DATCOM, NUMFOU) </w:t>
      </w:r>
    </w:p>
    <w:p w14:paraId="59E8C46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LIGCOM  (NUMCOM, NUMLIG, CODART, QTECDE, PRIUNI, QTELIV, DERLIV) </w:t>
      </w:r>
    </w:p>
    <w:p w14:paraId="51C2CAC7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FOURNIS (NUMFOU, NOMFOU, RUEFOU, POSFOU, VILFOU, CONFOU, SATISF) </w:t>
      </w:r>
    </w:p>
    <w:p w14:paraId="38EA12B4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VENTE   (CODART, NUMFOU, DELLIV, QTE1, PRIX1, QTE2, PRIX2, QTE3, PRIX3)</w:t>
      </w:r>
    </w:p>
    <w:p w14:paraId="06DC5823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E2DFA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MODELE PHYSIQUE DES DONNEES (MPD)</w:t>
      </w:r>
    </w:p>
    <w:p w14:paraId="54FF2EA2" w14:textId="5FF3F43B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22D1A807" wp14:editId="7035EDE2">
            <wp:extent cx="5760720" cy="3934460"/>
            <wp:effectExtent l="0" t="0" r="0" b="8890"/>
            <wp:docPr id="2" name="Image 2" descr="MPD Pap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 Papy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D7F7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DE5F3C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lastRenderedPageBreak/>
        <w:t>3. LE SCRIPT SQL</w:t>
      </w:r>
    </w:p>
    <w:p w14:paraId="29C5D2FD" w14:textId="313C2F94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et importez </w:t>
      </w:r>
      <w:r w:rsidRPr="00FF530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 Papyrus</w:t>
      </w: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afin d'obtenir la structure de BDD correspondante au modèle ci-dessus.</w:t>
      </w:r>
    </w:p>
    <w:p w14:paraId="253C08A8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0B24D938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</w:t>
      </w:r>
    </w:p>
    <w:p w14:paraId="1FADF810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Vous devez préparer le développement de l’application, et coder les requêtes correspondant aux besoins d'affichage définis ci-dessous en langage SQL.</w:t>
      </w:r>
    </w:p>
    <w:p w14:paraId="701232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52A935C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Les besoins d'affichage</w:t>
      </w:r>
    </w:p>
    <w:p w14:paraId="4D63EA3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fournisseur n°9120 ?</w:t>
      </w:r>
    </w:p>
    <w:p w14:paraId="0D1C355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code des fournisseurs pour lesquels des commandes ont été passées.</w:t>
      </w:r>
    </w:p>
    <w:p w14:paraId="0E380947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nombre de commandes fournisseurs passées, et le nombre de fournisseur concernés.</w:t>
      </w:r>
    </w:p>
    <w:p w14:paraId="16C8B02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Extraire les produits ayant un stock inférieur ou égal au stock d'alerte, et dont la quantité annuelle est inférieure à 1000.</w:t>
      </w:r>
    </w:p>
    <w:p w14:paraId="2C199278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Informations à fournir : n° produit, libellé produit, stock actuel, stock d'alerte, quantité annuelle)</w:t>
      </w:r>
    </w:p>
    <w:p w14:paraId="6C14CD1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Quels sont les fournisseurs situés dans les départements 75, 78, 92, 77 ?</w:t>
      </w:r>
    </w:p>
    <w:p w14:paraId="750C36AE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L’affichage (département, nom fournisseur) sera effectué par département décroissant, puis par ordre alphabétique.</w:t>
      </w:r>
    </w:p>
    <w:p w14:paraId="709A96E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passées en mars et en avril ?</w:t>
      </w:r>
    </w:p>
    <w:p w14:paraId="759B6F0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jour qui ont des observations particulières ?</w:t>
      </w:r>
    </w:p>
    <w:p w14:paraId="66FF8DC0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 de commande</w:t>
      </w:r>
    </w:p>
    <w:p w14:paraId="74EDE4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 total de chaque commande par total décroissant.</w:t>
      </w:r>
    </w:p>
    <w:p w14:paraId="656C9593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11B318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Lister les commandes dont le total est supérieur à 10000€ ; on exclura dans le calcul du total les articles commandés en quantité supérieure ou égale à 1000.</w:t>
      </w:r>
    </w:p>
    <w:p w14:paraId="1EC82F66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00CF2CC2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par nom de fournisseur.</w:t>
      </w:r>
    </w:p>
    <w:p w14:paraId="26F4B3A5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nom du fournisseur, numéro de commande et date</w:t>
      </w:r>
    </w:p>
    <w:p w14:paraId="149C7805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les produits des commandes ayant le mot "urgent' en observation.</w:t>
      </w:r>
    </w:p>
    <w:p w14:paraId="51B503D6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commande, nom du fournisseur, libellé du produit et sous total (= quantité commandée * prix unitaire)</w:t>
      </w:r>
    </w:p>
    <w:p w14:paraId="28610ACA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 nom des fournisseurs susceptibles de livrer au moins un article.</w:t>
      </w:r>
    </w:p>
    <w:p w14:paraId="2DE7A1A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les commandes dont le fournisseur est celui de la commande n°70210.</w:t>
      </w:r>
    </w:p>
    <w:p w14:paraId="2A324FD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</w:t>
      </w:r>
    </w:p>
    <w:p w14:paraId="672D33A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les articles susceptibles d’être vendus, lister les articles moins chers (basés sur Prix1) que le moins cher des rubans (article dont le premier caractère commence par R).</w:t>
      </w:r>
    </w:p>
    <w:p w14:paraId="4C23A459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libellé de l’article et prix1</w:t>
      </w:r>
    </w:p>
    <w:p w14:paraId="0E64CEE4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d'alerte.</w:t>
      </w:r>
    </w:p>
    <w:p w14:paraId="4C61AB2A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produit puis fournisseur</w:t>
      </w:r>
    </w:p>
    <w:p w14:paraId="59F035C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d'alerte, et un délai de livraison d'au maximum 30 jours.</w:t>
      </w:r>
    </w:p>
    <w:p w14:paraId="6F4C3D7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fournisseur puis produit</w:t>
      </w:r>
    </w:p>
    <w:p w14:paraId="5ADE786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Avec le même type de sélection que ci-dessus, sortir un total des stocks par fournisseur, triés par total décroissant.</w:t>
      </w:r>
    </w:p>
    <w:p w14:paraId="23BD418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fin d'année, sortir la liste des produits dont la quantité réellement commandée dépasse 90% de la quantité annuelle prévue.</w:t>
      </w:r>
    </w:p>
    <w:p w14:paraId="5BEC99BA" w14:textId="51C0C211" w:rsidR="008F606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Calculer le chiffre d'affaire par fournisseur pour l'année 2018, sachant que les prix indiqués sont hors taxes et que le taux de TVA est 20%.</w:t>
      </w:r>
    </w:p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B23C1"/>
    <w:multiLevelType w:val="multilevel"/>
    <w:tmpl w:val="A30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0A"/>
    <w:rsid w:val="004F40FD"/>
    <w:rsid w:val="00544362"/>
    <w:rsid w:val="00A622C5"/>
    <w:rsid w:val="00D2090A"/>
    <w:rsid w:val="00F16405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CCB50-98E3-4FEA-A0BE-AED4A1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3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3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30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FF5303"/>
  </w:style>
  <w:style w:type="character" w:styleId="Lienhypertexte">
    <w:name w:val="Hyperlink"/>
    <w:basedOn w:val="Policepardfaut"/>
    <w:uiPriority w:val="99"/>
    <w:semiHidden/>
    <w:unhideWhenUsed/>
    <w:rsid w:val="00FF530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F5303"/>
    <w:rPr>
      <w:b/>
      <w:bCs/>
    </w:rPr>
  </w:style>
  <w:style w:type="character" w:styleId="Accentuation">
    <w:name w:val="Emphasis"/>
    <w:basedOn w:val="Policepardfaut"/>
    <w:uiPriority w:val="20"/>
    <w:qFormat/>
    <w:rsid w:val="00FF5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5361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424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8973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1455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7553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9404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852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398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01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1764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2</cp:revision>
  <dcterms:created xsi:type="dcterms:W3CDTF">2023-02-10T09:17:00Z</dcterms:created>
  <dcterms:modified xsi:type="dcterms:W3CDTF">2023-02-10T09:18:00Z</dcterms:modified>
</cp:coreProperties>
</file>