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19B7BECE" w:rsidR="00FE1354" w:rsidRDefault="00FE1354" w:rsidP="5EB39404">
      <w:pPr>
        <w:rPr>
          <w:rFonts w:ascii="Arial" w:hAnsi="Arial" w:cs="Arial"/>
          <w:i/>
          <w:iCs/>
          <w:sz w:val="28"/>
          <w:szCs w:val="28"/>
        </w:rPr>
      </w:pPr>
      <w:r w:rsidRPr="5EB39404">
        <w:rPr>
          <w:rFonts w:ascii="Arial" w:hAnsi="Arial" w:cs="Arial"/>
          <w:sz w:val="28"/>
          <w:szCs w:val="28"/>
        </w:rPr>
        <w:t xml:space="preserve">Contract Number </w:t>
      </w:r>
      <w:r w:rsidRPr="5EB39404">
        <w:rPr>
          <w:rFonts w:ascii="Arial" w:hAnsi="Arial" w:cs="Arial"/>
          <w:i/>
          <w:iCs/>
          <w:sz w:val="28"/>
          <w:szCs w:val="28"/>
        </w:rPr>
        <w:t>(VA-</w:t>
      </w:r>
      <w:r w:rsidR="00AB04B4" w:rsidRPr="5EB39404">
        <w:rPr>
          <w:rFonts w:ascii="Arial" w:hAnsi="Arial" w:cs="Arial"/>
          <w:i/>
          <w:iCs/>
          <w:sz w:val="28"/>
          <w:szCs w:val="28"/>
        </w:rPr>
        <w:t>210625</w:t>
      </w:r>
      <w:r w:rsidRPr="5EB39404">
        <w:rPr>
          <w:rFonts w:ascii="Arial" w:hAnsi="Arial" w:cs="Arial"/>
          <w:i/>
          <w:iCs/>
          <w:sz w:val="28"/>
          <w:szCs w:val="28"/>
        </w:rPr>
        <w:t>-CAI)</w:t>
      </w:r>
    </w:p>
    <w:p w14:paraId="47939908" w14:textId="77777777" w:rsidR="00FE1354" w:rsidRDefault="00FE1354">
      <w:pPr>
        <w:rPr>
          <w:rFonts w:ascii="Arial" w:hAnsi="Arial" w:cs="Arial"/>
          <w:i/>
          <w:sz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4C4B5809" w:rsidR="00E33EC5" w:rsidRPr="000A20ED" w:rsidRDefault="00027D6A" w:rsidP="1CB79369">
      <w:pPr>
        <w:pStyle w:val="TOC1"/>
        <w:tabs>
          <w:tab w:val="right" w:leader="dot" w:pos="9780"/>
        </w:tabs>
        <w:rPr>
          <w:rFonts w:ascii="Calibri" w:hAnsi="Calibri"/>
          <w:noProof/>
          <w:sz w:val="22"/>
          <w:szCs w:val="22"/>
        </w:rPr>
      </w:pPr>
      <w:r>
        <w:rPr>
          <w:color w:val="2B579A"/>
          <w:shd w:val="clear" w:color="auto" w:fill="E6E6E6"/>
        </w:rPr>
        <w:fldChar w:fldCharType="begin"/>
      </w:r>
      <w:r>
        <w:instrText>TOC \o "1-3" \h \z \u</w:instrText>
      </w:r>
      <w:r>
        <w:rPr>
          <w:color w:val="2B579A"/>
          <w:shd w:val="clear" w:color="auto" w:fill="E6E6E6"/>
        </w:rPr>
        <w:fldChar w:fldCharType="separate"/>
      </w:r>
      <w:hyperlink w:anchor="_Toc417418534">
        <w:r w:rsidR="1CB79369" w:rsidRPr="1CB79369">
          <w:rPr>
            <w:rStyle w:val="Hyperlink"/>
          </w:rPr>
          <w:t>STATEMENT OF REQUIREMENTS (SOR)</w:t>
        </w:r>
        <w:r>
          <w:tab/>
        </w:r>
        <w:r>
          <w:rPr>
            <w:color w:val="2B579A"/>
            <w:shd w:val="clear" w:color="auto" w:fill="E6E6E6"/>
          </w:rPr>
          <w:fldChar w:fldCharType="begin"/>
        </w:r>
        <w:r>
          <w:instrText>PAGEREF _Toc417418534 \h</w:instrText>
        </w:r>
        <w:r>
          <w:rPr>
            <w:color w:val="2B579A"/>
            <w:shd w:val="clear" w:color="auto" w:fill="E6E6E6"/>
          </w:rPr>
        </w:r>
        <w:r>
          <w:rPr>
            <w:color w:val="2B579A"/>
            <w:shd w:val="clear" w:color="auto" w:fill="E6E6E6"/>
          </w:rPr>
          <w:fldChar w:fldCharType="separate"/>
        </w:r>
        <w:r w:rsidR="1CB79369" w:rsidRPr="1CB79369">
          <w:rPr>
            <w:rStyle w:val="Hyperlink"/>
          </w:rPr>
          <w:t>2</w:t>
        </w:r>
        <w:r>
          <w:rPr>
            <w:color w:val="2B579A"/>
            <w:shd w:val="clear" w:color="auto" w:fill="E6E6E6"/>
          </w:rPr>
          <w:fldChar w:fldCharType="end"/>
        </w:r>
      </w:hyperlink>
      <w:r>
        <w:rPr>
          <w:color w:val="2B579A"/>
          <w:shd w:val="clear" w:color="auto" w:fill="E6E6E6"/>
        </w:rPr>
        <w:fldChar w:fldCharType="end"/>
      </w:r>
    </w:p>
    <w:p w14:paraId="61AEFC0B" w14:textId="77777777" w:rsidR="00FE1354" w:rsidRDefault="00FE1354"/>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1CB79369">
        <w:trPr>
          <w:trHeight w:val="299"/>
        </w:trPr>
        <w:tc>
          <w:tcPr>
            <w:tcW w:w="8735" w:type="dxa"/>
            <w:shd w:val="clear"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1CB79369">
            <w:pPr>
              <w:pStyle w:val="Heading1"/>
              <w:jc w:val="center"/>
              <w:rPr>
                <w:b/>
                <w:bCs/>
                <w:color w:val="3333FF"/>
                <w:sz w:val="28"/>
                <w:szCs w:val="28"/>
              </w:rPr>
            </w:pPr>
            <w:bookmarkStart w:id="0" w:name="_Toc417418534"/>
            <w:r w:rsidRPr="1CB79369">
              <w:rPr>
                <w:b/>
                <w:bCs/>
                <w:color w:val="3333FF"/>
                <w:sz w:val="28"/>
                <w:szCs w:val="28"/>
              </w:rPr>
              <w:t>STATEMENT OF REQUIREMENTS (SOR)</w:t>
            </w:r>
            <w:bookmarkEnd w:id="0"/>
          </w:p>
          <w:p w14:paraId="18E3C40E" w14:textId="2037FB87" w:rsidR="00493F19" w:rsidRPr="00C75E75" w:rsidRDefault="00B71CFE" w:rsidP="002D73A5">
            <w:pPr>
              <w:jc w:val="center"/>
              <w:rPr>
                <w:b/>
              </w:rPr>
            </w:pPr>
            <w:r w:rsidRPr="00C75E75">
              <w:rPr>
                <w:b/>
              </w:rPr>
              <w:t xml:space="preserve">SOR # </w:t>
            </w:r>
            <w:r w:rsidR="00FF792B">
              <w:rPr>
                <w:b/>
              </w:rPr>
              <w:t xml:space="preserve"> VDOT-240701-01-CAI</w:t>
            </w:r>
          </w:p>
          <w:p w14:paraId="74E51769" w14:textId="77777777" w:rsidR="00FE1354" w:rsidRPr="007232B8" w:rsidRDefault="00FE1354" w:rsidP="002D73A5"/>
          <w:p w14:paraId="13C01E8B" w14:textId="41322C05" w:rsidR="00FE1354" w:rsidRPr="00E37AD9" w:rsidRDefault="2A3C810B" w:rsidP="7EA0AA22">
            <w:pPr>
              <w:spacing w:after="120"/>
              <w:jc w:val="center"/>
              <w:rPr>
                <w:rFonts w:ascii="Arial" w:hAnsi="Arial" w:cs="Arial"/>
                <w:b/>
                <w:bCs/>
                <w:i/>
                <w:iCs/>
              </w:rPr>
            </w:pPr>
            <w:r w:rsidRPr="7EA0AA22">
              <w:rPr>
                <w:rFonts w:ascii="Arial" w:hAnsi="Arial" w:cs="Arial"/>
                <w:b/>
                <w:bCs/>
                <w:i/>
                <w:iCs/>
              </w:rPr>
              <w:t xml:space="preserve">VDOT </w:t>
            </w:r>
            <w:r w:rsidR="5249A05B" w:rsidRPr="7EA0AA22">
              <w:rPr>
                <w:rFonts w:ascii="Arial" w:hAnsi="Arial" w:cs="Arial"/>
                <w:b/>
                <w:bCs/>
                <w:i/>
                <w:iCs/>
              </w:rPr>
              <w:t xml:space="preserve">Professional Services Procurement Office </w:t>
            </w:r>
            <w:r w:rsidR="00FF792B">
              <w:rPr>
                <w:rFonts w:ascii="Arial" w:hAnsi="Arial" w:cs="Arial"/>
                <w:b/>
                <w:bCs/>
                <w:i/>
                <w:iCs/>
              </w:rPr>
              <w:t xml:space="preserve">Solution </w:t>
            </w:r>
            <w:r w:rsidR="5249A05B" w:rsidRPr="7EA0AA22">
              <w:rPr>
                <w:rFonts w:ascii="Arial" w:hAnsi="Arial" w:cs="Arial"/>
                <w:b/>
                <w:bCs/>
                <w:i/>
                <w:iCs/>
              </w:rPr>
              <w:t>(PSPO - #942 &amp; 1140)</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2EA9CECE" w14:textId="77777777" w:rsidR="00FE1354" w:rsidRDefault="00FE1354" w:rsidP="008F6898">
      <w:pPr>
        <w:rPr>
          <w:b/>
          <w:bCs/>
          <w:u w:val="single"/>
        </w:rPr>
      </w:pPr>
      <w:r>
        <w:rPr>
          <w:bCs/>
        </w:rPr>
        <w:t xml:space="preserve"> </w:t>
      </w:r>
    </w:p>
    <w:p w14:paraId="436F76C6" w14:textId="77ACE227" w:rsidR="00FE1354" w:rsidRDefault="00FE1354" w:rsidP="00C525BE">
      <w:pPr>
        <w:numPr>
          <w:ilvl w:val="0"/>
          <w:numId w:val="8"/>
        </w:numPr>
        <w:ind w:left="360"/>
      </w:pPr>
      <w:r w:rsidRPr="5EB39404">
        <w:rPr>
          <w:b/>
          <w:bCs/>
          <w:u w:val="single"/>
        </w:rPr>
        <w:t>Date</w:t>
      </w:r>
      <w:r w:rsidR="00F50157" w:rsidRPr="5EB39404">
        <w:rPr>
          <w:b/>
          <w:bCs/>
          <w:u w:val="single"/>
        </w:rPr>
        <w:t>:</w:t>
      </w:r>
      <w:r w:rsidR="00F50157">
        <w:t xml:space="preserve"> </w:t>
      </w:r>
      <w:r w:rsidR="1D7531E3">
        <w:t>Ju</w:t>
      </w:r>
      <w:r w:rsidR="77AD77EC">
        <w:t>ly 1</w:t>
      </w:r>
      <w:r w:rsidR="1D7531E3">
        <w:t>,</w:t>
      </w:r>
      <w:r w:rsidR="00DC1590">
        <w:t xml:space="preserve"> 2024</w:t>
      </w:r>
    </w:p>
    <w:p w14:paraId="262C5DC7" w14:textId="77777777" w:rsidR="00FE1354" w:rsidRPr="00084489" w:rsidRDefault="00FE1354" w:rsidP="00E95C01">
      <w:pPr>
        <w:ind w:left="-360" w:firstLine="720"/>
      </w:pPr>
    </w:p>
    <w:p w14:paraId="0F165896" w14:textId="3F78CD56" w:rsidR="00FE1354" w:rsidRDefault="00FE1354" w:rsidP="00C525BE">
      <w:pPr>
        <w:numPr>
          <w:ilvl w:val="0"/>
          <w:numId w:val="8"/>
        </w:numPr>
        <w:ind w:left="360"/>
      </w:pPr>
      <w:r>
        <w:rPr>
          <w:b/>
          <w:u w:val="single"/>
        </w:rPr>
        <w:t>Authorized User</w:t>
      </w:r>
      <w:r w:rsidR="00F50157" w:rsidRPr="00084489">
        <w:rPr>
          <w:u w:val="single"/>
        </w:rPr>
        <w:t>:</w:t>
      </w:r>
      <w:r w:rsidR="00F50157" w:rsidRPr="00084489">
        <w:t xml:space="preserve"> </w:t>
      </w:r>
      <w:r w:rsidR="00DC1590">
        <w:t>Virginia Department of Transportation</w:t>
      </w:r>
    </w:p>
    <w:p w14:paraId="67513C4B" w14:textId="77777777" w:rsidR="00FE1354" w:rsidRPr="00084489" w:rsidRDefault="00FE1354" w:rsidP="00E95C01"/>
    <w:p w14:paraId="3283063A" w14:textId="77777777" w:rsidR="00FE1354" w:rsidRPr="00FF6B55" w:rsidRDefault="00FE1354" w:rsidP="00C525BE">
      <w:pPr>
        <w:numPr>
          <w:ilvl w:val="0"/>
          <w:numId w:val="8"/>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1110D48E"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i/>
          <w:iCs/>
        </w:rPr>
        <w:t>Priya Saldanha, Assistant Division Administrator</w:t>
      </w:r>
      <w:r>
        <w:rPr>
          <w:rStyle w:val="eop"/>
        </w:rPr>
        <w:t> </w:t>
      </w:r>
    </w:p>
    <w:p w14:paraId="4DB6F53F"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i/>
          <w:iCs/>
        </w:rPr>
        <w:t>1401 E. Broad Street </w:t>
      </w:r>
      <w:r>
        <w:rPr>
          <w:rStyle w:val="eop"/>
        </w:rPr>
        <w:t> </w:t>
      </w:r>
    </w:p>
    <w:p w14:paraId="7EEB4B6C"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i/>
          <w:iCs/>
        </w:rPr>
        <w:t>Richmond, VA 23219</w:t>
      </w:r>
      <w:r>
        <w:rPr>
          <w:rStyle w:val="eop"/>
        </w:rPr>
        <w:t> </w:t>
      </w:r>
    </w:p>
    <w:p w14:paraId="23B970C3"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Phone: 804-335-4135</w:t>
      </w:r>
      <w:r>
        <w:rPr>
          <w:rStyle w:val="eop"/>
        </w:rPr>
        <w:t> </w:t>
      </w:r>
    </w:p>
    <w:p w14:paraId="1C27AC81"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E-mail: priya.saldanha@vdot.virginia.gov</w:t>
      </w:r>
      <w:r>
        <w:rPr>
          <w:rStyle w:val="eop"/>
        </w:rPr>
        <w:t> </w:t>
      </w:r>
    </w:p>
    <w:p w14:paraId="3911852A"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Fax: 804-786-2019</w:t>
      </w:r>
      <w:r>
        <w:rPr>
          <w:rStyle w:val="eop"/>
        </w:rPr>
        <w:t> </w:t>
      </w:r>
    </w:p>
    <w:p w14:paraId="35E96195" w14:textId="68015421" w:rsidR="00FE1354" w:rsidRPr="00E3658E" w:rsidRDefault="00FE1354" w:rsidP="00E95C01">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Pr="00DC1590" w:rsidRDefault="00FE1354" w:rsidP="579ACD37">
      <w:pPr>
        <w:numPr>
          <w:ilvl w:val="0"/>
          <w:numId w:val="8"/>
        </w:numPr>
        <w:ind w:left="360"/>
        <w:rPr>
          <w:b/>
          <w:bCs/>
          <w:u w:val="single"/>
        </w:rPr>
      </w:pPr>
      <w:r w:rsidRPr="579ACD37">
        <w:rPr>
          <w:b/>
          <w:bCs/>
          <w:u w:val="single"/>
        </w:rPr>
        <w:t xml:space="preserve">Solicitation Schedule: </w:t>
      </w:r>
    </w:p>
    <w:p w14:paraId="04A49D06" w14:textId="77777777" w:rsidR="007A57A3" w:rsidRDefault="007A57A3" w:rsidP="007A57A3">
      <w:pPr>
        <w:ind w:left="360"/>
        <w:rPr>
          <w:b/>
          <w:u w:val="single"/>
        </w:rPr>
      </w:pPr>
    </w:p>
    <w:p w14:paraId="2F6D6EEA" w14:textId="77777777" w:rsidR="00FE1354" w:rsidRPr="00615D0B" w:rsidRDefault="00FE1354" w:rsidP="001B175B"/>
    <w:tbl>
      <w:tblPr>
        <w:tblW w:w="6606" w:type="dxa"/>
        <w:jc w:val="center"/>
        <w:tblLook w:val="01E0" w:firstRow="1" w:lastRow="1" w:firstColumn="1" w:lastColumn="1" w:noHBand="0" w:noVBand="0"/>
      </w:tblPr>
      <w:tblGrid>
        <w:gridCol w:w="4617"/>
        <w:gridCol w:w="1989"/>
      </w:tblGrid>
      <w:tr w:rsidR="00FE1354" w:rsidRPr="0097155E" w14:paraId="2B2573E6" w14:textId="77777777" w:rsidTr="54214FF5">
        <w:trPr>
          <w:cantSplit/>
          <w:jc w:val="center"/>
        </w:trPr>
        <w:tc>
          <w:tcPr>
            <w:tcW w:w="461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47D7CD8">
            <w:pPr>
              <w:rPr>
                <w:b/>
                <w:bCs/>
              </w:rPr>
            </w:pPr>
            <w:r w:rsidRPr="54214FF5">
              <w:rPr>
                <w:b/>
                <w:bCs/>
              </w:rPr>
              <w:t>Date</w:t>
            </w:r>
          </w:p>
        </w:tc>
      </w:tr>
      <w:tr w:rsidR="00FE1354" w:rsidRPr="00D62C40" w14:paraId="70844666" w14:textId="77777777" w:rsidTr="00FA3702">
        <w:trPr>
          <w:cantSplit/>
          <w:jc w:val="center"/>
        </w:trPr>
        <w:tc>
          <w:tcPr>
            <w:tcW w:w="4617" w:type="dxa"/>
            <w:vAlign w:val="center"/>
          </w:tcPr>
          <w:p w14:paraId="4AAE210B" w14:textId="0A1977BB" w:rsidR="579ACD37" w:rsidRDefault="579ACD37" w:rsidP="579ACD37">
            <w:pPr>
              <w:rPr>
                <w:color w:val="000000" w:themeColor="text1"/>
              </w:rPr>
            </w:pPr>
            <w:r w:rsidRPr="579ACD37">
              <w:rPr>
                <w:color w:val="000000" w:themeColor="text1"/>
              </w:rPr>
              <w:t>Release SOR</w:t>
            </w:r>
          </w:p>
        </w:tc>
        <w:tc>
          <w:tcPr>
            <w:tcW w:w="1989" w:type="dxa"/>
            <w:vAlign w:val="center"/>
          </w:tcPr>
          <w:p w14:paraId="116F49B6" w14:textId="20EDC8D1" w:rsidR="5EB39404" w:rsidRPr="00B940E3" w:rsidRDefault="2A88991C" w:rsidP="00FA3702">
            <w:pPr>
              <w:rPr>
                <w:color w:val="000000" w:themeColor="text1"/>
              </w:rPr>
            </w:pPr>
            <w:r w:rsidRPr="54214FF5">
              <w:rPr>
                <w:color w:val="000000" w:themeColor="text1"/>
              </w:rPr>
              <w:t xml:space="preserve">July </w:t>
            </w:r>
            <w:r w:rsidR="00620B7E" w:rsidRPr="54214FF5">
              <w:rPr>
                <w:color w:val="000000" w:themeColor="text1"/>
              </w:rPr>
              <w:t>17</w:t>
            </w:r>
            <w:r w:rsidRPr="54214FF5">
              <w:rPr>
                <w:color w:val="000000" w:themeColor="text1"/>
              </w:rPr>
              <w:t>, 2024</w:t>
            </w:r>
          </w:p>
        </w:tc>
      </w:tr>
      <w:tr w:rsidR="00AB04B4" w:rsidRPr="00D62C40" w14:paraId="2261F362" w14:textId="77777777" w:rsidTr="00FA3702">
        <w:trPr>
          <w:cantSplit/>
          <w:jc w:val="center"/>
        </w:trPr>
        <w:tc>
          <w:tcPr>
            <w:tcW w:w="4617" w:type="dxa"/>
            <w:vAlign w:val="center"/>
          </w:tcPr>
          <w:p w14:paraId="013D05B2" w14:textId="4BDEB3A7" w:rsidR="579ACD37" w:rsidRDefault="579ACD37" w:rsidP="579ACD37">
            <w:pPr>
              <w:rPr>
                <w:color w:val="000000" w:themeColor="text1"/>
              </w:rPr>
            </w:pPr>
            <w:r w:rsidRPr="579ACD37">
              <w:rPr>
                <w:color w:val="000000" w:themeColor="text1"/>
              </w:rPr>
              <w:t>Supplier Questions Due to CAI</w:t>
            </w:r>
          </w:p>
        </w:tc>
        <w:tc>
          <w:tcPr>
            <w:tcW w:w="1989" w:type="dxa"/>
            <w:vAlign w:val="center"/>
          </w:tcPr>
          <w:p w14:paraId="1029C63A" w14:textId="5D3DC54D" w:rsidR="5EB39404" w:rsidRPr="00B940E3" w:rsidRDefault="2A88991C" w:rsidP="00FA3702">
            <w:pPr>
              <w:rPr>
                <w:color w:val="000000" w:themeColor="text1"/>
              </w:rPr>
            </w:pPr>
            <w:r w:rsidRPr="54214FF5">
              <w:rPr>
                <w:color w:val="000000" w:themeColor="text1"/>
              </w:rPr>
              <w:t xml:space="preserve">July </w:t>
            </w:r>
            <w:r w:rsidR="00620B7E" w:rsidRPr="54214FF5">
              <w:rPr>
                <w:color w:val="000000" w:themeColor="text1"/>
              </w:rPr>
              <w:t>31</w:t>
            </w:r>
            <w:r w:rsidRPr="54214FF5">
              <w:rPr>
                <w:color w:val="000000" w:themeColor="text1"/>
              </w:rPr>
              <w:t>, 2024</w:t>
            </w:r>
          </w:p>
        </w:tc>
      </w:tr>
      <w:tr w:rsidR="004308AE" w:rsidRPr="00D62C40" w14:paraId="1C6893D1" w14:textId="77777777" w:rsidTr="00FA3702">
        <w:trPr>
          <w:cantSplit/>
          <w:jc w:val="center"/>
        </w:trPr>
        <w:tc>
          <w:tcPr>
            <w:tcW w:w="4617" w:type="dxa"/>
            <w:vAlign w:val="center"/>
          </w:tcPr>
          <w:p w14:paraId="1DF71073" w14:textId="7BCA32F7" w:rsidR="579ACD37" w:rsidRDefault="579ACD37" w:rsidP="579ACD37">
            <w:pPr>
              <w:rPr>
                <w:color w:val="000000" w:themeColor="text1"/>
              </w:rPr>
            </w:pPr>
            <w:r w:rsidRPr="579ACD37">
              <w:rPr>
                <w:color w:val="000000" w:themeColor="text1"/>
              </w:rPr>
              <w:t>Authorized User Responds to Questions</w:t>
            </w:r>
          </w:p>
        </w:tc>
        <w:tc>
          <w:tcPr>
            <w:tcW w:w="1989" w:type="dxa"/>
            <w:vAlign w:val="center"/>
          </w:tcPr>
          <w:p w14:paraId="24E6F469" w14:textId="25C710D6" w:rsidR="5EB39404" w:rsidRPr="00B940E3" w:rsidRDefault="00620B7E" w:rsidP="00FA3702">
            <w:pPr>
              <w:rPr>
                <w:color w:val="000000" w:themeColor="text1"/>
              </w:rPr>
            </w:pPr>
            <w:r w:rsidRPr="54214FF5">
              <w:rPr>
                <w:color w:val="000000" w:themeColor="text1"/>
              </w:rPr>
              <w:t>August 7</w:t>
            </w:r>
            <w:r w:rsidR="2A88991C" w:rsidRPr="54214FF5">
              <w:rPr>
                <w:color w:val="000000" w:themeColor="text1"/>
              </w:rPr>
              <w:t>, 2024</w:t>
            </w:r>
          </w:p>
        </w:tc>
      </w:tr>
      <w:tr w:rsidR="00FE1354" w:rsidRPr="00D62C40" w14:paraId="373A82AD" w14:textId="77777777" w:rsidTr="00FA3702">
        <w:trPr>
          <w:cantSplit/>
          <w:jc w:val="center"/>
        </w:trPr>
        <w:tc>
          <w:tcPr>
            <w:tcW w:w="4617" w:type="dxa"/>
            <w:vAlign w:val="center"/>
          </w:tcPr>
          <w:p w14:paraId="233E1411" w14:textId="165CFD7A" w:rsidR="579ACD37" w:rsidRDefault="579ACD37" w:rsidP="579ACD37">
            <w:pPr>
              <w:rPr>
                <w:color w:val="000000" w:themeColor="text1"/>
              </w:rPr>
            </w:pPr>
            <w:r w:rsidRPr="579ACD37">
              <w:rPr>
                <w:color w:val="000000" w:themeColor="text1"/>
              </w:rPr>
              <w:t>Supplier Response Due</w:t>
            </w:r>
          </w:p>
        </w:tc>
        <w:tc>
          <w:tcPr>
            <w:tcW w:w="1989" w:type="dxa"/>
            <w:vAlign w:val="center"/>
          </w:tcPr>
          <w:p w14:paraId="4FBEB65C" w14:textId="60DDB0DD" w:rsidR="5EB39404" w:rsidRPr="00B940E3" w:rsidRDefault="2A88991C" w:rsidP="00FA3702">
            <w:pPr>
              <w:rPr>
                <w:color w:val="000000" w:themeColor="text1"/>
              </w:rPr>
            </w:pPr>
            <w:r w:rsidRPr="54214FF5">
              <w:rPr>
                <w:color w:val="000000" w:themeColor="text1"/>
              </w:rPr>
              <w:t>Aug</w:t>
            </w:r>
            <w:r w:rsidR="00A440DE">
              <w:rPr>
                <w:color w:val="000000" w:themeColor="text1"/>
              </w:rPr>
              <w:t>ust</w:t>
            </w:r>
            <w:r w:rsidRPr="54214FF5">
              <w:rPr>
                <w:color w:val="000000" w:themeColor="text1"/>
              </w:rPr>
              <w:t xml:space="preserve"> </w:t>
            </w:r>
            <w:r w:rsidR="00620B7E" w:rsidRPr="54214FF5">
              <w:rPr>
                <w:color w:val="000000" w:themeColor="text1"/>
              </w:rPr>
              <w:t>28</w:t>
            </w:r>
            <w:r w:rsidRPr="54214FF5">
              <w:rPr>
                <w:color w:val="000000" w:themeColor="text1"/>
              </w:rPr>
              <w:t>, 2024</w:t>
            </w:r>
          </w:p>
        </w:tc>
      </w:tr>
      <w:tr w:rsidR="00FE1354" w:rsidRPr="00D62C40" w14:paraId="4D6DA7A7" w14:textId="77777777" w:rsidTr="00FA3702">
        <w:trPr>
          <w:cantSplit/>
          <w:jc w:val="center"/>
        </w:trPr>
        <w:tc>
          <w:tcPr>
            <w:tcW w:w="4617" w:type="dxa"/>
            <w:vAlign w:val="center"/>
          </w:tcPr>
          <w:p w14:paraId="71878B35" w14:textId="18D6BFA0" w:rsidR="579ACD37" w:rsidRDefault="579ACD37" w:rsidP="579ACD37">
            <w:pPr>
              <w:rPr>
                <w:color w:val="000000" w:themeColor="text1"/>
              </w:rPr>
            </w:pPr>
            <w:r w:rsidRPr="579ACD37">
              <w:rPr>
                <w:color w:val="000000" w:themeColor="text1"/>
              </w:rPr>
              <w:t>Award Decision</w:t>
            </w:r>
          </w:p>
        </w:tc>
        <w:tc>
          <w:tcPr>
            <w:tcW w:w="1989" w:type="dxa"/>
            <w:vAlign w:val="center"/>
          </w:tcPr>
          <w:p w14:paraId="4E6C3BF2" w14:textId="33D7074C" w:rsidR="5EB39404" w:rsidRPr="00B940E3" w:rsidRDefault="00620B7E" w:rsidP="00FA3702">
            <w:pPr>
              <w:rPr>
                <w:color w:val="000000" w:themeColor="text1"/>
              </w:rPr>
            </w:pPr>
            <w:r w:rsidRPr="54214FF5">
              <w:rPr>
                <w:color w:val="000000" w:themeColor="text1"/>
              </w:rPr>
              <w:t>October 14</w:t>
            </w:r>
            <w:r w:rsidR="2A88991C" w:rsidRPr="54214FF5">
              <w:rPr>
                <w:color w:val="000000" w:themeColor="text1"/>
              </w:rPr>
              <w:t>, 2024</w:t>
            </w:r>
          </w:p>
        </w:tc>
      </w:tr>
      <w:tr w:rsidR="00FE1354" w:rsidRPr="00D62C40" w14:paraId="4D5ADDE0" w14:textId="77777777" w:rsidTr="00FA3702">
        <w:trPr>
          <w:cantSplit/>
          <w:trHeight w:val="300"/>
          <w:jc w:val="center"/>
        </w:trPr>
        <w:tc>
          <w:tcPr>
            <w:tcW w:w="4617" w:type="dxa"/>
            <w:vAlign w:val="center"/>
          </w:tcPr>
          <w:p w14:paraId="6A0AC9D8" w14:textId="35120D7A" w:rsidR="579ACD37" w:rsidRDefault="579ACD37" w:rsidP="579ACD37">
            <w:pPr>
              <w:rPr>
                <w:color w:val="000000" w:themeColor="text1"/>
              </w:rPr>
            </w:pPr>
            <w:r w:rsidRPr="579ACD37">
              <w:rPr>
                <w:color w:val="000000" w:themeColor="text1"/>
              </w:rPr>
              <w:t>Estimated Project Start Date</w:t>
            </w:r>
          </w:p>
        </w:tc>
        <w:tc>
          <w:tcPr>
            <w:tcW w:w="1989" w:type="dxa"/>
            <w:vAlign w:val="center"/>
          </w:tcPr>
          <w:p w14:paraId="3F9B9A4C" w14:textId="3ADD5BBC" w:rsidR="5EB39404" w:rsidRPr="00B940E3" w:rsidRDefault="00620B7E" w:rsidP="00FA3702">
            <w:pPr>
              <w:rPr>
                <w:color w:val="000000" w:themeColor="text1"/>
              </w:rPr>
            </w:pPr>
            <w:r w:rsidRPr="54214FF5">
              <w:rPr>
                <w:color w:val="000000" w:themeColor="text1"/>
              </w:rPr>
              <w:t>October 28</w:t>
            </w:r>
            <w:r w:rsidR="2A88991C" w:rsidRPr="54214FF5">
              <w:rPr>
                <w:color w:val="000000" w:themeColor="text1"/>
              </w:rPr>
              <w:t>, 2024</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C525BE">
      <w:pPr>
        <w:numPr>
          <w:ilvl w:val="0"/>
          <w:numId w:val="8"/>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lastRenderedPageBreak/>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p w14:paraId="218C2190" w14:textId="77777777" w:rsidR="00FE1354" w:rsidRPr="00FF6B55" w:rsidRDefault="00FE1354" w:rsidP="00C525BE">
      <w:pPr>
        <w:numPr>
          <w:ilvl w:val="0"/>
          <w:numId w:val="8"/>
        </w:numPr>
        <w:ind w:left="360"/>
        <w:rPr>
          <w:b/>
          <w:u w:val="single"/>
        </w:rPr>
      </w:pPr>
      <w:r w:rsidRPr="00FF6B55">
        <w:rPr>
          <w:b/>
          <w:u w:val="single"/>
        </w:rPr>
        <w:t xml:space="preserve">Project/Service: </w:t>
      </w:r>
    </w:p>
    <w:p w14:paraId="17F0513B" w14:textId="7EBFBCEB" w:rsidR="00FE1354" w:rsidRDefault="00DC1590" w:rsidP="002B664A">
      <w:pPr>
        <w:ind w:left="360"/>
      </w:pPr>
      <w:r>
        <w:t>942 &amp; 1140 Professional Services Procurement Office</w:t>
      </w:r>
      <w:r w:rsidR="00FF792B">
        <w:t xml:space="preserve"> Solution</w:t>
      </w:r>
    </w:p>
    <w:p w14:paraId="7968F595" w14:textId="77777777" w:rsidR="00FE1354" w:rsidRPr="00A1027A" w:rsidRDefault="00FE1354" w:rsidP="002B664A">
      <w:pPr>
        <w:ind w:left="360"/>
      </w:pPr>
    </w:p>
    <w:p w14:paraId="4AA25B53" w14:textId="573A3258" w:rsidR="00FE1354" w:rsidRDefault="00FE1354" w:rsidP="00C525BE">
      <w:pPr>
        <w:numPr>
          <w:ilvl w:val="0"/>
          <w:numId w:val="8"/>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114DAF7B" w:rsidR="00E33EC5" w:rsidRDefault="00A84D87">
            <w:pPr>
              <w:ind w:left="36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color w:val="2B579A"/>
                <w:shd w:val="clear" w:color="auto" w:fill="E6E6E6"/>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0FCA02" w:rsidR="00FE1354" w:rsidRPr="00617D8A" w:rsidRDefault="00FE1354" w:rsidP="00C525BE">
      <w:pPr>
        <w:numPr>
          <w:ilvl w:val="0"/>
          <w:numId w:val="8"/>
        </w:numPr>
        <w:ind w:left="360"/>
        <w:rPr>
          <w:b/>
          <w:u w:val="single"/>
        </w:rPr>
      </w:pPr>
      <w:r>
        <w:rPr>
          <w:b/>
          <w:u w:val="single"/>
        </w:rPr>
        <w:t xml:space="preserve">Contract </w:t>
      </w:r>
      <w:r w:rsidR="00F50157">
        <w:rPr>
          <w:b/>
          <w:u w:val="single"/>
        </w:rPr>
        <w:t>Type:</w:t>
      </w:r>
      <w:r w:rsidR="008F2BD7">
        <w:rPr>
          <w:b/>
          <w:u w:val="single"/>
        </w:rPr>
        <w:t xml:space="preserve"> Fixed Price, Deliverable-based</w:t>
      </w:r>
    </w:p>
    <w:p w14:paraId="21BEDFB6" w14:textId="77777777" w:rsidR="00FE1354" w:rsidRDefault="00FE1354" w:rsidP="004A6970">
      <w:pPr>
        <w:ind w:left="720"/>
      </w:pPr>
    </w:p>
    <w:p w14:paraId="3299185B" w14:textId="77777777" w:rsidR="00FE1354" w:rsidRDefault="00FE1354" w:rsidP="00C525BE">
      <w:pPr>
        <w:numPr>
          <w:ilvl w:val="0"/>
          <w:numId w:val="8"/>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CA0FE0" w:rsidRDefault="00FE1354" w:rsidP="00412DF7">
      <w:pPr>
        <w:ind w:left="360"/>
        <w:rPr>
          <w:u w:val="single"/>
        </w:rPr>
      </w:pPr>
      <w:r>
        <w:rPr>
          <w:u w:val="single"/>
        </w:rPr>
        <w:t>Project History</w:t>
      </w:r>
    </w:p>
    <w:p w14:paraId="0D12903B" w14:textId="77777777" w:rsidR="00B1214D" w:rsidRDefault="00B1214D" w:rsidP="00B1214D">
      <w:pPr>
        <w:pStyle w:val="paragraph"/>
        <w:spacing w:before="0" w:beforeAutospacing="0" w:after="0" w:afterAutospacing="0"/>
        <w:ind w:left="360"/>
        <w:textAlignment w:val="baseline"/>
        <w:rPr>
          <w:rStyle w:val="normaltextrun"/>
        </w:rPr>
      </w:pPr>
    </w:p>
    <w:p w14:paraId="78CCE74E" w14:textId="69F60F90" w:rsidR="00E871A0" w:rsidRDefault="00E871A0" w:rsidP="00E871A0">
      <w:pPr>
        <w:pStyle w:val="paragraph"/>
        <w:spacing w:before="0" w:beforeAutospacing="0" w:after="0" w:afterAutospacing="0"/>
        <w:ind w:left="360"/>
        <w:textAlignment w:val="baseline"/>
        <w:rPr>
          <w:rStyle w:val="normaltextrun"/>
          <w:color w:val="000000"/>
          <w:shd w:val="clear" w:color="auto" w:fill="FFFFFF"/>
        </w:rPr>
      </w:pPr>
      <w:r>
        <w:rPr>
          <w:rStyle w:val="normaltextrun"/>
          <w:color w:val="000000"/>
          <w:shd w:val="clear" w:color="auto" w:fill="FFFFFF"/>
        </w:rPr>
        <w:t>VDOT is seeking a supplier to implement a single solution contract management platform for all aspects of the professional services solicitation and contract administration.</w:t>
      </w:r>
    </w:p>
    <w:p w14:paraId="23F5EFC0" w14:textId="77777777" w:rsidR="00E871A0" w:rsidRDefault="00E871A0" w:rsidP="00B1214D">
      <w:pPr>
        <w:pStyle w:val="paragraph"/>
        <w:spacing w:before="0" w:beforeAutospacing="0" w:after="0" w:afterAutospacing="0"/>
        <w:ind w:left="360"/>
        <w:textAlignment w:val="baseline"/>
        <w:rPr>
          <w:rStyle w:val="normaltextrun"/>
        </w:rPr>
      </w:pPr>
    </w:p>
    <w:p w14:paraId="3D7FA0C1" w14:textId="548A20C5" w:rsidR="00B1214D" w:rsidRPr="00B1214D" w:rsidRDefault="00E871A0" w:rsidP="00B1214D">
      <w:pPr>
        <w:pStyle w:val="paragraph"/>
        <w:spacing w:before="0" w:beforeAutospacing="0" w:after="0" w:afterAutospacing="0"/>
        <w:ind w:left="360"/>
        <w:textAlignment w:val="baseline"/>
      </w:pPr>
      <w:r>
        <w:rPr>
          <w:rStyle w:val="normaltextrun"/>
        </w:rPr>
        <w:t xml:space="preserve">The </w:t>
      </w:r>
      <w:r w:rsidR="00DC1590">
        <w:rPr>
          <w:rStyle w:val="normaltextrun"/>
        </w:rPr>
        <w:t>single solution</w:t>
      </w:r>
      <w:r>
        <w:rPr>
          <w:rStyle w:val="normaltextrun"/>
        </w:rPr>
        <w:t xml:space="preserve"> must provide</w:t>
      </w:r>
      <w:r w:rsidR="00DC1590">
        <w:rPr>
          <w:rStyle w:val="normaltextrun"/>
        </w:rPr>
        <w:t xml:space="preserve"> for managing and monitoring the entire lifecycle of contracts for professional architecture and engineering services</w:t>
      </w:r>
      <w:r w:rsidR="00B1214D">
        <w:rPr>
          <w:rStyle w:val="normaltextrun"/>
        </w:rPr>
        <w:t xml:space="preserve"> (#1140) which must also include </w:t>
      </w:r>
      <w:r w:rsidR="00B1214D" w:rsidRPr="00B1214D">
        <w:rPr>
          <w:rStyle w:val="normaltextrun"/>
        </w:rPr>
        <w:t>obtaining information needed for procurement, obtaining invoice information, and sending approvals</w:t>
      </w:r>
      <w:r w:rsidR="00B1214D">
        <w:rPr>
          <w:rStyle w:val="normaltextrun"/>
        </w:rPr>
        <w:t xml:space="preserve"> (#942)</w:t>
      </w:r>
      <w:r w:rsidR="00B1214D" w:rsidRPr="00B1214D">
        <w:rPr>
          <w:rStyle w:val="normaltextrun"/>
        </w:rPr>
        <w:t>.</w:t>
      </w:r>
      <w:r w:rsidR="00B1214D" w:rsidRPr="00B1214D">
        <w:rPr>
          <w:rStyle w:val="eop"/>
        </w:rPr>
        <w:t> </w:t>
      </w:r>
    </w:p>
    <w:p w14:paraId="6F3107CE" w14:textId="77777777" w:rsidR="00B1214D" w:rsidRDefault="00B1214D" w:rsidP="00DC1590">
      <w:pPr>
        <w:pStyle w:val="paragraph"/>
        <w:spacing w:before="0" w:beforeAutospacing="0" w:after="0" w:afterAutospacing="0"/>
        <w:ind w:left="360"/>
        <w:textAlignment w:val="baseline"/>
        <w:rPr>
          <w:rStyle w:val="normaltextrun"/>
        </w:rPr>
      </w:pPr>
    </w:p>
    <w:p w14:paraId="0BADC8B8" w14:textId="0A3A072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Professional services are procured statewide within the Virginia Department of Transportation (VDOT), primarily by the following Divisions:</w:t>
      </w:r>
      <w:r>
        <w:rPr>
          <w:rStyle w:val="eop"/>
        </w:rPr>
        <w:t> </w:t>
      </w:r>
    </w:p>
    <w:p w14:paraId="24F9EF5F"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eop"/>
        </w:rPr>
        <w:t> </w:t>
      </w:r>
    </w:p>
    <w:p w14:paraId="2360CFA7"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Construction</w:t>
      </w:r>
      <w:r>
        <w:rPr>
          <w:rStyle w:val="eop"/>
        </w:rPr>
        <w:t> </w:t>
      </w:r>
    </w:p>
    <w:p w14:paraId="540AFFBA"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Environmental</w:t>
      </w:r>
      <w:r>
        <w:rPr>
          <w:rStyle w:val="eop"/>
        </w:rPr>
        <w:t> </w:t>
      </w:r>
    </w:p>
    <w:p w14:paraId="4501560A"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Location and Design</w:t>
      </w:r>
      <w:r>
        <w:rPr>
          <w:rStyle w:val="eop"/>
        </w:rPr>
        <w:t> </w:t>
      </w:r>
    </w:p>
    <w:p w14:paraId="5F4EA4CF"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Materials</w:t>
      </w:r>
      <w:r>
        <w:rPr>
          <w:rStyle w:val="eop"/>
        </w:rPr>
        <w:t> </w:t>
      </w:r>
    </w:p>
    <w:p w14:paraId="6715779B"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Right of Way and Utilities</w:t>
      </w:r>
      <w:r>
        <w:rPr>
          <w:rStyle w:val="eop"/>
        </w:rPr>
        <w:t> </w:t>
      </w:r>
    </w:p>
    <w:p w14:paraId="3D9A706B"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Structure and Bridge</w:t>
      </w:r>
      <w:r>
        <w:rPr>
          <w:rStyle w:val="eop"/>
        </w:rPr>
        <w:t> </w:t>
      </w:r>
    </w:p>
    <w:p w14:paraId="68D77D0E"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Traffic Operations</w:t>
      </w:r>
      <w:r>
        <w:rPr>
          <w:rStyle w:val="eop"/>
        </w:rPr>
        <w:t> </w:t>
      </w:r>
    </w:p>
    <w:p w14:paraId="2DE5672A" w14:textId="77777777" w:rsidR="00DC1590" w:rsidRDefault="00DC1590" w:rsidP="00DC1590">
      <w:pPr>
        <w:pStyle w:val="paragraph"/>
        <w:spacing w:before="0" w:beforeAutospacing="0" w:after="0" w:afterAutospacing="0"/>
        <w:ind w:left="360"/>
        <w:textAlignment w:val="baseline"/>
        <w:rPr>
          <w:rFonts w:ascii="Segoe UI" w:hAnsi="Segoe UI" w:cs="Segoe UI"/>
          <w:sz w:val="18"/>
          <w:szCs w:val="18"/>
        </w:rPr>
      </w:pPr>
      <w:r>
        <w:rPr>
          <w:rStyle w:val="normaltextrun"/>
        </w:rPr>
        <w:t>•</w:t>
      </w:r>
      <w:r>
        <w:rPr>
          <w:rStyle w:val="tabchar"/>
          <w:rFonts w:ascii="Calibri" w:hAnsi="Calibri" w:cs="Calibri"/>
        </w:rPr>
        <w:tab/>
      </w:r>
      <w:r>
        <w:rPr>
          <w:rStyle w:val="normaltextrun"/>
        </w:rPr>
        <w:t>Transportation and Mobility Planning</w:t>
      </w:r>
      <w:r>
        <w:rPr>
          <w:rStyle w:val="eop"/>
        </w:rPr>
        <w:t> </w:t>
      </w:r>
    </w:p>
    <w:p w14:paraId="33A1F112" w14:textId="77777777" w:rsidR="00FE1354" w:rsidRDefault="00FE1354" w:rsidP="00412DF7">
      <w:pPr>
        <w:ind w:left="360"/>
        <w:rPr>
          <w:u w:val="single"/>
        </w:rPr>
      </w:pPr>
    </w:p>
    <w:p w14:paraId="66AA0D9D" w14:textId="28FB9AE7" w:rsidR="00FE1354" w:rsidRPr="00CA0FE0" w:rsidRDefault="00FE1354" w:rsidP="00412DF7">
      <w:pPr>
        <w:ind w:left="360"/>
        <w:rPr>
          <w:u w:val="single"/>
        </w:rPr>
      </w:pPr>
      <w:r>
        <w:rPr>
          <w:u w:val="single"/>
        </w:rPr>
        <w:lastRenderedPageBreak/>
        <w:t>Business Need</w:t>
      </w:r>
    </w:p>
    <w:p w14:paraId="0A9B743E" w14:textId="77777777" w:rsidR="005C7DC3" w:rsidRDefault="005C7DC3" w:rsidP="00B1214D">
      <w:pPr>
        <w:pStyle w:val="paragraph"/>
        <w:spacing w:before="0" w:beforeAutospacing="0" w:after="0" w:afterAutospacing="0"/>
        <w:ind w:left="360"/>
        <w:textAlignment w:val="baseline"/>
        <w:rPr>
          <w:rStyle w:val="normaltextrun"/>
        </w:rPr>
      </w:pPr>
    </w:p>
    <w:p w14:paraId="5AC0A80D" w14:textId="77777777" w:rsidR="005C7DC3" w:rsidRDefault="00B1214D" w:rsidP="00B1214D">
      <w:pPr>
        <w:pStyle w:val="paragraph"/>
        <w:spacing w:before="0" w:beforeAutospacing="0" w:after="0" w:afterAutospacing="0"/>
        <w:ind w:left="360"/>
        <w:textAlignment w:val="baseline"/>
        <w:rPr>
          <w:rStyle w:val="normaltextrun"/>
        </w:rPr>
      </w:pPr>
      <w:r>
        <w:rPr>
          <w:rStyle w:val="normaltextrun"/>
        </w:rPr>
        <w:t xml:space="preserve">Managing professional service contracts involves multiple stages, including procurement, contract award and payment reviews and approvals, renewals, change orders, monitoring and reporting, compliance, issuing and approving task orders, closeout, and performance evaluations. </w:t>
      </w:r>
    </w:p>
    <w:p w14:paraId="76F9AB46" w14:textId="77777777" w:rsidR="005C7DC3" w:rsidRDefault="005C7DC3" w:rsidP="00B1214D">
      <w:pPr>
        <w:pStyle w:val="paragraph"/>
        <w:spacing w:before="0" w:beforeAutospacing="0" w:after="0" w:afterAutospacing="0"/>
        <w:ind w:left="360"/>
        <w:textAlignment w:val="baseline"/>
        <w:rPr>
          <w:rStyle w:val="normaltextrun"/>
        </w:rPr>
      </w:pPr>
    </w:p>
    <w:p w14:paraId="046DF56D" w14:textId="2BFBD3D0" w:rsidR="00B1214D" w:rsidRDefault="00B1214D" w:rsidP="00B1214D">
      <w:pPr>
        <w:pStyle w:val="paragraph"/>
        <w:spacing w:before="0" w:beforeAutospacing="0" w:after="0" w:afterAutospacing="0"/>
        <w:ind w:left="360"/>
        <w:textAlignment w:val="baseline"/>
      </w:pPr>
      <w:r>
        <w:rPr>
          <w:rStyle w:val="normaltextrun"/>
        </w:rPr>
        <w:t xml:space="preserve">Today, these stages often require highly manual and redundant processes. There is no way to easily gain insight into statuses, capacity, or other information needed for the strategic management of professional services consultant contracts, including future planning, quality assurance, and compliance. Furthermore, there is no centralized location for all VDOT staff to view the active, </w:t>
      </w:r>
      <w:proofErr w:type="gramStart"/>
      <w:r>
        <w:rPr>
          <w:rStyle w:val="normaltextrun"/>
        </w:rPr>
        <w:t>open</w:t>
      </w:r>
      <w:proofErr w:type="gramEnd"/>
      <w:r>
        <w:rPr>
          <w:rStyle w:val="normaltextrun"/>
        </w:rPr>
        <w:t xml:space="preserve"> or closed contracts. As a result, PSPO does not have access to the necessary documents and data on agency professional services consultant contracts.</w:t>
      </w:r>
      <w:r>
        <w:rPr>
          <w:rStyle w:val="eop"/>
        </w:rPr>
        <w:t> </w:t>
      </w:r>
    </w:p>
    <w:p w14:paraId="096D0D00" w14:textId="77777777" w:rsidR="00B1214D" w:rsidRDefault="00B1214D" w:rsidP="00B1214D">
      <w:pPr>
        <w:pStyle w:val="paragraph"/>
        <w:spacing w:before="0" w:beforeAutospacing="0" w:after="0" w:afterAutospacing="0"/>
        <w:ind w:left="360"/>
        <w:textAlignment w:val="baseline"/>
      </w:pPr>
      <w:r>
        <w:rPr>
          <w:rStyle w:val="eop"/>
        </w:rPr>
        <w:t> </w:t>
      </w:r>
    </w:p>
    <w:p w14:paraId="394F2633" w14:textId="77777777" w:rsidR="00FE1354" w:rsidRDefault="00FE1354" w:rsidP="00B1214D">
      <w:pPr>
        <w:rPr>
          <w:u w:val="single"/>
        </w:rPr>
      </w:pPr>
    </w:p>
    <w:p w14:paraId="2C7952A9" w14:textId="77777777" w:rsidR="00FE1354" w:rsidRPr="00CA0FE0" w:rsidRDefault="00FE1354" w:rsidP="00412DF7">
      <w:pPr>
        <w:ind w:left="360"/>
        <w:rPr>
          <w:u w:val="single"/>
        </w:rPr>
      </w:pPr>
      <w:r w:rsidRPr="00CA0FE0">
        <w:rPr>
          <w:u w:val="single"/>
        </w:rPr>
        <w:t>Project Complexity</w:t>
      </w:r>
    </w:p>
    <w:p w14:paraId="4564F8F5" w14:textId="3E39E9D1" w:rsidR="00FE1354" w:rsidRPr="00B1214D" w:rsidRDefault="00B1214D" w:rsidP="00412DF7">
      <w:pPr>
        <w:ind w:left="360"/>
        <w:rPr>
          <w:iCs/>
        </w:rPr>
      </w:pPr>
      <w:r w:rsidRPr="00B1214D">
        <w:rPr>
          <w:iCs/>
        </w:rPr>
        <w:t>Medium to High Risk</w:t>
      </w:r>
    </w:p>
    <w:p w14:paraId="4DAFA77E" w14:textId="77777777" w:rsidR="00FE1354" w:rsidRDefault="00FE1354" w:rsidP="00412DF7">
      <w:pPr>
        <w:ind w:left="360"/>
        <w:rPr>
          <w:u w:val="single"/>
        </w:rPr>
      </w:pPr>
    </w:p>
    <w:p w14:paraId="66B97A77" w14:textId="77777777" w:rsidR="00FE1354" w:rsidRPr="00CA0FE0" w:rsidRDefault="00FE1354" w:rsidP="00412DF7">
      <w:pPr>
        <w:ind w:left="360"/>
        <w:rPr>
          <w:u w:val="single"/>
        </w:rPr>
      </w:pPr>
      <w:r w:rsidRPr="00CA0FE0">
        <w:rPr>
          <w:u w:val="single"/>
        </w:rPr>
        <w:t>Project Management and Organizational Structure</w:t>
      </w:r>
    </w:p>
    <w:p w14:paraId="59680096" w14:textId="77777777" w:rsidR="00B1214D" w:rsidRDefault="00B1214D" w:rsidP="00B1214D">
      <w:pPr>
        <w:pStyle w:val="paragraph"/>
        <w:spacing w:before="0" w:beforeAutospacing="0" w:after="0" w:afterAutospacing="0"/>
        <w:ind w:left="360"/>
        <w:textAlignment w:val="baseline"/>
      </w:pPr>
      <w:r>
        <w:rPr>
          <w:rStyle w:val="normaltextrun"/>
        </w:rPr>
        <w:t>The VDOT Project Manager and the Supplier Project Manager are the main VDOT points of contact and are responsible for day-to-day management of the application solution.</w:t>
      </w:r>
      <w:r>
        <w:rPr>
          <w:rStyle w:val="eop"/>
        </w:rPr>
        <w:t> </w:t>
      </w:r>
    </w:p>
    <w:p w14:paraId="05EB6771" w14:textId="77777777" w:rsidR="00B1214D" w:rsidRDefault="00B1214D" w:rsidP="00B1214D">
      <w:pPr>
        <w:pStyle w:val="paragraph"/>
        <w:spacing w:before="0" w:beforeAutospacing="0" w:after="0" w:afterAutospacing="0"/>
        <w:ind w:left="360"/>
        <w:textAlignment w:val="baseline"/>
      </w:pPr>
      <w:r>
        <w:rPr>
          <w:rStyle w:val="eop"/>
        </w:rPr>
        <w:t> </w:t>
      </w:r>
    </w:p>
    <w:p w14:paraId="32EC1193" w14:textId="450FB311" w:rsidR="00B1214D" w:rsidRDefault="00B1214D" w:rsidP="00B1214D">
      <w:pPr>
        <w:pStyle w:val="paragraph"/>
        <w:spacing w:before="0" w:beforeAutospacing="0" w:after="0" w:afterAutospacing="0"/>
        <w:ind w:left="360"/>
        <w:textAlignment w:val="baseline"/>
        <w:rPr>
          <w:rStyle w:val="eop"/>
        </w:rPr>
      </w:pPr>
      <w:r>
        <w:rPr>
          <w:rStyle w:val="normaltextrun"/>
        </w:rPr>
        <w:t>More Specifically:</w:t>
      </w:r>
      <w:r>
        <w:rPr>
          <w:rStyle w:val="eop"/>
        </w:rPr>
        <w:t> </w:t>
      </w:r>
    </w:p>
    <w:p w14:paraId="06557449" w14:textId="77777777" w:rsidR="00B1214D" w:rsidRDefault="00B1214D" w:rsidP="00B1214D">
      <w:pPr>
        <w:pStyle w:val="paragraph"/>
        <w:spacing w:before="0" w:beforeAutospacing="0" w:after="0" w:afterAutospacing="0"/>
        <w:ind w:left="360"/>
        <w:textAlignment w:val="baseline"/>
      </w:pPr>
    </w:p>
    <w:p w14:paraId="256AFEBC" w14:textId="0077622D" w:rsidR="00B1214D" w:rsidRDefault="00B1214D" w:rsidP="00C525BE">
      <w:pPr>
        <w:pStyle w:val="paragraph"/>
        <w:numPr>
          <w:ilvl w:val="0"/>
          <w:numId w:val="18"/>
        </w:numPr>
        <w:spacing w:before="0" w:beforeAutospacing="0" w:after="0" w:afterAutospacing="0"/>
        <w:ind w:left="1080" w:firstLine="0"/>
        <w:textAlignment w:val="baseline"/>
      </w:pPr>
      <w:r>
        <w:rPr>
          <w:rStyle w:val="normaltextrun"/>
        </w:rPr>
        <w:t xml:space="preserve">Supplier shall appoint a </w:t>
      </w:r>
      <w:r w:rsidR="009B5963">
        <w:rPr>
          <w:rStyle w:val="normaltextrun"/>
        </w:rPr>
        <w:t>P</w:t>
      </w:r>
      <w:r>
        <w:rPr>
          <w:rStyle w:val="normaltextrun"/>
        </w:rPr>
        <w:t xml:space="preserve">roject </w:t>
      </w:r>
      <w:r w:rsidR="002F4F89">
        <w:rPr>
          <w:rStyle w:val="normaltextrun"/>
        </w:rPr>
        <w:t>M</w:t>
      </w:r>
      <w:r>
        <w:rPr>
          <w:rStyle w:val="normaltextrun"/>
        </w:rPr>
        <w:t>anager</w:t>
      </w:r>
      <w:r>
        <w:rPr>
          <w:rStyle w:val="eop"/>
        </w:rPr>
        <w:t> </w:t>
      </w:r>
    </w:p>
    <w:p w14:paraId="14BB2CF8" w14:textId="7D22F74B" w:rsidR="00B1214D" w:rsidRDefault="00B1214D" w:rsidP="00C525BE">
      <w:pPr>
        <w:pStyle w:val="paragraph"/>
        <w:numPr>
          <w:ilvl w:val="0"/>
          <w:numId w:val="19"/>
        </w:numPr>
        <w:spacing w:before="0" w:beforeAutospacing="0" w:after="0" w:afterAutospacing="0"/>
        <w:ind w:left="1080" w:firstLine="0"/>
        <w:textAlignment w:val="baseline"/>
      </w:pPr>
      <w:r>
        <w:rPr>
          <w:rStyle w:val="normaltextrun"/>
        </w:rPr>
        <w:t xml:space="preserve">The supplier </w:t>
      </w:r>
      <w:r w:rsidR="002F4F89">
        <w:rPr>
          <w:rStyle w:val="normaltextrun"/>
        </w:rPr>
        <w:t>P</w:t>
      </w:r>
      <w:r>
        <w:rPr>
          <w:rStyle w:val="normaltextrun"/>
        </w:rPr>
        <w:t xml:space="preserve">roject </w:t>
      </w:r>
      <w:r w:rsidR="002F4F89">
        <w:rPr>
          <w:rStyle w:val="normaltextrun"/>
        </w:rPr>
        <w:t>M</w:t>
      </w:r>
      <w:r>
        <w:rPr>
          <w:rStyle w:val="normaltextrun"/>
        </w:rPr>
        <w:t xml:space="preserve">anager shall report to the VDOT </w:t>
      </w:r>
      <w:r w:rsidR="002F4F89">
        <w:rPr>
          <w:rStyle w:val="normaltextrun"/>
        </w:rPr>
        <w:t>P</w:t>
      </w:r>
      <w:r>
        <w:rPr>
          <w:rStyle w:val="normaltextrun"/>
        </w:rPr>
        <w:t xml:space="preserve">roject </w:t>
      </w:r>
      <w:r w:rsidR="002F4F89">
        <w:rPr>
          <w:rStyle w:val="normaltextrun"/>
        </w:rPr>
        <w:t>M</w:t>
      </w:r>
      <w:r>
        <w:rPr>
          <w:rStyle w:val="normaltextrun"/>
        </w:rPr>
        <w:t>anager</w:t>
      </w:r>
      <w:r>
        <w:rPr>
          <w:rStyle w:val="eop"/>
        </w:rPr>
        <w:t> </w:t>
      </w:r>
    </w:p>
    <w:p w14:paraId="130D3869" w14:textId="33B3F9FF" w:rsidR="00B1214D" w:rsidRDefault="00B1214D" w:rsidP="00C525BE">
      <w:pPr>
        <w:pStyle w:val="paragraph"/>
        <w:numPr>
          <w:ilvl w:val="0"/>
          <w:numId w:val="20"/>
        </w:numPr>
        <w:spacing w:before="0" w:beforeAutospacing="0" w:after="0" w:afterAutospacing="0"/>
        <w:ind w:left="1080" w:firstLine="0"/>
        <w:textAlignment w:val="baseline"/>
        <w:rPr>
          <w:rStyle w:val="normaltextrun"/>
        </w:rPr>
      </w:pPr>
      <w:r>
        <w:rPr>
          <w:rStyle w:val="normaltextrun"/>
        </w:rPr>
        <w:t xml:space="preserve">VDOT </w:t>
      </w:r>
      <w:r w:rsidR="002F4F89">
        <w:rPr>
          <w:rStyle w:val="normaltextrun"/>
        </w:rPr>
        <w:t>P</w:t>
      </w:r>
      <w:r>
        <w:rPr>
          <w:rStyle w:val="normaltextrun"/>
        </w:rPr>
        <w:t xml:space="preserve">roject </w:t>
      </w:r>
      <w:r w:rsidR="002F4F89">
        <w:rPr>
          <w:rStyle w:val="normaltextrun"/>
        </w:rPr>
        <w:t>M</w:t>
      </w:r>
      <w:r>
        <w:rPr>
          <w:rStyle w:val="normaltextrun"/>
        </w:rPr>
        <w:t xml:space="preserve">anager shall escalate issues needing supplier attention to the supplier </w:t>
      </w:r>
    </w:p>
    <w:p w14:paraId="6BB8E22F" w14:textId="25209FAB" w:rsidR="00B1214D" w:rsidRDefault="002F4F89" w:rsidP="00B1214D">
      <w:pPr>
        <w:pStyle w:val="paragraph"/>
        <w:spacing w:before="0" w:beforeAutospacing="0" w:after="0" w:afterAutospacing="0"/>
        <w:ind w:left="1080" w:firstLine="360"/>
        <w:textAlignment w:val="baseline"/>
      </w:pPr>
      <w:r>
        <w:rPr>
          <w:rStyle w:val="normaltextrun"/>
        </w:rPr>
        <w:t>P</w:t>
      </w:r>
      <w:r w:rsidR="00B1214D">
        <w:rPr>
          <w:rStyle w:val="normaltextrun"/>
        </w:rPr>
        <w:t xml:space="preserve">roject </w:t>
      </w:r>
      <w:r>
        <w:rPr>
          <w:rStyle w:val="normaltextrun"/>
        </w:rPr>
        <w:t>M</w:t>
      </w:r>
      <w:r w:rsidR="00B1214D">
        <w:rPr>
          <w:rStyle w:val="normaltextrun"/>
        </w:rPr>
        <w:t>anager, who will escalate within supplier’s organization as needed</w:t>
      </w:r>
      <w:r w:rsidR="00B1214D">
        <w:rPr>
          <w:rStyle w:val="eop"/>
        </w:rPr>
        <w:t> </w:t>
      </w:r>
    </w:p>
    <w:p w14:paraId="11DC816F" w14:textId="061E571E" w:rsidR="00B1214D" w:rsidRDefault="00B1214D" w:rsidP="00C525BE">
      <w:pPr>
        <w:pStyle w:val="paragraph"/>
        <w:numPr>
          <w:ilvl w:val="0"/>
          <w:numId w:val="21"/>
        </w:numPr>
        <w:spacing w:before="0" w:beforeAutospacing="0" w:after="0" w:afterAutospacing="0"/>
        <w:ind w:left="1080" w:firstLine="0"/>
        <w:textAlignment w:val="baseline"/>
        <w:rPr>
          <w:rStyle w:val="normaltextrun"/>
        </w:rPr>
      </w:pPr>
      <w:r>
        <w:rPr>
          <w:rStyle w:val="normaltextrun"/>
        </w:rPr>
        <w:t xml:space="preserve">Supplier </w:t>
      </w:r>
      <w:r w:rsidR="0036205C">
        <w:rPr>
          <w:rStyle w:val="normaltextrun"/>
        </w:rPr>
        <w:t>P</w:t>
      </w:r>
      <w:r>
        <w:rPr>
          <w:rStyle w:val="normaltextrun"/>
        </w:rPr>
        <w:t xml:space="preserve">roject </w:t>
      </w:r>
      <w:r w:rsidR="0036205C">
        <w:rPr>
          <w:rStyle w:val="normaltextrun"/>
        </w:rPr>
        <w:t>M</w:t>
      </w:r>
      <w:r>
        <w:rPr>
          <w:rStyle w:val="normaltextrun"/>
        </w:rPr>
        <w:t xml:space="preserve">anager shall copy the VDOT </w:t>
      </w:r>
      <w:r w:rsidR="0036205C">
        <w:rPr>
          <w:rStyle w:val="normaltextrun"/>
        </w:rPr>
        <w:t>P</w:t>
      </w:r>
      <w:r>
        <w:rPr>
          <w:rStyle w:val="normaltextrun"/>
        </w:rPr>
        <w:t xml:space="preserve">roject </w:t>
      </w:r>
      <w:r w:rsidR="0036205C">
        <w:rPr>
          <w:rStyle w:val="normaltextrun"/>
        </w:rPr>
        <w:t>M</w:t>
      </w:r>
      <w:r>
        <w:rPr>
          <w:rStyle w:val="normaltextrun"/>
        </w:rPr>
        <w:t xml:space="preserve">anager on all </w:t>
      </w:r>
    </w:p>
    <w:p w14:paraId="2ECA18D7" w14:textId="5D5E9DE7" w:rsidR="00B1214D" w:rsidRDefault="00B1214D" w:rsidP="00B1214D">
      <w:pPr>
        <w:pStyle w:val="paragraph"/>
        <w:spacing w:before="0" w:beforeAutospacing="0" w:after="0" w:afterAutospacing="0"/>
        <w:ind w:left="1080" w:firstLine="360"/>
        <w:textAlignment w:val="baseline"/>
      </w:pPr>
      <w:r>
        <w:rPr>
          <w:rStyle w:val="normaltextrun"/>
        </w:rPr>
        <w:t>communications with VDOT staff.</w:t>
      </w:r>
      <w:r>
        <w:rPr>
          <w:rStyle w:val="eop"/>
        </w:rPr>
        <w:t> </w:t>
      </w:r>
    </w:p>
    <w:p w14:paraId="252EA42C" w14:textId="77777777" w:rsidR="00FE1354" w:rsidRDefault="00FE1354" w:rsidP="00412DF7">
      <w:pPr>
        <w:ind w:left="360"/>
        <w:rPr>
          <w:i/>
        </w:rPr>
      </w:pPr>
    </w:p>
    <w:p w14:paraId="08795658" w14:textId="77777777" w:rsidR="00FE1354" w:rsidRPr="00CB4247" w:rsidRDefault="00FE1354" w:rsidP="00412DF7">
      <w:pPr>
        <w:ind w:left="360"/>
        <w:rPr>
          <w:i/>
        </w:rPr>
      </w:pPr>
    </w:p>
    <w:p w14:paraId="31F226EA" w14:textId="77777777" w:rsidR="00FE1354" w:rsidRPr="00084489" w:rsidRDefault="00FE1354" w:rsidP="00C525BE">
      <w:pPr>
        <w:numPr>
          <w:ilvl w:val="0"/>
          <w:numId w:val="8"/>
        </w:numPr>
        <w:ind w:left="360"/>
        <w:rPr>
          <w:b/>
          <w:u w:val="single"/>
        </w:rPr>
      </w:pPr>
      <w:r w:rsidRPr="00084489">
        <w:rPr>
          <w:b/>
          <w:u w:val="single"/>
        </w:rPr>
        <w:t>Scope of Work:</w:t>
      </w:r>
    </w:p>
    <w:p w14:paraId="05AF7642" w14:textId="77777777" w:rsidR="00BD1246" w:rsidRPr="00BD1246" w:rsidRDefault="00BD1246" w:rsidP="00BD1246">
      <w:pPr>
        <w:ind w:left="360"/>
      </w:pPr>
      <w:r w:rsidRPr="00BD1246">
        <w:t>This SOR defines the services required by Authorized User in support of the Project/Service.  </w:t>
      </w:r>
    </w:p>
    <w:p w14:paraId="37586D10" w14:textId="77777777" w:rsidR="00BD1246" w:rsidRPr="00BD1246" w:rsidRDefault="00BD1246" w:rsidP="00BD1246">
      <w:pPr>
        <w:ind w:left="360"/>
      </w:pPr>
      <w:r w:rsidRPr="00BD1246">
        <w:t> </w:t>
      </w:r>
    </w:p>
    <w:p w14:paraId="45429AE2" w14:textId="70E4DB5D" w:rsidR="00BD1246" w:rsidRDefault="00BD1246" w:rsidP="538E0E78">
      <w:pPr>
        <w:ind w:left="360"/>
      </w:pPr>
      <w:r w:rsidRPr="538E0E78">
        <w:rPr>
          <w:u w:val="single"/>
        </w:rPr>
        <w:t>In Scope:</w:t>
      </w:r>
      <w:r>
        <w:t> </w:t>
      </w:r>
    </w:p>
    <w:p w14:paraId="3FBD1533" w14:textId="77777777" w:rsidR="00BD1246" w:rsidRPr="00BD1246" w:rsidRDefault="00BD1246" w:rsidP="00C525BE">
      <w:pPr>
        <w:numPr>
          <w:ilvl w:val="0"/>
          <w:numId w:val="22"/>
        </w:numPr>
      </w:pPr>
      <w:r w:rsidRPr="00BD1246">
        <w:t>Supplier will provide the following services: </w:t>
      </w:r>
    </w:p>
    <w:p w14:paraId="53E31028" w14:textId="12EE316A" w:rsidR="00BD1246" w:rsidRPr="00BD1246" w:rsidRDefault="00D37093" w:rsidP="00C525BE">
      <w:pPr>
        <w:numPr>
          <w:ilvl w:val="0"/>
          <w:numId w:val="23"/>
        </w:numPr>
        <w:tabs>
          <w:tab w:val="num" w:pos="720"/>
        </w:tabs>
      </w:pPr>
      <w:r>
        <w:t>C</w:t>
      </w:r>
      <w:r w:rsidR="00BD1246">
        <w:t>reate replacement PSPO application using Microsoft Dynamics 365</w:t>
      </w:r>
      <w:r w:rsidR="7091095F">
        <w:t xml:space="preserve"> </w:t>
      </w:r>
      <w:r w:rsidR="5A0E7DD2">
        <w:t xml:space="preserve">modules available to VDOT </w:t>
      </w:r>
      <w:r w:rsidR="00BD1246">
        <w:t>as the application platform. </w:t>
      </w:r>
    </w:p>
    <w:p w14:paraId="76EA5992" w14:textId="14465EC8" w:rsidR="46A10F01" w:rsidRDefault="46A10F01" w:rsidP="538E0E78">
      <w:pPr>
        <w:numPr>
          <w:ilvl w:val="0"/>
          <w:numId w:val="23"/>
        </w:numPr>
        <w:tabs>
          <w:tab w:val="num" w:pos="720"/>
        </w:tabs>
      </w:pPr>
      <w:r w:rsidRPr="3D13329E">
        <w:t xml:space="preserve">Provide information regarding license types and quantity count for the intended solution.  </w:t>
      </w:r>
    </w:p>
    <w:p w14:paraId="49A598B3" w14:textId="2C30C991" w:rsidR="566FE585" w:rsidRDefault="566FE585" w:rsidP="7EA0AA22">
      <w:pPr>
        <w:numPr>
          <w:ilvl w:val="0"/>
          <w:numId w:val="23"/>
        </w:numPr>
        <w:tabs>
          <w:tab w:val="num" w:pos="720"/>
        </w:tabs>
      </w:pPr>
      <w:r w:rsidRPr="54214FF5">
        <w:rPr>
          <w:color w:val="000000" w:themeColor="text1"/>
        </w:rPr>
        <w:t xml:space="preserve"> Configure Dynamics 365 to provide all functionality required; minimal custom development is desired outside of native power platform functionality.  See the Fit/Gap of requirements compared to Dynamics functionality for more details</w:t>
      </w:r>
      <w:r w:rsidR="00620B7E">
        <w:t xml:space="preserve"> regarding the required customizations</w:t>
      </w:r>
    </w:p>
    <w:p w14:paraId="2C9C9BE0" w14:textId="77777777" w:rsidR="00BD1246" w:rsidRPr="00BD1246" w:rsidRDefault="00BD1246" w:rsidP="00C525BE">
      <w:pPr>
        <w:numPr>
          <w:ilvl w:val="0"/>
          <w:numId w:val="23"/>
        </w:numPr>
        <w:tabs>
          <w:tab w:val="num" w:pos="720"/>
        </w:tabs>
      </w:pPr>
      <w:r>
        <w:t>Configure every aspect needed for the final delivered solution including security, user profiles, etc.  </w:t>
      </w:r>
    </w:p>
    <w:p w14:paraId="0F14AF47" w14:textId="77777777" w:rsidR="00BD1246" w:rsidRPr="00BD1246" w:rsidRDefault="00BD1246" w:rsidP="00C525BE">
      <w:pPr>
        <w:numPr>
          <w:ilvl w:val="0"/>
          <w:numId w:val="23"/>
        </w:numPr>
        <w:tabs>
          <w:tab w:val="num" w:pos="720"/>
        </w:tabs>
      </w:pPr>
      <w:r>
        <w:lastRenderedPageBreak/>
        <w:t>Utilize the VDOT Dynamics 365 development and test environments. </w:t>
      </w:r>
    </w:p>
    <w:p w14:paraId="2794F489" w14:textId="3BA435F9" w:rsidR="00BD1246" w:rsidRPr="00BD1246" w:rsidRDefault="224AC3A8" w:rsidP="00C525BE">
      <w:pPr>
        <w:numPr>
          <w:ilvl w:val="0"/>
          <w:numId w:val="23"/>
        </w:numPr>
        <w:tabs>
          <w:tab w:val="num" w:pos="720"/>
        </w:tabs>
      </w:pPr>
      <w:r>
        <w:t>Develop the use cases, user stories, user acceptance test cases and acceptance criteria for testing the new PSPO application, and coordinate user acceptance testing with end user testers. </w:t>
      </w:r>
    </w:p>
    <w:p w14:paraId="1875F906" w14:textId="77777777" w:rsidR="00BD1246" w:rsidRPr="00BD1246" w:rsidRDefault="00BD1246" w:rsidP="00C525BE">
      <w:pPr>
        <w:numPr>
          <w:ilvl w:val="0"/>
          <w:numId w:val="23"/>
        </w:numPr>
        <w:tabs>
          <w:tab w:val="num" w:pos="720"/>
        </w:tabs>
      </w:pPr>
      <w:r>
        <w:t>Work with VDOT infrastructure personnel to deploy the new or enhanced PSPO application in VDOT’s Dynamics 365 environment. </w:t>
      </w:r>
    </w:p>
    <w:p w14:paraId="00DF1913" w14:textId="5D878D50" w:rsidR="00BD1246" w:rsidRDefault="00BD1246" w:rsidP="00C525BE">
      <w:pPr>
        <w:numPr>
          <w:ilvl w:val="0"/>
          <w:numId w:val="23"/>
        </w:numPr>
        <w:tabs>
          <w:tab w:val="num" w:pos="720"/>
        </w:tabs>
      </w:pPr>
      <w:r>
        <w:t>Follow VDOT standards described in the Enterprise Architecture Supplemental Statement of Requirements attachment. </w:t>
      </w:r>
    </w:p>
    <w:p w14:paraId="77532231" w14:textId="7635BB97" w:rsidR="47221D3B" w:rsidRDefault="47221D3B" w:rsidP="579ACD37">
      <w:pPr>
        <w:numPr>
          <w:ilvl w:val="0"/>
          <w:numId w:val="23"/>
        </w:numPr>
        <w:tabs>
          <w:tab w:val="num" w:pos="720"/>
        </w:tabs>
      </w:pPr>
      <w:r>
        <w:t xml:space="preserve">Follow VDOT guidance and recommendations described in the </w:t>
      </w:r>
      <w:r w:rsidRPr="00B940E3">
        <w:t>D365 Reference Architecture</w:t>
      </w:r>
      <w:r>
        <w:t xml:space="preserve"> attachment. </w:t>
      </w:r>
    </w:p>
    <w:p w14:paraId="34452482" w14:textId="4F1EF6E1" w:rsidR="00E41108" w:rsidRPr="00BD1246" w:rsidRDefault="23E5AB01" w:rsidP="54214FF5">
      <w:pPr>
        <w:numPr>
          <w:ilvl w:val="0"/>
          <w:numId w:val="23"/>
        </w:numPr>
        <w:tabs>
          <w:tab w:val="num" w:pos="720"/>
        </w:tabs>
      </w:pPr>
      <w:r>
        <w:t xml:space="preserve">Provide three months post-production support.  </w:t>
      </w:r>
    </w:p>
    <w:p w14:paraId="09D1A2BB" w14:textId="3C8AAFC0" w:rsidR="00BD1246" w:rsidRPr="00BD1246" w:rsidRDefault="00BD1246" w:rsidP="00C525BE">
      <w:pPr>
        <w:numPr>
          <w:ilvl w:val="0"/>
          <w:numId w:val="24"/>
        </w:numPr>
      </w:pPr>
      <w:r>
        <w:t xml:space="preserve">Supplier will provide status updates at a weekly project team meeting to be scheduled by Authorized User, to include status reviews and/or reports describing the release progress, daily/weekly accomplishments, and upcoming tasks for the next reporting period, risks, issues, dependencies, and any other information the </w:t>
      </w:r>
      <w:r w:rsidR="00FF792B">
        <w:t>S</w:t>
      </w:r>
      <w:r>
        <w:t>upplier feels is necessary to represent the status of the project. </w:t>
      </w:r>
    </w:p>
    <w:p w14:paraId="4A5C9595" w14:textId="2916881C" w:rsidR="00BD1246" w:rsidRPr="004806C9" w:rsidRDefault="00BD1246" w:rsidP="203AC717">
      <w:pPr>
        <w:numPr>
          <w:ilvl w:val="0"/>
          <w:numId w:val="24"/>
        </w:numPr>
      </w:pPr>
      <w:r w:rsidRPr="004806C9">
        <w:t>The Authorized User’s external SharePoint site will be utilized for document management in support of implementation.  </w:t>
      </w:r>
    </w:p>
    <w:p w14:paraId="5CE35C91" w14:textId="77777777" w:rsidR="00BD1246" w:rsidRPr="00BD1246" w:rsidRDefault="224AC3A8" w:rsidP="00C525BE">
      <w:pPr>
        <w:numPr>
          <w:ilvl w:val="0"/>
          <w:numId w:val="24"/>
        </w:numPr>
      </w:pPr>
      <w:r>
        <w:t>Quality metrics shall be provided by the Supplier, to include, but not limited to:   </w:t>
      </w:r>
    </w:p>
    <w:p w14:paraId="19630A55" w14:textId="51C10F8F" w:rsidR="00BD1246" w:rsidRDefault="00BD1246" w:rsidP="00C525BE">
      <w:pPr>
        <w:numPr>
          <w:ilvl w:val="0"/>
          <w:numId w:val="23"/>
        </w:numPr>
        <w:tabs>
          <w:tab w:val="num" w:pos="720"/>
        </w:tabs>
      </w:pPr>
      <w:r>
        <w:t>Performance Measurement and Reporting – The Supplier will communicate overall project status, technical issues and accomplishments, schedule performance, cost and schedule issues, and corrective action plans, as appropriate or directed by Authorized User. </w:t>
      </w:r>
    </w:p>
    <w:p w14:paraId="079028B0" w14:textId="77777777" w:rsidR="00BD1246" w:rsidRPr="00BD1246" w:rsidRDefault="224AC3A8" w:rsidP="00C525BE">
      <w:pPr>
        <w:numPr>
          <w:ilvl w:val="0"/>
          <w:numId w:val="25"/>
        </w:numPr>
        <w:tabs>
          <w:tab w:val="num" w:pos="720"/>
        </w:tabs>
      </w:pPr>
      <w:r>
        <w:t>Testing - The Supplier will communicate number of test cases created, number of test cases executed, number of defects reported, number of defects remediated, and percentage of test cases passed for the System Integration Test and User Acceptance Test. </w:t>
      </w:r>
    </w:p>
    <w:p w14:paraId="40759831" w14:textId="77777777" w:rsidR="00BD1246" w:rsidRPr="00BD1246" w:rsidRDefault="00BD1246" w:rsidP="00BD1246">
      <w:pPr>
        <w:ind w:left="360"/>
      </w:pPr>
      <w:r w:rsidRPr="00BD1246">
        <w:t> </w:t>
      </w:r>
    </w:p>
    <w:p w14:paraId="5D09260B" w14:textId="793386E3" w:rsidR="00BD1246" w:rsidRDefault="224AC3A8" w:rsidP="7EA0AA22">
      <w:pPr>
        <w:spacing w:after="120"/>
      </w:pPr>
      <w:r>
        <w:t>See VDOT’s Enterprise Architecture Supplemental Statement of Requirements document referenced in the Appendix for VDOT policies, standards, and documentation requirements for application development.</w:t>
      </w:r>
      <w:r w:rsidR="6E6CC4F5" w:rsidRPr="54214FF5">
        <w:rPr>
          <w:color w:val="000000" w:themeColor="text1"/>
        </w:rPr>
        <w:t xml:space="preserve"> A Microsoft Dynamics 365 Fit/Gap Analysis was previously completed </w:t>
      </w:r>
      <w:r w:rsidR="00620B7E" w:rsidRPr="54214FF5">
        <w:rPr>
          <w:color w:val="000000" w:themeColor="text1"/>
        </w:rPr>
        <w:t xml:space="preserve"> </w:t>
      </w:r>
      <w:r w:rsidR="6E6CC4F5" w:rsidRPr="54214FF5">
        <w:rPr>
          <w:color w:val="000000" w:themeColor="text1"/>
        </w:rPr>
        <w:t>using the Detailed Software Requirements (User Stories and Acceptance Criteria) and is provided as an attachment</w:t>
      </w:r>
      <w:r w:rsidR="3F52EF1A" w:rsidRPr="54214FF5">
        <w:rPr>
          <w:color w:val="000000" w:themeColor="text1"/>
        </w:rPr>
        <w:t>, which serves as the functional requirements document for the project.</w:t>
      </w:r>
    </w:p>
    <w:p w14:paraId="7A5C68BD" w14:textId="62B2CE10" w:rsidR="00BD1246" w:rsidRDefault="00BD1246" w:rsidP="7EA0AA22">
      <w:pPr>
        <w:ind w:left="360"/>
      </w:pPr>
    </w:p>
    <w:p w14:paraId="16BBE101" w14:textId="6D92564E" w:rsidR="009C4003" w:rsidRPr="009C4003" w:rsidRDefault="00620B7E" w:rsidP="007453BF">
      <w:pPr>
        <w:pStyle w:val="paragraph"/>
        <w:spacing w:before="0" w:beforeAutospacing="0" w:after="0" w:afterAutospacing="0"/>
        <w:textAlignment w:val="baseline"/>
        <w:rPr>
          <w:rStyle w:val="normaltextrun"/>
          <w:u w:val="single"/>
        </w:rPr>
      </w:pPr>
      <w:r w:rsidRPr="54214FF5">
        <w:rPr>
          <w:rStyle w:val="normaltextrun"/>
          <w:u w:val="single"/>
        </w:rPr>
        <w:t>High Level Scope</w:t>
      </w:r>
    </w:p>
    <w:p w14:paraId="5FD24B53" w14:textId="6ED14E77" w:rsidR="579ACD37" w:rsidRDefault="579ACD37" w:rsidP="579ACD37">
      <w:pPr>
        <w:pStyle w:val="paragraph"/>
        <w:spacing w:before="0" w:beforeAutospacing="0" w:after="0" w:afterAutospacing="0"/>
        <w:ind w:left="360"/>
        <w:rPr>
          <w:color w:val="FF0000"/>
          <w:u w:val="single"/>
        </w:rPr>
      </w:pPr>
    </w:p>
    <w:p w14:paraId="6ECAFD35" w14:textId="76220F1B" w:rsidR="4692D5E7" w:rsidRDefault="4692D5E7" w:rsidP="579ACD37">
      <w:pPr>
        <w:pStyle w:val="paragraph"/>
        <w:spacing w:before="0" w:beforeAutospacing="0" w:after="0" w:afterAutospacing="0"/>
        <w:ind w:left="360"/>
        <w:rPr>
          <w:u w:val="single"/>
        </w:rPr>
      </w:pPr>
      <w:r w:rsidRPr="579ACD37">
        <w:rPr>
          <w:u w:val="single"/>
        </w:rPr>
        <w:t>Project #942</w:t>
      </w:r>
    </w:p>
    <w:p w14:paraId="43DF9117" w14:textId="782F90C3" w:rsidR="009C4003" w:rsidRDefault="009C4003" w:rsidP="54214FF5">
      <w:pPr>
        <w:pStyle w:val="paragraph"/>
        <w:numPr>
          <w:ilvl w:val="0"/>
          <w:numId w:val="35"/>
        </w:numPr>
        <w:spacing w:before="0" w:beforeAutospacing="0" w:after="0" w:afterAutospacing="0"/>
        <w:textAlignment w:val="baseline"/>
        <w:rPr>
          <w:rStyle w:val="normaltextrun"/>
        </w:rPr>
      </w:pPr>
      <w:r w:rsidRPr="54214FF5">
        <w:rPr>
          <w:rStyle w:val="normaltextrun"/>
        </w:rPr>
        <w:t xml:space="preserve">Database to provide a single repository for all contract data and market pay </w:t>
      </w:r>
      <w:r w:rsidR="009B5074" w:rsidRPr="54214FF5">
        <w:rPr>
          <w:rStyle w:val="normaltextrun"/>
        </w:rPr>
        <w:t>rates.</w:t>
      </w:r>
    </w:p>
    <w:p w14:paraId="72CDEE8D" w14:textId="7467D497" w:rsidR="009C4003" w:rsidRPr="000D1E31" w:rsidRDefault="04ADE7D4" w:rsidP="009C4003">
      <w:pPr>
        <w:pStyle w:val="paragraph"/>
        <w:numPr>
          <w:ilvl w:val="0"/>
          <w:numId w:val="35"/>
        </w:numPr>
        <w:textAlignment w:val="baseline"/>
        <w:rPr>
          <w:rStyle w:val="normaltextrun"/>
        </w:rPr>
      </w:pPr>
      <w:r w:rsidRPr="54214FF5">
        <w:rPr>
          <w:rStyle w:val="normaltextrun"/>
        </w:rPr>
        <w:t>Analysis automation</w:t>
      </w:r>
      <w:r w:rsidR="3CF9E56B" w:rsidRPr="54214FF5">
        <w:rPr>
          <w:rStyle w:val="normaltextrun"/>
        </w:rPr>
        <w:t>: Proposed to</w:t>
      </w:r>
      <w:r w:rsidR="06815C11" w:rsidRPr="54214FF5">
        <w:rPr>
          <w:rStyle w:val="normaltextrun"/>
        </w:rPr>
        <w:t>o</w:t>
      </w:r>
      <w:r w:rsidR="3CF9E56B" w:rsidRPr="54214FF5">
        <w:rPr>
          <w:rStyle w:val="normaltextrun"/>
        </w:rPr>
        <w:t>l will</w:t>
      </w:r>
      <w:r w:rsidR="00D27835">
        <w:rPr>
          <w:rStyle w:val="normaltextrun"/>
        </w:rPr>
        <w:t>:</w:t>
      </w:r>
    </w:p>
    <w:p w14:paraId="1E577A59" w14:textId="55953467" w:rsidR="009C4003" w:rsidRPr="000D1E31" w:rsidRDefault="6E402875" w:rsidP="1CB79369">
      <w:pPr>
        <w:pStyle w:val="paragraph"/>
        <w:numPr>
          <w:ilvl w:val="1"/>
          <w:numId w:val="35"/>
        </w:numPr>
        <w:textAlignment w:val="baseline"/>
      </w:pPr>
      <w:r>
        <w:t>Include identification of shared sub</w:t>
      </w:r>
      <w:r w:rsidR="2D6B65AE">
        <w:t>contractor</w:t>
      </w:r>
      <w:r>
        <w:t xml:space="preserve">s and </w:t>
      </w:r>
      <w:r w:rsidR="7CC9C2CE">
        <w:t>personnel</w:t>
      </w:r>
      <w:r>
        <w:t xml:space="preserve"> across Prime vendors</w:t>
      </w:r>
      <w:r w:rsidR="13D8415B">
        <w:t>.</w:t>
      </w:r>
    </w:p>
    <w:p w14:paraId="486494FD" w14:textId="59D2F574" w:rsidR="002809C9" w:rsidRPr="000D1E31" w:rsidRDefault="002809C9" w:rsidP="1CB79369">
      <w:pPr>
        <w:pStyle w:val="paragraph"/>
        <w:numPr>
          <w:ilvl w:val="1"/>
          <w:numId w:val="35"/>
        </w:numPr>
        <w:textAlignment w:val="baseline"/>
      </w:pPr>
      <w:r>
        <w:t xml:space="preserve">Provide </w:t>
      </w:r>
      <w:r w:rsidR="268EB216">
        <w:t>recom</w:t>
      </w:r>
      <w:r w:rsidR="72E84460">
        <w:t>m</w:t>
      </w:r>
      <w:r w:rsidR="268EB216">
        <w:t xml:space="preserve">ended </w:t>
      </w:r>
      <w:r w:rsidR="5A2F7AA7">
        <w:t xml:space="preserve">contractor class and title based on pay rate, certifications, </w:t>
      </w:r>
      <w:r w:rsidR="4A1F04FF">
        <w:t>experience, and previous class and title.</w:t>
      </w:r>
    </w:p>
    <w:p w14:paraId="7B1B972A" w14:textId="19D63069" w:rsidR="009C4003" w:rsidRPr="000D1E31" w:rsidRDefault="4342940D" w:rsidP="54214FF5">
      <w:pPr>
        <w:pStyle w:val="paragraph"/>
        <w:numPr>
          <w:ilvl w:val="1"/>
          <w:numId w:val="35"/>
        </w:numPr>
        <w:textAlignment w:val="baseline"/>
      </w:pPr>
      <w:r>
        <w:t xml:space="preserve">Provide end user with 3 options: </w:t>
      </w:r>
      <w:r w:rsidR="7A54D066">
        <w:t>recommended</w:t>
      </w:r>
      <w:r>
        <w:t xml:space="preserve"> class and title, provided class and title, or custom class and title.</w:t>
      </w:r>
    </w:p>
    <w:p w14:paraId="61459733" w14:textId="51D714CB" w:rsidR="009C4003" w:rsidRPr="003139EE" w:rsidRDefault="04ADE7D4" w:rsidP="1CB79369">
      <w:pPr>
        <w:pStyle w:val="paragraph"/>
        <w:numPr>
          <w:ilvl w:val="0"/>
          <w:numId w:val="35"/>
        </w:numPr>
        <w:textAlignment w:val="baseline"/>
        <w:rPr>
          <w:rStyle w:val="normaltextrun"/>
        </w:rPr>
      </w:pPr>
      <w:r w:rsidRPr="5EB39404">
        <w:rPr>
          <w:rStyle w:val="normaltextrun"/>
        </w:rPr>
        <w:lastRenderedPageBreak/>
        <w:t xml:space="preserve">A web interface for firms to input roster and pay rate information, streamline </w:t>
      </w:r>
      <w:proofErr w:type="gramStart"/>
      <w:r w:rsidRPr="5EB39404">
        <w:rPr>
          <w:rStyle w:val="normaltextrun"/>
        </w:rPr>
        <w:t>communication</w:t>
      </w:r>
      <w:proofErr w:type="gramEnd"/>
      <w:r w:rsidR="009A7D02" w:rsidRPr="5EB39404">
        <w:rPr>
          <w:rStyle w:val="normaltextrun"/>
        </w:rPr>
        <w:t xml:space="preserve"> and risk reduction.</w:t>
      </w:r>
    </w:p>
    <w:p w14:paraId="45C662A8" w14:textId="651C916B" w:rsidR="009C4003" w:rsidRPr="003139EE" w:rsidRDefault="04ADE7D4" w:rsidP="009C4003">
      <w:pPr>
        <w:pStyle w:val="paragraph"/>
        <w:numPr>
          <w:ilvl w:val="0"/>
          <w:numId w:val="35"/>
        </w:numPr>
        <w:textAlignment w:val="baseline"/>
        <w:rPr>
          <w:rStyle w:val="normaltextrun"/>
        </w:rPr>
      </w:pPr>
      <w:r w:rsidRPr="54214FF5">
        <w:rPr>
          <w:rStyle w:val="normaltextrun"/>
        </w:rPr>
        <w:t>The collection and analysis of contract invoice data to include consultant personnel and hours billed to each contract</w:t>
      </w:r>
      <w:r w:rsidR="3077B4A7" w:rsidRPr="54214FF5">
        <w:rPr>
          <w:rStyle w:val="normaltextrun"/>
        </w:rPr>
        <w:t>.</w:t>
      </w:r>
    </w:p>
    <w:p w14:paraId="191C4E74" w14:textId="66C5279F" w:rsidR="00B44E42" w:rsidRPr="00784933" w:rsidRDefault="472D5349" w:rsidP="662C57D1">
      <w:pPr>
        <w:pStyle w:val="paragraph"/>
        <w:numPr>
          <w:ilvl w:val="0"/>
          <w:numId w:val="35"/>
        </w:numPr>
        <w:spacing w:before="0" w:beforeAutospacing="0" w:after="0" w:afterAutospacing="0"/>
        <w:textAlignment w:val="baseline"/>
        <w:rPr>
          <w:rStyle w:val="normaltextrun"/>
        </w:rPr>
      </w:pPr>
      <w:r w:rsidRPr="54214FF5">
        <w:rPr>
          <w:rStyle w:val="normaltextrun"/>
        </w:rPr>
        <w:t>Solution</w:t>
      </w:r>
      <w:r w:rsidR="04ADE7D4" w:rsidRPr="54214FF5">
        <w:rPr>
          <w:rStyle w:val="normaltextrun"/>
        </w:rPr>
        <w:t xml:space="preserve"> to</w:t>
      </w:r>
      <w:r w:rsidR="00B44E42" w:rsidRPr="54214FF5">
        <w:rPr>
          <w:rStyle w:val="normaltextrun"/>
        </w:rPr>
        <w:t xml:space="preserve"> include</w:t>
      </w:r>
      <w:r w:rsidR="00784933" w:rsidRPr="54214FF5">
        <w:rPr>
          <w:rStyle w:val="normaltextrun"/>
        </w:rPr>
        <w:t xml:space="preserve"> </w:t>
      </w:r>
      <w:r w:rsidR="04ADE7D4" w:rsidRPr="54214FF5">
        <w:rPr>
          <w:rStyle w:val="normaltextrun"/>
        </w:rPr>
        <w:t>report</w:t>
      </w:r>
      <w:r w:rsidR="00B44E42" w:rsidRPr="54214FF5">
        <w:rPr>
          <w:rStyle w:val="normaltextrun"/>
        </w:rPr>
        <w:t>ing</w:t>
      </w:r>
      <w:r w:rsidR="04ADE7D4" w:rsidRPr="54214FF5">
        <w:rPr>
          <w:rStyle w:val="normaltextrun"/>
        </w:rPr>
        <w:t xml:space="preserve"> on utilization of labor classes and associated rates on any single contract</w:t>
      </w:r>
      <w:r w:rsidR="00B44E42" w:rsidRPr="54214FF5">
        <w:rPr>
          <w:rStyle w:val="normaltextrun"/>
        </w:rPr>
        <w:t xml:space="preserve"> (</w:t>
      </w:r>
      <w:r w:rsidR="00B44E42" w:rsidRPr="54214FF5">
        <w:rPr>
          <w:rStyle w:val="normaltextrun"/>
          <w:color w:val="000000" w:themeColor="text1"/>
        </w:rPr>
        <w:t>Allow for quick querying, analysis, and reporting of data which will assist in negotiations and awarding contracts).</w:t>
      </w:r>
    </w:p>
    <w:p w14:paraId="1F4EFE73" w14:textId="3A7E44A5" w:rsidR="00B44E42" w:rsidRPr="00CF023F" w:rsidRDefault="00B44E42" w:rsidP="54214FF5">
      <w:pPr>
        <w:pStyle w:val="paragraph"/>
        <w:numPr>
          <w:ilvl w:val="0"/>
          <w:numId w:val="35"/>
        </w:numPr>
        <w:spacing w:before="0" w:beforeAutospacing="0" w:after="0" w:afterAutospacing="0"/>
        <w:textAlignment w:val="baseline"/>
        <w:rPr>
          <w:rStyle w:val="normaltextrun"/>
        </w:rPr>
      </w:pPr>
      <w:r w:rsidRPr="00CF023F">
        <w:rPr>
          <w:rStyle w:val="normaltextrun"/>
          <w:color w:val="000000"/>
          <w:shd w:val="clear" w:color="auto" w:fill="FFFFFF"/>
        </w:rPr>
        <w:t xml:space="preserve">Data Migration: </w:t>
      </w:r>
    </w:p>
    <w:p w14:paraId="1D6DA014" w14:textId="77777777" w:rsidR="00B44E42" w:rsidRPr="00B44E42" w:rsidRDefault="002809C9" w:rsidP="54214FF5">
      <w:pPr>
        <w:pStyle w:val="paragraph"/>
        <w:numPr>
          <w:ilvl w:val="1"/>
          <w:numId w:val="35"/>
        </w:numPr>
        <w:spacing w:before="0" w:beforeAutospacing="0" w:after="0" w:afterAutospacing="0"/>
        <w:textAlignment w:val="baseline"/>
        <w:rPr>
          <w:rStyle w:val="normaltextrun"/>
        </w:rPr>
      </w:pPr>
      <w:r w:rsidRPr="00CF023F">
        <w:rPr>
          <w:rStyle w:val="normaltextrun"/>
          <w:color w:val="000000" w:themeColor="text1"/>
        </w:rPr>
        <w:t xml:space="preserve">Firms to import their roster data in bulk vs. individual record entry to create library </w:t>
      </w:r>
      <w:r w:rsidRPr="00B44E42">
        <w:rPr>
          <w:rStyle w:val="normaltextrun"/>
          <w:color w:val="000000"/>
          <w:shd w:val="clear" w:color="auto" w:fill="FFFFFF"/>
        </w:rPr>
        <w:t xml:space="preserve">(especially important at go-live), </w:t>
      </w:r>
    </w:p>
    <w:p w14:paraId="038CB2C3" w14:textId="77777777" w:rsidR="00B44E42" w:rsidRPr="004B4BA3" w:rsidRDefault="002809C9" w:rsidP="54214FF5">
      <w:pPr>
        <w:pStyle w:val="paragraph"/>
        <w:numPr>
          <w:ilvl w:val="1"/>
          <w:numId w:val="35"/>
        </w:numPr>
        <w:spacing w:before="0" w:beforeAutospacing="0" w:after="0" w:afterAutospacing="0"/>
        <w:textAlignment w:val="baseline"/>
        <w:rPr>
          <w:rStyle w:val="normaltextrun"/>
        </w:rPr>
      </w:pPr>
      <w:r w:rsidRPr="004B4BA3">
        <w:rPr>
          <w:rStyle w:val="normaltextrun"/>
          <w:color w:val="000000"/>
          <w:shd w:val="clear" w:color="auto" w:fill="FFFFFF"/>
        </w:rPr>
        <w:t xml:space="preserve">Migrate current consultant information listing arising from current/separate interim solution, </w:t>
      </w:r>
    </w:p>
    <w:p w14:paraId="7D5E092A" w14:textId="27A3D49A" w:rsidR="002809C9" w:rsidRPr="004B4BA3" w:rsidRDefault="002809C9" w:rsidP="54214FF5">
      <w:pPr>
        <w:pStyle w:val="paragraph"/>
        <w:numPr>
          <w:ilvl w:val="1"/>
          <w:numId w:val="35"/>
        </w:numPr>
        <w:spacing w:before="0" w:beforeAutospacing="0" w:after="0" w:afterAutospacing="0"/>
        <w:textAlignment w:val="baseline"/>
        <w:rPr>
          <w:rStyle w:val="normaltextrun"/>
        </w:rPr>
      </w:pPr>
      <w:r w:rsidRPr="004B4BA3">
        <w:rPr>
          <w:rStyle w:val="normaltextrun"/>
          <w:color w:val="000000"/>
          <w:shd w:val="clear" w:color="auto" w:fill="FFFFFF"/>
        </w:rPr>
        <w:t>Migrate historical data and reports arising from current/separate interim solution</w:t>
      </w:r>
      <w:r w:rsidRPr="004B4BA3">
        <w:rPr>
          <w:rStyle w:val="eop"/>
          <w:color w:val="000000"/>
          <w:shd w:val="clear" w:color="auto" w:fill="FFFFFF"/>
        </w:rPr>
        <w:t> </w:t>
      </w:r>
    </w:p>
    <w:p w14:paraId="6BAAC917" w14:textId="6A656935" w:rsidR="538E0E78" w:rsidRDefault="538E0E78" w:rsidP="538E0E78">
      <w:pPr>
        <w:pStyle w:val="paragraph"/>
        <w:spacing w:before="0" w:beforeAutospacing="0" w:after="0" w:afterAutospacing="0"/>
        <w:rPr>
          <w:rStyle w:val="normaltextrun"/>
        </w:rPr>
      </w:pPr>
    </w:p>
    <w:p w14:paraId="037851D1" w14:textId="57DACC37" w:rsidR="10B99921" w:rsidRPr="007453BF" w:rsidRDefault="67782234" w:rsidP="7EA0AA22">
      <w:pPr>
        <w:pStyle w:val="paragraph"/>
        <w:spacing w:before="0" w:beforeAutospacing="0" w:after="0" w:afterAutospacing="0" w:line="259" w:lineRule="auto"/>
        <w:ind w:left="360"/>
        <w:rPr>
          <w:u w:val="single"/>
        </w:rPr>
      </w:pPr>
      <w:r w:rsidRPr="007453BF">
        <w:rPr>
          <w:u w:val="single"/>
        </w:rPr>
        <w:t>Project #1140</w:t>
      </w:r>
    </w:p>
    <w:p w14:paraId="524F4394" w14:textId="6180CBB6" w:rsidR="009C4003" w:rsidRPr="00B1214D" w:rsidRDefault="04ADE7D4" w:rsidP="7EA0AA22">
      <w:pPr>
        <w:pStyle w:val="paragraph"/>
        <w:numPr>
          <w:ilvl w:val="0"/>
          <w:numId w:val="35"/>
        </w:numPr>
        <w:spacing w:before="0" w:beforeAutospacing="0" w:after="0" w:afterAutospacing="0"/>
        <w:textAlignment w:val="baseline"/>
        <w:rPr>
          <w:rStyle w:val="eop"/>
        </w:rPr>
      </w:pPr>
      <w:r w:rsidRPr="54214FF5">
        <w:rPr>
          <w:rStyle w:val="normaltextrun"/>
        </w:rPr>
        <w:t xml:space="preserve">Centralized contract management platform with workflows for the procurement, evaluation, </w:t>
      </w:r>
      <w:r w:rsidR="4E2E7750" w:rsidRPr="54214FF5">
        <w:rPr>
          <w:rStyle w:val="normaltextrun"/>
        </w:rPr>
        <w:t>selection, negotiation,</w:t>
      </w:r>
      <w:r w:rsidR="1AAB65E6" w:rsidRPr="54214FF5">
        <w:rPr>
          <w:rStyle w:val="normaltextrun"/>
        </w:rPr>
        <w:t xml:space="preserve"> </w:t>
      </w:r>
      <w:r w:rsidR="595040AC" w:rsidRPr="54214FF5">
        <w:rPr>
          <w:rStyle w:val="normaltextrun"/>
        </w:rPr>
        <w:t>ex</w:t>
      </w:r>
      <w:r w:rsidRPr="54214FF5">
        <w:rPr>
          <w:rStyle w:val="normaltextrun"/>
        </w:rPr>
        <w:t>ecution, and administration of professional services contracts.</w:t>
      </w:r>
      <w:r w:rsidRPr="54214FF5">
        <w:rPr>
          <w:rStyle w:val="eop"/>
        </w:rPr>
        <w:t> </w:t>
      </w:r>
    </w:p>
    <w:p w14:paraId="45E06832" w14:textId="77777777" w:rsidR="009C4003" w:rsidRPr="00B1214D" w:rsidRDefault="04ADE7D4" w:rsidP="1CB79369">
      <w:pPr>
        <w:pStyle w:val="paragraph"/>
        <w:numPr>
          <w:ilvl w:val="0"/>
          <w:numId w:val="35"/>
        </w:numPr>
        <w:spacing w:before="0" w:beforeAutospacing="0" w:after="0" w:afterAutospacing="0"/>
        <w:textAlignment w:val="baseline"/>
        <w:rPr>
          <w:rStyle w:val="eop"/>
        </w:rPr>
      </w:pPr>
      <w:r w:rsidRPr="54214FF5">
        <w:rPr>
          <w:rStyle w:val="normaltextrun"/>
        </w:rPr>
        <w:t>Document repository and version control for storing contract artifacts.</w:t>
      </w:r>
      <w:r w:rsidRPr="54214FF5">
        <w:rPr>
          <w:rStyle w:val="eop"/>
        </w:rPr>
        <w:t> </w:t>
      </w:r>
    </w:p>
    <w:p w14:paraId="4D0A216D" w14:textId="77777777" w:rsidR="009C4003" w:rsidRPr="00B1214D" w:rsidRDefault="04ADE7D4" w:rsidP="1CB79369">
      <w:pPr>
        <w:pStyle w:val="paragraph"/>
        <w:numPr>
          <w:ilvl w:val="0"/>
          <w:numId w:val="35"/>
        </w:numPr>
        <w:spacing w:before="0" w:beforeAutospacing="0" w:after="0" w:afterAutospacing="0"/>
        <w:textAlignment w:val="baseline"/>
        <w:rPr>
          <w:rStyle w:val="eop"/>
        </w:rPr>
      </w:pPr>
      <w:r w:rsidRPr="54214FF5">
        <w:rPr>
          <w:rStyle w:val="normaltextrun"/>
        </w:rPr>
        <w:t>Storing data fields that are needed for contract administration and future planning.</w:t>
      </w:r>
      <w:r w:rsidRPr="54214FF5">
        <w:rPr>
          <w:rStyle w:val="eop"/>
        </w:rPr>
        <w:t> </w:t>
      </w:r>
    </w:p>
    <w:p w14:paraId="18B13595" w14:textId="77777777" w:rsidR="009C4003" w:rsidRDefault="009C4003" w:rsidP="1CB79369">
      <w:pPr>
        <w:pStyle w:val="paragraph"/>
        <w:spacing w:before="0" w:beforeAutospacing="0" w:after="0" w:afterAutospacing="0"/>
        <w:ind w:left="360"/>
        <w:textAlignment w:val="baseline"/>
        <w:rPr>
          <w:rStyle w:val="normaltextrun"/>
        </w:rPr>
      </w:pPr>
    </w:p>
    <w:p w14:paraId="61614694" w14:textId="68325DEF" w:rsidR="009C4003" w:rsidRDefault="04ADE7D4" w:rsidP="7EA0AA22">
      <w:pPr>
        <w:pStyle w:val="paragraph"/>
        <w:spacing w:before="0" w:beforeAutospacing="0" w:after="0" w:afterAutospacing="0"/>
        <w:ind w:left="360"/>
        <w:textAlignment w:val="baseline"/>
        <w:rPr>
          <w:rStyle w:val="eop"/>
        </w:rPr>
      </w:pPr>
      <w:r w:rsidRPr="1CB79369">
        <w:rPr>
          <w:rStyle w:val="normaltextrun"/>
        </w:rPr>
        <w:t>The following VDOT system and integrations</w:t>
      </w:r>
      <w:r w:rsidR="3D8F3792" w:rsidRPr="1CB79369">
        <w:rPr>
          <w:rStyle w:val="normaltextrun"/>
        </w:rPr>
        <w:t xml:space="preserve"> as defined in the </w:t>
      </w:r>
      <w:r w:rsidR="12622C3A" w:rsidRPr="1CB79369">
        <w:rPr>
          <w:rStyle w:val="normaltextrun"/>
        </w:rPr>
        <w:t xml:space="preserve">1140 PSPO Fit Gap.xlsx attachment </w:t>
      </w:r>
      <w:r w:rsidRPr="1CB79369">
        <w:rPr>
          <w:rStyle w:val="normaltextrun"/>
        </w:rPr>
        <w:t xml:space="preserve">will be </w:t>
      </w:r>
      <w:r w:rsidR="00A440DE">
        <w:rPr>
          <w:rStyle w:val="normaltextrun"/>
        </w:rPr>
        <w:t>required</w:t>
      </w:r>
      <w:r w:rsidRPr="1CB79369">
        <w:rPr>
          <w:rStyle w:val="normaltextrun"/>
        </w:rPr>
        <w:t>:</w:t>
      </w:r>
      <w:r w:rsidRPr="1CB79369">
        <w:rPr>
          <w:rStyle w:val="eop"/>
        </w:rPr>
        <w:t> </w:t>
      </w:r>
    </w:p>
    <w:p w14:paraId="6BDD9778" w14:textId="77777777" w:rsidR="009C4003" w:rsidRDefault="009C4003" w:rsidP="1CB79369">
      <w:pPr>
        <w:pStyle w:val="paragraph"/>
        <w:spacing w:before="0" w:beforeAutospacing="0" w:after="0" w:afterAutospacing="0"/>
        <w:ind w:left="360"/>
        <w:textAlignment w:val="baseline"/>
        <w:rPr>
          <w:color w:val="2F5496"/>
        </w:rPr>
      </w:pPr>
    </w:p>
    <w:p w14:paraId="2F08D287" w14:textId="128D0BEB" w:rsidR="009C4003" w:rsidRPr="00B1214D" w:rsidRDefault="545963EB" w:rsidP="7EA0AA22">
      <w:pPr>
        <w:pStyle w:val="paragraph"/>
        <w:numPr>
          <w:ilvl w:val="0"/>
          <w:numId w:val="36"/>
        </w:numPr>
        <w:spacing w:before="0" w:beforeAutospacing="0" w:after="0" w:afterAutospacing="0"/>
        <w:textAlignment w:val="baseline"/>
        <w:rPr>
          <w:rStyle w:val="eop"/>
        </w:rPr>
      </w:pPr>
      <w:r w:rsidRPr="1CB79369">
        <w:rPr>
          <w:rStyle w:val="normaltextrun"/>
        </w:rPr>
        <w:t xml:space="preserve">One way </w:t>
      </w:r>
      <w:r w:rsidR="5DE50DCE" w:rsidRPr="1CB79369">
        <w:rPr>
          <w:rStyle w:val="normaltextrun"/>
        </w:rPr>
        <w:t xml:space="preserve">integration </w:t>
      </w:r>
      <w:r w:rsidR="3E8DCB9B" w:rsidRPr="1CB79369">
        <w:rPr>
          <w:rStyle w:val="normaltextrun"/>
        </w:rPr>
        <w:t>to the VDOT</w:t>
      </w:r>
      <w:r w:rsidR="04ADE7D4" w:rsidRPr="1CB79369">
        <w:rPr>
          <w:rStyle w:val="normaltextrun"/>
        </w:rPr>
        <w:t xml:space="preserve"> data warehouse for tracking vendor payments and purchase orders.</w:t>
      </w:r>
      <w:r w:rsidR="04ADE7D4" w:rsidRPr="1CB79369">
        <w:rPr>
          <w:rStyle w:val="eop"/>
        </w:rPr>
        <w:t> </w:t>
      </w:r>
      <w:r w:rsidR="2127CB68" w:rsidRPr="1CB79369">
        <w:rPr>
          <w:rStyle w:val="eop"/>
        </w:rPr>
        <w:t xml:space="preserve"> Modifications to the existing Cardinal to data warehouse integration are out of scope for this effort.</w:t>
      </w:r>
    </w:p>
    <w:p w14:paraId="0140773C" w14:textId="0C10FBB6" w:rsidR="009C4003" w:rsidRPr="00B72B6D" w:rsidRDefault="00B72B6D" w:rsidP="662C57D1">
      <w:pPr>
        <w:pStyle w:val="paragraph"/>
        <w:numPr>
          <w:ilvl w:val="0"/>
          <w:numId w:val="36"/>
        </w:numPr>
        <w:spacing w:before="0" w:beforeAutospacing="0" w:after="0" w:afterAutospacing="0"/>
        <w:textAlignment w:val="baseline"/>
        <w:rPr>
          <w:rStyle w:val="eop"/>
        </w:rPr>
      </w:pPr>
      <w:r w:rsidRPr="00CF023F">
        <w:t xml:space="preserve">The solution shall have an interface with VDOT's </w:t>
      </w:r>
      <w:proofErr w:type="spellStart"/>
      <w:r w:rsidRPr="00CF023F">
        <w:t>PowerBI</w:t>
      </w:r>
      <w:proofErr w:type="spellEnd"/>
      <w:r w:rsidRPr="00CF023F">
        <w:t xml:space="preserve"> or other technologies for creating reports.</w:t>
      </w:r>
    </w:p>
    <w:p w14:paraId="2A1F5C51" w14:textId="25AABF3F" w:rsidR="7EA0AA22" w:rsidRDefault="7EA0AA22" w:rsidP="7EA0AA22">
      <w:pPr>
        <w:pStyle w:val="paragraph"/>
        <w:spacing w:before="0" w:beforeAutospacing="0" w:after="0" w:afterAutospacing="0"/>
        <w:rPr>
          <w:rStyle w:val="eop"/>
        </w:rPr>
      </w:pPr>
    </w:p>
    <w:p w14:paraId="7F892F49" w14:textId="182433D7" w:rsidR="2117F675" w:rsidRDefault="2C8A335F" w:rsidP="54214FF5">
      <w:pPr>
        <w:pStyle w:val="paragraph"/>
        <w:spacing w:before="0" w:beforeAutospacing="0" w:after="0" w:afterAutospacing="0"/>
        <w:ind w:left="360"/>
        <w:rPr>
          <w:rStyle w:val="normaltextrun"/>
        </w:rPr>
      </w:pPr>
      <w:r w:rsidRPr="54214FF5">
        <w:rPr>
          <w:rStyle w:val="normaltextrun"/>
        </w:rPr>
        <w:t xml:space="preserve">The following effort to support </w:t>
      </w:r>
      <w:r w:rsidR="4FB1C4AC" w:rsidRPr="54214FF5">
        <w:rPr>
          <w:rStyle w:val="normaltextrun"/>
        </w:rPr>
        <w:t xml:space="preserve">the </w:t>
      </w:r>
      <w:r w:rsidRPr="54214FF5">
        <w:rPr>
          <w:rStyle w:val="normaltextrun"/>
        </w:rPr>
        <w:t>integrations</w:t>
      </w:r>
      <w:r w:rsidR="57653BB1" w:rsidRPr="54214FF5">
        <w:rPr>
          <w:rStyle w:val="normaltextrun"/>
        </w:rPr>
        <w:t xml:space="preserve"> listed below</w:t>
      </w:r>
      <w:r w:rsidRPr="54214FF5">
        <w:rPr>
          <w:rStyle w:val="normaltextrun"/>
        </w:rPr>
        <w:t xml:space="preserve"> </w:t>
      </w:r>
      <w:r w:rsidR="00A440DE">
        <w:rPr>
          <w:rStyle w:val="normaltextrun"/>
        </w:rPr>
        <w:t>should</w:t>
      </w:r>
      <w:r w:rsidRPr="54214FF5">
        <w:rPr>
          <w:rStyle w:val="normaltextrun"/>
        </w:rPr>
        <w:t xml:space="preserve"> be </w:t>
      </w:r>
      <w:r w:rsidR="0FC49DE3" w:rsidRPr="54214FF5">
        <w:rPr>
          <w:rStyle w:val="normaltextrun"/>
        </w:rPr>
        <w:t xml:space="preserve">included </w:t>
      </w:r>
      <w:r w:rsidR="3D758A13" w:rsidRPr="54214FF5">
        <w:rPr>
          <w:rStyle w:val="normaltextrun"/>
        </w:rPr>
        <w:t xml:space="preserve">individually </w:t>
      </w:r>
      <w:r w:rsidR="0FC49DE3" w:rsidRPr="54214FF5">
        <w:rPr>
          <w:rStyle w:val="normaltextrun"/>
        </w:rPr>
        <w:t>as</w:t>
      </w:r>
      <w:r w:rsidRPr="54214FF5">
        <w:rPr>
          <w:rStyle w:val="normaltextrun"/>
        </w:rPr>
        <w:t xml:space="preserve"> separately</w:t>
      </w:r>
      <w:r w:rsidR="799C206D" w:rsidRPr="54214FF5">
        <w:rPr>
          <w:rStyle w:val="normaltextrun"/>
        </w:rPr>
        <w:t xml:space="preserve"> priced </w:t>
      </w:r>
      <w:r w:rsidRPr="54214FF5">
        <w:rPr>
          <w:rStyle w:val="normaltextrun"/>
        </w:rPr>
        <w:t>option</w:t>
      </w:r>
      <w:r w:rsidR="06CB9265" w:rsidRPr="54214FF5">
        <w:rPr>
          <w:rStyle w:val="normaltextrun"/>
        </w:rPr>
        <w:t>s</w:t>
      </w:r>
      <w:r w:rsidR="75A474CF" w:rsidRPr="54214FF5">
        <w:rPr>
          <w:rStyle w:val="normaltextrun"/>
        </w:rPr>
        <w:t xml:space="preserve">, specifically the </w:t>
      </w:r>
      <w:r w:rsidR="22D95155" w:rsidRPr="54214FF5">
        <w:rPr>
          <w:rStyle w:val="normaltextrun"/>
        </w:rPr>
        <w:t xml:space="preserve">integrations </w:t>
      </w:r>
      <w:r w:rsidR="048C65C4" w:rsidRPr="54214FF5">
        <w:rPr>
          <w:rStyle w:val="normaltextrun"/>
        </w:rPr>
        <w:t xml:space="preserve">defined and </w:t>
      </w:r>
      <w:r w:rsidR="75A474CF" w:rsidRPr="54214FF5">
        <w:rPr>
          <w:rStyle w:val="normaltextrun"/>
        </w:rPr>
        <w:t>listed as priority 2 under 1140</w:t>
      </w:r>
      <w:r w:rsidR="0B4CFFEC" w:rsidRPr="54214FF5">
        <w:rPr>
          <w:rStyle w:val="normaltextrun"/>
        </w:rPr>
        <w:t xml:space="preserve"> PSPO</w:t>
      </w:r>
      <w:r w:rsidR="75A474CF" w:rsidRPr="54214FF5">
        <w:rPr>
          <w:rStyle w:val="normaltextrun"/>
        </w:rPr>
        <w:t xml:space="preserve"> Fit Gap.xlsx attachment</w:t>
      </w:r>
      <w:r w:rsidR="5E7D4D6C" w:rsidRPr="54214FF5">
        <w:rPr>
          <w:rStyle w:val="normaltextrun"/>
        </w:rPr>
        <w:t>.</w:t>
      </w:r>
      <w:r w:rsidR="4BB99D96" w:rsidRPr="54214FF5">
        <w:t xml:space="preserve"> We do not anticipate awarding </w:t>
      </w:r>
      <w:proofErr w:type="gramStart"/>
      <w:r w:rsidR="4BB99D96" w:rsidRPr="54214FF5">
        <w:t>all of</w:t>
      </w:r>
      <w:proofErr w:type="gramEnd"/>
      <w:r w:rsidR="4BB99D96" w:rsidRPr="54214FF5">
        <w:t xml:space="preserve"> these options, but having this information provides maximum flexibility for system optimization </w:t>
      </w:r>
      <w:r w:rsidRPr="54214FF5">
        <w:rPr>
          <w:rStyle w:val="normaltextrun"/>
        </w:rPr>
        <w:t> </w:t>
      </w:r>
    </w:p>
    <w:p w14:paraId="4F7C0FD8" w14:textId="22CBBF7B" w:rsidR="76160369" w:rsidRDefault="76160369" w:rsidP="1CB79369">
      <w:pPr>
        <w:pStyle w:val="paragraph"/>
        <w:spacing w:before="0" w:beforeAutospacing="0" w:after="0" w:afterAutospacing="0"/>
        <w:ind w:left="360"/>
        <w:rPr>
          <w:rStyle w:val="normaltextrun"/>
        </w:rPr>
      </w:pPr>
    </w:p>
    <w:p w14:paraId="11EA35FA" w14:textId="77777777" w:rsidR="2117F675" w:rsidRDefault="2117F675" w:rsidP="76160369">
      <w:pPr>
        <w:pStyle w:val="paragraph"/>
        <w:numPr>
          <w:ilvl w:val="0"/>
          <w:numId w:val="6"/>
        </w:numPr>
        <w:spacing w:before="0" w:beforeAutospacing="0" w:after="0" w:afterAutospacing="0"/>
      </w:pPr>
      <w:r w:rsidRPr="76160369">
        <w:rPr>
          <w:rStyle w:val="normaltextrun"/>
        </w:rPr>
        <w:t>Civil Rights Database for compliance assurance. </w:t>
      </w:r>
    </w:p>
    <w:p w14:paraId="1FA8EA1B" w14:textId="77777777" w:rsidR="2117F675" w:rsidRDefault="2117F675" w:rsidP="76160369">
      <w:pPr>
        <w:pStyle w:val="paragraph"/>
        <w:numPr>
          <w:ilvl w:val="0"/>
          <w:numId w:val="6"/>
        </w:numPr>
        <w:spacing w:before="0" w:beforeAutospacing="0" w:after="0" w:afterAutospacing="0"/>
        <w:rPr>
          <w:rStyle w:val="normaltextrun"/>
        </w:rPr>
      </w:pPr>
      <w:r w:rsidRPr="76160369">
        <w:rPr>
          <w:rStyle w:val="normaltextrun"/>
        </w:rPr>
        <w:t xml:space="preserve">Consultant Performance Evaluation Program for obtaining consultant performance scores </w:t>
      </w:r>
    </w:p>
    <w:p w14:paraId="3AADA948" w14:textId="77777777" w:rsidR="2117F675" w:rsidRDefault="2117F675" w:rsidP="76160369">
      <w:pPr>
        <w:pStyle w:val="paragraph"/>
        <w:numPr>
          <w:ilvl w:val="1"/>
          <w:numId w:val="36"/>
        </w:numPr>
        <w:spacing w:before="0" w:beforeAutospacing="0" w:after="0" w:afterAutospacing="0"/>
        <w:rPr>
          <w:rStyle w:val="normaltextrun"/>
        </w:rPr>
      </w:pPr>
      <w:r w:rsidRPr="76160369">
        <w:rPr>
          <w:rStyle w:val="normaltextrun"/>
        </w:rPr>
        <w:t>needed for quality assurance and procurement evaluations. </w:t>
      </w:r>
    </w:p>
    <w:p w14:paraId="0BB7AE8C" w14:textId="5CBBEA61" w:rsidR="72D06772" w:rsidRDefault="72D06772" w:rsidP="6CE49B34">
      <w:pPr>
        <w:pStyle w:val="paragraph"/>
        <w:numPr>
          <w:ilvl w:val="0"/>
          <w:numId w:val="36"/>
        </w:numPr>
        <w:spacing w:before="0" w:beforeAutospacing="0" w:after="0" w:afterAutospacing="0"/>
        <w:rPr>
          <w:rStyle w:val="normaltextrun"/>
        </w:rPr>
      </w:pPr>
      <w:proofErr w:type="spellStart"/>
      <w:r w:rsidRPr="6CE49B34">
        <w:rPr>
          <w:rStyle w:val="normaltextrun"/>
        </w:rPr>
        <w:t>eVA</w:t>
      </w:r>
      <w:proofErr w:type="spellEnd"/>
      <w:r w:rsidRPr="6CE49B34">
        <w:rPr>
          <w:rStyle w:val="normaltextrun"/>
        </w:rPr>
        <w:t xml:space="preserve"> to post RFP advertisement and notice of award</w:t>
      </w:r>
      <w:r w:rsidR="0FB95874" w:rsidRPr="6CE49B34">
        <w:rPr>
          <w:rStyle w:val="normaltextrun"/>
        </w:rPr>
        <w:t>.</w:t>
      </w:r>
    </w:p>
    <w:p w14:paraId="27984D6B" w14:textId="1AD849D8" w:rsidR="72D06772" w:rsidRDefault="72D06772" w:rsidP="6E0C7320">
      <w:pPr>
        <w:pStyle w:val="paragraph"/>
        <w:numPr>
          <w:ilvl w:val="0"/>
          <w:numId w:val="36"/>
        </w:numPr>
        <w:spacing w:before="0" w:beforeAutospacing="0" w:after="0" w:afterAutospacing="0"/>
        <w:rPr>
          <w:rStyle w:val="normaltextrun"/>
        </w:rPr>
      </w:pPr>
      <w:r w:rsidRPr="6CE49B34">
        <w:rPr>
          <w:rStyle w:val="normaltextrun"/>
        </w:rPr>
        <w:t>BidExpress to publish and receive RFP documents and post notice of award</w:t>
      </w:r>
      <w:r w:rsidR="25E19788" w:rsidRPr="6CE49B34">
        <w:rPr>
          <w:rStyle w:val="normaltextrun"/>
        </w:rPr>
        <w:t>.</w:t>
      </w:r>
    </w:p>
    <w:p w14:paraId="7ABABE00" w14:textId="37A2A1B1" w:rsidR="0F03A229" w:rsidRDefault="0F03A229" w:rsidP="6E0C7320">
      <w:pPr>
        <w:pStyle w:val="paragraph"/>
        <w:numPr>
          <w:ilvl w:val="0"/>
          <w:numId w:val="36"/>
        </w:numPr>
        <w:spacing w:before="0" w:beforeAutospacing="0" w:after="0" w:afterAutospacing="0"/>
        <w:rPr>
          <w:rStyle w:val="normaltextrun"/>
        </w:rPr>
      </w:pPr>
      <w:r w:rsidRPr="6CE49B34">
        <w:rPr>
          <w:rStyle w:val="normaltextrun"/>
        </w:rPr>
        <w:t xml:space="preserve">The web interface must be fully responsive and be able to adapt seamlessly to various screen sizes and orientations on mobile devices </w:t>
      </w:r>
      <w:proofErr w:type="gramStart"/>
      <w:r w:rsidRPr="6CE49B34">
        <w:rPr>
          <w:rStyle w:val="normaltextrun"/>
        </w:rPr>
        <w:t>and also</w:t>
      </w:r>
      <w:proofErr w:type="gramEnd"/>
      <w:r w:rsidRPr="6CE49B34">
        <w:rPr>
          <w:rStyle w:val="normaltextrun"/>
        </w:rPr>
        <w:t xml:space="preserve"> support touch interactions</w:t>
      </w:r>
      <w:r w:rsidR="69B73201" w:rsidRPr="6CE49B34">
        <w:rPr>
          <w:rStyle w:val="normaltextrun"/>
        </w:rPr>
        <w:t xml:space="preserve"> and</w:t>
      </w:r>
      <w:r w:rsidR="1E7736F9" w:rsidRPr="6CE49B34">
        <w:rPr>
          <w:rFonts w:ascii="Aptos" w:eastAsia="Aptos" w:hAnsi="Aptos" w:cs="Aptos"/>
          <w:sz w:val="22"/>
          <w:szCs w:val="22"/>
        </w:rPr>
        <w:t xml:space="preserve"> allow for the approval of workflow</w:t>
      </w:r>
      <w:r w:rsidRPr="6CE49B34">
        <w:rPr>
          <w:rStyle w:val="normaltextrun"/>
        </w:rPr>
        <w:t>.</w:t>
      </w:r>
    </w:p>
    <w:p w14:paraId="28B94E56" w14:textId="0C034028" w:rsidR="76160369" w:rsidRDefault="76160369" w:rsidP="76160369">
      <w:pPr>
        <w:pStyle w:val="paragraph"/>
        <w:spacing w:before="0" w:beforeAutospacing="0" w:after="0" w:afterAutospacing="0"/>
        <w:ind w:left="360"/>
        <w:rPr>
          <w:rStyle w:val="normaltextrun"/>
        </w:rPr>
      </w:pPr>
    </w:p>
    <w:p w14:paraId="4A9436C9" w14:textId="45D72915" w:rsidR="76160369" w:rsidRDefault="76160369" w:rsidP="76160369">
      <w:pPr>
        <w:pStyle w:val="paragraph"/>
        <w:spacing w:before="0" w:beforeAutospacing="0" w:after="0" w:afterAutospacing="0"/>
        <w:rPr>
          <w:rStyle w:val="eop"/>
        </w:rPr>
      </w:pPr>
    </w:p>
    <w:p w14:paraId="212AF4E4" w14:textId="77777777" w:rsidR="009C4003" w:rsidRDefault="009C4003" w:rsidP="009C4003">
      <w:pPr>
        <w:pStyle w:val="paragraph"/>
        <w:spacing w:before="0" w:beforeAutospacing="0" w:after="0" w:afterAutospacing="0"/>
        <w:textAlignment w:val="baseline"/>
        <w:rPr>
          <w:rStyle w:val="eop"/>
        </w:rPr>
      </w:pPr>
    </w:p>
    <w:p w14:paraId="08019C3C" w14:textId="72087ACB" w:rsidR="009C4003" w:rsidRDefault="009C4003" w:rsidP="538E0E78">
      <w:pPr>
        <w:pStyle w:val="paragraph"/>
        <w:spacing w:before="0" w:beforeAutospacing="0" w:after="0" w:afterAutospacing="0"/>
        <w:textAlignment w:val="baseline"/>
        <w:rPr>
          <w:rStyle w:val="eop"/>
        </w:rPr>
      </w:pPr>
      <w:r w:rsidRPr="538E0E78">
        <w:rPr>
          <w:rStyle w:val="eop"/>
        </w:rPr>
        <w:lastRenderedPageBreak/>
        <w:t>See Appendix for detailed requirements, context diagrams, process maps, and EASSOR</w:t>
      </w:r>
    </w:p>
    <w:p w14:paraId="5A58F220" w14:textId="214DAB90" w:rsidR="009C4003" w:rsidRDefault="009C4003" w:rsidP="009C4003">
      <w:pPr>
        <w:pStyle w:val="paragraph"/>
        <w:spacing w:before="0" w:beforeAutospacing="0" w:after="0" w:afterAutospacing="0"/>
        <w:textAlignment w:val="baseline"/>
        <w:rPr>
          <w:rStyle w:val="eop"/>
        </w:rPr>
      </w:pPr>
    </w:p>
    <w:p w14:paraId="11F5E6DF" w14:textId="77777777" w:rsidR="009C4003" w:rsidRDefault="009C4003" w:rsidP="009C4003">
      <w:pPr>
        <w:pStyle w:val="paragraph"/>
        <w:spacing w:before="0" w:beforeAutospacing="0" w:after="0" w:afterAutospacing="0"/>
        <w:ind w:left="360"/>
        <w:textAlignment w:val="baseline"/>
        <w:rPr>
          <w:rFonts w:ascii="Segoe UI" w:hAnsi="Segoe UI" w:cs="Segoe UI"/>
          <w:sz w:val="18"/>
          <w:szCs w:val="18"/>
        </w:rPr>
      </w:pPr>
      <w:r>
        <w:rPr>
          <w:rStyle w:val="normaltextrun"/>
          <w:u w:val="single"/>
        </w:rPr>
        <w:t>Technical Requirements</w:t>
      </w:r>
      <w:r>
        <w:rPr>
          <w:rStyle w:val="eop"/>
        </w:rPr>
        <w:t> </w:t>
      </w:r>
    </w:p>
    <w:p w14:paraId="21A6A7FE" w14:textId="23F94146" w:rsidR="009C4003" w:rsidRDefault="009C4003" w:rsidP="009C4003">
      <w:pPr>
        <w:pStyle w:val="paragraph"/>
        <w:spacing w:before="0" w:after="0"/>
        <w:ind w:left="360"/>
        <w:textAlignment w:val="baseline"/>
        <w:rPr>
          <w:rFonts w:ascii="Segoe UI" w:hAnsi="Segoe UI" w:cs="Segoe UI"/>
          <w:sz w:val="18"/>
          <w:szCs w:val="18"/>
        </w:rPr>
      </w:pPr>
      <w:r w:rsidRPr="538E0E78">
        <w:rPr>
          <w:rStyle w:val="normaltextrun"/>
          <w:color w:val="000000" w:themeColor="text1"/>
        </w:rPr>
        <w:t xml:space="preserve">VDOT is looking for a Supplier to implement </w:t>
      </w:r>
      <w:r w:rsidR="006074E9" w:rsidRPr="538E0E78">
        <w:rPr>
          <w:rStyle w:val="normaltextrun"/>
          <w:color w:val="000000" w:themeColor="text1"/>
        </w:rPr>
        <w:t>a single solution to support all aspects of the pro</w:t>
      </w:r>
      <w:r w:rsidR="006347E4" w:rsidRPr="538E0E78">
        <w:rPr>
          <w:rStyle w:val="normaltextrun"/>
          <w:color w:val="000000" w:themeColor="text1"/>
        </w:rPr>
        <w:t>fessional services procurement process.</w:t>
      </w:r>
    </w:p>
    <w:p w14:paraId="60E6DCBA" w14:textId="67DD55A6" w:rsidR="538E0E78" w:rsidRDefault="538E0E78" w:rsidP="24EF4AD9">
      <w:pPr>
        <w:pStyle w:val="paragraph"/>
        <w:spacing w:before="0" w:after="0"/>
        <w:rPr>
          <w:rStyle w:val="normaltextrun"/>
          <w:color w:val="000000" w:themeColor="text1"/>
        </w:rPr>
      </w:pPr>
    </w:p>
    <w:p w14:paraId="42050C08" w14:textId="310B17E9" w:rsidR="009C4003" w:rsidRPr="006347E4" w:rsidRDefault="009C4003" w:rsidP="009C4003">
      <w:pPr>
        <w:pStyle w:val="paragraph"/>
        <w:spacing w:before="0" w:beforeAutospacing="0" w:after="0" w:afterAutospacing="0"/>
        <w:textAlignment w:val="baseline"/>
        <w:rPr>
          <w:u w:val="single"/>
        </w:rPr>
      </w:pPr>
      <w:r w:rsidRPr="006347E4">
        <w:rPr>
          <w:u w:val="single"/>
        </w:rPr>
        <w:t>Current State Diagram</w:t>
      </w:r>
      <w:r w:rsidR="006347E4" w:rsidRPr="006347E4">
        <w:rPr>
          <w:u w:val="single"/>
        </w:rPr>
        <w:t xml:space="preserve"> - </w:t>
      </w:r>
      <w:r w:rsidRPr="006347E4">
        <w:rPr>
          <w:u w:val="single"/>
        </w:rPr>
        <w:t>#942</w:t>
      </w:r>
    </w:p>
    <w:p w14:paraId="21409277" w14:textId="453FA031" w:rsidR="009C4003" w:rsidRDefault="009C4003" w:rsidP="009C4003">
      <w:pPr>
        <w:pStyle w:val="paragraph"/>
        <w:spacing w:before="0" w:beforeAutospacing="0" w:after="0" w:afterAutospacing="0"/>
        <w:textAlignment w:val="baseline"/>
      </w:pPr>
    </w:p>
    <w:p w14:paraId="34F16426" w14:textId="781CA615" w:rsidR="009C4003" w:rsidRPr="00B1214D" w:rsidRDefault="009C4003" w:rsidP="009C4003">
      <w:pPr>
        <w:pStyle w:val="paragraph"/>
        <w:spacing w:before="0" w:beforeAutospacing="0" w:after="0" w:afterAutospacing="0"/>
        <w:textAlignment w:val="baseline"/>
      </w:pPr>
      <w:r>
        <w:rPr>
          <w:noProof/>
          <w:color w:val="2B579A"/>
          <w:shd w:val="clear" w:color="auto" w:fill="E6E6E6"/>
        </w:rPr>
        <w:lastRenderedPageBreak/>
        <w:drawing>
          <wp:inline distT="0" distB="0" distL="0" distR="0" wp14:anchorId="7E1C7627" wp14:editId="24EDA032">
            <wp:extent cx="5202555" cy="676656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2555" cy="6766560"/>
                    </a:xfrm>
                    <a:prstGeom prst="rect">
                      <a:avLst/>
                    </a:prstGeom>
                  </pic:spPr>
                </pic:pic>
              </a:graphicData>
            </a:graphic>
          </wp:inline>
        </w:drawing>
      </w:r>
    </w:p>
    <w:p w14:paraId="344DDB55" w14:textId="77777777" w:rsidR="009C4003" w:rsidRDefault="009C4003" w:rsidP="00BD1246">
      <w:pPr>
        <w:ind w:left="360"/>
      </w:pPr>
    </w:p>
    <w:p w14:paraId="586E8481" w14:textId="77777777" w:rsidR="006347E4" w:rsidRDefault="006347E4" w:rsidP="009C4003">
      <w:pPr>
        <w:rPr>
          <w:u w:val="single"/>
        </w:rPr>
      </w:pPr>
    </w:p>
    <w:p w14:paraId="3E594B66" w14:textId="77777777" w:rsidR="006347E4" w:rsidRDefault="006347E4" w:rsidP="009C4003">
      <w:pPr>
        <w:rPr>
          <w:u w:val="single"/>
        </w:rPr>
      </w:pPr>
    </w:p>
    <w:p w14:paraId="78612F2D" w14:textId="77777777" w:rsidR="006347E4" w:rsidRDefault="006347E4" w:rsidP="009C4003">
      <w:pPr>
        <w:rPr>
          <w:u w:val="single"/>
        </w:rPr>
      </w:pPr>
    </w:p>
    <w:p w14:paraId="0548458A" w14:textId="290450AF" w:rsidR="3D13329E" w:rsidRDefault="3D13329E" w:rsidP="3D13329E">
      <w:pPr>
        <w:rPr>
          <w:u w:val="single"/>
        </w:rPr>
      </w:pPr>
    </w:p>
    <w:p w14:paraId="35438E4F" w14:textId="77777777" w:rsidR="006347E4" w:rsidRDefault="006347E4" w:rsidP="009C4003">
      <w:pPr>
        <w:rPr>
          <w:u w:val="single"/>
        </w:rPr>
      </w:pPr>
    </w:p>
    <w:p w14:paraId="3F95DF44" w14:textId="77777777" w:rsidR="006347E4" w:rsidRDefault="006347E4" w:rsidP="009C4003">
      <w:pPr>
        <w:rPr>
          <w:u w:val="single"/>
        </w:rPr>
      </w:pPr>
    </w:p>
    <w:p w14:paraId="22A7B124" w14:textId="0525A771" w:rsidR="009C4003" w:rsidRDefault="04ADE7D4" w:rsidP="1CB79369">
      <w:pPr>
        <w:rPr>
          <w:u w:val="single"/>
        </w:rPr>
      </w:pPr>
      <w:r w:rsidRPr="1CB79369">
        <w:rPr>
          <w:u w:val="single"/>
        </w:rPr>
        <w:t>Current State Diagram</w:t>
      </w:r>
      <w:r w:rsidR="091D8918" w:rsidRPr="1CB79369">
        <w:rPr>
          <w:u w:val="single"/>
        </w:rPr>
        <w:t xml:space="preserve"> - </w:t>
      </w:r>
      <w:r w:rsidRPr="1CB79369">
        <w:rPr>
          <w:u w:val="single"/>
        </w:rPr>
        <w:t>#1140</w:t>
      </w:r>
    </w:p>
    <w:p w14:paraId="73207914" w14:textId="77777777" w:rsidR="00A440DE" w:rsidRDefault="00A440DE" w:rsidP="1CB79369">
      <w:pPr>
        <w:rPr>
          <w:u w:val="single"/>
        </w:rPr>
      </w:pPr>
    </w:p>
    <w:p w14:paraId="412B9DAF" w14:textId="445A88B7" w:rsidR="300E341D" w:rsidRDefault="300E341D" w:rsidP="7EA0AA22">
      <w:r>
        <w:rPr>
          <w:noProof/>
          <w:color w:val="2B579A"/>
          <w:shd w:val="clear" w:color="auto" w:fill="E6E6E6"/>
        </w:rPr>
        <w:drawing>
          <wp:inline distT="0" distB="0" distL="0" distR="0" wp14:anchorId="200BA01C" wp14:editId="5ECBD8E3">
            <wp:extent cx="6375734" cy="5047456"/>
            <wp:effectExtent l="0" t="0" r="0" b="0"/>
            <wp:docPr id="1788380312" name="Picture 178838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75734" cy="5047456"/>
                    </a:xfrm>
                    <a:prstGeom prst="rect">
                      <a:avLst/>
                    </a:prstGeom>
                  </pic:spPr>
                </pic:pic>
              </a:graphicData>
            </a:graphic>
          </wp:inline>
        </w:drawing>
      </w:r>
    </w:p>
    <w:p w14:paraId="0B52C8D7" w14:textId="5F95B4D9" w:rsidR="009C4003" w:rsidRDefault="009C4003" w:rsidP="009C4003"/>
    <w:p w14:paraId="4FE327C9" w14:textId="77777777" w:rsidR="006347E4" w:rsidRDefault="006347E4" w:rsidP="009C4003">
      <w:pPr>
        <w:rPr>
          <w:u w:val="single"/>
        </w:rPr>
      </w:pPr>
    </w:p>
    <w:p w14:paraId="628A6BE6" w14:textId="77777777" w:rsidR="006347E4" w:rsidRDefault="006347E4" w:rsidP="009C4003">
      <w:pPr>
        <w:rPr>
          <w:u w:val="single"/>
        </w:rPr>
      </w:pPr>
    </w:p>
    <w:p w14:paraId="6A99EF56" w14:textId="77777777" w:rsidR="006347E4" w:rsidRDefault="006347E4" w:rsidP="009C4003">
      <w:pPr>
        <w:rPr>
          <w:u w:val="single"/>
        </w:rPr>
      </w:pPr>
    </w:p>
    <w:p w14:paraId="743688B4" w14:textId="77777777" w:rsidR="006347E4" w:rsidRDefault="006347E4" w:rsidP="009C4003">
      <w:pPr>
        <w:rPr>
          <w:u w:val="single"/>
        </w:rPr>
      </w:pPr>
    </w:p>
    <w:p w14:paraId="60D21639" w14:textId="77777777" w:rsidR="006347E4" w:rsidRDefault="006347E4" w:rsidP="009C4003">
      <w:pPr>
        <w:rPr>
          <w:u w:val="single"/>
        </w:rPr>
      </w:pPr>
    </w:p>
    <w:p w14:paraId="2A298CED" w14:textId="77777777" w:rsidR="006347E4" w:rsidRDefault="006347E4" w:rsidP="009C4003">
      <w:pPr>
        <w:rPr>
          <w:u w:val="single"/>
        </w:rPr>
      </w:pPr>
    </w:p>
    <w:p w14:paraId="62ED907B" w14:textId="77777777" w:rsidR="006347E4" w:rsidRDefault="006347E4" w:rsidP="009C4003">
      <w:pPr>
        <w:rPr>
          <w:u w:val="single"/>
        </w:rPr>
      </w:pPr>
    </w:p>
    <w:p w14:paraId="1CA4C017" w14:textId="77777777" w:rsidR="006347E4" w:rsidRDefault="006347E4" w:rsidP="009C4003">
      <w:pPr>
        <w:rPr>
          <w:u w:val="single"/>
        </w:rPr>
      </w:pPr>
    </w:p>
    <w:p w14:paraId="398835AA" w14:textId="77777777" w:rsidR="006347E4" w:rsidRDefault="006347E4" w:rsidP="009C4003">
      <w:pPr>
        <w:rPr>
          <w:u w:val="single"/>
        </w:rPr>
      </w:pPr>
    </w:p>
    <w:p w14:paraId="6F5A78E8" w14:textId="77777777" w:rsidR="006347E4" w:rsidRDefault="006347E4" w:rsidP="009C4003">
      <w:pPr>
        <w:rPr>
          <w:u w:val="single"/>
        </w:rPr>
      </w:pPr>
    </w:p>
    <w:p w14:paraId="4FB6BAE2" w14:textId="77777777" w:rsidR="006347E4" w:rsidRDefault="006347E4" w:rsidP="009C4003">
      <w:pPr>
        <w:rPr>
          <w:u w:val="single"/>
        </w:rPr>
      </w:pPr>
    </w:p>
    <w:p w14:paraId="30D514ED" w14:textId="77777777" w:rsidR="006347E4" w:rsidRDefault="006347E4" w:rsidP="009C4003">
      <w:pPr>
        <w:rPr>
          <w:u w:val="single"/>
        </w:rPr>
      </w:pPr>
    </w:p>
    <w:p w14:paraId="588A1008" w14:textId="112486CE" w:rsidR="009C4003" w:rsidRDefault="009C4003" w:rsidP="009C4003">
      <w:pPr>
        <w:rPr>
          <w:u w:val="single"/>
        </w:rPr>
      </w:pPr>
      <w:r w:rsidRPr="006347E4">
        <w:rPr>
          <w:u w:val="single"/>
        </w:rPr>
        <w:lastRenderedPageBreak/>
        <w:t>Desired State Diagram</w:t>
      </w:r>
      <w:r w:rsidR="006347E4" w:rsidRPr="006347E4">
        <w:rPr>
          <w:u w:val="single"/>
        </w:rPr>
        <w:t xml:space="preserve"> - </w:t>
      </w:r>
      <w:r w:rsidRPr="006347E4">
        <w:rPr>
          <w:u w:val="single"/>
        </w:rPr>
        <w:t>#942</w:t>
      </w:r>
    </w:p>
    <w:p w14:paraId="41545837" w14:textId="77777777" w:rsidR="006347E4" w:rsidRPr="006347E4" w:rsidRDefault="006347E4" w:rsidP="009C4003">
      <w:pPr>
        <w:rPr>
          <w:u w:val="single"/>
        </w:rPr>
      </w:pPr>
    </w:p>
    <w:p w14:paraId="6865189E" w14:textId="1A917816" w:rsidR="009C4003" w:rsidRDefault="009C4003" w:rsidP="009C4003">
      <w:pPr>
        <w:rPr>
          <w:u w:val="single"/>
        </w:rPr>
      </w:pPr>
      <w:r>
        <w:rPr>
          <w:bCs/>
          <w:noProof/>
          <w:color w:val="2B579A"/>
          <w:shd w:val="clear" w:color="auto" w:fill="E6E6E6"/>
        </w:rPr>
        <w:drawing>
          <wp:inline distT="0" distB="0" distL="0" distR="0" wp14:anchorId="73F51313" wp14:editId="1BE9AC83">
            <wp:extent cx="5106670" cy="676656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06670" cy="6766560"/>
                    </a:xfrm>
                    <a:prstGeom prst="rect">
                      <a:avLst/>
                    </a:prstGeom>
                  </pic:spPr>
                </pic:pic>
              </a:graphicData>
            </a:graphic>
          </wp:inline>
        </w:drawing>
      </w:r>
    </w:p>
    <w:p w14:paraId="59B892F9" w14:textId="18EB3007" w:rsidR="009C4003" w:rsidRDefault="009C4003" w:rsidP="009C4003">
      <w:pPr>
        <w:rPr>
          <w:u w:val="single"/>
        </w:rPr>
      </w:pPr>
    </w:p>
    <w:p w14:paraId="49E40ECF" w14:textId="77777777" w:rsidR="006347E4" w:rsidRDefault="006347E4" w:rsidP="009C4003">
      <w:pPr>
        <w:rPr>
          <w:u w:val="single"/>
        </w:rPr>
      </w:pPr>
    </w:p>
    <w:p w14:paraId="50695EB8" w14:textId="77777777" w:rsidR="006347E4" w:rsidRDefault="006347E4" w:rsidP="009C4003">
      <w:pPr>
        <w:rPr>
          <w:u w:val="single"/>
        </w:rPr>
      </w:pPr>
    </w:p>
    <w:p w14:paraId="09B9C155" w14:textId="77777777" w:rsidR="006347E4" w:rsidRDefault="006347E4" w:rsidP="009C4003">
      <w:pPr>
        <w:rPr>
          <w:u w:val="single"/>
        </w:rPr>
      </w:pPr>
    </w:p>
    <w:p w14:paraId="01DD1040" w14:textId="77777777" w:rsidR="006347E4" w:rsidRDefault="006347E4" w:rsidP="009C4003">
      <w:pPr>
        <w:rPr>
          <w:u w:val="single"/>
        </w:rPr>
      </w:pPr>
    </w:p>
    <w:p w14:paraId="32CE5061" w14:textId="4F2979CE" w:rsidR="009C4003" w:rsidRDefault="04ADE7D4" w:rsidP="1CB79369">
      <w:pPr>
        <w:rPr>
          <w:u w:val="single"/>
        </w:rPr>
      </w:pPr>
      <w:r w:rsidRPr="1CB79369">
        <w:rPr>
          <w:u w:val="single"/>
        </w:rPr>
        <w:t>Desired State Diagram</w:t>
      </w:r>
      <w:r w:rsidR="091D8918" w:rsidRPr="1CB79369">
        <w:rPr>
          <w:u w:val="single"/>
        </w:rPr>
        <w:t xml:space="preserve"> - </w:t>
      </w:r>
      <w:r w:rsidRPr="1CB79369">
        <w:rPr>
          <w:u w:val="single"/>
        </w:rPr>
        <w:t>#1140</w:t>
      </w:r>
    </w:p>
    <w:p w14:paraId="70A789F8" w14:textId="77777777" w:rsidR="00A90DED" w:rsidRPr="009C4003" w:rsidRDefault="00A90DED" w:rsidP="1CB79369">
      <w:pPr>
        <w:rPr>
          <w:u w:val="single"/>
        </w:rPr>
      </w:pPr>
    </w:p>
    <w:p w14:paraId="0257F9C5" w14:textId="75634BF6" w:rsidR="7B8D5457" w:rsidRDefault="7B8D5457" w:rsidP="7EA0AA22">
      <w:r>
        <w:rPr>
          <w:noProof/>
          <w:color w:val="2B579A"/>
          <w:shd w:val="clear" w:color="auto" w:fill="E6E6E6"/>
        </w:rPr>
        <w:drawing>
          <wp:inline distT="0" distB="0" distL="0" distR="0" wp14:anchorId="2954BE19" wp14:editId="4EC71C1C">
            <wp:extent cx="6453188" cy="5498654"/>
            <wp:effectExtent l="0" t="0" r="0" b="0"/>
            <wp:docPr id="89464175" name="Picture 8946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53188" cy="5498654"/>
                    </a:xfrm>
                    <a:prstGeom prst="rect">
                      <a:avLst/>
                    </a:prstGeom>
                  </pic:spPr>
                </pic:pic>
              </a:graphicData>
            </a:graphic>
          </wp:inline>
        </w:drawing>
      </w:r>
    </w:p>
    <w:p w14:paraId="52A7FC86" w14:textId="24C3D509" w:rsidR="3C605539" w:rsidRDefault="3C605539" w:rsidP="033A853B">
      <w:pPr>
        <w:ind w:left="360"/>
      </w:pPr>
    </w:p>
    <w:p w14:paraId="043DD74B" w14:textId="4179281A" w:rsidR="033A853B" w:rsidRDefault="033A853B" w:rsidP="033A853B">
      <w:pPr>
        <w:ind w:left="360"/>
      </w:pPr>
    </w:p>
    <w:p w14:paraId="14176231" w14:textId="4AB7BE9A" w:rsidR="033A853B" w:rsidRDefault="033A853B" w:rsidP="033A853B">
      <w:pPr>
        <w:ind w:left="360"/>
      </w:pPr>
    </w:p>
    <w:p w14:paraId="77FE2B81" w14:textId="38EBA01F" w:rsidR="033A853B" w:rsidRDefault="033A853B" w:rsidP="033A853B">
      <w:pPr>
        <w:ind w:left="360"/>
      </w:pPr>
    </w:p>
    <w:p w14:paraId="14F07012" w14:textId="61E01642" w:rsidR="033A853B" w:rsidRDefault="033A853B" w:rsidP="033A853B">
      <w:pPr>
        <w:ind w:left="360"/>
      </w:pPr>
    </w:p>
    <w:p w14:paraId="6426A5FB" w14:textId="78C9FF00" w:rsidR="033A853B" w:rsidRDefault="033A853B" w:rsidP="033A853B">
      <w:pPr>
        <w:ind w:left="360"/>
      </w:pPr>
    </w:p>
    <w:p w14:paraId="7A0FCBA5" w14:textId="67A9B042" w:rsidR="033A853B" w:rsidRDefault="033A853B" w:rsidP="033A853B">
      <w:pPr>
        <w:ind w:left="360"/>
      </w:pPr>
    </w:p>
    <w:p w14:paraId="32FE16EB" w14:textId="048648CE" w:rsidR="033A853B" w:rsidRDefault="033A853B" w:rsidP="033A853B">
      <w:pPr>
        <w:ind w:left="360"/>
      </w:pPr>
    </w:p>
    <w:p w14:paraId="34C71B3A" w14:textId="11DC48CC" w:rsidR="033A853B" w:rsidRDefault="033A853B" w:rsidP="033A853B">
      <w:pPr>
        <w:ind w:left="360"/>
      </w:pPr>
    </w:p>
    <w:p w14:paraId="7A5F9C38" w14:textId="77777777" w:rsidR="00A90DED" w:rsidRDefault="00A90DED" w:rsidP="033A853B">
      <w:pPr>
        <w:ind w:left="360"/>
      </w:pPr>
    </w:p>
    <w:p w14:paraId="63AF1CB1" w14:textId="04FD096F" w:rsidR="0135B8A7" w:rsidRDefault="0135B8A7" w:rsidP="033A853B">
      <w:pPr>
        <w:ind w:left="360"/>
      </w:pPr>
      <w:r>
        <w:lastRenderedPageBreak/>
        <w:t>Future State Diagram:</w:t>
      </w:r>
    </w:p>
    <w:p w14:paraId="35639A3A" w14:textId="77777777" w:rsidR="00A90DED" w:rsidRDefault="00A90DED" w:rsidP="033A853B">
      <w:pPr>
        <w:ind w:left="360"/>
      </w:pPr>
    </w:p>
    <w:p w14:paraId="0BB01E25" w14:textId="7356DAC7" w:rsidR="0135B8A7" w:rsidRDefault="00D75B3B" w:rsidP="033A853B">
      <w:pPr>
        <w:ind w:left="360"/>
      </w:pPr>
      <w:r>
        <w:rPr>
          <w:rFonts w:ascii="Calibri" w:hAnsi="Calibri" w:cs="Calibri"/>
          <w:noProof/>
          <w:color w:val="2B579A"/>
          <w:shd w:val="clear" w:color="auto" w:fill="E6E6E6"/>
        </w:rPr>
        <w:drawing>
          <wp:inline distT="0" distB="0" distL="0" distR="0" wp14:anchorId="4EEF6D63" wp14:editId="756CC574">
            <wp:extent cx="6217920" cy="3657600"/>
            <wp:effectExtent l="0" t="0" r="0" b="0"/>
            <wp:docPr id="1048110045"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10045" name="Picture 1" descr="Graphical user interface, diagram&#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17920" cy="3657600"/>
                    </a:xfrm>
                    <a:prstGeom prst="rect">
                      <a:avLst/>
                    </a:prstGeom>
                    <a:noFill/>
                    <a:ln>
                      <a:noFill/>
                    </a:ln>
                  </pic:spPr>
                </pic:pic>
              </a:graphicData>
            </a:graphic>
          </wp:inline>
        </w:drawing>
      </w:r>
    </w:p>
    <w:p w14:paraId="3B7727A5" w14:textId="5EDE5F09" w:rsidR="7EA0AA22" w:rsidRDefault="78A298FB" w:rsidP="7EA0AA22">
      <w:pPr>
        <w:ind w:left="360"/>
      </w:pPr>
      <w:r>
        <w:t>We may eventually decide to deploy additional Dynamics 365 applications to the same environment, however</w:t>
      </w:r>
      <w:r w:rsidR="0F1DEDD2">
        <w:t xml:space="preserve">, for now, the desired state is </w:t>
      </w:r>
      <w:r w:rsidR="50C102A8">
        <w:t>for this solution to have it</w:t>
      </w:r>
      <w:r w:rsidR="4FA0615C">
        <w:t>s own environment.</w:t>
      </w:r>
    </w:p>
    <w:p w14:paraId="502CD7F1" w14:textId="77777777" w:rsidR="009C4003" w:rsidRPr="009C4003" w:rsidRDefault="009C4003" w:rsidP="1CB79369">
      <w:pPr>
        <w:ind w:left="360"/>
      </w:pPr>
      <w:r>
        <w:t xml:space="preserve">That said, we would like to prepare the environment to possibly create a complementary application in the same environment in the future. This would include making security groups and roles that are specific to this application (among other things). </w:t>
      </w:r>
    </w:p>
    <w:p w14:paraId="636505CD" w14:textId="77777777" w:rsidR="009C4003" w:rsidRPr="009C4003" w:rsidRDefault="009C4003" w:rsidP="1CB79369">
      <w:pPr>
        <w:ind w:left="360"/>
      </w:pPr>
    </w:p>
    <w:p w14:paraId="359C6DBA" w14:textId="77777777" w:rsidR="009C4003" w:rsidRPr="009C4003" w:rsidRDefault="009C4003" w:rsidP="009C4003">
      <w:pPr>
        <w:ind w:left="360"/>
      </w:pPr>
      <w:r>
        <w:t xml:space="preserve">We are open to third party connectors but would prefer a solution that does not use them. </w:t>
      </w:r>
    </w:p>
    <w:p w14:paraId="4D2A53C2" w14:textId="77777777" w:rsidR="009C4003" w:rsidRPr="009C4003" w:rsidRDefault="009C4003" w:rsidP="009C4003">
      <w:pPr>
        <w:ind w:left="360"/>
        <w:rPr>
          <w:iCs/>
        </w:rPr>
      </w:pPr>
    </w:p>
    <w:p w14:paraId="3DBC9796" w14:textId="6819A5F7" w:rsidR="00533D7B" w:rsidRDefault="009C4003" w:rsidP="203AC717">
      <w:pPr>
        <w:ind w:left="360"/>
        <w:rPr>
          <w:b/>
          <w:bCs/>
          <w:color w:val="FF0000"/>
        </w:rPr>
      </w:pPr>
      <w:r w:rsidRPr="6CE49B34">
        <w:rPr>
          <w:b/>
          <w:bCs/>
          <w:color w:val="FF0000"/>
        </w:rPr>
        <w:t xml:space="preserve">PLEASE NOTE: VDOT has provided </w:t>
      </w:r>
      <w:proofErr w:type="gramStart"/>
      <w:r w:rsidRPr="6CE49B34">
        <w:rPr>
          <w:b/>
          <w:bCs/>
          <w:color w:val="FF0000"/>
        </w:rPr>
        <w:t>a number of</w:t>
      </w:r>
      <w:proofErr w:type="gramEnd"/>
      <w:r w:rsidRPr="6CE49B34">
        <w:rPr>
          <w:b/>
          <w:bCs/>
          <w:color w:val="FF0000"/>
        </w:rPr>
        <w:t xml:space="preserve"> attachments to help Suppliers responding to this SOR.  Please email Christy Butcher at CAI (Christy.Butcher@cai.io) to receive the zip file containing these attachments.   </w:t>
      </w:r>
    </w:p>
    <w:p w14:paraId="766AA12B" w14:textId="77777777" w:rsidR="009C4003" w:rsidRPr="009C4003" w:rsidRDefault="009C4003" w:rsidP="009C4003">
      <w:pPr>
        <w:ind w:left="360"/>
        <w:rPr>
          <w:b/>
          <w:bCs/>
          <w:iCs/>
          <w:color w:val="FF0000"/>
        </w:rPr>
      </w:pPr>
    </w:p>
    <w:p w14:paraId="0710218C" w14:textId="77777777" w:rsidR="00FE1354" w:rsidRDefault="00FE1354" w:rsidP="00C525BE">
      <w:pPr>
        <w:numPr>
          <w:ilvl w:val="0"/>
          <w:numId w:val="8"/>
        </w:numPr>
        <w:ind w:left="360"/>
        <w:rPr>
          <w:b/>
          <w:u w:val="single"/>
        </w:rPr>
      </w:pPr>
      <w:r>
        <w:rPr>
          <w:b/>
          <w:u w:val="single"/>
        </w:rPr>
        <w:t>Period of Performance</w:t>
      </w:r>
      <w:r w:rsidRPr="00FF7D8E">
        <w:rPr>
          <w:b/>
          <w:u w:val="single"/>
        </w:rPr>
        <w:t>:</w:t>
      </w:r>
    </w:p>
    <w:p w14:paraId="0B4A5BBC" w14:textId="0CF3A2ED" w:rsidR="00533D7B"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 xml:space="preserve">will occur within </w:t>
      </w:r>
      <w:r w:rsidR="610280F5">
        <w:t>15</w:t>
      </w:r>
      <w:r w:rsidR="00FE1354">
        <w:t xml:space="preserve"> months of </w:t>
      </w:r>
      <w:r>
        <w:t xml:space="preserve">project </w:t>
      </w:r>
      <w:r w:rsidR="001F1A96">
        <w:t>execution</w:t>
      </w:r>
      <w:r>
        <w:t xml:space="preserve"> date.</w:t>
      </w:r>
      <w:r w:rsidR="00FE1354">
        <w:t xml:space="preserve"> </w:t>
      </w:r>
    </w:p>
    <w:p w14:paraId="3EADEAF4" w14:textId="77777777" w:rsidR="00B8024D" w:rsidRDefault="00B8024D" w:rsidP="00B8024D">
      <w:pPr>
        <w:ind w:left="360"/>
        <w:rPr>
          <w:i/>
        </w:rPr>
      </w:pPr>
    </w:p>
    <w:p w14:paraId="43F0218C" w14:textId="77777777" w:rsidR="00FE1354" w:rsidRDefault="00FE1354" w:rsidP="00C525BE">
      <w:pPr>
        <w:numPr>
          <w:ilvl w:val="0"/>
          <w:numId w:val="8"/>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rsidP="6CE49B34">
      <w:pPr>
        <w:ind w:left="360"/>
        <w:rPr>
          <w:b/>
          <w:bCs/>
          <w:u w:val="single"/>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F42552">
        <w:rPr>
          <w:rFonts w:ascii="Arial" w:hAnsi="Arial" w:cs="Arial"/>
        </w:rPr>
        <w:t xml:space="preserve">  </w:t>
      </w:r>
      <w:r w:rsidR="00FE1354" w:rsidRPr="6CE49B34">
        <w:t>Authorized User’s Location</w:t>
      </w:r>
      <w:r w:rsidR="00FE1354">
        <w:tab/>
      </w:r>
      <w:r w:rsidR="00FE1354">
        <w:tab/>
      </w:r>
    </w:p>
    <w:p w14:paraId="35D5266F" w14:textId="77777777" w:rsidR="00FE1354" w:rsidRDefault="00FE1354" w:rsidP="6CE49B34">
      <w:pPr>
        <w:rPr>
          <w:i/>
          <w:iCs/>
        </w:rPr>
      </w:pPr>
    </w:p>
    <w:p w14:paraId="4D30364F" w14:textId="690AAAA5" w:rsidR="00E33EC5" w:rsidRDefault="00027D6A" w:rsidP="6CE49B34">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F42552">
        <w:rPr>
          <w:rFonts w:ascii="Arial" w:hAnsi="Arial" w:cs="Arial"/>
        </w:rPr>
        <w:t xml:space="preserve">  </w:t>
      </w:r>
      <w:r w:rsidR="005863A0" w:rsidRPr="6CE49B34">
        <w:t xml:space="preserve">Supplier’s </w:t>
      </w:r>
      <w:r w:rsidR="00FE1354" w:rsidRPr="6CE49B34">
        <w:t>Location</w:t>
      </w:r>
      <w:r w:rsidR="00FE1354">
        <w:tab/>
      </w:r>
      <w:r w:rsidR="00FE1354">
        <w:tab/>
      </w:r>
      <w:r w:rsidR="00083147">
        <w:tab/>
      </w:r>
    </w:p>
    <w:p w14:paraId="4DA04133" w14:textId="77777777" w:rsidR="00E33EC5" w:rsidRDefault="00E33EC5" w:rsidP="6CE49B34">
      <w:pPr>
        <w:pStyle w:val="ListParagraph"/>
        <w:ind w:left="360"/>
        <w:rPr>
          <w:b/>
          <w:bCs/>
          <w:u w:val="single"/>
        </w:rPr>
      </w:pPr>
    </w:p>
    <w:p w14:paraId="17F22CD4" w14:textId="7C9E188D" w:rsidR="00E33EC5" w:rsidRDefault="00435502" w:rsidP="6CE49B34">
      <w:pPr>
        <w:ind w:left="360"/>
      </w:pPr>
      <w:r>
        <w:rPr>
          <w:rFonts w:ascii="Arial" w:hAnsi="Arial" w:cs="Arial"/>
          <w:color w:val="2B579A"/>
          <w:shd w:val="clear" w:color="auto" w:fill="E6E6E6"/>
        </w:rPr>
        <w:lastRenderedPageBreak/>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F42552">
        <w:rPr>
          <w:rFonts w:ascii="Arial" w:hAnsi="Arial" w:cs="Arial"/>
        </w:rPr>
        <w:t xml:space="preserve">  </w:t>
      </w:r>
      <w:r w:rsidR="00FE1354" w:rsidRPr="6CE49B34">
        <w:t xml:space="preserve">Authorized User’s and/or </w:t>
      </w:r>
      <w:r w:rsidR="00FE1354">
        <w:tab/>
      </w:r>
      <w:r w:rsidR="00FE1354">
        <w:tab/>
      </w:r>
    </w:p>
    <w:p w14:paraId="40AE78B0" w14:textId="3AA91A8A" w:rsidR="00E33EC5" w:rsidRDefault="00BC0007" w:rsidP="6CE49B34">
      <w:pPr>
        <w:pStyle w:val="ListParagraph"/>
        <w:ind w:left="360"/>
        <w:rPr>
          <w:sz w:val="24"/>
          <w:szCs w:val="24"/>
        </w:rPr>
      </w:pPr>
      <w:r w:rsidRPr="6CE49B34">
        <w:rPr>
          <w:sz w:val="24"/>
          <w:szCs w:val="24"/>
        </w:rPr>
        <w:t xml:space="preserve">    </w:t>
      </w:r>
      <w:r w:rsidR="00A91F62" w:rsidRPr="6CE49B34">
        <w:rPr>
          <w:sz w:val="24"/>
          <w:szCs w:val="24"/>
        </w:rPr>
        <w:t xml:space="preserve">   </w:t>
      </w:r>
      <w:r w:rsidR="005863A0" w:rsidRPr="6CE49B34">
        <w:rPr>
          <w:sz w:val="24"/>
          <w:szCs w:val="24"/>
        </w:rPr>
        <w:t xml:space="preserve">Supplier’s </w:t>
      </w:r>
      <w:r w:rsidR="00FE1354" w:rsidRPr="6CE49B34">
        <w:rPr>
          <w:sz w:val="24"/>
          <w:szCs w:val="24"/>
        </w:rPr>
        <w:t>Location</w:t>
      </w:r>
      <w:r w:rsidR="004D7C3C" w:rsidRPr="6CE49B34">
        <w:rPr>
          <w:sz w:val="24"/>
          <w:szCs w:val="24"/>
        </w:rPr>
        <w:t xml:space="preserve"> (see below explanation)</w:t>
      </w:r>
    </w:p>
    <w:p w14:paraId="5302C6A6" w14:textId="2C8BAD77" w:rsidR="00FC79E3" w:rsidRDefault="00FC79E3" w:rsidP="203AC717">
      <w:pPr>
        <w:pStyle w:val="ListParagraph"/>
        <w:ind w:left="360"/>
        <w:rPr>
          <w:sz w:val="24"/>
          <w:szCs w:val="24"/>
          <w:highlight w:val="yellow"/>
        </w:rPr>
      </w:pPr>
    </w:p>
    <w:p w14:paraId="0058D035" w14:textId="5820D0A8" w:rsidR="00FE1354" w:rsidRDefault="00435502" w:rsidP="004E0B26">
      <w:pPr>
        <w:pStyle w:val="ListParagraph"/>
        <w:rPr>
          <w:iCs/>
          <w:sz w:val="24"/>
          <w:szCs w:val="24"/>
        </w:rPr>
      </w:pPr>
      <w:r w:rsidRPr="00435502">
        <w:rPr>
          <w:iCs/>
          <w:sz w:val="24"/>
          <w:szCs w:val="24"/>
        </w:rPr>
        <w:t>Authorized User will not provide any facilities or equipment for this SOR.  Supplier resources will work remotely in the cloud using virtual desktops provided by Authorized User. Supplier will request Commonwealth of Virginia accounts for identified resources.  These resources will be subject to backgrounds checks.  All Supplier resources must be individuals subject to United States law and be located within the continental United States.  Non-United States resources are not permitted.   </w:t>
      </w:r>
    </w:p>
    <w:p w14:paraId="7DF1AB8C" w14:textId="77777777" w:rsidR="00435502" w:rsidRPr="00435502" w:rsidRDefault="00435502" w:rsidP="004E0B26">
      <w:pPr>
        <w:pStyle w:val="ListParagraph"/>
        <w:rPr>
          <w:iCs/>
          <w:sz w:val="24"/>
          <w:szCs w:val="24"/>
        </w:rPr>
      </w:pPr>
    </w:p>
    <w:p w14:paraId="6A3833AE" w14:textId="77777777" w:rsidR="00FE1354" w:rsidRPr="003D6F35" w:rsidRDefault="00FE1354" w:rsidP="00C525BE">
      <w:pPr>
        <w:numPr>
          <w:ilvl w:val="0"/>
          <w:numId w:val="8"/>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rsidP="00C525BE">
      <w:pPr>
        <w:numPr>
          <w:ilvl w:val="0"/>
          <w:numId w:val="16"/>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77777777" w:rsidR="00E9451D" w:rsidRDefault="00E9451D" w:rsidP="00E9451D">
      <w:pPr>
        <w:ind w:left="1260" w:hanging="54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440"/>
        <w:gridCol w:w="1440"/>
        <w:gridCol w:w="1620"/>
        <w:gridCol w:w="1530"/>
      </w:tblGrid>
      <w:tr w:rsidR="00E9451D" w14:paraId="2D667A5B" w14:textId="77777777">
        <w:tc>
          <w:tcPr>
            <w:tcW w:w="2448" w:type="dxa"/>
            <w:shd w:val="clear" w:color="auto" w:fill="D9D9D9"/>
          </w:tcPr>
          <w:p w14:paraId="5847BB7E" w14:textId="77777777" w:rsidR="00E9451D" w:rsidRPr="00681D78" w:rsidRDefault="00E9451D">
            <w:pPr>
              <w:rPr>
                <w:b/>
              </w:rPr>
            </w:pPr>
            <w:r>
              <w:rPr>
                <w:b/>
              </w:rPr>
              <w:t>Role</w:t>
            </w:r>
          </w:p>
        </w:tc>
        <w:tc>
          <w:tcPr>
            <w:tcW w:w="1440" w:type="dxa"/>
            <w:shd w:val="clear" w:color="auto" w:fill="D9D9D9"/>
          </w:tcPr>
          <w:p w14:paraId="52F0C43D" w14:textId="77777777" w:rsidR="00E9451D" w:rsidRDefault="00E9451D">
            <w:pPr>
              <w:rPr>
                <w:b/>
              </w:rPr>
            </w:pPr>
            <w:r>
              <w:rPr>
                <w:b/>
              </w:rPr>
              <w:t>Technical</w:t>
            </w:r>
          </w:p>
          <w:p w14:paraId="79A52E79" w14:textId="77777777" w:rsidR="00E9451D" w:rsidRPr="00681D78" w:rsidRDefault="00E9451D">
            <w:pPr>
              <w:rPr>
                <w:b/>
              </w:rPr>
            </w:pPr>
            <w:r>
              <w:rPr>
                <w:b/>
              </w:rPr>
              <w:t>Skills Required</w:t>
            </w:r>
          </w:p>
        </w:tc>
        <w:tc>
          <w:tcPr>
            <w:tcW w:w="1440" w:type="dxa"/>
            <w:shd w:val="clear" w:color="auto" w:fill="D9D9D9"/>
          </w:tcPr>
          <w:p w14:paraId="50F4E1C0" w14:textId="77777777" w:rsidR="00E9451D" w:rsidRPr="00681D78" w:rsidRDefault="00E9451D">
            <w:pPr>
              <w:rPr>
                <w:b/>
              </w:rPr>
            </w:pPr>
            <w:r w:rsidRPr="00681D78">
              <w:rPr>
                <w:b/>
              </w:rPr>
              <w:t>Yea</w:t>
            </w:r>
            <w:r>
              <w:rPr>
                <w:b/>
              </w:rPr>
              <w:t>rs of E</w:t>
            </w:r>
            <w:r w:rsidRPr="00681D78">
              <w:rPr>
                <w:b/>
              </w:rPr>
              <w:t>xperience</w:t>
            </w:r>
          </w:p>
        </w:tc>
        <w:tc>
          <w:tcPr>
            <w:tcW w:w="1620" w:type="dxa"/>
            <w:shd w:val="clear" w:color="auto" w:fill="D9D9D9"/>
          </w:tcPr>
          <w:p w14:paraId="5D855E16" w14:textId="77777777" w:rsidR="00E9451D" w:rsidRDefault="00E9451D">
            <w:pPr>
              <w:rPr>
                <w:b/>
              </w:rPr>
            </w:pPr>
            <w:r w:rsidRPr="00681D78">
              <w:rPr>
                <w:b/>
              </w:rPr>
              <w:t>Certifications</w:t>
            </w:r>
          </w:p>
          <w:p w14:paraId="60775BF0" w14:textId="77777777" w:rsidR="00E9451D" w:rsidRPr="00681D78" w:rsidRDefault="00E9451D">
            <w:pPr>
              <w:rPr>
                <w:b/>
              </w:rPr>
            </w:pPr>
            <w:r>
              <w:rPr>
                <w:b/>
              </w:rPr>
              <w:t xml:space="preserve">Required </w:t>
            </w:r>
          </w:p>
        </w:tc>
        <w:tc>
          <w:tcPr>
            <w:tcW w:w="1530" w:type="dxa"/>
            <w:shd w:val="clear" w:color="auto" w:fill="D9D9D9"/>
          </w:tcPr>
          <w:p w14:paraId="5E0F003F" w14:textId="77777777" w:rsidR="00E9451D" w:rsidRDefault="00E9451D">
            <w:pPr>
              <w:rPr>
                <w:b/>
              </w:rPr>
            </w:pPr>
            <w:r w:rsidRPr="00681D78">
              <w:rPr>
                <w:b/>
              </w:rPr>
              <w:t>References Required</w:t>
            </w:r>
          </w:p>
          <w:p w14:paraId="0089469C" w14:textId="77777777" w:rsidR="00E9451D" w:rsidRPr="00681D78" w:rsidRDefault="00E9451D">
            <w:pPr>
              <w:rPr>
                <w:b/>
              </w:rPr>
            </w:pPr>
            <w:r>
              <w:rPr>
                <w:b/>
              </w:rPr>
              <w:t>(Y/N)</w:t>
            </w:r>
          </w:p>
        </w:tc>
      </w:tr>
      <w:tr w:rsidR="00E9451D" w14:paraId="04FBD924" w14:textId="77777777">
        <w:trPr>
          <w:trHeight w:val="260"/>
        </w:trPr>
        <w:tc>
          <w:tcPr>
            <w:tcW w:w="2448" w:type="dxa"/>
          </w:tcPr>
          <w:p w14:paraId="4F70CAED" w14:textId="77777777" w:rsidR="00E9451D" w:rsidRPr="00255163" w:rsidRDefault="00E9451D"/>
        </w:tc>
        <w:tc>
          <w:tcPr>
            <w:tcW w:w="1440" w:type="dxa"/>
          </w:tcPr>
          <w:p w14:paraId="3525D195" w14:textId="77777777" w:rsidR="00E9451D" w:rsidRPr="00255163" w:rsidRDefault="00E9451D">
            <w:pPr>
              <w:jc w:val="center"/>
            </w:pPr>
          </w:p>
        </w:tc>
        <w:tc>
          <w:tcPr>
            <w:tcW w:w="1440" w:type="dxa"/>
          </w:tcPr>
          <w:p w14:paraId="06E61D72" w14:textId="77777777" w:rsidR="00E9451D" w:rsidRPr="00255163" w:rsidRDefault="00E9451D">
            <w:pPr>
              <w:jc w:val="center"/>
            </w:pPr>
          </w:p>
        </w:tc>
        <w:tc>
          <w:tcPr>
            <w:tcW w:w="1620" w:type="dxa"/>
          </w:tcPr>
          <w:p w14:paraId="4504497F" w14:textId="77777777" w:rsidR="00E9451D" w:rsidRPr="00255163" w:rsidRDefault="00E9451D">
            <w:pPr>
              <w:jc w:val="center"/>
            </w:pPr>
          </w:p>
        </w:tc>
        <w:tc>
          <w:tcPr>
            <w:tcW w:w="1530" w:type="dxa"/>
          </w:tcPr>
          <w:p w14:paraId="508477FC" w14:textId="77777777" w:rsidR="00E9451D" w:rsidRPr="00255163" w:rsidRDefault="00E9451D">
            <w:pPr>
              <w:jc w:val="center"/>
            </w:pPr>
          </w:p>
        </w:tc>
      </w:tr>
      <w:tr w:rsidR="00E9451D" w14:paraId="667A1B75" w14:textId="77777777">
        <w:tc>
          <w:tcPr>
            <w:tcW w:w="2448" w:type="dxa"/>
          </w:tcPr>
          <w:p w14:paraId="4CC5DE58" w14:textId="77777777" w:rsidR="00E9451D" w:rsidRPr="00255163" w:rsidRDefault="00E9451D"/>
        </w:tc>
        <w:tc>
          <w:tcPr>
            <w:tcW w:w="1440" w:type="dxa"/>
          </w:tcPr>
          <w:p w14:paraId="5DEFAC82" w14:textId="77777777" w:rsidR="00E9451D" w:rsidRPr="00255163" w:rsidRDefault="00E9451D">
            <w:pPr>
              <w:jc w:val="center"/>
            </w:pPr>
          </w:p>
        </w:tc>
        <w:tc>
          <w:tcPr>
            <w:tcW w:w="1440" w:type="dxa"/>
          </w:tcPr>
          <w:p w14:paraId="4EB9EF90" w14:textId="77777777" w:rsidR="00E9451D" w:rsidRPr="00255163" w:rsidRDefault="00E9451D">
            <w:pPr>
              <w:jc w:val="center"/>
            </w:pPr>
          </w:p>
        </w:tc>
        <w:tc>
          <w:tcPr>
            <w:tcW w:w="1620" w:type="dxa"/>
          </w:tcPr>
          <w:p w14:paraId="4E283636" w14:textId="77777777" w:rsidR="00E9451D" w:rsidRPr="00255163" w:rsidRDefault="00E9451D">
            <w:pPr>
              <w:jc w:val="center"/>
            </w:pPr>
          </w:p>
        </w:tc>
        <w:tc>
          <w:tcPr>
            <w:tcW w:w="1530" w:type="dxa"/>
          </w:tcPr>
          <w:p w14:paraId="77B499B8" w14:textId="77777777" w:rsidR="00E9451D" w:rsidRPr="00255163" w:rsidRDefault="00E9451D">
            <w:pPr>
              <w:jc w:val="center"/>
            </w:pPr>
          </w:p>
        </w:tc>
      </w:tr>
      <w:tr w:rsidR="00E9451D" w14:paraId="55E77AC8" w14:textId="77777777">
        <w:tc>
          <w:tcPr>
            <w:tcW w:w="2448" w:type="dxa"/>
          </w:tcPr>
          <w:p w14:paraId="757C3BD4" w14:textId="77777777" w:rsidR="00E9451D" w:rsidRPr="00255163" w:rsidRDefault="00E9451D"/>
        </w:tc>
        <w:tc>
          <w:tcPr>
            <w:tcW w:w="1440" w:type="dxa"/>
          </w:tcPr>
          <w:p w14:paraId="3A103C89" w14:textId="77777777" w:rsidR="00E9451D" w:rsidRPr="00255163" w:rsidRDefault="00E9451D">
            <w:pPr>
              <w:jc w:val="center"/>
            </w:pPr>
          </w:p>
        </w:tc>
        <w:tc>
          <w:tcPr>
            <w:tcW w:w="1440" w:type="dxa"/>
          </w:tcPr>
          <w:p w14:paraId="1BEF2BD0" w14:textId="77777777" w:rsidR="00E9451D" w:rsidRPr="00255163" w:rsidRDefault="00E9451D">
            <w:pPr>
              <w:jc w:val="center"/>
            </w:pPr>
          </w:p>
        </w:tc>
        <w:tc>
          <w:tcPr>
            <w:tcW w:w="1620" w:type="dxa"/>
          </w:tcPr>
          <w:p w14:paraId="41708E73" w14:textId="77777777" w:rsidR="00E9451D" w:rsidRPr="00255163" w:rsidRDefault="00E9451D">
            <w:pPr>
              <w:jc w:val="center"/>
            </w:pPr>
          </w:p>
        </w:tc>
        <w:tc>
          <w:tcPr>
            <w:tcW w:w="1530" w:type="dxa"/>
          </w:tcPr>
          <w:p w14:paraId="16159AFC" w14:textId="77777777" w:rsidR="00E9451D" w:rsidRPr="00255163" w:rsidRDefault="00E9451D">
            <w:pPr>
              <w:jc w:val="center"/>
            </w:pPr>
          </w:p>
        </w:tc>
      </w:tr>
    </w:tbl>
    <w:p w14:paraId="2C5E1E34" w14:textId="77777777" w:rsidR="00E9451D" w:rsidRDefault="00E9451D" w:rsidP="00E9451D"/>
    <w:p w14:paraId="31B978AC" w14:textId="77777777" w:rsidR="00E9451D" w:rsidRDefault="00E9451D" w:rsidP="00E9451D"/>
    <w:p w14:paraId="335738C6" w14:textId="77777777" w:rsidR="00E9451D" w:rsidRDefault="00E9451D" w:rsidP="00E9451D"/>
    <w:p w14:paraId="14985A2E" w14:textId="77777777" w:rsidR="00A90DED" w:rsidRDefault="00A90DED" w:rsidP="00E9451D"/>
    <w:p w14:paraId="0B7FC82F" w14:textId="77777777" w:rsidR="00A90DED" w:rsidRDefault="00A90DED" w:rsidP="00E9451D"/>
    <w:p w14:paraId="19E7CDC4" w14:textId="77777777" w:rsidR="00A90DED" w:rsidRDefault="00A90DED" w:rsidP="00E9451D"/>
    <w:p w14:paraId="246E9536" w14:textId="77777777" w:rsidR="00A90DED" w:rsidRDefault="00A90DED" w:rsidP="00E9451D">
      <w:pPr>
        <w:ind w:left="1260" w:hanging="540"/>
        <w:rPr>
          <w:rFonts w:ascii="Arial" w:hAnsi="Arial" w:cs="Arial"/>
          <w:color w:val="2B579A"/>
          <w:shd w:val="clear" w:color="auto" w:fill="E6E6E6"/>
        </w:rPr>
      </w:pPr>
    </w:p>
    <w:p w14:paraId="56B67947" w14:textId="46AE3686" w:rsidR="00E9451D" w:rsidRDefault="00435502" w:rsidP="00E9451D">
      <w:pPr>
        <w:ind w:left="1260" w:hanging="54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33C7F40E" w:rsidR="005F2129" w:rsidRDefault="00702732" w:rsidP="00DA5EA7">
      <w:pPr>
        <w:ind w:left="810"/>
      </w:pPr>
      <w:r>
        <w:t xml:space="preserve">PLEASE NOTE:  The use of offshore resources </w:t>
      </w:r>
      <w:r w:rsidR="000D13FD">
        <w:t xml:space="preserve">for any SOW </w:t>
      </w:r>
      <w:r>
        <w:t>is prohibited.</w:t>
      </w:r>
    </w:p>
    <w:p w14:paraId="4D40519B" w14:textId="77777777" w:rsidR="005F2129" w:rsidRDefault="005F2129" w:rsidP="004E0B26"/>
    <w:p w14:paraId="73943A8A" w14:textId="77777777" w:rsidR="00FE1354" w:rsidRPr="00CF478F" w:rsidRDefault="00FE1354" w:rsidP="00C525BE">
      <w:pPr>
        <w:numPr>
          <w:ilvl w:val="0"/>
          <w:numId w:val="16"/>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5EB39404">
        <w:tc>
          <w:tcPr>
            <w:tcW w:w="2592" w:type="dxa"/>
            <w:shd w:val="clear" w:color="auto" w:fill="D9D9D9" w:themeFill="background1" w:themeFillShade="D9"/>
          </w:tcPr>
          <w:p w14:paraId="6FCE25B1" w14:textId="77777777" w:rsidR="0099789B" w:rsidRPr="00681D78" w:rsidRDefault="0099789B" w:rsidP="0099789B">
            <w:pPr>
              <w:rPr>
                <w:b/>
              </w:rPr>
            </w:pPr>
            <w:r>
              <w:rPr>
                <w:b/>
              </w:rPr>
              <w:t>Role</w:t>
            </w:r>
          </w:p>
        </w:tc>
        <w:tc>
          <w:tcPr>
            <w:tcW w:w="4320" w:type="dxa"/>
            <w:shd w:val="clear" w:color="auto" w:fill="D9D9D9" w:themeFill="background1" w:themeFillShade="D9"/>
          </w:tcPr>
          <w:p w14:paraId="5288F914" w14:textId="77777777" w:rsidR="0099789B" w:rsidRPr="00681D78" w:rsidRDefault="0099789B" w:rsidP="0099789B">
            <w:pPr>
              <w:rPr>
                <w:b/>
              </w:rPr>
            </w:pPr>
            <w:r w:rsidRPr="00681D78">
              <w:rPr>
                <w:b/>
              </w:rPr>
              <w:t>Description</w:t>
            </w:r>
          </w:p>
        </w:tc>
        <w:tc>
          <w:tcPr>
            <w:tcW w:w="1926" w:type="dxa"/>
            <w:shd w:val="clear" w:color="auto" w:fill="D9D9D9" w:themeFill="background1" w:themeFillShade="D9"/>
          </w:tcPr>
          <w:p w14:paraId="6BC855E5" w14:textId="77777777" w:rsidR="0099789B" w:rsidRPr="00681D78" w:rsidRDefault="0099789B" w:rsidP="0099789B">
            <w:pPr>
              <w:rPr>
                <w:b/>
              </w:rPr>
            </w:pPr>
            <w:r>
              <w:rPr>
                <w:b/>
              </w:rPr>
              <w:t>% Project Availability</w:t>
            </w:r>
          </w:p>
        </w:tc>
      </w:tr>
      <w:tr w:rsidR="00435502" w14:paraId="0EEF3071" w14:textId="77777777" w:rsidTr="5EB39404">
        <w:tc>
          <w:tcPr>
            <w:tcW w:w="2592" w:type="dxa"/>
            <w:tcBorders>
              <w:top w:val="single" w:sz="6" w:space="0" w:color="auto"/>
              <w:left w:val="single" w:sz="6" w:space="0" w:color="auto"/>
              <w:bottom w:val="single" w:sz="6" w:space="0" w:color="auto"/>
              <w:right w:val="single" w:sz="6" w:space="0" w:color="auto"/>
            </w:tcBorders>
            <w:shd w:val="clear" w:color="auto" w:fill="auto"/>
          </w:tcPr>
          <w:p w14:paraId="7183D3D9" w14:textId="6D2BCAE4" w:rsidR="00435502" w:rsidRPr="00C24B7C" w:rsidRDefault="00435502" w:rsidP="00435502">
            <w:r>
              <w:rPr>
                <w:rStyle w:val="normaltextrun"/>
              </w:rPr>
              <w:t>Project Manager</w:t>
            </w:r>
            <w:r>
              <w:rPr>
                <w:rStyle w:val="eop"/>
              </w:rPr>
              <w:t> </w:t>
            </w: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69632F07" w14:textId="4413896F" w:rsidR="00435502" w:rsidRPr="00C24B7C" w:rsidRDefault="00435502" w:rsidP="00435502">
            <w:r>
              <w:rPr>
                <w:rStyle w:val="normaltextrun"/>
              </w:rPr>
              <w:t>Management of supplier engagement</w:t>
            </w:r>
            <w:r>
              <w:rPr>
                <w:rStyle w:val="eop"/>
              </w:rPr>
              <w:t> </w:t>
            </w:r>
          </w:p>
        </w:tc>
        <w:tc>
          <w:tcPr>
            <w:tcW w:w="1926" w:type="dxa"/>
            <w:tcBorders>
              <w:top w:val="single" w:sz="6" w:space="0" w:color="auto"/>
              <w:left w:val="single" w:sz="6" w:space="0" w:color="auto"/>
              <w:bottom w:val="single" w:sz="6" w:space="0" w:color="auto"/>
              <w:right w:val="single" w:sz="6" w:space="0" w:color="auto"/>
            </w:tcBorders>
            <w:shd w:val="clear" w:color="auto" w:fill="auto"/>
          </w:tcPr>
          <w:p w14:paraId="1D1021D9" w14:textId="3C8C43DC" w:rsidR="00435502" w:rsidRPr="00C24B7C" w:rsidRDefault="00435502" w:rsidP="00435502">
            <w:pPr>
              <w:jc w:val="center"/>
            </w:pPr>
            <w:r>
              <w:rPr>
                <w:rStyle w:val="normaltextrun"/>
              </w:rPr>
              <w:t>100%</w:t>
            </w:r>
            <w:r>
              <w:rPr>
                <w:rStyle w:val="eop"/>
              </w:rPr>
              <w:t> </w:t>
            </w:r>
          </w:p>
        </w:tc>
      </w:tr>
      <w:tr w:rsidR="00435502" w14:paraId="1A9AEE49" w14:textId="77777777" w:rsidTr="5EB39404">
        <w:tc>
          <w:tcPr>
            <w:tcW w:w="2592" w:type="dxa"/>
            <w:tcBorders>
              <w:top w:val="single" w:sz="6" w:space="0" w:color="auto"/>
              <w:left w:val="single" w:sz="6" w:space="0" w:color="auto"/>
              <w:bottom w:val="single" w:sz="6" w:space="0" w:color="auto"/>
              <w:right w:val="single" w:sz="6" w:space="0" w:color="auto"/>
            </w:tcBorders>
            <w:shd w:val="clear" w:color="auto" w:fill="auto"/>
          </w:tcPr>
          <w:p w14:paraId="092211C8" w14:textId="6C143546" w:rsidR="00435502" w:rsidRPr="00C24B7C" w:rsidRDefault="00435502" w:rsidP="00435502">
            <w:r>
              <w:rPr>
                <w:rStyle w:val="normaltextrun"/>
              </w:rPr>
              <w:t>Subject Matter Experts</w:t>
            </w:r>
            <w:r>
              <w:rPr>
                <w:rStyle w:val="eop"/>
              </w:rPr>
              <w:t> </w:t>
            </w: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7B10D801" w14:textId="5E4C9CEA" w:rsidR="00435502" w:rsidRPr="00C24B7C" w:rsidRDefault="00435502" w:rsidP="00435502">
            <w:r w:rsidRPr="1CB79369">
              <w:rPr>
                <w:rStyle w:val="normaltextrun"/>
              </w:rPr>
              <w:t>Provide business knowledge and expertise</w:t>
            </w:r>
            <w:r w:rsidRPr="1CB79369">
              <w:rPr>
                <w:rStyle w:val="eop"/>
              </w:rPr>
              <w:t> </w:t>
            </w:r>
          </w:p>
        </w:tc>
        <w:tc>
          <w:tcPr>
            <w:tcW w:w="1926" w:type="dxa"/>
            <w:tcBorders>
              <w:top w:val="single" w:sz="6" w:space="0" w:color="auto"/>
              <w:left w:val="single" w:sz="6" w:space="0" w:color="auto"/>
              <w:bottom w:val="single" w:sz="6" w:space="0" w:color="auto"/>
              <w:right w:val="single" w:sz="6" w:space="0" w:color="auto"/>
            </w:tcBorders>
            <w:shd w:val="clear" w:color="auto" w:fill="auto"/>
          </w:tcPr>
          <w:p w14:paraId="503BA0F6" w14:textId="3C2C98CC" w:rsidR="00435502" w:rsidRPr="00C24B7C" w:rsidRDefault="00435502" w:rsidP="00435502">
            <w:pPr>
              <w:jc w:val="center"/>
            </w:pPr>
            <w:r>
              <w:rPr>
                <w:rStyle w:val="normaltextrun"/>
              </w:rPr>
              <w:t>25%</w:t>
            </w:r>
            <w:r>
              <w:rPr>
                <w:rStyle w:val="eop"/>
              </w:rPr>
              <w:t> </w:t>
            </w:r>
          </w:p>
        </w:tc>
      </w:tr>
      <w:tr w:rsidR="00435502" w14:paraId="17F7719F" w14:textId="77777777" w:rsidTr="5EB39404">
        <w:tc>
          <w:tcPr>
            <w:tcW w:w="2592" w:type="dxa"/>
            <w:tcBorders>
              <w:top w:val="single" w:sz="6" w:space="0" w:color="auto"/>
              <w:left w:val="single" w:sz="6" w:space="0" w:color="auto"/>
              <w:bottom w:val="single" w:sz="6" w:space="0" w:color="auto"/>
              <w:right w:val="single" w:sz="6" w:space="0" w:color="auto"/>
            </w:tcBorders>
            <w:shd w:val="clear" w:color="auto" w:fill="auto"/>
          </w:tcPr>
          <w:p w14:paraId="44B43618" w14:textId="15EE9125" w:rsidR="00435502" w:rsidRPr="00C24B7C" w:rsidRDefault="00435502" w:rsidP="00435502">
            <w:r>
              <w:rPr>
                <w:rStyle w:val="normaltextrun"/>
              </w:rPr>
              <w:t>Infrastructure Personnel</w:t>
            </w:r>
            <w:r>
              <w:rPr>
                <w:rStyle w:val="eop"/>
              </w:rPr>
              <w:t> </w:t>
            </w: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508C0CD0" w14:textId="7C42F368" w:rsidR="00435502" w:rsidRPr="00C24B7C" w:rsidRDefault="00435502" w:rsidP="00435502">
            <w:r w:rsidRPr="1CB79369">
              <w:rPr>
                <w:rStyle w:val="normaltextrun"/>
              </w:rPr>
              <w:t>Assist supplier in establishing environments needed at VDOT</w:t>
            </w:r>
            <w:r w:rsidRPr="1CB79369">
              <w:rPr>
                <w:rStyle w:val="eop"/>
              </w:rPr>
              <w:t> </w:t>
            </w:r>
          </w:p>
        </w:tc>
        <w:tc>
          <w:tcPr>
            <w:tcW w:w="1926" w:type="dxa"/>
            <w:tcBorders>
              <w:top w:val="single" w:sz="6" w:space="0" w:color="auto"/>
              <w:left w:val="single" w:sz="6" w:space="0" w:color="auto"/>
              <w:bottom w:val="single" w:sz="6" w:space="0" w:color="auto"/>
              <w:right w:val="single" w:sz="6" w:space="0" w:color="auto"/>
            </w:tcBorders>
            <w:shd w:val="clear" w:color="auto" w:fill="auto"/>
          </w:tcPr>
          <w:p w14:paraId="27D45617" w14:textId="2F80DB1D" w:rsidR="00435502" w:rsidRPr="00C24B7C" w:rsidRDefault="00435502" w:rsidP="00435502">
            <w:pPr>
              <w:jc w:val="center"/>
            </w:pPr>
            <w:r>
              <w:rPr>
                <w:rStyle w:val="normaltextrun"/>
              </w:rPr>
              <w:t>As needed</w:t>
            </w:r>
            <w:r>
              <w:rPr>
                <w:rStyle w:val="eop"/>
              </w:rPr>
              <w:t> </w:t>
            </w:r>
          </w:p>
        </w:tc>
      </w:tr>
      <w:tr w:rsidR="00435502" w14:paraId="0949D2A3" w14:textId="77777777" w:rsidTr="5EB39404">
        <w:tc>
          <w:tcPr>
            <w:tcW w:w="2592" w:type="dxa"/>
            <w:tcBorders>
              <w:top w:val="single" w:sz="6" w:space="0" w:color="auto"/>
              <w:left w:val="single" w:sz="6" w:space="0" w:color="auto"/>
              <w:bottom w:val="single" w:sz="6" w:space="0" w:color="auto"/>
              <w:right w:val="single" w:sz="6" w:space="0" w:color="auto"/>
            </w:tcBorders>
            <w:shd w:val="clear" w:color="auto" w:fill="auto"/>
          </w:tcPr>
          <w:p w14:paraId="53009274" w14:textId="13F3A8A3" w:rsidR="00435502" w:rsidRDefault="00435502" w:rsidP="00435502">
            <w:pPr>
              <w:rPr>
                <w:rStyle w:val="normaltextrun"/>
              </w:rPr>
            </w:pPr>
            <w:r>
              <w:rPr>
                <w:rStyle w:val="normaltextrun"/>
              </w:rPr>
              <w:t>Operations Personnel</w:t>
            </w:r>
            <w:r>
              <w:rPr>
                <w:rStyle w:val="eop"/>
              </w:rPr>
              <w:t> </w:t>
            </w: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57FF3D49" w14:textId="059926F9" w:rsidR="00435502" w:rsidRDefault="00435502" w:rsidP="00435502">
            <w:pPr>
              <w:rPr>
                <w:rStyle w:val="normaltextrun"/>
              </w:rPr>
            </w:pPr>
            <w:r w:rsidRPr="1CB79369">
              <w:rPr>
                <w:rStyle w:val="normaltextrun"/>
              </w:rPr>
              <w:t>Assist supplier in deployment of application, etc. needed at VDOT</w:t>
            </w:r>
            <w:r w:rsidRPr="1CB79369">
              <w:rPr>
                <w:rStyle w:val="eop"/>
              </w:rPr>
              <w:t> </w:t>
            </w:r>
          </w:p>
        </w:tc>
        <w:tc>
          <w:tcPr>
            <w:tcW w:w="1926" w:type="dxa"/>
            <w:tcBorders>
              <w:top w:val="single" w:sz="6" w:space="0" w:color="auto"/>
              <w:left w:val="single" w:sz="6" w:space="0" w:color="auto"/>
              <w:bottom w:val="single" w:sz="6" w:space="0" w:color="auto"/>
              <w:right w:val="single" w:sz="6" w:space="0" w:color="auto"/>
            </w:tcBorders>
            <w:shd w:val="clear" w:color="auto" w:fill="auto"/>
          </w:tcPr>
          <w:p w14:paraId="75DF0EDB" w14:textId="5F78C2F2" w:rsidR="00435502" w:rsidRDefault="00435502" w:rsidP="00435502">
            <w:pPr>
              <w:jc w:val="center"/>
              <w:rPr>
                <w:rStyle w:val="normaltextrun"/>
              </w:rPr>
            </w:pPr>
            <w:r>
              <w:rPr>
                <w:rStyle w:val="normaltextrun"/>
              </w:rPr>
              <w:t>As needed</w:t>
            </w:r>
            <w:r>
              <w:rPr>
                <w:rStyle w:val="eop"/>
              </w:rPr>
              <w:t> </w:t>
            </w:r>
          </w:p>
        </w:tc>
      </w:tr>
      <w:tr w:rsidR="1CB79369" w14:paraId="3456DA94" w14:textId="77777777" w:rsidTr="5EB39404">
        <w:trPr>
          <w:trHeight w:val="300"/>
        </w:trPr>
        <w:tc>
          <w:tcPr>
            <w:tcW w:w="2592" w:type="dxa"/>
            <w:tcBorders>
              <w:top w:val="single" w:sz="6" w:space="0" w:color="auto"/>
              <w:left w:val="single" w:sz="6" w:space="0" w:color="auto"/>
              <w:bottom w:val="single" w:sz="6" w:space="0" w:color="auto"/>
              <w:right w:val="single" w:sz="6" w:space="0" w:color="auto"/>
            </w:tcBorders>
            <w:shd w:val="clear" w:color="auto" w:fill="auto"/>
          </w:tcPr>
          <w:p w14:paraId="166DF6F8" w14:textId="25F7B259" w:rsidR="631007FC" w:rsidRDefault="631007FC" w:rsidP="1CB79369">
            <w:pPr>
              <w:rPr>
                <w:rStyle w:val="normaltextrun"/>
              </w:rPr>
            </w:pPr>
            <w:r w:rsidRPr="1CB79369">
              <w:rPr>
                <w:rStyle w:val="normaltextrun"/>
              </w:rPr>
              <w:lastRenderedPageBreak/>
              <w:t>Integration Support</w:t>
            </w: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0D1FA864" w14:textId="6E4804E2" w:rsidR="00435502" w:rsidRDefault="26563333" w:rsidP="1CB79369">
            <w:pPr>
              <w:rPr>
                <w:rStyle w:val="normaltextrun"/>
              </w:rPr>
            </w:pPr>
            <w:r w:rsidRPr="5EB39404">
              <w:rPr>
                <w:rStyle w:val="normaltextrun"/>
              </w:rPr>
              <w:t>Assist in integration of supplier application to specified data sources</w:t>
            </w:r>
            <w:r w:rsidRPr="5EB39404">
              <w:rPr>
                <w:rStyle w:val="eop"/>
              </w:rPr>
              <w:t> </w:t>
            </w:r>
          </w:p>
        </w:tc>
        <w:tc>
          <w:tcPr>
            <w:tcW w:w="1926" w:type="dxa"/>
            <w:tcBorders>
              <w:top w:val="single" w:sz="6" w:space="0" w:color="auto"/>
              <w:left w:val="single" w:sz="6" w:space="0" w:color="auto"/>
              <w:bottom w:val="single" w:sz="6" w:space="0" w:color="auto"/>
              <w:right w:val="single" w:sz="6" w:space="0" w:color="auto"/>
            </w:tcBorders>
            <w:shd w:val="clear" w:color="auto" w:fill="auto"/>
          </w:tcPr>
          <w:p w14:paraId="6364D8BD" w14:textId="79880FB4" w:rsidR="26563333" w:rsidRDefault="26563333" w:rsidP="1CB79369">
            <w:pPr>
              <w:jc w:val="center"/>
              <w:rPr>
                <w:rStyle w:val="normaltextrun"/>
              </w:rPr>
            </w:pPr>
            <w:r w:rsidRPr="1CB79369">
              <w:rPr>
                <w:rStyle w:val="normaltextrun"/>
              </w:rPr>
              <w:t>As needed</w:t>
            </w:r>
          </w:p>
        </w:tc>
      </w:tr>
    </w:tbl>
    <w:p w14:paraId="3B32D864" w14:textId="43623F0A" w:rsidR="1CB79369" w:rsidRDefault="1CB79369"/>
    <w:p w14:paraId="0ACE9C42" w14:textId="64FC402E" w:rsidR="00FE1354" w:rsidRDefault="00FE1354" w:rsidP="004E0B26">
      <w:pPr>
        <w:rPr>
          <w:i/>
          <w:iCs/>
        </w:rPr>
      </w:pPr>
    </w:p>
    <w:p w14:paraId="3C371029" w14:textId="77777777" w:rsidR="00955ED2" w:rsidRDefault="00955ED2" w:rsidP="004E0B26">
      <w:pPr>
        <w:rPr>
          <w:i/>
          <w:iCs/>
        </w:rPr>
      </w:pPr>
    </w:p>
    <w:p w14:paraId="334D4BFF" w14:textId="77777777" w:rsidR="00FE1354" w:rsidRPr="00292658" w:rsidRDefault="00FE1354" w:rsidP="00C525BE">
      <w:pPr>
        <w:numPr>
          <w:ilvl w:val="0"/>
          <w:numId w:val="8"/>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3CE62BB" w14:textId="77777777" w:rsidR="00FE1354" w:rsidRDefault="00FE1354" w:rsidP="004E0B26"/>
    <w:tbl>
      <w:tblPr>
        <w:tblW w:w="4861" w:type="pct"/>
        <w:tblInd w:w="120" w:type="dxa"/>
        <w:tblCellMar>
          <w:left w:w="120" w:type="dxa"/>
          <w:right w:w="120" w:type="dxa"/>
        </w:tblCellMar>
        <w:tblLook w:val="0000" w:firstRow="0" w:lastRow="0" w:firstColumn="0" w:lastColumn="0" w:noHBand="0" w:noVBand="0"/>
      </w:tblPr>
      <w:tblGrid>
        <w:gridCol w:w="439"/>
        <w:gridCol w:w="3589"/>
        <w:gridCol w:w="3249"/>
        <w:gridCol w:w="2223"/>
      </w:tblGrid>
      <w:tr w:rsidR="00AB04B4" w:rsidRPr="00B17423" w14:paraId="284BB8D0" w14:textId="77777777" w:rsidTr="00CF023F">
        <w:trPr>
          <w:cantSplit/>
          <w:tblHeader/>
        </w:trPr>
        <w:tc>
          <w:tcPr>
            <w:tcW w:w="231"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FAE702F" w14:textId="77777777" w:rsidR="00AB04B4" w:rsidRDefault="00AB04B4" w:rsidP="0078584E">
            <w:pPr>
              <w:rPr>
                <w:b/>
              </w:rPr>
            </w:pPr>
            <w:r>
              <w:rPr>
                <w:b/>
              </w:rPr>
              <w:t>#</w:t>
            </w:r>
          </w:p>
        </w:tc>
        <w:tc>
          <w:tcPr>
            <w:tcW w:w="1889"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22128328" w14:textId="77777777" w:rsidR="00AB04B4" w:rsidRPr="00821FDA" w:rsidRDefault="00AB04B4" w:rsidP="662C57D1">
            <w:pPr>
              <w:rPr>
                <w:b/>
                <w:bCs/>
              </w:rPr>
            </w:pPr>
            <w:r w:rsidRPr="54214FF5">
              <w:rPr>
                <w:b/>
                <w:bCs/>
              </w:rPr>
              <w:t>Milestone</w:t>
            </w:r>
          </w:p>
          <w:p w14:paraId="3B3E6555" w14:textId="77777777" w:rsidR="00AB04B4" w:rsidRPr="00B17423" w:rsidRDefault="00AB04B4" w:rsidP="0078584E">
            <w:r w:rsidRPr="00821FDA">
              <w:rPr>
                <w:b/>
              </w:rPr>
              <w:t>Event</w:t>
            </w:r>
            <w:r>
              <w:rPr>
                <w:b/>
              </w:rPr>
              <w:t>(</w:t>
            </w:r>
            <w:r w:rsidRPr="00821FDA">
              <w:rPr>
                <w:b/>
              </w:rPr>
              <w:t>s</w:t>
            </w:r>
            <w:r>
              <w:rPr>
                <w:b/>
              </w:rPr>
              <w:t>)</w:t>
            </w:r>
          </w:p>
        </w:tc>
        <w:tc>
          <w:tcPr>
            <w:tcW w:w="17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C23283" w14:textId="77777777" w:rsidR="00AB04B4" w:rsidRPr="00821FDA" w:rsidRDefault="00AB04B4" w:rsidP="0078584E">
            <w:pPr>
              <w:rPr>
                <w:b/>
              </w:rPr>
            </w:pPr>
            <w:r w:rsidRPr="00821FDA">
              <w:rPr>
                <w:b/>
              </w:rPr>
              <w:t>Deliverable(s)</w:t>
            </w:r>
          </w:p>
        </w:tc>
        <w:tc>
          <w:tcPr>
            <w:tcW w:w="1170" w:type="pct"/>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tcPr>
          <w:p w14:paraId="2C18B41E" w14:textId="77777777" w:rsidR="00AB04B4" w:rsidRPr="00821FDA" w:rsidRDefault="00AB04B4" w:rsidP="00700F6B">
            <w:pPr>
              <w:tabs>
                <w:tab w:val="left" w:pos="3735"/>
              </w:tabs>
              <w:rPr>
                <w:b/>
              </w:rPr>
            </w:pPr>
            <w:r>
              <w:rPr>
                <w:b/>
              </w:rPr>
              <w:t>Estimated Completion Date</w:t>
            </w:r>
            <w:r>
              <w:rPr>
                <w:b/>
              </w:rPr>
              <w:tab/>
            </w:r>
          </w:p>
        </w:tc>
      </w:tr>
      <w:tr w:rsidR="00435502" w:rsidRPr="00B17423" w14:paraId="74C9DF2E" w14:textId="77777777" w:rsidTr="00CF023F">
        <w:trPr>
          <w:cantSplit/>
          <w:tblHeader/>
        </w:trPr>
        <w:tc>
          <w:tcPr>
            <w:tcW w:w="231" w:type="pct"/>
            <w:tcBorders>
              <w:top w:val="single" w:sz="4" w:space="0" w:color="auto"/>
              <w:left w:val="single" w:sz="6" w:space="0" w:color="000000" w:themeColor="text1"/>
              <w:bottom w:val="single" w:sz="6" w:space="0" w:color="000000" w:themeColor="text1"/>
              <w:right w:val="single" w:sz="6" w:space="0" w:color="000000" w:themeColor="text1"/>
            </w:tcBorders>
          </w:tcPr>
          <w:p w14:paraId="7BFDCE7D" w14:textId="77777777" w:rsidR="00435502" w:rsidRPr="00B17423" w:rsidRDefault="00435502" w:rsidP="00435502">
            <w:r>
              <w:t>1</w:t>
            </w:r>
          </w:p>
        </w:tc>
        <w:tc>
          <w:tcPr>
            <w:tcW w:w="1889" w:type="pct"/>
            <w:tcBorders>
              <w:top w:val="single" w:sz="6" w:space="0" w:color="auto"/>
              <w:left w:val="single" w:sz="6" w:space="0" w:color="000000" w:themeColor="text1"/>
              <w:bottom w:val="single" w:sz="6" w:space="0" w:color="000000" w:themeColor="text1"/>
              <w:right w:val="single" w:sz="6" w:space="0" w:color="000000" w:themeColor="text1"/>
            </w:tcBorders>
            <w:shd w:val="clear" w:color="auto" w:fill="auto"/>
          </w:tcPr>
          <w:p w14:paraId="52E783D3" w14:textId="6CFE3DB0" w:rsidR="00435502" w:rsidRPr="00B17423" w:rsidRDefault="00435502" w:rsidP="00435502">
            <w:r>
              <w:rPr>
                <w:rStyle w:val="normaltextrun"/>
              </w:rPr>
              <w:t>Kickoff meeting</w:t>
            </w:r>
            <w:r>
              <w:rPr>
                <w:rStyle w:val="eop"/>
              </w:rPr>
              <w:t> </w:t>
            </w:r>
          </w:p>
        </w:tc>
        <w:tc>
          <w:tcPr>
            <w:tcW w:w="1710" w:type="pct"/>
            <w:tcBorders>
              <w:top w:val="single" w:sz="6" w:space="0" w:color="auto"/>
              <w:left w:val="single" w:sz="6" w:space="0" w:color="000000" w:themeColor="text1"/>
              <w:bottom w:val="single" w:sz="6" w:space="0" w:color="000000" w:themeColor="text1"/>
              <w:right w:val="single" w:sz="6" w:space="0" w:color="000000" w:themeColor="text1"/>
            </w:tcBorders>
            <w:shd w:val="clear" w:color="auto" w:fill="auto"/>
          </w:tcPr>
          <w:p w14:paraId="16B91D95" w14:textId="7091719C" w:rsidR="00435502" w:rsidRPr="00B17423" w:rsidRDefault="00435502" w:rsidP="00435502">
            <w:r>
              <w:rPr>
                <w:rStyle w:val="normaltextrun"/>
              </w:rPr>
              <w:t>Project management charter, schedule, project approach</w:t>
            </w:r>
            <w:r>
              <w:rPr>
                <w:rStyle w:val="eop"/>
              </w:rPr>
              <w:t> </w:t>
            </w:r>
          </w:p>
        </w:tc>
        <w:tc>
          <w:tcPr>
            <w:tcW w:w="1170" w:type="pct"/>
            <w:tcBorders>
              <w:top w:val="single" w:sz="4" w:space="0" w:color="auto"/>
              <w:left w:val="single" w:sz="6" w:space="0" w:color="000000" w:themeColor="text1"/>
              <w:bottom w:val="single" w:sz="6" w:space="0" w:color="000000" w:themeColor="text1"/>
              <w:right w:val="single" w:sz="6" w:space="0" w:color="000000" w:themeColor="text1"/>
            </w:tcBorders>
          </w:tcPr>
          <w:p w14:paraId="56B08E22" w14:textId="3FE32DFA" w:rsidR="00435502" w:rsidRPr="00B17423" w:rsidRDefault="00A90DED" w:rsidP="00435502">
            <w:r>
              <w:t>November, 2024</w:t>
            </w:r>
          </w:p>
        </w:tc>
      </w:tr>
      <w:tr w:rsidR="54214FF5" w14:paraId="4BE6B690" w14:textId="77777777" w:rsidTr="00CF023F">
        <w:trPr>
          <w:cantSplit/>
          <w:trHeight w:val="300"/>
          <w:tblHeader/>
        </w:trPr>
        <w:tc>
          <w:tcPr>
            <w:tcW w:w="2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2092A6" w14:textId="4CCF4444" w:rsidR="4D8E24B3" w:rsidRDefault="4D8E24B3" w:rsidP="54214FF5">
            <w:r>
              <w:t>2</w:t>
            </w:r>
          </w:p>
        </w:tc>
        <w:tc>
          <w:tcPr>
            <w:tcW w:w="18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45D05D" w14:textId="66B8273D" w:rsidR="4D8E24B3" w:rsidRDefault="4D8E24B3" w:rsidP="54214FF5">
            <w:r w:rsidRPr="54214FF5">
              <w:t>Requirements Validation/ Finalization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C5F6C6" w14:textId="7C0A1366" w:rsidR="4D8E24B3" w:rsidRDefault="4D8E24B3" w:rsidP="54214FF5">
            <w:pPr>
              <w:rPr>
                <w:rStyle w:val="normaltextrun"/>
              </w:rPr>
            </w:pPr>
            <w:r w:rsidRPr="54214FF5">
              <w:rPr>
                <w:rStyle w:val="normaltextrun"/>
              </w:rPr>
              <w:t>Signed requirements document</w:t>
            </w:r>
          </w:p>
        </w:tc>
        <w:tc>
          <w:tcPr>
            <w:tcW w:w="11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3657A" w14:textId="4691899F" w:rsidR="54214FF5" w:rsidRDefault="00A90DED" w:rsidP="54214FF5">
            <w:r>
              <w:t>Vendor to Propose</w:t>
            </w:r>
          </w:p>
        </w:tc>
      </w:tr>
      <w:tr w:rsidR="00A90DED" w:rsidRPr="00B17423" w14:paraId="4C35700A" w14:textId="77777777" w:rsidTr="00CF023F">
        <w:trPr>
          <w:cantSplit/>
          <w:tblHeader/>
        </w:trPr>
        <w:tc>
          <w:tcPr>
            <w:tcW w:w="2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3CFEF" w14:textId="2727D36E" w:rsidR="00A90DED" w:rsidRPr="00B17423" w:rsidRDefault="00A90DED" w:rsidP="00A90DED">
            <w:r>
              <w:t>3</w:t>
            </w:r>
          </w:p>
        </w:tc>
        <w:tc>
          <w:tcPr>
            <w:tcW w:w="18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CCF723" w14:textId="16C06470" w:rsidR="00A90DED" w:rsidRPr="00B17423" w:rsidRDefault="00A90DED" w:rsidP="00A90DED">
            <w:r>
              <w:rPr>
                <w:rStyle w:val="normaltextrun"/>
              </w:rPr>
              <w:t>Time-boxed Sprints</w:t>
            </w:r>
            <w:r>
              <w:rPr>
                <w:rStyle w:val="eop"/>
              </w:rPr>
              <w:t> </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31E889" w14:textId="6DD9CC6A" w:rsidR="00A90DED" w:rsidRPr="00B17423" w:rsidRDefault="00A90DED" w:rsidP="00A90DED">
            <w:r>
              <w:rPr>
                <w:rStyle w:val="normaltextrun"/>
              </w:rPr>
              <w:t>Incremental delivery of functionality</w:t>
            </w:r>
            <w:r>
              <w:rPr>
                <w:rStyle w:val="eop"/>
              </w:rPr>
              <w:t> </w:t>
            </w:r>
          </w:p>
        </w:tc>
        <w:tc>
          <w:tcPr>
            <w:tcW w:w="11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29C1F" w14:textId="16EAAC43" w:rsidR="00A90DED" w:rsidRPr="00B17423" w:rsidRDefault="00A90DED" w:rsidP="00A90DED">
            <w:r w:rsidRPr="0092642D">
              <w:t>Vendor to Propose</w:t>
            </w:r>
          </w:p>
        </w:tc>
      </w:tr>
      <w:tr w:rsidR="00A90DED" w:rsidRPr="00B17423" w14:paraId="44705BCC" w14:textId="77777777" w:rsidTr="00CF023F">
        <w:trPr>
          <w:cantSplit/>
          <w:tblHeader/>
        </w:trPr>
        <w:tc>
          <w:tcPr>
            <w:tcW w:w="2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180726" w14:textId="50B3D5A4" w:rsidR="00A90DED" w:rsidRPr="00B17423" w:rsidRDefault="00A90DED" w:rsidP="00A90DED">
            <w:pPr>
              <w:spacing w:line="259" w:lineRule="auto"/>
            </w:pPr>
            <w:r>
              <w:t>4</w:t>
            </w:r>
          </w:p>
        </w:tc>
        <w:tc>
          <w:tcPr>
            <w:tcW w:w="188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D71CA3" w14:textId="5783F365" w:rsidR="00A90DED" w:rsidRPr="00B17423" w:rsidRDefault="00A90DED" w:rsidP="00A90DED">
            <w:r>
              <w:rPr>
                <w:rStyle w:val="normaltextrun"/>
              </w:rPr>
              <w:t>User Acceptance Testing </w:t>
            </w:r>
            <w:r>
              <w:rPr>
                <w:rStyle w:val="eop"/>
              </w:rPr>
              <w:t> </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727F44" w14:textId="7C1D5150" w:rsidR="00A90DED" w:rsidRPr="00B17423" w:rsidRDefault="00A90DED" w:rsidP="00A90DED">
            <w:r>
              <w:rPr>
                <w:rStyle w:val="normaltextrun"/>
              </w:rPr>
              <w:t>User testing of functionality provided</w:t>
            </w:r>
            <w:r>
              <w:rPr>
                <w:rStyle w:val="eop"/>
              </w:rPr>
              <w:t> </w:t>
            </w:r>
          </w:p>
        </w:tc>
        <w:tc>
          <w:tcPr>
            <w:tcW w:w="117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93CAD" w14:textId="43DF4C53" w:rsidR="00A90DED" w:rsidRPr="00B17423" w:rsidRDefault="00A90DED" w:rsidP="00A90DED">
            <w:r w:rsidRPr="0092642D">
              <w:t>Vendor to Propose</w:t>
            </w:r>
          </w:p>
        </w:tc>
      </w:tr>
      <w:tr w:rsidR="00A90DED" w:rsidRPr="00B17423" w14:paraId="4EB41AD1" w14:textId="77777777" w:rsidTr="00CF023F">
        <w:trPr>
          <w:cantSplit/>
          <w:tblHeader/>
        </w:trPr>
        <w:tc>
          <w:tcPr>
            <w:tcW w:w="231" w:type="pct"/>
            <w:tcBorders>
              <w:top w:val="single" w:sz="6" w:space="0" w:color="000000" w:themeColor="text1"/>
              <w:left w:val="single" w:sz="6" w:space="0" w:color="000000" w:themeColor="text1"/>
              <w:bottom w:val="single" w:sz="4" w:space="0" w:color="auto"/>
              <w:right w:val="single" w:sz="6" w:space="0" w:color="000000" w:themeColor="text1"/>
            </w:tcBorders>
          </w:tcPr>
          <w:p w14:paraId="257E6A2B" w14:textId="3B2CB527" w:rsidR="00A90DED" w:rsidRPr="00B17423" w:rsidRDefault="00A90DED" w:rsidP="00A90DED">
            <w:pPr>
              <w:spacing w:line="259" w:lineRule="auto"/>
            </w:pPr>
            <w:r>
              <w:t>5</w:t>
            </w:r>
          </w:p>
        </w:tc>
        <w:tc>
          <w:tcPr>
            <w:tcW w:w="1889" w:type="pct"/>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tcPr>
          <w:p w14:paraId="7DBBAAEA" w14:textId="0BC57249" w:rsidR="00A90DED" w:rsidRPr="00B17423" w:rsidRDefault="00A90DED" w:rsidP="00A90DED">
            <w:r>
              <w:rPr>
                <w:rStyle w:val="normaltextrun"/>
              </w:rPr>
              <w:t>Final Application Acceptance</w:t>
            </w:r>
            <w:r>
              <w:rPr>
                <w:rStyle w:val="eop"/>
              </w:rPr>
              <w:t> </w:t>
            </w:r>
          </w:p>
        </w:tc>
        <w:tc>
          <w:tcPr>
            <w:tcW w:w="1710" w:type="pct"/>
            <w:tcBorders>
              <w:top w:val="single" w:sz="6" w:space="0" w:color="000000" w:themeColor="text1"/>
              <w:left w:val="single" w:sz="6" w:space="0" w:color="000000" w:themeColor="text1"/>
              <w:bottom w:val="single" w:sz="6" w:space="0" w:color="auto"/>
              <w:right w:val="single" w:sz="6" w:space="0" w:color="000000" w:themeColor="text1"/>
            </w:tcBorders>
            <w:shd w:val="clear" w:color="auto" w:fill="auto"/>
          </w:tcPr>
          <w:p w14:paraId="2398D529" w14:textId="30BE16B0" w:rsidR="00A90DED" w:rsidRPr="00B17423" w:rsidRDefault="00A90DED" w:rsidP="00A90DED">
            <w:r>
              <w:rPr>
                <w:rStyle w:val="normaltextrun"/>
              </w:rPr>
              <w:t>Signoff on functionality by the business</w:t>
            </w:r>
            <w:r>
              <w:rPr>
                <w:rStyle w:val="eop"/>
              </w:rPr>
              <w:t> </w:t>
            </w:r>
          </w:p>
        </w:tc>
        <w:tc>
          <w:tcPr>
            <w:tcW w:w="1170" w:type="pct"/>
            <w:tcBorders>
              <w:top w:val="single" w:sz="6" w:space="0" w:color="000000" w:themeColor="text1"/>
              <w:left w:val="single" w:sz="6" w:space="0" w:color="000000" w:themeColor="text1"/>
              <w:bottom w:val="single" w:sz="4" w:space="0" w:color="auto"/>
              <w:right w:val="single" w:sz="6" w:space="0" w:color="000000" w:themeColor="text1"/>
            </w:tcBorders>
          </w:tcPr>
          <w:p w14:paraId="39364D01" w14:textId="687FD8A7" w:rsidR="00A90DED" w:rsidRPr="00B17423" w:rsidRDefault="00A90DED" w:rsidP="00A90DED">
            <w:r w:rsidRPr="0092642D">
              <w:t>Vendor to Propose</w:t>
            </w:r>
          </w:p>
        </w:tc>
      </w:tr>
      <w:tr w:rsidR="00A90DED" w:rsidRPr="00B17423" w14:paraId="5AA61383" w14:textId="77777777" w:rsidTr="00CF023F">
        <w:trPr>
          <w:cantSplit/>
          <w:tblHeader/>
        </w:trPr>
        <w:tc>
          <w:tcPr>
            <w:tcW w:w="231" w:type="pct"/>
            <w:tcBorders>
              <w:top w:val="single" w:sz="4" w:space="0" w:color="auto"/>
              <w:left w:val="single" w:sz="4" w:space="0" w:color="auto"/>
              <w:bottom w:val="single" w:sz="4" w:space="0" w:color="auto"/>
              <w:right w:val="single" w:sz="4" w:space="0" w:color="auto"/>
            </w:tcBorders>
          </w:tcPr>
          <w:p w14:paraId="6E75A7A7" w14:textId="5D22B8E6" w:rsidR="00A90DED" w:rsidRPr="00B17423" w:rsidRDefault="00A90DED" w:rsidP="00A90DED">
            <w:pPr>
              <w:spacing w:line="259" w:lineRule="auto"/>
            </w:pPr>
            <w:r>
              <w:t>6</w:t>
            </w:r>
          </w:p>
        </w:tc>
        <w:tc>
          <w:tcPr>
            <w:tcW w:w="1889" w:type="pct"/>
            <w:tcBorders>
              <w:top w:val="single" w:sz="6" w:space="0" w:color="auto"/>
              <w:left w:val="single" w:sz="6" w:space="0" w:color="auto"/>
              <w:bottom w:val="single" w:sz="6" w:space="0" w:color="auto"/>
              <w:right w:val="single" w:sz="6" w:space="0" w:color="auto"/>
            </w:tcBorders>
            <w:shd w:val="clear" w:color="auto" w:fill="auto"/>
          </w:tcPr>
          <w:p w14:paraId="32ADA8CE" w14:textId="0779324F" w:rsidR="00A90DED" w:rsidRPr="00B17423" w:rsidRDefault="00A90DED" w:rsidP="00A90DED">
            <w:r>
              <w:rPr>
                <w:rStyle w:val="normaltextrun"/>
              </w:rPr>
              <w:t>Post-Production Support</w:t>
            </w:r>
            <w:r>
              <w:rPr>
                <w:rStyle w:val="eop"/>
              </w:rPr>
              <w:t> </w:t>
            </w:r>
          </w:p>
        </w:tc>
        <w:tc>
          <w:tcPr>
            <w:tcW w:w="1710" w:type="pct"/>
            <w:tcBorders>
              <w:top w:val="single" w:sz="6" w:space="0" w:color="auto"/>
              <w:left w:val="single" w:sz="6" w:space="0" w:color="auto"/>
              <w:bottom w:val="single" w:sz="6" w:space="0" w:color="auto"/>
              <w:right w:val="single" w:sz="6" w:space="0" w:color="auto"/>
            </w:tcBorders>
            <w:shd w:val="clear" w:color="auto" w:fill="auto"/>
          </w:tcPr>
          <w:p w14:paraId="4B31B97B" w14:textId="4F8BC868" w:rsidR="00A90DED" w:rsidRPr="00B17423" w:rsidRDefault="00A90DED" w:rsidP="00A90DED">
            <w:r>
              <w:rPr>
                <w:rStyle w:val="normaltextrun"/>
              </w:rPr>
              <w:t>Support beyond the delivery of the functionality</w:t>
            </w:r>
            <w:r>
              <w:rPr>
                <w:rStyle w:val="eop"/>
              </w:rPr>
              <w:t> </w:t>
            </w:r>
          </w:p>
        </w:tc>
        <w:tc>
          <w:tcPr>
            <w:tcW w:w="1170" w:type="pct"/>
            <w:tcBorders>
              <w:top w:val="single" w:sz="4" w:space="0" w:color="auto"/>
              <w:left w:val="single" w:sz="4" w:space="0" w:color="auto"/>
              <w:bottom w:val="single" w:sz="4" w:space="0" w:color="auto"/>
              <w:right w:val="single" w:sz="4" w:space="0" w:color="auto"/>
            </w:tcBorders>
          </w:tcPr>
          <w:p w14:paraId="4DA58AEF" w14:textId="0BA769F8" w:rsidR="00A90DED" w:rsidRPr="00B17423" w:rsidRDefault="00A90DED" w:rsidP="00A90DED">
            <w:pPr>
              <w:spacing w:line="259" w:lineRule="auto"/>
            </w:pPr>
            <w:r w:rsidRPr="0092642D">
              <w:t>Vendor to Propose</w:t>
            </w:r>
          </w:p>
        </w:tc>
      </w:tr>
    </w:tbl>
    <w:p w14:paraId="23AF59FA" w14:textId="5EC47F87" w:rsidR="1CB79369" w:rsidRDefault="1CB79369"/>
    <w:p w14:paraId="724736A9" w14:textId="77777777" w:rsidR="00435502" w:rsidRDefault="00435502" w:rsidP="004E0B26">
      <w:pPr>
        <w:ind w:left="360"/>
      </w:pPr>
    </w:p>
    <w:p w14:paraId="40274A26" w14:textId="3AC4541D"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3975"/>
      </w:tblGrid>
      <w:tr w:rsidR="00435502" w14:paraId="256CE022" w14:textId="77777777" w:rsidTr="5EB39404">
        <w:trPr>
          <w:trHeight w:val="300"/>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7321545E"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b/>
                <w:bCs/>
              </w:rPr>
              <w:t>Deliverable Type</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60AE9A93"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b/>
                <w:bCs/>
              </w:rPr>
              <w:t>Format</w:t>
            </w:r>
            <w:r>
              <w:rPr>
                <w:rStyle w:val="eop"/>
              </w:rPr>
              <w:t> </w:t>
            </w:r>
          </w:p>
        </w:tc>
      </w:tr>
      <w:tr w:rsidR="00435502" w14:paraId="51B5AEB0" w14:textId="77777777" w:rsidTr="5EB39404">
        <w:trPr>
          <w:trHeight w:val="300"/>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DF2CF3"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Text Document</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8CC53BF"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Microsoft Office 365 or compatible</w:t>
            </w:r>
            <w:r>
              <w:rPr>
                <w:rStyle w:val="eop"/>
              </w:rPr>
              <w:t> </w:t>
            </w:r>
          </w:p>
        </w:tc>
      </w:tr>
      <w:tr w:rsidR="00435502" w14:paraId="183D23DF" w14:textId="77777777" w:rsidTr="5EB39404">
        <w:trPr>
          <w:trHeight w:val="285"/>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FB69C8"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Spreadsheets</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16014F"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Microsoft Office 365 or compatible</w:t>
            </w:r>
            <w:r>
              <w:rPr>
                <w:rStyle w:val="eop"/>
              </w:rPr>
              <w:t> </w:t>
            </w:r>
          </w:p>
        </w:tc>
      </w:tr>
      <w:tr w:rsidR="00435502" w14:paraId="7985ABCB" w14:textId="77777777" w:rsidTr="5EB39404">
        <w:trPr>
          <w:trHeight w:val="285"/>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C95D243"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Presentations</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AB053A5"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Microsoft Office 365 or compatible</w:t>
            </w:r>
            <w:r>
              <w:rPr>
                <w:rStyle w:val="eop"/>
              </w:rPr>
              <w:t> </w:t>
            </w:r>
          </w:p>
        </w:tc>
      </w:tr>
      <w:tr w:rsidR="00435502" w14:paraId="6EF538B1" w14:textId="77777777" w:rsidTr="5EB39404">
        <w:trPr>
          <w:trHeight w:val="285"/>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1C7632"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Project Management</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EF21ED"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Microsoft Office 365 or compatible</w:t>
            </w:r>
            <w:r>
              <w:rPr>
                <w:rStyle w:val="eop"/>
              </w:rPr>
              <w:t> </w:t>
            </w:r>
          </w:p>
        </w:tc>
      </w:tr>
      <w:tr w:rsidR="00435502" w14:paraId="009B3580" w14:textId="77777777" w:rsidTr="5EB39404">
        <w:trPr>
          <w:trHeight w:val="285"/>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8CD5F6" w14:textId="77777777" w:rsidR="00435502" w:rsidRDefault="00435502" w:rsidP="00435502">
            <w:pPr>
              <w:pStyle w:val="paragraph"/>
              <w:spacing w:before="0" w:beforeAutospacing="0" w:after="0" w:afterAutospacing="0"/>
              <w:textAlignment w:val="baseline"/>
              <w:rPr>
                <w:rFonts w:ascii="Segoe UI" w:hAnsi="Segoe UI" w:cs="Segoe UI"/>
                <w:sz w:val="18"/>
                <w:szCs w:val="18"/>
              </w:rPr>
            </w:pPr>
            <w:r>
              <w:rPr>
                <w:rStyle w:val="normaltextrun"/>
              </w:rPr>
              <w:t>Code and/or Scripts</w:t>
            </w:r>
            <w:r>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F91B5A" w14:textId="794ACA73" w:rsidR="00435502" w:rsidRDefault="00435502" w:rsidP="5EB39404">
            <w:pPr>
              <w:pStyle w:val="paragraph"/>
              <w:spacing w:before="0" w:beforeAutospacing="0" w:after="0" w:afterAutospacing="0"/>
              <w:textAlignment w:val="baseline"/>
              <w:rPr>
                <w:rFonts w:ascii="Segoe UI" w:hAnsi="Segoe UI" w:cs="Segoe UI"/>
                <w:sz w:val="18"/>
                <w:szCs w:val="18"/>
              </w:rPr>
            </w:pPr>
            <w:r w:rsidRPr="5EB39404">
              <w:rPr>
                <w:rStyle w:val="normaltextrun"/>
              </w:rPr>
              <w:t xml:space="preserve">Microsoft </w:t>
            </w:r>
            <w:r w:rsidR="009A7D02" w:rsidRPr="5EB39404">
              <w:rPr>
                <w:rStyle w:val="normaltextrun"/>
              </w:rPr>
              <w:t>Azure DevOps</w:t>
            </w:r>
            <w:r w:rsidRPr="5EB39404">
              <w:rPr>
                <w:rStyle w:val="normaltextrun"/>
              </w:rPr>
              <w:t xml:space="preserve"> entry (additional files attached as needed)</w:t>
            </w:r>
            <w:r w:rsidRPr="5EB39404">
              <w:rPr>
                <w:rStyle w:val="eop"/>
              </w:rPr>
              <w:t> </w:t>
            </w:r>
          </w:p>
        </w:tc>
      </w:tr>
      <w:tr w:rsidR="00435502" w14:paraId="28F1C5EE" w14:textId="77777777" w:rsidTr="5EB39404">
        <w:trPr>
          <w:trHeight w:val="285"/>
          <w:jc w:val="center"/>
        </w:trPr>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D600EE5" w14:textId="77777777" w:rsidR="00435502" w:rsidRDefault="00435502" w:rsidP="5EB39404">
            <w:pPr>
              <w:pStyle w:val="paragraph"/>
              <w:spacing w:before="0" w:beforeAutospacing="0" w:after="0" w:afterAutospacing="0"/>
              <w:textAlignment w:val="baseline"/>
              <w:rPr>
                <w:rFonts w:ascii="Segoe UI" w:hAnsi="Segoe UI" w:cs="Segoe UI"/>
                <w:sz w:val="18"/>
                <w:szCs w:val="18"/>
              </w:rPr>
            </w:pPr>
            <w:r w:rsidRPr="5EB39404">
              <w:rPr>
                <w:rStyle w:val="normaltextrun"/>
              </w:rPr>
              <w:t>Test Scripts</w:t>
            </w:r>
            <w:r w:rsidRPr="5EB39404">
              <w:rPr>
                <w:rStyle w:val="eop"/>
              </w:rPr>
              <w:t> </w:t>
            </w:r>
          </w:p>
        </w:tc>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9284527" w14:textId="19FE610A" w:rsidR="00435502" w:rsidRDefault="00435502" w:rsidP="5EB39404">
            <w:pPr>
              <w:pStyle w:val="paragraph"/>
              <w:spacing w:before="0" w:beforeAutospacing="0" w:after="0" w:afterAutospacing="0"/>
              <w:textAlignment w:val="baseline"/>
              <w:rPr>
                <w:rFonts w:ascii="Segoe UI" w:hAnsi="Segoe UI" w:cs="Segoe UI"/>
                <w:sz w:val="18"/>
                <w:szCs w:val="18"/>
              </w:rPr>
            </w:pPr>
            <w:r w:rsidRPr="5EB39404">
              <w:rPr>
                <w:rStyle w:val="normaltextrun"/>
              </w:rPr>
              <w:t xml:space="preserve">Microsoft </w:t>
            </w:r>
            <w:r w:rsidR="009A7D02" w:rsidRPr="5EB39404">
              <w:rPr>
                <w:rStyle w:val="normaltextrun"/>
              </w:rPr>
              <w:t>Azure DevOps</w:t>
            </w:r>
            <w:r w:rsidRPr="5EB39404">
              <w:rPr>
                <w:rStyle w:val="normaltextrun"/>
              </w:rPr>
              <w:t xml:space="preserve"> entry (additional files attached as needed)</w:t>
            </w:r>
            <w:r w:rsidRPr="5EB39404">
              <w:rPr>
                <w:rStyle w:val="eop"/>
              </w:rPr>
              <w:t> </w:t>
            </w:r>
          </w:p>
        </w:tc>
      </w:tr>
    </w:tbl>
    <w:p w14:paraId="12B9AF64" w14:textId="77777777" w:rsidR="00FE1354" w:rsidRDefault="00FE1354" w:rsidP="009A43CF">
      <w:pPr>
        <w:ind w:left="360"/>
        <w:rPr>
          <w:b/>
          <w:u w:val="single"/>
        </w:rPr>
      </w:pPr>
    </w:p>
    <w:p w14:paraId="788A40ED" w14:textId="77777777" w:rsidR="00FE1354" w:rsidRDefault="00FE1354" w:rsidP="009A43CF">
      <w:pPr>
        <w:ind w:left="360"/>
        <w:rPr>
          <w:b/>
          <w:u w:val="single"/>
        </w:rPr>
      </w:pPr>
    </w:p>
    <w:p w14:paraId="2686BF6D" w14:textId="2BF33B22" w:rsidR="00FE1354" w:rsidRPr="000A6544" w:rsidRDefault="00FE1354" w:rsidP="00C525BE">
      <w:pPr>
        <w:numPr>
          <w:ilvl w:val="0"/>
          <w:numId w:val="8"/>
        </w:numPr>
        <w:ind w:left="360"/>
        <w:rPr>
          <w:b/>
          <w:u w:val="single"/>
        </w:rPr>
      </w:pPr>
      <w:r w:rsidRPr="000A6544">
        <w:rPr>
          <w:b/>
          <w:u w:val="single"/>
        </w:rPr>
        <w:t>Travel Expenses</w:t>
      </w:r>
    </w:p>
    <w:p w14:paraId="1A6A8481" w14:textId="77777777" w:rsidR="00FE1354" w:rsidRDefault="00FE1354" w:rsidP="00A5767D">
      <w:pPr>
        <w:jc w:val="right"/>
        <w:rPr>
          <w:b/>
        </w:rPr>
      </w:pPr>
    </w:p>
    <w:p w14:paraId="29875213" w14:textId="665C10D2" w:rsidR="00E33EC5" w:rsidRDefault="00702732">
      <w:pPr>
        <w:ind w:left="360"/>
      </w:pPr>
      <w:r>
        <w:rPr>
          <w:rFonts w:ascii="Arial" w:hAnsi="Arial" w:cs="Arial"/>
          <w:color w:val="2B579A"/>
          <w:shd w:val="clear" w:color="auto" w:fill="E6E6E6"/>
        </w:rPr>
        <w:fldChar w:fldCharType="begin">
          <w:ffData>
            <w:name w:val="Check1"/>
            <w:enabled/>
            <w:calcOnExit w:val="0"/>
            <w:checkBox>
              <w:sizeAuto/>
              <w:default w:val="1"/>
            </w:checkBox>
          </w:ffData>
        </w:fldChar>
      </w:r>
      <w:r>
        <w:rPr>
          <w:rFonts w:ascii="Arial" w:hAnsi="Arial" w:cs="Arial"/>
        </w:rPr>
        <w:instrText xml:space="preserve"> </w:instrText>
      </w:r>
      <w:bookmarkStart w:id="1" w:name="Check1"/>
      <w:r>
        <w:rPr>
          <w:rFonts w:ascii="Arial" w:hAnsi="Arial" w:cs="Arial"/>
        </w:rPr>
        <w:instrText xml:space="preserve">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bookmarkEnd w:id="1"/>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p>
    <w:p w14:paraId="74FE298B" w14:textId="558CB0DB" w:rsidR="00093AF4" w:rsidRDefault="00093AF4">
      <w:pPr>
        <w:ind w:left="360"/>
      </w:pPr>
    </w:p>
    <w:p w14:paraId="1169A90A" w14:textId="6621C355" w:rsidR="00093AF4" w:rsidRDefault="00093AF4">
      <w:pPr>
        <w:ind w:left="360"/>
        <w:rPr>
          <w:b/>
        </w:rPr>
      </w:pPr>
      <w:r>
        <w:rPr>
          <w:rStyle w:val="normaltextrun"/>
          <w:b/>
          <w:bCs/>
          <w:color w:val="000000"/>
          <w:u w:val="single"/>
          <w:shd w:val="clear" w:color="auto" w:fill="FFFFFF"/>
        </w:rPr>
        <w:lastRenderedPageBreak/>
        <w:t>PLEASE NOTE:</w:t>
      </w:r>
      <w:r>
        <w:rPr>
          <w:rStyle w:val="normaltextrun"/>
          <w:b/>
          <w:bCs/>
          <w:color w:val="000000"/>
          <w:shd w:val="clear" w:color="auto" w:fill="FFFFFF"/>
        </w:rPr>
        <w:t>  While VDOT is assuming remote work, we may request onsite presence by key personnel as needed.  Since travel must be included in the fixed price, respondents to this SOR should provide assumptions in their SOW responses for how much travel has been included in the fixed price.  </w:t>
      </w:r>
      <w:r>
        <w:rPr>
          <w:rStyle w:val="eop"/>
          <w:color w:val="000000"/>
          <w:shd w:val="clear" w:color="auto" w:fill="FFFFFF"/>
        </w:rPr>
        <w:t> </w:t>
      </w:r>
    </w:p>
    <w:p w14:paraId="47647181" w14:textId="77777777" w:rsidR="00E33EC5" w:rsidRDefault="00E33EC5"/>
    <w:p w14:paraId="65D6D070" w14:textId="7D074C26" w:rsidR="005F2129" w:rsidRDefault="005F2129" w:rsidP="00DA7F4B">
      <w:pPr>
        <w:ind w:left="360"/>
        <w:rPr>
          <w:bCs/>
          <w:i/>
          <w:iCs/>
        </w:rPr>
      </w:pPr>
    </w:p>
    <w:p w14:paraId="067B1CFA" w14:textId="77777777" w:rsidR="00FE1354" w:rsidRDefault="00FE1354" w:rsidP="00C525BE">
      <w:pPr>
        <w:numPr>
          <w:ilvl w:val="0"/>
          <w:numId w:val="8"/>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435502" w:rsidRDefault="2CF2D02B" w:rsidP="538E0E78">
      <w:pPr>
        <w:numPr>
          <w:ilvl w:val="0"/>
          <w:numId w:val="8"/>
        </w:numPr>
        <w:ind w:left="360"/>
        <w:rPr>
          <w:b/>
          <w:bCs/>
          <w:u w:val="single"/>
        </w:rPr>
      </w:pPr>
      <w:r w:rsidRPr="7EA0AA22">
        <w:rPr>
          <w:b/>
          <w:bCs/>
          <w:u w:val="single"/>
        </w:rPr>
        <w:t>Acceptance Criteria:</w:t>
      </w:r>
    </w:p>
    <w:p w14:paraId="1D1FB4E4" w14:textId="7E6D0C0B" w:rsidR="00FE1354" w:rsidRDefault="2CF2D02B" w:rsidP="004E0B26">
      <w:pPr>
        <w:ind w:left="360"/>
      </w:pPr>
      <w:r>
        <w:t xml:space="preserve">The Project Manager will have </w:t>
      </w:r>
      <w:r w:rsidR="21A2785A" w:rsidRPr="7EA0AA22">
        <w:rPr>
          <w:i/>
          <w:iCs/>
        </w:rPr>
        <w:t>10</w:t>
      </w:r>
      <w:r>
        <w:t xml:space="preserve"> </w:t>
      </w:r>
      <w:r w:rsidR="440C0DD3">
        <w:t xml:space="preserve">business </w:t>
      </w:r>
      <w:r>
        <w:t xml:space="preserve">days </w:t>
      </w:r>
      <w:r w:rsidR="65FF6820">
        <w:t xml:space="preserve">or a mutually agreed upon timeframe </w:t>
      </w:r>
      <w:r>
        <w:t xml:space="preserve">from receipt of </w:t>
      </w:r>
      <w:r w:rsidR="79E4CE6B">
        <w:t>each</w:t>
      </w:r>
      <w:r>
        <w:t xml:space="preserve"> deliverable to provide Supplier with the signed </w:t>
      </w:r>
      <w:r w:rsidR="4F542B05">
        <w:t>a</w:t>
      </w:r>
      <w:r>
        <w:t xml:space="preserve">cceptance </w:t>
      </w:r>
      <w:r w:rsidR="4F542B05">
        <w:t>r</w:t>
      </w:r>
      <w:r>
        <w:t>eceipt.</w:t>
      </w:r>
    </w:p>
    <w:p w14:paraId="2D29B740" w14:textId="4172AF0D" w:rsidR="00B82289" w:rsidRPr="00D0194F" w:rsidRDefault="00B82289" w:rsidP="004E0B26">
      <w:pPr>
        <w:ind w:left="360"/>
        <w:rPr>
          <w:i/>
          <w:iCs/>
        </w:rPr>
      </w:pPr>
    </w:p>
    <w:p w14:paraId="067BC6BB" w14:textId="562A4B8F" w:rsidR="00FE1354" w:rsidRDefault="00FE1354" w:rsidP="004E0B26">
      <w:pPr>
        <w:ind w:left="360"/>
      </w:pPr>
      <w:r w:rsidRPr="00D0194F">
        <w:rPr>
          <w:u w:val="single"/>
        </w:rPr>
        <w:t xml:space="preserve">Final </w:t>
      </w:r>
      <w:r>
        <w:t xml:space="preserve">acceptance of services provided under the SOW will be based upon </w:t>
      </w:r>
      <w:r>
        <w:rPr>
          <w:u w:val="single"/>
        </w:rPr>
        <w:t>(Check one)</w:t>
      </w:r>
      <w:r>
        <w:t>:</w:t>
      </w:r>
    </w:p>
    <w:p w14:paraId="2CE51260" w14:textId="2FA181D8" w:rsidR="002501F5" w:rsidRDefault="002501F5" w:rsidP="004E0B26">
      <w:pPr>
        <w:ind w:left="360"/>
      </w:pPr>
    </w:p>
    <w:p w14:paraId="352D8AAA" w14:textId="227431B8" w:rsidR="00E33EC5" w:rsidRDefault="003F668F">
      <w:pPr>
        <w:ind w:left="36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t>User Acceptance Test</w:t>
      </w:r>
    </w:p>
    <w:p w14:paraId="2F2D6E68" w14:textId="7498EDFB"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w:t>
      </w:r>
      <w:proofErr w:type="gramStart"/>
      <w:r w:rsidRPr="000C1455">
        <w:rPr>
          <w:rFonts w:ascii="Times New Roman" w:hAnsi="Times New Roman" w:cs="Times New Roman"/>
          <w:color w:val="auto"/>
        </w:rPr>
        <w:t>all of</w:t>
      </w:r>
      <w:proofErr w:type="gramEnd"/>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29EEB231" w:rsidR="00E33EC5" w:rsidRDefault="00E33EC5">
      <w:pPr>
        <w:ind w:left="360"/>
      </w:pPr>
    </w:p>
    <w:p w14:paraId="50172180" w14:textId="4FC15631" w:rsidR="00E33EC5" w:rsidRDefault="00027D6A">
      <w:pPr>
        <w:ind w:left="360"/>
      </w:pPr>
      <w:r w:rsidRPr="00C34FA2">
        <w:rPr>
          <w:rFonts w:ascii="Arial" w:hAnsi="Arial" w:cs="Arial"/>
          <w:color w:val="2B579A"/>
          <w:shd w:val="clear" w:color="auto" w:fill="E6E6E6"/>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t>Final Report</w:t>
      </w:r>
    </w:p>
    <w:p w14:paraId="226CFC33" w14:textId="2C27CC3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F50157">
        <w:t>format and</w:t>
      </w:r>
      <w:r>
        <w:t xml:space="preserve"> content of the report to be provided to Authorized User for final acceptance.</w:t>
      </w:r>
    </w:p>
    <w:p w14:paraId="4A13FC0E" w14:textId="0DB89941" w:rsidR="00E33EC5" w:rsidRDefault="00E33EC5">
      <w:pPr>
        <w:pStyle w:val="ListParagraph"/>
      </w:pPr>
    </w:p>
    <w:p w14:paraId="16D11591" w14:textId="3F2FEBB0" w:rsidR="00E33EC5" w:rsidRDefault="00027D6A" w:rsidP="00A17F25">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780A0E" w:rsidRPr="00D0194F">
        <w:t>Acceptance of all individual deliverables</w:t>
      </w:r>
    </w:p>
    <w:p w14:paraId="1D8E9580" w14:textId="77777777" w:rsidR="00A17F25" w:rsidRDefault="00A17F25" w:rsidP="00A17F25">
      <w:pPr>
        <w:ind w:left="360"/>
        <w:rPr>
          <w:b/>
          <w:u w:val="single"/>
        </w:rPr>
      </w:pPr>
    </w:p>
    <w:p w14:paraId="6E3508DB" w14:textId="77777777" w:rsidR="00FE1354" w:rsidRDefault="00FE1354" w:rsidP="00C525BE">
      <w:pPr>
        <w:numPr>
          <w:ilvl w:val="0"/>
          <w:numId w:val="8"/>
        </w:numPr>
        <w:ind w:left="360"/>
        <w:rPr>
          <w:b/>
          <w:u w:val="single"/>
        </w:rPr>
      </w:pPr>
      <w:r>
        <w:rPr>
          <w:b/>
          <w:u w:val="single"/>
        </w:rPr>
        <w:t>Project Roles and Responsibilities:</w:t>
      </w:r>
    </w:p>
    <w:p w14:paraId="03A1A7B5" w14:textId="23877633" w:rsidR="00FE1354" w:rsidRDefault="00FE1354" w:rsidP="00D84340">
      <w:pPr>
        <w:ind w:left="360"/>
        <w:rPr>
          <w:b/>
          <w:u w:val="single"/>
        </w:rPr>
      </w:pPr>
    </w:p>
    <w:p w14:paraId="6BAB7ED4" w14:textId="1FE532BD" w:rsidR="0099789B" w:rsidRDefault="0099789B" w:rsidP="54214FF5">
      <w:pPr>
        <w:ind w:left="360"/>
        <w:rPr>
          <w:i/>
          <w:i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90"/>
        <w:gridCol w:w="1095"/>
        <w:gridCol w:w="1365"/>
      </w:tblGrid>
      <w:tr w:rsidR="00435502" w14:paraId="4FA1DD3D" w14:textId="77777777" w:rsidTr="54214FF5">
        <w:trPr>
          <w:trHeight w:val="315"/>
        </w:trPr>
        <w:tc>
          <w:tcPr>
            <w:tcW w:w="729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74781267"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5EB39404">
              <w:rPr>
                <w:rStyle w:val="normaltextrun"/>
                <w:b/>
                <w:bCs/>
              </w:rPr>
              <w:t>Responsibility Matrix</w:t>
            </w:r>
            <w:r w:rsidRPr="5EB39404">
              <w:rPr>
                <w:rStyle w:val="eop"/>
              </w:rPr>
              <w:t> </w:t>
            </w:r>
          </w:p>
        </w:tc>
        <w:tc>
          <w:tcPr>
            <w:tcW w:w="109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D66E278"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b/>
                <w:bCs/>
              </w:rPr>
              <w:t>Supplier</w:t>
            </w:r>
            <w:r w:rsidRPr="6CE49B34">
              <w:rPr>
                <w:rStyle w:val="eop"/>
              </w:rPr>
              <w:t> </w:t>
            </w:r>
          </w:p>
        </w:tc>
        <w:tc>
          <w:tcPr>
            <w:tcW w:w="136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F0AE28C"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Authorized User</w:t>
            </w:r>
            <w:r w:rsidRPr="6CE49B34">
              <w:rPr>
                <w:rStyle w:val="eop"/>
              </w:rPr>
              <w:t> </w:t>
            </w:r>
          </w:p>
        </w:tc>
      </w:tr>
      <w:tr w:rsidR="00435502" w14:paraId="3A0E2EDC"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0FB158D6"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Project Management, Planning and Requirements Elicitation &amp; Development. to deliver agreed upon documented scope</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21A9BDE5"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07E6BDDB"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20F6C41B"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4D287F85"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Solution Design </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25B0E3BD"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0E1D9C02"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0BEC2FDD"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35CE0F4F"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Develop test cases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3D2E18D3"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544B3D0F" w14:textId="067AE71E" w:rsidR="00435502" w:rsidRDefault="774C72B5" w:rsidP="6CE49B34">
            <w:pPr>
              <w:pStyle w:val="paragraph"/>
              <w:spacing w:before="0" w:beforeAutospacing="0" w:after="0" w:afterAutospacing="0" w:line="259" w:lineRule="auto"/>
              <w:jc w:val="center"/>
              <w:rPr>
                <w:rStyle w:val="normaltextrun"/>
                <w:color w:val="000000" w:themeColor="text1"/>
                <w:sz w:val="14"/>
                <w:szCs w:val="14"/>
              </w:rPr>
            </w:pPr>
            <w:r w:rsidRPr="6CE49B34">
              <w:rPr>
                <w:rStyle w:val="normaltextrun"/>
                <w:sz w:val="14"/>
                <w:szCs w:val="14"/>
              </w:rPr>
              <w:t>    </w:t>
            </w:r>
          </w:p>
          <w:p w14:paraId="2C7B294D" w14:textId="27BEEB75" w:rsidR="00435502" w:rsidRDefault="00435502" w:rsidP="6CE49B34">
            <w:pPr>
              <w:pStyle w:val="paragraph"/>
              <w:spacing w:before="0" w:beforeAutospacing="0" w:after="0" w:afterAutospacing="0" w:line="259" w:lineRule="auto"/>
              <w:jc w:val="center"/>
              <w:rPr>
                <w:rStyle w:val="normaltextrun"/>
                <w:color w:val="000000" w:themeColor="text1"/>
                <w:sz w:val="14"/>
                <w:szCs w:val="14"/>
              </w:rPr>
            </w:pPr>
          </w:p>
        </w:tc>
      </w:tr>
      <w:tr w:rsidR="009A7D02" w14:paraId="0D77330F"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tcPr>
          <w:p w14:paraId="04C00C37" w14:textId="61DD2D67" w:rsidR="009A7D02" w:rsidRPr="203AC717" w:rsidRDefault="009A7D02" w:rsidP="6CE49B34">
            <w:pPr>
              <w:pStyle w:val="paragraph"/>
              <w:spacing w:before="0" w:beforeAutospacing="0" w:after="0" w:afterAutospacing="0"/>
              <w:textAlignment w:val="baseline"/>
              <w:rPr>
                <w:rStyle w:val="normaltextrun"/>
                <w:color w:val="000000" w:themeColor="text1"/>
              </w:rPr>
            </w:pPr>
            <w:r w:rsidRPr="6CE49B34">
              <w:rPr>
                <w:rStyle w:val="normaltextrun"/>
              </w:rPr>
              <w:t>User Guide with step-by-step instructions with screenshots</w:t>
            </w:r>
          </w:p>
        </w:tc>
        <w:tc>
          <w:tcPr>
            <w:tcW w:w="1095" w:type="dxa"/>
            <w:tcBorders>
              <w:top w:val="nil"/>
              <w:left w:val="nil"/>
              <w:bottom w:val="single" w:sz="6" w:space="0" w:color="auto"/>
              <w:right w:val="single" w:sz="6" w:space="0" w:color="auto"/>
            </w:tcBorders>
            <w:shd w:val="clear" w:color="auto" w:fill="auto"/>
            <w:vAlign w:val="center"/>
          </w:tcPr>
          <w:p w14:paraId="56A15AF1" w14:textId="599742C5" w:rsidR="009A7D02" w:rsidRPr="203AC717" w:rsidRDefault="009A7D02" w:rsidP="6CE49B34">
            <w:pPr>
              <w:pStyle w:val="paragraph"/>
              <w:spacing w:before="0" w:beforeAutospacing="0" w:after="0" w:afterAutospacing="0"/>
              <w:jc w:val="center"/>
              <w:textAlignment w:val="baseline"/>
              <w:rPr>
                <w:rStyle w:val="normaltextrun"/>
                <w:rFonts w:ascii="Wingdings" w:hAnsi="Wingdings" w:cs="Segoe UI"/>
                <w:color w:val="000000" w:themeColor="text1"/>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tcPr>
          <w:p w14:paraId="072ABBE7" w14:textId="77777777" w:rsidR="009A7D02" w:rsidRPr="203AC717" w:rsidRDefault="009A7D02" w:rsidP="6CE49B34">
            <w:pPr>
              <w:pStyle w:val="paragraph"/>
              <w:spacing w:before="0" w:beforeAutospacing="0" w:after="0" w:afterAutospacing="0" w:line="259" w:lineRule="auto"/>
              <w:jc w:val="center"/>
              <w:rPr>
                <w:rStyle w:val="normaltextrun"/>
                <w:color w:val="000000" w:themeColor="text1"/>
                <w:sz w:val="14"/>
                <w:szCs w:val="14"/>
              </w:rPr>
            </w:pPr>
          </w:p>
        </w:tc>
      </w:tr>
      <w:tr w:rsidR="00435502" w14:paraId="504F4AA2"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7EF4F04C" w14:textId="3C645032" w:rsidR="00435502" w:rsidRDefault="65B06FE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SIT</w:t>
            </w:r>
            <w:r w:rsidR="3399C454" w:rsidRPr="6CE49B34">
              <w:rPr>
                <w:rStyle w:val="normaltextrun"/>
              </w:rPr>
              <w:t xml:space="preserve">/Unit </w:t>
            </w:r>
            <w:r w:rsidR="00435502" w:rsidRPr="6CE49B34">
              <w:rPr>
                <w:rStyle w:val="normaltextrun"/>
              </w:rPr>
              <w:t>Testing</w:t>
            </w:r>
            <w:r w:rsidR="00435502"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15B38A99"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w:t>
            </w:r>
            <w:r w:rsidRPr="6CE49B34">
              <w:rPr>
                <w:rStyle w:val="eop"/>
                <w:sz w:val="14"/>
                <w:szCs w:val="14"/>
              </w:rPr>
              <w:t> </w:t>
            </w:r>
          </w:p>
        </w:tc>
        <w:tc>
          <w:tcPr>
            <w:tcW w:w="1365" w:type="dxa"/>
            <w:tcBorders>
              <w:top w:val="nil"/>
              <w:left w:val="nil"/>
              <w:bottom w:val="single" w:sz="6" w:space="0" w:color="auto"/>
              <w:right w:val="single" w:sz="6" w:space="0" w:color="auto"/>
            </w:tcBorders>
            <w:shd w:val="clear" w:color="auto" w:fill="auto"/>
            <w:vAlign w:val="center"/>
            <w:hideMark/>
          </w:tcPr>
          <w:p w14:paraId="23D8D425" w14:textId="39D1CAA4" w:rsidR="00435502" w:rsidRDefault="00435502" w:rsidP="6CE49B34">
            <w:pPr>
              <w:pStyle w:val="paragraph"/>
              <w:spacing w:before="0" w:beforeAutospacing="0" w:after="0" w:afterAutospacing="0" w:line="259" w:lineRule="auto"/>
              <w:jc w:val="center"/>
              <w:rPr>
                <w:rStyle w:val="normaltextrun"/>
                <w:color w:val="000000" w:themeColor="text1"/>
                <w:sz w:val="14"/>
                <w:szCs w:val="14"/>
              </w:rPr>
            </w:pPr>
          </w:p>
        </w:tc>
      </w:tr>
      <w:tr w:rsidR="00435502" w14:paraId="1A8D2490"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0CEF15BA"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lastRenderedPageBreak/>
              <w:t>User Acceptance Testing</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4B213120"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53666713"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566D9778"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33C067ED"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Transition and Deployment to Prod</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775FD11A"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31E5C2C4"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3A974FE3"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4558AE43"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UA Tester and Train-the-Trainer training</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762207BE"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w:t>
            </w:r>
            <w:r w:rsidRPr="6CE49B34">
              <w:rPr>
                <w:rStyle w:val="eop"/>
                <w:sz w:val="14"/>
                <w:szCs w:val="14"/>
              </w:rPr>
              <w:t> </w:t>
            </w:r>
          </w:p>
        </w:tc>
        <w:tc>
          <w:tcPr>
            <w:tcW w:w="1365" w:type="dxa"/>
            <w:tcBorders>
              <w:top w:val="nil"/>
              <w:left w:val="nil"/>
              <w:bottom w:val="single" w:sz="6" w:space="0" w:color="auto"/>
              <w:right w:val="single" w:sz="6" w:space="0" w:color="auto"/>
            </w:tcBorders>
            <w:shd w:val="clear" w:color="auto" w:fill="auto"/>
            <w:vAlign w:val="center"/>
            <w:hideMark/>
          </w:tcPr>
          <w:p w14:paraId="12900833" w14:textId="067AE71E" w:rsidR="00435502" w:rsidRDefault="20C2DF75"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14"/>
                <w:szCs w:val="14"/>
              </w:rPr>
              <w:t xml:space="preserve">   </w:t>
            </w:r>
            <w:r w:rsidRPr="6CE49B34">
              <w:rPr>
                <w:rStyle w:val="normaltextrun"/>
                <w:sz w:val="20"/>
                <w:szCs w:val="20"/>
              </w:rPr>
              <w:t> </w:t>
            </w:r>
          </w:p>
        </w:tc>
      </w:tr>
      <w:tr w:rsidR="00435502" w14:paraId="666250BD"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59E09C9E"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Create and deliver training and documentation for end users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18E53B7B"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2D27AE9C"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71722A31"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64C05A18"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Post implementation Warranty Services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424D3917"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sz w:val="20"/>
                <w:szCs w:val="20"/>
              </w:rPr>
              <w:t>ü</w:t>
            </w: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c>
          <w:tcPr>
            <w:tcW w:w="1365" w:type="dxa"/>
            <w:tcBorders>
              <w:top w:val="nil"/>
              <w:left w:val="nil"/>
              <w:bottom w:val="single" w:sz="6" w:space="0" w:color="auto"/>
              <w:right w:val="single" w:sz="6" w:space="0" w:color="auto"/>
            </w:tcBorders>
            <w:shd w:val="clear" w:color="auto" w:fill="auto"/>
            <w:vAlign w:val="center"/>
            <w:hideMark/>
          </w:tcPr>
          <w:p w14:paraId="2793F030" w14:textId="7C4FB8DA"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r>
      <w:tr w:rsidR="579ACD37" w14:paraId="187BB69E"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72343310" w14:textId="73E252A9" w:rsidR="579ACD37" w:rsidRDefault="706A11D2" w:rsidP="6CE49B34">
            <w:pPr>
              <w:rPr>
                <w:color w:val="000000" w:themeColor="text1"/>
              </w:rPr>
            </w:pPr>
            <w:r>
              <w:t xml:space="preserve">3 months Production Maintenance and Support for the immediate post-deployment period </w:t>
            </w:r>
          </w:p>
        </w:tc>
        <w:tc>
          <w:tcPr>
            <w:tcW w:w="1095" w:type="dxa"/>
            <w:tcBorders>
              <w:top w:val="nil"/>
              <w:left w:val="nil"/>
              <w:bottom w:val="single" w:sz="6" w:space="0" w:color="auto"/>
              <w:right w:val="single" w:sz="6" w:space="0" w:color="auto"/>
            </w:tcBorders>
            <w:shd w:val="clear" w:color="auto" w:fill="auto"/>
            <w:vAlign w:val="center"/>
            <w:hideMark/>
          </w:tcPr>
          <w:p w14:paraId="4B074AED" w14:textId="7DCF671E" w:rsidR="579ACD37" w:rsidRDefault="1E1C0677" w:rsidP="6CE49B34">
            <w:pPr>
              <w:jc w:val="center"/>
              <w:rPr>
                <w:color w:val="000000" w:themeColor="text1"/>
                <w:sz w:val="20"/>
                <w:szCs w:val="20"/>
              </w:rPr>
            </w:pPr>
            <w:r w:rsidRPr="6CE49B34">
              <w:rPr>
                <w:rFonts w:ascii="Wingdings" w:eastAsia="Wingdings" w:hAnsi="Wingdings" w:cs="Wingdings"/>
                <w:sz w:val="20"/>
                <w:szCs w:val="20"/>
              </w:rPr>
              <w:t>ü</w:t>
            </w:r>
            <w:r w:rsidRPr="6CE49B34">
              <w:rPr>
                <w:sz w:val="14"/>
                <w:szCs w:val="14"/>
              </w:rPr>
              <w:t xml:space="preserve">    </w:t>
            </w:r>
            <w:r w:rsidRPr="6CE49B34">
              <w:rPr>
                <w:sz w:val="20"/>
                <w:szCs w:val="20"/>
              </w:rPr>
              <w:t> </w:t>
            </w:r>
          </w:p>
        </w:tc>
        <w:tc>
          <w:tcPr>
            <w:tcW w:w="1365" w:type="dxa"/>
            <w:tcBorders>
              <w:top w:val="nil"/>
              <w:left w:val="nil"/>
              <w:bottom w:val="single" w:sz="6" w:space="0" w:color="auto"/>
              <w:right w:val="single" w:sz="6" w:space="0" w:color="auto"/>
            </w:tcBorders>
            <w:shd w:val="clear" w:color="auto" w:fill="auto"/>
            <w:vAlign w:val="center"/>
            <w:hideMark/>
          </w:tcPr>
          <w:p w14:paraId="58471358" w14:textId="048ADEE6" w:rsidR="579ACD37" w:rsidRDefault="1E1C0677" w:rsidP="6CE49B34">
            <w:pPr>
              <w:jc w:val="center"/>
              <w:rPr>
                <w:color w:val="000000" w:themeColor="text1"/>
                <w:sz w:val="14"/>
                <w:szCs w:val="14"/>
              </w:rPr>
            </w:pPr>
            <w:r w:rsidRPr="6CE49B34">
              <w:rPr>
                <w:sz w:val="14"/>
                <w:szCs w:val="14"/>
              </w:rPr>
              <w:t xml:space="preserve">    </w:t>
            </w:r>
            <w:r w:rsidRPr="6CE49B34">
              <w:rPr>
                <w:rFonts w:ascii="Wingdings" w:eastAsia="Wingdings" w:hAnsi="Wingdings" w:cs="Wingdings"/>
              </w:rPr>
              <w:t>ü</w:t>
            </w:r>
            <w:r w:rsidRPr="6CE49B34">
              <w:rPr>
                <w:sz w:val="14"/>
                <w:szCs w:val="14"/>
              </w:rPr>
              <w:t>   </w:t>
            </w:r>
          </w:p>
        </w:tc>
      </w:tr>
      <w:tr w:rsidR="579ACD37" w14:paraId="47CF5644"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67CF0ADB" w14:textId="5A748921" w:rsidR="579ACD37" w:rsidRDefault="1E1C0677" w:rsidP="6CE49B34">
            <w:pPr>
              <w:rPr>
                <w:color w:val="000000" w:themeColor="text1"/>
              </w:rPr>
            </w:pPr>
            <w:r w:rsidRPr="6CE49B34">
              <w:t>On-going Production Maintenance and Support in the post-deployment period</w:t>
            </w:r>
          </w:p>
        </w:tc>
        <w:tc>
          <w:tcPr>
            <w:tcW w:w="1095" w:type="dxa"/>
            <w:tcBorders>
              <w:top w:val="nil"/>
              <w:left w:val="nil"/>
              <w:bottom w:val="single" w:sz="6" w:space="0" w:color="auto"/>
              <w:right w:val="single" w:sz="6" w:space="0" w:color="auto"/>
            </w:tcBorders>
            <w:shd w:val="clear" w:color="auto" w:fill="auto"/>
            <w:vAlign w:val="center"/>
            <w:hideMark/>
          </w:tcPr>
          <w:p w14:paraId="68DC79F5" w14:textId="6B2BFB6D" w:rsidR="579ACD37" w:rsidRDefault="579ACD37" w:rsidP="6CE49B34">
            <w:pPr>
              <w:jc w:val="center"/>
              <w:rPr>
                <w:color w:val="000000" w:themeColor="text1"/>
              </w:rPr>
            </w:pPr>
          </w:p>
        </w:tc>
        <w:tc>
          <w:tcPr>
            <w:tcW w:w="1365" w:type="dxa"/>
            <w:tcBorders>
              <w:top w:val="nil"/>
              <w:left w:val="nil"/>
              <w:bottom w:val="single" w:sz="6" w:space="0" w:color="auto"/>
              <w:right w:val="single" w:sz="6" w:space="0" w:color="auto"/>
            </w:tcBorders>
            <w:shd w:val="clear" w:color="auto" w:fill="auto"/>
            <w:vAlign w:val="center"/>
            <w:hideMark/>
          </w:tcPr>
          <w:p w14:paraId="203B74D8" w14:textId="16BC0C49" w:rsidR="579ACD37" w:rsidRDefault="1E1C0677" w:rsidP="6CE49B34">
            <w:pPr>
              <w:jc w:val="center"/>
              <w:rPr>
                <w:color w:val="000000" w:themeColor="text1"/>
                <w:sz w:val="14"/>
                <w:szCs w:val="14"/>
              </w:rPr>
            </w:pPr>
            <w:r w:rsidRPr="6CE49B34">
              <w:rPr>
                <w:rFonts w:ascii="Wingdings" w:eastAsia="Wingdings" w:hAnsi="Wingdings" w:cs="Wingdings"/>
              </w:rPr>
              <w:t>ü</w:t>
            </w:r>
            <w:r w:rsidRPr="6CE49B34">
              <w:rPr>
                <w:sz w:val="14"/>
                <w:szCs w:val="14"/>
              </w:rPr>
              <w:t>   </w:t>
            </w:r>
          </w:p>
        </w:tc>
      </w:tr>
      <w:tr w:rsidR="00435502" w14:paraId="2101CA7C"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246C0379"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Provision the MS Dynamics 365 platform</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5ECE0DB3" w14:textId="58EB0DC1" w:rsidR="00435502" w:rsidRDefault="00435502" w:rsidP="6CE49B34">
            <w:pPr>
              <w:pStyle w:val="paragraph"/>
              <w:spacing w:before="0" w:beforeAutospacing="0" w:after="0" w:afterAutospacing="0"/>
              <w:jc w:val="center"/>
              <w:textAlignment w:val="baseline"/>
              <w:rPr>
                <w:rStyle w:val="eop"/>
                <w:color w:val="000000" w:themeColor="text1"/>
              </w:rPr>
            </w:pP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21F07694" w14:textId="3B985EE8" w:rsidR="00435502" w:rsidRDefault="565EAEB9" w:rsidP="6CE49B34">
            <w:pPr>
              <w:pStyle w:val="paragraph"/>
              <w:spacing w:before="0" w:beforeAutospacing="0" w:after="0" w:afterAutospacing="0"/>
              <w:jc w:val="center"/>
              <w:textAlignment w:val="baseline"/>
              <w:rPr>
                <w:rStyle w:val="eop"/>
                <w:color w:val="000000" w:themeColor="text1"/>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p>
        </w:tc>
      </w:tr>
      <w:tr w:rsidR="00435502" w14:paraId="7FB193A9"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5CC1ABCC"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Provide Supplier with access to network and development, and test environment access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0CE88628"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4F6F663A"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6E7D0017" w14:textId="77777777" w:rsidTr="54214FF5">
        <w:trPr>
          <w:trHeight w:val="39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5A7ABD5E"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Local network access Authorized User premises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31BFAC78"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214851F6"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4C5AB11C"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4C795543"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Server Hardware</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65C8BC2F"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20"/>
                <w:szCs w:val="20"/>
              </w:rPr>
              <w:t> </w:t>
            </w:r>
            <w:r w:rsidRPr="6CE49B34">
              <w:rPr>
                <w:rStyle w:val="eop"/>
                <w:sz w:val="20"/>
                <w:szCs w:val="20"/>
              </w:rPr>
              <w:t> </w:t>
            </w:r>
          </w:p>
        </w:tc>
        <w:tc>
          <w:tcPr>
            <w:tcW w:w="1365" w:type="dxa"/>
            <w:tcBorders>
              <w:top w:val="nil"/>
              <w:left w:val="nil"/>
              <w:bottom w:val="single" w:sz="6" w:space="0" w:color="auto"/>
              <w:right w:val="single" w:sz="6" w:space="0" w:color="auto"/>
            </w:tcBorders>
            <w:shd w:val="clear" w:color="auto" w:fill="auto"/>
            <w:vAlign w:val="center"/>
            <w:hideMark/>
          </w:tcPr>
          <w:p w14:paraId="60E856E6"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sz w:val="20"/>
                <w:szCs w:val="20"/>
              </w:rPr>
              <w:t>ü</w:t>
            </w: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r>
      <w:tr w:rsidR="00435502" w14:paraId="23CF975B"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4E496D2B"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Server Operating</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71EDD6F8"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20"/>
                <w:szCs w:val="20"/>
              </w:rPr>
              <w:t> </w:t>
            </w:r>
            <w:r w:rsidRPr="6CE49B34">
              <w:rPr>
                <w:rStyle w:val="eop"/>
                <w:sz w:val="20"/>
                <w:szCs w:val="20"/>
              </w:rPr>
              <w:t> </w:t>
            </w:r>
          </w:p>
        </w:tc>
        <w:tc>
          <w:tcPr>
            <w:tcW w:w="1365" w:type="dxa"/>
            <w:tcBorders>
              <w:top w:val="nil"/>
              <w:left w:val="nil"/>
              <w:bottom w:val="single" w:sz="6" w:space="0" w:color="auto"/>
              <w:right w:val="single" w:sz="6" w:space="0" w:color="auto"/>
            </w:tcBorders>
            <w:shd w:val="clear" w:color="auto" w:fill="auto"/>
            <w:vAlign w:val="center"/>
            <w:hideMark/>
          </w:tcPr>
          <w:p w14:paraId="4C5CEBD1"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sz w:val="20"/>
                <w:szCs w:val="20"/>
              </w:rPr>
              <w:t>ü</w:t>
            </w: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r>
      <w:tr w:rsidR="00435502" w14:paraId="51A9AA93"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6DEE3D25"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Server Network Connectivity</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67ACB265"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sz w:val="20"/>
                <w:szCs w:val="20"/>
              </w:rPr>
              <w:t> </w:t>
            </w:r>
            <w:r w:rsidRPr="6CE49B34">
              <w:rPr>
                <w:rStyle w:val="eop"/>
                <w:sz w:val="20"/>
                <w:szCs w:val="20"/>
              </w:rPr>
              <w:t> </w:t>
            </w:r>
          </w:p>
        </w:tc>
        <w:tc>
          <w:tcPr>
            <w:tcW w:w="1365" w:type="dxa"/>
            <w:tcBorders>
              <w:top w:val="nil"/>
              <w:left w:val="nil"/>
              <w:bottom w:val="single" w:sz="6" w:space="0" w:color="auto"/>
              <w:right w:val="single" w:sz="6" w:space="0" w:color="auto"/>
            </w:tcBorders>
            <w:shd w:val="clear" w:color="auto" w:fill="auto"/>
            <w:vAlign w:val="center"/>
            <w:hideMark/>
          </w:tcPr>
          <w:p w14:paraId="6744B391"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sz w:val="20"/>
                <w:szCs w:val="20"/>
              </w:rPr>
              <w:t>ü</w:t>
            </w: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r>
      <w:tr w:rsidR="00435502" w14:paraId="502D3A5F"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7501AEA1" w14:textId="5647C69E" w:rsidR="00435502" w:rsidRDefault="00435502" w:rsidP="6CE49B34">
            <w:pPr>
              <w:pStyle w:val="paragraph"/>
              <w:spacing w:before="0" w:beforeAutospacing="0" w:after="0" w:afterAutospacing="0"/>
              <w:textAlignment w:val="baseline"/>
              <w:rPr>
                <w:rFonts w:ascii="Segoe UI" w:hAnsi="Segoe UI" w:cs="Segoe UI"/>
                <w:sz w:val="18"/>
                <w:szCs w:val="18"/>
              </w:rPr>
            </w:pPr>
            <w:r w:rsidRPr="5EB39404">
              <w:rPr>
                <w:rStyle w:val="normaltextrun"/>
              </w:rPr>
              <w:t xml:space="preserve">Installation, </w:t>
            </w:r>
            <w:proofErr w:type="gramStart"/>
            <w:r w:rsidRPr="5EB39404">
              <w:rPr>
                <w:rStyle w:val="normaltextrun"/>
              </w:rPr>
              <w:t>configuration</w:t>
            </w:r>
            <w:proofErr w:type="gramEnd"/>
            <w:r w:rsidRPr="5EB39404">
              <w:rPr>
                <w:rStyle w:val="normaltextrun"/>
              </w:rPr>
              <w:t xml:space="preserve"> and user provisioning of Microsoft </w:t>
            </w:r>
            <w:r w:rsidR="009A7D02" w:rsidRPr="5EB39404">
              <w:rPr>
                <w:rStyle w:val="normaltextrun"/>
              </w:rPr>
              <w:t>Azure DevOps</w:t>
            </w:r>
            <w:r w:rsidRPr="5EB39404">
              <w:rPr>
                <w:rStyle w:val="normaltextrun"/>
              </w:rPr>
              <w:t xml:space="preserve"> environment </w:t>
            </w:r>
            <w:r w:rsidRPr="5EB3940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5C953F89" w14:textId="547D9C9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r w:rsidR="2D9101C3" w:rsidRPr="6CE49B34">
              <w:rPr>
                <w:rStyle w:val="eop"/>
              </w:rPr>
              <w:t xml:space="preserve"> </w:t>
            </w:r>
          </w:p>
        </w:tc>
        <w:tc>
          <w:tcPr>
            <w:tcW w:w="1365" w:type="dxa"/>
            <w:tcBorders>
              <w:top w:val="nil"/>
              <w:left w:val="nil"/>
              <w:bottom w:val="single" w:sz="6" w:space="0" w:color="auto"/>
              <w:right w:val="single" w:sz="6" w:space="0" w:color="auto"/>
            </w:tcBorders>
            <w:shd w:val="clear" w:color="auto" w:fill="auto"/>
            <w:vAlign w:val="center"/>
            <w:hideMark/>
          </w:tcPr>
          <w:p w14:paraId="64B35E15"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238DE59E"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72253A2E"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 xml:space="preserve">Installation, </w:t>
            </w:r>
            <w:proofErr w:type="gramStart"/>
            <w:r w:rsidRPr="6CE49B34">
              <w:rPr>
                <w:rStyle w:val="normaltextrun"/>
              </w:rPr>
              <w:t>configuration</w:t>
            </w:r>
            <w:proofErr w:type="gramEnd"/>
            <w:r w:rsidRPr="6CE49B34">
              <w:rPr>
                <w:rStyle w:val="normaltextrun"/>
              </w:rPr>
              <w:t xml:space="preserve"> and user provisioning of SharePoint Team site </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1935F797"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46681F84"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0E03067E"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15AEB000"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Server Modules – Installation and Implementation</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69A29C0E"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1E49BDCC"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2EE3CFDF"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251CB8E9"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PC Workstations – Hardware, OS (as needed)</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59EE91C4" w14:textId="5AFD91A1" w:rsidR="00435502" w:rsidRDefault="6B5A18BA" w:rsidP="6CE49B34">
            <w:pPr>
              <w:pStyle w:val="paragraph"/>
              <w:spacing w:before="0" w:beforeAutospacing="0" w:after="0" w:afterAutospacing="0"/>
              <w:jc w:val="center"/>
              <w:textAlignment w:val="baseline"/>
              <w:rPr>
                <w:rStyle w:val="normaltextrun"/>
                <w:b/>
                <w:bCs/>
                <w:color w:val="000000" w:themeColor="text1"/>
              </w:rPr>
            </w:pPr>
            <w:r w:rsidRPr="6CE49B34">
              <w:rPr>
                <w:rStyle w:val="normaltextrun"/>
                <w:rFonts w:ascii="Wingdings" w:hAnsi="Wingdings" w:cs="Segoe UI"/>
              </w:rPr>
              <w:t>ü</w:t>
            </w:r>
            <w:r w:rsidRPr="6CE49B34">
              <w:rPr>
                <w:rStyle w:val="normaltextrun"/>
                <w:sz w:val="14"/>
                <w:szCs w:val="14"/>
              </w:rPr>
              <w:t>   </w:t>
            </w:r>
          </w:p>
        </w:tc>
        <w:tc>
          <w:tcPr>
            <w:tcW w:w="1365" w:type="dxa"/>
            <w:tcBorders>
              <w:top w:val="nil"/>
              <w:left w:val="nil"/>
              <w:bottom w:val="single" w:sz="6" w:space="0" w:color="auto"/>
              <w:right w:val="single" w:sz="6" w:space="0" w:color="auto"/>
            </w:tcBorders>
            <w:shd w:val="clear" w:color="auto" w:fill="auto"/>
            <w:vAlign w:val="center"/>
            <w:hideMark/>
          </w:tcPr>
          <w:p w14:paraId="305B0537" w14:textId="0F4D285C" w:rsidR="00435502" w:rsidRDefault="00435502" w:rsidP="6CE49B34">
            <w:pPr>
              <w:pStyle w:val="paragraph"/>
              <w:spacing w:before="0" w:beforeAutospacing="0" w:after="0" w:afterAutospacing="0"/>
              <w:jc w:val="center"/>
              <w:textAlignment w:val="baseline"/>
              <w:rPr>
                <w:rStyle w:val="normaltextrun"/>
                <w:color w:val="000000" w:themeColor="text1"/>
                <w:sz w:val="14"/>
                <w:szCs w:val="14"/>
              </w:rPr>
            </w:pPr>
          </w:p>
        </w:tc>
      </w:tr>
      <w:tr w:rsidR="00435502" w14:paraId="2F19BA45"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74AA5D06"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PC Workstations – Client Software (as needed)</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46BFA62A" w14:textId="711C686A" w:rsidR="00435502" w:rsidRDefault="40261794" w:rsidP="6CE49B34">
            <w:pPr>
              <w:pStyle w:val="paragraph"/>
              <w:spacing w:before="0" w:beforeAutospacing="0" w:after="0" w:afterAutospacing="0"/>
              <w:jc w:val="center"/>
              <w:textAlignment w:val="baseline"/>
              <w:rPr>
                <w:rStyle w:val="eop"/>
                <w:color w:val="000000" w:themeColor="text1"/>
              </w:rPr>
            </w:pPr>
            <w:r w:rsidRPr="6CE49B34">
              <w:rPr>
                <w:rStyle w:val="normaltextrun"/>
                <w:rFonts w:ascii="Wingdings" w:hAnsi="Wingdings" w:cs="Segoe UI"/>
              </w:rPr>
              <w:t>ü</w:t>
            </w:r>
            <w:r w:rsidRPr="6CE49B34">
              <w:rPr>
                <w:rStyle w:val="normaltextrun"/>
                <w:sz w:val="14"/>
                <w:szCs w:val="14"/>
              </w:rPr>
              <w:t>    </w:t>
            </w:r>
          </w:p>
        </w:tc>
        <w:tc>
          <w:tcPr>
            <w:tcW w:w="1365" w:type="dxa"/>
            <w:tcBorders>
              <w:top w:val="nil"/>
              <w:left w:val="nil"/>
              <w:bottom w:val="single" w:sz="6" w:space="0" w:color="auto"/>
              <w:right w:val="single" w:sz="6" w:space="0" w:color="auto"/>
            </w:tcBorders>
            <w:shd w:val="clear" w:color="auto" w:fill="auto"/>
            <w:vAlign w:val="center"/>
            <w:hideMark/>
          </w:tcPr>
          <w:p w14:paraId="4156842E"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w:t>
            </w:r>
            <w:r w:rsidRPr="6CE49B34">
              <w:rPr>
                <w:rStyle w:val="normaltextrun"/>
                <w:b/>
                <w:bCs/>
              </w:rPr>
              <w:t> </w:t>
            </w:r>
            <w:r w:rsidRPr="6CE49B34">
              <w:rPr>
                <w:rStyle w:val="eop"/>
              </w:rPr>
              <w:t> </w:t>
            </w:r>
          </w:p>
        </w:tc>
      </w:tr>
      <w:tr w:rsidR="00435502" w14:paraId="65FC75D1" w14:textId="77777777" w:rsidTr="54214FF5">
        <w:trPr>
          <w:trHeight w:val="630"/>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090BAF94"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Keyboard, Mouse, Monitor on Supplier Premises</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205B7152"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6F17253D"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r>
      <w:tr w:rsidR="00435502" w14:paraId="35D91CAF"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2140B90E"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Problem Tracking</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4B0817AA"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1080BCD6"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65999CDF"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652E2F3A"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Troubleshooting – IT Infrastructure</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37D6B31D"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42A240B8"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r>
      <w:tr w:rsidR="00435502" w14:paraId="46132FC9"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51240288"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Troubleshooting – Solution</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6D820E58"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316D383C"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b/>
                <w:bCs/>
              </w:rPr>
              <w:t> </w:t>
            </w:r>
            <w:r w:rsidRPr="6CE49B34">
              <w:rPr>
                <w:rStyle w:val="eop"/>
              </w:rPr>
              <w:t> </w:t>
            </w:r>
          </w:p>
        </w:tc>
      </w:tr>
      <w:tr w:rsidR="00435502" w14:paraId="294A7683" w14:textId="77777777" w:rsidTr="54214FF5">
        <w:trPr>
          <w:trHeight w:val="315"/>
        </w:trPr>
        <w:tc>
          <w:tcPr>
            <w:tcW w:w="7290" w:type="dxa"/>
            <w:tcBorders>
              <w:top w:val="nil"/>
              <w:left w:val="single" w:sz="6" w:space="0" w:color="auto"/>
              <w:bottom w:val="single" w:sz="6" w:space="0" w:color="auto"/>
              <w:right w:val="single" w:sz="6" w:space="0" w:color="auto"/>
            </w:tcBorders>
            <w:shd w:val="clear" w:color="auto" w:fill="auto"/>
            <w:vAlign w:val="center"/>
            <w:hideMark/>
          </w:tcPr>
          <w:p w14:paraId="691D11A0" w14:textId="77777777" w:rsidR="00435502" w:rsidRDefault="00435502" w:rsidP="6CE49B34">
            <w:pPr>
              <w:pStyle w:val="paragraph"/>
              <w:spacing w:before="0" w:beforeAutospacing="0" w:after="0" w:afterAutospacing="0"/>
              <w:textAlignment w:val="baseline"/>
              <w:rPr>
                <w:rFonts w:ascii="Segoe UI" w:hAnsi="Segoe UI" w:cs="Segoe UI"/>
                <w:sz w:val="18"/>
                <w:szCs w:val="18"/>
              </w:rPr>
            </w:pPr>
            <w:r w:rsidRPr="6CE49B34">
              <w:rPr>
                <w:rStyle w:val="normaltextrun"/>
              </w:rPr>
              <w:t>Troubleshooting – Supplier network and premise equipment</w:t>
            </w:r>
            <w:r w:rsidRPr="6CE49B34">
              <w:rPr>
                <w:rStyle w:val="eop"/>
              </w:rPr>
              <w:t> </w:t>
            </w:r>
          </w:p>
        </w:tc>
        <w:tc>
          <w:tcPr>
            <w:tcW w:w="1095" w:type="dxa"/>
            <w:tcBorders>
              <w:top w:val="nil"/>
              <w:left w:val="nil"/>
              <w:bottom w:val="single" w:sz="6" w:space="0" w:color="auto"/>
              <w:right w:val="single" w:sz="6" w:space="0" w:color="auto"/>
            </w:tcBorders>
            <w:shd w:val="clear" w:color="auto" w:fill="auto"/>
            <w:vAlign w:val="center"/>
            <w:hideMark/>
          </w:tcPr>
          <w:p w14:paraId="1B3A1EA3"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rPr>
              <w:t>ü</w:t>
            </w:r>
            <w:r w:rsidRPr="6CE49B34">
              <w:rPr>
                <w:rStyle w:val="normaltextrun"/>
                <w:sz w:val="14"/>
                <w:szCs w:val="14"/>
              </w:rPr>
              <w:t xml:space="preserve">    </w:t>
            </w:r>
            <w:r w:rsidRPr="6CE49B34">
              <w:rPr>
                <w:rStyle w:val="normaltextrun"/>
                <w:b/>
                <w:bCs/>
              </w:rPr>
              <w:t> </w:t>
            </w:r>
            <w:r w:rsidRPr="6CE49B34">
              <w:rPr>
                <w:rStyle w:val="eop"/>
              </w:rPr>
              <w:t> </w:t>
            </w:r>
          </w:p>
        </w:tc>
        <w:tc>
          <w:tcPr>
            <w:tcW w:w="1365" w:type="dxa"/>
            <w:tcBorders>
              <w:top w:val="nil"/>
              <w:left w:val="nil"/>
              <w:bottom w:val="single" w:sz="6" w:space="0" w:color="auto"/>
              <w:right w:val="single" w:sz="6" w:space="0" w:color="auto"/>
            </w:tcBorders>
            <w:shd w:val="clear" w:color="auto" w:fill="auto"/>
            <w:vAlign w:val="center"/>
            <w:hideMark/>
          </w:tcPr>
          <w:p w14:paraId="1FB62231" w14:textId="77777777" w:rsidR="00435502" w:rsidRDefault="00435502" w:rsidP="6CE49B34">
            <w:pPr>
              <w:pStyle w:val="paragraph"/>
              <w:spacing w:before="0" w:beforeAutospacing="0" w:after="0" w:afterAutospacing="0"/>
              <w:jc w:val="center"/>
              <w:textAlignment w:val="baseline"/>
              <w:rPr>
                <w:rFonts w:ascii="Segoe UI" w:hAnsi="Segoe UI" w:cs="Segoe UI"/>
                <w:sz w:val="18"/>
                <w:szCs w:val="18"/>
              </w:rPr>
            </w:pPr>
            <w:r w:rsidRPr="6CE49B34">
              <w:rPr>
                <w:rStyle w:val="normaltextrun"/>
                <w:rFonts w:ascii="Wingdings" w:hAnsi="Wingdings" w:cs="Segoe UI"/>
                <w:sz w:val="20"/>
                <w:szCs w:val="20"/>
              </w:rPr>
              <w:t>ü</w:t>
            </w:r>
            <w:r w:rsidRPr="6CE49B34">
              <w:rPr>
                <w:rStyle w:val="normaltextrun"/>
                <w:sz w:val="14"/>
                <w:szCs w:val="14"/>
              </w:rPr>
              <w:t xml:space="preserve">    </w:t>
            </w:r>
            <w:r w:rsidRPr="6CE49B34">
              <w:rPr>
                <w:rStyle w:val="normaltextrun"/>
                <w:sz w:val="20"/>
                <w:szCs w:val="20"/>
              </w:rPr>
              <w:t> </w:t>
            </w:r>
            <w:r w:rsidRPr="6CE49B34">
              <w:rPr>
                <w:rStyle w:val="eop"/>
                <w:sz w:val="20"/>
                <w:szCs w:val="20"/>
              </w:rPr>
              <w:t> </w:t>
            </w:r>
          </w:p>
        </w:tc>
      </w:tr>
    </w:tbl>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rsidP="00C525BE">
      <w:pPr>
        <w:numPr>
          <w:ilvl w:val="0"/>
          <w:numId w:val="8"/>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color w:val="2B579A"/>
          <w:shd w:val="clear" w:color="auto" w:fill="E6E6E6"/>
        </w:rPr>
        <w:fldChar w:fldCharType="begin">
          <w:ffData>
            <w:name w:val=""/>
            <w:enabled/>
            <w:calcOnExit w:val="0"/>
            <w:checkBox>
              <w:sizeAuto/>
              <w:default w:val="1"/>
            </w:checkBox>
          </w:ffData>
        </w:fldChar>
      </w:r>
      <w:r>
        <w:rPr>
          <w:i/>
        </w:rPr>
        <w:instrText xml:space="preserve"> FORMCHECKBOX </w:instrText>
      </w:r>
      <w:r w:rsidR="00FA3702">
        <w:rPr>
          <w:i/>
          <w:color w:val="2B579A"/>
          <w:shd w:val="clear" w:color="auto" w:fill="E6E6E6"/>
        </w:rPr>
      </w:r>
      <w:r w:rsidR="00FA3702">
        <w:rPr>
          <w:i/>
          <w:color w:val="2B579A"/>
          <w:shd w:val="clear" w:color="auto" w:fill="E6E6E6"/>
        </w:rPr>
        <w:fldChar w:fldCharType="separate"/>
      </w:r>
      <w:r>
        <w:rPr>
          <w:i/>
          <w:color w:val="2B579A"/>
          <w:shd w:val="clear" w:color="auto" w:fill="E6E6E6"/>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3FE56B63" w:rsidR="00281895" w:rsidRDefault="00AD6EA0" w:rsidP="54214FF5">
      <w:pPr>
        <w:ind w:left="360"/>
        <w:rPr>
          <w:i/>
          <w:iCs/>
        </w:rPr>
      </w:pPr>
      <w:r w:rsidRPr="54214FF5">
        <w:rPr>
          <w:i/>
          <w:iCs/>
          <w:color w:val="2B579A"/>
        </w:rPr>
        <w:fldChar w:fldCharType="begin"/>
      </w:r>
      <w:r w:rsidRPr="54214FF5">
        <w:rPr>
          <w:i/>
          <w:iCs/>
          <w:color w:val="2B579A"/>
        </w:rPr>
        <w:instrText xml:space="preserve"> FORMCHECKBOX </w:instrText>
      </w:r>
      <w:r w:rsidR="00FA3702">
        <w:rPr>
          <w:i/>
          <w:iCs/>
          <w:color w:val="2B579A"/>
          <w:shd w:val="clear" w:color="auto" w:fill="E6E6E6"/>
        </w:rPr>
        <w:fldChar w:fldCharType="separate"/>
      </w:r>
      <w:r w:rsidRPr="54214FF5">
        <w:rPr>
          <w:i/>
          <w:iCs/>
          <w:color w:val="2B579A"/>
        </w:rPr>
        <w:fldChar w:fldCharType="end"/>
      </w:r>
      <w:r w:rsidR="00281895" w:rsidRPr="54214FF5">
        <w:rPr>
          <w:i/>
          <w:iCs/>
        </w:rPr>
        <w:t xml:space="preserve">  </w:t>
      </w:r>
      <w:r w:rsidR="00AB04B4" w:rsidRPr="54214FF5">
        <w:t>Agency Specific Background Check</w:t>
      </w:r>
      <w:r w:rsidRPr="54214FF5">
        <w:t xml:space="preserve"> – VDOT fingerprinting</w:t>
      </w:r>
    </w:p>
    <w:p w14:paraId="79F420FE" w14:textId="77777777" w:rsidR="00281895" w:rsidRDefault="00281895" w:rsidP="00281895">
      <w:pPr>
        <w:ind w:left="360"/>
        <w:rPr>
          <w:i/>
        </w:rPr>
      </w:pPr>
    </w:p>
    <w:p w14:paraId="697956C2" w14:textId="7D85031C" w:rsidR="00CD14E5" w:rsidRPr="00CD14E5" w:rsidRDefault="00CD14E5" w:rsidP="54214FF5">
      <w:pPr>
        <w:ind w:left="360"/>
        <w:rPr>
          <w:i/>
          <w:iCs/>
        </w:rPr>
      </w:pPr>
    </w:p>
    <w:p w14:paraId="6F023A1F" w14:textId="77777777" w:rsidR="00FE1354" w:rsidRPr="000A6544" w:rsidRDefault="00FE1354" w:rsidP="00C525BE">
      <w:pPr>
        <w:numPr>
          <w:ilvl w:val="0"/>
          <w:numId w:val="8"/>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6CE49B34">
      <w:pPr>
        <w:pStyle w:val="ListParagraph"/>
        <w:rPr>
          <w:b/>
          <w:bCs/>
        </w:rPr>
      </w:pPr>
    </w:p>
    <w:p w14:paraId="233DDA7A" w14:textId="77777777" w:rsidR="00E33EC5" w:rsidRDefault="00027D6A" w:rsidP="6CE49B34">
      <w:pPr>
        <w:pStyle w:val="ListParagraph"/>
        <w:ind w:left="360"/>
        <w:rPr>
          <w:sz w:val="24"/>
          <w:szCs w:val="24"/>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rsidRPr="6CE49B34">
        <w:rPr>
          <w:sz w:val="24"/>
          <w:szCs w:val="24"/>
        </w:rPr>
        <w:t xml:space="preserve">Required for </w:t>
      </w:r>
      <w:r w:rsidR="00FE1354" w:rsidRPr="6CE49B34">
        <w:rPr>
          <w:i/>
          <w:iCs/>
          <w:sz w:val="24"/>
          <w:szCs w:val="24"/>
        </w:rPr>
        <w:t>(XXX)</w:t>
      </w:r>
      <w:r w:rsidR="00FE1354" w:rsidRPr="6CE49B34">
        <w:rPr>
          <w:sz w:val="24"/>
          <w:szCs w:val="24"/>
        </w:rPr>
        <w:t>% of the SOW value</w:t>
      </w:r>
    </w:p>
    <w:p w14:paraId="16F351D7" w14:textId="77777777" w:rsidR="00E33EC5" w:rsidRDefault="00E33EC5" w:rsidP="6CE49B34">
      <w:pPr>
        <w:pStyle w:val="ListParagraph"/>
        <w:ind w:left="360"/>
        <w:rPr>
          <w:sz w:val="24"/>
          <w:szCs w:val="24"/>
        </w:rPr>
      </w:pPr>
    </w:p>
    <w:p w14:paraId="0F975E94" w14:textId="5DD9EB16" w:rsidR="00E33EC5" w:rsidRDefault="00435502" w:rsidP="6CE49B34">
      <w:pPr>
        <w:pStyle w:val="ListParagraph"/>
        <w:ind w:left="360"/>
        <w:rPr>
          <w:sz w:val="24"/>
          <w:szCs w:val="24"/>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sidRPr="6CE49B34">
        <w:rPr>
          <w:sz w:val="24"/>
          <w:szCs w:val="24"/>
        </w:rPr>
        <w:t>Not Required</w:t>
      </w:r>
    </w:p>
    <w:p w14:paraId="3D141375" w14:textId="77777777" w:rsidR="00FE1354" w:rsidRDefault="00FE1354" w:rsidP="203AC717">
      <w:pPr>
        <w:ind w:left="360"/>
        <w:rPr>
          <w:b/>
          <w:bCs/>
          <w:highlight w:val="yellow"/>
          <w:u w:val="single"/>
        </w:rPr>
      </w:pPr>
    </w:p>
    <w:p w14:paraId="463B321D" w14:textId="77777777" w:rsidR="00FE1354" w:rsidRDefault="00FE1354" w:rsidP="00C525BE">
      <w:pPr>
        <w:numPr>
          <w:ilvl w:val="0"/>
          <w:numId w:val="8"/>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48485D52" w:rsidR="00E33EC5" w:rsidRDefault="00435502">
      <w:pPr>
        <w:autoSpaceDE w:val="0"/>
        <w:autoSpaceDN w:val="0"/>
        <w:adjustRightInd w:val="0"/>
        <w:spacing w:after="120"/>
        <w:ind w:left="360"/>
        <w:rPr>
          <w:color w:val="000000"/>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C525BE">
      <w:pPr>
        <w:numPr>
          <w:ilvl w:val="0"/>
          <w:numId w:val="8"/>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rsidP="6CE49B34">
      <w:pPr>
        <w:ind w:left="360"/>
        <w:rPr>
          <w:b/>
          <w:bCs/>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rsidRPr="6CE49B34">
        <w:t>Project will be funded with federal grant money</w:t>
      </w:r>
      <w:r w:rsidR="00FE1354">
        <w:t xml:space="preserve"> </w:t>
      </w:r>
    </w:p>
    <w:p w14:paraId="70F1703A" w14:textId="77777777" w:rsidR="00E33EC5" w:rsidRDefault="00E33EC5" w:rsidP="6CE49B34">
      <w:pPr>
        <w:ind w:left="360"/>
        <w:rPr>
          <w:b/>
          <w:bCs/>
        </w:rPr>
      </w:pPr>
    </w:p>
    <w:p w14:paraId="12C8AE07" w14:textId="1B28C684" w:rsidR="00E33EC5" w:rsidRDefault="00B64683" w:rsidP="6CE49B34">
      <w:pPr>
        <w:ind w:left="360"/>
        <w:rPr>
          <w:b/>
          <w:bCs/>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sidRPr="6CE49B34">
        <w:t>No federal funds will be used for this project</w:t>
      </w:r>
    </w:p>
    <w:p w14:paraId="37C8F80B" w14:textId="77777777" w:rsidR="00FE1354" w:rsidRPr="00FF6B55" w:rsidRDefault="00FE1354" w:rsidP="00D63176"/>
    <w:p w14:paraId="33E08BFF" w14:textId="77777777" w:rsidR="00FE1354" w:rsidRPr="003D6F35" w:rsidRDefault="00FE1354" w:rsidP="00C525BE">
      <w:pPr>
        <w:numPr>
          <w:ilvl w:val="0"/>
          <w:numId w:val="8"/>
        </w:numPr>
        <w:ind w:left="360"/>
      </w:pPr>
      <w:r w:rsidRPr="00FF6B55">
        <w:rPr>
          <w:b/>
          <w:u w:val="single"/>
        </w:rPr>
        <w:t>Training and Documentation:</w:t>
      </w:r>
    </w:p>
    <w:p w14:paraId="486792D9" w14:textId="77777777" w:rsidR="00FE1354" w:rsidRPr="00FF6B55" w:rsidRDefault="00FE1354" w:rsidP="00613170"/>
    <w:p w14:paraId="4879672C" w14:textId="4CAF992F" w:rsidR="00FE1354" w:rsidRDefault="00FE1354" w:rsidP="1CB79369">
      <w:pPr>
        <w:numPr>
          <w:ilvl w:val="0"/>
          <w:numId w:val="9"/>
        </w:numPr>
        <w:spacing w:line="259" w:lineRule="auto"/>
        <w:rPr>
          <w:b/>
          <w:bCs/>
        </w:rPr>
      </w:pPr>
      <w:r w:rsidRPr="1CB79369">
        <w:rPr>
          <w:b/>
          <w:bCs/>
        </w:rPr>
        <w:t>Training is:</w:t>
      </w:r>
      <w:r w:rsidR="704D96CD" w:rsidRPr="1CB79369">
        <w:rPr>
          <w:b/>
          <w:bCs/>
        </w:rPr>
        <w:t xml:space="preserve"> </w:t>
      </w:r>
    </w:p>
    <w:p w14:paraId="7477E2BD" w14:textId="77777777" w:rsidR="00CD14E5" w:rsidRDefault="00CD14E5" w:rsidP="00CD14E5">
      <w:pPr>
        <w:ind w:left="720"/>
        <w:rPr>
          <w:b/>
        </w:rPr>
      </w:pPr>
    </w:p>
    <w:p w14:paraId="2B82039D" w14:textId="159F678F" w:rsidR="00E33EC5" w:rsidRDefault="00846BAB" w:rsidP="579ACD37">
      <w:pPr>
        <w:ind w:left="360"/>
      </w:pPr>
      <w:r>
        <w:rPr>
          <w:rFonts w:ascii="Arial" w:hAnsi="Arial" w:cs="Arial"/>
        </w:rPr>
        <w:t xml:space="preserve"> </w:t>
      </w:r>
      <w:r w:rsidR="00FE1354">
        <w:t>Required as specified below</w:t>
      </w:r>
    </w:p>
    <w:p w14:paraId="35D15C00" w14:textId="77777777" w:rsidR="00FE1354" w:rsidRPr="00FF6B55" w:rsidRDefault="00FE1354" w:rsidP="00CD5655">
      <w:pPr>
        <w:ind w:left="360"/>
      </w:pPr>
    </w:p>
    <w:p w14:paraId="2B7B9799" w14:textId="3B52F52E" w:rsidR="1579FD12" w:rsidRDefault="1579FD12" w:rsidP="579ACD37">
      <w:pPr>
        <w:ind w:left="360"/>
        <w:rPr>
          <w:rStyle w:val="eop"/>
          <w:color w:val="000000" w:themeColor="text1"/>
        </w:rPr>
      </w:pPr>
      <w:r w:rsidRPr="579ACD37">
        <w:rPr>
          <w:rStyle w:val="eop"/>
          <w:color w:val="000000" w:themeColor="text1"/>
        </w:rPr>
        <w:t xml:space="preserve">Training Requirements: </w:t>
      </w:r>
    </w:p>
    <w:p w14:paraId="76A1D992" w14:textId="6C09FEF7" w:rsidR="1579FD12" w:rsidRDefault="1579FD12" w:rsidP="579ACD37">
      <w:pPr>
        <w:ind w:left="360"/>
      </w:pPr>
      <w:r w:rsidRPr="579ACD37">
        <w:rPr>
          <w:rStyle w:val="eop"/>
          <w:color w:val="000000" w:themeColor="text1"/>
        </w:rPr>
        <w:t>Supplier will provide training to end user acceptance testers and end user trainers on the implemented technical solution to Authorized User designated personnel for the architecture built through this effort. VDOT anticipates training for no more than 15 people.</w:t>
      </w:r>
    </w:p>
    <w:p w14:paraId="6189FC7E" w14:textId="77777777" w:rsidR="00B64683" w:rsidRDefault="00B64683" w:rsidP="00CD5655">
      <w:pPr>
        <w:ind w:left="360"/>
      </w:pPr>
    </w:p>
    <w:p w14:paraId="29F7362F" w14:textId="77777777" w:rsidR="00FE1354" w:rsidRDefault="00FE1354" w:rsidP="00C525BE">
      <w:pPr>
        <w:numPr>
          <w:ilvl w:val="0"/>
          <w:numId w:val="9"/>
        </w:numPr>
        <w:rPr>
          <w:b/>
        </w:rPr>
      </w:pPr>
      <w:r w:rsidRPr="001C094A">
        <w:rPr>
          <w:b/>
        </w:rPr>
        <w:t>Documentation is:</w:t>
      </w:r>
    </w:p>
    <w:p w14:paraId="0BE683AB" w14:textId="77777777" w:rsidR="00CD14E5" w:rsidRDefault="00CD14E5" w:rsidP="00CD14E5">
      <w:pPr>
        <w:ind w:left="720"/>
        <w:rPr>
          <w:b/>
        </w:rPr>
      </w:pPr>
    </w:p>
    <w:p w14:paraId="27CDBC33" w14:textId="765AC248" w:rsidR="00E33EC5" w:rsidRDefault="00B64683" w:rsidP="579ACD37">
      <w:pPr>
        <w:ind w:left="720"/>
        <w:rPr>
          <w:b/>
          <w:bCs/>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FA3702">
        <w:rPr>
          <w:rFonts w:ascii="Arial" w:hAnsi="Arial" w:cs="Arial"/>
          <w:color w:val="2B579A"/>
          <w:shd w:val="clear" w:color="auto" w:fill="E6E6E6"/>
        </w:rPr>
      </w:r>
      <w:r w:rsidR="00FA3702">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t>Required as specified below</w:t>
      </w:r>
    </w:p>
    <w:p w14:paraId="1AB9BF6E" w14:textId="77777777" w:rsidR="00FE1354" w:rsidRPr="00FF6B55" w:rsidRDefault="00FE1354" w:rsidP="00613170"/>
    <w:p w14:paraId="62F19CB3" w14:textId="77777777" w:rsidR="00FE1354" w:rsidRPr="00FF6B55" w:rsidRDefault="00FE1354" w:rsidP="0061006D">
      <w:pPr>
        <w:ind w:left="720"/>
      </w:pPr>
      <w:r>
        <w:t>Documentation Requirements:</w:t>
      </w:r>
    </w:p>
    <w:p w14:paraId="631024DE" w14:textId="77777777" w:rsidR="00B64683" w:rsidRPr="00B64683" w:rsidRDefault="00B64683" w:rsidP="00C525BE">
      <w:pPr>
        <w:numPr>
          <w:ilvl w:val="0"/>
          <w:numId w:val="26"/>
        </w:numPr>
      </w:pPr>
      <w:r w:rsidRPr="00B64683">
        <w:t>High level design document that includes details of foundation components of the system  </w:t>
      </w:r>
    </w:p>
    <w:p w14:paraId="7D6349C9" w14:textId="77777777" w:rsidR="00B64683" w:rsidRPr="00B64683" w:rsidRDefault="00B64683" w:rsidP="00C525BE">
      <w:pPr>
        <w:numPr>
          <w:ilvl w:val="0"/>
          <w:numId w:val="26"/>
        </w:numPr>
      </w:pPr>
      <w:r w:rsidRPr="00891113">
        <w:t>Other technical documents as described in the EASSOR.</w:t>
      </w:r>
      <w:r w:rsidRPr="00B64683">
        <w:t> </w:t>
      </w:r>
    </w:p>
    <w:p w14:paraId="6512AEDC" w14:textId="77777777" w:rsidR="00B64683" w:rsidRPr="00B64683" w:rsidRDefault="00B64683" w:rsidP="00C525BE">
      <w:pPr>
        <w:numPr>
          <w:ilvl w:val="0"/>
          <w:numId w:val="26"/>
        </w:numPr>
      </w:pPr>
      <w:r w:rsidRPr="00B64683">
        <w:lastRenderedPageBreak/>
        <w:t>Documents that provide instructions on how to operate the system, including an Operations Manual. </w:t>
      </w:r>
    </w:p>
    <w:p w14:paraId="18CB1E18" w14:textId="1FD69629" w:rsidR="00B64683" w:rsidRDefault="00B64683" w:rsidP="00C525BE">
      <w:pPr>
        <w:numPr>
          <w:ilvl w:val="0"/>
          <w:numId w:val="26"/>
        </w:numPr>
      </w:pPr>
      <w:r w:rsidRPr="00B64683">
        <w:t xml:space="preserve">System maintenance guide describing any ongoing maintenance tasks needed to keep system operating </w:t>
      </w:r>
      <w:r w:rsidR="008A17BB" w:rsidRPr="00B64683">
        <w:t>correctly.</w:t>
      </w:r>
      <w:r w:rsidRPr="00B64683">
        <w:t> </w:t>
      </w:r>
    </w:p>
    <w:p w14:paraId="14B8BB1E" w14:textId="7D0A7155" w:rsidR="008A17BB" w:rsidRPr="00B64683" w:rsidRDefault="008A17BB" w:rsidP="00C525BE">
      <w:pPr>
        <w:numPr>
          <w:ilvl w:val="0"/>
          <w:numId w:val="26"/>
        </w:numPr>
      </w:pPr>
      <w:r>
        <w:t>User Guide with step-by-step instructions with screenshots.</w:t>
      </w:r>
    </w:p>
    <w:p w14:paraId="434E2EF9" w14:textId="0BE45D23" w:rsidR="00B64683" w:rsidRPr="00B64683" w:rsidRDefault="00B64683" w:rsidP="00C525BE">
      <w:pPr>
        <w:numPr>
          <w:ilvl w:val="0"/>
          <w:numId w:val="26"/>
        </w:numPr>
      </w:pPr>
      <w:r>
        <w:t xml:space="preserve">Testing scripts documented within Microsoft </w:t>
      </w:r>
      <w:r w:rsidR="009A7D02">
        <w:t>Azure DevOps</w:t>
      </w:r>
      <w:r>
        <w:t xml:space="preserve"> environment </w:t>
      </w:r>
    </w:p>
    <w:p w14:paraId="296CDF66" w14:textId="77777777" w:rsidR="00B64683" w:rsidRPr="00B64683" w:rsidRDefault="00B64683" w:rsidP="00C525BE">
      <w:pPr>
        <w:numPr>
          <w:ilvl w:val="0"/>
          <w:numId w:val="27"/>
        </w:numPr>
      </w:pPr>
      <w:r w:rsidRPr="00B64683">
        <w:t>Release note documentation as needed to support delivery of each sprint build as well as final implementation details.   </w:t>
      </w:r>
    </w:p>
    <w:p w14:paraId="50C316D5" w14:textId="77777777" w:rsidR="00B64683" w:rsidRPr="00B64683" w:rsidRDefault="00B64683" w:rsidP="00C525BE">
      <w:pPr>
        <w:numPr>
          <w:ilvl w:val="0"/>
          <w:numId w:val="28"/>
        </w:numPr>
        <w:tabs>
          <w:tab w:val="num" w:pos="720"/>
        </w:tabs>
      </w:pPr>
      <w:r w:rsidRPr="00B64683">
        <w:t>Implementation documentation to include table and field level “Create” and “Back-out” scripts for Database as well as requirements for implementation, release levels, etc. </w:t>
      </w:r>
    </w:p>
    <w:p w14:paraId="674FCDDB" w14:textId="77777777" w:rsidR="00B64683" w:rsidRPr="00B64683" w:rsidRDefault="00B64683" w:rsidP="00C525BE">
      <w:pPr>
        <w:numPr>
          <w:ilvl w:val="0"/>
          <w:numId w:val="28"/>
        </w:numPr>
        <w:tabs>
          <w:tab w:val="num" w:pos="720"/>
        </w:tabs>
      </w:pPr>
      <w:r w:rsidRPr="00B64683">
        <w:t>Release documentation regarding what stories and functions are included in each release with a final release document describing all functions included. </w:t>
      </w:r>
    </w:p>
    <w:p w14:paraId="7B993AA6" w14:textId="77777777" w:rsidR="00B64683" w:rsidRPr="00B64683" w:rsidRDefault="00B64683" w:rsidP="00C525BE">
      <w:pPr>
        <w:numPr>
          <w:ilvl w:val="0"/>
          <w:numId w:val="29"/>
        </w:numPr>
      </w:pPr>
      <w:r w:rsidRPr="00B64683">
        <w:t>Sprint Plan detailing expected stories to be completed </w:t>
      </w:r>
    </w:p>
    <w:p w14:paraId="406BE851" w14:textId="77777777" w:rsidR="00B64683" w:rsidRPr="00B64683" w:rsidRDefault="00B64683" w:rsidP="00C525BE">
      <w:pPr>
        <w:numPr>
          <w:ilvl w:val="0"/>
          <w:numId w:val="29"/>
        </w:numPr>
      </w:pPr>
      <w:r w:rsidRPr="00B64683">
        <w:t>Sprint demo detailing functions and stories associated with each demo </w:t>
      </w:r>
    </w:p>
    <w:p w14:paraId="06BC4891" w14:textId="77777777" w:rsidR="00B64683" w:rsidRPr="00B64683" w:rsidRDefault="00B64683" w:rsidP="00C525BE">
      <w:pPr>
        <w:numPr>
          <w:ilvl w:val="0"/>
          <w:numId w:val="29"/>
        </w:numPr>
      </w:pPr>
      <w:r w:rsidRPr="00B64683">
        <w:t>Use cases associated with each function delivered </w:t>
      </w:r>
    </w:p>
    <w:p w14:paraId="00388DB0" w14:textId="77777777" w:rsidR="00B64683" w:rsidRPr="00B64683" w:rsidRDefault="00B64683" w:rsidP="00C525BE">
      <w:pPr>
        <w:numPr>
          <w:ilvl w:val="0"/>
          <w:numId w:val="29"/>
        </w:numPr>
      </w:pPr>
      <w:r w:rsidRPr="00B64683">
        <w:t>Weekly status report </w:t>
      </w:r>
    </w:p>
    <w:p w14:paraId="14A05675" w14:textId="0DFFAA5B" w:rsidR="00B64683" w:rsidRPr="00B64683" w:rsidRDefault="00B64683" w:rsidP="00C525BE">
      <w:pPr>
        <w:numPr>
          <w:ilvl w:val="0"/>
          <w:numId w:val="29"/>
        </w:numPr>
      </w:pPr>
      <w:r>
        <w:t xml:space="preserve">All configuration deliverables code and configurations will be checked into Authorized User’s Microsoft </w:t>
      </w:r>
      <w:r w:rsidR="009A7D02">
        <w:t>Azure DevOps</w:t>
      </w:r>
      <w:r>
        <w:t xml:space="preserve"> environment. Developers will check deliverables in and out daily unless otherwise agreed with Authorized User. </w:t>
      </w:r>
    </w:p>
    <w:p w14:paraId="66217ED9" w14:textId="23AC2B1C" w:rsidR="00B64683" w:rsidRPr="00B64683" w:rsidRDefault="00B64683" w:rsidP="00C525BE">
      <w:pPr>
        <w:numPr>
          <w:ilvl w:val="0"/>
          <w:numId w:val="29"/>
        </w:numPr>
      </w:pPr>
      <w:r>
        <w:t xml:space="preserve">Defects will be tracked in a SharePoint list for defects found by users.  Defects are tracked in </w:t>
      </w:r>
      <w:r w:rsidR="009A7D02">
        <w:t>AZURE DEVOPS</w:t>
      </w:r>
      <w:r>
        <w:t xml:space="preserve"> when assigned to developers for remediation. </w:t>
      </w:r>
    </w:p>
    <w:p w14:paraId="2E0C49D1" w14:textId="77777777" w:rsidR="00B64683" w:rsidRPr="00891113" w:rsidRDefault="00B64683" w:rsidP="00C525BE">
      <w:pPr>
        <w:numPr>
          <w:ilvl w:val="0"/>
          <w:numId w:val="29"/>
        </w:numPr>
      </w:pPr>
      <w:r w:rsidRPr="00891113">
        <w:t>Supplier must adhere to the stated process, documentation, and other deliverables as stated in the agreement.  </w:t>
      </w:r>
    </w:p>
    <w:p w14:paraId="03F68859" w14:textId="77777777" w:rsidR="00AA6A49" w:rsidRDefault="00AA6A49"/>
    <w:p w14:paraId="1FE99A3B" w14:textId="23D97CF9" w:rsidR="008543E6" w:rsidRPr="00AA6A49" w:rsidRDefault="008543E6"/>
    <w:p w14:paraId="233984A8" w14:textId="4DE08324" w:rsidR="00114419" w:rsidRPr="00AA6A49" w:rsidRDefault="00114419" w:rsidP="00C525BE">
      <w:pPr>
        <w:pStyle w:val="ListParagraph"/>
        <w:numPr>
          <w:ilvl w:val="0"/>
          <w:numId w:val="8"/>
        </w:numPr>
        <w:ind w:left="360"/>
        <w:rPr>
          <w:rFonts w:eastAsia="Verdana"/>
          <w:b/>
          <w:bCs/>
          <w:sz w:val="24"/>
          <w:szCs w:val="24"/>
          <w:u w:val="single"/>
        </w:rPr>
      </w:pPr>
      <w:bookmarkStart w:id="2" w:name="_Toc443504637"/>
      <w:bookmarkStart w:id="3" w:name="_Hlk139809095"/>
      <w:r w:rsidRPr="00AA6A49">
        <w:rPr>
          <w:b/>
          <w:bCs/>
          <w:sz w:val="24"/>
          <w:szCs w:val="24"/>
          <w:u w:val="single"/>
        </w:rPr>
        <w:t>Instructions</w:t>
      </w:r>
      <w:bookmarkEnd w:id="2"/>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3"/>
    <w:p w14:paraId="70A2F1E0" w14:textId="77777777" w:rsidR="00114419" w:rsidRPr="0045781B" w:rsidRDefault="00114419" w:rsidP="00D0194F"/>
    <w:p w14:paraId="36261E34" w14:textId="3DFA6B77" w:rsidR="00114419" w:rsidRPr="0016723C" w:rsidRDefault="0084554A" w:rsidP="00445B51">
      <w:pPr>
        <w:ind w:left="360"/>
      </w:pPr>
      <w:bookmarkStart w:id="4"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rsidP="00C525BE">
      <w:pPr>
        <w:pStyle w:val="ListParagraph"/>
        <w:numPr>
          <w:ilvl w:val="0"/>
          <w:numId w:val="17"/>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rsidP="00C525BE">
      <w:pPr>
        <w:pStyle w:val="ListParagraph"/>
        <w:numPr>
          <w:ilvl w:val="0"/>
          <w:numId w:val="17"/>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rsidP="00C525BE">
      <w:pPr>
        <w:pStyle w:val="ListParagraph"/>
        <w:numPr>
          <w:ilvl w:val="0"/>
          <w:numId w:val="17"/>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lastRenderedPageBreak/>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5"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5"/>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114419"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114419"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114419"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114419"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114419"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114419" w:rsidRPr="0045781B" w14:paraId="6916534C" w14:textId="77777777" w:rsidTr="000E5C95">
        <w:tc>
          <w:tcPr>
            <w:tcW w:w="1865" w:type="dxa"/>
          </w:tcPr>
          <w:p w14:paraId="6B73FB5F" w14:textId="77777777" w:rsidR="00114419" w:rsidRPr="0045781B" w:rsidRDefault="00114419" w:rsidP="00D0194F"/>
        </w:tc>
        <w:tc>
          <w:tcPr>
            <w:tcW w:w="1583" w:type="dxa"/>
          </w:tcPr>
          <w:p w14:paraId="5B7F548F" w14:textId="77777777" w:rsidR="00114419" w:rsidRPr="0045781B" w:rsidRDefault="00114419" w:rsidP="00D0194F"/>
        </w:tc>
        <w:tc>
          <w:tcPr>
            <w:tcW w:w="3013" w:type="dxa"/>
          </w:tcPr>
          <w:p w14:paraId="3EDBE544" w14:textId="77777777" w:rsidR="00114419" w:rsidRPr="0045781B" w:rsidRDefault="00114419" w:rsidP="00D0194F"/>
        </w:tc>
        <w:tc>
          <w:tcPr>
            <w:tcW w:w="3326" w:type="dxa"/>
          </w:tcPr>
          <w:p w14:paraId="14F72A16" w14:textId="77777777" w:rsidR="00114419" w:rsidRPr="0045781B" w:rsidRDefault="00114419" w:rsidP="00D0194F"/>
        </w:tc>
      </w:tr>
      <w:tr w:rsidR="00114419" w:rsidRPr="0045781B" w14:paraId="45B2A4A6" w14:textId="77777777" w:rsidTr="000E5C95">
        <w:tc>
          <w:tcPr>
            <w:tcW w:w="1865" w:type="dxa"/>
          </w:tcPr>
          <w:p w14:paraId="18868B7D" w14:textId="77777777" w:rsidR="00114419" w:rsidRPr="0045781B" w:rsidRDefault="00114419" w:rsidP="00D0194F"/>
        </w:tc>
        <w:tc>
          <w:tcPr>
            <w:tcW w:w="1583" w:type="dxa"/>
          </w:tcPr>
          <w:p w14:paraId="7CA1FE11" w14:textId="77777777" w:rsidR="00114419" w:rsidRPr="0045781B" w:rsidRDefault="00114419" w:rsidP="00D0194F"/>
        </w:tc>
        <w:tc>
          <w:tcPr>
            <w:tcW w:w="3013" w:type="dxa"/>
          </w:tcPr>
          <w:p w14:paraId="6D9CD333" w14:textId="77777777" w:rsidR="00114419" w:rsidRPr="0045781B" w:rsidRDefault="00114419" w:rsidP="00D0194F"/>
        </w:tc>
        <w:tc>
          <w:tcPr>
            <w:tcW w:w="3326" w:type="dxa"/>
          </w:tcPr>
          <w:p w14:paraId="345F43A3" w14:textId="77777777" w:rsidR="00114419" w:rsidRPr="0045781B" w:rsidRDefault="00114419" w:rsidP="00D0194F"/>
        </w:tc>
      </w:tr>
      <w:tr w:rsidR="00114419" w:rsidRPr="0045781B" w14:paraId="5CBBF99F" w14:textId="77777777" w:rsidTr="000E5C95">
        <w:tc>
          <w:tcPr>
            <w:tcW w:w="1865" w:type="dxa"/>
          </w:tcPr>
          <w:p w14:paraId="71634560" w14:textId="77777777" w:rsidR="00114419" w:rsidRPr="0045781B" w:rsidRDefault="00114419" w:rsidP="00D0194F"/>
        </w:tc>
        <w:tc>
          <w:tcPr>
            <w:tcW w:w="1583" w:type="dxa"/>
          </w:tcPr>
          <w:p w14:paraId="08696240" w14:textId="77777777" w:rsidR="00114419" w:rsidRPr="0045781B" w:rsidRDefault="00114419" w:rsidP="00D0194F"/>
        </w:tc>
        <w:tc>
          <w:tcPr>
            <w:tcW w:w="3013" w:type="dxa"/>
          </w:tcPr>
          <w:p w14:paraId="4DEAD3CB" w14:textId="77777777" w:rsidR="00114419" w:rsidRPr="0045781B" w:rsidRDefault="00114419" w:rsidP="00D0194F"/>
        </w:tc>
        <w:tc>
          <w:tcPr>
            <w:tcW w:w="3326" w:type="dxa"/>
          </w:tcPr>
          <w:p w14:paraId="44CBE278" w14:textId="77777777" w:rsidR="00114419" w:rsidRPr="0045781B" w:rsidRDefault="00114419" w:rsidP="00D0194F"/>
        </w:tc>
      </w:tr>
      <w:tr w:rsidR="00114419" w:rsidRPr="0045781B" w14:paraId="1DF3AE0B" w14:textId="77777777" w:rsidTr="000E5C95">
        <w:tc>
          <w:tcPr>
            <w:tcW w:w="1865" w:type="dxa"/>
          </w:tcPr>
          <w:p w14:paraId="32643569" w14:textId="77777777" w:rsidR="00114419" w:rsidRPr="0045781B" w:rsidRDefault="00114419" w:rsidP="00D0194F"/>
        </w:tc>
        <w:tc>
          <w:tcPr>
            <w:tcW w:w="1583" w:type="dxa"/>
          </w:tcPr>
          <w:p w14:paraId="4961BF28" w14:textId="77777777" w:rsidR="00114419" w:rsidRPr="0045781B" w:rsidRDefault="00114419" w:rsidP="00D0194F"/>
        </w:tc>
        <w:tc>
          <w:tcPr>
            <w:tcW w:w="3013" w:type="dxa"/>
          </w:tcPr>
          <w:p w14:paraId="45EF3C58" w14:textId="77777777" w:rsidR="00114419" w:rsidRPr="0045781B" w:rsidRDefault="00114419" w:rsidP="00D0194F"/>
        </w:tc>
        <w:tc>
          <w:tcPr>
            <w:tcW w:w="3326" w:type="dxa"/>
          </w:tcPr>
          <w:p w14:paraId="05EADB82" w14:textId="77777777" w:rsidR="00114419" w:rsidRPr="0045781B" w:rsidRDefault="00114419" w:rsidP="00D0194F"/>
        </w:tc>
      </w:tr>
      <w:tr w:rsidR="00114419" w:rsidRPr="0045781B" w14:paraId="202E255A" w14:textId="77777777" w:rsidTr="006F5316">
        <w:tc>
          <w:tcPr>
            <w:tcW w:w="1865" w:type="dxa"/>
            <w:tcBorders>
              <w:bottom w:val="nil"/>
            </w:tcBorders>
          </w:tcPr>
          <w:p w14:paraId="2868AF18" w14:textId="77777777" w:rsidR="00114419" w:rsidRPr="0045781B" w:rsidRDefault="00114419" w:rsidP="00D0194F"/>
        </w:tc>
        <w:tc>
          <w:tcPr>
            <w:tcW w:w="1583" w:type="dxa"/>
            <w:tcBorders>
              <w:bottom w:val="nil"/>
            </w:tcBorders>
          </w:tcPr>
          <w:p w14:paraId="5311F00D" w14:textId="77777777" w:rsidR="00114419" w:rsidRPr="0045781B" w:rsidRDefault="00114419" w:rsidP="00D0194F"/>
        </w:tc>
        <w:tc>
          <w:tcPr>
            <w:tcW w:w="3013" w:type="dxa"/>
            <w:tcBorders>
              <w:bottom w:val="nil"/>
            </w:tcBorders>
          </w:tcPr>
          <w:p w14:paraId="723315BC" w14:textId="77777777" w:rsidR="00114419" w:rsidRPr="0045781B" w:rsidRDefault="00114419" w:rsidP="00D0194F"/>
        </w:tc>
        <w:tc>
          <w:tcPr>
            <w:tcW w:w="3326" w:type="dxa"/>
            <w:tcBorders>
              <w:bottom w:val="nil"/>
            </w:tcBorders>
          </w:tcPr>
          <w:p w14:paraId="2CD5C688" w14:textId="77777777" w:rsidR="00114419" w:rsidRPr="0045781B" w:rsidRDefault="00114419" w:rsidP="00D0194F"/>
        </w:tc>
      </w:tr>
      <w:tr w:rsidR="00114419"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6" w:name="_Hlk80875918"/>
      <w:bookmarkEnd w:id="4"/>
    </w:p>
    <w:p w14:paraId="35738391" w14:textId="77777777" w:rsidR="00FE1354" w:rsidRDefault="00FE1354" w:rsidP="00C525BE">
      <w:pPr>
        <w:numPr>
          <w:ilvl w:val="0"/>
          <w:numId w:val="8"/>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714CC666" w:rsidR="00A275E9" w:rsidRDefault="00A275E9" w:rsidP="00C525BE">
      <w:pPr>
        <w:numPr>
          <w:ilvl w:val="0"/>
          <w:numId w:val="15"/>
        </w:numPr>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w:t>
      </w:r>
      <w:proofErr w:type="gramStart"/>
      <w:r w:rsidRPr="007A2C25">
        <w:t>VITA</w:t>
      </w:r>
      <w:proofErr w:type="gramEnd"/>
      <w:r w:rsidRPr="007A2C25">
        <w:t xml:space="preserve">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7"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296419BD" w14:textId="003C23AF" w:rsidR="006074E9" w:rsidRDefault="006074E9" w:rsidP="006074E9"/>
    <w:p w14:paraId="1E3190A5" w14:textId="57308268" w:rsidR="006074E9" w:rsidRDefault="006074E9">
      <w:pPr>
        <w:numPr>
          <w:ilvl w:val="0"/>
          <w:numId w:val="15"/>
        </w:numPr>
        <w:spacing w:line="276" w:lineRule="auto"/>
      </w:pPr>
      <w:r w:rsidRPr="001D6147">
        <w:t>VDOT requires contractors to complete the Commonwealth Security Awareness training. The selected Supplier must agree that any assigned resource will complete the training.</w:t>
      </w:r>
      <w:r>
        <w:t xml:space="preserve">  </w:t>
      </w:r>
    </w:p>
    <w:p w14:paraId="7E2D5729" w14:textId="77777777" w:rsidR="00FE1354" w:rsidRDefault="00FE1354" w:rsidP="00293A7A">
      <w:pPr>
        <w:rPr>
          <w:i/>
        </w:rPr>
      </w:pPr>
    </w:p>
    <w:p w14:paraId="3CB34CB1" w14:textId="1FCAE0C9" w:rsidR="00A275E9" w:rsidRDefault="00A275E9" w:rsidP="00C525BE">
      <w:pPr>
        <w:numPr>
          <w:ilvl w:val="0"/>
          <w:numId w:val="15"/>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4EEF37D9" w:rsidR="00A275E9" w:rsidRDefault="00FA3702" w:rsidP="00293A7A">
      <w:pPr>
        <w:spacing w:line="276" w:lineRule="auto"/>
        <w:ind w:left="720"/>
        <w:rPr>
          <w:rStyle w:val="Hyperlink"/>
        </w:rPr>
      </w:pPr>
      <w:hyperlink r:id="rId18" w:history="1">
        <w:r w:rsidR="00093D86" w:rsidRPr="004A28F7">
          <w:rPr>
            <w:rStyle w:val="Hyperlink"/>
          </w:rPr>
          <w:t>https://www.vita.virginia.gov/media/vitavirginiagov/supply-chain/pdf/Contingent-Worker-Code-of-Conduct.pdf</w:t>
        </w:r>
      </w:hyperlink>
    </w:p>
    <w:p w14:paraId="0351CAEE" w14:textId="77777777" w:rsidR="00093D86" w:rsidRPr="00573FE4" w:rsidRDefault="00093D86" w:rsidP="006074E9">
      <w:pPr>
        <w:spacing w:line="276" w:lineRule="auto"/>
      </w:pPr>
    </w:p>
    <w:bookmarkEnd w:id="6"/>
    <w:p w14:paraId="1362628A" w14:textId="77777777" w:rsidR="00FE1354" w:rsidRPr="00455695" w:rsidRDefault="00FE1354" w:rsidP="00C525BE">
      <w:pPr>
        <w:numPr>
          <w:ilvl w:val="0"/>
          <w:numId w:val="8"/>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22E241AD" w14:textId="56CB4B28" w:rsidR="00FE1354" w:rsidRDefault="00B64683" w:rsidP="00613170">
      <w:pPr>
        <w:rPr>
          <w:rStyle w:val="eop"/>
          <w:color w:val="000000"/>
          <w:shd w:val="clear" w:color="auto" w:fill="FFFFFF"/>
        </w:rPr>
      </w:pPr>
      <w:r>
        <w:rPr>
          <w:rStyle w:val="normaltextrun"/>
          <w:color w:val="000000"/>
          <w:shd w:val="clear" w:color="auto" w:fill="FFFFFF"/>
        </w:rPr>
        <w:t>8:00AM – 5PM EST, Monday through Friday (excluding state holidays)</w:t>
      </w:r>
      <w:r>
        <w:rPr>
          <w:rStyle w:val="eop"/>
          <w:color w:val="000000"/>
          <w:shd w:val="clear" w:color="auto" w:fill="FFFFFF"/>
        </w:rPr>
        <w:t> </w:t>
      </w:r>
    </w:p>
    <w:p w14:paraId="500F230F" w14:textId="77777777" w:rsidR="00B64683" w:rsidRDefault="00B64683" w:rsidP="00613170">
      <w:pPr>
        <w:rPr>
          <w:b/>
          <w:u w:val="single"/>
        </w:rPr>
      </w:pPr>
    </w:p>
    <w:p w14:paraId="254913DD" w14:textId="77777777" w:rsidR="00FE1354" w:rsidRDefault="00FE1354" w:rsidP="00C525BE">
      <w:pPr>
        <w:numPr>
          <w:ilvl w:val="0"/>
          <w:numId w:val="8"/>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5B3F0F93" w14:textId="77777777" w:rsidR="00B64683" w:rsidRDefault="00B64683" w:rsidP="007A6A89">
      <w:pPr>
        <w:rPr>
          <w:rStyle w:val="eop"/>
          <w:color w:val="000000"/>
          <w:shd w:val="clear" w:color="auto" w:fill="FFFFFF"/>
        </w:rPr>
      </w:pPr>
      <w:r>
        <w:rPr>
          <w:rStyle w:val="normaltextrun"/>
          <w:color w:val="000000"/>
          <w:shd w:val="clear" w:color="auto" w:fill="FFFFFF"/>
        </w:rPr>
        <w:t>None.  See Section 12: Place of Performance.</w:t>
      </w:r>
      <w:r>
        <w:rPr>
          <w:rStyle w:val="eop"/>
          <w:color w:val="000000"/>
          <w:shd w:val="clear" w:color="auto" w:fill="FFFFFF"/>
        </w:rPr>
        <w:t> </w:t>
      </w:r>
    </w:p>
    <w:p w14:paraId="5798B79B" w14:textId="4B46CA0B" w:rsidR="76160369" w:rsidRDefault="76160369" w:rsidP="76160369">
      <w:pPr>
        <w:rPr>
          <w:rStyle w:val="eop"/>
          <w:color w:val="000000" w:themeColor="text1"/>
        </w:rPr>
      </w:pPr>
    </w:p>
    <w:p w14:paraId="4C0EE8FD" w14:textId="00C1C1CB" w:rsidR="00B64683" w:rsidRPr="00F725C6" w:rsidRDefault="00B64683" w:rsidP="00F725C6">
      <w:pPr>
        <w:pStyle w:val="ListParagraph"/>
        <w:numPr>
          <w:ilvl w:val="0"/>
          <w:numId w:val="8"/>
        </w:numPr>
        <w:ind w:left="360"/>
        <w:rPr>
          <w:b/>
          <w:bCs/>
          <w:sz w:val="24"/>
          <w:szCs w:val="24"/>
          <w:u w:val="single"/>
        </w:rPr>
      </w:pPr>
      <w:bookmarkStart w:id="7" w:name="_Hlk161653534"/>
      <w:r w:rsidRPr="00F725C6">
        <w:rPr>
          <w:b/>
          <w:bCs/>
          <w:sz w:val="24"/>
          <w:szCs w:val="24"/>
          <w:u w:val="single"/>
        </w:rPr>
        <w:t>Appendix – Attachments </w:t>
      </w:r>
    </w:p>
    <w:p w14:paraId="730D0CDF" w14:textId="77777777" w:rsidR="00B64683" w:rsidRPr="00B64683" w:rsidRDefault="00B64683" w:rsidP="00B64683">
      <w:r>
        <w:t>All these documents are included in the ZIP file as part of this SOR package: </w:t>
      </w:r>
    </w:p>
    <w:p w14:paraId="597DD4EE" w14:textId="398C38BD" w:rsidR="76160369" w:rsidRDefault="76160369" w:rsidP="76160369"/>
    <w:p w14:paraId="64C15C4F" w14:textId="0D133FAC" w:rsidR="746764F2" w:rsidRDefault="746764F2" w:rsidP="00CF023F">
      <w:pPr>
        <w:pStyle w:val="paragraph"/>
        <w:numPr>
          <w:ilvl w:val="0"/>
          <w:numId w:val="41"/>
        </w:numPr>
        <w:spacing w:before="0" w:beforeAutospacing="0" w:after="0" w:afterAutospacing="0"/>
        <w:rPr>
          <w:rStyle w:val="eop"/>
        </w:rPr>
      </w:pPr>
      <w:r w:rsidRPr="1E67758C">
        <w:rPr>
          <w:rStyle w:val="eop"/>
        </w:rPr>
        <w:t>D365 Reference Architecture</w:t>
      </w:r>
    </w:p>
    <w:p w14:paraId="046484E8" w14:textId="2A516769" w:rsidR="00B64683" w:rsidRPr="00DC5BCB" w:rsidRDefault="686E5ED2" w:rsidP="00CF023F">
      <w:pPr>
        <w:pStyle w:val="ListParagraph"/>
        <w:numPr>
          <w:ilvl w:val="0"/>
          <w:numId w:val="41"/>
        </w:numPr>
      </w:pPr>
      <w:r w:rsidRPr="00DC5BCB">
        <w:rPr>
          <w:sz w:val="24"/>
          <w:szCs w:val="24"/>
        </w:rPr>
        <w:t xml:space="preserve">Enterprise Architecture Supplemental Statement of Requirements PSPO (EA-SSOR)  </w:t>
      </w:r>
    </w:p>
    <w:p w14:paraId="319207CC" w14:textId="77777777" w:rsidR="00B64683" w:rsidRDefault="686E5ED2" w:rsidP="1E67758C">
      <w:pPr>
        <w:numPr>
          <w:ilvl w:val="0"/>
          <w:numId w:val="33"/>
        </w:numPr>
      </w:pPr>
      <w:r>
        <w:t>Templates Identified in EA-SSOR </w:t>
      </w:r>
    </w:p>
    <w:p w14:paraId="10B97A89" w14:textId="77777777" w:rsidR="00B64683" w:rsidRDefault="686E5ED2" w:rsidP="1E67758C">
      <w:pPr>
        <w:numPr>
          <w:ilvl w:val="0"/>
          <w:numId w:val="34"/>
        </w:numPr>
      </w:pPr>
      <w:r>
        <w:t>Scope template – not included in ZIP file </w:t>
      </w:r>
    </w:p>
    <w:p w14:paraId="423294DA" w14:textId="77777777" w:rsidR="00B64683" w:rsidRDefault="686E5ED2" w:rsidP="1E67758C">
      <w:pPr>
        <w:numPr>
          <w:ilvl w:val="0"/>
          <w:numId w:val="34"/>
        </w:numPr>
      </w:pPr>
      <w:r>
        <w:t>Context diagram </w:t>
      </w:r>
    </w:p>
    <w:p w14:paraId="394AAEAF" w14:textId="77777777" w:rsidR="00B64683" w:rsidRDefault="686E5ED2" w:rsidP="1E67758C">
      <w:pPr>
        <w:numPr>
          <w:ilvl w:val="0"/>
          <w:numId w:val="34"/>
        </w:numPr>
      </w:pPr>
      <w:r>
        <w:t>Business Data Flow Diagram example </w:t>
      </w:r>
    </w:p>
    <w:p w14:paraId="3DB97834" w14:textId="77777777" w:rsidR="00B64683" w:rsidRDefault="686E5ED2" w:rsidP="1E67758C">
      <w:pPr>
        <w:numPr>
          <w:ilvl w:val="0"/>
          <w:numId w:val="34"/>
        </w:numPr>
      </w:pPr>
      <w:r>
        <w:t>Business Process Flow template </w:t>
      </w:r>
    </w:p>
    <w:p w14:paraId="615A5FAC" w14:textId="77777777" w:rsidR="00B64683" w:rsidRDefault="686E5ED2" w:rsidP="1E67758C">
      <w:pPr>
        <w:numPr>
          <w:ilvl w:val="0"/>
          <w:numId w:val="34"/>
        </w:numPr>
      </w:pPr>
      <w:r>
        <w:t>Data Mapping template </w:t>
      </w:r>
    </w:p>
    <w:p w14:paraId="2926DEF8" w14:textId="77777777" w:rsidR="00B64683" w:rsidRDefault="686E5ED2" w:rsidP="1E67758C">
      <w:pPr>
        <w:numPr>
          <w:ilvl w:val="0"/>
          <w:numId w:val="34"/>
        </w:numPr>
      </w:pPr>
      <w:r>
        <w:t>Data Flow Diagram template </w:t>
      </w:r>
    </w:p>
    <w:p w14:paraId="56B3B47B" w14:textId="4AA326DF" w:rsidR="00B64683" w:rsidRDefault="00B64683" w:rsidP="1E67758C">
      <w:pPr>
        <w:rPr>
          <w:rStyle w:val="eop"/>
        </w:rPr>
      </w:pPr>
    </w:p>
    <w:p w14:paraId="662682AC" w14:textId="69CCFBA0" w:rsidR="002E7AE0" w:rsidRPr="00B64683" w:rsidRDefault="002E7AE0" w:rsidP="00B64683">
      <w:pPr>
        <w:rPr>
          <w:b/>
          <w:bCs/>
        </w:rPr>
      </w:pPr>
      <w:r w:rsidRPr="002E7AE0">
        <w:rPr>
          <w:b/>
          <w:bCs/>
        </w:rPr>
        <w:t>Project #1140</w:t>
      </w:r>
    </w:p>
    <w:p w14:paraId="471FBB0F" w14:textId="77777777" w:rsidR="00B64683" w:rsidRPr="00051DD0" w:rsidRDefault="00B64683" w:rsidP="00CF023F">
      <w:pPr>
        <w:pStyle w:val="ListParagraph"/>
        <w:numPr>
          <w:ilvl w:val="0"/>
          <w:numId w:val="42"/>
        </w:numPr>
      </w:pPr>
      <w:bookmarkStart w:id="8" w:name="_Hlk161659395"/>
      <w:bookmarkEnd w:id="7"/>
      <w:r w:rsidRPr="00051DD0">
        <w:rPr>
          <w:sz w:val="24"/>
          <w:szCs w:val="24"/>
        </w:rPr>
        <w:t>Business Requirements Document (BRD) </w:t>
      </w:r>
    </w:p>
    <w:p w14:paraId="27580944" w14:textId="0EA343D5" w:rsidR="00B64683" w:rsidRPr="00AC70EA" w:rsidRDefault="00B64683" w:rsidP="00C525BE">
      <w:pPr>
        <w:numPr>
          <w:ilvl w:val="0"/>
          <w:numId w:val="30"/>
        </w:numPr>
      </w:pPr>
      <w:bookmarkStart w:id="9" w:name="_Hlk161659552"/>
      <w:bookmarkEnd w:id="8"/>
      <w:r w:rsidRPr="00AC70EA">
        <w:t>1140 PSPO BRD Final Approved – Final Business Requirements </w:t>
      </w:r>
    </w:p>
    <w:bookmarkEnd w:id="9"/>
    <w:p w14:paraId="77682EDF" w14:textId="77777777" w:rsidR="00B64683" w:rsidRPr="00B64683" w:rsidRDefault="00B64683" w:rsidP="00C525BE">
      <w:pPr>
        <w:numPr>
          <w:ilvl w:val="0"/>
          <w:numId w:val="30"/>
        </w:numPr>
      </w:pPr>
      <w:r w:rsidRPr="00B64683">
        <w:t>Embedded Files from BRD </w:t>
      </w:r>
    </w:p>
    <w:p w14:paraId="72DB118D" w14:textId="77777777" w:rsidR="00B64683" w:rsidRPr="00B64683" w:rsidRDefault="00B64683" w:rsidP="00C525BE">
      <w:pPr>
        <w:numPr>
          <w:ilvl w:val="0"/>
          <w:numId w:val="31"/>
        </w:numPr>
      </w:pPr>
      <w:r w:rsidRPr="00B64683">
        <w:t>Current State PSPO Context Diagram </w:t>
      </w:r>
    </w:p>
    <w:p w14:paraId="593D47D4" w14:textId="77777777" w:rsidR="00B64683" w:rsidRPr="00B64683" w:rsidRDefault="00B64683" w:rsidP="00C525BE">
      <w:pPr>
        <w:numPr>
          <w:ilvl w:val="0"/>
          <w:numId w:val="31"/>
        </w:numPr>
      </w:pPr>
      <w:r w:rsidRPr="00B64683">
        <w:t>Desire State PSPO Context Diagram </w:t>
      </w:r>
    </w:p>
    <w:p w14:paraId="1EF988BA" w14:textId="77777777" w:rsidR="00B64683" w:rsidRPr="00B64683" w:rsidRDefault="00B64683" w:rsidP="00C525BE">
      <w:pPr>
        <w:numPr>
          <w:ilvl w:val="0"/>
          <w:numId w:val="31"/>
        </w:numPr>
      </w:pPr>
      <w:r w:rsidRPr="00B64683">
        <w:t>RTM Worksheet </w:t>
      </w:r>
    </w:p>
    <w:p w14:paraId="65FF12F2" w14:textId="77777777" w:rsidR="00B64683" w:rsidRPr="00B64683" w:rsidRDefault="00B64683" w:rsidP="00C525BE">
      <w:pPr>
        <w:numPr>
          <w:ilvl w:val="0"/>
          <w:numId w:val="31"/>
        </w:numPr>
      </w:pPr>
      <w:r w:rsidRPr="00B64683">
        <w:t>PSPO RFPs Process Map - Current State </w:t>
      </w:r>
    </w:p>
    <w:p w14:paraId="0586C3C8" w14:textId="77777777" w:rsidR="00B64683" w:rsidRPr="00B64683" w:rsidRDefault="00B64683" w:rsidP="00C525BE">
      <w:pPr>
        <w:numPr>
          <w:ilvl w:val="0"/>
          <w:numId w:val="31"/>
        </w:numPr>
      </w:pPr>
      <w:r w:rsidRPr="00B64683">
        <w:t>PSPO Contracts Process Map – Current State </w:t>
      </w:r>
    </w:p>
    <w:p w14:paraId="1E11786B" w14:textId="77777777" w:rsidR="00B64683" w:rsidRPr="00B64683" w:rsidRDefault="00B64683" w:rsidP="00C525BE">
      <w:pPr>
        <w:numPr>
          <w:ilvl w:val="0"/>
          <w:numId w:val="31"/>
        </w:numPr>
      </w:pPr>
      <w:r w:rsidRPr="00B64683">
        <w:t>PSPO Change Order – Current State </w:t>
      </w:r>
    </w:p>
    <w:p w14:paraId="1F457385" w14:textId="77777777" w:rsidR="00B64683" w:rsidRPr="00B64683" w:rsidRDefault="00B64683" w:rsidP="00C525BE">
      <w:pPr>
        <w:numPr>
          <w:ilvl w:val="0"/>
          <w:numId w:val="31"/>
        </w:numPr>
      </w:pPr>
      <w:r w:rsidRPr="00B64683">
        <w:t>PSPO RFPs Process Map - Desired State </w:t>
      </w:r>
    </w:p>
    <w:p w14:paraId="466D7634" w14:textId="77777777" w:rsidR="00B64683" w:rsidRPr="00B64683" w:rsidRDefault="00B64683" w:rsidP="00C525BE">
      <w:pPr>
        <w:numPr>
          <w:ilvl w:val="0"/>
          <w:numId w:val="31"/>
        </w:numPr>
      </w:pPr>
      <w:r w:rsidRPr="00B64683">
        <w:t>PSPO Contracts Process Map – Desired State </w:t>
      </w:r>
    </w:p>
    <w:p w14:paraId="705C8E44" w14:textId="77777777" w:rsidR="00B64683" w:rsidRPr="00B64683" w:rsidRDefault="00B64683" w:rsidP="00C525BE">
      <w:pPr>
        <w:numPr>
          <w:ilvl w:val="0"/>
          <w:numId w:val="31"/>
        </w:numPr>
      </w:pPr>
      <w:r w:rsidRPr="00B64683">
        <w:t>PSPO Change Order – Desired State </w:t>
      </w:r>
    </w:p>
    <w:p w14:paraId="29CABDB1" w14:textId="77777777" w:rsidR="00B64683" w:rsidRPr="00B64683" w:rsidRDefault="00B64683" w:rsidP="00C525BE">
      <w:pPr>
        <w:numPr>
          <w:ilvl w:val="0"/>
          <w:numId w:val="31"/>
        </w:numPr>
      </w:pPr>
      <w:r w:rsidRPr="00B64683">
        <w:t>PSPSO Task Order and Contract Closeout – Desired State (Note – there is no PSPO current process for this activity) </w:t>
      </w:r>
    </w:p>
    <w:p w14:paraId="61DBF3DC" w14:textId="77777777" w:rsidR="00B64683" w:rsidRPr="00B64683" w:rsidRDefault="00B64683" w:rsidP="00C525BE">
      <w:pPr>
        <w:numPr>
          <w:ilvl w:val="0"/>
          <w:numId w:val="31"/>
        </w:numPr>
      </w:pPr>
      <w:r w:rsidRPr="00B64683">
        <w:t>PSPO Invoice Tracking – Desired State (Note – there is no PSPO current process for this activity) </w:t>
      </w:r>
    </w:p>
    <w:p w14:paraId="4E27207A" w14:textId="77777777" w:rsidR="00B64683" w:rsidRPr="00B64683" w:rsidRDefault="00B64683" w:rsidP="00C525BE">
      <w:pPr>
        <w:numPr>
          <w:ilvl w:val="0"/>
          <w:numId w:val="31"/>
        </w:numPr>
      </w:pPr>
      <w:r w:rsidRPr="00B64683">
        <w:t>PSPO Task Order Tracking – Desired State (Note – there is no PSPO current process for this activity) </w:t>
      </w:r>
    </w:p>
    <w:p w14:paraId="4E15D531" w14:textId="77777777" w:rsidR="00B64683" w:rsidRPr="00B64683" w:rsidRDefault="00B64683" w:rsidP="00C525BE">
      <w:pPr>
        <w:numPr>
          <w:ilvl w:val="0"/>
          <w:numId w:val="31"/>
        </w:numPr>
      </w:pPr>
      <w:r w:rsidRPr="00B64683">
        <w:t>System Roles Worksheet </w:t>
      </w:r>
    </w:p>
    <w:p w14:paraId="36A08FB8" w14:textId="77777777" w:rsidR="00B64683" w:rsidRPr="00B64683" w:rsidRDefault="00B64683" w:rsidP="00C525BE">
      <w:pPr>
        <w:numPr>
          <w:ilvl w:val="0"/>
          <w:numId w:val="31"/>
        </w:numPr>
      </w:pPr>
      <w:r w:rsidRPr="00B64683">
        <w:lastRenderedPageBreak/>
        <w:t>Documents Repository Worksheet </w:t>
      </w:r>
    </w:p>
    <w:p w14:paraId="48B6544B" w14:textId="77777777" w:rsidR="00B64683" w:rsidRPr="00E003E2" w:rsidRDefault="00B64683" w:rsidP="00C525BE">
      <w:pPr>
        <w:numPr>
          <w:ilvl w:val="0"/>
          <w:numId w:val="32"/>
        </w:numPr>
      </w:pPr>
      <w:r w:rsidRPr="00B64683">
        <w:t>Data Elements Worksheet </w:t>
      </w:r>
    </w:p>
    <w:p w14:paraId="1B140224" w14:textId="23690905" w:rsidR="00B64683" w:rsidRPr="00E003E2" w:rsidRDefault="00B64683" w:rsidP="1E67758C"/>
    <w:p w14:paraId="72A6E86D" w14:textId="1FB11E3A" w:rsidR="002E7AE0" w:rsidRPr="00051DD0" w:rsidRDefault="400C64F3" w:rsidP="00CF023F">
      <w:pPr>
        <w:pStyle w:val="ListParagraph"/>
        <w:numPr>
          <w:ilvl w:val="0"/>
          <w:numId w:val="42"/>
        </w:numPr>
        <w:rPr>
          <w:rStyle w:val="eop"/>
        </w:rPr>
      </w:pPr>
      <w:r w:rsidRPr="00E003E2">
        <w:rPr>
          <w:rStyle w:val="normaltextrun"/>
          <w:sz w:val="24"/>
          <w:szCs w:val="24"/>
        </w:rPr>
        <w:t>1140 PSPO Fit Gap - Analysis Usin</w:t>
      </w:r>
      <w:r w:rsidRPr="00051DD0">
        <w:rPr>
          <w:rStyle w:val="normaltextrun"/>
          <w:sz w:val="24"/>
          <w:szCs w:val="24"/>
        </w:rPr>
        <w:t>g the Detailed Software Requirements (User Stories and Acceptance Criteria)</w:t>
      </w:r>
    </w:p>
    <w:p w14:paraId="12B0F91A" w14:textId="586F9C69" w:rsidR="002E7AE0" w:rsidRPr="00B64683" w:rsidRDefault="002E7AE0" w:rsidP="00DC5BCB"/>
    <w:p w14:paraId="2A510D9F" w14:textId="77777777" w:rsidR="002E7AE0" w:rsidRDefault="002E7AE0" w:rsidP="002E7AE0">
      <w:r w:rsidRPr="00B64683">
        <w:t> </w:t>
      </w:r>
    </w:p>
    <w:p w14:paraId="028468ED" w14:textId="1CFFF676" w:rsidR="002E7AE0" w:rsidRPr="00B64683" w:rsidRDefault="002E7AE0" w:rsidP="002E7AE0">
      <w:pPr>
        <w:rPr>
          <w:b/>
          <w:bCs/>
        </w:rPr>
      </w:pPr>
      <w:r w:rsidRPr="002E7AE0">
        <w:rPr>
          <w:b/>
          <w:bCs/>
        </w:rPr>
        <w:t>Project #</w:t>
      </w:r>
      <w:r>
        <w:rPr>
          <w:b/>
          <w:bCs/>
        </w:rPr>
        <w:t>942</w:t>
      </w:r>
    </w:p>
    <w:p w14:paraId="14661E8B" w14:textId="77777777" w:rsidR="000F7AB1" w:rsidRPr="00051DD0" w:rsidRDefault="000F7AB1" w:rsidP="00CF023F">
      <w:pPr>
        <w:pStyle w:val="ListParagraph"/>
        <w:numPr>
          <w:ilvl w:val="0"/>
          <w:numId w:val="43"/>
        </w:numPr>
      </w:pPr>
      <w:r w:rsidRPr="00051DD0">
        <w:rPr>
          <w:sz w:val="24"/>
          <w:szCs w:val="24"/>
        </w:rPr>
        <w:t>Business Requirements Document (BRD) </w:t>
      </w:r>
    </w:p>
    <w:p w14:paraId="7376505B" w14:textId="18B43381" w:rsidR="002E7AE0" w:rsidRPr="00AC70EA" w:rsidRDefault="000F7AB1" w:rsidP="000F7AB1">
      <w:pPr>
        <w:numPr>
          <w:ilvl w:val="0"/>
          <w:numId w:val="38"/>
        </w:numPr>
      </w:pPr>
      <w:r w:rsidRPr="00AC70EA">
        <w:t>942 PSPO BRD Final Approved – Final Business Requirements</w:t>
      </w:r>
    </w:p>
    <w:p w14:paraId="2FEF0E3B" w14:textId="555DAD6B" w:rsidR="000F7AB1" w:rsidRDefault="000F7AB1" w:rsidP="000F7AB1">
      <w:pPr>
        <w:numPr>
          <w:ilvl w:val="0"/>
          <w:numId w:val="38"/>
        </w:numPr>
      </w:pPr>
      <w:r>
        <w:t>Embedded files from BRD</w:t>
      </w:r>
    </w:p>
    <w:p w14:paraId="05D2D604" w14:textId="5F2453C2" w:rsidR="000F7AB1" w:rsidRDefault="000F7AB1" w:rsidP="000F7AB1">
      <w:pPr>
        <w:numPr>
          <w:ilvl w:val="1"/>
          <w:numId w:val="38"/>
        </w:numPr>
      </w:pPr>
      <w:bookmarkStart w:id="10" w:name="_Hlk161659682"/>
      <w:r>
        <w:t>PSPO Staff Placement and Rate Negotiations Context Diagram– Current State</w:t>
      </w:r>
    </w:p>
    <w:bookmarkEnd w:id="10"/>
    <w:p w14:paraId="01BD5001" w14:textId="461DB894" w:rsidR="000F7AB1" w:rsidRDefault="000F7AB1" w:rsidP="000F7AB1">
      <w:pPr>
        <w:numPr>
          <w:ilvl w:val="1"/>
          <w:numId w:val="38"/>
        </w:numPr>
      </w:pPr>
      <w:r>
        <w:t>PSPO Staff Placement and Rate Negotiations Context Diagram – Desired State</w:t>
      </w:r>
    </w:p>
    <w:p w14:paraId="5142808F" w14:textId="56024441" w:rsidR="000F7AB1" w:rsidRDefault="000F7AB1" w:rsidP="000F7AB1">
      <w:pPr>
        <w:numPr>
          <w:ilvl w:val="1"/>
          <w:numId w:val="38"/>
        </w:numPr>
      </w:pPr>
      <w:r>
        <w:t>CPFF Pre-Award Selected Template</w:t>
      </w:r>
    </w:p>
    <w:p w14:paraId="30015352" w14:textId="08042F0C" w:rsidR="000F7AB1" w:rsidRDefault="000F7AB1" w:rsidP="000F7AB1">
      <w:pPr>
        <w:numPr>
          <w:ilvl w:val="1"/>
          <w:numId w:val="38"/>
        </w:numPr>
      </w:pPr>
      <w:r>
        <w:t>FBR Pre-Award Selected Team Staffing Template</w:t>
      </w:r>
    </w:p>
    <w:p w14:paraId="238D941C" w14:textId="5D17626D" w:rsidR="000F7AB1" w:rsidRDefault="000F7AB1" w:rsidP="000F7AB1">
      <w:pPr>
        <w:numPr>
          <w:ilvl w:val="1"/>
          <w:numId w:val="38"/>
        </w:numPr>
      </w:pPr>
      <w:r>
        <w:t>Invoice Example – Contract 49425 AECOM</w:t>
      </w:r>
    </w:p>
    <w:p w14:paraId="6527DAD1" w14:textId="26F9C19A" w:rsidR="000F7AB1" w:rsidRDefault="000F7AB1" w:rsidP="000F7AB1">
      <w:pPr>
        <w:numPr>
          <w:ilvl w:val="1"/>
          <w:numId w:val="38"/>
        </w:numPr>
      </w:pPr>
      <w:r>
        <w:t>Pivot Summaries Example</w:t>
      </w:r>
    </w:p>
    <w:p w14:paraId="5684E817" w14:textId="702E326D" w:rsidR="000F7AB1" w:rsidRDefault="000F7AB1" w:rsidP="000F7AB1">
      <w:pPr>
        <w:numPr>
          <w:ilvl w:val="1"/>
          <w:numId w:val="38"/>
        </w:numPr>
      </w:pPr>
      <w:bookmarkStart w:id="11" w:name="_Hlk161659812"/>
      <w:r>
        <w:t>PSPO Rate Negotiations Process – Current State</w:t>
      </w:r>
    </w:p>
    <w:bookmarkEnd w:id="11"/>
    <w:p w14:paraId="7B45AE73" w14:textId="76228215" w:rsidR="000F7AB1" w:rsidRDefault="000F7AB1" w:rsidP="000F7AB1">
      <w:pPr>
        <w:numPr>
          <w:ilvl w:val="1"/>
          <w:numId w:val="38"/>
        </w:numPr>
      </w:pPr>
      <w:r>
        <w:t>PSPO Rate Negotiations Process – Desired State</w:t>
      </w:r>
    </w:p>
    <w:p w14:paraId="375176CF" w14:textId="41994B95" w:rsidR="000F7AB1" w:rsidRDefault="000F7AB1" w:rsidP="000F7AB1">
      <w:pPr>
        <w:numPr>
          <w:ilvl w:val="1"/>
          <w:numId w:val="38"/>
        </w:numPr>
      </w:pPr>
      <w:r>
        <w:t>PSPO Solution Access and Library Development Process – Desired State</w:t>
      </w:r>
    </w:p>
    <w:p w14:paraId="30F56733" w14:textId="78A9FF09" w:rsidR="000F7AB1" w:rsidRDefault="000F7AB1" w:rsidP="000F7AB1">
      <w:pPr>
        <w:numPr>
          <w:ilvl w:val="1"/>
          <w:numId w:val="38"/>
        </w:numPr>
      </w:pPr>
      <w:r>
        <w:t>PSPO Staff Placement Process</w:t>
      </w:r>
      <w:r w:rsidR="00EA4B01">
        <w:t xml:space="preserve"> (swim lanes) – Current State</w:t>
      </w:r>
    </w:p>
    <w:p w14:paraId="630E3F52" w14:textId="5BF752D2" w:rsidR="00EA4B01" w:rsidRDefault="00EA4B01" w:rsidP="00EA4B01">
      <w:pPr>
        <w:numPr>
          <w:ilvl w:val="1"/>
          <w:numId w:val="38"/>
        </w:numPr>
      </w:pPr>
      <w:r>
        <w:t>PSPO Staff Placement Process (swim lanes) – Desired State</w:t>
      </w:r>
    </w:p>
    <w:p w14:paraId="2CA9E459" w14:textId="68A075DE" w:rsidR="00EA4B01" w:rsidRDefault="00EA4B01" w:rsidP="000F7AB1">
      <w:pPr>
        <w:numPr>
          <w:ilvl w:val="1"/>
          <w:numId w:val="38"/>
        </w:numPr>
      </w:pPr>
      <w:r>
        <w:t>PSPO Term Renewal Agreement</w:t>
      </w:r>
    </w:p>
    <w:p w14:paraId="6ED6A734" w14:textId="20EED24A" w:rsidR="00EA4B01" w:rsidRDefault="00EA4B01" w:rsidP="000F7AB1">
      <w:pPr>
        <w:numPr>
          <w:ilvl w:val="1"/>
          <w:numId w:val="38"/>
        </w:numPr>
      </w:pPr>
      <w:r>
        <w:t>System Roles – Desired State</w:t>
      </w:r>
    </w:p>
    <w:p w14:paraId="3678116A" w14:textId="5CE2922E" w:rsidR="00EA4B01" w:rsidRDefault="00EA4B01" w:rsidP="00EA4B01">
      <w:pPr>
        <w:numPr>
          <w:ilvl w:val="1"/>
          <w:numId w:val="38"/>
        </w:numPr>
      </w:pPr>
      <w:r>
        <w:t>Team Roster Template Proposed</w:t>
      </w:r>
    </w:p>
    <w:p w14:paraId="26B93E1E" w14:textId="20C037E1" w:rsidR="00093AF4" w:rsidRDefault="00EA4B01" w:rsidP="1E67758C">
      <w:pPr>
        <w:numPr>
          <w:ilvl w:val="1"/>
          <w:numId w:val="38"/>
        </w:numPr>
      </w:pPr>
      <w:r>
        <w:t xml:space="preserve">Team Roster Template – Round 1 </w:t>
      </w:r>
    </w:p>
    <w:p w14:paraId="4041D230" w14:textId="3E53D790" w:rsidR="76160369" w:rsidRDefault="76160369" w:rsidP="76160369">
      <w:pPr>
        <w:pStyle w:val="paragraph"/>
        <w:spacing w:before="0" w:beforeAutospacing="0" w:after="0" w:afterAutospacing="0"/>
        <w:ind w:left="360"/>
        <w:rPr>
          <w:rStyle w:val="normaltextrun"/>
        </w:rPr>
      </w:pPr>
    </w:p>
    <w:p w14:paraId="69B69956" w14:textId="1357EE5D" w:rsidR="00093AF4" w:rsidRPr="00CF023F" w:rsidRDefault="18D5CCCB" w:rsidP="00CF023F">
      <w:pPr>
        <w:pStyle w:val="paragraph"/>
        <w:numPr>
          <w:ilvl w:val="0"/>
          <w:numId w:val="43"/>
        </w:numPr>
        <w:spacing w:before="0" w:beforeAutospacing="0" w:after="0" w:afterAutospacing="0"/>
        <w:textAlignment w:val="baseline"/>
        <w:rPr>
          <w:rFonts w:ascii="Segoe UI" w:hAnsi="Segoe UI" w:cs="Segoe UI"/>
        </w:rPr>
      </w:pPr>
      <w:r w:rsidRPr="00051DD0">
        <w:rPr>
          <w:rStyle w:val="normaltextrun"/>
        </w:rPr>
        <w:t xml:space="preserve">942 PSPO </w:t>
      </w:r>
      <w:r w:rsidR="00093AF4" w:rsidRPr="00051DD0">
        <w:rPr>
          <w:rStyle w:val="normaltextrun"/>
        </w:rPr>
        <w:t>Fit</w:t>
      </w:r>
      <w:r w:rsidR="38327237" w:rsidRPr="00051DD0">
        <w:rPr>
          <w:rStyle w:val="normaltextrun"/>
        </w:rPr>
        <w:t xml:space="preserve"> </w:t>
      </w:r>
      <w:r w:rsidR="00093AF4" w:rsidRPr="00051DD0">
        <w:rPr>
          <w:rStyle w:val="normaltextrun"/>
        </w:rPr>
        <w:t xml:space="preserve">Gap </w:t>
      </w:r>
      <w:r w:rsidR="58782E86" w:rsidRPr="00051DD0">
        <w:rPr>
          <w:rStyle w:val="normaltextrun"/>
        </w:rPr>
        <w:t xml:space="preserve">- </w:t>
      </w:r>
      <w:r w:rsidR="00093AF4" w:rsidRPr="00051DD0">
        <w:rPr>
          <w:rStyle w:val="normaltextrun"/>
        </w:rPr>
        <w:t>Analysis Using the Detailed Software Requirements (User Stories and Acceptance Criteria).</w:t>
      </w:r>
      <w:r w:rsidR="00093AF4" w:rsidRPr="00051DD0">
        <w:rPr>
          <w:rStyle w:val="eop"/>
        </w:rPr>
        <w:t> </w:t>
      </w:r>
    </w:p>
    <w:p w14:paraId="6B9ED9CB" w14:textId="5A9A6FF1" w:rsidR="00093AF4" w:rsidRDefault="00093AF4" w:rsidP="76160369">
      <w:pPr>
        <w:ind w:left="360"/>
        <w:rPr>
          <w:rStyle w:val="eop"/>
        </w:rPr>
      </w:pPr>
    </w:p>
    <w:sectPr w:rsidR="00093AF4" w:rsidSect="00A90DED">
      <w:headerReference w:type="default" r:id="rId19"/>
      <w:footerReference w:type="default" r:id="rId20"/>
      <w:type w:val="continuous"/>
      <w:pgSz w:w="12240" w:h="15840" w:code="1"/>
      <w:pgMar w:top="1884"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59893" w14:textId="77777777" w:rsidR="006F5CFB" w:rsidRDefault="006F5CFB" w:rsidP="0097155E">
      <w:r>
        <w:separator/>
      </w:r>
    </w:p>
  </w:endnote>
  <w:endnote w:type="continuationSeparator" w:id="0">
    <w:p w14:paraId="17B27FFF" w14:textId="77777777" w:rsidR="006F5CFB" w:rsidRDefault="006F5CFB" w:rsidP="0097155E">
      <w:r>
        <w:continuationSeparator/>
      </w:r>
    </w:p>
  </w:endnote>
  <w:endnote w:type="continuationNotice" w:id="1">
    <w:p w14:paraId="333CD4C8" w14:textId="77777777" w:rsidR="006F5CFB" w:rsidRDefault="006F5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F1FE5" w14:textId="35AA925D" w:rsidR="00545F35" w:rsidRDefault="00545F35">
    <w:pPr>
      <w:pStyle w:val="Footer"/>
      <w:jc w:val="center"/>
    </w:pPr>
    <w:r>
      <w:t xml:space="preserve">Page </w:t>
    </w:r>
    <w:r>
      <w:rPr>
        <w:b/>
        <w:color w:val="2B579A"/>
        <w:shd w:val="clear" w:color="auto" w:fill="E6E6E6"/>
      </w:rPr>
      <w:fldChar w:fldCharType="begin"/>
    </w:r>
    <w:r>
      <w:rPr>
        <w:b/>
      </w:rPr>
      <w:instrText xml:space="preserve"> PAGE </w:instrText>
    </w:r>
    <w:r>
      <w:rPr>
        <w:b/>
        <w:color w:val="2B579A"/>
        <w:shd w:val="clear" w:color="auto" w:fill="E6E6E6"/>
      </w:rPr>
      <w:fldChar w:fldCharType="separate"/>
    </w:r>
    <w:r w:rsidR="0003363E">
      <w:rPr>
        <w:b/>
        <w:noProof/>
      </w:rPr>
      <w:t>16</w:t>
    </w:r>
    <w:r>
      <w:rPr>
        <w:b/>
        <w:color w:val="2B579A"/>
        <w:shd w:val="clear" w:color="auto" w:fill="E6E6E6"/>
      </w:rPr>
      <w:fldChar w:fldCharType="end"/>
    </w:r>
    <w:r>
      <w:t xml:space="preserve"> of </w:t>
    </w:r>
    <w:r>
      <w:rPr>
        <w:b/>
        <w:color w:val="2B579A"/>
        <w:shd w:val="clear" w:color="auto" w:fill="E6E6E6"/>
      </w:rPr>
      <w:fldChar w:fldCharType="begin"/>
    </w:r>
    <w:r>
      <w:rPr>
        <w:b/>
      </w:rPr>
      <w:instrText xml:space="preserve"> NUMPAGES  </w:instrText>
    </w:r>
    <w:r>
      <w:rPr>
        <w:b/>
        <w:color w:val="2B579A"/>
        <w:shd w:val="clear" w:color="auto" w:fill="E6E6E6"/>
      </w:rPr>
      <w:fldChar w:fldCharType="separate"/>
    </w:r>
    <w:r w:rsidR="0003363E">
      <w:rPr>
        <w:b/>
        <w:noProof/>
      </w:rPr>
      <w:t>16</w:t>
    </w:r>
    <w:r>
      <w:rPr>
        <w:b/>
        <w:color w:val="2B579A"/>
        <w:shd w:val="clear" w:color="auto" w:fill="E6E6E6"/>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EF2CC" w14:textId="77777777" w:rsidR="006F5CFB" w:rsidRDefault="006F5CFB" w:rsidP="0097155E">
      <w:r>
        <w:separator/>
      </w:r>
    </w:p>
  </w:footnote>
  <w:footnote w:type="continuationSeparator" w:id="0">
    <w:p w14:paraId="4691F26B" w14:textId="77777777" w:rsidR="006F5CFB" w:rsidRDefault="006F5CFB" w:rsidP="0097155E">
      <w:r>
        <w:continuationSeparator/>
      </w:r>
    </w:p>
  </w:footnote>
  <w:footnote w:type="continuationNotice" w:id="1">
    <w:p w14:paraId="736ABFAF" w14:textId="77777777" w:rsidR="006F5CFB" w:rsidRDefault="006F5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FA0E1" w14:textId="4B83A890" w:rsidR="00545F35" w:rsidRPr="00CF023F" w:rsidRDefault="54214FF5">
    <w:pPr>
      <w:pStyle w:val="Header"/>
      <w:jc w:val="center"/>
      <w:rPr>
        <w:sz w:val="24"/>
        <w:szCs w:val="24"/>
      </w:rPr>
    </w:pPr>
    <w:r w:rsidRPr="00CF023F">
      <w:rPr>
        <w:sz w:val="24"/>
        <w:szCs w:val="24"/>
      </w:rPr>
      <w:t>SOR #VDOT-240701-01-CAI</w:t>
    </w:r>
  </w:p>
  <w:p w14:paraId="7DAF61DB" w14:textId="640EA2FB" w:rsidR="00FF792B" w:rsidRPr="00CF023F" w:rsidRDefault="54214FF5" w:rsidP="54214FF5">
    <w:pPr>
      <w:pStyle w:val="Header"/>
      <w:jc w:val="center"/>
      <w:rPr>
        <w:sz w:val="24"/>
        <w:szCs w:val="24"/>
      </w:rPr>
    </w:pPr>
    <w:r w:rsidRPr="00CF023F">
      <w:rPr>
        <w:sz w:val="24"/>
        <w:szCs w:val="24"/>
      </w:rPr>
      <w:t>July 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6B4"/>
    <w:multiLevelType w:val="hybridMultilevel"/>
    <w:tmpl w:val="34086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E6512"/>
    <w:multiLevelType w:val="multilevel"/>
    <w:tmpl w:val="4112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A841212"/>
    <w:multiLevelType w:val="hybridMultilevel"/>
    <w:tmpl w:val="C91E2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10A6A"/>
    <w:multiLevelType w:val="multilevel"/>
    <w:tmpl w:val="5E9E4C9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15:restartNumberingAfterBreak="0">
    <w:nsid w:val="13363172"/>
    <w:multiLevelType w:val="multilevel"/>
    <w:tmpl w:val="22F439F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3D16FE0"/>
    <w:multiLevelType w:val="multilevel"/>
    <w:tmpl w:val="8CB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18A22689"/>
    <w:multiLevelType w:val="multilevel"/>
    <w:tmpl w:val="277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C44A8"/>
    <w:multiLevelType w:val="hybridMultilevel"/>
    <w:tmpl w:val="6518B7D8"/>
    <w:lvl w:ilvl="0" w:tplc="8A6E1A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1D0FCEEE"/>
    <w:multiLevelType w:val="hybridMultilevel"/>
    <w:tmpl w:val="4EDC9C22"/>
    <w:lvl w:ilvl="0" w:tplc="709EBC64">
      <w:start w:val="1"/>
      <w:numFmt w:val="decimal"/>
      <w:lvlText w:val="%1."/>
      <w:lvlJc w:val="left"/>
      <w:pPr>
        <w:ind w:left="720" w:hanging="360"/>
      </w:pPr>
    </w:lvl>
    <w:lvl w:ilvl="1" w:tplc="FC24A7B4">
      <w:start w:val="1"/>
      <w:numFmt w:val="lowerLetter"/>
      <w:lvlText w:val="%2."/>
      <w:lvlJc w:val="left"/>
      <w:pPr>
        <w:ind w:left="1440" w:hanging="360"/>
      </w:pPr>
    </w:lvl>
    <w:lvl w:ilvl="2" w:tplc="2F566DFA">
      <w:start w:val="3"/>
      <w:numFmt w:val="lowerRoman"/>
      <w:lvlText w:val="%3."/>
      <w:lvlJc w:val="right"/>
      <w:pPr>
        <w:ind w:left="2160" w:hanging="180"/>
      </w:pPr>
    </w:lvl>
    <w:lvl w:ilvl="3" w:tplc="85626E36">
      <w:start w:val="1"/>
      <w:numFmt w:val="decimal"/>
      <w:lvlText w:val="%4."/>
      <w:lvlJc w:val="left"/>
      <w:pPr>
        <w:ind w:left="2880" w:hanging="360"/>
      </w:pPr>
    </w:lvl>
    <w:lvl w:ilvl="4" w:tplc="853E36AA">
      <w:start w:val="1"/>
      <w:numFmt w:val="lowerLetter"/>
      <w:lvlText w:val="%5."/>
      <w:lvlJc w:val="left"/>
      <w:pPr>
        <w:ind w:left="3600" w:hanging="360"/>
      </w:pPr>
    </w:lvl>
    <w:lvl w:ilvl="5" w:tplc="9438A03C">
      <w:start w:val="1"/>
      <w:numFmt w:val="lowerRoman"/>
      <w:lvlText w:val="%6."/>
      <w:lvlJc w:val="right"/>
      <w:pPr>
        <w:ind w:left="4320" w:hanging="180"/>
      </w:pPr>
    </w:lvl>
    <w:lvl w:ilvl="6" w:tplc="A5E83AE4">
      <w:start w:val="1"/>
      <w:numFmt w:val="decimal"/>
      <w:lvlText w:val="%7."/>
      <w:lvlJc w:val="left"/>
      <w:pPr>
        <w:ind w:left="5040" w:hanging="360"/>
      </w:pPr>
    </w:lvl>
    <w:lvl w:ilvl="7" w:tplc="C396D1EE">
      <w:start w:val="1"/>
      <w:numFmt w:val="lowerLetter"/>
      <w:lvlText w:val="%8."/>
      <w:lvlJc w:val="left"/>
      <w:pPr>
        <w:ind w:left="5760" w:hanging="360"/>
      </w:pPr>
    </w:lvl>
    <w:lvl w:ilvl="8" w:tplc="41C8F442">
      <w:start w:val="1"/>
      <w:numFmt w:val="lowerRoman"/>
      <w:lvlText w:val="%9."/>
      <w:lvlJc w:val="right"/>
      <w:pPr>
        <w:ind w:left="6480" w:hanging="180"/>
      </w:pPr>
    </w:lvl>
  </w:abstractNum>
  <w:abstractNum w:abstractNumId="15" w15:restartNumberingAfterBreak="0">
    <w:nsid w:val="205816B3"/>
    <w:multiLevelType w:val="hybridMultilevel"/>
    <w:tmpl w:val="0D1EBD32"/>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2804D2F"/>
    <w:multiLevelType w:val="hybridMultilevel"/>
    <w:tmpl w:val="A0961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B35EC"/>
    <w:multiLevelType w:val="multilevel"/>
    <w:tmpl w:val="B83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287050"/>
    <w:multiLevelType w:val="multilevel"/>
    <w:tmpl w:val="FDEC0F0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9" w15:restartNumberingAfterBreak="0">
    <w:nsid w:val="2FFF073D"/>
    <w:multiLevelType w:val="multilevel"/>
    <w:tmpl w:val="C73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9C6194"/>
    <w:multiLevelType w:val="hybridMultilevel"/>
    <w:tmpl w:val="4D6ED9CC"/>
    <w:lvl w:ilvl="0" w:tplc="0FAA6AA0">
      <w:start w:val="1"/>
      <w:numFmt w:val="decimal"/>
      <w:lvlText w:val="%1."/>
      <w:lvlJc w:val="left"/>
      <w:pPr>
        <w:ind w:left="36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12327"/>
    <w:multiLevelType w:val="multilevel"/>
    <w:tmpl w:val="7D5CC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AB42D9"/>
    <w:multiLevelType w:val="multilevel"/>
    <w:tmpl w:val="9CD8A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93BF2"/>
    <w:multiLevelType w:val="multilevel"/>
    <w:tmpl w:val="B13E322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49A16F89"/>
    <w:multiLevelType w:val="multilevel"/>
    <w:tmpl w:val="6F0CB21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5" w15:restartNumberingAfterBreak="0">
    <w:nsid w:val="4F3972FF"/>
    <w:multiLevelType w:val="multilevel"/>
    <w:tmpl w:val="04A6C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97885"/>
    <w:multiLevelType w:val="multilevel"/>
    <w:tmpl w:val="D1949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F603E3"/>
    <w:multiLevelType w:val="hybridMultilevel"/>
    <w:tmpl w:val="C23CFBD2"/>
    <w:lvl w:ilvl="0" w:tplc="E006D076">
      <w:start w:val="1"/>
      <w:numFmt w:val="decimal"/>
      <w:lvlText w:val="%1."/>
      <w:lvlJc w:val="left"/>
      <w:pPr>
        <w:ind w:left="360" w:hanging="360"/>
      </w:pPr>
      <w:rPr>
        <w:rFonts w:ascii="Times New Roman" w:hAnsi="Times New Roman" w:cs="Times New Roman" w:hint="default"/>
        <w:b w:val="0"/>
        <w:i w:val="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C28432F"/>
    <w:multiLevelType w:val="multilevel"/>
    <w:tmpl w:val="2570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6706C"/>
    <w:multiLevelType w:val="multilevel"/>
    <w:tmpl w:val="5D32DD9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0" w15:restartNumberingAfterBreak="0">
    <w:nsid w:val="66746E7D"/>
    <w:multiLevelType w:val="hybridMultilevel"/>
    <w:tmpl w:val="E830F75E"/>
    <w:lvl w:ilvl="0" w:tplc="5218DC36">
      <w:start w:val="1"/>
      <w:numFmt w:val="decimal"/>
      <w:lvlText w:val="%1."/>
      <w:lvlJc w:val="left"/>
      <w:pPr>
        <w:ind w:left="720" w:hanging="360"/>
      </w:pPr>
    </w:lvl>
    <w:lvl w:ilvl="1" w:tplc="9E5EE51C">
      <w:start w:val="1"/>
      <w:numFmt w:val="lowerLetter"/>
      <w:lvlText w:val="%2."/>
      <w:lvlJc w:val="left"/>
      <w:pPr>
        <w:ind w:left="1440" w:hanging="360"/>
      </w:pPr>
    </w:lvl>
    <w:lvl w:ilvl="2" w:tplc="26E46472">
      <w:start w:val="1"/>
      <w:numFmt w:val="lowerRoman"/>
      <w:lvlText w:val="%3."/>
      <w:lvlJc w:val="right"/>
      <w:pPr>
        <w:ind w:left="2160" w:hanging="180"/>
      </w:pPr>
    </w:lvl>
    <w:lvl w:ilvl="3" w:tplc="BF8A867C">
      <w:start w:val="1"/>
      <w:numFmt w:val="decimal"/>
      <w:lvlText w:val="%4."/>
      <w:lvlJc w:val="left"/>
      <w:pPr>
        <w:ind w:left="2880" w:hanging="360"/>
      </w:pPr>
    </w:lvl>
    <w:lvl w:ilvl="4" w:tplc="C2CEDF50">
      <w:start w:val="1"/>
      <w:numFmt w:val="lowerLetter"/>
      <w:lvlText w:val="%5."/>
      <w:lvlJc w:val="left"/>
      <w:pPr>
        <w:ind w:left="3600" w:hanging="360"/>
      </w:pPr>
    </w:lvl>
    <w:lvl w:ilvl="5" w:tplc="A8EAC188">
      <w:start w:val="1"/>
      <w:numFmt w:val="lowerRoman"/>
      <w:lvlText w:val="%6."/>
      <w:lvlJc w:val="right"/>
      <w:pPr>
        <w:ind w:left="4320" w:hanging="180"/>
      </w:pPr>
    </w:lvl>
    <w:lvl w:ilvl="6" w:tplc="3A64781C">
      <w:start w:val="1"/>
      <w:numFmt w:val="decimal"/>
      <w:lvlText w:val="%7."/>
      <w:lvlJc w:val="left"/>
      <w:pPr>
        <w:ind w:left="5040" w:hanging="360"/>
      </w:pPr>
    </w:lvl>
    <w:lvl w:ilvl="7" w:tplc="357AF5A6">
      <w:start w:val="1"/>
      <w:numFmt w:val="lowerLetter"/>
      <w:lvlText w:val="%8."/>
      <w:lvlJc w:val="left"/>
      <w:pPr>
        <w:ind w:left="5760" w:hanging="360"/>
      </w:pPr>
    </w:lvl>
    <w:lvl w:ilvl="8" w:tplc="9CE0BE6A">
      <w:start w:val="1"/>
      <w:numFmt w:val="lowerRoman"/>
      <w:lvlText w:val="%9."/>
      <w:lvlJc w:val="right"/>
      <w:pPr>
        <w:ind w:left="6480" w:hanging="180"/>
      </w:pPr>
    </w:lvl>
  </w:abstractNum>
  <w:abstractNum w:abstractNumId="31"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B61420"/>
    <w:multiLevelType w:val="multilevel"/>
    <w:tmpl w:val="9710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194541"/>
    <w:multiLevelType w:val="multilevel"/>
    <w:tmpl w:val="23FC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F2922"/>
    <w:multiLevelType w:val="hybridMultilevel"/>
    <w:tmpl w:val="95A8EDC6"/>
    <w:lvl w:ilvl="0" w:tplc="8A6E1A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E48E5"/>
    <w:multiLevelType w:val="multilevel"/>
    <w:tmpl w:val="663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4CAC8E"/>
    <w:multiLevelType w:val="hybridMultilevel"/>
    <w:tmpl w:val="1DF0D3C2"/>
    <w:lvl w:ilvl="0" w:tplc="7456AA6E">
      <w:start w:val="1"/>
      <w:numFmt w:val="decimal"/>
      <w:lvlText w:val="%1."/>
      <w:lvlJc w:val="left"/>
      <w:pPr>
        <w:ind w:left="720" w:hanging="360"/>
      </w:pPr>
    </w:lvl>
    <w:lvl w:ilvl="1" w:tplc="CFC439A2">
      <w:start w:val="2"/>
      <w:numFmt w:val="lowerLetter"/>
      <w:lvlText w:val="%2."/>
      <w:lvlJc w:val="left"/>
      <w:pPr>
        <w:ind w:left="1440" w:hanging="360"/>
      </w:pPr>
    </w:lvl>
    <w:lvl w:ilvl="2" w:tplc="7B3E9D06">
      <w:start w:val="1"/>
      <w:numFmt w:val="lowerRoman"/>
      <w:lvlText w:val="%3."/>
      <w:lvlJc w:val="right"/>
      <w:pPr>
        <w:ind w:left="2160" w:hanging="180"/>
      </w:pPr>
    </w:lvl>
    <w:lvl w:ilvl="3" w:tplc="6F4A0672">
      <w:start w:val="1"/>
      <w:numFmt w:val="decimal"/>
      <w:lvlText w:val="%4."/>
      <w:lvlJc w:val="left"/>
      <w:pPr>
        <w:ind w:left="2880" w:hanging="360"/>
      </w:pPr>
    </w:lvl>
    <w:lvl w:ilvl="4" w:tplc="7F9883DA">
      <w:start w:val="1"/>
      <w:numFmt w:val="lowerLetter"/>
      <w:lvlText w:val="%5."/>
      <w:lvlJc w:val="left"/>
      <w:pPr>
        <w:ind w:left="3600" w:hanging="360"/>
      </w:pPr>
    </w:lvl>
    <w:lvl w:ilvl="5" w:tplc="E59299C6">
      <w:start w:val="1"/>
      <w:numFmt w:val="lowerRoman"/>
      <w:lvlText w:val="%6."/>
      <w:lvlJc w:val="right"/>
      <w:pPr>
        <w:ind w:left="4320" w:hanging="180"/>
      </w:pPr>
    </w:lvl>
    <w:lvl w:ilvl="6" w:tplc="EC6481EC">
      <w:start w:val="1"/>
      <w:numFmt w:val="decimal"/>
      <w:lvlText w:val="%7."/>
      <w:lvlJc w:val="left"/>
      <w:pPr>
        <w:ind w:left="5040" w:hanging="360"/>
      </w:pPr>
    </w:lvl>
    <w:lvl w:ilvl="7" w:tplc="DBB692E4">
      <w:start w:val="1"/>
      <w:numFmt w:val="lowerLetter"/>
      <w:lvlText w:val="%8."/>
      <w:lvlJc w:val="left"/>
      <w:pPr>
        <w:ind w:left="5760" w:hanging="360"/>
      </w:pPr>
    </w:lvl>
    <w:lvl w:ilvl="8" w:tplc="D9C4E5D8">
      <w:start w:val="1"/>
      <w:numFmt w:val="lowerRoman"/>
      <w:lvlText w:val="%9."/>
      <w:lvlJc w:val="right"/>
      <w:pPr>
        <w:ind w:left="6480" w:hanging="180"/>
      </w:pPr>
    </w:lvl>
  </w:abstractNum>
  <w:abstractNum w:abstractNumId="37" w15:restartNumberingAfterBreak="0">
    <w:nsid w:val="706A70EE"/>
    <w:multiLevelType w:val="hybridMultilevel"/>
    <w:tmpl w:val="2622662C"/>
    <w:lvl w:ilvl="0" w:tplc="FE9C43E8">
      <w:start w:val="1"/>
      <w:numFmt w:val="decimal"/>
      <w:lvlText w:val="%1."/>
      <w:lvlJc w:val="left"/>
      <w:pPr>
        <w:ind w:left="720" w:hanging="360"/>
      </w:pPr>
    </w:lvl>
    <w:lvl w:ilvl="1" w:tplc="8A7E9706">
      <w:start w:val="1"/>
      <w:numFmt w:val="lowerLetter"/>
      <w:lvlText w:val="%2."/>
      <w:lvlJc w:val="left"/>
      <w:pPr>
        <w:ind w:left="1440" w:hanging="360"/>
      </w:pPr>
    </w:lvl>
    <w:lvl w:ilvl="2" w:tplc="302C9786">
      <w:start w:val="1"/>
      <w:numFmt w:val="lowerRoman"/>
      <w:lvlText w:val="%3."/>
      <w:lvlJc w:val="right"/>
      <w:pPr>
        <w:ind w:left="2160" w:hanging="180"/>
      </w:pPr>
    </w:lvl>
    <w:lvl w:ilvl="3" w:tplc="6B0E5366">
      <w:start w:val="1"/>
      <w:numFmt w:val="decimal"/>
      <w:lvlText w:val="%4."/>
      <w:lvlJc w:val="left"/>
      <w:pPr>
        <w:ind w:left="2880" w:hanging="360"/>
      </w:pPr>
    </w:lvl>
    <w:lvl w:ilvl="4" w:tplc="FC7A6122">
      <w:start w:val="1"/>
      <w:numFmt w:val="lowerLetter"/>
      <w:lvlText w:val="%5."/>
      <w:lvlJc w:val="left"/>
      <w:pPr>
        <w:ind w:left="3600" w:hanging="360"/>
      </w:pPr>
    </w:lvl>
    <w:lvl w:ilvl="5" w:tplc="BC8CBB40">
      <w:start w:val="1"/>
      <w:numFmt w:val="lowerRoman"/>
      <w:lvlText w:val="%6."/>
      <w:lvlJc w:val="right"/>
      <w:pPr>
        <w:ind w:left="4320" w:hanging="180"/>
      </w:pPr>
    </w:lvl>
    <w:lvl w:ilvl="6" w:tplc="0D720894">
      <w:start w:val="1"/>
      <w:numFmt w:val="decimal"/>
      <w:lvlText w:val="%7."/>
      <w:lvlJc w:val="left"/>
      <w:pPr>
        <w:ind w:left="5040" w:hanging="360"/>
      </w:pPr>
    </w:lvl>
    <w:lvl w:ilvl="7" w:tplc="6DA0FFC0">
      <w:start w:val="1"/>
      <w:numFmt w:val="lowerLetter"/>
      <w:lvlText w:val="%8."/>
      <w:lvlJc w:val="left"/>
      <w:pPr>
        <w:ind w:left="5760" w:hanging="360"/>
      </w:pPr>
    </w:lvl>
    <w:lvl w:ilvl="8" w:tplc="2D94FAAE">
      <w:start w:val="1"/>
      <w:numFmt w:val="lowerRoman"/>
      <w:lvlText w:val="%9."/>
      <w:lvlJc w:val="right"/>
      <w:pPr>
        <w:ind w:left="6480" w:hanging="180"/>
      </w:pPr>
    </w:lvl>
  </w:abstractNum>
  <w:abstractNum w:abstractNumId="38"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FC4264"/>
    <w:multiLevelType w:val="hybridMultilevel"/>
    <w:tmpl w:val="F2DEDC22"/>
    <w:lvl w:ilvl="0" w:tplc="C470853A">
      <w:start w:val="1"/>
      <w:numFmt w:val="decimal"/>
      <w:lvlText w:val="%1."/>
      <w:lvlJc w:val="left"/>
      <w:pPr>
        <w:ind w:left="720" w:hanging="360"/>
      </w:pPr>
    </w:lvl>
    <w:lvl w:ilvl="1" w:tplc="967A5F4A">
      <w:start w:val="1"/>
      <w:numFmt w:val="lowerLetter"/>
      <w:lvlText w:val="%2."/>
      <w:lvlJc w:val="left"/>
      <w:pPr>
        <w:ind w:left="1440" w:hanging="360"/>
      </w:pPr>
    </w:lvl>
    <w:lvl w:ilvl="2" w:tplc="1E90E050">
      <w:start w:val="2"/>
      <w:numFmt w:val="lowerRoman"/>
      <w:lvlText w:val="%3."/>
      <w:lvlJc w:val="right"/>
      <w:pPr>
        <w:ind w:left="2160" w:hanging="180"/>
      </w:pPr>
    </w:lvl>
    <w:lvl w:ilvl="3" w:tplc="FAAE77E6">
      <w:start w:val="1"/>
      <w:numFmt w:val="decimal"/>
      <w:lvlText w:val="%4."/>
      <w:lvlJc w:val="left"/>
      <w:pPr>
        <w:ind w:left="2880" w:hanging="360"/>
      </w:pPr>
    </w:lvl>
    <w:lvl w:ilvl="4" w:tplc="1FB613EC">
      <w:start w:val="1"/>
      <w:numFmt w:val="lowerLetter"/>
      <w:lvlText w:val="%5."/>
      <w:lvlJc w:val="left"/>
      <w:pPr>
        <w:ind w:left="3600" w:hanging="360"/>
      </w:pPr>
    </w:lvl>
    <w:lvl w:ilvl="5" w:tplc="AA46BCD4">
      <w:start w:val="1"/>
      <w:numFmt w:val="lowerRoman"/>
      <w:lvlText w:val="%6."/>
      <w:lvlJc w:val="right"/>
      <w:pPr>
        <w:ind w:left="4320" w:hanging="180"/>
      </w:pPr>
    </w:lvl>
    <w:lvl w:ilvl="6" w:tplc="BB5E8352">
      <w:start w:val="1"/>
      <w:numFmt w:val="decimal"/>
      <w:lvlText w:val="%7."/>
      <w:lvlJc w:val="left"/>
      <w:pPr>
        <w:ind w:left="5040" w:hanging="360"/>
      </w:pPr>
    </w:lvl>
    <w:lvl w:ilvl="7" w:tplc="4B268736">
      <w:start w:val="1"/>
      <w:numFmt w:val="lowerLetter"/>
      <w:lvlText w:val="%8."/>
      <w:lvlJc w:val="left"/>
      <w:pPr>
        <w:ind w:left="5760" w:hanging="360"/>
      </w:pPr>
    </w:lvl>
    <w:lvl w:ilvl="8" w:tplc="CCD6D952">
      <w:start w:val="1"/>
      <w:numFmt w:val="lowerRoman"/>
      <w:lvlText w:val="%9."/>
      <w:lvlJc w:val="right"/>
      <w:pPr>
        <w:ind w:left="6480" w:hanging="180"/>
      </w:pPr>
    </w:lvl>
  </w:abstractNum>
  <w:abstractNum w:abstractNumId="40" w15:restartNumberingAfterBreak="0">
    <w:nsid w:val="73FD7924"/>
    <w:multiLevelType w:val="hybridMultilevel"/>
    <w:tmpl w:val="7BB69122"/>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7C334C7"/>
    <w:multiLevelType w:val="hybridMultilevel"/>
    <w:tmpl w:val="2812B2E2"/>
    <w:lvl w:ilvl="0" w:tplc="9F84306A">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D4E7C15"/>
    <w:multiLevelType w:val="hybridMultilevel"/>
    <w:tmpl w:val="2B048330"/>
    <w:lvl w:ilvl="0" w:tplc="65E8DFD8">
      <w:start w:val="1"/>
      <w:numFmt w:val="decimal"/>
      <w:lvlText w:val="%1."/>
      <w:lvlJc w:val="left"/>
      <w:pPr>
        <w:ind w:left="720" w:hanging="360"/>
      </w:pPr>
    </w:lvl>
    <w:lvl w:ilvl="1" w:tplc="F0D6C818">
      <w:start w:val="1"/>
      <w:numFmt w:val="lowerLetter"/>
      <w:lvlText w:val="%2."/>
      <w:lvlJc w:val="left"/>
      <w:pPr>
        <w:ind w:left="1440" w:hanging="360"/>
      </w:pPr>
    </w:lvl>
    <w:lvl w:ilvl="2" w:tplc="FA0C3360">
      <w:start w:val="1"/>
      <w:numFmt w:val="lowerRoman"/>
      <w:lvlText w:val="%3."/>
      <w:lvlJc w:val="right"/>
      <w:pPr>
        <w:ind w:left="2160" w:hanging="180"/>
      </w:pPr>
    </w:lvl>
    <w:lvl w:ilvl="3" w:tplc="414C7996">
      <w:start w:val="1"/>
      <w:numFmt w:val="decimal"/>
      <w:lvlText w:val="%4."/>
      <w:lvlJc w:val="left"/>
      <w:pPr>
        <w:ind w:left="2880" w:hanging="360"/>
      </w:pPr>
    </w:lvl>
    <w:lvl w:ilvl="4" w:tplc="DE3C48A8">
      <w:start w:val="1"/>
      <w:numFmt w:val="lowerLetter"/>
      <w:lvlText w:val="%5."/>
      <w:lvlJc w:val="left"/>
      <w:pPr>
        <w:ind w:left="3600" w:hanging="360"/>
      </w:pPr>
    </w:lvl>
    <w:lvl w:ilvl="5" w:tplc="AA389DE0">
      <w:start w:val="1"/>
      <w:numFmt w:val="lowerRoman"/>
      <w:lvlText w:val="%6."/>
      <w:lvlJc w:val="right"/>
      <w:pPr>
        <w:ind w:left="4320" w:hanging="180"/>
      </w:pPr>
    </w:lvl>
    <w:lvl w:ilvl="6" w:tplc="15F264FE">
      <w:start w:val="1"/>
      <w:numFmt w:val="decimal"/>
      <w:lvlText w:val="%7."/>
      <w:lvlJc w:val="left"/>
      <w:pPr>
        <w:ind w:left="5040" w:hanging="360"/>
      </w:pPr>
    </w:lvl>
    <w:lvl w:ilvl="7" w:tplc="CC1CCACC">
      <w:start w:val="1"/>
      <w:numFmt w:val="lowerLetter"/>
      <w:lvlText w:val="%8."/>
      <w:lvlJc w:val="left"/>
      <w:pPr>
        <w:ind w:left="5760" w:hanging="360"/>
      </w:pPr>
    </w:lvl>
    <w:lvl w:ilvl="8" w:tplc="9104E54C">
      <w:start w:val="1"/>
      <w:numFmt w:val="lowerRoman"/>
      <w:lvlText w:val="%9."/>
      <w:lvlJc w:val="right"/>
      <w:pPr>
        <w:ind w:left="6480" w:hanging="180"/>
      </w:pPr>
    </w:lvl>
  </w:abstractNum>
  <w:num w:numId="1" w16cid:durableId="1443915632">
    <w:abstractNumId w:val="14"/>
  </w:num>
  <w:num w:numId="2" w16cid:durableId="1270889715">
    <w:abstractNumId w:val="39"/>
  </w:num>
  <w:num w:numId="3" w16cid:durableId="974603091">
    <w:abstractNumId w:val="37"/>
  </w:num>
  <w:num w:numId="4" w16cid:durableId="1207983384">
    <w:abstractNumId w:val="36"/>
  </w:num>
  <w:num w:numId="5" w16cid:durableId="603922758">
    <w:abstractNumId w:val="43"/>
  </w:num>
  <w:num w:numId="6" w16cid:durableId="1821118891">
    <w:abstractNumId w:val="30"/>
  </w:num>
  <w:num w:numId="7" w16cid:durableId="1422945761">
    <w:abstractNumId w:val="2"/>
  </w:num>
  <w:num w:numId="8" w16cid:durableId="1533692727">
    <w:abstractNumId w:val="40"/>
  </w:num>
  <w:num w:numId="9" w16cid:durableId="1231884513">
    <w:abstractNumId w:val="42"/>
  </w:num>
  <w:num w:numId="10" w16cid:durableId="1243758948">
    <w:abstractNumId w:val="4"/>
  </w:num>
  <w:num w:numId="11" w16cid:durableId="1213225425">
    <w:abstractNumId w:val="31"/>
  </w:num>
  <w:num w:numId="12" w16cid:durableId="1794054088">
    <w:abstractNumId w:val="13"/>
  </w:num>
  <w:num w:numId="13" w16cid:durableId="1046753901">
    <w:abstractNumId w:val="38"/>
  </w:num>
  <w:num w:numId="14" w16cid:durableId="421146278">
    <w:abstractNumId w:val="5"/>
  </w:num>
  <w:num w:numId="15" w16cid:durableId="1058940468">
    <w:abstractNumId w:val="15"/>
  </w:num>
  <w:num w:numId="16" w16cid:durableId="200946975">
    <w:abstractNumId w:val="10"/>
  </w:num>
  <w:num w:numId="17" w16cid:durableId="1209881198">
    <w:abstractNumId w:val="9"/>
  </w:num>
  <w:num w:numId="18" w16cid:durableId="621114113">
    <w:abstractNumId w:val="33"/>
  </w:num>
  <w:num w:numId="19" w16cid:durableId="908348293">
    <w:abstractNumId w:val="25"/>
  </w:num>
  <w:num w:numId="20" w16cid:durableId="76831992">
    <w:abstractNumId w:val="22"/>
  </w:num>
  <w:num w:numId="21" w16cid:durableId="1660694613">
    <w:abstractNumId w:val="26"/>
  </w:num>
  <w:num w:numId="22" w16cid:durableId="285550174">
    <w:abstractNumId w:val="19"/>
  </w:num>
  <w:num w:numId="23" w16cid:durableId="197551771">
    <w:abstractNumId w:val="6"/>
  </w:num>
  <w:num w:numId="24" w16cid:durableId="591663147">
    <w:abstractNumId w:val="17"/>
  </w:num>
  <w:num w:numId="25" w16cid:durableId="35355924">
    <w:abstractNumId w:val="23"/>
  </w:num>
  <w:num w:numId="26" w16cid:durableId="1564415394">
    <w:abstractNumId w:val="35"/>
  </w:num>
  <w:num w:numId="27" w16cid:durableId="774985743">
    <w:abstractNumId w:val="11"/>
  </w:num>
  <w:num w:numId="28" w16cid:durableId="2113740292">
    <w:abstractNumId w:val="7"/>
  </w:num>
  <w:num w:numId="29" w16cid:durableId="972293938">
    <w:abstractNumId w:val="32"/>
  </w:num>
  <w:num w:numId="30" w16cid:durableId="1534685017">
    <w:abstractNumId w:val="1"/>
  </w:num>
  <w:num w:numId="31" w16cid:durableId="2094816513">
    <w:abstractNumId w:val="29"/>
  </w:num>
  <w:num w:numId="32" w16cid:durableId="903180743">
    <w:abstractNumId w:val="24"/>
  </w:num>
  <w:num w:numId="33" w16cid:durableId="561255819">
    <w:abstractNumId w:val="8"/>
  </w:num>
  <w:num w:numId="34" w16cid:durableId="417560295">
    <w:abstractNumId w:val="18"/>
  </w:num>
  <w:num w:numId="35" w16cid:durableId="678242837">
    <w:abstractNumId w:val="16"/>
  </w:num>
  <w:num w:numId="36" w16cid:durableId="2111506468">
    <w:abstractNumId w:val="3"/>
  </w:num>
  <w:num w:numId="37" w16cid:durableId="1145270620">
    <w:abstractNumId w:val="12"/>
  </w:num>
  <w:num w:numId="38" w16cid:durableId="1621110269">
    <w:abstractNumId w:val="34"/>
  </w:num>
  <w:num w:numId="39" w16cid:durableId="1783376492">
    <w:abstractNumId w:val="28"/>
  </w:num>
  <w:num w:numId="40" w16cid:durableId="619455814">
    <w:abstractNumId w:val="21"/>
  </w:num>
  <w:num w:numId="41" w16cid:durableId="1086531883">
    <w:abstractNumId w:val="0"/>
  </w:num>
  <w:num w:numId="42" w16cid:durableId="682362395">
    <w:abstractNumId w:val="41"/>
  </w:num>
  <w:num w:numId="43" w16cid:durableId="1075587926">
    <w:abstractNumId w:val="27"/>
  </w:num>
  <w:num w:numId="44" w16cid:durableId="3592972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1F7C"/>
    <w:rsid w:val="00013646"/>
    <w:rsid w:val="0001596A"/>
    <w:rsid w:val="000176BF"/>
    <w:rsid w:val="00020186"/>
    <w:rsid w:val="00021026"/>
    <w:rsid w:val="0002144A"/>
    <w:rsid w:val="0002226B"/>
    <w:rsid w:val="00026A47"/>
    <w:rsid w:val="00027D6A"/>
    <w:rsid w:val="0003363E"/>
    <w:rsid w:val="00033BD0"/>
    <w:rsid w:val="00034DC3"/>
    <w:rsid w:val="000373C9"/>
    <w:rsid w:val="00043C1A"/>
    <w:rsid w:val="00047707"/>
    <w:rsid w:val="00051DCB"/>
    <w:rsid w:val="00051DD0"/>
    <w:rsid w:val="00057402"/>
    <w:rsid w:val="00063ADD"/>
    <w:rsid w:val="00067EA6"/>
    <w:rsid w:val="000709EC"/>
    <w:rsid w:val="00072971"/>
    <w:rsid w:val="00077B69"/>
    <w:rsid w:val="00083147"/>
    <w:rsid w:val="00084489"/>
    <w:rsid w:val="00085B60"/>
    <w:rsid w:val="000866FD"/>
    <w:rsid w:val="000870C5"/>
    <w:rsid w:val="000916AD"/>
    <w:rsid w:val="00092452"/>
    <w:rsid w:val="00093AF4"/>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13FD"/>
    <w:rsid w:val="000D1E31"/>
    <w:rsid w:val="000D2239"/>
    <w:rsid w:val="000D229A"/>
    <w:rsid w:val="000D2FFE"/>
    <w:rsid w:val="000D633A"/>
    <w:rsid w:val="000D6BD8"/>
    <w:rsid w:val="000E0CDE"/>
    <w:rsid w:val="000E2A39"/>
    <w:rsid w:val="000E4D8E"/>
    <w:rsid w:val="000E5C95"/>
    <w:rsid w:val="000E6579"/>
    <w:rsid w:val="000F1CAD"/>
    <w:rsid w:val="000F5062"/>
    <w:rsid w:val="000F6D21"/>
    <w:rsid w:val="000F781E"/>
    <w:rsid w:val="000F7AB1"/>
    <w:rsid w:val="000F7C02"/>
    <w:rsid w:val="000FA87F"/>
    <w:rsid w:val="001008B6"/>
    <w:rsid w:val="0010168E"/>
    <w:rsid w:val="001031D4"/>
    <w:rsid w:val="0010326E"/>
    <w:rsid w:val="00105162"/>
    <w:rsid w:val="00105CF0"/>
    <w:rsid w:val="00110358"/>
    <w:rsid w:val="00114419"/>
    <w:rsid w:val="00115A59"/>
    <w:rsid w:val="00120613"/>
    <w:rsid w:val="00121C62"/>
    <w:rsid w:val="00125033"/>
    <w:rsid w:val="00127AE7"/>
    <w:rsid w:val="0013182B"/>
    <w:rsid w:val="001333A7"/>
    <w:rsid w:val="00142AB1"/>
    <w:rsid w:val="00144D8F"/>
    <w:rsid w:val="00152171"/>
    <w:rsid w:val="001553B5"/>
    <w:rsid w:val="00155953"/>
    <w:rsid w:val="00155CB7"/>
    <w:rsid w:val="00162BF2"/>
    <w:rsid w:val="0016399D"/>
    <w:rsid w:val="0016723C"/>
    <w:rsid w:val="001739C0"/>
    <w:rsid w:val="00173A02"/>
    <w:rsid w:val="00174139"/>
    <w:rsid w:val="00174674"/>
    <w:rsid w:val="001761AF"/>
    <w:rsid w:val="00176254"/>
    <w:rsid w:val="00184363"/>
    <w:rsid w:val="00187A1C"/>
    <w:rsid w:val="00194BD7"/>
    <w:rsid w:val="001960F7"/>
    <w:rsid w:val="00197D53"/>
    <w:rsid w:val="001A0C3A"/>
    <w:rsid w:val="001A5963"/>
    <w:rsid w:val="001A754B"/>
    <w:rsid w:val="001B175B"/>
    <w:rsid w:val="001B25E0"/>
    <w:rsid w:val="001B377C"/>
    <w:rsid w:val="001B426E"/>
    <w:rsid w:val="001B4495"/>
    <w:rsid w:val="001C094A"/>
    <w:rsid w:val="001C1ADC"/>
    <w:rsid w:val="001C34EE"/>
    <w:rsid w:val="001C52BC"/>
    <w:rsid w:val="001C6561"/>
    <w:rsid w:val="001D6147"/>
    <w:rsid w:val="001D742F"/>
    <w:rsid w:val="001D7CD4"/>
    <w:rsid w:val="001E3007"/>
    <w:rsid w:val="001E311A"/>
    <w:rsid w:val="001E5774"/>
    <w:rsid w:val="001E6D69"/>
    <w:rsid w:val="001E7480"/>
    <w:rsid w:val="001E793A"/>
    <w:rsid w:val="001E7ADE"/>
    <w:rsid w:val="001F0D13"/>
    <w:rsid w:val="001F1A96"/>
    <w:rsid w:val="001F3304"/>
    <w:rsid w:val="001F6A65"/>
    <w:rsid w:val="001F6C1B"/>
    <w:rsid w:val="00201208"/>
    <w:rsid w:val="00201296"/>
    <w:rsid w:val="0020283F"/>
    <w:rsid w:val="00207770"/>
    <w:rsid w:val="002077E8"/>
    <w:rsid w:val="00214892"/>
    <w:rsid w:val="0021528E"/>
    <w:rsid w:val="00215C5B"/>
    <w:rsid w:val="00215DD1"/>
    <w:rsid w:val="002161E5"/>
    <w:rsid w:val="002171CE"/>
    <w:rsid w:val="0021738F"/>
    <w:rsid w:val="00221043"/>
    <w:rsid w:val="00225864"/>
    <w:rsid w:val="00231DC7"/>
    <w:rsid w:val="00232FB5"/>
    <w:rsid w:val="00237ACF"/>
    <w:rsid w:val="00240271"/>
    <w:rsid w:val="00241C90"/>
    <w:rsid w:val="002438D8"/>
    <w:rsid w:val="00243D3E"/>
    <w:rsid w:val="00244AB7"/>
    <w:rsid w:val="002501F5"/>
    <w:rsid w:val="00252E9D"/>
    <w:rsid w:val="00254F34"/>
    <w:rsid w:val="00255163"/>
    <w:rsid w:val="0025565B"/>
    <w:rsid w:val="00261992"/>
    <w:rsid w:val="00264789"/>
    <w:rsid w:val="002673BE"/>
    <w:rsid w:val="00270DD5"/>
    <w:rsid w:val="00273D47"/>
    <w:rsid w:val="00274C57"/>
    <w:rsid w:val="00276400"/>
    <w:rsid w:val="00276C73"/>
    <w:rsid w:val="0027740E"/>
    <w:rsid w:val="00277522"/>
    <w:rsid w:val="00277CD0"/>
    <w:rsid w:val="002809C9"/>
    <w:rsid w:val="0028182A"/>
    <w:rsid w:val="00281895"/>
    <w:rsid w:val="00281E71"/>
    <w:rsid w:val="00283421"/>
    <w:rsid w:val="00283700"/>
    <w:rsid w:val="00284305"/>
    <w:rsid w:val="0028517A"/>
    <w:rsid w:val="002877DB"/>
    <w:rsid w:val="00290F58"/>
    <w:rsid w:val="0029119D"/>
    <w:rsid w:val="002917A3"/>
    <w:rsid w:val="00292658"/>
    <w:rsid w:val="00292B40"/>
    <w:rsid w:val="00293A7A"/>
    <w:rsid w:val="00293B4D"/>
    <w:rsid w:val="002964FB"/>
    <w:rsid w:val="002A1D3D"/>
    <w:rsid w:val="002A1F26"/>
    <w:rsid w:val="002A21F5"/>
    <w:rsid w:val="002A5947"/>
    <w:rsid w:val="002A7298"/>
    <w:rsid w:val="002B008A"/>
    <w:rsid w:val="002B2FFD"/>
    <w:rsid w:val="002B3958"/>
    <w:rsid w:val="002B473F"/>
    <w:rsid w:val="002B4C69"/>
    <w:rsid w:val="002B5A53"/>
    <w:rsid w:val="002B664A"/>
    <w:rsid w:val="002B7F35"/>
    <w:rsid w:val="002C2351"/>
    <w:rsid w:val="002C32BD"/>
    <w:rsid w:val="002C62E7"/>
    <w:rsid w:val="002D29EE"/>
    <w:rsid w:val="002D2FBA"/>
    <w:rsid w:val="002D46E5"/>
    <w:rsid w:val="002D47F4"/>
    <w:rsid w:val="002D4C6B"/>
    <w:rsid w:val="002D69E2"/>
    <w:rsid w:val="002D73A5"/>
    <w:rsid w:val="002E5560"/>
    <w:rsid w:val="002E7AE0"/>
    <w:rsid w:val="002F4D55"/>
    <w:rsid w:val="002F4F89"/>
    <w:rsid w:val="002F634F"/>
    <w:rsid w:val="003001D5"/>
    <w:rsid w:val="00300D25"/>
    <w:rsid w:val="003034B5"/>
    <w:rsid w:val="00304F32"/>
    <w:rsid w:val="0030632B"/>
    <w:rsid w:val="00306830"/>
    <w:rsid w:val="00312490"/>
    <w:rsid w:val="003139EE"/>
    <w:rsid w:val="003153C4"/>
    <w:rsid w:val="003166FE"/>
    <w:rsid w:val="00316D4F"/>
    <w:rsid w:val="0031745E"/>
    <w:rsid w:val="00317970"/>
    <w:rsid w:val="00320983"/>
    <w:rsid w:val="0032240A"/>
    <w:rsid w:val="0032467A"/>
    <w:rsid w:val="0032726D"/>
    <w:rsid w:val="0033110E"/>
    <w:rsid w:val="00331A73"/>
    <w:rsid w:val="00335805"/>
    <w:rsid w:val="003358CF"/>
    <w:rsid w:val="003359D6"/>
    <w:rsid w:val="00335D61"/>
    <w:rsid w:val="00337FAA"/>
    <w:rsid w:val="00340218"/>
    <w:rsid w:val="0034365C"/>
    <w:rsid w:val="003436A3"/>
    <w:rsid w:val="00344314"/>
    <w:rsid w:val="00344AB8"/>
    <w:rsid w:val="0034613D"/>
    <w:rsid w:val="003469DD"/>
    <w:rsid w:val="00346FCF"/>
    <w:rsid w:val="003505B7"/>
    <w:rsid w:val="00350C69"/>
    <w:rsid w:val="003514D4"/>
    <w:rsid w:val="003529C9"/>
    <w:rsid w:val="00352CD7"/>
    <w:rsid w:val="0035473D"/>
    <w:rsid w:val="00356F92"/>
    <w:rsid w:val="00361900"/>
    <w:rsid w:val="0036205C"/>
    <w:rsid w:val="003641C0"/>
    <w:rsid w:val="003643D5"/>
    <w:rsid w:val="00364E40"/>
    <w:rsid w:val="00371F3E"/>
    <w:rsid w:val="00373E43"/>
    <w:rsid w:val="003755B4"/>
    <w:rsid w:val="0038143F"/>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6DB7"/>
    <w:rsid w:val="003B745D"/>
    <w:rsid w:val="003C0AAC"/>
    <w:rsid w:val="003D4ED7"/>
    <w:rsid w:val="003D53AF"/>
    <w:rsid w:val="003D6F35"/>
    <w:rsid w:val="003E0376"/>
    <w:rsid w:val="003E12F1"/>
    <w:rsid w:val="003E3232"/>
    <w:rsid w:val="003E3F63"/>
    <w:rsid w:val="003E4C8F"/>
    <w:rsid w:val="003E4F91"/>
    <w:rsid w:val="003E76A1"/>
    <w:rsid w:val="003F10EA"/>
    <w:rsid w:val="003F3C1B"/>
    <w:rsid w:val="003F448D"/>
    <w:rsid w:val="003F5769"/>
    <w:rsid w:val="003F668F"/>
    <w:rsid w:val="00400582"/>
    <w:rsid w:val="0040209F"/>
    <w:rsid w:val="0040295D"/>
    <w:rsid w:val="00412DF7"/>
    <w:rsid w:val="00417797"/>
    <w:rsid w:val="004209E6"/>
    <w:rsid w:val="00424C00"/>
    <w:rsid w:val="00426CEA"/>
    <w:rsid w:val="004308AE"/>
    <w:rsid w:val="0043099F"/>
    <w:rsid w:val="00435502"/>
    <w:rsid w:val="0043562F"/>
    <w:rsid w:val="00437839"/>
    <w:rsid w:val="0044229B"/>
    <w:rsid w:val="00445B51"/>
    <w:rsid w:val="0044698B"/>
    <w:rsid w:val="00451E64"/>
    <w:rsid w:val="004539C2"/>
    <w:rsid w:val="00455523"/>
    <w:rsid w:val="00455695"/>
    <w:rsid w:val="00461DE9"/>
    <w:rsid w:val="00463C7D"/>
    <w:rsid w:val="00464F4A"/>
    <w:rsid w:val="004700C2"/>
    <w:rsid w:val="00475A8B"/>
    <w:rsid w:val="004806C9"/>
    <w:rsid w:val="00482339"/>
    <w:rsid w:val="00486959"/>
    <w:rsid w:val="00487F77"/>
    <w:rsid w:val="0049184B"/>
    <w:rsid w:val="00491ADA"/>
    <w:rsid w:val="00493F19"/>
    <w:rsid w:val="00495852"/>
    <w:rsid w:val="00496E93"/>
    <w:rsid w:val="004A3763"/>
    <w:rsid w:val="004A6970"/>
    <w:rsid w:val="004A7F01"/>
    <w:rsid w:val="004B067D"/>
    <w:rsid w:val="004B4BA3"/>
    <w:rsid w:val="004B568E"/>
    <w:rsid w:val="004B6C50"/>
    <w:rsid w:val="004B6C7C"/>
    <w:rsid w:val="004C0582"/>
    <w:rsid w:val="004C0D4B"/>
    <w:rsid w:val="004C3B2B"/>
    <w:rsid w:val="004C4193"/>
    <w:rsid w:val="004C68BF"/>
    <w:rsid w:val="004D15ED"/>
    <w:rsid w:val="004D3541"/>
    <w:rsid w:val="004D58AF"/>
    <w:rsid w:val="004D726B"/>
    <w:rsid w:val="004D7C3C"/>
    <w:rsid w:val="004E0B26"/>
    <w:rsid w:val="004E0C81"/>
    <w:rsid w:val="004F03FD"/>
    <w:rsid w:val="004F19D1"/>
    <w:rsid w:val="004F3934"/>
    <w:rsid w:val="004F3CE3"/>
    <w:rsid w:val="004F4D97"/>
    <w:rsid w:val="004F6FCA"/>
    <w:rsid w:val="004F7C56"/>
    <w:rsid w:val="005012AC"/>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D7B"/>
    <w:rsid w:val="005362E1"/>
    <w:rsid w:val="00537AA8"/>
    <w:rsid w:val="00544F37"/>
    <w:rsid w:val="00545F35"/>
    <w:rsid w:val="0054668A"/>
    <w:rsid w:val="005468EA"/>
    <w:rsid w:val="00546BEF"/>
    <w:rsid w:val="005509DB"/>
    <w:rsid w:val="005531B9"/>
    <w:rsid w:val="00554350"/>
    <w:rsid w:val="00555A15"/>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FD9"/>
    <w:rsid w:val="005948A4"/>
    <w:rsid w:val="005A0589"/>
    <w:rsid w:val="005A0822"/>
    <w:rsid w:val="005A13BD"/>
    <w:rsid w:val="005A566A"/>
    <w:rsid w:val="005A6489"/>
    <w:rsid w:val="005C1797"/>
    <w:rsid w:val="005C7DC3"/>
    <w:rsid w:val="005D10D2"/>
    <w:rsid w:val="005D317B"/>
    <w:rsid w:val="005D63EE"/>
    <w:rsid w:val="005D686C"/>
    <w:rsid w:val="005E5B64"/>
    <w:rsid w:val="005E623D"/>
    <w:rsid w:val="005E66BD"/>
    <w:rsid w:val="005F2129"/>
    <w:rsid w:val="005F5453"/>
    <w:rsid w:val="006035FF"/>
    <w:rsid w:val="00606F15"/>
    <w:rsid w:val="006072E4"/>
    <w:rsid w:val="006074E9"/>
    <w:rsid w:val="0061006D"/>
    <w:rsid w:val="00613170"/>
    <w:rsid w:val="00613DF1"/>
    <w:rsid w:val="00614586"/>
    <w:rsid w:val="00615133"/>
    <w:rsid w:val="0061595E"/>
    <w:rsid w:val="00615D0B"/>
    <w:rsid w:val="00616F7E"/>
    <w:rsid w:val="00617D8A"/>
    <w:rsid w:val="006208FE"/>
    <w:rsid w:val="00620B7E"/>
    <w:rsid w:val="00622A19"/>
    <w:rsid w:val="00626965"/>
    <w:rsid w:val="006313B7"/>
    <w:rsid w:val="00631819"/>
    <w:rsid w:val="006347E4"/>
    <w:rsid w:val="00640486"/>
    <w:rsid w:val="006446D0"/>
    <w:rsid w:val="0065146F"/>
    <w:rsid w:val="00655039"/>
    <w:rsid w:val="00655621"/>
    <w:rsid w:val="00662B6F"/>
    <w:rsid w:val="006653E3"/>
    <w:rsid w:val="00665B9C"/>
    <w:rsid w:val="006705EE"/>
    <w:rsid w:val="00670682"/>
    <w:rsid w:val="00672D11"/>
    <w:rsid w:val="00674CDF"/>
    <w:rsid w:val="00675E30"/>
    <w:rsid w:val="006776E0"/>
    <w:rsid w:val="006814F1"/>
    <w:rsid w:val="006817EA"/>
    <w:rsid w:val="00681D78"/>
    <w:rsid w:val="00693E55"/>
    <w:rsid w:val="0069428C"/>
    <w:rsid w:val="00694ED2"/>
    <w:rsid w:val="006A4A1B"/>
    <w:rsid w:val="006A4D5F"/>
    <w:rsid w:val="006A6BAC"/>
    <w:rsid w:val="006B0EEE"/>
    <w:rsid w:val="006B1BB8"/>
    <w:rsid w:val="006B449A"/>
    <w:rsid w:val="006B4DCA"/>
    <w:rsid w:val="006C1076"/>
    <w:rsid w:val="006C13CB"/>
    <w:rsid w:val="006C1ED3"/>
    <w:rsid w:val="006C33F7"/>
    <w:rsid w:val="006C76BD"/>
    <w:rsid w:val="006C7A8C"/>
    <w:rsid w:val="006D2FD6"/>
    <w:rsid w:val="006D4E19"/>
    <w:rsid w:val="006D6A62"/>
    <w:rsid w:val="006D76F5"/>
    <w:rsid w:val="006E0907"/>
    <w:rsid w:val="006E5500"/>
    <w:rsid w:val="006E5C3C"/>
    <w:rsid w:val="006F0588"/>
    <w:rsid w:val="006F24CF"/>
    <w:rsid w:val="006F31E7"/>
    <w:rsid w:val="006F5316"/>
    <w:rsid w:val="006F5CFB"/>
    <w:rsid w:val="006F64DD"/>
    <w:rsid w:val="006F7250"/>
    <w:rsid w:val="006F7CD1"/>
    <w:rsid w:val="00700CC3"/>
    <w:rsid w:val="00700F6B"/>
    <w:rsid w:val="00702732"/>
    <w:rsid w:val="007035AB"/>
    <w:rsid w:val="0070767E"/>
    <w:rsid w:val="00714786"/>
    <w:rsid w:val="00714C71"/>
    <w:rsid w:val="007179BB"/>
    <w:rsid w:val="007207A1"/>
    <w:rsid w:val="007232B8"/>
    <w:rsid w:val="007303F3"/>
    <w:rsid w:val="007343F8"/>
    <w:rsid w:val="00735DDD"/>
    <w:rsid w:val="007413C0"/>
    <w:rsid w:val="00742EDA"/>
    <w:rsid w:val="00744A08"/>
    <w:rsid w:val="007453BF"/>
    <w:rsid w:val="00745F6E"/>
    <w:rsid w:val="0075064F"/>
    <w:rsid w:val="00753027"/>
    <w:rsid w:val="0075318B"/>
    <w:rsid w:val="00753D72"/>
    <w:rsid w:val="0075536A"/>
    <w:rsid w:val="007572AC"/>
    <w:rsid w:val="00764E08"/>
    <w:rsid w:val="00764E50"/>
    <w:rsid w:val="007656D3"/>
    <w:rsid w:val="00766CB1"/>
    <w:rsid w:val="007713D5"/>
    <w:rsid w:val="00772F36"/>
    <w:rsid w:val="00773638"/>
    <w:rsid w:val="00774A23"/>
    <w:rsid w:val="00775772"/>
    <w:rsid w:val="00776F4B"/>
    <w:rsid w:val="00780A0E"/>
    <w:rsid w:val="00780DAE"/>
    <w:rsid w:val="007829C4"/>
    <w:rsid w:val="00784048"/>
    <w:rsid w:val="00784616"/>
    <w:rsid w:val="00784933"/>
    <w:rsid w:val="00784BC5"/>
    <w:rsid w:val="00784DC5"/>
    <w:rsid w:val="0078584E"/>
    <w:rsid w:val="007858C8"/>
    <w:rsid w:val="00790309"/>
    <w:rsid w:val="0079112B"/>
    <w:rsid w:val="0079113E"/>
    <w:rsid w:val="00792B56"/>
    <w:rsid w:val="0079542B"/>
    <w:rsid w:val="007A0037"/>
    <w:rsid w:val="007A535E"/>
    <w:rsid w:val="007A57A3"/>
    <w:rsid w:val="007A6A89"/>
    <w:rsid w:val="007B0E98"/>
    <w:rsid w:val="007B124B"/>
    <w:rsid w:val="007B1257"/>
    <w:rsid w:val="007B19FD"/>
    <w:rsid w:val="007C0E11"/>
    <w:rsid w:val="007C62BC"/>
    <w:rsid w:val="007D1906"/>
    <w:rsid w:val="007D5120"/>
    <w:rsid w:val="007E2302"/>
    <w:rsid w:val="007E363A"/>
    <w:rsid w:val="007E5BF6"/>
    <w:rsid w:val="007E70DF"/>
    <w:rsid w:val="007E7AB8"/>
    <w:rsid w:val="007F6907"/>
    <w:rsid w:val="007F7C3D"/>
    <w:rsid w:val="00800611"/>
    <w:rsid w:val="00801368"/>
    <w:rsid w:val="008044D0"/>
    <w:rsid w:val="0080565A"/>
    <w:rsid w:val="00807C6B"/>
    <w:rsid w:val="0081556E"/>
    <w:rsid w:val="00820D95"/>
    <w:rsid w:val="00821BB7"/>
    <w:rsid w:val="00821E00"/>
    <w:rsid w:val="00821FDA"/>
    <w:rsid w:val="00822501"/>
    <w:rsid w:val="00822E51"/>
    <w:rsid w:val="0082543A"/>
    <w:rsid w:val="00826748"/>
    <w:rsid w:val="00831B98"/>
    <w:rsid w:val="0083256E"/>
    <w:rsid w:val="008326C5"/>
    <w:rsid w:val="00832CF8"/>
    <w:rsid w:val="0083413D"/>
    <w:rsid w:val="00835F42"/>
    <w:rsid w:val="00836A94"/>
    <w:rsid w:val="00837786"/>
    <w:rsid w:val="008410A1"/>
    <w:rsid w:val="008432C5"/>
    <w:rsid w:val="0084469E"/>
    <w:rsid w:val="0084554A"/>
    <w:rsid w:val="008455EC"/>
    <w:rsid w:val="00845F2C"/>
    <w:rsid w:val="00846BAB"/>
    <w:rsid w:val="00852C00"/>
    <w:rsid w:val="008543E6"/>
    <w:rsid w:val="008552E6"/>
    <w:rsid w:val="00857D31"/>
    <w:rsid w:val="00860217"/>
    <w:rsid w:val="00867E73"/>
    <w:rsid w:val="00876A22"/>
    <w:rsid w:val="00877125"/>
    <w:rsid w:val="00877F9E"/>
    <w:rsid w:val="00883BC6"/>
    <w:rsid w:val="00884400"/>
    <w:rsid w:val="00884CA5"/>
    <w:rsid w:val="00890C27"/>
    <w:rsid w:val="00891113"/>
    <w:rsid w:val="008938CB"/>
    <w:rsid w:val="0089480D"/>
    <w:rsid w:val="008963E7"/>
    <w:rsid w:val="008A17BB"/>
    <w:rsid w:val="008A1E40"/>
    <w:rsid w:val="008A3102"/>
    <w:rsid w:val="008A3649"/>
    <w:rsid w:val="008A4959"/>
    <w:rsid w:val="008A6E27"/>
    <w:rsid w:val="008B72FF"/>
    <w:rsid w:val="008C0AE8"/>
    <w:rsid w:val="008C0B29"/>
    <w:rsid w:val="008C1033"/>
    <w:rsid w:val="008D252C"/>
    <w:rsid w:val="008D3F92"/>
    <w:rsid w:val="008D4A10"/>
    <w:rsid w:val="008E0F7A"/>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108C5"/>
    <w:rsid w:val="00912C15"/>
    <w:rsid w:val="009136DB"/>
    <w:rsid w:val="0091573C"/>
    <w:rsid w:val="00917EAA"/>
    <w:rsid w:val="00920B9D"/>
    <w:rsid w:val="009235A2"/>
    <w:rsid w:val="009251A1"/>
    <w:rsid w:val="00925496"/>
    <w:rsid w:val="0092569F"/>
    <w:rsid w:val="009318CF"/>
    <w:rsid w:val="00932FB4"/>
    <w:rsid w:val="00934F05"/>
    <w:rsid w:val="00935E32"/>
    <w:rsid w:val="0093638D"/>
    <w:rsid w:val="00945BB5"/>
    <w:rsid w:val="00950280"/>
    <w:rsid w:val="009523FC"/>
    <w:rsid w:val="009535BB"/>
    <w:rsid w:val="00955ED2"/>
    <w:rsid w:val="00961664"/>
    <w:rsid w:val="00965130"/>
    <w:rsid w:val="0096570F"/>
    <w:rsid w:val="00965A3C"/>
    <w:rsid w:val="0097155E"/>
    <w:rsid w:val="00971755"/>
    <w:rsid w:val="0097252E"/>
    <w:rsid w:val="00974FBA"/>
    <w:rsid w:val="0097547A"/>
    <w:rsid w:val="00975735"/>
    <w:rsid w:val="00976C16"/>
    <w:rsid w:val="00981E6F"/>
    <w:rsid w:val="00982839"/>
    <w:rsid w:val="009843E7"/>
    <w:rsid w:val="00991301"/>
    <w:rsid w:val="009950B9"/>
    <w:rsid w:val="009964F2"/>
    <w:rsid w:val="0099789B"/>
    <w:rsid w:val="009A258C"/>
    <w:rsid w:val="009A43CF"/>
    <w:rsid w:val="009A51E6"/>
    <w:rsid w:val="009A6D8A"/>
    <w:rsid w:val="009A737C"/>
    <w:rsid w:val="009A7D02"/>
    <w:rsid w:val="009B167E"/>
    <w:rsid w:val="009B5074"/>
    <w:rsid w:val="009B5210"/>
    <w:rsid w:val="009B570A"/>
    <w:rsid w:val="009B5756"/>
    <w:rsid w:val="009B5963"/>
    <w:rsid w:val="009C11DB"/>
    <w:rsid w:val="009C4003"/>
    <w:rsid w:val="009C68A8"/>
    <w:rsid w:val="009D232C"/>
    <w:rsid w:val="009D32CE"/>
    <w:rsid w:val="009D4080"/>
    <w:rsid w:val="009D56B2"/>
    <w:rsid w:val="009D5D63"/>
    <w:rsid w:val="009E2C3B"/>
    <w:rsid w:val="009F43F3"/>
    <w:rsid w:val="009F68D4"/>
    <w:rsid w:val="00A00507"/>
    <w:rsid w:val="00A01A21"/>
    <w:rsid w:val="00A07342"/>
    <w:rsid w:val="00A100EF"/>
    <w:rsid w:val="00A1027A"/>
    <w:rsid w:val="00A10898"/>
    <w:rsid w:val="00A12128"/>
    <w:rsid w:val="00A15BC1"/>
    <w:rsid w:val="00A17F25"/>
    <w:rsid w:val="00A2389D"/>
    <w:rsid w:val="00A24D71"/>
    <w:rsid w:val="00A275E9"/>
    <w:rsid w:val="00A3060B"/>
    <w:rsid w:val="00A31047"/>
    <w:rsid w:val="00A316E5"/>
    <w:rsid w:val="00A33C3C"/>
    <w:rsid w:val="00A34313"/>
    <w:rsid w:val="00A3639A"/>
    <w:rsid w:val="00A36D1B"/>
    <w:rsid w:val="00A36D61"/>
    <w:rsid w:val="00A440DE"/>
    <w:rsid w:val="00A469CE"/>
    <w:rsid w:val="00A5225E"/>
    <w:rsid w:val="00A53E70"/>
    <w:rsid w:val="00A55252"/>
    <w:rsid w:val="00A569ED"/>
    <w:rsid w:val="00A5767D"/>
    <w:rsid w:val="00A57730"/>
    <w:rsid w:val="00A6149F"/>
    <w:rsid w:val="00A71877"/>
    <w:rsid w:val="00A7464E"/>
    <w:rsid w:val="00A771D7"/>
    <w:rsid w:val="00A774EA"/>
    <w:rsid w:val="00A80643"/>
    <w:rsid w:val="00A80B93"/>
    <w:rsid w:val="00A84D87"/>
    <w:rsid w:val="00A8615E"/>
    <w:rsid w:val="00A86DFD"/>
    <w:rsid w:val="00A87742"/>
    <w:rsid w:val="00A908DC"/>
    <w:rsid w:val="00A90DED"/>
    <w:rsid w:val="00A912BD"/>
    <w:rsid w:val="00A91F62"/>
    <w:rsid w:val="00A92FB3"/>
    <w:rsid w:val="00A939A7"/>
    <w:rsid w:val="00A96EB3"/>
    <w:rsid w:val="00A96F43"/>
    <w:rsid w:val="00AA1493"/>
    <w:rsid w:val="00AA2057"/>
    <w:rsid w:val="00AA5F84"/>
    <w:rsid w:val="00AA6A49"/>
    <w:rsid w:val="00AB02AE"/>
    <w:rsid w:val="00AB0464"/>
    <w:rsid w:val="00AB04B4"/>
    <w:rsid w:val="00AB1E96"/>
    <w:rsid w:val="00AB6D9C"/>
    <w:rsid w:val="00AC2788"/>
    <w:rsid w:val="00AC2F3B"/>
    <w:rsid w:val="00AC3DEE"/>
    <w:rsid w:val="00AC4854"/>
    <w:rsid w:val="00AC5B01"/>
    <w:rsid w:val="00AC697A"/>
    <w:rsid w:val="00AC6F82"/>
    <w:rsid w:val="00AC7076"/>
    <w:rsid w:val="00AC70EA"/>
    <w:rsid w:val="00AC7FFA"/>
    <w:rsid w:val="00AD20A5"/>
    <w:rsid w:val="00AD6EA0"/>
    <w:rsid w:val="00AE56A0"/>
    <w:rsid w:val="00AE7BFF"/>
    <w:rsid w:val="00AF1363"/>
    <w:rsid w:val="00AF5651"/>
    <w:rsid w:val="00AF5711"/>
    <w:rsid w:val="00AF5800"/>
    <w:rsid w:val="00B034D8"/>
    <w:rsid w:val="00B03E27"/>
    <w:rsid w:val="00B0510E"/>
    <w:rsid w:val="00B05CC0"/>
    <w:rsid w:val="00B063EA"/>
    <w:rsid w:val="00B07E4F"/>
    <w:rsid w:val="00B1214D"/>
    <w:rsid w:val="00B12757"/>
    <w:rsid w:val="00B17423"/>
    <w:rsid w:val="00B20D4D"/>
    <w:rsid w:val="00B2192B"/>
    <w:rsid w:val="00B232FE"/>
    <w:rsid w:val="00B23A6E"/>
    <w:rsid w:val="00B3057F"/>
    <w:rsid w:val="00B37E97"/>
    <w:rsid w:val="00B44E42"/>
    <w:rsid w:val="00B473E1"/>
    <w:rsid w:val="00B52667"/>
    <w:rsid w:val="00B53360"/>
    <w:rsid w:val="00B56ADD"/>
    <w:rsid w:val="00B5719E"/>
    <w:rsid w:val="00B5733A"/>
    <w:rsid w:val="00B613C5"/>
    <w:rsid w:val="00B64683"/>
    <w:rsid w:val="00B651D2"/>
    <w:rsid w:val="00B70BFB"/>
    <w:rsid w:val="00B71CFE"/>
    <w:rsid w:val="00B72B6D"/>
    <w:rsid w:val="00B767C9"/>
    <w:rsid w:val="00B8024D"/>
    <w:rsid w:val="00B82289"/>
    <w:rsid w:val="00B831C0"/>
    <w:rsid w:val="00B906FE"/>
    <w:rsid w:val="00B9108D"/>
    <w:rsid w:val="00B92428"/>
    <w:rsid w:val="00B940E3"/>
    <w:rsid w:val="00B956F4"/>
    <w:rsid w:val="00B95FAE"/>
    <w:rsid w:val="00BA10B9"/>
    <w:rsid w:val="00BA17E4"/>
    <w:rsid w:val="00BA3EBC"/>
    <w:rsid w:val="00BA5091"/>
    <w:rsid w:val="00BB4789"/>
    <w:rsid w:val="00BB5757"/>
    <w:rsid w:val="00BB5897"/>
    <w:rsid w:val="00BB5B51"/>
    <w:rsid w:val="00BC0007"/>
    <w:rsid w:val="00BC06C6"/>
    <w:rsid w:val="00BC0E7D"/>
    <w:rsid w:val="00BC205D"/>
    <w:rsid w:val="00BC2B16"/>
    <w:rsid w:val="00BC64D2"/>
    <w:rsid w:val="00BC689F"/>
    <w:rsid w:val="00BC7802"/>
    <w:rsid w:val="00BD1246"/>
    <w:rsid w:val="00BD2B7C"/>
    <w:rsid w:val="00BD39DB"/>
    <w:rsid w:val="00BD6A0B"/>
    <w:rsid w:val="00BD7EC4"/>
    <w:rsid w:val="00BE5952"/>
    <w:rsid w:val="00BF370F"/>
    <w:rsid w:val="00BF6A15"/>
    <w:rsid w:val="00BF78C4"/>
    <w:rsid w:val="00C0158C"/>
    <w:rsid w:val="00C01B8F"/>
    <w:rsid w:val="00C03B9A"/>
    <w:rsid w:val="00C047FB"/>
    <w:rsid w:val="00C04D9F"/>
    <w:rsid w:val="00C14285"/>
    <w:rsid w:val="00C16A26"/>
    <w:rsid w:val="00C17246"/>
    <w:rsid w:val="00C20E56"/>
    <w:rsid w:val="00C22B69"/>
    <w:rsid w:val="00C24632"/>
    <w:rsid w:val="00C24B7C"/>
    <w:rsid w:val="00C30FF9"/>
    <w:rsid w:val="00C32D3C"/>
    <w:rsid w:val="00C32D89"/>
    <w:rsid w:val="00C356C8"/>
    <w:rsid w:val="00C41C09"/>
    <w:rsid w:val="00C44A40"/>
    <w:rsid w:val="00C456C7"/>
    <w:rsid w:val="00C50835"/>
    <w:rsid w:val="00C525BE"/>
    <w:rsid w:val="00C57469"/>
    <w:rsid w:val="00C60700"/>
    <w:rsid w:val="00C60CC2"/>
    <w:rsid w:val="00C63DCA"/>
    <w:rsid w:val="00C6641E"/>
    <w:rsid w:val="00C719BC"/>
    <w:rsid w:val="00C73579"/>
    <w:rsid w:val="00C75E75"/>
    <w:rsid w:val="00C8064F"/>
    <w:rsid w:val="00C80934"/>
    <w:rsid w:val="00C81EC0"/>
    <w:rsid w:val="00C82478"/>
    <w:rsid w:val="00C86258"/>
    <w:rsid w:val="00C86FF8"/>
    <w:rsid w:val="00C87A3B"/>
    <w:rsid w:val="00C937B3"/>
    <w:rsid w:val="00CA0FE0"/>
    <w:rsid w:val="00CA683C"/>
    <w:rsid w:val="00CB0F94"/>
    <w:rsid w:val="00CB1E46"/>
    <w:rsid w:val="00CB3B69"/>
    <w:rsid w:val="00CB4247"/>
    <w:rsid w:val="00CB49D6"/>
    <w:rsid w:val="00CB5707"/>
    <w:rsid w:val="00CB5B88"/>
    <w:rsid w:val="00CC30CA"/>
    <w:rsid w:val="00CC3D81"/>
    <w:rsid w:val="00CC743D"/>
    <w:rsid w:val="00CD14E5"/>
    <w:rsid w:val="00CD2EC7"/>
    <w:rsid w:val="00CD37C2"/>
    <w:rsid w:val="00CD42A5"/>
    <w:rsid w:val="00CD5655"/>
    <w:rsid w:val="00CD7F2F"/>
    <w:rsid w:val="00CE0D45"/>
    <w:rsid w:val="00CE137D"/>
    <w:rsid w:val="00CE1DA6"/>
    <w:rsid w:val="00CE512A"/>
    <w:rsid w:val="00CE5A71"/>
    <w:rsid w:val="00CF023F"/>
    <w:rsid w:val="00CF050F"/>
    <w:rsid w:val="00CF1BEF"/>
    <w:rsid w:val="00CF2AEB"/>
    <w:rsid w:val="00CF478F"/>
    <w:rsid w:val="00CF4E1C"/>
    <w:rsid w:val="00CF6952"/>
    <w:rsid w:val="00CF7C19"/>
    <w:rsid w:val="00D00514"/>
    <w:rsid w:val="00D01724"/>
    <w:rsid w:val="00D0194F"/>
    <w:rsid w:val="00D0642E"/>
    <w:rsid w:val="00D0733F"/>
    <w:rsid w:val="00D11D0E"/>
    <w:rsid w:val="00D11FF3"/>
    <w:rsid w:val="00D142FB"/>
    <w:rsid w:val="00D20B99"/>
    <w:rsid w:val="00D22FEC"/>
    <w:rsid w:val="00D25D1B"/>
    <w:rsid w:val="00D2672D"/>
    <w:rsid w:val="00D27835"/>
    <w:rsid w:val="00D27A63"/>
    <w:rsid w:val="00D36855"/>
    <w:rsid w:val="00D37093"/>
    <w:rsid w:val="00D42696"/>
    <w:rsid w:val="00D43BB1"/>
    <w:rsid w:val="00D43FAD"/>
    <w:rsid w:val="00D51046"/>
    <w:rsid w:val="00D51B04"/>
    <w:rsid w:val="00D52F2F"/>
    <w:rsid w:val="00D548FC"/>
    <w:rsid w:val="00D55322"/>
    <w:rsid w:val="00D5555B"/>
    <w:rsid w:val="00D605E5"/>
    <w:rsid w:val="00D61031"/>
    <w:rsid w:val="00D620F0"/>
    <w:rsid w:val="00D62C40"/>
    <w:rsid w:val="00D63176"/>
    <w:rsid w:val="00D632FD"/>
    <w:rsid w:val="00D64414"/>
    <w:rsid w:val="00D67802"/>
    <w:rsid w:val="00D71851"/>
    <w:rsid w:val="00D7264D"/>
    <w:rsid w:val="00D7586F"/>
    <w:rsid w:val="00D75B3B"/>
    <w:rsid w:val="00D82B68"/>
    <w:rsid w:val="00D84340"/>
    <w:rsid w:val="00D86A1B"/>
    <w:rsid w:val="00D87B5E"/>
    <w:rsid w:val="00D902DC"/>
    <w:rsid w:val="00D9214E"/>
    <w:rsid w:val="00D96DF9"/>
    <w:rsid w:val="00DA3AE3"/>
    <w:rsid w:val="00DA51F4"/>
    <w:rsid w:val="00DA5EA7"/>
    <w:rsid w:val="00DA7F4B"/>
    <w:rsid w:val="00DB1958"/>
    <w:rsid w:val="00DB279C"/>
    <w:rsid w:val="00DB3565"/>
    <w:rsid w:val="00DC05C6"/>
    <w:rsid w:val="00DC0940"/>
    <w:rsid w:val="00DC1590"/>
    <w:rsid w:val="00DC29D4"/>
    <w:rsid w:val="00DC3FD2"/>
    <w:rsid w:val="00DC5BCB"/>
    <w:rsid w:val="00DD046C"/>
    <w:rsid w:val="00DD1ED3"/>
    <w:rsid w:val="00DD2A4E"/>
    <w:rsid w:val="00DD4FDE"/>
    <w:rsid w:val="00DD6280"/>
    <w:rsid w:val="00DD6521"/>
    <w:rsid w:val="00DD7701"/>
    <w:rsid w:val="00DE0018"/>
    <w:rsid w:val="00DE5C23"/>
    <w:rsid w:val="00DF2653"/>
    <w:rsid w:val="00DF2839"/>
    <w:rsid w:val="00DF48CC"/>
    <w:rsid w:val="00DF5E04"/>
    <w:rsid w:val="00DF62F2"/>
    <w:rsid w:val="00E003E2"/>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2667E"/>
    <w:rsid w:val="00E33EC5"/>
    <w:rsid w:val="00E35D1D"/>
    <w:rsid w:val="00E3658E"/>
    <w:rsid w:val="00E36602"/>
    <w:rsid w:val="00E36874"/>
    <w:rsid w:val="00E377FD"/>
    <w:rsid w:val="00E37AD9"/>
    <w:rsid w:val="00E41108"/>
    <w:rsid w:val="00E44CCE"/>
    <w:rsid w:val="00E45EEB"/>
    <w:rsid w:val="00E4648F"/>
    <w:rsid w:val="00E54874"/>
    <w:rsid w:val="00E54BEA"/>
    <w:rsid w:val="00E568DE"/>
    <w:rsid w:val="00E60D8E"/>
    <w:rsid w:val="00E61492"/>
    <w:rsid w:val="00E620C0"/>
    <w:rsid w:val="00E6339E"/>
    <w:rsid w:val="00E66250"/>
    <w:rsid w:val="00E72673"/>
    <w:rsid w:val="00E74B1A"/>
    <w:rsid w:val="00E7760A"/>
    <w:rsid w:val="00E81D2E"/>
    <w:rsid w:val="00E871A0"/>
    <w:rsid w:val="00E91B3F"/>
    <w:rsid w:val="00E92438"/>
    <w:rsid w:val="00E93A1F"/>
    <w:rsid w:val="00E94249"/>
    <w:rsid w:val="00E9451D"/>
    <w:rsid w:val="00E95482"/>
    <w:rsid w:val="00E95C01"/>
    <w:rsid w:val="00EA2AFD"/>
    <w:rsid w:val="00EA4B01"/>
    <w:rsid w:val="00EA70F5"/>
    <w:rsid w:val="00EB35E0"/>
    <w:rsid w:val="00EB5A99"/>
    <w:rsid w:val="00EB5F70"/>
    <w:rsid w:val="00EB79C0"/>
    <w:rsid w:val="00EC0D85"/>
    <w:rsid w:val="00EC20AB"/>
    <w:rsid w:val="00EC4A19"/>
    <w:rsid w:val="00EC5504"/>
    <w:rsid w:val="00EC66E7"/>
    <w:rsid w:val="00EC7B11"/>
    <w:rsid w:val="00ED1FCB"/>
    <w:rsid w:val="00ED356C"/>
    <w:rsid w:val="00ED4D64"/>
    <w:rsid w:val="00EE19C4"/>
    <w:rsid w:val="00EE1F0D"/>
    <w:rsid w:val="00EE221E"/>
    <w:rsid w:val="00EE26E7"/>
    <w:rsid w:val="00EE418C"/>
    <w:rsid w:val="00EE48F1"/>
    <w:rsid w:val="00EF1A5B"/>
    <w:rsid w:val="00EF2451"/>
    <w:rsid w:val="00EF3A45"/>
    <w:rsid w:val="00F016B3"/>
    <w:rsid w:val="00F0312D"/>
    <w:rsid w:val="00F04088"/>
    <w:rsid w:val="00F05F48"/>
    <w:rsid w:val="00F063A0"/>
    <w:rsid w:val="00F07AB3"/>
    <w:rsid w:val="00F10960"/>
    <w:rsid w:val="00F11E46"/>
    <w:rsid w:val="00F12C9F"/>
    <w:rsid w:val="00F15DF2"/>
    <w:rsid w:val="00F17FFD"/>
    <w:rsid w:val="00F23625"/>
    <w:rsid w:val="00F250ED"/>
    <w:rsid w:val="00F2514A"/>
    <w:rsid w:val="00F2540B"/>
    <w:rsid w:val="00F26CCF"/>
    <w:rsid w:val="00F27712"/>
    <w:rsid w:val="00F31FE7"/>
    <w:rsid w:val="00F37074"/>
    <w:rsid w:val="00F41027"/>
    <w:rsid w:val="00F42552"/>
    <w:rsid w:val="00F42D7E"/>
    <w:rsid w:val="00F45EB3"/>
    <w:rsid w:val="00F50157"/>
    <w:rsid w:val="00F50FE6"/>
    <w:rsid w:val="00F51600"/>
    <w:rsid w:val="00F552FE"/>
    <w:rsid w:val="00F56C89"/>
    <w:rsid w:val="00F60C1C"/>
    <w:rsid w:val="00F62903"/>
    <w:rsid w:val="00F62DE5"/>
    <w:rsid w:val="00F632FD"/>
    <w:rsid w:val="00F640B7"/>
    <w:rsid w:val="00F64D36"/>
    <w:rsid w:val="00F64FAD"/>
    <w:rsid w:val="00F70F8B"/>
    <w:rsid w:val="00F721A9"/>
    <w:rsid w:val="00F725C6"/>
    <w:rsid w:val="00F72C20"/>
    <w:rsid w:val="00F7367E"/>
    <w:rsid w:val="00F81A6E"/>
    <w:rsid w:val="00F82F3E"/>
    <w:rsid w:val="00F85D0C"/>
    <w:rsid w:val="00F85E6F"/>
    <w:rsid w:val="00F9066E"/>
    <w:rsid w:val="00F9080A"/>
    <w:rsid w:val="00F9161C"/>
    <w:rsid w:val="00F95A7D"/>
    <w:rsid w:val="00FA16AE"/>
    <w:rsid w:val="00FA3702"/>
    <w:rsid w:val="00FA5037"/>
    <w:rsid w:val="00FA5C95"/>
    <w:rsid w:val="00FB49E0"/>
    <w:rsid w:val="00FB6A05"/>
    <w:rsid w:val="00FC1502"/>
    <w:rsid w:val="00FC1AE1"/>
    <w:rsid w:val="00FC6AAB"/>
    <w:rsid w:val="00FC6D9C"/>
    <w:rsid w:val="00FC6F76"/>
    <w:rsid w:val="00FC775D"/>
    <w:rsid w:val="00FC79E3"/>
    <w:rsid w:val="00FC7CB6"/>
    <w:rsid w:val="00FD1E55"/>
    <w:rsid w:val="00FD304F"/>
    <w:rsid w:val="00FD33F5"/>
    <w:rsid w:val="00FE1354"/>
    <w:rsid w:val="00FE197F"/>
    <w:rsid w:val="00FE5305"/>
    <w:rsid w:val="00FE6D8C"/>
    <w:rsid w:val="00FE738D"/>
    <w:rsid w:val="00FF0A91"/>
    <w:rsid w:val="00FF2B88"/>
    <w:rsid w:val="00FF405B"/>
    <w:rsid w:val="00FF4AE0"/>
    <w:rsid w:val="00FF6B55"/>
    <w:rsid w:val="00FF792B"/>
    <w:rsid w:val="00FF7CD7"/>
    <w:rsid w:val="00FF7D8E"/>
    <w:rsid w:val="0115B6E7"/>
    <w:rsid w:val="0135B8A7"/>
    <w:rsid w:val="014E12CC"/>
    <w:rsid w:val="0187AC2D"/>
    <w:rsid w:val="01BCF54B"/>
    <w:rsid w:val="0201AED6"/>
    <w:rsid w:val="020494C7"/>
    <w:rsid w:val="0294EED4"/>
    <w:rsid w:val="033A853B"/>
    <w:rsid w:val="033A9EEC"/>
    <w:rsid w:val="039F0600"/>
    <w:rsid w:val="03C50177"/>
    <w:rsid w:val="03EA99E0"/>
    <w:rsid w:val="04236C3C"/>
    <w:rsid w:val="042FBDC9"/>
    <w:rsid w:val="04314E82"/>
    <w:rsid w:val="04339518"/>
    <w:rsid w:val="0441E9EA"/>
    <w:rsid w:val="044B9C5D"/>
    <w:rsid w:val="044E7A15"/>
    <w:rsid w:val="047D7CD8"/>
    <w:rsid w:val="048C65C4"/>
    <w:rsid w:val="04ADE7D4"/>
    <w:rsid w:val="04C76B99"/>
    <w:rsid w:val="04EE9AD3"/>
    <w:rsid w:val="05154F24"/>
    <w:rsid w:val="052BE573"/>
    <w:rsid w:val="054324F4"/>
    <w:rsid w:val="0556A991"/>
    <w:rsid w:val="0560D1D8"/>
    <w:rsid w:val="05FC0C2C"/>
    <w:rsid w:val="064E1E36"/>
    <w:rsid w:val="06815C11"/>
    <w:rsid w:val="06CB9265"/>
    <w:rsid w:val="072C7772"/>
    <w:rsid w:val="0774F87A"/>
    <w:rsid w:val="07C931B1"/>
    <w:rsid w:val="08368D1C"/>
    <w:rsid w:val="08492474"/>
    <w:rsid w:val="0852191D"/>
    <w:rsid w:val="091D8918"/>
    <w:rsid w:val="0943C09E"/>
    <w:rsid w:val="0B42BCF6"/>
    <w:rsid w:val="0B4CFFEC"/>
    <w:rsid w:val="0B7A67A3"/>
    <w:rsid w:val="0BCB99DC"/>
    <w:rsid w:val="0BF12396"/>
    <w:rsid w:val="0C2AFC5F"/>
    <w:rsid w:val="0C58E552"/>
    <w:rsid w:val="0CAFE389"/>
    <w:rsid w:val="0CE141C1"/>
    <w:rsid w:val="0D1AEBF4"/>
    <w:rsid w:val="0D597D89"/>
    <w:rsid w:val="0E588A62"/>
    <w:rsid w:val="0E7C6E53"/>
    <w:rsid w:val="0ECC5B6A"/>
    <w:rsid w:val="0F03A229"/>
    <w:rsid w:val="0F0B82E0"/>
    <w:rsid w:val="0F1DEDD2"/>
    <w:rsid w:val="0FB95874"/>
    <w:rsid w:val="0FC49DE3"/>
    <w:rsid w:val="10B99921"/>
    <w:rsid w:val="10E743A8"/>
    <w:rsid w:val="10FACCF5"/>
    <w:rsid w:val="11400FC4"/>
    <w:rsid w:val="11B6C6FE"/>
    <w:rsid w:val="11BD7968"/>
    <w:rsid w:val="11C895A4"/>
    <w:rsid w:val="12262C83"/>
    <w:rsid w:val="124E1247"/>
    <w:rsid w:val="12622C3A"/>
    <w:rsid w:val="12EFA557"/>
    <w:rsid w:val="13516BFB"/>
    <w:rsid w:val="138E1715"/>
    <w:rsid w:val="13BAFE9A"/>
    <w:rsid w:val="13D8415B"/>
    <w:rsid w:val="13FB4643"/>
    <w:rsid w:val="14FAB37A"/>
    <w:rsid w:val="15311686"/>
    <w:rsid w:val="1541E707"/>
    <w:rsid w:val="15497CDF"/>
    <w:rsid w:val="1579FD12"/>
    <w:rsid w:val="15E4A65F"/>
    <w:rsid w:val="161D2F16"/>
    <w:rsid w:val="16A8A5DD"/>
    <w:rsid w:val="17199790"/>
    <w:rsid w:val="17687C88"/>
    <w:rsid w:val="17C6C23F"/>
    <w:rsid w:val="18D09309"/>
    <w:rsid w:val="18D5CCCB"/>
    <w:rsid w:val="19AEC963"/>
    <w:rsid w:val="1A1308A2"/>
    <w:rsid w:val="1A2BA481"/>
    <w:rsid w:val="1A4D523C"/>
    <w:rsid w:val="1AAB65E6"/>
    <w:rsid w:val="1AAE4AC1"/>
    <w:rsid w:val="1AE198BC"/>
    <w:rsid w:val="1AF71CEA"/>
    <w:rsid w:val="1B137AC8"/>
    <w:rsid w:val="1B4ED734"/>
    <w:rsid w:val="1BD4FC4F"/>
    <w:rsid w:val="1CB79369"/>
    <w:rsid w:val="1D1C25CC"/>
    <w:rsid w:val="1D268B99"/>
    <w:rsid w:val="1D67C688"/>
    <w:rsid w:val="1D7531E3"/>
    <w:rsid w:val="1D8B69B2"/>
    <w:rsid w:val="1E1C0677"/>
    <w:rsid w:val="1E317BB9"/>
    <w:rsid w:val="1E36A6A6"/>
    <w:rsid w:val="1E67758C"/>
    <w:rsid w:val="1E7736F9"/>
    <w:rsid w:val="1F0C9D11"/>
    <w:rsid w:val="1F9833B6"/>
    <w:rsid w:val="1FAC1A79"/>
    <w:rsid w:val="1FB8633E"/>
    <w:rsid w:val="203AC717"/>
    <w:rsid w:val="20C2DF75"/>
    <w:rsid w:val="2117F675"/>
    <w:rsid w:val="2127CB68"/>
    <w:rsid w:val="2159F42E"/>
    <w:rsid w:val="2176ED39"/>
    <w:rsid w:val="21A2785A"/>
    <w:rsid w:val="21CFF7BA"/>
    <w:rsid w:val="2231C175"/>
    <w:rsid w:val="224AC3A8"/>
    <w:rsid w:val="22B7065B"/>
    <w:rsid w:val="22D66210"/>
    <w:rsid w:val="22D95155"/>
    <w:rsid w:val="2339BAA3"/>
    <w:rsid w:val="23820A79"/>
    <w:rsid w:val="23E5AB01"/>
    <w:rsid w:val="23E7D40F"/>
    <w:rsid w:val="246D96AF"/>
    <w:rsid w:val="2478CD2A"/>
    <w:rsid w:val="24EF4AD9"/>
    <w:rsid w:val="25E19788"/>
    <w:rsid w:val="2637C3B8"/>
    <w:rsid w:val="26563333"/>
    <w:rsid w:val="268EB216"/>
    <w:rsid w:val="2716BAFD"/>
    <w:rsid w:val="273389EB"/>
    <w:rsid w:val="275F510D"/>
    <w:rsid w:val="27D468B2"/>
    <w:rsid w:val="282F26B5"/>
    <w:rsid w:val="2847438C"/>
    <w:rsid w:val="2853BF03"/>
    <w:rsid w:val="286FEF8D"/>
    <w:rsid w:val="287A340B"/>
    <w:rsid w:val="289C7B28"/>
    <w:rsid w:val="28D33D03"/>
    <w:rsid w:val="293DABAB"/>
    <w:rsid w:val="29534B76"/>
    <w:rsid w:val="29A30FCE"/>
    <w:rsid w:val="29D12800"/>
    <w:rsid w:val="2A181CA3"/>
    <w:rsid w:val="2A3C810B"/>
    <w:rsid w:val="2A882694"/>
    <w:rsid w:val="2A88991C"/>
    <w:rsid w:val="2B1F2BCE"/>
    <w:rsid w:val="2B7EE44E"/>
    <w:rsid w:val="2B856763"/>
    <w:rsid w:val="2C4012D1"/>
    <w:rsid w:val="2C803DE7"/>
    <w:rsid w:val="2C84F6FE"/>
    <w:rsid w:val="2C8A335F"/>
    <w:rsid w:val="2CF2D02B"/>
    <w:rsid w:val="2D0535F1"/>
    <w:rsid w:val="2D626CD1"/>
    <w:rsid w:val="2D6B65AE"/>
    <w:rsid w:val="2D9101C3"/>
    <w:rsid w:val="2EA2A175"/>
    <w:rsid w:val="2F2A8D2F"/>
    <w:rsid w:val="2F54CB04"/>
    <w:rsid w:val="2F6E8BE6"/>
    <w:rsid w:val="2F75E0A3"/>
    <w:rsid w:val="2FAEB48E"/>
    <w:rsid w:val="300E341D"/>
    <w:rsid w:val="301F131F"/>
    <w:rsid w:val="302F2597"/>
    <w:rsid w:val="303C1C37"/>
    <w:rsid w:val="3040BA66"/>
    <w:rsid w:val="3077B4A7"/>
    <w:rsid w:val="30A5BFC8"/>
    <w:rsid w:val="3171EE56"/>
    <w:rsid w:val="318CE690"/>
    <w:rsid w:val="31913E4C"/>
    <w:rsid w:val="31AA1104"/>
    <w:rsid w:val="31D3892F"/>
    <w:rsid w:val="3223D039"/>
    <w:rsid w:val="328049FF"/>
    <w:rsid w:val="32DDC1EB"/>
    <w:rsid w:val="332D0EAD"/>
    <w:rsid w:val="3399C454"/>
    <w:rsid w:val="3400244E"/>
    <w:rsid w:val="34A2CEB1"/>
    <w:rsid w:val="34C35472"/>
    <w:rsid w:val="34F87A06"/>
    <w:rsid w:val="350F8D5A"/>
    <w:rsid w:val="35266DE3"/>
    <w:rsid w:val="35480BFF"/>
    <w:rsid w:val="35B7374D"/>
    <w:rsid w:val="36C568D1"/>
    <w:rsid w:val="38327237"/>
    <w:rsid w:val="38F969B7"/>
    <w:rsid w:val="392C320A"/>
    <w:rsid w:val="396358BD"/>
    <w:rsid w:val="3A62ABBE"/>
    <w:rsid w:val="3A72220A"/>
    <w:rsid w:val="3A72604E"/>
    <w:rsid w:val="3B033547"/>
    <w:rsid w:val="3B400E18"/>
    <w:rsid w:val="3B75A851"/>
    <w:rsid w:val="3BA59416"/>
    <w:rsid w:val="3BCF6966"/>
    <w:rsid w:val="3C605539"/>
    <w:rsid w:val="3CF9E56B"/>
    <w:rsid w:val="3D0010DE"/>
    <w:rsid w:val="3D0BB3B2"/>
    <w:rsid w:val="3D13329E"/>
    <w:rsid w:val="3D4FADF1"/>
    <w:rsid w:val="3D758A13"/>
    <w:rsid w:val="3D8F3792"/>
    <w:rsid w:val="3DC72F08"/>
    <w:rsid w:val="3DD17EED"/>
    <w:rsid w:val="3E8DCB9B"/>
    <w:rsid w:val="3EBCE705"/>
    <w:rsid w:val="3EDEB707"/>
    <w:rsid w:val="3F52EF1A"/>
    <w:rsid w:val="3FC2BBE9"/>
    <w:rsid w:val="3FCE375E"/>
    <w:rsid w:val="3FD5EFF9"/>
    <w:rsid w:val="400C64F3"/>
    <w:rsid w:val="40261794"/>
    <w:rsid w:val="40402A22"/>
    <w:rsid w:val="4151B8BD"/>
    <w:rsid w:val="4183E433"/>
    <w:rsid w:val="41A0395B"/>
    <w:rsid w:val="41B8F3F6"/>
    <w:rsid w:val="41DC944B"/>
    <w:rsid w:val="42024177"/>
    <w:rsid w:val="421CCC9E"/>
    <w:rsid w:val="423C856E"/>
    <w:rsid w:val="42FA2834"/>
    <w:rsid w:val="432092C1"/>
    <w:rsid w:val="4342940D"/>
    <w:rsid w:val="434B7580"/>
    <w:rsid w:val="440C0DD3"/>
    <w:rsid w:val="4449359C"/>
    <w:rsid w:val="44637682"/>
    <w:rsid w:val="4487ADC5"/>
    <w:rsid w:val="449C440D"/>
    <w:rsid w:val="44D3BE14"/>
    <w:rsid w:val="44ED2223"/>
    <w:rsid w:val="457973DE"/>
    <w:rsid w:val="45BC38F1"/>
    <w:rsid w:val="464B8A29"/>
    <w:rsid w:val="4692D5E7"/>
    <w:rsid w:val="46A10F01"/>
    <w:rsid w:val="470DD447"/>
    <w:rsid w:val="47221D3B"/>
    <w:rsid w:val="472D5349"/>
    <w:rsid w:val="477683B2"/>
    <w:rsid w:val="478ABEDE"/>
    <w:rsid w:val="47CD9957"/>
    <w:rsid w:val="47D86300"/>
    <w:rsid w:val="48233DAF"/>
    <w:rsid w:val="4825387A"/>
    <w:rsid w:val="48F0AC4B"/>
    <w:rsid w:val="496B2560"/>
    <w:rsid w:val="4971B0AB"/>
    <w:rsid w:val="49BDE912"/>
    <w:rsid w:val="4A1F04FF"/>
    <w:rsid w:val="4BB99D96"/>
    <w:rsid w:val="4C79F732"/>
    <w:rsid w:val="4CF4E34C"/>
    <w:rsid w:val="4D4C25A9"/>
    <w:rsid w:val="4D885E02"/>
    <w:rsid w:val="4D8E24B3"/>
    <w:rsid w:val="4DEF7D65"/>
    <w:rsid w:val="4E29845F"/>
    <w:rsid w:val="4E2E7750"/>
    <w:rsid w:val="4E80FF8A"/>
    <w:rsid w:val="4E839CC1"/>
    <w:rsid w:val="4F542B05"/>
    <w:rsid w:val="4F579CE7"/>
    <w:rsid w:val="4F8FC79D"/>
    <w:rsid w:val="4FA0615C"/>
    <w:rsid w:val="4FB1C4AC"/>
    <w:rsid w:val="4FF4B741"/>
    <w:rsid w:val="5010D5B7"/>
    <w:rsid w:val="504545D0"/>
    <w:rsid w:val="5046BA8D"/>
    <w:rsid w:val="50C102A8"/>
    <w:rsid w:val="50FD698D"/>
    <w:rsid w:val="511A0E8A"/>
    <w:rsid w:val="5151BCFB"/>
    <w:rsid w:val="51A96376"/>
    <w:rsid w:val="5249A05B"/>
    <w:rsid w:val="538E0E78"/>
    <w:rsid w:val="53D291B5"/>
    <w:rsid w:val="541CC9AE"/>
    <w:rsid w:val="54214FF5"/>
    <w:rsid w:val="542184B7"/>
    <w:rsid w:val="544B660E"/>
    <w:rsid w:val="545963EB"/>
    <w:rsid w:val="54ECBDE1"/>
    <w:rsid w:val="550546F2"/>
    <w:rsid w:val="552966AF"/>
    <w:rsid w:val="5577F5E4"/>
    <w:rsid w:val="559B6671"/>
    <w:rsid w:val="5638499F"/>
    <w:rsid w:val="565EAEB9"/>
    <w:rsid w:val="566FE585"/>
    <w:rsid w:val="56F9E1E9"/>
    <w:rsid w:val="5712059D"/>
    <w:rsid w:val="57134057"/>
    <w:rsid w:val="574E5B00"/>
    <w:rsid w:val="575B7D67"/>
    <w:rsid w:val="57653BB1"/>
    <w:rsid w:val="57669532"/>
    <w:rsid w:val="579ACD37"/>
    <w:rsid w:val="58511546"/>
    <w:rsid w:val="58782E86"/>
    <w:rsid w:val="58C3CCCC"/>
    <w:rsid w:val="595040AC"/>
    <w:rsid w:val="59D1E153"/>
    <w:rsid w:val="59E0E9F1"/>
    <w:rsid w:val="59E31C75"/>
    <w:rsid w:val="59ED68D5"/>
    <w:rsid w:val="5A0A08AA"/>
    <w:rsid w:val="5A0E7DD2"/>
    <w:rsid w:val="5A2F7AA7"/>
    <w:rsid w:val="5A53F110"/>
    <w:rsid w:val="5A88BBD2"/>
    <w:rsid w:val="5AFE9BFF"/>
    <w:rsid w:val="5B139B77"/>
    <w:rsid w:val="5B16071C"/>
    <w:rsid w:val="5B44A75B"/>
    <w:rsid w:val="5C27F22C"/>
    <w:rsid w:val="5C46F042"/>
    <w:rsid w:val="5CAB6882"/>
    <w:rsid w:val="5D214A32"/>
    <w:rsid w:val="5D681D71"/>
    <w:rsid w:val="5DAF8EAA"/>
    <w:rsid w:val="5DE50DCE"/>
    <w:rsid w:val="5E2F2792"/>
    <w:rsid w:val="5E7D4D6C"/>
    <w:rsid w:val="5EB39404"/>
    <w:rsid w:val="603E1388"/>
    <w:rsid w:val="608832DD"/>
    <w:rsid w:val="60B56B01"/>
    <w:rsid w:val="60B79241"/>
    <w:rsid w:val="60D8F364"/>
    <w:rsid w:val="610280F5"/>
    <w:rsid w:val="614A6E46"/>
    <w:rsid w:val="617ED9A5"/>
    <w:rsid w:val="6247BEEE"/>
    <w:rsid w:val="631007FC"/>
    <w:rsid w:val="633B9DBC"/>
    <w:rsid w:val="63A0ED81"/>
    <w:rsid w:val="64104A33"/>
    <w:rsid w:val="647F8816"/>
    <w:rsid w:val="6535858E"/>
    <w:rsid w:val="656B5D83"/>
    <w:rsid w:val="65B06FE2"/>
    <w:rsid w:val="65C44E4F"/>
    <w:rsid w:val="65C505D4"/>
    <w:rsid w:val="65E6E8CD"/>
    <w:rsid w:val="65FF6820"/>
    <w:rsid w:val="662C57D1"/>
    <w:rsid w:val="66E3C08A"/>
    <w:rsid w:val="670BD0C3"/>
    <w:rsid w:val="67247550"/>
    <w:rsid w:val="6752C7B6"/>
    <w:rsid w:val="67767E7E"/>
    <w:rsid w:val="67782234"/>
    <w:rsid w:val="67E16DBC"/>
    <w:rsid w:val="683D64CC"/>
    <w:rsid w:val="686E5ED2"/>
    <w:rsid w:val="687D65DC"/>
    <w:rsid w:val="68A2FE45"/>
    <w:rsid w:val="699CA6EA"/>
    <w:rsid w:val="69B73201"/>
    <w:rsid w:val="6A149871"/>
    <w:rsid w:val="6A68DF73"/>
    <w:rsid w:val="6B5A18BA"/>
    <w:rsid w:val="6B62C7B3"/>
    <w:rsid w:val="6B90A50A"/>
    <w:rsid w:val="6C120899"/>
    <w:rsid w:val="6C61F54C"/>
    <w:rsid w:val="6CE49B34"/>
    <w:rsid w:val="6D836FBF"/>
    <w:rsid w:val="6DADD8FA"/>
    <w:rsid w:val="6E0C7320"/>
    <w:rsid w:val="6E402875"/>
    <w:rsid w:val="6E6CC4F5"/>
    <w:rsid w:val="6E9579FA"/>
    <w:rsid w:val="6EC3DFC4"/>
    <w:rsid w:val="6F8379F7"/>
    <w:rsid w:val="704D96CD"/>
    <w:rsid w:val="706A11D2"/>
    <w:rsid w:val="70717A73"/>
    <w:rsid w:val="707A42ED"/>
    <w:rsid w:val="7091095F"/>
    <w:rsid w:val="70EB749A"/>
    <w:rsid w:val="71D5DCDA"/>
    <w:rsid w:val="7248DE50"/>
    <w:rsid w:val="7272F421"/>
    <w:rsid w:val="72D06772"/>
    <w:rsid w:val="72E84460"/>
    <w:rsid w:val="72F9693D"/>
    <w:rsid w:val="73F47DF9"/>
    <w:rsid w:val="746764F2"/>
    <w:rsid w:val="7483891E"/>
    <w:rsid w:val="7507C7A2"/>
    <w:rsid w:val="7507CFA6"/>
    <w:rsid w:val="750EAE8D"/>
    <w:rsid w:val="7564EDBD"/>
    <w:rsid w:val="7566A145"/>
    <w:rsid w:val="75A474CF"/>
    <w:rsid w:val="75DEBB98"/>
    <w:rsid w:val="76160369"/>
    <w:rsid w:val="761E57CE"/>
    <w:rsid w:val="766B1B7A"/>
    <w:rsid w:val="76DE3C05"/>
    <w:rsid w:val="76DE90E8"/>
    <w:rsid w:val="77225011"/>
    <w:rsid w:val="774C72B5"/>
    <w:rsid w:val="77738839"/>
    <w:rsid w:val="7775637F"/>
    <w:rsid w:val="77AD77EC"/>
    <w:rsid w:val="78866480"/>
    <w:rsid w:val="78A298FB"/>
    <w:rsid w:val="78BC0540"/>
    <w:rsid w:val="78BE2072"/>
    <w:rsid w:val="78C72886"/>
    <w:rsid w:val="78D30865"/>
    <w:rsid w:val="79674070"/>
    <w:rsid w:val="7986106F"/>
    <w:rsid w:val="79990CA0"/>
    <w:rsid w:val="799C206D"/>
    <w:rsid w:val="79E4CE6B"/>
    <w:rsid w:val="7A1144DD"/>
    <w:rsid w:val="7A361B0A"/>
    <w:rsid w:val="7A54D066"/>
    <w:rsid w:val="7A5596FD"/>
    <w:rsid w:val="7ABAF474"/>
    <w:rsid w:val="7AE27BAC"/>
    <w:rsid w:val="7B01A206"/>
    <w:rsid w:val="7B08EDF3"/>
    <w:rsid w:val="7B2F7DD1"/>
    <w:rsid w:val="7B5359DC"/>
    <w:rsid w:val="7B8D5457"/>
    <w:rsid w:val="7BA4D415"/>
    <w:rsid w:val="7BA4F60F"/>
    <w:rsid w:val="7C09A820"/>
    <w:rsid w:val="7C9AB817"/>
    <w:rsid w:val="7CC9C2CE"/>
    <w:rsid w:val="7CCCB153"/>
    <w:rsid w:val="7D4BAF33"/>
    <w:rsid w:val="7D944E3C"/>
    <w:rsid w:val="7D97F65C"/>
    <w:rsid w:val="7DAAE0B2"/>
    <w:rsid w:val="7E410F86"/>
    <w:rsid w:val="7EA0AA22"/>
    <w:rsid w:val="7ED63D8A"/>
    <w:rsid w:val="7EEE9F73"/>
    <w:rsid w:val="7F017704"/>
    <w:rsid w:val="7FB703C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2E06EAF"/>
  <w15:chartTrackingRefBased/>
  <w15:docId w15:val="{65748541-73AD-4651-8E6B-6B76ECFA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B1"/>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 w:type="paragraph" w:customStyle="1" w:styleId="paragraph">
    <w:name w:val="paragraph"/>
    <w:basedOn w:val="Normal"/>
    <w:rsid w:val="00DC1590"/>
    <w:pPr>
      <w:spacing w:before="100" w:beforeAutospacing="1" w:after="100" w:afterAutospacing="1"/>
    </w:pPr>
  </w:style>
  <w:style w:type="character" w:customStyle="1" w:styleId="normaltextrun">
    <w:name w:val="normaltextrun"/>
    <w:basedOn w:val="DefaultParagraphFont"/>
    <w:rsid w:val="00DC1590"/>
  </w:style>
  <w:style w:type="character" w:customStyle="1" w:styleId="eop">
    <w:name w:val="eop"/>
    <w:basedOn w:val="DefaultParagraphFont"/>
    <w:rsid w:val="00DC1590"/>
  </w:style>
  <w:style w:type="character" w:customStyle="1" w:styleId="tabchar">
    <w:name w:val="tabchar"/>
    <w:basedOn w:val="DefaultParagraphFont"/>
    <w:rsid w:val="00DC1590"/>
  </w:style>
  <w:style w:type="character" w:customStyle="1" w:styleId="ui-provider">
    <w:name w:val="ui-provider"/>
    <w:basedOn w:val="DefaultParagraphFont"/>
    <w:rsid w:val="001D6147"/>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9446">
      <w:bodyDiv w:val="1"/>
      <w:marLeft w:val="0"/>
      <w:marRight w:val="0"/>
      <w:marTop w:val="0"/>
      <w:marBottom w:val="0"/>
      <w:divBdr>
        <w:top w:val="none" w:sz="0" w:space="0" w:color="auto"/>
        <w:left w:val="none" w:sz="0" w:space="0" w:color="auto"/>
        <w:bottom w:val="none" w:sz="0" w:space="0" w:color="auto"/>
        <w:right w:val="none" w:sz="0" w:space="0" w:color="auto"/>
      </w:divBdr>
      <w:divsChild>
        <w:div w:id="427696478">
          <w:marLeft w:val="0"/>
          <w:marRight w:val="0"/>
          <w:marTop w:val="0"/>
          <w:marBottom w:val="0"/>
          <w:divBdr>
            <w:top w:val="none" w:sz="0" w:space="0" w:color="auto"/>
            <w:left w:val="none" w:sz="0" w:space="0" w:color="auto"/>
            <w:bottom w:val="none" w:sz="0" w:space="0" w:color="auto"/>
            <w:right w:val="none" w:sz="0" w:space="0" w:color="auto"/>
          </w:divBdr>
        </w:div>
        <w:div w:id="821386996">
          <w:marLeft w:val="0"/>
          <w:marRight w:val="0"/>
          <w:marTop w:val="0"/>
          <w:marBottom w:val="0"/>
          <w:divBdr>
            <w:top w:val="none" w:sz="0" w:space="0" w:color="auto"/>
            <w:left w:val="none" w:sz="0" w:space="0" w:color="auto"/>
            <w:bottom w:val="none" w:sz="0" w:space="0" w:color="auto"/>
            <w:right w:val="none" w:sz="0" w:space="0" w:color="auto"/>
          </w:divBdr>
        </w:div>
        <w:div w:id="1253204324">
          <w:marLeft w:val="0"/>
          <w:marRight w:val="0"/>
          <w:marTop w:val="0"/>
          <w:marBottom w:val="0"/>
          <w:divBdr>
            <w:top w:val="none" w:sz="0" w:space="0" w:color="auto"/>
            <w:left w:val="none" w:sz="0" w:space="0" w:color="auto"/>
            <w:bottom w:val="none" w:sz="0" w:space="0" w:color="auto"/>
            <w:right w:val="none" w:sz="0" w:space="0" w:color="auto"/>
          </w:divBdr>
        </w:div>
        <w:div w:id="1618289069">
          <w:marLeft w:val="0"/>
          <w:marRight w:val="0"/>
          <w:marTop w:val="0"/>
          <w:marBottom w:val="0"/>
          <w:divBdr>
            <w:top w:val="none" w:sz="0" w:space="0" w:color="auto"/>
            <w:left w:val="none" w:sz="0" w:space="0" w:color="auto"/>
            <w:bottom w:val="none" w:sz="0" w:space="0" w:color="auto"/>
            <w:right w:val="none" w:sz="0" w:space="0" w:color="auto"/>
          </w:divBdr>
        </w:div>
        <w:div w:id="1824464563">
          <w:marLeft w:val="0"/>
          <w:marRight w:val="0"/>
          <w:marTop w:val="0"/>
          <w:marBottom w:val="0"/>
          <w:divBdr>
            <w:top w:val="none" w:sz="0" w:space="0" w:color="auto"/>
            <w:left w:val="none" w:sz="0" w:space="0" w:color="auto"/>
            <w:bottom w:val="none" w:sz="0" w:space="0" w:color="auto"/>
            <w:right w:val="none" w:sz="0" w:space="0" w:color="auto"/>
          </w:divBdr>
        </w:div>
        <w:div w:id="1865242961">
          <w:marLeft w:val="0"/>
          <w:marRight w:val="0"/>
          <w:marTop w:val="0"/>
          <w:marBottom w:val="0"/>
          <w:divBdr>
            <w:top w:val="none" w:sz="0" w:space="0" w:color="auto"/>
            <w:left w:val="none" w:sz="0" w:space="0" w:color="auto"/>
            <w:bottom w:val="none" w:sz="0" w:space="0" w:color="auto"/>
            <w:right w:val="none" w:sz="0" w:space="0" w:color="auto"/>
          </w:divBdr>
        </w:div>
      </w:divsChild>
    </w:div>
    <w:div w:id="309405759">
      <w:bodyDiv w:val="1"/>
      <w:marLeft w:val="0"/>
      <w:marRight w:val="0"/>
      <w:marTop w:val="0"/>
      <w:marBottom w:val="0"/>
      <w:divBdr>
        <w:top w:val="none" w:sz="0" w:space="0" w:color="auto"/>
        <w:left w:val="none" w:sz="0" w:space="0" w:color="auto"/>
        <w:bottom w:val="none" w:sz="0" w:space="0" w:color="auto"/>
        <w:right w:val="none" w:sz="0" w:space="0" w:color="auto"/>
      </w:divBdr>
      <w:divsChild>
        <w:div w:id="152378621">
          <w:marLeft w:val="0"/>
          <w:marRight w:val="0"/>
          <w:marTop w:val="0"/>
          <w:marBottom w:val="0"/>
          <w:divBdr>
            <w:top w:val="none" w:sz="0" w:space="0" w:color="auto"/>
            <w:left w:val="none" w:sz="0" w:space="0" w:color="auto"/>
            <w:bottom w:val="none" w:sz="0" w:space="0" w:color="auto"/>
            <w:right w:val="none" w:sz="0" w:space="0" w:color="auto"/>
          </w:divBdr>
        </w:div>
        <w:div w:id="524946850">
          <w:marLeft w:val="0"/>
          <w:marRight w:val="0"/>
          <w:marTop w:val="0"/>
          <w:marBottom w:val="0"/>
          <w:divBdr>
            <w:top w:val="none" w:sz="0" w:space="0" w:color="auto"/>
            <w:left w:val="none" w:sz="0" w:space="0" w:color="auto"/>
            <w:bottom w:val="none" w:sz="0" w:space="0" w:color="auto"/>
            <w:right w:val="none" w:sz="0" w:space="0" w:color="auto"/>
          </w:divBdr>
        </w:div>
        <w:div w:id="858080527">
          <w:marLeft w:val="0"/>
          <w:marRight w:val="0"/>
          <w:marTop w:val="0"/>
          <w:marBottom w:val="0"/>
          <w:divBdr>
            <w:top w:val="none" w:sz="0" w:space="0" w:color="auto"/>
            <w:left w:val="none" w:sz="0" w:space="0" w:color="auto"/>
            <w:bottom w:val="none" w:sz="0" w:space="0" w:color="auto"/>
            <w:right w:val="none" w:sz="0" w:space="0" w:color="auto"/>
          </w:divBdr>
        </w:div>
        <w:div w:id="969749297">
          <w:marLeft w:val="0"/>
          <w:marRight w:val="0"/>
          <w:marTop w:val="0"/>
          <w:marBottom w:val="0"/>
          <w:divBdr>
            <w:top w:val="none" w:sz="0" w:space="0" w:color="auto"/>
            <w:left w:val="none" w:sz="0" w:space="0" w:color="auto"/>
            <w:bottom w:val="none" w:sz="0" w:space="0" w:color="auto"/>
            <w:right w:val="none" w:sz="0" w:space="0" w:color="auto"/>
          </w:divBdr>
        </w:div>
        <w:div w:id="1039822031">
          <w:marLeft w:val="0"/>
          <w:marRight w:val="0"/>
          <w:marTop w:val="0"/>
          <w:marBottom w:val="0"/>
          <w:divBdr>
            <w:top w:val="none" w:sz="0" w:space="0" w:color="auto"/>
            <w:left w:val="none" w:sz="0" w:space="0" w:color="auto"/>
            <w:bottom w:val="none" w:sz="0" w:space="0" w:color="auto"/>
            <w:right w:val="none" w:sz="0" w:space="0" w:color="auto"/>
          </w:divBdr>
        </w:div>
        <w:div w:id="1537623036">
          <w:marLeft w:val="0"/>
          <w:marRight w:val="0"/>
          <w:marTop w:val="0"/>
          <w:marBottom w:val="0"/>
          <w:divBdr>
            <w:top w:val="none" w:sz="0" w:space="0" w:color="auto"/>
            <w:left w:val="none" w:sz="0" w:space="0" w:color="auto"/>
            <w:bottom w:val="none" w:sz="0" w:space="0" w:color="auto"/>
            <w:right w:val="none" w:sz="0" w:space="0" w:color="auto"/>
          </w:divBdr>
        </w:div>
        <w:div w:id="1540435888">
          <w:marLeft w:val="0"/>
          <w:marRight w:val="0"/>
          <w:marTop w:val="0"/>
          <w:marBottom w:val="0"/>
          <w:divBdr>
            <w:top w:val="none" w:sz="0" w:space="0" w:color="auto"/>
            <w:left w:val="none" w:sz="0" w:space="0" w:color="auto"/>
            <w:bottom w:val="none" w:sz="0" w:space="0" w:color="auto"/>
            <w:right w:val="none" w:sz="0" w:space="0" w:color="auto"/>
          </w:divBdr>
        </w:div>
        <w:div w:id="1547764421">
          <w:marLeft w:val="0"/>
          <w:marRight w:val="0"/>
          <w:marTop w:val="0"/>
          <w:marBottom w:val="0"/>
          <w:divBdr>
            <w:top w:val="none" w:sz="0" w:space="0" w:color="auto"/>
            <w:left w:val="none" w:sz="0" w:space="0" w:color="auto"/>
            <w:bottom w:val="none" w:sz="0" w:space="0" w:color="auto"/>
            <w:right w:val="none" w:sz="0" w:space="0" w:color="auto"/>
          </w:divBdr>
        </w:div>
        <w:div w:id="1558474368">
          <w:marLeft w:val="0"/>
          <w:marRight w:val="0"/>
          <w:marTop w:val="0"/>
          <w:marBottom w:val="0"/>
          <w:divBdr>
            <w:top w:val="none" w:sz="0" w:space="0" w:color="auto"/>
            <w:left w:val="none" w:sz="0" w:space="0" w:color="auto"/>
            <w:bottom w:val="none" w:sz="0" w:space="0" w:color="auto"/>
            <w:right w:val="none" w:sz="0" w:space="0" w:color="auto"/>
          </w:divBdr>
        </w:div>
        <w:div w:id="1938177464">
          <w:marLeft w:val="0"/>
          <w:marRight w:val="0"/>
          <w:marTop w:val="0"/>
          <w:marBottom w:val="0"/>
          <w:divBdr>
            <w:top w:val="none" w:sz="0" w:space="0" w:color="auto"/>
            <w:left w:val="none" w:sz="0" w:space="0" w:color="auto"/>
            <w:bottom w:val="none" w:sz="0" w:space="0" w:color="auto"/>
            <w:right w:val="none" w:sz="0" w:space="0" w:color="auto"/>
          </w:divBdr>
        </w:div>
      </w:divsChild>
    </w:div>
    <w:div w:id="458693499">
      <w:bodyDiv w:val="1"/>
      <w:marLeft w:val="0"/>
      <w:marRight w:val="0"/>
      <w:marTop w:val="0"/>
      <w:marBottom w:val="0"/>
      <w:divBdr>
        <w:top w:val="none" w:sz="0" w:space="0" w:color="auto"/>
        <w:left w:val="none" w:sz="0" w:space="0" w:color="auto"/>
        <w:bottom w:val="none" w:sz="0" w:space="0" w:color="auto"/>
        <w:right w:val="none" w:sz="0" w:space="0" w:color="auto"/>
      </w:divBdr>
      <w:divsChild>
        <w:div w:id="312413554">
          <w:marLeft w:val="0"/>
          <w:marRight w:val="0"/>
          <w:marTop w:val="0"/>
          <w:marBottom w:val="0"/>
          <w:divBdr>
            <w:top w:val="none" w:sz="0" w:space="0" w:color="auto"/>
            <w:left w:val="none" w:sz="0" w:space="0" w:color="auto"/>
            <w:bottom w:val="none" w:sz="0" w:space="0" w:color="auto"/>
            <w:right w:val="none" w:sz="0" w:space="0" w:color="auto"/>
          </w:divBdr>
        </w:div>
        <w:div w:id="465709688">
          <w:marLeft w:val="0"/>
          <w:marRight w:val="0"/>
          <w:marTop w:val="0"/>
          <w:marBottom w:val="0"/>
          <w:divBdr>
            <w:top w:val="none" w:sz="0" w:space="0" w:color="auto"/>
            <w:left w:val="none" w:sz="0" w:space="0" w:color="auto"/>
            <w:bottom w:val="none" w:sz="0" w:space="0" w:color="auto"/>
            <w:right w:val="none" w:sz="0" w:space="0" w:color="auto"/>
          </w:divBdr>
        </w:div>
        <w:div w:id="773092391">
          <w:marLeft w:val="0"/>
          <w:marRight w:val="0"/>
          <w:marTop w:val="0"/>
          <w:marBottom w:val="0"/>
          <w:divBdr>
            <w:top w:val="none" w:sz="0" w:space="0" w:color="auto"/>
            <w:left w:val="none" w:sz="0" w:space="0" w:color="auto"/>
            <w:bottom w:val="none" w:sz="0" w:space="0" w:color="auto"/>
            <w:right w:val="none" w:sz="0" w:space="0" w:color="auto"/>
          </w:divBdr>
        </w:div>
        <w:div w:id="802112381">
          <w:marLeft w:val="0"/>
          <w:marRight w:val="0"/>
          <w:marTop w:val="0"/>
          <w:marBottom w:val="0"/>
          <w:divBdr>
            <w:top w:val="none" w:sz="0" w:space="0" w:color="auto"/>
            <w:left w:val="none" w:sz="0" w:space="0" w:color="auto"/>
            <w:bottom w:val="none" w:sz="0" w:space="0" w:color="auto"/>
            <w:right w:val="none" w:sz="0" w:space="0" w:color="auto"/>
          </w:divBdr>
        </w:div>
        <w:div w:id="828598250">
          <w:marLeft w:val="0"/>
          <w:marRight w:val="0"/>
          <w:marTop w:val="0"/>
          <w:marBottom w:val="0"/>
          <w:divBdr>
            <w:top w:val="none" w:sz="0" w:space="0" w:color="auto"/>
            <w:left w:val="none" w:sz="0" w:space="0" w:color="auto"/>
            <w:bottom w:val="none" w:sz="0" w:space="0" w:color="auto"/>
            <w:right w:val="none" w:sz="0" w:space="0" w:color="auto"/>
          </w:divBdr>
        </w:div>
        <w:div w:id="926574013">
          <w:marLeft w:val="0"/>
          <w:marRight w:val="0"/>
          <w:marTop w:val="0"/>
          <w:marBottom w:val="0"/>
          <w:divBdr>
            <w:top w:val="none" w:sz="0" w:space="0" w:color="auto"/>
            <w:left w:val="none" w:sz="0" w:space="0" w:color="auto"/>
            <w:bottom w:val="none" w:sz="0" w:space="0" w:color="auto"/>
            <w:right w:val="none" w:sz="0" w:space="0" w:color="auto"/>
          </w:divBdr>
        </w:div>
        <w:div w:id="1129933280">
          <w:marLeft w:val="0"/>
          <w:marRight w:val="0"/>
          <w:marTop w:val="0"/>
          <w:marBottom w:val="0"/>
          <w:divBdr>
            <w:top w:val="none" w:sz="0" w:space="0" w:color="auto"/>
            <w:left w:val="none" w:sz="0" w:space="0" w:color="auto"/>
            <w:bottom w:val="none" w:sz="0" w:space="0" w:color="auto"/>
            <w:right w:val="none" w:sz="0" w:space="0" w:color="auto"/>
          </w:divBdr>
        </w:div>
        <w:div w:id="1212031846">
          <w:marLeft w:val="0"/>
          <w:marRight w:val="0"/>
          <w:marTop w:val="0"/>
          <w:marBottom w:val="0"/>
          <w:divBdr>
            <w:top w:val="none" w:sz="0" w:space="0" w:color="auto"/>
            <w:left w:val="none" w:sz="0" w:space="0" w:color="auto"/>
            <w:bottom w:val="none" w:sz="0" w:space="0" w:color="auto"/>
            <w:right w:val="none" w:sz="0" w:space="0" w:color="auto"/>
          </w:divBdr>
        </w:div>
        <w:div w:id="1917663373">
          <w:marLeft w:val="0"/>
          <w:marRight w:val="0"/>
          <w:marTop w:val="0"/>
          <w:marBottom w:val="0"/>
          <w:divBdr>
            <w:top w:val="none" w:sz="0" w:space="0" w:color="auto"/>
            <w:left w:val="none" w:sz="0" w:space="0" w:color="auto"/>
            <w:bottom w:val="none" w:sz="0" w:space="0" w:color="auto"/>
            <w:right w:val="none" w:sz="0" w:space="0" w:color="auto"/>
          </w:divBdr>
        </w:div>
        <w:div w:id="1926572619">
          <w:marLeft w:val="0"/>
          <w:marRight w:val="0"/>
          <w:marTop w:val="0"/>
          <w:marBottom w:val="0"/>
          <w:divBdr>
            <w:top w:val="none" w:sz="0" w:space="0" w:color="auto"/>
            <w:left w:val="none" w:sz="0" w:space="0" w:color="auto"/>
            <w:bottom w:val="none" w:sz="0" w:space="0" w:color="auto"/>
            <w:right w:val="none" w:sz="0" w:space="0" w:color="auto"/>
          </w:divBdr>
        </w:div>
      </w:divsChild>
    </w:div>
    <w:div w:id="676659483">
      <w:bodyDiv w:val="1"/>
      <w:marLeft w:val="0"/>
      <w:marRight w:val="0"/>
      <w:marTop w:val="0"/>
      <w:marBottom w:val="0"/>
      <w:divBdr>
        <w:top w:val="none" w:sz="0" w:space="0" w:color="auto"/>
        <w:left w:val="none" w:sz="0" w:space="0" w:color="auto"/>
        <w:bottom w:val="none" w:sz="0" w:space="0" w:color="auto"/>
        <w:right w:val="none" w:sz="0" w:space="0" w:color="auto"/>
      </w:divBdr>
      <w:divsChild>
        <w:div w:id="400517268">
          <w:marLeft w:val="0"/>
          <w:marRight w:val="0"/>
          <w:marTop w:val="0"/>
          <w:marBottom w:val="0"/>
          <w:divBdr>
            <w:top w:val="none" w:sz="0" w:space="0" w:color="auto"/>
            <w:left w:val="none" w:sz="0" w:space="0" w:color="auto"/>
            <w:bottom w:val="none" w:sz="0" w:space="0" w:color="auto"/>
            <w:right w:val="none" w:sz="0" w:space="0" w:color="auto"/>
          </w:divBdr>
          <w:divsChild>
            <w:div w:id="212429945">
              <w:marLeft w:val="0"/>
              <w:marRight w:val="0"/>
              <w:marTop w:val="0"/>
              <w:marBottom w:val="0"/>
              <w:divBdr>
                <w:top w:val="none" w:sz="0" w:space="0" w:color="auto"/>
                <w:left w:val="none" w:sz="0" w:space="0" w:color="auto"/>
                <w:bottom w:val="none" w:sz="0" w:space="0" w:color="auto"/>
                <w:right w:val="none" w:sz="0" w:space="0" w:color="auto"/>
              </w:divBdr>
            </w:div>
            <w:div w:id="1567492013">
              <w:marLeft w:val="0"/>
              <w:marRight w:val="0"/>
              <w:marTop w:val="0"/>
              <w:marBottom w:val="0"/>
              <w:divBdr>
                <w:top w:val="none" w:sz="0" w:space="0" w:color="auto"/>
                <w:left w:val="none" w:sz="0" w:space="0" w:color="auto"/>
                <w:bottom w:val="none" w:sz="0" w:space="0" w:color="auto"/>
                <w:right w:val="none" w:sz="0" w:space="0" w:color="auto"/>
              </w:divBdr>
            </w:div>
            <w:div w:id="1947420054">
              <w:marLeft w:val="0"/>
              <w:marRight w:val="0"/>
              <w:marTop w:val="0"/>
              <w:marBottom w:val="0"/>
              <w:divBdr>
                <w:top w:val="none" w:sz="0" w:space="0" w:color="auto"/>
                <w:left w:val="none" w:sz="0" w:space="0" w:color="auto"/>
                <w:bottom w:val="none" w:sz="0" w:space="0" w:color="auto"/>
                <w:right w:val="none" w:sz="0" w:space="0" w:color="auto"/>
              </w:divBdr>
            </w:div>
          </w:divsChild>
        </w:div>
        <w:div w:id="916980995">
          <w:marLeft w:val="0"/>
          <w:marRight w:val="0"/>
          <w:marTop w:val="0"/>
          <w:marBottom w:val="0"/>
          <w:divBdr>
            <w:top w:val="none" w:sz="0" w:space="0" w:color="auto"/>
            <w:left w:val="none" w:sz="0" w:space="0" w:color="auto"/>
            <w:bottom w:val="none" w:sz="0" w:space="0" w:color="auto"/>
            <w:right w:val="none" w:sz="0" w:space="0" w:color="auto"/>
          </w:divBdr>
          <w:divsChild>
            <w:div w:id="65617172">
              <w:marLeft w:val="0"/>
              <w:marRight w:val="0"/>
              <w:marTop w:val="0"/>
              <w:marBottom w:val="0"/>
              <w:divBdr>
                <w:top w:val="none" w:sz="0" w:space="0" w:color="auto"/>
                <w:left w:val="none" w:sz="0" w:space="0" w:color="auto"/>
                <w:bottom w:val="none" w:sz="0" w:space="0" w:color="auto"/>
                <w:right w:val="none" w:sz="0" w:space="0" w:color="auto"/>
              </w:divBdr>
            </w:div>
            <w:div w:id="265816956">
              <w:marLeft w:val="0"/>
              <w:marRight w:val="0"/>
              <w:marTop w:val="0"/>
              <w:marBottom w:val="0"/>
              <w:divBdr>
                <w:top w:val="none" w:sz="0" w:space="0" w:color="auto"/>
                <w:left w:val="none" w:sz="0" w:space="0" w:color="auto"/>
                <w:bottom w:val="none" w:sz="0" w:space="0" w:color="auto"/>
                <w:right w:val="none" w:sz="0" w:space="0" w:color="auto"/>
              </w:divBdr>
            </w:div>
            <w:div w:id="434982499">
              <w:marLeft w:val="0"/>
              <w:marRight w:val="0"/>
              <w:marTop w:val="0"/>
              <w:marBottom w:val="0"/>
              <w:divBdr>
                <w:top w:val="none" w:sz="0" w:space="0" w:color="auto"/>
                <w:left w:val="none" w:sz="0" w:space="0" w:color="auto"/>
                <w:bottom w:val="none" w:sz="0" w:space="0" w:color="auto"/>
                <w:right w:val="none" w:sz="0" w:space="0" w:color="auto"/>
              </w:divBdr>
            </w:div>
            <w:div w:id="959339047">
              <w:marLeft w:val="0"/>
              <w:marRight w:val="0"/>
              <w:marTop w:val="0"/>
              <w:marBottom w:val="0"/>
              <w:divBdr>
                <w:top w:val="none" w:sz="0" w:space="0" w:color="auto"/>
                <w:left w:val="none" w:sz="0" w:space="0" w:color="auto"/>
                <w:bottom w:val="none" w:sz="0" w:space="0" w:color="auto"/>
                <w:right w:val="none" w:sz="0" w:space="0" w:color="auto"/>
              </w:divBdr>
            </w:div>
            <w:div w:id="1851601060">
              <w:marLeft w:val="0"/>
              <w:marRight w:val="0"/>
              <w:marTop w:val="0"/>
              <w:marBottom w:val="0"/>
              <w:divBdr>
                <w:top w:val="none" w:sz="0" w:space="0" w:color="auto"/>
                <w:left w:val="none" w:sz="0" w:space="0" w:color="auto"/>
                <w:bottom w:val="none" w:sz="0" w:space="0" w:color="auto"/>
                <w:right w:val="none" w:sz="0" w:space="0" w:color="auto"/>
              </w:divBdr>
            </w:div>
            <w:div w:id="20461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865">
      <w:bodyDiv w:val="1"/>
      <w:marLeft w:val="0"/>
      <w:marRight w:val="0"/>
      <w:marTop w:val="0"/>
      <w:marBottom w:val="0"/>
      <w:divBdr>
        <w:top w:val="none" w:sz="0" w:space="0" w:color="auto"/>
        <w:left w:val="none" w:sz="0" w:space="0" w:color="auto"/>
        <w:bottom w:val="none" w:sz="0" w:space="0" w:color="auto"/>
        <w:right w:val="none" w:sz="0" w:space="0" w:color="auto"/>
      </w:divBdr>
      <w:divsChild>
        <w:div w:id="30690397">
          <w:marLeft w:val="0"/>
          <w:marRight w:val="0"/>
          <w:marTop w:val="0"/>
          <w:marBottom w:val="0"/>
          <w:divBdr>
            <w:top w:val="none" w:sz="0" w:space="0" w:color="auto"/>
            <w:left w:val="none" w:sz="0" w:space="0" w:color="auto"/>
            <w:bottom w:val="none" w:sz="0" w:space="0" w:color="auto"/>
            <w:right w:val="none" w:sz="0" w:space="0" w:color="auto"/>
          </w:divBdr>
          <w:divsChild>
            <w:div w:id="492568936">
              <w:marLeft w:val="0"/>
              <w:marRight w:val="0"/>
              <w:marTop w:val="0"/>
              <w:marBottom w:val="0"/>
              <w:divBdr>
                <w:top w:val="none" w:sz="0" w:space="0" w:color="auto"/>
                <w:left w:val="none" w:sz="0" w:space="0" w:color="auto"/>
                <w:bottom w:val="none" w:sz="0" w:space="0" w:color="auto"/>
                <w:right w:val="none" w:sz="0" w:space="0" w:color="auto"/>
              </w:divBdr>
            </w:div>
          </w:divsChild>
        </w:div>
        <w:div w:id="61753937">
          <w:marLeft w:val="0"/>
          <w:marRight w:val="0"/>
          <w:marTop w:val="0"/>
          <w:marBottom w:val="0"/>
          <w:divBdr>
            <w:top w:val="none" w:sz="0" w:space="0" w:color="auto"/>
            <w:left w:val="none" w:sz="0" w:space="0" w:color="auto"/>
            <w:bottom w:val="none" w:sz="0" w:space="0" w:color="auto"/>
            <w:right w:val="none" w:sz="0" w:space="0" w:color="auto"/>
          </w:divBdr>
          <w:divsChild>
            <w:div w:id="994718650">
              <w:marLeft w:val="0"/>
              <w:marRight w:val="0"/>
              <w:marTop w:val="0"/>
              <w:marBottom w:val="0"/>
              <w:divBdr>
                <w:top w:val="none" w:sz="0" w:space="0" w:color="auto"/>
                <w:left w:val="none" w:sz="0" w:space="0" w:color="auto"/>
                <w:bottom w:val="none" w:sz="0" w:space="0" w:color="auto"/>
                <w:right w:val="none" w:sz="0" w:space="0" w:color="auto"/>
              </w:divBdr>
            </w:div>
          </w:divsChild>
        </w:div>
        <w:div w:id="70661654">
          <w:marLeft w:val="0"/>
          <w:marRight w:val="0"/>
          <w:marTop w:val="0"/>
          <w:marBottom w:val="0"/>
          <w:divBdr>
            <w:top w:val="none" w:sz="0" w:space="0" w:color="auto"/>
            <w:left w:val="none" w:sz="0" w:space="0" w:color="auto"/>
            <w:bottom w:val="none" w:sz="0" w:space="0" w:color="auto"/>
            <w:right w:val="none" w:sz="0" w:space="0" w:color="auto"/>
          </w:divBdr>
          <w:divsChild>
            <w:div w:id="1097213191">
              <w:marLeft w:val="0"/>
              <w:marRight w:val="0"/>
              <w:marTop w:val="0"/>
              <w:marBottom w:val="0"/>
              <w:divBdr>
                <w:top w:val="none" w:sz="0" w:space="0" w:color="auto"/>
                <w:left w:val="none" w:sz="0" w:space="0" w:color="auto"/>
                <w:bottom w:val="none" w:sz="0" w:space="0" w:color="auto"/>
                <w:right w:val="none" w:sz="0" w:space="0" w:color="auto"/>
              </w:divBdr>
            </w:div>
          </w:divsChild>
        </w:div>
        <w:div w:id="72166256">
          <w:marLeft w:val="0"/>
          <w:marRight w:val="0"/>
          <w:marTop w:val="0"/>
          <w:marBottom w:val="0"/>
          <w:divBdr>
            <w:top w:val="none" w:sz="0" w:space="0" w:color="auto"/>
            <w:left w:val="none" w:sz="0" w:space="0" w:color="auto"/>
            <w:bottom w:val="none" w:sz="0" w:space="0" w:color="auto"/>
            <w:right w:val="none" w:sz="0" w:space="0" w:color="auto"/>
          </w:divBdr>
          <w:divsChild>
            <w:div w:id="1596816626">
              <w:marLeft w:val="0"/>
              <w:marRight w:val="0"/>
              <w:marTop w:val="0"/>
              <w:marBottom w:val="0"/>
              <w:divBdr>
                <w:top w:val="none" w:sz="0" w:space="0" w:color="auto"/>
                <w:left w:val="none" w:sz="0" w:space="0" w:color="auto"/>
                <w:bottom w:val="none" w:sz="0" w:space="0" w:color="auto"/>
                <w:right w:val="none" w:sz="0" w:space="0" w:color="auto"/>
              </w:divBdr>
            </w:div>
          </w:divsChild>
        </w:div>
        <w:div w:id="93404456">
          <w:marLeft w:val="0"/>
          <w:marRight w:val="0"/>
          <w:marTop w:val="0"/>
          <w:marBottom w:val="0"/>
          <w:divBdr>
            <w:top w:val="none" w:sz="0" w:space="0" w:color="auto"/>
            <w:left w:val="none" w:sz="0" w:space="0" w:color="auto"/>
            <w:bottom w:val="none" w:sz="0" w:space="0" w:color="auto"/>
            <w:right w:val="none" w:sz="0" w:space="0" w:color="auto"/>
          </w:divBdr>
          <w:divsChild>
            <w:div w:id="996616068">
              <w:marLeft w:val="0"/>
              <w:marRight w:val="0"/>
              <w:marTop w:val="0"/>
              <w:marBottom w:val="0"/>
              <w:divBdr>
                <w:top w:val="none" w:sz="0" w:space="0" w:color="auto"/>
                <w:left w:val="none" w:sz="0" w:space="0" w:color="auto"/>
                <w:bottom w:val="none" w:sz="0" w:space="0" w:color="auto"/>
                <w:right w:val="none" w:sz="0" w:space="0" w:color="auto"/>
              </w:divBdr>
            </w:div>
          </w:divsChild>
        </w:div>
        <w:div w:id="138615573">
          <w:marLeft w:val="0"/>
          <w:marRight w:val="0"/>
          <w:marTop w:val="0"/>
          <w:marBottom w:val="0"/>
          <w:divBdr>
            <w:top w:val="none" w:sz="0" w:space="0" w:color="auto"/>
            <w:left w:val="none" w:sz="0" w:space="0" w:color="auto"/>
            <w:bottom w:val="none" w:sz="0" w:space="0" w:color="auto"/>
            <w:right w:val="none" w:sz="0" w:space="0" w:color="auto"/>
          </w:divBdr>
          <w:divsChild>
            <w:div w:id="1392970596">
              <w:marLeft w:val="0"/>
              <w:marRight w:val="0"/>
              <w:marTop w:val="0"/>
              <w:marBottom w:val="0"/>
              <w:divBdr>
                <w:top w:val="none" w:sz="0" w:space="0" w:color="auto"/>
                <w:left w:val="none" w:sz="0" w:space="0" w:color="auto"/>
                <w:bottom w:val="none" w:sz="0" w:space="0" w:color="auto"/>
                <w:right w:val="none" w:sz="0" w:space="0" w:color="auto"/>
              </w:divBdr>
            </w:div>
          </w:divsChild>
        </w:div>
        <w:div w:id="146093116">
          <w:marLeft w:val="0"/>
          <w:marRight w:val="0"/>
          <w:marTop w:val="0"/>
          <w:marBottom w:val="0"/>
          <w:divBdr>
            <w:top w:val="none" w:sz="0" w:space="0" w:color="auto"/>
            <w:left w:val="none" w:sz="0" w:space="0" w:color="auto"/>
            <w:bottom w:val="none" w:sz="0" w:space="0" w:color="auto"/>
            <w:right w:val="none" w:sz="0" w:space="0" w:color="auto"/>
          </w:divBdr>
          <w:divsChild>
            <w:div w:id="1089815927">
              <w:marLeft w:val="0"/>
              <w:marRight w:val="0"/>
              <w:marTop w:val="0"/>
              <w:marBottom w:val="0"/>
              <w:divBdr>
                <w:top w:val="none" w:sz="0" w:space="0" w:color="auto"/>
                <w:left w:val="none" w:sz="0" w:space="0" w:color="auto"/>
                <w:bottom w:val="none" w:sz="0" w:space="0" w:color="auto"/>
                <w:right w:val="none" w:sz="0" w:space="0" w:color="auto"/>
              </w:divBdr>
            </w:div>
          </w:divsChild>
        </w:div>
        <w:div w:id="148400351">
          <w:marLeft w:val="0"/>
          <w:marRight w:val="0"/>
          <w:marTop w:val="0"/>
          <w:marBottom w:val="0"/>
          <w:divBdr>
            <w:top w:val="none" w:sz="0" w:space="0" w:color="auto"/>
            <w:left w:val="none" w:sz="0" w:space="0" w:color="auto"/>
            <w:bottom w:val="none" w:sz="0" w:space="0" w:color="auto"/>
            <w:right w:val="none" w:sz="0" w:space="0" w:color="auto"/>
          </w:divBdr>
          <w:divsChild>
            <w:div w:id="163709318">
              <w:marLeft w:val="0"/>
              <w:marRight w:val="0"/>
              <w:marTop w:val="0"/>
              <w:marBottom w:val="0"/>
              <w:divBdr>
                <w:top w:val="none" w:sz="0" w:space="0" w:color="auto"/>
                <w:left w:val="none" w:sz="0" w:space="0" w:color="auto"/>
                <w:bottom w:val="none" w:sz="0" w:space="0" w:color="auto"/>
                <w:right w:val="none" w:sz="0" w:space="0" w:color="auto"/>
              </w:divBdr>
            </w:div>
          </w:divsChild>
        </w:div>
        <w:div w:id="160463308">
          <w:marLeft w:val="0"/>
          <w:marRight w:val="0"/>
          <w:marTop w:val="0"/>
          <w:marBottom w:val="0"/>
          <w:divBdr>
            <w:top w:val="none" w:sz="0" w:space="0" w:color="auto"/>
            <w:left w:val="none" w:sz="0" w:space="0" w:color="auto"/>
            <w:bottom w:val="none" w:sz="0" w:space="0" w:color="auto"/>
            <w:right w:val="none" w:sz="0" w:space="0" w:color="auto"/>
          </w:divBdr>
          <w:divsChild>
            <w:div w:id="301738421">
              <w:marLeft w:val="0"/>
              <w:marRight w:val="0"/>
              <w:marTop w:val="0"/>
              <w:marBottom w:val="0"/>
              <w:divBdr>
                <w:top w:val="none" w:sz="0" w:space="0" w:color="auto"/>
                <w:left w:val="none" w:sz="0" w:space="0" w:color="auto"/>
                <w:bottom w:val="none" w:sz="0" w:space="0" w:color="auto"/>
                <w:right w:val="none" w:sz="0" w:space="0" w:color="auto"/>
              </w:divBdr>
            </w:div>
          </w:divsChild>
        </w:div>
        <w:div w:id="172259551">
          <w:marLeft w:val="0"/>
          <w:marRight w:val="0"/>
          <w:marTop w:val="0"/>
          <w:marBottom w:val="0"/>
          <w:divBdr>
            <w:top w:val="none" w:sz="0" w:space="0" w:color="auto"/>
            <w:left w:val="none" w:sz="0" w:space="0" w:color="auto"/>
            <w:bottom w:val="none" w:sz="0" w:space="0" w:color="auto"/>
            <w:right w:val="none" w:sz="0" w:space="0" w:color="auto"/>
          </w:divBdr>
          <w:divsChild>
            <w:div w:id="1852137893">
              <w:marLeft w:val="0"/>
              <w:marRight w:val="0"/>
              <w:marTop w:val="0"/>
              <w:marBottom w:val="0"/>
              <w:divBdr>
                <w:top w:val="none" w:sz="0" w:space="0" w:color="auto"/>
                <w:left w:val="none" w:sz="0" w:space="0" w:color="auto"/>
                <w:bottom w:val="none" w:sz="0" w:space="0" w:color="auto"/>
                <w:right w:val="none" w:sz="0" w:space="0" w:color="auto"/>
              </w:divBdr>
            </w:div>
          </w:divsChild>
        </w:div>
        <w:div w:id="208078162">
          <w:marLeft w:val="0"/>
          <w:marRight w:val="0"/>
          <w:marTop w:val="0"/>
          <w:marBottom w:val="0"/>
          <w:divBdr>
            <w:top w:val="none" w:sz="0" w:space="0" w:color="auto"/>
            <w:left w:val="none" w:sz="0" w:space="0" w:color="auto"/>
            <w:bottom w:val="none" w:sz="0" w:space="0" w:color="auto"/>
            <w:right w:val="none" w:sz="0" w:space="0" w:color="auto"/>
          </w:divBdr>
          <w:divsChild>
            <w:div w:id="1711800494">
              <w:marLeft w:val="0"/>
              <w:marRight w:val="0"/>
              <w:marTop w:val="0"/>
              <w:marBottom w:val="0"/>
              <w:divBdr>
                <w:top w:val="none" w:sz="0" w:space="0" w:color="auto"/>
                <w:left w:val="none" w:sz="0" w:space="0" w:color="auto"/>
                <w:bottom w:val="none" w:sz="0" w:space="0" w:color="auto"/>
                <w:right w:val="none" w:sz="0" w:space="0" w:color="auto"/>
              </w:divBdr>
            </w:div>
          </w:divsChild>
        </w:div>
        <w:div w:id="208686660">
          <w:marLeft w:val="0"/>
          <w:marRight w:val="0"/>
          <w:marTop w:val="0"/>
          <w:marBottom w:val="0"/>
          <w:divBdr>
            <w:top w:val="none" w:sz="0" w:space="0" w:color="auto"/>
            <w:left w:val="none" w:sz="0" w:space="0" w:color="auto"/>
            <w:bottom w:val="none" w:sz="0" w:space="0" w:color="auto"/>
            <w:right w:val="none" w:sz="0" w:space="0" w:color="auto"/>
          </w:divBdr>
          <w:divsChild>
            <w:div w:id="205680518">
              <w:marLeft w:val="0"/>
              <w:marRight w:val="0"/>
              <w:marTop w:val="0"/>
              <w:marBottom w:val="0"/>
              <w:divBdr>
                <w:top w:val="none" w:sz="0" w:space="0" w:color="auto"/>
                <w:left w:val="none" w:sz="0" w:space="0" w:color="auto"/>
                <w:bottom w:val="none" w:sz="0" w:space="0" w:color="auto"/>
                <w:right w:val="none" w:sz="0" w:space="0" w:color="auto"/>
              </w:divBdr>
            </w:div>
          </w:divsChild>
        </w:div>
        <w:div w:id="218515750">
          <w:marLeft w:val="0"/>
          <w:marRight w:val="0"/>
          <w:marTop w:val="0"/>
          <w:marBottom w:val="0"/>
          <w:divBdr>
            <w:top w:val="none" w:sz="0" w:space="0" w:color="auto"/>
            <w:left w:val="none" w:sz="0" w:space="0" w:color="auto"/>
            <w:bottom w:val="none" w:sz="0" w:space="0" w:color="auto"/>
            <w:right w:val="none" w:sz="0" w:space="0" w:color="auto"/>
          </w:divBdr>
          <w:divsChild>
            <w:div w:id="624851970">
              <w:marLeft w:val="0"/>
              <w:marRight w:val="0"/>
              <w:marTop w:val="0"/>
              <w:marBottom w:val="0"/>
              <w:divBdr>
                <w:top w:val="none" w:sz="0" w:space="0" w:color="auto"/>
                <w:left w:val="none" w:sz="0" w:space="0" w:color="auto"/>
                <w:bottom w:val="none" w:sz="0" w:space="0" w:color="auto"/>
                <w:right w:val="none" w:sz="0" w:space="0" w:color="auto"/>
              </w:divBdr>
            </w:div>
          </w:divsChild>
        </w:div>
        <w:div w:id="220604159">
          <w:marLeft w:val="0"/>
          <w:marRight w:val="0"/>
          <w:marTop w:val="0"/>
          <w:marBottom w:val="0"/>
          <w:divBdr>
            <w:top w:val="none" w:sz="0" w:space="0" w:color="auto"/>
            <w:left w:val="none" w:sz="0" w:space="0" w:color="auto"/>
            <w:bottom w:val="none" w:sz="0" w:space="0" w:color="auto"/>
            <w:right w:val="none" w:sz="0" w:space="0" w:color="auto"/>
          </w:divBdr>
          <w:divsChild>
            <w:div w:id="1544518818">
              <w:marLeft w:val="0"/>
              <w:marRight w:val="0"/>
              <w:marTop w:val="0"/>
              <w:marBottom w:val="0"/>
              <w:divBdr>
                <w:top w:val="none" w:sz="0" w:space="0" w:color="auto"/>
                <w:left w:val="none" w:sz="0" w:space="0" w:color="auto"/>
                <w:bottom w:val="none" w:sz="0" w:space="0" w:color="auto"/>
                <w:right w:val="none" w:sz="0" w:space="0" w:color="auto"/>
              </w:divBdr>
            </w:div>
          </w:divsChild>
        </w:div>
        <w:div w:id="229539743">
          <w:marLeft w:val="0"/>
          <w:marRight w:val="0"/>
          <w:marTop w:val="0"/>
          <w:marBottom w:val="0"/>
          <w:divBdr>
            <w:top w:val="none" w:sz="0" w:space="0" w:color="auto"/>
            <w:left w:val="none" w:sz="0" w:space="0" w:color="auto"/>
            <w:bottom w:val="none" w:sz="0" w:space="0" w:color="auto"/>
            <w:right w:val="none" w:sz="0" w:space="0" w:color="auto"/>
          </w:divBdr>
          <w:divsChild>
            <w:div w:id="1051076387">
              <w:marLeft w:val="0"/>
              <w:marRight w:val="0"/>
              <w:marTop w:val="0"/>
              <w:marBottom w:val="0"/>
              <w:divBdr>
                <w:top w:val="none" w:sz="0" w:space="0" w:color="auto"/>
                <w:left w:val="none" w:sz="0" w:space="0" w:color="auto"/>
                <w:bottom w:val="none" w:sz="0" w:space="0" w:color="auto"/>
                <w:right w:val="none" w:sz="0" w:space="0" w:color="auto"/>
              </w:divBdr>
            </w:div>
          </w:divsChild>
        </w:div>
        <w:div w:id="375590159">
          <w:marLeft w:val="0"/>
          <w:marRight w:val="0"/>
          <w:marTop w:val="0"/>
          <w:marBottom w:val="0"/>
          <w:divBdr>
            <w:top w:val="none" w:sz="0" w:space="0" w:color="auto"/>
            <w:left w:val="none" w:sz="0" w:space="0" w:color="auto"/>
            <w:bottom w:val="none" w:sz="0" w:space="0" w:color="auto"/>
            <w:right w:val="none" w:sz="0" w:space="0" w:color="auto"/>
          </w:divBdr>
          <w:divsChild>
            <w:div w:id="1938753477">
              <w:marLeft w:val="0"/>
              <w:marRight w:val="0"/>
              <w:marTop w:val="0"/>
              <w:marBottom w:val="0"/>
              <w:divBdr>
                <w:top w:val="none" w:sz="0" w:space="0" w:color="auto"/>
                <w:left w:val="none" w:sz="0" w:space="0" w:color="auto"/>
                <w:bottom w:val="none" w:sz="0" w:space="0" w:color="auto"/>
                <w:right w:val="none" w:sz="0" w:space="0" w:color="auto"/>
              </w:divBdr>
            </w:div>
          </w:divsChild>
        </w:div>
        <w:div w:id="395590969">
          <w:marLeft w:val="0"/>
          <w:marRight w:val="0"/>
          <w:marTop w:val="0"/>
          <w:marBottom w:val="0"/>
          <w:divBdr>
            <w:top w:val="none" w:sz="0" w:space="0" w:color="auto"/>
            <w:left w:val="none" w:sz="0" w:space="0" w:color="auto"/>
            <w:bottom w:val="none" w:sz="0" w:space="0" w:color="auto"/>
            <w:right w:val="none" w:sz="0" w:space="0" w:color="auto"/>
          </w:divBdr>
          <w:divsChild>
            <w:div w:id="725177704">
              <w:marLeft w:val="0"/>
              <w:marRight w:val="0"/>
              <w:marTop w:val="0"/>
              <w:marBottom w:val="0"/>
              <w:divBdr>
                <w:top w:val="none" w:sz="0" w:space="0" w:color="auto"/>
                <w:left w:val="none" w:sz="0" w:space="0" w:color="auto"/>
                <w:bottom w:val="none" w:sz="0" w:space="0" w:color="auto"/>
                <w:right w:val="none" w:sz="0" w:space="0" w:color="auto"/>
              </w:divBdr>
            </w:div>
          </w:divsChild>
        </w:div>
        <w:div w:id="446387028">
          <w:marLeft w:val="0"/>
          <w:marRight w:val="0"/>
          <w:marTop w:val="0"/>
          <w:marBottom w:val="0"/>
          <w:divBdr>
            <w:top w:val="none" w:sz="0" w:space="0" w:color="auto"/>
            <w:left w:val="none" w:sz="0" w:space="0" w:color="auto"/>
            <w:bottom w:val="none" w:sz="0" w:space="0" w:color="auto"/>
            <w:right w:val="none" w:sz="0" w:space="0" w:color="auto"/>
          </w:divBdr>
          <w:divsChild>
            <w:div w:id="314770800">
              <w:marLeft w:val="0"/>
              <w:marRight w:val="0"/>
              <w:marTop w:val="0"/>
              <w:marBottom w:val="0"/>
              <w:divBdr>
                <w:top w:val="none" w:sz="0" w:space="0" w:color="auto"/>
                <w:left w:val="none" w:sz="0" w:space="0" w:color="auto"/>
                <w:bottom w:val="none" w:sz="0" w:space="0" w:color="auto"/>
                <w:right w:val="none" w:sz="0" w:space="0" w:color="auto"/>
              </w:divBdr>
            </w:div>
          </w:divsChild>
        </w:div>
        <w:div w:id="460616144">
          <w:marLeft w:val="0"/>
          <w:marRight w:val="0"/>
          <w:marTop w:val="0"/>
          <w:marBottom w:val="0"/>
          <w:divBdr>
            <w:top w:val="none" w:sz="0" w:space="0" w:color="auto"/>
            <w:left w:val="none" w:sz="0" w:space="0" w:color="auto"/>
            <w:bottom w:val="none" w:sz="0" w:space="0" w:color="auto"/>
            <w:right w:val="none" w:sz="0" w:space="0" w:color="auto"/>
          </w:divBdr>
          <w:divsChild>
            <w:div w:id="141696403">
              <w:marLeft w:val="0"/>
              <w:marRight w:val="0"/>
              <w:marTop w:val="0"/>
              <w:marBottom w:val="0"/>
              <w:divBdr>
                <w:top w:val="none" w:sz="0" w:space="0" w:color="auto"/>
                <w:left w:val="none" w:sz="0" w:space="0" w:color="auto"/>
                <w:bottom w:val="none" w:sz="0" w:space="0" w:color="auto"/>
                <w:right w:val="none" w:sz="0" w:space="0" w:color="auto"/>
              </w:divBdr>
            </w:div>
          </w:divsChild>
        </w:div>
        <w:div w:id="483081952">
          <w:marLeft w:val="0"/>
          <w:marRight w:val="0"/>
          <w:marTop w:val="0"/>
          <w:marBottom w:val="0"/>
          <w:divBdr>
            <w:top w:val="none" w:sz="0" w:space="0" w:color="auto"/>
            <w:left w:val="none" w:sz="0" w:space="0" w:color="auto"/>
            <w:bottom w:val="none" w:sz="0" w:space="0" w:color="auto"/>
            <w:right w:val="none" w:sz="0" w:space="0" w:color="auto"/>
          </w:divBdr>
          <w:divsChild>
            <w:div w:id="1530947118">
              <w:marLeft w:val="0"/>
              <w:marRight w:val="0"/>
              <w:marTop w:val="0"/>
              <w:marBottom w:val="0"/>
              <w:divBdr>
                <w:top w:val="none" w:sz="0" w:space="0" w:color="auto"/>
                <w:left w:val="none" w:sz="0" w:space="0" w:color="auto"/>
                <w:bottom w:val="none" w:sz="0" w:space="0" w:color="auto"/>
                <w:right w:val="none" w:sz="0" w:space="0" w:color="auto"/>
              </w:divBdr>
            </w:div>
          </w:divsChild>
        </w:div>
        <w:div w:id="500045695">
          <w:marLeft w:val="0"/>
          <w:marRight w:val="0"/>
          <w:marTop w:val="0"/>
          <w:marBottom w:val="0"/>
          <w:divBdr>
            <w:top w:val="none" w:sz="0" w:space="0" w:color="auto"/>
            <w:left w:val="none" w:sz="0" w:space="0" w:color="auto"/>
            <w:bottom w:val="none" w:sz="0" w:space="0" w:color="auto"/>
            <w:right w:val="none" w:sz="0" w:space="0" w:color="auto"/>
          </w:divBdr>
          <w:divsChild>
            <w:div w:id="1099788200">
              <w:marLeft w:val="0"/>
              <w:marRight w:val="0"/>
              <w:marTop w:val="0"/>
              <w:marBottom w:val="0"/>
              <w:divBdr>
                <w:top w:val="none" w:sz="0" w:space="0" w:color="auto"/>
                <w:left w:val="none" w:sz="0" w:space="0" w:color="auto"/>
                <w:bottom w:val="none" w:sz="0" w:space="0" w:color="auto"/>
                <w:right w:val="none" w:sz="0" w:space="0" w:color="auto"/>
              </w:divBdr>
            </w:div>
          </w:divsChild>
        </w:div>
        <w:div w:id="518541332">
          <w:marLeft w:val="0"/>
          <w:marRight w:val="0"/>
          <w:marTop w:val="0"/>
          <w:marBottom w:val="0"/>
          <w:divBdr>
            <w:top w:val="none" w:sz="0" w:space="0" w:color="auto"/>
            <w:left w:val="none" w:sz="0" w:space="0" w:color="auto"/>
            <w:bottom w:val="none" w:sz="0" w:space="0" w:color="auto"/>
            <w:right w:val="none" w:sz="0" w:space="0" w:color="auto"/>
          </w:divBdr>
          <w:divsChild>
            <w:div w:id="538595441">
              <w:marLeft w:val="0"/>
              <w:marRight w:val="0"/>
              <w:marTop w:val="0"/>
              <w:marBottom w:val="0"/>
              <w:divBdr>
                <w:top w:val="none" w:sz="0" w:space="0" w:color="auto"/>
                <w:left w:val="none" w:sz="0" w:space="0" w:color="auto"/>
                <w:bottom w:val="none" w:sz="0" w:space="0" w:color="auto"/>
                <w:right w:val="none" w:sz="0" w:space="0" w:color="auto"/>
              </w:divBdr>
            </w:div>
          </w:divsChild>
        </w:div>
        <w:div w:id="531067349">
          <w:marLeft w:val="0"/>
          <w:marRight w:val="0"/>
          <w:marTop w:val="0"/>
          <w:marBottom w:val="0"/>
          <w:divBdr>
            <w:top w:val="none" w:sz="0" w:space="0" w:color="auto"/>
            <w:left w:val="none" w:sz="0" w:space="0" w:color="auto"/>
            <w:bottom w:val="none" w:sz="0" w:space="0" w:color="auto"/>
            <w:right w:val="none" w:sz="0" w:space="0" w:color="auto"/>
          </w:divBdr>
          <w:divsChild>
            <w:div w:id="142310092">
              <w:marLeft w:val="0"/>
              <w:marRight w:val="0"/>
              <w:marTop w:val="0"/>
              <w:marBottom w:val="0"/>
              <w:divBdr>
                <w:top w:val="none" w:sz="0" w:space="0" w:color="auto"/>
                <w:left w:val="none" w:sz="0" w:space="0" w:color="auto"/>
                <w:bottom w:val="none" w:sz="0" w:space="0" w:color="auto"/>
                <w:right w:val="none" w:sz="0" w:space="0" w:color="auto"/>
              </w:divBdr>
            </w:div>
          </w:divsChild>
        </w:div>
        <w:div w:id="570505207">
          <w:marLeft w:val="0"/>
          <w:marRight w:val="0"/>
          <w:marTop w:val="0"/>
          <w:marBottom w:val="0"/>
          <w:divBdr>
            <w:top w:val="none" w:sz="0" w:space="0" w:color="auto"/>
            <w:left w:val="none" w:sz="0" w:space="0" w:color="auto"/>
            <w:bottom w:val="none" w:sz="0" w:space="0" w:color="auto"/>
            <w:right w:val="none" w:sz="0" w:space="0" w:color="auto"/>
          </w:divBdr>
          <w:divsChild>
            <w:div w:id="1038968179">
              <w:marLeft w:val="0"/>
              <w:marRight w:val="0"/>
              <w:marTop w:val="0"/>
              <w:marBottom w:val="0"/>
              <w:divBdr>
                <w:top w:val="none" w:sz="0" w:space="0" w:color="auto"/>
                <w:left w:val="none" w:sz="0" w:space="0" w:color="auto"/>
                <w:bottom w:val="none" w:sz="0" w:space="0" w:color="auto"/>
                <w:right w:val="none" w:sz="0" w:space="0" w:color="auto"/>
              </w:divBdr>
            </w:div>
          </w:divsChild>
        </w:div>
        <w:div w:id="583345847">
          <w:marLeft w:val="0"/>
          <w:marRight w:val="0"/>
          <w:marTop w:val="0"/>
          <w:marBottom w:val="0"/>
          <w:divBdr>
            <w:top w:val="none" w:sz="0" w:space="0" w:color="auto"/>
            <w:left w:val="none" w:sz="0" w:space="0" w:color="auto"/>
            <w:bottom w:val="none" w:sz="0" w:space="0" w:color="auto"/>
            <w:right w:val="none" w:sz="0" w:space="0" w:color="auto"/>
          </w:divBdr>
          <w:divsChild>
            <w:div w:id="393743345">
              <w:marLeft w:val="0"/>
              <w:marRight w:val="0"/>
              <w:marTop w:val="0"/>
              <w:marBottom w:val="0"/>
              <w:divBdr>
                <w:top w:val="none" w:sz="0" w:space="0" w:color="auto"/>
                <w:left w:val="none" w:sz="0" w:space="0" w:color="auto"/>
                <w:bottom w:val="none" w:sz="0" w:space="0" w:color="auto"/>
                <w:right w:val="none" w:sz="0" w:space="0" w:color="auto"/>
              </w:divBdr>
            </w:div>
          </w:divsChild>
        </w:div>
        <w:div w:id="623584881">
          <w:marLeft w:val="0"/>
          <w:marRight w:val="0"/>
          <w:marTop w:val="0"/>
          <w:marBottom w:val="0"/>
          <w:divBdr>
            <w:top w:val="none" w:sz="0" w:space="0" w:color="auto"/>
            <w:left w:val="none" w:sz="0" w:space="0" w:color="auto"/>
            <w:bottom w:val="none" w:sz="0" w:space="0" w:color="auto"/>
            <w:right w:val="none" w:sz="0" w:space="0" w:color="auto"/>
          </w:divBdr>
          <w:divsChild>
            <w:div w:id="1426464908">
              <w:marLeft w:val="0"/>
              <w:marRight w:val="0"/>
              <w:marTop w:val="0"/>
              <w:marBottom w:val="0"/>
              <w:divBdr>
                <w:top w:val="none" w:sz="0" w:space="0" w:color="auto"/>
                <w:left w:val="none" w:sz="0" w:space="0" w:color="auto"/>
                <w:bottom w:val="none" w:sz="0" w:space="0" w:color="auto"/>
                <w:right w:val="none" w:sz="0" w:space="0" w:color="auto"/>
              </w:divBdr>
            </w:div>
          </w:divsChild>
        </w:div>
        <w:div w:id="639652437">
          <w:marLeft w:val="0"/>
          <w:marRight w:val="0"/>
          <w:marTop w:val="0"/>
          <w:marBottom w:val="0"/>
          <w:divBdr>
            <w:top w:val="none" w:sz="0" w:space="0" w:color="auto"/>
            <w:left w:val="none" w:sz="0" w:space="0" w:color="auto"/>
            <w:bottom w:val="none" w:sz="0" w:space="0" w:color="auto"/>
            <w:right w:val="none" w:sz="0" w:space="0" w:color="auto"/>
          </w:divBdr>
          <w:divsChild>
            <w:div w:id="792551572">
              <w:marLeft w:val="0"/>
              <w:marRight w:val="0"/>
              <w:marTop w:val="0"/>
              <w:marBottom w:val="0"/>
              <w:divBdr>
                <w:top w:val="none" w:sz="0" w:space="0" w:color="auto"/>
                <w:left w:val="none" w:sz="0" w:space="0" w:color="auto"/>
                <w:bottom w:val="none" w:sz="0" w:space="0" w:color="auto"/>
                <w:right w:val="none" w:sz="0" w:space="0" w:color="auto"/>
              </w:divBdr>
            </w:div>
          </w:divsChild>
        </w:div>
        <w:div w:id="749889200">
          <w:marLeft w:val="0"/>
          <w:marRight w:val="0"/>
          <w:marTop w:val="0"/>
          <w:marBottom w:val="0"/>
          <w:divBdr>
            <w:top w:val="none" w:sz="0" w:space="0" w:color="auto"/>
            <w:left w:val="none" w:sz="0" w:space="0" w:color="auto"/>
            <w:bottom w:val="none" w:sz="0" w:space="0" w:color="auto"/>
            <w:right w:val="none" w:sz="0" w:space="0" w:color="auto"/>
          </w:divBdr>
          <w:divsChild>
            <w:div w:id="730351495">
              <w:marLeft w:val="0"/>
              <w:marRight w:val="0"/>
              <w:marTop w:val="0"/>
              <w:marBottom w:val="0"/>
              <w:divBdr>
                <w:top w:val="none" w:sz="0" w:space="0" w:color="auto"/>
                <w:left w:val="none" w:sz="0" w:space="0" w:color="auto"/>
                <w:bottom w:val="none" w:sz="0" w:space="0" w:color="auto"/>
                <w:right w:val="none" w:sz="0" w:space="0" w:color="auto"/>
              </w:divBdr>
            </w:div>
          </w:divsChild>
        </w:div>
        <w:div w:id="766392738">
          <w:marLeft w:val="0"/>
          <w:marRight w:val="0"/>
          <w:marTop w:val="0"/>
          <w:marBottom w:val="0"/>
          <w:divBdr>
            <w:top w:val="none" w:sz="0" w:space="0" w:color="auto"/>
            <w:left w:val="none" w:sz="0" w:space="0" w:color="auto"/>
            <w:bottom w:val="none" w:sz="0" w:space="0" w:color="auto"/>
            <w:right w:val="none" w:sz="0" w:space="0" w:color="auto"/>
          </w:divBdr>
          <w:divsChild>
            <w:div w:id="411203937">
              <w:marLeft w:val="0"/>
              <w:marRight w:val="0"/>
              <w:marTop w:val="0"/>
              <w:marBottom w:val="0"/>
              <w:divBdr>
                <w:top w:val="none" w:sz="0" w:space="0" w:color="auto"/>
                <w:left w:val="none" w:sz="0" w:space="0" w:color="auto"/>
                <w:bottom w:val="none" w:sz="0" w:space="0" w:color="auto"/>
                <w:right w:val="none" w:sz="0" w:space="0" w:color="auto"/>
              </w:divBdr>
            </w:div>
          </w:divsChild>
        </w:div>
        <w:div w:id="770054755">
          <w:marLeft w:val="0"/>
          <w:marRight w:val="0"/>
          <w:marTop w:val="0"/>
          <w:marBottom w:val="0"/>
          <w:divBdr>
            <w:top w:val="none" w:sz="0" w:space="0" w:color="auto"/>
            <w:left w:val="none" w:sz="0" w:space="0" w:color="auto"/>
            <w:bottom w:val="none" w:sz="0" w:space="0" w:color="auto"/>
            <w:right w:val="none" w:sz="0" w:space="0" w:color="auto"/>
          </w:divBdr>
          <w:divsChild>
            <w:div w:id="1706523438">
              <w:marLeft w:val="0"/>
              <w:marRight w:val="0"/>
              <w:marTop w:val="0"/>
              <w:marBottom w:val="0"/>
              <w:divBdr>
                <w:top w:val="none" w:sz="0" w:space="0" w:color="auto"/>
                <w:left w:val="none" w:sz="0" w:space="0" w:color="auto"/>
                <w:bottom w:val="none" w:sz="0" w:space="0" w:color="auto"/>
                <w:right w:val="none" w:sz="0" w:space="0" w:color="auto"/>
              </w:divBdr>
            </w:div>
          </w:divsChild>
        </w:div>
        <w:div w:id="801076237">
          <w:marLeft w:val="0"/>
          <w:marRight w:val="0"/>
          <w:marTop w:val="0"/>
          <w:marBottom w:val="0"/>
          <w:divBdr>
            <w:top w:val="none" w:sz="0" w:space="0" w:color="auto"/>
            <w:left w:val="none" w:sz="0" w:space="0" w:color="auto"/>
            <w:bottom w:val="none" w:sz="0" w:space="0" w:color="auto"/>
            <w:right w:val="none" w:sz="0" w:space="0" w:color="auto"/>
          </w:divBdr>
          <w:divsChild>
            <w:div w:id="446317424">
              <w:marLeft w:val="0"/>
              <w:marRight w:val="0"/>
              <w:marTop w:val="0"/>
              <w:marBottom w:val="0"/>
              <w:divBdr>
                <w:top w:val="none" w:sz="0" w:space="0" w:color="auto"/>
                <w:left w:val="none" w:sz="0" w:space="0" w:color="auto"/>
                <w:bottom w:val="none" w:sz="0" w:space="0" w:color="auto"/>
                <w:right w:val="none" w:sz="0" w:space="0" w:color="auto"/>
              </w:divBdr>
            </w:div>
          </w:divsChild>
        </w:div>
        <w:div w:id="818493965">
          <w:marLeft w:val="0"/>
          <w:marRight w:val="0"/>
          <w:marTop w:val="0"/>
          <w:marBottom w:val="0"/>
          <w:divBdr>
            <w:top w:val="none" w:sz="0" w:space="0" w:color="auto"/>
            <w:left w:val="none" w:sz="0" w:space="0" w:color="auto"/>
            <w:bottom w:val="none" w:sz="0" w:space="0" w:color="auto"/>
            <w:right w:val="none" w:sz="0" w:space="0" w:color="auto"/>
          </w:divBdr>
          <w:divsChild>
            <w:div w:id="599028789">
              <w:marLeft w:val="0"/>
              <w:marRight w:val="0"/>
              <w:marTop w:val="0"/>
              <w:marBottom w:val="0"/>
              <w:divBdr>
                <w:top w:val="none" w:sz="0" w:space="0" w:color="auto"/>
                <w:left w:val="none" w:sz="0" w:space="0" w:color="auto"/>
                <w:bottom w:val="none" w:sz="0" w:space="0" w:color="auto"/>
                <w:right w:val="none" w:sz="0" w:space="0" w:color="auto"/>
              </w:divBdr>
            </w:div>
          </w:divsChild>
        </w:div>
        <w:div w:id="841818845">
          <w:marLeft w:val="0"/>
          <w:marRight w:val="0"/>
          <w:marTop w:val="0"/>
          <w:marBottom w:val="0"/>
          <w:divBdr>
            <w:top w:val="none" w:sz="0" w:space="0" w:color="auto"/>
            <w:left w:val="none" w:sz="0" w:space="0" w:color="auto"/>
            <w:bottom w:val="none" w:sz="0" w:space="0" w:color="auto"/>
            <w:right w:val="none" w:sz="0" w:space="0" w:color="auto"/>
          </w:divBdr>
          <w:divsChild>
            <w:div w:id="470294234">
              <w:marLeft w:val="0"/>
              <w:marRight w:val="0"/>
              <w:marTop w:val="0"/>
              <w:marBottom w:val="0"/>
              <w:divBdr>
                <w:top w:val="none" w:sz="0" w:space="0" w:color="auto"/>
                <w:left w:val="none" w:sz="0" w:space="0" w:color="auto"/>
                <w:bottom w:val="none" w:sz="0" w:space="0" w:color="auto"/>
                <w:right w:val="none" w:sz="0" w:space="0" w:color="auto"/>
              </w:divBdr>
            </w:div>
          </w:divsChild>
        </w:div>
        <w:div w:id="871499908">
          <w:marLeft w:val="0"/>
          <w:marRight w:val="0"/>
          <w:marTop w:val="0"/>
          <w:marBottom w:val="0"/>
          <w:divBdr>
            <w:top w:val="none" w:sz="0" w:space="0" w:color="auto"/>
            <w:left w:val="none" w:sz="0" w:space="0" w:color="auto"/>
            <w:bottom w:val="none" w:sz="0" w:space="0" w:color="auto"/>
            <w:right w:val="none" w:sz="0" w:space="0" w:color="auto"/>
          </w:divBdr>
          <w:divsChild>
            <w:div w:id="178738677">
              <w:marLeft w:val="0"/>
              <w:marRight w:val="0"/>
              <w:marTop w:val="0"/>
              <w:marBottom w:val="0"/>
              <w:divBdr>
                <w:top w:val="none" w:sz="0" w:space="0" w:color="auto"/>
                <w:left w:val="none" w:sz="0" w:space="0" w:color="auto"/>
                <w:bottom w:val="none" w:sz="0" w:space="0" w:color="auto"/>
                <w:right w:val="none" w:sz="0" w:space="0" w:color="auto"/>
              </w:divBdr>
            </w:div>
          </w:divsChild>
        </w:div>
        <w:div w:id="919371300">
          <w:marLeft w:val="0"/>
          <w:marRight w:val="0"/>
          <w:marTop w:val="0"/>
          <w:marBottom w:val="0"/>
          <w:divBdr>
            <w:top w:val="none" w:sz="0" w:space="0" w:color="auto"/>
            <w:left w:val="none" w:sz="0" w:space="0" w:color="auto"/>
            <w:bottom w:val="none" w:sz="0" w:space="0" w:color="auto"/>
            <w:right w:val="none" w:sz="0" w:space="0" w:color="auto"/>
          </w:divBdr>
          <w:divsChild>
            <w:div w:id="1349914993">
              <w:marLeft w:val="0"/>
              <w:marRight w:val="0"/>
              <w:marTop w:val="0"/>
              <w:marBottom w:val="0"/>
              <w:divBdr>
                <w:top w:val="none" w:sz="0" w:space="0" w:color="auto"/>
                <w:left w:val="none" w:sz="0" w:space="0" w:color="auto"/>
                <w:bottom w:val="none" w:sz="0" w:space="0" w:color="auto"/>
                <w:right w:val="none" w:sz="0" w:space="0" w:color="auto"/>
              </w:divBdr>
            </w:div>
          </w:divsChild>
        </w:div>
        <w:div w:id="936986583">
          <w:marLeft w:val="0"/>
          <w:marRight w:val="0"/>
          <w:marTop w:val="0"/>
          <w:marBottom w:val="0"/>
          <w:divBdr>
            <w:top w:val="none" w:sz="0" w:space="0" w:color="auto"/>
            <w:left w:val="none" w:sz="0" w:space="0" w:color="auto"/>
            <w:bottom w:val="none" w:sz="0" w:space="0" w:color="auto"/>
            <w:right w:val="none" w:sz="0" w:space="0" w:color="auto"/>
          </w:divBdr>
          <w:divsChild>
            <w:div w:id="1112364837">
              <w:marLeft w:val="0"/>
              <w:marRight w:val="0"/>
              <w:marTop w:val="0"/>
              <w:marBottom w:val="0"/>
              <w:divBdr>
                <w:top w:val="none" w:sz="0" w:space="0" w:color="auto"/>
                <w:left w:val="none" w:sz="0" w:space="0" w:color="auto"/>
                <w:bottom w:val="none" w:sz="0" w:space="0" w:color="auto"/>
                <w:right w:val="none" w:sz="0" w:space="0" w:color="auto"/>
              </w:divBdr>
            </w:div>
          </w:divsChild>
        </w:div>
        <w:div w:id="944993452">
          <w:marLeft w:val="0"/>
          <w:marRight w:val="0"/>
          <w:marTop w:val="0"/>
          <w:marBottom w:val="0"/>
          <w:divBdr>
            <w:top w:val="none" w:sz="0" w:space="0" w:color="auto"/>
            <w:left w:val="none" w:sz="0" w:space="0" w:color="auto"/>
            <w:bottom w:val="none" w:sz="0" w:space="0" w:color="auto"/>
            <w:right w:val="none" w:sz="0" w:space="0" w:color="auto"/>
          </w:divBdr>
          <w:divsChild>
            <w:div w:id="1656688105">
              <w:marLeft w:val="0"/>
              <w:marRight w:val="0"/>
              <w:marTop w:val="0"/>
              <w:marBottom w:val="0"/>
              <w:divBdr>
                <w:top w:val="none" w:sz="0" w:space="0" w:color="auto"/>
                <w:left w:val="none" w:sz="0" w:space="0" w:color="auto"/>
                <w:bottom w:val="none" w:sz="0" w:space="0" w:color="auto"/>
                <w:right w:val="none" w:sz="0" w:space="0" w:color="auto"/>
              </w:divBdr>
            </w:div>
          </w:divsChild>
        </w:div>
        <w:div w:id="953445435">
          <w:marLeft w:val="0"/>
          <w:marRight w:val="0"/>
          <w:marTop w:val="0"/>
          <w:marBottom w:val="0"/>
          <w:divBdr>
            <w:top w:val="none" w:sz="0" w:space="0" w:color="auto"/>
            <w:left w:val="none" w:sz="0" w:space="0" w:color="auto"/>
            <w:bottom w:val="none" w:sz="0" w:space="0" w:color="auto"/>
            <w:right w:val="none" w:sz="0" w:space="0" w:color="auto"/>
          </w:divBdr>
          <w:divsChild>
            <w:div w:id="803699472">
              <w:marLeft w:val="0"/>
              <w:marRight w:val="0"/>
              <w:marTop w:val="0"/>
              <w:marBottom w:val="0"/>
              <w:divBdr>
                <w:top w:val="none" w:sz="0" w:space="0" w:color="auto"/>
                <w:left w:val="none" w:sz="0" w:space="0" w:color="auto"/>
                <w:bottom w:val="none" w:sz="0" w:space="0" w:color="auto"/>
                <w:right w:val="none" w:sz="0" w:space="0" w:color="auto"/>
              </w:divBdr>
            </w:div>
          </w:divsChild>
        </w:div>
        <w:div w:id="966666541">
          <w:marLeft w:val="0"/>
          <w:marRight w:val="0"/>
          <w:marTop w:val="0"/>
          <w:marBottom w:val="0"/>
          <w:divBdr>
            <w:top w:val="none" w:sz="0" w:space="0" w:color="auto"/>
            <w:left w:val="none" w:sz="0" w:space="0" w:color="auto"/>
            <w:bottom w:val="none" w:sz="0" w:space="0" w:color="auto"/>
            <w:right w:val="none" w:sz="0" w:space="0" w:color="auto"/>
          </w:divBdr>
          <w:divsChild>
            <w:div w:id="1555387870">
              <w:marLeft w:val="0"/>
              <w:marRight w:val="0"/>
              <w:marTop w:val="0"/>
              <w:marBottom w:val="0"/>
              <w:divBdr>
                <w:top w:val="none" w:sz="0" w:space="0" w:color="auto"/>
                <w:left w:val="none" w:sz="0" w:space="0" w:color="auto"/>
                <w:bottom w:val="none" w:sz="0" w:space="0" w:color="auto"/>
                <w:right w:val="none" w:sz="0" w:space="0" w:color="auto"/>
              </w:divBdr>
            </w:div>
          </w:divsChild>
        </w:div>
        <w:div w:id="968979021">
          <w:marLeft w:val="0"/>
          <w:marRight w:val="0"/>
          <w:marTop w:val="0"/>
          <w:marBottom w:val="0"/>
          <w:divBdr>
            <w:top w:val="none" w:sz="0" w:space="0" w:color="auto"/>
            <w:left w:val="none" w:sz="0" w:space="0" w:color="auto"/>
            <w:bottom w:val="none" w:sz="0" w:space="0" w:color="auto"/>
            <w:right w:val="none" w:sz="0" w:space="0" w:color="auto"/>
          </w:divBdr>
          <w:divsChild>
            <w:div w:id="929630023">
              <w:marLeft w:val="0"/>
              <w:marRight w:val="0"/>
              <w:marTop w:val="0"/>
              <w:marBottom w:val="0"/>
              <w:divBdr>
                <w:top w:val="none" w:sz="0" w:space="0" w:color="auto"/>
                <w:left w:val="none" w:sz="0" w:space="0" w:color="auto"/>
                <w:bottom w:val="none" w:sz="0" w:space="0" w:color="auto"/>
                <w:right w:val="none" w:sz="0" w:space="0" w:color="auto"/>
              </w:divBdr>
            </w:div>
          </w:divsChild>
        </w:div>
        <w:div w:id="1038236857">
          <w:marLeft w:val="0"/>
          <w:marRight w:val="0"/>
          <w:marTop w:val="0"/>
          <w:marBottom w:val="0"/>
          <w:divBdr>
            <w:top w:val="none" w:sz="0" w:space="0" w:color="auto"/>
            <w:left w:val="none" w:sz="0" w:space="0" w:color="auto"/>
            <w:bottom w:val="none" w:sz="0" w:space="0" w:color="auto"/>
            <w:right w:val="none" w:sz="0" w:space="0" w:color="auto"/>
          </w:divBdr>
          <w:divsChild>
            <w:div w:id="124003882">
              <w:marLeft w:val="0"/>
              <w:marRight w:val="0"/>
              <w:marTop w:val="0"/>
              <w:marBottom w:val="0"/>
              <w:divBdr>
                <w:top w:val="none" w:sz="0" w:space="0" w:color="auto"/>
                <w:left w:val="none" w:sz="0" w:space="0" w:color="auto"/>
                <w:bottom w:val="none" w:sz="0" w:space="0" w:color="auto"/>
                <w:right w:val="none" w:sz="0" w:space="0" w:color="auto"/>
              </w:divBdr>
            </w:div>
          </w:divsChild>
        </w:div>
        <w:div w:id="1096051391">
          <w:marLeft w:val="0"/>
          <w:marRight w:val="0"/>
          <w:marTop w:val="0"/>
          <w:marBottom w:val="0"/>
          <w:divBdr>
            <w:top w:val="none" w:sz="0" w:space="0" w:color="auto"/>
            <w:left w:val="none" w:sz="0" w:space="0" w:color="auto"/>
            <w:bottom w:val="none" w:sz="0" w:space="0" w:color="auto"/>
            <w:right w:val="none" w:sz="0" w:space="0" w:color="auto"/>
          </w:divBdr>
          <w:divsChild>
            <w:div w:id="797575534">
              <w:marLeft w:val="0"/>
              <w:marRight w:val="0"/>
              <w:marTop w:val="0"/>
              <w:marBottom w:val="0"/>
              <w:divBdr>
                <w:top w:val="none" w:sz="0" w:space="0" w:color="auto"/>
                <w:left w:val="none" w:sz="0" w:space="0" w:color="auto"/>
                <w:bottom w:val="none" w:sz="0" w:space="0" w:color="auto"/>
                <w:right w:val="none" w:sz="0" w:space="0" w:color="auto"/>
              </w:divBdr>
            </w:div>
          </w:divsChild>
        </w:div>
        <w:div w:id="1120762782">
          <w:marLeft w:val="0"/>
          <w:marRight w:val="0"/>
          <w:marTop w:val="0"/>
          <w:marBottom w:val="0"/>
          <w:divBdr>
            <w:top w:val="none" w:sz="0" w:space="0" w:color="auto"/>
            <w:left w:val="none" w:sz="0" w:space="0" w:color="auto"/>
            <w:bottom w:val="none" w:sz="0" w:space="0" w:color="auto"/>
            <w:right w:val="none" w:sz="0" w:space="0" w:color="auto"/>
          </w:divBdr>
          <w:divsChild>
            <w:div w:id="588928838">
              <w:marLeft w:val="0"/>
              <w:marRight w:val="0"/>
              <w:marTop w:val="0"/>
              <w:marBottom w:val="0"/>
              <w:divBdr>
                <w:top w:val="none" w:sz="0" w:space="0" w:color="auto"/>
                <w:left w:val="none" w:sz="0" w:space="0" w:color="auto"/>
                <w:bottom w:val="none" w:sz="0" w:space="0" w:color="auto"/>
                <w:right w:val="none" w:sz="0" w:space="0" w:color="auto"/>
              </w:divBdr>
            </w:div>
          </w:divsChild>
        </w:div>
        <w:div w:id="1130828046">
          <w:marLeft w:val="0"/>
          <w:marRight w:val="0"/>
          <w:marTop w:val="0"/>
          <w:marBottom w:val="0"/>
          <w:divBdr>
            <w:top w:val="none" w:sz="0" w:space="0" w:color="auto"/>
            <w:left w:val="none" w:sz="0" w:space="0" w:color="auto"/>
            <w:bottom w:val="none" w:sz="0" w:space="0" w:color="auto"/>
            <w:right w:val="none" w:sz="0" w:space="0" w:color="auto"/>
          </w:divBdr>
          <w:divsChild>
            <w:div w:id="1883786394">
              <w:marLeft w:val="0"/>
              <w:marRight w:val="0"/>
              <w:marTop w:val="0"/>
              <w:marBottom w:val="0"/>
              <w:divBdr>
                <w:top w:val="none" w:sz="0" w:space="0" w:color="auto"/>
                <w:left w:val="none" w:sz="0" w:space="0" w:color="auto"/>
                <w:bottom w:val="none" w:sz="0" w:space="0" w:color="auto"/>
                <w:right w:val="none" w:sz="0" w:space="0" w:color="auto"/>
              </w:divBdr>
            </w:div>
          </w:divsChild>
        </w:div>
        <w:div w:id="1143279659">
          <w:marLeft w:val="0"/>
          <w:marRight w:val="0"/>
          <w:marTop w:val="0"/>
          <w:marBottom w:val="0"/>
          <w:divBdr>
            <w:top w:val="none" w:sz="0" w:space="0" w:color="auto"/>
            <w:left w:val="none" w:sz="0" w:space="0" w:color="auto"/>
            <w:bottom w:val="none" w:sz="0" w:space="0" w:color="auto"/>
            <w:right w:val="none" w:sz="0" w:space="0" w:color="auto"/>
          </w:divBdr>
          <w:divsChild>
            <w:div w:id="1125542147">
              <w:marLeft w:val="0"/>
              <w:marRight w:val="0"/>
              <w:marTop w:val="0"/>
              <w:marBottom w:val="0"/>
              <w:divBdr>
                <w:top w:val="none" w:sz="0" w:space="0" w:color="auto"/>
                <w:left w:val="none" w:sz="0" w:space="0" w:color="auto"/>
                <w:bottom w:val="none" w:sz="0" w:space="0" w:color="auto"/>
                <w:right w:val="none" w:sz="0" w:space="0" w:color="auto"/>
              </w:divBdr>
            </w:div>
          </w:divsChild>
        </w:div>
        <w:div w:id="1162695961">
          <w:marLeft w:val="0"/>
          <w:marRight w:val="0"/>
          <w:marTop w:val="0"/>
          <w:marBottom w:val="0"/>
          <w:divBdr>
            <w:top w:val="none" w:sz="0" w:space="0" w:color="auto"/>
            <w:left w:val="none" w:sz="0" w:space="0" w:color="auto"/>
            <w:bottom w:val="none" w:sz="0" w:space="0" w:color="auto"/>
            <w:right w:val="none" w:sz="0" w:space="0" w:color="auto"/>
          </w:divBdr>
          <w:divsChild>
            <w:div w:id="452021825">
              <w:marLeft w:val="0"/>
              <w:marRight w:val="0"/>
              <w:marTop w:val="0"/>
              <w:marBottom w:val="0"/>
              <w:divBdr>
                <w:top w:val="none" w:sz="0" w:space="0" w:color="auto"/>
                <w:left w:val="none" w:sz="0" w:space="0" w:color="auto"/>
                <w:bottom w:val="none" w:sz="0" w:space="0" w:color="auto"/>
                <w:right w:val="none" w:sz="0" w:space="0" w:color="auto"/>
              </w:divBdr>
            </w:div>
          </w:divsChild>
        </w:div>
        <w:div w:id="1199778946">
          <w:marLeft w:val="0"/>
          <w:marRight w:val="0"/>
          <w:marTop w:val="0"/>
          <w:marBottom w:val="0"/>
          <w:divBdr>
            <w:top w:val="none" w:sz="0" w:space="0" w:color="auto"/>
            <w:left w:val="none" w:sz="0" w:space="0" w:color="auto"/>
            <w:bottom w:val="none" w:sz="0" w:space="0" w:color="auto"/>
            <w:right w:val="none" w:sz="0" w:space="0" w:color="auto"/>
          </w:divBdr>
          <w:divsChild>
            <w:div w:id="1427464357">
              <w:marLeft w:val="0"/>
              <w:marRight w:val="0"/>
              <w:marTop w:val="0"/>
              <w:marBottom w:val="0"/>
              <w:divBdr>
                <w:top w:val="none" w:sz="0" w:space="0" w:color="auto"/>
                <w:left w:val="none" w:sz="0" w:space="0" w:color="auto"/>
                <w:bottom w:val="none" w:sz="0" w:space="0" w:color="auto"/>
                <w:right w:val="none" w:sz="0" w:space="0" w:color="auto"/>
              </w:divBdr>
            </w:div>
          </w:divsChild>
        </w:div>
        <w:div w:id="1201478015">
          <w:marLeft w:val="0"/>
          <w:marRight w:val="0"/>
          <w:marTop w:val="0"/>
          <w:marBottom w:val="0"/>
          <w:divBdr>
            <w:top w:val="none" w:sz="0" w:space="0" w:color="auto"/>
            <w:left w:val="none" w:sz="0" w:space="0" w:color="auto"/>
            <w:bottom w:val="none" w:sz="0" w:space="0" w:color="auto"/>
            <w:right w:val="none" w:sz="0" w:space="0" w:color="auto"/>
          </w:divBdr>
          <w:divsChild>
            <w:div w:id="879853215">
              <w:marLeft w:val="0"/>
              <w:marRight w:val="0"/>
              <w:marTop w:val="0"/>
              <w:marBottom w:val="0"/>
              <w:divBdr>
                <w:top w:val="none" w:sz="0" w:space="0" w:color="auto"/>
                <w:left w:val="none" w:sz="0" w:space="0" w:color="auto"/>
                <w:bottom w:val="none" w:sz="0" w:space="0" w:color="auto"/>
                <w:right w:val="none" w:sz="0" w:space="0" w:color="auto"/>
              </w:divBdr>
            </w:div>
          </w:divsChild>
        </w:div>
        <w:div w:id="1207910659">
          <w:marLeft w:val="0"/>
          <w:marRight w:val="0"/>
          <w:marTop w:val="0"/>
          <w:marBottom w:val="0"/>
          <w:divBdr>
            <w:top w:val="none" w:sz="0" w:space="0" w:color="auto"/>
            <w:left w:val="none" w:sz="0" w:space="0" w:color="auto"/>
            <w:bottom w:val="none" w:sz="0" w:space="0" w:color="auto"/>
            <w:right w:val="none" w:sz="0" w:space="0" w:color="auto"/>
          </w:divBdr>
          <w:divsChild>
            <w:div w:id="715859569">
              <w:marLeft w:val="0"/>
              <w:marRight w:val="0"/>
              <w:marTop w:val="0"/>
              <w:marBottom w:val="0"/>
              <w:divBdr>
                <w:top w:val="none" w:sz="0" w:space="0" w:color="auto"/>
                <w:left w:val="none" w:sz="0" w:space="0" w:color="auto"/>
                <w:bottom w:val="none" w:sz="0" w:space="0" w:color="auto"/>
                <w:right w:val="none" w:sz="0" w:space="0" w:color="auto"/>
              </w:divBdr>
            </w:div>
          </w:divsChild>
        </w:div>
        <w:div w:id="1247038481">
          <w:marLeft w:val="0"/>
          <w:marRight w:val="0"/>
          <w:marTop w:val="0"/>
          <w:marBottom w:val="0"/>
          <w:divBdr>
            <w:top w:val="none" w:sz="0" w:space="0" w:color="auto"/>
            <w:left w:val="none" w:sz="0" w:space="0" w:color="auto"/>
            <w:bottom w:val="none" w:sz="0" w:space="0" w:color="auto"/>
            <w:right w:val="none" w:sz="0" w:space="0" w:color="auto"/>
          </w:divBdr>
          <w:divsChild>
            <w:div w:id="298074759">
              <w:marLeft w:val="0"/>
              <w:marRight w:val="0"/>
              <w:marTop w:val="0"/>
              <w:marBottom w:val="0"/>
              <w:divBdr>
                <w:top w:val="none" w:sz="0" w:space="0" w:color="auto"/>
                <w:left w:val="none" w:sz="0" w:space="0" w:color="auto"/>
                <w:bottom w:val="none" w:sz="0" w:space="0" w:color="auto"/>
                <w:right w:val="none" w:sz="0" w:space="0" w:color="auto"/>
              </w:divBdr>
            </w:div>
          </w:divsChild>
        </w:div>
        <w:div w:id="1256282503">
          <w:marLeft w:val="0"/>
          <w:marRight w:val="0"/>
          <w:marTop w:val="0"/>
          <w:marBottom w:val="0"/>
          <w:divBdr>
            <w:top w:val="none" w:sz="0" w:space="0" w:color="auto"/>
            <w:left w:val="none" w:sz="0" w:space="0" w:color="auto"/>
            <w:bottom w:val="none" w:sz="0" w:space="0" w:color="auto"/>
            <w:right w:val="none" w:sz="0" w:space="0" w:color="auto"/>
          </w:divBdr>
          <w:divsChild>
            <w:div w:id="1621574005">
              <w:marLeft w:val="0"/>
              <w:marRight w:val="0"/>
              <w:marTop w:val="0"/>
              <w:marBottom w:val="0"/>
              <w:divBdr>
                <w:top w:val="none" w:sz="0" w:space="0" w:color="auto"/>
                <w:left w:val="none" w:sz="0" w:space="0" w:color="auto"/>
                <w:bottom w:val="none" w:sz="0" w:space="0" w:color="auto"/>
                <w:right w:val="none" w:sz="0" w:space="0" w:color="auto"/>
              </w:divBdr>
            </w:div>
          </w:divsChild>
        </w:div>
        <w:div w:id="1284193801">
          <w:marLeft w:val="0"/>
          <w:marRight w:val="0"/>
          <w:marTop w:val="0"/>
          <w:marBottom w:val="0"/>
          <w:divBdr>
            <w:top w:val="none" w:sz="0" w:space="0" w:color="auto"/>
            <w:left w:val="none" w:sz="0" w:space="0" w:color="auto"/>
            <w:bottom w:val="none" w:sz="0" w:space="0" w:color="auto"/>
            <w:right w:val="none" w:sz="0" w:space="0" w:color="auto"/>
          </w:divBdr>
          <w:divsChild>
            <w:div w:id="773087804">
              <w:marLeft w:val="0"/>
              <w:marRight w:val="0"/>
              <w:marTop w:val="0"/>
              <w:marBottom w:val="0"/>
              <w:divBdr>
                <w:top w:val="none" w:sz="0" w:space="0" w:color="auto"/>
                <w:left w:val="none" w:sz="0" w:space="0" w:color="auto"/>
                <w:bottom w:val="none" w:sz="0" w:space="0" w:color="auto"/>
                <w:right w:val="none" w:sz="0" w:space="0" w:color="auto"/>
              </w:divBdr>
            </w:div>
          </w:divsChild>
        </w:div>
        <w:div w:id="1311473260">
          <w:marLeft w:val="0"/>
          <w:marRight w:val="0"/>
          <w:marTop w:val="0"/>
          <w:marBottom w:val="0"/>
          <w:divBdr>
            <w:top w:val="none" w:sz="0" w:space="0" w:color="auto"/>
            <w:left w:val="none" w:sz="0" w:space="0" w:color="auto"/>
            <w:bottom w:val="none" w:sz="0" w:space="0" w:color="auto"/>
            <w:right w:val="none" w:sz="0" w:space="0" w:color="auto"/>
          </w:divBdr>
          <w:divsChild>
            <w:div w:id="2042825871">
              <w:marLeft w:val="0"/>
              <w:marRight w:val="0"/>
              <w:marTop w:val="0"/>
              <w:marBottom w:val="0"/>
              <w:divBdr>
                <w:top w:val="none" w:sz="0" w:space="0" w:color="auto"/>
                <w:left w:val="none" w:sz="0" w:space="0" w:color="auto"/>
                <w:bottom w:val="none" w:sz="0" w:space="0" w:color="auto"/>
                <w:right w:val="none" w:sz="0" w:space="0" w:color="auto"/>
              </w:divBdr>
            </w:div>
          </w:divsChild>
        </w:div>
        <w:div w:id="1333607113">
          <w:marLeft w:val="0"/>
          <w:marRight w:val="0"/>
          <w:marTop w:val="0"/>
          <w:marBottom w:val="0"/>
          <w:divBdr>
            <w:top w:val="none" w:sz="0" w:space="0" w:color="auto"/>
            <w:left w:val="none" w:sz="0" w:space="0" w:color="auto"/>
            <w:bottom w:val="none" w:sz="0" w:space="0" w:color="auto"/>
            <w:right w:val="none" w:sz="0" w:space="0" w:color="auto"/>
          </w:divBdr>
          <w:divsChild>
            <w:div w:id="234047565">
              <w:marLeft w:val="0"/>
              <w:marRight w:val="0"/>
              <w:marTop w:val="0"/>
              <w:marBottom w:val="0"/>
              <w:divBdr>
                <w:top w:val="none" w:sz="0" w:space="0" w:color="auto"/>
                <w:left w:val="none" w:sz="0" w:space="0" w:color="auto"/>
                <w:bottom w:val="none" w:sz="0" w:space="0" w:color="auto"/>
                <w:right w:val="none" w:sz="0" w:space="0" w:color="auto"/>
              </w:divBdr>
            </w:div>
          </w:divsChild>
        </w:div>
        <w:div w:id="1338313210">
          <w:marLeft w:val="0"/>
          <w:marRight w:val="0"/>
          <w:marTop w:val="0"/>
          <w:marBottom w:val="0"/>
          <w:divBdr>
            <w:top w:val="none" w:sz="0" w:space="0" w:color="auto"/>
            <w:left w:val="none" w:sz="0" w:space="0" w:color="auto"/>
            <w:bottom w:val="none" w:sz="0" w:space="0" w:color="auto"/>
            <w:right w:val="none" w:sz="0" w:space="0" w:color="auto"/>
          </w:divBdr>
          <w:divsChild>
            <w:div w:id="1168835816">
              <w:marLeft w:val="0"/>
              <w:marRight w:val="0"/>
              <w:marTop w:val="0"/>
              <w:marBottom w:val="0"/>
              <w:divBdr>
                <w:top w:val="none" w:sz="0" w:space="0" w:color="auto"/>
                <w:left w:val="none" w:sz="0" w:space="0" w:color="auto"/>
                <w:bottom w:val="none" w:sz="0" w:space="0" w:color="auto"/>
                <w:right w:val="none" w:sz="0" w:space="0" w:color="auto"/>
              </w:divBdr>
            </w:div>
          </w:divsChild>
        </w:div>
        <w:div w:id="1346709724">
          <w:marLeft w:val="0"/>
          <w:marRight w:val="0"/>
          <w:marTop w:val="0"/>
          <w:marBottom w:val="0"/>
          <w:divBdr>
            <w:top w:val="none" w:sz="0" w:space="0" w:color="auto"/>
            <w:left w:val="none" w:sz="0" w:space="0" w:color="auto"/>
            <w:bottom w:val="none" w:sz="0" w:space="0" w:color="auto"/>
            <w:right w:val="none" w:sz="0" w:space="0" w:color="auto"/>
          </w:divBdr>
          <w:divsChild>
            <w:div w:id="715541585">
              <w:marLeft w:val="0"/>
              <w:marRight w:val="0"/>
              <w:marTop w:val="0"/>
              <w:marBottom w:val="0"/>
              <w:divBdr>
                <w:top w:val="none" w:sz="0" w:space="0" w:color="auto"/>
                <w:left w:val="none" w:sz="0" w:space="0" w:color="auto"/>
                <w:bottom w:val="none" w:sz="0" w:space="0" w:color="auto"/>
                <w:right w:val="none" w:sz="0" w:space="0" w:color="auto"/>
              </w:divBdr>
            </w:div>
          </w:divsChild>
        </w:div>
        <w:div w:id="1360934146">
          <w:marLeft w:val="0"/>
          <w:marRight w:val="0"/>
          <w:marTop w:val="0"/>
          <w:marBottom w:val="0"/>
          <w:divBdr>
            <w:top w:val="none" w:sz="0" w:space="0" w:color="auto"/>
            <w:left w:val="none" w:sz="0" w:space="0" w:color="auto"/>
            <w:bottom w:val="none" w:sz="0" w:space="0" w:color="auto"/>
            <w:right w:val="none" w:sz="0" w:space="0" w:color="auto"/>
          </w:divBdr>
          <w:divsChild>
            <w:div w:id="1991666614">
              <w:marLeft w:val="0"/>
              <w:marRight w:val="0"/>
              <w:marTop w:val="0"/>
              <w:marBottom w:val="0"/>
              <w:divBdr>
                <w:top w:val="none" w:sz="0" w:space="0" w:color="auto"/>
                <w:left w:val="none" w:sz="0" w:space="0" w:color="auto"/>
                <w:bottom w:val="none" w:sz="0" w:space="0" w:color="auto"/>
                <w:right w:val="none" w:sz="0" w:space="0" w:color="auto"/>
              </w:divBdr>
            </w:div>
          </w:divsChild>
        </w:div>
        <w:div w:id="1388918120">
          <w:marLeft w:val="0"/>
          <w:marRight w:val="0"/>
          <w:marTop w:val="0"/>
          <w:marBottom w:val="0"/>
          <w:divBdr>
            <w:top w:val="none" w:sz="0" w:space="0" w:color="auto"/>
            <w:left w:val="none" w:sz="0" w:space="0" w:color="auto"/>
            <w:bottom w:val="none" w:sz="0" w:space="0" w:color="auto"/>
            <w:right w:val="none" w:sz="0" w:space="0" w:color="auto"/>
          </w:divBdr>
          <w:divsChild>
            <w:div w:id="465777269">
              <w:marLeft w:val="0"/>
              <w:marRight w:val="0"/>
              <w:marTop w:val="0"/>
              <w:marBottom w:val="0"/>
              <w:divBdr>
                <w:top w:val="none" w:sz="0" w:space="0" w:color="auto"/>
                <w:left w:val="none" w:sz="0" w:space="0" w:color="auto"/>
                <w:bottom w:val="none" w:sz="0" w:space="0" w:color="auto"/>
                <w:right w:val="none" w:sz="0" w:space="0" w:color="auto"/>
              </w:divBdr>
            </w:div>
          </w:divsChild>
        </w:div>
        <w:div w:id="1459834722">
          <w:marLeft w:val="0"/>
          <w:marRight w:val="0"/>
          <w:marTop w:val="0"/>
          <w:marBottom w:val="0"/>
          <w:divBdr>
            <w:top w:val="none" w:sz="0" w:space="0" w:color="auto"/>
            <w:left w:val="none" w:sz="0" w:space="0" w:color="auto"/>
            <w:bottom w:val="none" w:sz="0" w:space="0" w:color="auto"/>
            <w:right w:val="none" w:sz="0" w:space="0" w:color="auto"/>
          </w:divBdr>
          <w:divsChild>
            <w:div w:id="711424948">
              <w:marLeft w:val="0"/>
              <w:marRight w:val="0"/>
              <w:marTop w:val="0"/>
              <w:marBottom w:val="0"/>
              <w:divBdr>
                <w:top w:val="none" w:sz="0" w:space="0" w:color="auto"/>
                <w:left w:val="none" w:sz="0" w:space="0" w:color="auto"/>
                <w:bottom w:val="none" w:sz="0" w:space="0" w:color="auto"/>
                <w:right w:val="none" w:sz="0" w:space="0" w:color="auto"/>
              </w:divBdr>
            </w:div>
          </w:divsChild>
        </w:div>
        <w:div w:id="1469318120">
          <w:marLeft w:val="0"/>
          <w:marRight w:val="0"/>
          <w:marTop w:val="0"/>
          <w:marBottom w:val="0"/>
          <w:divBdr>
            <w:top w:val="none" w:sz="0" w:space="0" w:color="auto"/>
            <w:left w:val="none" w:sz="0" w:space="0" w:color="auto"/>
            <w:bottom w:val="none" w:sz="0" w:space="0" w:color="auto"/>
            <w:right w:val="none" w:sz="0" w:space="0" w:color="auto"/>
          </w:divBdr>
          <w:divsChild>
            <w:div w:id="1806699009">
              <w:marLeft w:val="0"/>
              <w:marRight w:val="0"/>
              <w:marTop w:val="0"/>
              <w:marBottom w:val="0"/>
              <w:divBdr>
                <w:top w:val="none" w:sz="0" w:space="0" w:color="auto"/>
                <w:left w:val="none" w:sz="0" w:space="0" w:color="auto"/>
                <w:bottom w:val="none" w:sz="0" w:space="0" w:color="auto"/>
                <w:right w:val="none" w:sz="0" w:space="0" w:color="auto"/>
              </w:divBdr>
            </w:div>
          </w:divsChild>
        </w:div>
        <w:div w:id="1506170893">
          <w:marLeft w:val="0"/>
          <w:marRight w:val="0"/>
          <w:marTop w:val="0"/>
          <w:marBottom w:val="0"/>
          <w:divBdr>
            <w:top w:val="none" w:sz="0" w:space="0" w:color="auto"/>
            <w:left w:val="none" w:sz="0" w:space="0" w:color="auto"/>
            <w:bottom w:val="none" w:sz="0" w:space="0" w:color="auto"/>
            <w:right w:val="none" w:sz="0" w:space="0" w:color="auto"/>
          </w:divBdr>
          <w:divsChild>
            <w:div w:id="728844299">
              <w:marLeft w:val="0"/>
              <w:marRight w:val="0"/>
              <w:marTop w:val="0"/>
              <w:marBottom w:val="0"/>
              <w:divBdr>
                <w:top w:val="none" w:sz="0" w:space="0" w:color="auto"/>
                <w:left w:val="none" w:sz="0" w:space="0" w:color="auto"/>
                <w:bottom w:val="none" w:sz="0" w:space="0" w:color="auto"/>
                <w:right w:val="none" w:sz="0" w:space="0" w:color="auto"/>
              </w:divBdr>
            </w:div>
          </w:divsChild>
        </w:div>
        <w:div w:id="1538200308">
          <w:marLeft w:val="0"/>
          <w:marRight w:val="0"/>
          <w:marTop w:val="0"/>
          <w:marBottom w:val="0"/>
          <w:divBdr>
            <w:top w:val="none" w:sz="0" w:space="0" w:color="auto"/>
            <w:left w:val="none" w:sz="0" w:space="0" w:color="auto"/>
            <w:bottom w:val="none" w:sz="0" w:space="0" w:color="auto"/>
            <w:right w:val="none" w:sz="0" w:space="0" w:color="auto"/>
          </w:divBdr>
          <w:divsChild>
            <w:div w:id="633102415">
              <w:marLeft w:val="0"/>
              <w:marRight w:val="0"/>
              <w:marTop w:val="0"/>
              <w:marBottom w:val="0"/>
              <w:divBdr>
                <w:top w:val="none" w:sz="0" w:space="0" w:color="auto"/>
                <w:left w:val="none" w:sz="0" w:space="0" w:color="auto"/>
                <w:bottom w:val="none" w:sz="0" w:space="0" w:color="auto"/>
                <w:right w:val="none" w:sz="0" w:space="0" w:color="auto"/>
              </w:divBdr>
            </w:div>
          </w:divsChild>
        </w:div>
        <w:div w:id="1544564308">
          <w:marLeft w:val="0"/>
          <w:marRight w:val="0"/>
          <w:marTop w:val="0"/>
          <w:marBottom w:val="0"/>
          <w:divBdr>
            <w:top w:val="none" w:sz="0" w:space="0" w:color="auto"/>
            <w:left w:val="none" w:sz="0" w:space="0" w:color="auto"/>
            <w:bottom w:val="none" w:sz="0" w:space="0" w:color="auto"/>
            <w:right w:val="none" w:sz="0" w:space="0" w:color="auto"/>
          </w:divBdr>
          <w:divsChild>
            <w:div w:id="976639688">
              <w:marLeft w:val="0"/>
              <w:marRight w:val="0"/>
              <w:marTop w:val="0"/>
              <w:marBottom w:val="0"/>
              <w:divBdr>
                <w:top w:val="none" w:sz="0" w:space="0" w:color="auto"/>
                <w:left w:val="none" w:sz="0" w:space="0" w:color="auto"/>
                <w:bottom w:val="none" w:sz="0" w:space="0" w:color="auto"/>
                <w:right w:val="none" w:sz="0" w:space="0" w:color="auto"/>
              </w:divBdr>
            </w:div>
          </w:divsChild>
        </w:div>
        <w:div w:id="1556894893">
          <w:marLeft w:val="0"/>
          <w:marRight w:val="0"/>
          <w:marTop w:val="0"/>
          <w:marBottom w:val="0"/>
          <w:divBdr>
            <w:top w:val="none" w:sz="0" w:space="0" w:color="auto"/>
            <w:left w:val="none" w:sz="0" w:space="0" w:color="auto"/>
            <w:bottom w:val="none" w:sz="0" w:space="0" w:color="auto"/>
            <w:right w:val="none" w:sz="0" w:space="0" w:color="auto"/>
          </w:divBdr>
          <w:divsChild>
            <w:div w:id="487134268">
              <w:marLeft w:val="0"/>
              <w:marRight w:val="0"/>
              <w:marTop w:val="0"/>
              <w:marBottom w:val="0"/>
              <w:divBdr>
                <w:top w:val="none" w:sz="0" w:space="0" w:color="auto"/>
                <w:left w:val="none" w:sz="0" w:space="0" w:color="auto"/>
                <w:bottom w:val="none" w:sz="0" w:space="0" w:color="auto"/>
                <w:right w:val="none" w:sz="0" w:space="0" w:color="auto"/>
              </w:divBdr>
            </w:div>
          </w:divsChild>
        </w:div>
        <w:div w:id="1591429604">
          <w:marLeft w:val="0"/>
          <w:marRight w:val="0"/>
          <w:marTop w:val="0"/>
          <w:marBottom w:val="0"/>
          <w:divBdr>
            <w:top w:val="none" w:sz="0" w:space="0" w:color="auto"/>
            <w:left w:val="none" w:sz="0" w:space="0" w:color="auto"/>
            <w:bottom w:val="none" w:sz="0" w:space="0" w:color="auto"/>
            <w:right w:val="none" w:sz="0" w:space="0" w:color="auto"/>
          </w:divBdr>
          <w:divsChild>
            <w:div w:id="565725952">
              <w:marLeft w:val="0"/>
              <w:marRight w:val="0"/>
              <w:marTop w:val="0"/>
              <w:marBottom w:val="0"/>
              <w:divBdr>
                <w:top w:val="none" w:sz="0" w:space="0" w:color="auto"/>
                <w:left w:val="none" w:sz="0" w:space="0" w:color="auto"/>
                <w:bottom w:val="none" w:sz="0" w:space="0" w:color="auto"/>
                <w:right w:val="none" w:sz="0" w:space="0" w:color="auto"/>
              </w:divBdr>
            </w:div>
          </w:divsChild>
        </w:div>
        <w:div w:id="1658458771">
          <w:marLeft w:val="0"/>
          <w:marRight w:val="0"/>
          <w:marTop w:val="0"/>
          <w:marBottom w:val="0"/>
          <w:divBdr>
            <w:top w:val="none" w:sz="0" w:space="0" w:color="auto"/>
            <w:left w:val="none" w:sz="0" w:space="0" w:color="auto"/>
            <w:bottom w:val="none" w:sz="0" w:space="0" w:color="auto"/>
            <w:right w:val="none" w:sz="0" w:space="0" w:color="auto"/>
          </w:divBdr>
          <w:divsChild>
            <w:div w:id="837968025">
              <w:marLeft w:val="0"/>
              <w:marRight w:val="0"/>
              <w:marTop w:val="0"/>
              <w:marBottom w:val="0"/>
              <w:divBdr>
                <w:top w:val="none" w:sz="0" w:space="0" w:color="auto"/>
                <w:left w:val="none" w:sz="0" w:space="0" w:color="auto"/>
                <w:bottom w:val="none" w:sz="0" w:space="0" w:color="auto"/>
                <w:right w:val="none" w:sz="0" w:space="0" w:color="auto"/>
              </w:divBdr>
            </w:div>
          </w:divsChild>
        </w:div>
        <w:div w:id="1730881456">
          <w:marLeft w:val="0"/>
          <w:marRight w:val="0"/>
          <w:marTop w:val="0"/>
          <w:marBottom w:val="0"/>
          <w:divBdr>
            <w:top w:val="none" w:sz="0" w:space="0" w:color="auto"/>
            <w:left w:val="none" w:sz="0" w:space="0" w:color="auto"/>
            <w:bottom w:val="none" w:sz="0" w:space="0" w:color="auto"/>
            <w:right w:val="none" w:sz="0" w:space="0" w:color="auto"/>
          </w:divBdr>
          <w:divsChild>
            <w:div w:id="79258603">
              <w:marLeft w:val="0"/>
              <w:marRight w:val="0"/>
              <w:marTop w:val="0"/>
              <w:marBottom w:val="0"/>
              <w:divBdr>
                <w:top w:val="none" w:sz="0" w:space="0" w:color="auto"/>
                <w:left w:val="none" w:sz="0" w:space="0" w:color="auto"/>
                <w:bottom w:val="none" w:sz="0" w:space="0" w:color="auto"/>
                <w:right w:val="none" w:sz="0" w:space="0" w:color="auto"/>
              </w:divBdr>
            </w:div>
          </w:divsChild>
        </w:div>
        <w:div w:id="1740901308">
          <w:marLeft w:val="0"/>
          <w:marRight w:val="0"/>
          <w:marTop w:val="0"/>
          <w:marBottom w:val="0"/>
          <w:divBdr>
            <w:top w:val="none" w:sz="0" w:space="0" w:color="auto"/>
            <w:left w:val="none" w:sz="0" w:space="0" w:color="auto"/>
            <w:bottom w:val="none" w:sz="0" w:space="0" w:color="auto"/>
            <w:right w:val="none" w:sz="0" w:space="0" w:color="auto"/>
          </w:divBdr>
          <w:divsChild>
            <w:div w:id="278876775">
              <w:marLeft w:val="0"/>
              <w:marRight w:val="0"/>
              <w:marTop w:val="0"/>
              <w:marBottom w:val="0"/>
              <w:divBdr>
                <w:top w:val="none" w:sz="0" w:space="0" w:color="auto"/>
                <w:left w:val="none" w:sz="0" w:space="0" w:color="auto"/>
                <w:bottom w:val="none" w:sz="0" w:space="0" w:color="auto"/>
                <w:right w:val="none" w:sz="0" w:space="0" w:color="auto"/>
              </w:divBdr>
            </w:div>
          </w:divsChild>
        </w:div>
        <w:div w:id="1921284970">
          <w:marLeft w:val="0"/>
          <w:marRight w:val="0"/>
          <w:marTop w:val="0"/>
          <w:marBottom w:val="0"/>
          <w:divBdr>
            <w:top w:val="none" w:sz="0" w:space="0" w:color="auto"/>
            <w:left w:val="none" w:sz="0" w:space="0" w:color="auto"/>
            <w:bottom w:val="none" w:sz="0" w:space="0" w:color="auto"/>
            <w:right w:val="none" w:sz="0" w:space="0" w:color="auto"/>
          </w:divBdr>
          <w:divsChild>
            <w:div w:id="328411722">
              <w:marLeft w:val="0"/>
              <w:marRight w:val="0"/>
              <w:marTop w:val="0"/>
              <w:marBottom w:val="0"/>
              <w:divBdr>
                <w:top w:val="none" w:sz="0" w:space="0" w:color="auto"/>
                <w:left w:val="none" w:sz="0" w:space="0" w:color="auto"/>
                <w:bottom w:val="none" w:sz="0" w:space="0" w:color="auto"/>
                <w:right w:val="none" w:sz="0" w:space="0" w:color="auto"/>
              </w:divBdr>
            </w:div>
          </w:divsChild>
        </w:div>
        <w:div w:id="1940212591">
          <w:marLeft w:val="0"/>
          <w:marRight w:val="0"/>
          <w:marTop w:val="0"/>
          <w:marBottom w:val="0"/>
          <w:divBdr>
            <w:top w:val="none" w:sz="0" w:space="0" w:color="auto"/>
            <w:left w:val="none" w:sz="0" w:space="0" w:color="auto"/>
            <w:bottom w:val="none" w:sz="0" w:space="0" w:color="auto"/>
            <w:right w:val="none" w:sz="0" w:space="0" w:color="auto"/>
          </w:divBdr>
          <w:divsChild>
            <w:div w:id="1382826422">
              <w:marLeft w:val="0"/>
              <w:marRight w:val="0"/>
              <w:marTop w:val="0"/>
              <w:marBottom w:val="0"/>
              <w:divBdr>
                <w:top w:val="none" w:sz="0" w:space="0" w:color="auto"/>
                <w:left w:val="none" w:sz="0" w:space="0" w:color="auto"/>
                <w:bottom w:val="none" w:sz="0" w:space="0" w:color="auto"/>
                <w:right w:val="none" w:sz="0" w:space="0" w:color="auto"/>
              </w:divBdr>
            </w:div>
          </w:divsChild>
        </w:div>
        <w:div w:id="1952349168">
          <w:marLeft w:val="0"/>
          <w:marRight w:val="0"/>
          <w:marTop w:val="0"/>
          <w:marBottom w:val="0"/>
          <w:divBdr>
            <w:top w:val="none" w:sz="0" w:space="0" w:color="auto"/>
            <w:left w:val="none" w:sz="0" w:space="0" w:color="auto"/>
            <w:bottom w:val="none" w:sz="0" w:space="0" w:color="auto"/>
            <w:right w:val="none" w:sz="0" w:space="0" w:color="auto"/>
          </w:divBdr>
          <w:divsChild>
            <w:div w:id="487135443">
              <w:marLeft w:val="0"/>
              <w:marRight w:val="0"/>
              <w:marTop w:val="0"/>
              <w:marBottom w:val="0"/>
              <w:divBdr>
                <w:top w:val="none" w:sz="0" w:space="0" w:color="auto"/>
                <w:left w:val="none" w:sz="0" w:space="0" w:color="auto"/>
                <w:bottom w:val="none" w:sz="0" w:space="0" w:color="auto"/>
                <w:right w:val="none" w:sz="0" w:space="0" w:color="auto"/>
              </w:divBdr>
            </w:div>
          </w:divsChild>
        </w:div>
        <w:div w:id="1987279247">
          <w:marLeft w:val="0"/>
          <w:marRight w:val="0"/>
          <w:marTop w:val="0"/>
          <w:marBottom w:val="0"/>
          <w:divBdr>
            <w:top w:val="none" w:sz="0" w:space="0" w:color="auto"/>
            <w:left w:val="none" w:sz="0" w:space="0" w:color="auto"/>
            <w:bottom w:val="none" w:sz="0" w:space="0" w:color="auto"/>
            <w:right w:val="none" w:sz="0" w:space="0" w:color="auto"/>
          </w:divBdr>
          <w:divsChild>
            <w:div w:id="195702543">
              <w:marLeft w:val="0"/>
              <w:marRight w:val="0"/>
              <w:marTop w:val="0"/>
              <w:marBottom w:val="0"/>
              <w:divBdr>
                <w:top w:val="none" w:sz="0" w:space="0" w:color="auto"/>
                <w:left w:val="none" w:sz="0" w:space="0" w:color="auto"/>
                <w:bottom w:val="none" w:sz="0" w:space="0" w:color="auto"/>
                <w:right w:val="none" w:sz="0" w:space="0" w:color="auto"/>
              </w:divBdr>
            </w:div>
          </w:divsChild>
        </w:div>
        <w:div w:id="1994751879">
          <w:marLeft w:val="0"/>
          <w:marRight w:val="0"/>
          <w:marTop w:val="0"/>
          <w:marBottom w:val="0"/>
          <w:divBdr>
            <w:top w:val="none" w:sz="0" w:space="0" w:color="auto"/>
            <w:left w:val="none" w:sz="0" w:space="0" w:color="auto"/>
            <w:bottom w:val="none" w:sz="0" w:space="0" w:color="auto"/>
            <w:right w:val="none" w:sz="0" w:space="0" w:color="auto"/>
          </w:divBdr>
          <w:divsChild>
            <w:div w:id="709303988">
              <w:marLeft w:val="0"/>
              <w:marRight w:val="0"/>
              <w:marTop w:val="0"/>
              <w:marBottom w:val="0"/>
              <w:divBdr>
                <w:top w:val="none" w:sz="0" w:space="0" w:color="auto"/>
                <w:left w:val="none" w:sz="0" w:space="0" w:color="auto"/>
                <w:bottom w:val="none" w:sz="0" w:space="0" w:color="auto"/>
                <w:right w:val="none" w:sz="0" w:space="0" w:color="auto"/>
              </w:divBdr>
            </w:div>
          </w:divsChild>
        </w:div>
        <w:div w:id="2030905218">
          <w:marLeft w:val="0"/>
          <w:marRight w:val="0"/>
          <w:marTop w:val="0"/>
          <w:marBottom w:val="0"/>
          <w:divBdr>
            <w:top w:val="none" w:sz="0" w:space="0" w:color="auto"/>
            <w:left w:val="none" w:sz="0" w:space="0" w:color="auto"/>
            <w:bottom w:val="none" w:sz="0" w:space="0" w:color="auto"/>
            <w:right w:val="none" w:sz="0" w:space="0" w:color="auto"/>
          </w:divBdr>
          <w:divsChild>
            <w:div w:id="557592359">
              <w:marLeft w:val="0"/>
              <w:marRight w:val="0"/>
              <w:marTop w:val="0"/>
              <w:marBottom w:val="0"/>
              <w:divBdr>
                <w:top w:val="none" w:sz="0" w:space="0" w:color="auto"/>
                <w:left w:val="none" w:sz="0" w:space="0" w:color="auto"/>
                <w:bottom w:val="none" w:sz="0" w:space="0" w:color="auto"/>
                <w:right w:val="none" w:sz="0" w:space="0" w:color="auto"/>
              </w:divBdr>
            </w:div>
          </w:divsChild>
        </w:div>
        <w:div w:id="2046758938">
          <w:marLeft w:val="0"/>
          <w:marRight w:val="0"/>
          <w:marTop w:val="0"/>
          <w:marBottom w:val="0"/>
          <w:divBdr>
            <w:top w:val="none" w:sz="0" w:space="0" w:color="auto"/>
            <w:left w:val="none" w:sz="0" w:space="0" w:color="auto"/>
            <w:bottom w:val="none" w:sz="0" w:space="0" w:color="auto"/>
            <w:right w:val="none" w:sz="0" w:space="0" w:color="auto"/>
          </w:divBdr>
          <w:divsChild>
            <w:div w:id="113016130">
              <w:marLeft w:val="0"/>
              <w:marRight w:val="0"/>
              <w:marTop w:val="0"/>
              <w:marBottom w:val="0"/>
              <w:divBdr>
                <w:top w:val="none" w:sz="0" w:space="0" w:color="auto"/>
                <w:left w:val="none" w:sz="0" w:space="0" w:color="auto"/>
                <w:bottom w:val="none" w:sz="0" w:space="0" w:color="auto"/>
                <w:right w:val="none" w:sz="0" w:space="0" w:color="auto"/>
              </w:divBdr>
            </w:div>
          </w:divsChild>
        </w:div>
        <w:div w:id="2055349717">
          <w:marLeft w:val="0"/>
          <w:marRight w:val="0"/>
          <w:marTop w:val="0"/>
          <w:marBottom w:val="0"/>
          <w:divBdr>
            <w:top w:val="none" w:sz="0" w:space="0" w:color="auto"/>
            <w:left w:val="none" w:sz="0" w:space="0" w:color="auto"/>
            <w:bottom w:val="none" w:sz="0" w:space="0" w:color="auto"/>
            <w:right w:val="none" w:sz="0" w:space="0" w:color="auto"/>
          </w:divBdr>
          <w:divsChild>
            <w:div w:id="1491017430">
              <w:marLeft w:val="0"/>
              <w:marRight w:val="0"/>
              <w:marTop w:val="0"/>
              <w:marBottom w:val="0"/>
              <w:divBdr>
                <w:top w:val="none" w:sz="0" w:space="0" w:color="auto"/>
                <w:left w:val="none" w:sz="0" w:space="0" w:color="auto"/>
                <w:bottom w:val="none" w:sz="0" w:space="0" w:color="auto"/>
                <w:right w:val="none" w:sz="0" w:space="0" w:color="auto"/>
              </w:divBdr>
            </w:div>
          </w:divsChild>
        </w:div>
        <w:div w:id="2089157478">
          <w:marLeft w:val="0"/>
          <w:marRight w:val="0"/>
          <w:marTop w:val="0"/>
          <w:marBottom w:val="0"/>
          <w:divBdr>
            <w:top w:val="none" w:sz="0" w:space="0" w:color="auto"/>
            <w:left w:val="none" w:sz="0" w:space="0" w:color="auto"/>
            <w:bottom w:val="none" w:sz="0" w:space="0" w:color="auto"/>
            <w:right w:val="none" w:sz="0" w:space="0" w:color="auto"/>
          </w:divBdr>
          <w:divsChild>
            <w:div w:id="1183589598">
              <w:marLeft w:val="0"/>
              <w:marRight w:val="0"/>
              <w:marTop w:val="0"/>
              <w:marBottom w:val="0"/>
              <w:divBdr>
                <w:top w:val="none" w:sz="0" w:space="0" w:color="auto"/>
                <w:left w:val="none" w:sz="0" w:space="0" w:color="auto"/>
                <w:bottom w:val="none" w:sz="0" w:space="0" w:color="auto"/>
                <w:right w:val="none" w:sz="0" w:space="0" w:color="auto"/>
              </w:divBdr>
            </w:div>
          </w:divsChild>
        </w:div>
        <w:div w:id="2094546318">
          <w:marLeft w:val="0"/>
          <w:marRight w:val="0"/>
          <w:marTop w:val="0"/>
          <w:marBottom w:val="0"/>
          <w:divBdr>
            <w:top w:val="none" w:sz="0" w:space="0" w:color="auto"/>
            <w:left w:val="none" w:sz="0" w:space="0" w:color="auto"/>
            <w:bottom w:val="none" w:sz="0" w:space="0" w:color="auto"/>
            <w:right w:val="none" w:sz="0" w:space="0" w:color="auto"/>
          </w:divBdr>
          <w:divsChild>
            <w:div w:id="822280435">
              <w:marLeft w:val="0"/>
              <w:marRight w:val="0"/>
              <w:marTop w:val="0"/>
              <w:marBottom w:val="0"/>
              <w:divBdr>
                <w:top w:val="none" w:sz="0" w:space="0" w:color="auto"/>
                <w:left w:val="none" w:sz="0" w:space="0" w:color="auto"/>
                <w:bottom w:val="none" w:sz="0" w:space="0" w:color="auto"/>
                <w:right w:val="none" w:sz="0" w:space="0" w:color="auto"/>
              </w:divBdr>
            </w:div>
          </w:divsChild>
        </w:div>
        <w:div w:id="2110541137">
          <w:marLeft w:val="0"/>
          <w:marRight w:val="0"/>
          <w:marTop w:val="0"/>
          <w:marBottom w:val="0"/>
          <w:divBdr>
            <w:top w:val="none" w:sz="0" w:space="0" w:color="auto"/>
            <w:left w:val="none" w:sz="0" w:space="0" w:color="auto"/>
            <w:bottom w:val="none" w:sz="0" w:space="0" w:color="auto"/>
            <w:right w:val="none" w:sz="0" w:space="0" w:color="auto"/>
          </w:divBdr>
          <w:divsChild>
            <w:div w:id="1360088106">
              <w:marLeft w:val="0"/>
              <w:marRight w:val="0"/>
              <w:marTop w:val="0"/>
              <w:marBottom w:val="0"/>
              <w:divBdr>
                <w:top w:val="none" w:sz="0" w:space="0" w:color="auto"/>
                <w:left w:val="none" w:sz="0" w:space="0" w:color="auto"/>
                <w:bottom w:val="none" w:sz="0" w:space="0" w:color="auto"/>
                <w:right w:val="none" w:sz="0" w:space="0" w:color="auto"/>
              </w:divBdr>
            </w:div>
          </w:divsChild>
        </w:div>
        <w:div w:id="2120175369">
          <w:marLeft w:val="0"/>
          <w:marRight w:val="0"/>
          <w:marTop w:val="0"/>
          <w:marBottom w:val="0"/>
          <w:divBdr>
            <w:top w:val="none" w:sz="0" w:space="0" w:color="auto"/>
            <w:left w:val="none" w:sz="0" w:space="0" w:color="auto"/>
            <w:bottom w:val="none" w:sz="0" w:space="0" w:color="auto"/>
            <w:right w:val="none" w:sz="0" w:space="0" w:color="auto"/>
          </w:divBdr>
          <w:divsChild>
            <w:div w:id="1661731867">
              <w:marLeft w:val="0"/>
              <w:marRight w:val="0"/>
              <w:marTop w:val="0"/>
              <w:marBottom w:val="0"/>
              <w:divBdr>
                <w:top w:val="none" w:sz="0" w:space="0" w:color="auto"/>
                <w:left w:val="none" w:sz="0" w:space="0" w:color="auto"/>
                <w:bottom w:val="none" w:sz="0" w:space="0" w:color="auto"/>
                <w:right w:val="none" w:sz="0" w:space="0" w:color="auto"/>
              </w:divBdr>
            </w:div>
          </w:divsChild>
        </w:div>
        <w:div w:id="2134404141">
          <w:marLeft w:val="0"/>
          <w:marRight w:val="0"/>
          <w:marTop w:val="0"/>
          <w:marBottom w:val="0"/>
          <w:divBdr>
            <w:top w:val="none" w:sz="0" w:space="0" w:color="auto"/>
            <w:left w:val="none" w:sz="0" w:space="0" w:color="auto"/>
            <w:bottom w:val="none" w:sz="0" w:space="0" w:color="auto"/>
            <w:right w:val="none" w:sz="0" w:space="0" w:color="auto"/>
          </w:divBdr>
          <w:divsChild>
            <w:div w:id="350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4856">
      <w:bodyDiv w:val="1"/>
      <w:marLeft w:val="0"/>
      <w:marRight w:val="0"/>
      <w:marTop w:val="0"/>
      <w:marBottom w:val="0"/>
      <w:divBdr>
        <w:top w:val="none" w:sz="0" w:space="0" w:color="auto"/>
        <w:left w:val="none" w:sz="0" w:space="0" w:color="auto"/>
        <w:bottom w:val="none" w:sz="0" w:space="0" w:color="auto"/>
        <w:right w:val="none" w:sz="0" w:space="0" w:color="auto"/>
      </w:divBdr>
      <w:divsChild>
        <w:div w:id="1142232941">
          <w:marLeft w:val="0"/>
          <w:marRight w:val="0"/>
          <w:marTop w:val="0"/>
          <w:marBottom w:val="0"/>
          <w:divBdr>
            <w:top w:val="none" w:sz="0" w:space="0" w:color="auto"/>
            <w:left w:val="none" w:sz="0" w:space="0" w:color="auto"/>
            <w:bottom w:val="none" w:sz="0" w:space="0" w:color="auto"/>
            <w:right w:val="none" w:sz="0" w:space="0" w:color="auto"/>
          </w:divBdr>
          <w:divsChild>
            <w:div w:id="457722279">
              <w:marLeft w:val="0"/>
              <w:marRight w:val="0"/>
              <w:marTop w:val="0"/>
              <w:marBottom w:val="0"/>
              <w:divBdr>
                <w:top w:val="none" w:sz="0" w:space="0" w:color="auto"/>
                <w:left w:val="none" w:sz="0" w:space="0" w:color="auto"/>
                <w:bottom w:val="none" w:sz="0" w:space="0" w:color="auto"/>
                <w:right w:val="none" w:sz="0" w:space="0" w:color="auto"/>
              </w:divBdr>
            </w:div>
            <w:div w:id="485437046">
              <w:marLeft w:val="0"/>
              <w:marRight w:val="0"/>
              <w:marTop w:val="0"/>
              <w:marBottom w:val="0"/>
              <w:divBdr>
                <w:top w:val="none" w:sz="0" w:space="0" w:color="auto"/>
                <w:left w:val="none" w:sz="0" w:space="0" w:color="auto"/>
                <w:bottom w:val="none" w:sz="0" w:space="0" w:color="auto"/>
                <w:right w:val="none" w:sz="0" w:space="0" w:color="auto"/>
              </w:divBdr>
            </w:div>
            <w:div w:id="714740624">
              <w:marLeft w:val="0"/>
              <w:marRight w:val="0"/>
              <w:marTop w:val="0"/>
              <w:marBottom w:val="0"/>
              <w:divBdr>
                <w:top w:val="none" w:sz="0" w:space="0" w:color="auto"/>
                <w:left w:val="none" w:sz="0" w:space="0" w:color="auto"/>
                <w:bottom w:val="none" w:sz="0" w:space="0" w:color="auto"/>
                <w:right w:val="none" w:sz="0" w:space="0" w:color="auto"/>
              </w:divBdr>
            </w:div>
            <w:div w:id="1032264090">
              <w:marLeft w:val="0"/>
              <w:marRight w:val="0"/>
              <w:marTop w:val="0"/>
              <w:marBottom w:val="0"/>
              <w:divBdr>
                <w:top w:val="none" w:sz="0" w:space="0" w:color="auto"/>
                <w:left w:val="none" w:sz="0" w:space="0" w:color="auto"/>
                <w:bottom w:val="none" w:sz="0" w:space="0" w:color="auto"/>
                <w:right w:val="none" w:sz="0" w:space="0" w:color="auto"/>
              </w:divBdr>
            </w:div>
            <w:div w:id="1850441085">
              <w:marLeft w:val="0"/>
              <w:marRight w:val="0"/>
              <w:marTop w:val="0"/>
              <w:marBottom w:val="0"/>
              <w:divBdr>
                <w:top w:val="none" w:sz="0" w:space="0" w:color="auto"/>
                <w:left w:val="none" w:sz="0" w:space="0" w:color="auto"/>
                <w:bottom w:val="none" w:sz="0" w:space="0" w:color="auto"/>
                <w:right w:val="none" w:sz="0" w:space="0" w:color="auto"/>
              </w:divBdr>
            </w:div>
            <w:div w:id="2143765217">
              <w:marLeft w:val="0"/>
              <w:marRight w:val="0"/>
              <w:marTop w:val="0"/>
              <w:marBottom w:val="0"/>
              <w:divBdr>
                <w:top w:val="none" w:sz="0" w:space="0" w:color="auto"/>
                <w:left w:val="none" w:sz="0" w:space="0" w:color="auto"/>
                <w:bottom w:val="none" w:sz="0" w:space="0" w:color="auto"/>
                <w:right w:val="none" w:sz="0" w:space="0" w:color="auto"/>
              </w:divBdr>
            </w:div>
          </w:divsChild>
        </w:div>
        <w:div w:id="1647930464">
          <w:marLeft w:val="0"/>
          <w:marRight w:val="0"/>
          <w:marTop w:val="0"/>
          <w:marBottom w:val="0"/>
          <w:divBdr>
            <w:top w:val="none" w:sz="0" w:space="0" w:color="auto"/>
            <w:left w:val="none" w:sz="0" w:space="0" w:color="auto"/>
            <w:bottom w:val="none" w:sz="0" w:space="0" w:color="auto"/>
            <w:right w:val="none" w:sz="0" w:space="0" w:color="auto"/>
          </w:divBdr>
          <w:divsChild>
            <w:div w:id="28071947">
              <w:marLeft w:val="0"/>
              <w:marRight w:val="0"/>
              <w:marTop w:val="0"/>
              <w:marBottom w:val="0"/>
              <w:divBdr>
                <w:top w:val="none" w:sz="0" w:space="0" w:color="auto"/>
                <w:left w:val="none" w:sz="0" w:space="0" w:color="auto"/>
                <w:bottom w:val="none" w:sz="0" w:space="0" w:color="auto"/>
                <w:right w:val="none" w:sz="0" w:space="0" w:color="auto"/>
              </w:divBdr>
            </w:div>
            <w:div w:id="1528134027">
              <w:marLeft w:val="0"/>
              <w:marRight w:val="0"/>
              <w:marTop w:val="0"/>
              <w:marBottom w:val="0"/>
              <w:divBdr>
                <w:top w:val="none" w:sz="0" w:space="0" w:color="auto"/>
                <w:left w:val="none" w:sz="0" w:space="0" w:color="auto"/>
                <w:bottom w:val="none" w:sz="0" w:space="0" w:color="auto"/>
                <w:right w:val="none" w:sz="0" w:space="0" w:color="auto"/>
              </w:divBdr>
            </w:div>
            <w:div w:id="1798180962">
              <w:marLeft w:val="0"/>
              <w:marRight w:val="0"/>
              <w:marTop w:val="0"/>
              <w:marBottom w:val="0"/>
              <w:divBdr>
                <w:top w:val="none" w:sz="0" w:space="0" w:color="auto"/>
                <w:left w:val="none" w:sz="0" w:space="0" w:color="auto"/>
                <w:bottom w:val="none" w:sz="0" w:space="0" w:color="auto"/>
                <w:right w:val="none" w:sz="0" w:space="0" w:color="auto"/>
              </w:divBdr>
            </w:div>
            <w:div w:id="2082751272">
              <w:marLeft w:val="0"/>
              <w:marRight w:val="0"/>
              <w:marTop w:val="0"/>
              <w:marBottom w:val="0"/>
              <w:divBdr>
                <w:top w:val="none" w:sz="0" w:space="0" w:color="auto"/>
                <w:left w:val="none" w:sz="0" w:space="0" w:color="auto"/>
                <w:bottom w:val="none" w:sz="0" w:space="0" w:color="auto"/>
                <w:right w:val="none" w:sz="0" w:space="0" w:color="auto"/>
              </w:divBdr>
            </w:div>
            <w:div w:id="20999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3544">
      <w:bodyDiv w:val="1"/>
      <w:marLeft w:val="0"/>
      <w:marRight w:val="0"/>
      <w:marTop w:val="0"/>
      <w:marBottom w:val="0"/>
      <w:divBdr>
        <w:top w:val="none" w:sz="0" w:space="0" w:color="auto"/>
        <w:left w:val="none" w:sz="0" w:space="0" w:color="auto"/>
        <w:bottom w:val="none" w:sz="0" w:space="0" w:color="auto"/>
        <w:right w:val="none" w:sz="0" w:space="0" w:color="auto"/>
      </w:divBdr>
      <w:divsChild>
        <w:div w:id="376972488">
          <w:marLeft w:val="0"/>
          <w:marRight w:val="0"/>
          <w:marTop w:val="0"/>
          <w:marBottom w:val="0"/>
          <w:divBdr>
            <w:top w:val="none" w:sz="0" w:space="0" w:color="auto"/>
            <w:left w:val="none" w:sz="0" w:space="0" w:color="auto"/>
            <w:bottom w:val="none" w:sz="0" w:space="0" w:color="auto"/>
            <w:right w:val="none" w:sz="0" w:space="0" w:color="auto"/>
          </w:divBdr>
        </w:div>
        <w:div w:id="1460687398">
          <w:marLeft w:val="0"/>
          <w:marRight w:val="0"/>
          <w:marTop w:val="0"/>
          <w:marBottom w:val="0"/>
          <w:divBdr>
            <w:top w:val="none" w:sz="0" w:space="0" w:color="auto"/>
            <w:left w:val="none" w:sz="0" w:space="0" w:color="auto"/>
            <w:bottom w:val="none" w:sz="0" w:space="0" w:color="auto"/>
            <w:right w:val="none" w:sz="0" w:space="0" w:color="auto"/>
          </w:divBdr>
        </w:div>
        <w:div w:id="1971469898">
          <w:marLeft w:val="0"/>
          <w:marRight w:val="0"/>
          <w:marTop w:val="0"/>
          <w:marBottom w:val="0"/>
          <w:divBdr>
            <w:top w:val="none" w:sz="0" w:space="0" w:color="auto"/>
            <w:left w:val="none" w:sz="0" w:space="0" w:color="auto"/>
            <w:bottom w:val="none" w:sz="0" w:space="0" w:color="auto"/>
            <w:right w:val="none" w:sz="0" w:space="0" w:color="auto"/>
          </w:divBdr>
        </w:div>
        <w:div w:id="1984000474">
          <w:marLeft w:val="0"/>
          <w:marRight w:val="0"/>
          <w:marTop w:val="0"/>
          <w:marBottom w:val="0"/>
          <w:divBdr>
            <w:top w:val="none" w:sz="0" w:space="0" w:color="auto"/>
            <w:left w:val="none" w:sz="0" w:space="0" w:color="auto"/>
            <w:bottom w:val="none" w:sz="0" w:space="0" w:color="auto"/>
            <w:right w:val="none" w:sz="0" w:space="0" w:color="auto"/>
          </w:divBdr>
        </w:div>
      </w:divsChild>
    </w:div>
    <w:div w:id="1238055701">
      <w:bodyDiv w:val="1"/>
      <w:marLeft w:val="0"/>
      <w:marRight w:val="0"/>
      <w:marTop w:val="0"/>
      <w:marBottom w:val="0"/>
      <w:divBdr>
        <w:top w:val="none" w:sz="0" w:space="0" w:color="auto"/>
        <w:left w:val="none" w:sz="0" w:space="0" w:color="auto"/>
        <w:bottom w:val="none" w:sz="0" w:space="0" w:color="auto"/>
        <w:right w:val="none" w:sz="0" w:space="0" w:color="auto"/>
      </w:divBdr>
      <w:divsChild>
        <w:div w:id="133834578">
          <w:marLeft w:val="0"/>
          <w:marRight w:val="0"/>
          <w:marTop w:val="0"/>
          <w:marBottom w:val="0"/>
          <w:divBdr>
            <w:top w:val="none" w:sz="0" w:space="0" w:color="auto"/>
            <w:left w:val="none" w:sz="0" w:space="0" w:color="auto"/>
            <w:bottom w:val="none" w:sz="0" w:space="0" w:color="auto"/>
            <w:right w:val="none" w:sz="0" w:space="0" w:color="auto"/>
          </w:divBdr>
          <w:divsChild>
            <w:div w:id="1728455939">
              <w:marLeft w:val="0"/>
              <w:marRight w:val="0"/>
              <w:marTop w:val="0"/>
              <w:marBottom w:val="0"/>
              <w:divBdr>
                <w:top w:val="none" w:sz="0" w:space="0" w:color="auto"/>
                <w:left w:val="none" w:sz="0" w:space="0" w:color="auto"/>
                <w:bottom w:val="none" w:sz="0" w:space="0" w:color="auto"/>
                <w:right w:val="none" w:sz="0" w:space="0" w:color="auto"/>
              </w:divBdr>
            </w:div>
          </w:divsChild>
        </w:div>
        <w:div w:id="338385224">
          <w:marLeft w:val="0"/>
          <w:marRight w:val="0"/>
          <w:marTop w:val="0"/>
          <w:marBottom w:val="0"/>
          <w:divBdr>
            <w:top w:val="none" w:sz="0" w:space="0" w:color="auto"/>
            <w:left w:val="none" w:sz="0" w:space="0" w:color="auto"/>
            <w:bottom w:val="none" w:sz="0" w:space="0" w:color="auto"/>
            <w:right w:val="none" w:sz="0" w:space="0" w:color="auto"/>
          </w:divBdr>
          <w:divsChild>
            <w:div w:id="248394322">
              <w:marLeft w:val="0"/>
              <w:marRight w:val="0"/>
              <w:marTop w:val="0"/>
              <w:marBottom w:val="0"/>
              <w:divBdr>
                <w:top w:val="none" w:sz="0" w:space="0" w:color="auto"/>
                <w:left w:val="none" w:sz="0" w:space="0" w:color="auto"/>
                <w:bottom w:val="none" w:sz="0" w:space="0" w:color="auto"/>
                <w:right w:val="none" w:sz="0" w:space="0" w:color="auto"/>
              </w:divBdr>
            </w:div>
          </w:divsChild>
        </w:div>
        <w:div w:id="485825402">
          <w:marLeft w:val="0"/>
          <w:marRight w:val="0"/>
          <w:marTop w:val="0"/>
          <w:marBottom w:val="0"/>
          <w:divBdr>
            <w:top w:val="none" w:sz="0" w:space="0" w:color="auto"/>
            <w:left w:val="none" w:sz="0" w:space="0" w:color="auto"/>
            <w:bottom w:val="none" w:sz="0" w:space="0" w:color="auto"/>
            <w:right w:val="none" w:sz="0" w:space="0" w:color="auto"/>
          </w:divBdr>
          <w:divsChild>
            <w:div w:id="141583691">
              <w:marLeft w:val="0"/>
              <w:marRight w:val="0"/>
              <w:marTop w:val="0"/>
              <w:marBottom w:val="0"/>
              <w:divBdr>
                <w:top w:val="none" w:sz="0" w:space="0" w:color="auto"/>
                <w:left w:val="none" w:sz="0" w:space="0" w:color="auto"/>
                <w:bottom w:val="none" w:sz="0" w:space="0" w:color="auto"/>
                <w:right w:val="none" w:sz="0" w:space="0" w:color="auto"/>
              </w:divBdr>
            </w:div>
          </w:divsChild>
        </w:div>
        <w:div w:id="579875280">
          <w:marLeft w:val="0"/>
          <w:marRight w:val="0"/>
          <w:marTop w:val="0"/>
          <w:marBottom w:val="0"/>
          <w:divBdr>
            <w:top w:val="none" w:sz="0" w:space="0" w:color="auto"/>
            <w:left w:val="none" w:sz="0" w:space="0" w:color="auto"/>
            <w:bottom w:val="none" w:sz="0" w:space="0" w:color="auto"/>
            <w:right w:val="none" w:sz="0" w:space="0" w:color="auto"/>
          </w:divBdr>
          <w:divsChild>
            <w:div w:id="423191149">
              <w:marLeft w:val="0"/>
              <w:marRight w:val="0"/>
              <w:marTop w:val="0"/>
              <w:marBottom w:val="0"/>
              <w:divBdr>
                <w:top w:val="none" w:sz="0" w:space="0" w:color="auto"/>
                <w:left w:val="none" w:sz="0" w:space="0" w:color="auto"/>
                <w:bottom w:val="none" w:sz="0" w:space="0" w:color="auto"/>
                <w:right w:val="none" w:sz="0" w:space="0" w:color="auto"/>
              </w:divBdr>
            </w:div>
          </w:divsChild>
        </w:div>
        <w:div w:id="634606334">
          <w:marLeft w:val="0"/>
          <w:marRight w:val="0"/>
          <w:marTop w:val="0"/>
          <w:marBottom w:val="0"/>
          <w:divBdr>
            <w:top w:val="none" w:sz="0" w:space="0" w:color="auto"/>
            <w:left w:val="none" w:sz="0" w:space="0" w:color="auto"/>
            <w:bottom w:val="none" w:sz="0" w:space="0" w:color="auto"/>
            <w:right w:val="none" w:sz="0" w:space="0" w:color="auto"/>
          </w:divBdr>
          <w:divsChild>
            <w:div w:id="102504661">
              <w:marLeft w:val="0"/>
              <w:marRight w:val="0"/>
              <w:marTop w:val="0"/>
              <w:marBottom w:val="0"/>
              <w:divBdr>
                <w:top w:val="none" w:sz="0" w:space="0" w:color="auto"/>
                <w:left w:val="none" w:sz="0" w:space="0" w:color="auto"/>
                <w:bottom w:val="none" w:sz="0" w:space="0" w:color="auto"/>
                <w:right w:val="none" w:sz="0" w:space="0" w:color="auto"/>
              </w:divBdr>
            </w:div>
          </w:divsChild>
        </w:div>
        <w:div w:id="849491550">
          <w:marLeft w:val="0"/>
          <w:marRight w:val="0"/>
          <w:marTop w:val="0"/>
          <w:marBottom w:val="0"/>
          <w:divBdr>
            <w:top w:val="none" w:sz="0" w:space="0" w:color="auto"/>
            <w:left w:val="none" w:sz="0" w:space="0" w:color="auto"/>
            <w:bottom w:val="none" w:sz="0" w:space="0" w:color="auto"/>
            <w:right w:val="none" w:sz="0" w:space="0" w:color="auto"/>
          </w:divBdr>
          <w:divsChild>
            <w:div w:id="42752161">
              <w:marLeft w:val="0"/>
              <w:marRight w:val="0"/>
              <w:marTop w:val="0"/>
              <w:marBottom w:val="0"/>
              <w:divBdr>
                <w:top w:val="none" w:sz="0" w:space="0" w:color="auto"/>
                <w:left w:val="none" w:sz="0" w:space="0" w:color="auto"/>
                <w:bottom w:val="none" w:sz="0" w:space="0" w:color="auto"/>
                <w:right w:val="none" w:sz="0" w:space="0" w:color="auto"/>
              </w:divBdr>
            </w:div>
          </w:divsChild>
        </w:div>
        <w:div w:id="1030911956">
          <w:marLeft w:val="0"/>
          <w:marRight w:val="0"/>
          <w:marTop w:val="0"/>
          <w:marBottom w:val="0"/>
          <w:divBdr>
            <w:top w:val="none" w:sz="0" w:space="0" w:color="auto"/>
            <w:left w:val="none" w:sz="0" w:space="0" w:color="auto"/>
            <w:bottom w:val="none" w:sz="0" w:space="0" w:color="auto"/>
            <w:right w:val="none" w:sz="0" w:space="0" w:color="auto"/>
          </w:divBdr>
          <w:divsChild>
            <w:div w:id="1005747657">
              <w:marLeft w:val="0"/>
              <w:marRight w:val="0"/>
              <w:marTop w:val="0"/>
              <w:marBottom w:val="0"/>
              <w:divBdr>
                <w:top w:val="none" w:sz="0" w:space="0" w:color="auto"/>
                <w:left w:val="none" w:sz="0" w:space="0" w:color="auto"/>
                <w:bottom w:val="none" w:sz="0" w:space="0" w:color="auto"/>
                <w:right w:val="none" w:sz="0" w:space="0" w:color="auto"/>
              </w:divBdr>
            </w:div>
          </w:divsChild>
        </w:div>
        <w:div w:id="1478689881">
          <w:marLeft w:val="0"/>
          <w:marRight w:val="0"/>
          <w:marTop w:val="0"/>
          <w:marBottom w:val="0"/>
          <w:divBdr>
            <w:top w:val="none" w:sz="0" w:space="0" w:color="auto"/>
            <w:left w:val="none" w:sz="0" w:space="0" w:color="auto"/>
            <w:bottom w:val="none" w:sz="0" w:space="0" w:color="auto"/>
            <w:right w:val="none" w:sz="0" w:space="0" w:color="auto"/>
          </w:divBdr>
          <w:divsChild>
            <w:div w:id="1036345593">
              <w:marLeft w:val="0"/>
              <w:marRight w:val="0"/>
              <w:marTop w:val="0"/>
              <w:marBottom w:val="0"/>
              <w:divBdr>
                <w:top w:val="none" w:sz="0" w:space="0" w:color="auto"/>
                <w:left w:val="none" w:sz="0" w:space="0" w:color="auto"/>
                <w:bottom w:val="none" w:sz="0" w:space="0" w:color="auto"/>
                <w:right w:val="none" w:sz="0" w:space="0" w:color="auto"/>
              </w:divBdr>
            </w:div>
          </w:divsChild>
        </w:div>
        <w:div w:id="1560245687">
          <w:marLeft w:val="0"/>
          <w:marRight w:val="0"/>
          <w:marTop w:val="0"/>
          <w:marBottom w:val="0"/>
          <w:divBdr>
            <w:top w:val="none" w:sz="0" w:space="0" w:color="auto"/>
            <w:left w:val="none" w:sz="0" w:space="0" w:color="auto"/>
            <w:bottom w:val="none" w:sz="0" w:space="0" w:color="auto"/>
            <w:right w:val="none" w:sz="0" w:space="0" w:color="auto"/>
          </w:divBdr>
          <w:divsChild>
            <w:div w:id="402487907">
              <w:marLeft w:val="0"/>
              <w:marRight w:val="0"/>
              <w:marTop w:val="0"/>
              <w:marBottom w:val="0"/>
              <w:divBdr>
                <w:top w:val="none" w:sz="0" w:space="0" w:color="auto"/>
                <w:left w:val="none" w:sz="0" w:space="0" w:color="auto"/>
                <w:bottom w:val="none" w:sz="0" w:space="0" w:color="auto"/>
                <w:right w:val="none" w:sz="0" w:space="0" w:color="auto"/>
              </w:divBdr>
            </w:div>
          </w:divsChild>
        </w:div>
        <w:div w:id="1686859338">
          <w:marLeft w:val="0"/>
          <w:marRight w:val="0"/>
          <w:marTop w:val="0"/>
          <w:marBottom w:val="0"/>
          <w:divBdr>
            <w:top w:val="none" w:sz="0" w:space="0" w:color="auto"/>
            <w:left w:val="none" w:sz="0" w:space="0" w:color="auto"/>
            <w:bottom w:val="none" w:sz="0" w:space="0" w:color="auto"/>
            <w:right w:val="none" w:sz="0" w:space="0" w:color="auto"/>
          </w:divBdr>
          <w:divsChild>
            <w:div w:id="388849503">
              <w:marLeft w:val="0"/>
              <w:marRight w:val="0"/>
              <w:marTop w:val="0"/>
              <w:marBottom w:val="0"/>
              <w:divBdr>
                <w:top w:val="none" w:sz="0" w:space="0" w:color="auto"/>
                <w:left w:val="none" w:sz="0" w:space="0" w:color="auto"/>
                <w:bottom w:val="none" w:sz="0" w:space="0" w:color="auto"/>
                <w:right w:val="none" w:sz="0" w:space="0" w:color="auto"/>
              </w:divBdr>
            </w:div>
          </w:divsChild>
        </w:div>
        <w:div w:id="1772356849">
          <w:marLeft w:val="0"/>
          <w:marRight w:val="0"/>
          <w:marTop w:val="0"/>
          <w:marBottom w:val="0"/>
          <w:divBdr>
            <w:top w:val="none" w:sz="0" w:space="0" w:color="auto"/>
            <w:left w:val="none" w:sz="0" w:space="0" w:color="auto"/>
            <w:bottom w:val="none" w:sz="0" w:space="0" w:color="auto"/>
            <w:right w:val="none" w:sz="0" w:space="0" w:color="auto"/>
          </w:divBdr>
          <w:divsChild>
            <w:div w:id="1472286601">
              <w:marLeft w:val="0"/>
              <w:marRight w:val="0"/>
              <w:marTop w:val="0"/>
              <w:marBottom w:val="0"/>
              <w:divBdr>
                <w:top w:val="none" w:sz="0" w:space="0" w:color="auto"/>
                <w:left w:val="none" w:sz="0" w:space="0" w:color="auto"/>
                <w:bottom w:val="none" w:sz="0" w:space="0" w:color="auto"/>
                <w:right w:val="none" w:sz="0" w:space="0" w:color="auto"/>
              </w:divBdr>
            </w:div>
          </w:divsChild>
        </w:div>
        <w:div w:id="1779718239">
          <w:marLeft w:val="0"/>
          <w:marRight w:val="0"/>
          <w:marTop w:val="0"/>
          <w:marBottom w:val="0"/>
          <w:divBdr>
            <w:top w:val="none" w:sz="0" w:space="0" w:color="auto"/>
            <w:left w:val="none" w:sz="0" w:space="0" w:color="auto"/>
            <w:bottom w:val="none" w:sz="0" w:space="0" w:color="auto"/>
            <w:right w:val="none" w:sz="0" w:space="0" w:color="auto"/>
          </w:divBdr>
          <w:divsChild>
            <w:div w:id="1161697581">
              <w:marLeft w:val="0"/>
              <w:marRight w:val="0"/>
              <w:marTop w:val="0"/>
              <w:marBottom w:val="0"/>
              <w:divBdr>
                <w:top w:val="none" w:sz="0" w:space="0" w:color="auto"/>
                <w:left w:val="none" w:sz="0" w:space="0" w:color="auto"/>
                <w:bottom w:val="none" w:sz="0" w:space="0" w:color="auto"/>
                <w:right w:val="none" w:sz="0" w:space="0" w:color="auto"/>
              </w:divBdr>
            </w:div>
          </w:divsChild>
        </w:div>
        <w:div w:id="1919631321">
          <w:marLeft w:val="0"/>
          <w:marRight w:val="0"/>
          <w:marTop w:val="0"/>
          <w:marBottom w:val="0"/>
          <w:divBdr>
            <w:top w:val="none" w:sz="0" w:space="0" w:color="auto"/>
            <w:left w:val="none" w:sz="0" w:space="0" w:color="auto"/>
            <w:bottom w:val="none" w:sz="0" w:space="0" w:color="auto"/>
            <w:right w:val="none" w:sz="0" w:space="0" w:color="auto"/>
          </w:divBdr>
          <w:divsChild>
            <w:div w:id="1584601610">
              <w:marLeft w:val="0"/>
              <w:marRight w:val="0"/>
              <w:marTop w:val="0"/>
              <w:marBottom w:val="0"/>
              <w:divBdr>
                <w:top w:val="none" w:sz="0" w:space="0" w:color="auto"/>
                <w:left w:val="none" w:sz="0" w:space="0" w:color="auto"/>
                <w:bottom w:val="none" w:sz="0" w:space="0" w:color="auto"/>
                <w:right w:val="none" w:sz="0" w:space="0" w:color="auto"/>
              </w:divBdr>
            </w:div>
          </w:divsChild>
        </w:div>
        <w:div w:id="2144233618">
          <w:marLeft w:val="0"/>
          <w:marRight w:val="0"/>
          <w:marTop w:val="0"/>
          <w:marBottom w:val="0"/>
          <w:divBdr>
            <w:top w:val="none" w:sz="0" w:space="0" w:color="auto"/>
            <w:left w:val="none" w:sz="0" w:space="0" w:color="auto"/>
            <w:bottom w:val="none" w:sz="0" w:space="0" w:color="auto"/>
            <w:right w:val="none" w:sz="0" w:space="0" w:color="auto"/>
          </w:divBdr>
          <w:divsChild>
            <w:div w:id="5102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8874">
      <w:bodyDiv w:val="1"/>
      <w:marLeft w:val="0"/>
      <w:marRight w:val="0"/>
      <w:marTop w:val="0"/>
      <w:marBottom w:val="0"/>
      <w:divBdr>
        <w:top w:val="none" w:sz="0" w:space="0" w:color="auto"/>
        <w:left w:val="none" w:sz="0" w:space="0" w:color="auto"/>
        <w:bottom w:val="none" w:sz="0" w:space="0" w:color="auto"/>
        <w:right w:val="none" w:sz="0" w:space="0" w:color="auto"/>
      </w:divBdr>
      <w:divsChild>
        <w:div w:id="46415551">
          <w:marLeft w:val="0"/>
          <w:marRight w:val="0"/>
          <w:marTop w:val="0"/>
          <w:marBottom w:val="0"/>
          <w:divBdr>
            <w:top w:val="none" w:sz="0" w:space="0" w:color="auto"/>
            <w:left w:val="none" w:sz="0" w:space="0" w:color="auto"/>
            <w:bottom w:val="none" w:sz="0" w:space="0" w:color="auto"/>
            <w:right w:val="none" w:sz="0" w:space="0" w:color="auto"/>
          </w:divBdr>
        </w:div>
        <w:div w:id="737481354">
          <w:marLeft w:val="0"/>
          <w:marRight w:val="0"/>
          <w:marTop w:val="0"/>
          <w:marBottom w:val="0"/>
          <w:divBdr>
            <w:top w:val="none" w:sz="0" w:space="0" w:color="auto"/>
            <w:left w:val="none" w:sz="0" w:space="0" w:color="auto"/>
            <w:bottom w:val="none" w:sz="0" w:space="0" w:color="auto"/>
            <w:right w:val="none" w:sz="0" w:space="0" w:color="auto"/>
          </w:divBdr>
        </w:div>
        <w:div w:id="1011371773">
          <w:marLeft w:val="0"/>
          <w:marRight w:val="0"/>
          <w:marTop w:val="0"/>
          <w:marBottom w:val="0"/>
          <w:divBdr>
            <w:top w:val="none" w:sz="0" w:space="0" w:color="auto"/>
            <w:left w:val="none" w:sz="0" w:space="0" w:color="auto"/>
            <w:bottom w:val="none" w:sz="0" w:space="0" w:color="auto"/>
            <w:right w:val="none" w:sz="0" w:space="0" w:color="auto"/>
          </w:divBdr>
        </w:div>
        <w:div w:id="1756395151">
          <w:marLeft w:val="0"/>
          <w:marRight w:val="0"/>
          <w:marTop w:val="0"/>
          <w:marBottom w:val="0"/>
          <w:divBdr>
            <w:top w:val="none" w:sz="0" w:space="0" w:color="auto"/>
            <w:left w:val="none" w:sz="0" w:space="0" w:color="auto"/>
            <w:bottom w:val="none" w:sz="0" w:space="0" w:color="auto"/>
            <w:right w:val="none" w:sz="0" w:space="0" w:color="auto"/>
          </w:divBdr>
        </w:div>
        <w:div w:id="1909610471">
          <w:marLeft w:val="0"/>
          <w:marRight w:val="0"/>
          <w:marTop w:val="0"/>
          <w:marBottom w:val="0"/>
          <w:divBdr>
            <w:top w:val="none" w:sz="0" w:space="0" w:color="auto"/>
            <w:left w:val="none" w:sz="0" w:space="0" w:color="auto"/>
            <w:bottom w:val="none" w:sz="0" w:space="0" w:color="auto"/>
            <w:right w:val="none" w:sz="0" w:space="0" w:color="auto"/>
          </w:divBdr>
        </w:div>
        <w:div w:id="1944535690">
          <w:marLeft w:val="0"/>
          <w:marRight w:val="0"/>
          <w:marTop w:val="0"/>
          <w:marBottom w:val="0"/>
          <w:divBdr>
            <w:top w:val="none" w:sz="0" w:space="0" w:color="auto"/>
            <w:left w:val="none" w:sz="0" w:space="0" w:color="auto"/>
            <w:bottom w:val="none" w:sz="0" w:space="0" w:color="auto"/>
            <w:right w:val="none" w:sz="0" w:space="0" w:color="auto"/>
          </w:divBdr>
        </w:div>
        <w:div w:id="2020349448">
          <w:marLeft w:val="0"/>
          <w:marRight w:val="0"/>
          <w:marTop w:val="0"/>
          <w:marBottom w:val="0"/>
          <w:divBdr>
            <w:top w:val="none" w:sz="0" w:space="0" w:color="auto"/>
            <w:left w:val="none" w:sz="0" w:space="0" w:color="auto"/>
            <w:bottom w:val="none" w:sz="0" w:space="0" w:color="auto"/>
            <w:right w:val="none" w:sz="0" w:space="0" w:color="auto"/>
          </w:divBdr>
        </w:div>
      </w:divsChild>
    </w:div>
    <w:div w:id="1330865701">
      <w:bodyDiv w:val="1"/>
      <w:marLeft w:val="0"/>
      <w:marRight w:val="0"/>
      <w:marTop w:val="0"/>
      <w:marBottom w:val="0"/>
      <w:divBdr>
        <w:top w:val="none" w:sz="0" w:space="0" w:color="auto"/>
        <w:left w:val="none" w:sz="0" w:space="0" w:color="auto"/>
        <w:bottom w:val="none" w:sz="0" w:space="0" w:color="auto"/>
        <w:right w:val="none" w:sz="0" w:space="0" w:color="auto"/>
      </w:divBdr>
      <w:divsChild>
        <w:div w:id="537857066">
          <w:marLeft w:val="0"/>
          <w:marRight w:val="0"/>
          <w:marTop w:val="0"/>
          <w:marBottom w:val="0"/>
          <w:divBdr>
            <w:top w:val="none" w:sz="0" w:space="0" w:color="auto"/>
            <w:left w:val="none" w:sz="0" w:space="0" w:color="auto"/>
            <w:bottom w:val="none" w:sz="0" w:space="0" w:color="auto"/>
            <w:right w:val="none" w:sz="0" w:space="0" w:color="auto"/>
          </w:divBdr>
        </w:div>
        <w:div w:id="700210425">
          <w:marLeft w:val="0"/>
          <w:marRight w:val="0"/>
          <w:marTop w:val="0"/>
          <w:marBottom w:val="0"/>
          <w:divBdr>
            <w:top w:val="none" w:sz="0" w:space="0" w:color="auto"/>
            <w:left w:val="none" w:sz="0" w:space="0" w:color="auto"/>
            <w:bottom w:val="none" w:sz="0" w:space="0" w:color="auto"/>
            <w:right w:val="none" w:sz="0" w:space="0" w:color="auto"/>
          </w:divBdr>
        </w:div>
      </w:divsChild>
    </w:div>
    <w:div w:id="2114279026">
      <w:bodyDiv w:val="1"/>
      <w:marLeft w:val="0"/>
      <w:marRight w:val="0"/>
      <w:marTop w:val="0"/>
      <w:marBottom w:val="0"/>
      <w:divBdr>
        <w:top w:val="none" w:sz="0" w:space="0" w:color="auto"/>
        <w:left w:val="none" w:sz="0" w:space="0" w:color="auto"/>
        <w:bottom w:val="none" w:sz="0" w:space="0" w:color="auto"/>
        <w:right w:val="none" w:sz="0" w:space="0" w:color="auto"/>
      </w:divBdr>
      <w:divsChild>
        <w:div w:id="4673505">
          <w:marLeft w:val="0"/>
          <w:marRight w:val="0"/>
          <w:marTop w:val="0"/>
          <w:marBottom w:val="0"/>
          <w:divBdr>
            <w:top w:val="none" w:sz="0" w:space="0" w:color="auto"/>
            <w:left w:val="none" w:sz="0" w:space="0" w:color="auto"/>
            <w:bottom w:val="none" w:sz="0" w:space="0" w:color="auto"/>
            <w:right w:val="none" w:sz="0" w:space="0" w:color="auto"/>
          </w:divBdr>
        </w:div>
        <w:div w:id="1151099189">
          <w:marLeft w:val="0"/>
          <w:marRight w:val="0"/>
          <w:marTop w:val="0"/>
          <w:marBottom w:val="0"/>
          <w:divBdr>
            <w:top w:val="none" w:sz="0" w:space="0" w:color="auto"/>
            <w:left w:val="none" w:sz="0" w:space="0" w:color="auto"/>
            <w:bottom w:val="none" w:sz="0" w:space="0" w:color="auto"/>
            <w:right w:val="none" w:sz="0" w:space="0" w:color="auto"/>
          </w:divBdr>
        </w:div>
        <w:div w:id="1349453751">
          <w:marLeft w:val="0"/>
          <w:marRight w:val="0"/>
          <w:marTop w:val="0"/>
          <w:marBottom w:val="0"/>
          <w:divBdr>
            <w:top w:val="none" w:sz="0" w:space="0" w:color="auto"/>
            <w:left w:val="none" w:sz="0" w:space="0" w:color="auto"/>
            <w:bottom w:val="none" w:sz="0" w:space="0" w:color="auto"/>
            <w:right w:val="none" w:sz="0" w:space="0" w:color="auto"/>
          </w:divBdr>
        </w:div>
        <w:div w:id="149757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vita.virginia.gov/media/vitavirginiagov/supply-chain/pdf/Contingent-Worker-Code-of-Conduc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hrm.virginia.gov/public-interest/contractor-sexual-harassment-training" TargetMode="External"/><Relationship Id="rId2" Type="http://schemas.openxmlformats.org/officeDocument/2006/relationships/customXml" Target="../customXml/item2.xml"/><Relationship Id="rId16" Type="http://schemas.openxmlformats.org/officeDocument/2006/relationships/image" Target="cid:image003.png@01DABE62.5522AFE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965B1-D528-43C3-BFC6-E8DE8905C391}"/>
</file>

<file path=customXml/itemProps2.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4c02c359-ea7e-4612-92f3-eb832790a8f5"/>
  </ds:schemaRefs>
</ds:datastoreItem>
</file>

<file path=customXml/itemProps3.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4.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3786</Words>
  <Characters>23812</Characters>
  <DocSecurity>0</DocSecurity>
  <Lines>643</Lines>
  <Paragraphs>328</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2021-11-09T21:41:00Z</cp:lastPrinted>
  <dcterms:created xsi:type="dcterms:W3CDTF">2024-07-17T17:48:00Z</dcterms:created>
  <dcterms:modified xsi:type="dcterms:W3CDTF">2024-07-17T18:05:00Z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