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F1372" w14:textId="77777777" w:rsidR="00E0054B" w:rsidRDefault="00E0054B">
      <w:pPr>
        <w:rPr>
          <w:rFonts w:ascii="Arial" w:hAnsi="Arial" w:cs="Arial"/>
          <w:sz w:val="28"/>
        </w:rPr>
      </w:pPr>
    </w:p>
    <w:p w14:paraId="50C9D20E" w14:textId="77777777" w:rsidR="00E0054B" w:rsidRDefault="00E0054B">
      <w:pPr>
        <w:rPr>
          <w:rFonts w:ascii="Arial" w:hAnsi="Arial" w:cs="Arial"/>
          <w:sz w:val="28"/>
        </w:rPr>
      </w:pPr>
    </w:p>
    <w:p w14:paraId="40806BE3" w14:textId="77777777" w:rsidR="003946BE" w:rsidRDefault="003946BE">
      <w:pPr>
        <w:rPr>
          <w:rFonts w:ascii="Arial" w:hAnsi="Arial" w:cs="Arial"/>
          <w:sz w:val="28"/>
        </w:rPr>
      </w:pPr>
    </w:p>
    <w:p w14:paraId="391FA86C" w14:textId="77777777" w:rsidR="003946BE" w:rsidRDefault="003946BE">
      <w:pPr>
        <w:rPr>
          <w:rFonts w:ascii="Arial" w:hAnsi="Arial" w:cs="Arial"/>
          <w:sz w:val="28"/>
        </w:rPr>
      </w:pPr>
    </w:p>
    <w:p w14:paraId="698C5486" w14:textId="6AF1EBC8" w:rsidR="00FE1354" w:rsidRDefault="33E6ECCE" w:rsidP="7A9B6116">
      <w:pPr>
        <w:rPr>
          <w:rFonts w:ascii="Arial" w:hAnsi="Arial" w:cs="Arial"/>
          <w:i/>
          <w:iCs/>
          <w:sz w:val="28"/>
          <w:szCs w:val="28"/>
        </w:rPr>
      </w:pPr>
      <w:r w:rsidRPr="7A9B6116">
        <w:rPr>
          <w:rFonts w:ascii="Arial" w:hAnsi="Arial" w:cs="Arial"/>
          <w:sz w:val="28"/>
          <w:szCs w:val="28"/>
        </w:rPr>
        <w:t xml:space="preserve">Contract Number </w:t>
      </w:r>
      <w:r w:rsidRPr="7A9B6116">
        <w:rPr>
          <w:rFonts w:ascii="Arial" w:hAnsi="Arial" w:cs="Arial"/>
          <w:i/>
          <w:iCs/>
          <w:sz w:val="28"/>
          <w:szCs w:val="28"/>
        </w:rPr>
        <w:t>(VA-</w:t>
      </w:r>
      <w:r w:rsidR="00F9376E">
        <w:rPr>
          <w:rFonts w:ascii="Arial" w:hAnsi="Arial" w:cs="Arial"/>
          <w:i/>
          <w:iCs/>
          <w:sz w:val="28"/>
          <w:szCs w:val="28"/>
        </w:rPr>
        <w:t>220625</w:t>
      </w:r>
      <w:r w:rsidRPr="7A9B6116">
        <w:rPr>
          <w:rFonts w:ascii="Arial" w:hAnsi="Arial" w:cs="Arial"/>
          <w:i/>
          <w:iCs/>
          <w:sz w:val="28"/>
          <w:szCs w:val="28"/>
        </w:rPr>
        <w:t>-CAI)</w:t>
      </w:r>
    </w:p>
    <w:p w14:paraId="47939908" w14:textId="77777777" w:rsidR="00FE1354" w:rsidRDefault="00FE1354">
      <w:pPr>
        <w:rPr>
          <w:rFonts w:ascii="Arial" w:hAnsi="Arial" w:cs="Arial"/>
          <w:i/>
          <w:sz w:val="28"/>
        </w:rPr>
      </w:pPr>
    </w:p>
    <w:p w14:paraId="0462A785" w14:textId="77777777" w:rsidR="00FE1354" w:rsidRDefault="00FE1354">
      <w:pPr>
        <w:pStyle w:val="TOCHeading"/>
        <w:rPr>
          <w:sz w:val="44"/>
        </w:rPr>
      </w:pPr>
      <w:r w:rsidRPr="007232B8">
        <w:rPr>
          <w:sz w:val="44"/>
        </w:rPr>
        <w:t>Contents</w:t>
      </w:r>
    </w:p>
    <w:p w14:paraId="57C14419" w14:textId="77777777" w:rsidR="00FE1354" w:rsidRPr="007232B8" w:rsidRDefault="00FE1354" w:rsidP="007232B8"/>
    <w:p w14:paraId="2C5E686C" w14:textId="53CC73F8" w:rsidR="00E33EC5" w:rsidRPr="000A20ED" w:rsidRDefault="00027D6A" w:rsidP="009B5CAB">
      <w:pPr>
        <w:pStyle w:val="TOC1"/>
        <w:rPr>
          <w:rFonts w:ascii="Calibri" w:hAnsi="Calibri"/>
          <w:noProof/>
          <w:sz w:val="22"/>
          <w:szCs w:val="22"/>
        </w:rPr>
      </w:pPr>
      <w:r>
        <w:fldChar w:fldCharType="begin"/>
      </w:r>
      <w:r w:rsidR="00FE1354">
        <w:instrText xml:space="preserve"> TOC \o "1-3" \h \z \u </w:instrText>
      </w:r>
      <w:r>
        <w:fldChar w:fldCharType="separate"/>
      </w:r>
      <w:hyperlink w:anchor="_Toc283151016" w:history="1">
        <w:r w:rsidR="00E33EC5" w:rsidRPr="0091593B">
          <w:rPr>
            <w:rStyle w:val="Hyperlink"/>
            <w:b/>
            <w:noProof/>
          </w:rPr>
          <w:t>STATEMENT OF REQUIREMENTS (SOR)</w:t>
        </w:r>
        <w:r w:rsidR="00E33EC5">
          <w:rPr>
            <w:noProof/>
            <w:webHidden/>
          </w:rPr>
          <w:tab/>
        </w:r>
        <w:r>
          <w:rPr>
            <w:noProof/>
            <w:webHidden/>
          </w:rPr>
          <w:fldChar w:fldCharType="begin"/>
        </w:r>
        <w:r w:rsidR="00E33EC5">
          <w:rPr>
            <w:noProof/>
            <w:webHidden/>
          </w:rPr>
          <w:instrText xml:space="preserve"> PAGEREF _Toc283151016 \h </w:instrText>
        </w:r>
        <w:r>
          <w:rPr>
            <w:noProof/>
            <w:webHidden/>
          </w:rPr>
        </w:r>
        <w:r>
          <w:rPr>
            <w:noProof/>
            <w:webHidden/>
          </w:rPr>
          <w:fldChar w:fldCharType="separate"/>
        </w:r>
        <w:r w:rsidR="003946BE">
          <w:rPr>
            <w:noProof/>
            <w:webHidden/>
          </w:rPr>
          <w:t>2</w:t>
        </w:r>
        <w:r>
          <w:rPr>
            <w:noProof/>
            <w:webHidden/>
          </w:rPr>
          <w:fldChar w:fldCharType="end"/>
        </w:r>
      </w:hyperlink>
    </w:p>
    <w:p w14:paraId="3CD8BBF2" w14:textId="39773533" w:rsidR="00E33EC5" w:rsidRPr="000A20ED" w:rsidRDefault="00E33EC5" w:rsidP="009B5CAB">
      <w:pPr>
        <w:pStyle w:val="TOC1"/>
        <w:rPr>
          <w:rFonts w:ascii="Calibri" w:hAnsi="Calibri"/>
          <w:noProof/>
          <w:sz w:val="22"/>
          <w:szCs w:val="22"/>
        </w:rPr>
      </w:pPr>
    </w:p>
    <w:p w14:paraId="61AEFC0B" w14:textId="77777777" w:rsidR="00FE1354" w:rsidRDefault="00027D6A">
      <w:r>
        <w:fldChar w:fldCharType="end"/>
      </w:r>
    </w:p>
    <w:p w14:paraId="110816A1" w14:textId="77777777" w:rsidR="00FE1354" w:rsidRPr="008938CB" w:rsidRDefault="00FE1354">
      <w:pPr>
        <w:rPr>
          <w:rFonts w:ascii="Arial" w:hAnsi="Arial" w:cs="Arial"/>
          <w:sz w:val="28"/>
          <w:u w:val="single"/>
        </w:rPr>
      </w:pPr>
      <w:r>
        <w:rPr>
          <w:rFonts w:ascii="Arial" w:hAnsi="Arial" w:cs="Arial"/>
          <w:i/>
          <w:sz w:val="28"/>
        </w:rPr>
        <w:br w:type="page"/>
      </w: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5"/>
      </w:tblGrid>
      <w:tr w:rsidR="00FE1354" w14:paraId="2BB52C21" w14:textId="77777777" w:rsidTr="2C25F7B5">
        <w:trPr>
          <w:trHeight w:val="299"/>
        </w:trPr>
        <w:tc>
          <w:tcPr>
            <w:tcW w:w="8735" w:type="dxa"/>
            <w:shd w:val="clear" w:color="auto" w:fill="auto"/>
            <w:vAlign w:val="center"/>
          </w:tcPr>
          <w:p w14:paraId="7E58CFCA" w14:textId="77777777" w:rsidR="00FE1354" w:rsidRPr="007B124B" w:rsidRDefault="00FE1354" w:rsidP="002D73A5">
            <w:pPr>
              <w:pStyle w:val="Heading1"/>
              <w:jc w:val="center"/>
              <w:rPr>
                <w:b/>
                <w:sz w:val="28"/>
              </w:rPr>
            </w:pPr>
          </w:p>
          <w:p w14:paraId="30286627" w14:textId="021E6CF4" w:rsidR="00FE1354" w:rsidRPr="007B124B" w:rsidRDefault="00FE1354" w:rsidP="002D73A5">
            <w:pPr>
              <w:pStyle w:val="Heading1"/>
              <w:jc w:val="center"/>
              <w:rPr>
                <w:b/>
                <w:color w:val="3333FF"/>
                <w:sz w:val="28"/>
              </w:rPr>
            </w:pPr>
            <w:bookmarkStart w:id="0" w:name="_Toc283151016"/>
            <w:r w:rsidRPr="007B124B">
              <w:rPr>
                <w:b/>
                <w:color w:val="3333FF"/>
                <w:sz w:val="28"/>
              </w:rPr>
              <w:t>STATEMENT OF REQUIREMENTS (SOR)</w:t>
            </w:r>
            <w:bookmarkEnd w:id="0"/>
          </w:p>
          <w:p w14:paraId="18E3C40E" w14:textId="071268AD" w:rsidR="00493F19" w:rsidRPr="00C75E75" w:rsidRDefault="00B71CFE" w:rsidP="002D73A5">
            <w:pPr>
              <w:jc w:val="center"/>
              <w:rPr>
                <w:b/>
              </w:rPr>
            </w:pPr>
            <w:bookmarkStart w:id="1" w:name="OLE_LINK5"/>
            <w:r w:rsidRPr="00C75E75">
              <w:rPr>
                <w:b/>
              </w:rPr>
              <w:t xml:space="preserve">SOR # </w:t>
            </w:r>
            <w:r w:rsidR="00CA7397">
              <w:rPr>
                <w:b/>
              </w:rPr>
              <w:t>DCJS</w:t>
            </w:r>
            <w:r w:rsidR="00ED7C6A">
              <w:rPr>
                <w:b/>
              </w:rPr>
              <w:t>-</w:t>
            </w:r>
            <w:r w:rsidR="00ED7C6A" w:rsidRPr="2C25F7B5">
              <w:rPr>
                <w:b/>
                <w:bCs/>
              </w:rPr>
              <w:t>22</w:t>
            </w:r>
            <w:r w:rsidR="1C7717E7" w:rsidRPr="2C25F7B5">
              <w:rPr>
                <w:b/>
                <w:bCs/>
              </w:rPr>
              <w:t>0913</w:t>
            </w:r>
            <w:r w:rsidR="00ED7C6A">
              <w:rPr>
                <w:b/>
              </w:rPr>
              <w:t>-01-CAI</w:t>
            </w:r>
          </w:p>
          <w:bookmarkEnd w:id="1"/>
          <w:p w14:paraId="74E51769" w14:textId="77777777" w:rsidR="00FE1354" w:rsidRPr="007232B8" w:rsidRDefault="00FE1354" w:rsidP="002D73A5"/>
          <w:p w14:paraId="13C01E8B" w14:textId="58A97D1F" w:rsidR="00FE1354" w:rsidRPr="00E37AD9" w:rsidRDefault="00523FA1" w:rsidP="002D73A5">
            <w:pPr>
              <w:spacing w:after="120"/>
              <w:jc w:val="center"/>
              <w:rPr>
                <w:rFonts w:ascii="Arial" w:hAnsi="Arial" w:cs="Arial"/>
                <w:b/>
                <w:i/>
              </w:rPr>
            </w:pPr>
            <w:bookmarkStart w:id="2" w:name="OLE_LINK4"/>
            <w:r>
              <w:rPr>
                <w:rFonts w:ascii="Arial" w:hAnsi="Arial" w:cs="Arial"/>
                <w:b/>
                <w:i/>
              </w:rPr>
              <w:t>DCJS Licensing &amp; Credential Management</w:t>
            </w:r>
            <w:r w:rsidR="00ED7C6A">
              <w:rPr>
                <w:rFonts w:ascii="Arial" w:hAnsi="Arial" w:cs="Arial"/>
                <w:b/>
                <w:i/>
              </w:rPr>
              <w:t xml:space="preserve"> Process Improvement</w:t>
            </w:r>
            <w:bookmarkEnd w:id="2"/>
          </w:p>
          <w:p w14:paraId="4C6076AA" w14:textId="77777777" w:rsidR="00FE1354" w:rsidRPr="00A01A21" w:rsidRDefault="00FE1354" w:rsidP="002D73A5">
            <w:pPr>
              <w:spacing w:after="120"/>
              <w:jc w:val="center"/>
              <w:rPr>
                <w:rFonts w:ascii="Arial" w:hAnsi="Arial" w:cs="Arial"/>
                <w:b/>
                <w:i/>
              </w:rPr>
            </w:pPr>
          </w:p>
        </w:tc>
      </w:tr>
    </w:tbl>
    <w:p w14:paraId="606AB5B1" w14:textId="77777777" w:rsidR="00FE1354" w:rsidRDefault="00FE1354" w:rsidP="008F6898">
      <w:pPr>
        <w:rPr>
          <w:b/>
          <w:bCs/>
          <w:u w:val="single"/>
        </w:rPr>
      </w:pPr>
    </w:p>
    <w:p w14:paraId="436F76C6" w14:textId="09EC78BB" w:rsidR="00FE1354" w:rsidRDefault="00FE1354" w:rsidP="000C61BA">
      <w:pPr>
        <w:numPr>
          <w:ilvl w:val="0"/>
          <w:numId w:val="3"/>
        </w:numPr>
        <w:ind w:left="360"/>
      </w:pPr>
      <w:bookmarkStart w:id="3" w:name="OLE_LINK67"/>
      <w:r w:rsidRPr="00606F15">
        <w:rPr>
          <w:b/>
          <w:bCs/>
          <w:u w:val="single"/>
        </w:rPr>
        <w:t>Date:</w:t>
      </w:r>
      <w:r w:rsidRPr="56D19116">
        <w:rPr>
          <w:b/>
          <w:bCs/>
          <w:u w:val="single"/>
        </w:rPr>
        <w:t xml:space="preserve"> </w:t>
      </w:r>
      <w:r w:rsidR="004027EF" w:rsidRPr="56D19116">
        <w:rPr>
          <w:b/>
          <w:bCs/>
        </w:rPr>
        <w:t>September</w:t>
      </w:r>
      <w:r w:rsidR="004027EF">
        <w:t xml:space="preserve"> </w:t>
      </w:r>
      <w:r w:rsidR="352C5471">
        <w:t xml:space="preserve">13, </w:t>
      </w:r>
      <w:r w:rsidR="00424ECE">
        <w:t>2022</w:t>
      </w:r>
    </w:p>
    <w:p w14:paraId="262C5DC7" w14:textId="77777777" w:rsidR="00FE1354" w:rsidRPr="00084489" w:rsidRDefault="00FE1354" w:rsidP="00E95C01">
      <w:pPr>
        <w:ind w:left="-360" w:firstLine="720"/>
      </w:pPr>
    </w:p>
    <w:p w14:paraId="0F165896" w14:textId="0D8B3830" w:rsidR="00FE1354" w:rsidRDefault="00FE1354" w:rsidP="000C61BA">
      <w:pPr>
        <w:numPr>
          <w:ilvl w:val="0"/>
          <w:numId w:val="3"/>
        </w:numPr>
        <w:ind w:left="360"/>
      </w:pPr>
      <w:r w:rsidRPr="56D19116">
        <w:rPr>
          <w:b/>
          <w:bCs/>
          <w:u w:val="single"/>
        </w:rPr>
        <w:t>Authorized User</w:t>
      </w:r>
      <w:r w:rsidRPr="00084489">
        <w:rPr>
          <w:u w:val="single"/>
        </w:rPr>
        <w:t>:</w:t>
      </w:r>
      <w:r w:rsidRPr="613FD045">
        <w:rPr>
          <w:u w:val="single"/>
        </w:rPr>
        <w:t xml:space="preserve"> </w:t>
      </w:r>
      <w:r w:rsidR="5D501F6D">
        <w:t xml:space="preserve">VA </w:t>
      </w:r>
      <w:bookmarkStart w:id="4" w:name="OLE_LINK3"/>
      <w:r w:rsidR="004027EF">
        <w:t>Department of Criminal Justice Services (DCJS</w:t>
      </w:r>
      <w:r w:rsidR="00EA4E19" w:rsidRPr="00EA4E19">
        <w:t xml:space="preserve">) </w:t>
      </w:r>
    </w:p>
    <w:bookmarkEnd w:id="4"/>
    <w:p w14:paraId="67513C4B" w14:textId="77777777" w:rsidR="00FE1354" w:rsidRPr="00084489" w:rsidRDefault="00FE1354" w:rsidP="00E95C01"/>
    <w:p w14:paraId="3283063A" w14:textId="77777777" w:rsidR="00FE1354" w:rsidRPr="00FF6B55" w:rsidRDefault="00FE1354" w:rsidP="000C61BA">
      <w:pPr>
        <w:numPr>
          <w:ilvl w:val="0"/>
          <w:numId w:val="3"/>
        </w:numPr>
        <w:ind w:left="360"/>
      </w:pPr>
      <w:r>
        <w:rPr>
          <w:b/>
          <w:u w:val="single"/>
        </w:rPr>
        <w:t xml:space="preserve">Authorized </w:t>
      </w:r>
      <w:r w:rsidRPr="00FF6B55">
        <w:rPr>
          <w:b/>
          <w:u w:val="single"/>
        </w:rPr>
        <w:t>User Contact Information:</w:t>
      </w:r>
    </w:p>
    <w:p w14:paraId="6792B802" w14:textId="77777777" w:rsidR="00FE1354" w:rsidRDefault="00FE1354" w:rsidP="00E95C01">
      <w:pPr>
        <w:ind w:left="360"/>
        <w:rPr>
          <w:i/>
        </w:rPr>
      </w:pPr>
    </w:p>
    <w:p w14:paraId="476045B0" w14:textId="77777777" w:rsidR="00512067" w:rsidRPr="00512067" w:rsidRDefault="00512067" w:rsidP="00512067">
      <w:pPr>
        <w:ind w:left="360"/>
        <w:rPr>
          <w:b/>
        </w:rPr>
      </w:pPr>
      <w:r w:rsidRPr="00512067">
        <w:t>Tivona King, Chief Technology Officer</w:t>
      </w:r>
    </w:p>
    <w:p w14:paraId="535E42E8" w14:textId="77777777" w:rsidR="00512067" w:rsidRPr="00512067" w:rsidRDefault="00512067" w:rsidP="00512067">
      <w:pPr>
        <w:ind w:left="360"/>
      </w:pPr>
      <w:r w:rsidRPr="00512067">
        <w:t>1100 Bank Street</w:t>
      </w:r>
    </w:p>
    <w:p w14:paraId="6239B38B" w14:textId="77777777" w:rsidR="00512067" w:rsidRPr="00512067" w:rsidRDefault="00512067" w:rsidP="00512067">
      <w:pPr>
        <w:ind w:left="360"/>
        <w:rPr>
          <w:lang w:val="fr-FR"/>
        </w:rPr>
      </w:pPr>
      <w:r w:rsidRPr="00512067">
        <w:rPr>
          <w:lang w:val="fr-FR"/>
        </w:rPr>
        <w:t>Richmond, VA 23219</w:t>
      </w:r>
    </w:p>
    <w:p w14:paraId="5AA9BF99" w14:textId="77777777" w:rsidR="00512067" w:rsidRPr="00512067" w:rsidRDefault="00512067" w:rsidP="00512067">
      <w:pPr>
        <w:ind w:left="360"/>
        <w:rPr>
          <w:lang w:val="fr-FR"/>
        </w:rPr>
      </w:pPr>
      <w:r w:rsidRPr="00512067">
        <w:rPr>
          <w:lang w:val="fr-FR"/>
        </w:rPr>
        <w:t>Phone:  ​ 804.371.5380 </w:t>
      </w:r>
    </w:p>
    <w:p w14:paraId="3D284432" w14:textId="77777777" w:rsidR="00512067" w:rsidRPr="00512067" w:rsidRDefault="00512067" w:rsidP="00512067">
      <w:pPr>
        <w:ind w:left="360"/>
        <w:rPr>
          <w:lang w:val="fr-FR"/>
        </w:rPr>
      </w:pPr>
      <w:r w:rsidRPr="00512067">
        <w:rPr>
          <w:lang w:val="fr-FR"/>
        </w:rPr>
        <w:t>E-mail: tivona.king@dcjs.Virginia.gov</w:t>
      </w:r>
    </w:p>
    <w:p w14:paraId="555152B1" w14:textId="77777777" w:rsidR="00FE1354" w:rsidRPr="00512067" w:rsidRDefault="00FE1354" w:rsidP="00E95C01">
      <w:pPr>
        <w:ind w:left="360"/>
        <w:rPr>
          <w:sz w:val="22"/>
          <w:szCs w:val="22"/>
          <w:lang w:val="fr-FR"/>
        </w:rPr>
      </w:pPr>
    </w:p>
    <w:p w14:paraId="2BDE27AB" w14:textId="77777777" w:rsidR="00FE1354" w:rsidRDefault="00FE1354" w:rsidP="000C61BA">
      <w:pPr>
        <w:numPr>
          <w:ilvl w:val="0"/>
          <w:numId w:val="3"/>
        </w:numPr>
        <w:ind w:left="360"/>
        <w:rPr>
          <w:b/>
          <w:u w:val="single"/>
        </w:rPr>
      </w:pPr>
      <w:r w:rsidRPr="00E95C01">
        <w:rPr>
          <w:b/>
          <w:u w:val="single"/>
        </w:rPr>
        <w:t xml:space="preserve">Solicitation Schedule: </w:t>
      </w:r>
    </w:p>
    <w:p w14:paraId="2F6D6EEA" w14:textId="77777777" w:rsidR="00FE1354" w:rsidRPr="00615D0B" w:rsidRDefault="00FE1354" w:rsidP="001B175B"/>
    <w:tbl>
      <w:tblPr>
        <w:tblW w:w="5886" w:type="dxa"/>
        <w:jc w:val="center"/>
        <w:tblLook w:val="01E0" w:firstRow="1" w:lastRow="1" w:firstColumn="1" w:lastColumn="1" w:noHBand="0" w:noVBand="0"/>
      </w:tblPr>
      <w:tblGrid>
        <w:gridCol w:w="3510"/>
        <w:gridCol w:w="2376"/>
      </w:tblGrid>
      <w:tr w:rsidR="00FE1354" w:rsidRPr="0097155E" w14:paraId="2B2573E6" w14:textId="77777777" w:rsidTr="00413FEB">
        <w:trPr>
          <w:cantSplit/>
          <w:jc w:val="center"/>
        </w:trPr>
        <w:tc>
          <w:tcPr>
            <w:tcW w:w="3510" w:type="dxa"/>
            <w:shd w:val="clear" w:color="auto" w:fill="E6E6E6"/>
          </w:tcPr>
          <w:p w14:paraId="1444C86C" w14:textId="2EE3414B" w:rsidR="00FE1354" w:rsidRPr="0097155E" w:rsidRDefault="00164D63" w:rsidP="00164D63">
            <w:pPr>
              <w:ind w:hanging="15"/>
              <w:rPr>
                <w:b/>
              </w:rPr>
            </w:pPr>
            <w:r>
              <w:rPr>
                <w:b/>
              </w:rPr>
              <w:t xml:space="preserve"> </w:t>
            </w:r>
            <w:r w:rsidR="00FE1354" w:rsidRPr="0097155E">
              <w:rPr>
                <w:b/>
              </w:rPr>
              <w:t>Event</w:t>
            </w:r>
          </w:p>
        </w:tc>
        <w:tc>
          <w:tcPr>
            <w:tcW w:w="2376" w:type="dxa"/>
            <w:shd w:val="clear" w:color="auto" w:fill="E6E6E6"/>
          </w:tcPr>
          <w:p w14:paraId="2DC9A0AA" w14:textId="77777777" w:rsidR="00FE1354" w:rsidRPr="0097155E" w:rsidRDefault="00FE1354" w:rsidP="001B175B">
            <w:pPr>
              <w:rPr>
                <w:b/>
              </w:rPr>
            </w:pPr>
            <w:r w:rsidRPr="0097155E">
              <w:rPr>
                <w:b/>
              </w:rPr>
              <w:t>Date</w:t>
            </w:r>
          </w:p>
        </w:tc>
      </w:tr>
      <w:tr w:rsidR="00221AEE" w:rsidRPr="00D62C40" w14:paraId="70844666" w14:textId="77777777" w:rsidTr="00413FEB">
        <w:trPr>
          <w:cantSplit/>
          <w:jc w:val="center"/>
        </w:trPr>
        <w:tc>
          <w:tcPr>
            <w:tcW w:w="3510" w:type="dxa"/>
            <w:vAlign w:val="center"/>
          </w:tcPr>
          <w:p w14:paraId="56DC05BC" w14:textId="77777777" w:rsidR="00221AEE" w:rsidRPr="00221AEE" w:rsidRDefault="00221AEE" w:rsidP="00221AEE">
            <w:bookmarkStart w:id="5" w:name="_Hlk108431882"/>
            <w:r w:rsidRPr="00221AEE">
              <w:t>Release SOR</w:t>
            </w:r>
          </w:p>
        </w:tc>
        <w:tc>
          <w:tcPr>
            <w:tcW w:w="2376" w:type="dxa"/>
            <w:vAlign w:val="center"/>
          </w:tcPr>
          <w:p w14:paraId="51D4EC91" w14:textId="148EBB83" w:rsidR="00221AEE" w:rsidRPr="00221AEE" w:rsidRDefault="00221AEE" w:rsidP="00221AEE">
            <w:r>
              <w:t xml:space="preserve">September </w:t>
            </w:r>
            <w:r w:rsidR="13CA7AAB">
              <w:t>1</w:t>
            </w:r>
            <w:r w:rsidR="0005128D">
              <w:t>4</w:t>
            </w:r>
            <w:r>
              <w:t>, 2022</w:t>
            </w:r>
          </w:p>
        </w:tc>
      </w:tr>
      <w:tr w:rsidR="00221AEE" w:rsidRPr="00D62C40" w14:paraId="4BC266B3" w14:textId="77777777" w:rsidTr="00413FEB">
        <w:trPr>
          <w:cantSplit/>
          <w:jc w:val="center"/>
        </w:trPr>
        <w:tc>
          <w:tcPr>
            <w:tcW w:w="3510" w:type="dxa"/>
            <w:vAlign w:val="center"/>
          </w:tcPr>
          <w:p w14:paraId="5E52D5D7" w14:textId="13D2B457" w:rsidR="00221AEE" w:rsidRPr="00221AEE" w:rsidRDefault="00221AEE" w:rsidP="00221AEE">
            <w:r w:rsidRPr="00221AEE">
              <w:t>Supplier Questions due to CAI</w:t>
            </w:r>
          </w:p>
        </w:tc>
        <w:tc>
          <w:tcPr>
            <w:tcW w:w="2376" w:type="dxa"/>
            <w:vAlign w:val="center"/>
          </w:tcPr>
          <w:p w14:paraId="2AE26ED3" w14:textId="22ECC58C" w:rsidR="00221AEE" w:rsidRPr="00221AEE" w:rsidRDefault="00221AEE" w:rsidP="00221AEE">
            <w:r>
              <w:t xml:space="preserve">September </w:t>
            </w:r>
            <w:r w:rsidR="33C9A145">
              <w:t xml:space="preserve">19, </w:t>
            </w:r>
            <w:r>
              <w:t>2022</w:t>
            </w:r>
          </w:p>
        </w:tc>
      </w:tr>
      <w:tr w:rsidR="00FE1354" w:rsidRPr="00D62C40" w14:paraId="373A82AD" w14:textId="77777777" w:rsidTr="00413FEB">
        <w:trPr>
          <w:cantSplit/>
          <w:jc w:val="center"/>
        </w:trPr>
        <w:tc>
          <w:tcPr>
            <w:tcW w:w="3510" w:type="dxa"/>
            <w:vAlign w:val="center"/>
          </w:tcPr>
          <w:p w14:paraId="1D8D9B16" w14:textId="77777777" w:rsidR="00FE1354" w:rsidRPr="00221AEE" w:rsidRDefault="00FE1354" w:rsidP="001B175B">
            <w:r>
              <w:t>Supplier Response Due</w:t>
            </w:r>
          </w:p>
        </w:tc>
        <w:tc>
          <w:tcPr>
            <w:tcW w:w="2376" w:type="dxa"/>
            <w:vAlign w:val="center"/>
          </w:tcPr>
          <w:p w14:paraId="5C836159" w14:textId="3F095408" w:rsidR="00FE1354" w:rsidRPr="00221AEE" w:rsidRDefault="00413FEB" w:rsidP="007E2302">
            <w:r>
              <w:t>September</w:t>
            </w:r>
            <w:r w:rsidR="00424ECE">
              <w:t xml:space="preserve"> </w:t>
            </w:r>
            <w:r w:rsidR="2481843E">
              <w:t>21</w:t>
            </w:r>
            <w:r>
              <w:t>,</w:t>
            </w:r>
            <w:r w:rsidR="00424ECE">
              <w:t xml:space="preserve"> 2022</w:t>
            </w:r>
          </w:p>
        </w:tc>
      </w:tr>
      <w:tr w:rsidR="00FE1354" w:rsidRPr="00D62C40" w14:paraId="4D6DA7A7" w14:textId="77777777" w:rsidTr="00413FEB">
        <w:trPr>
          <w:cantSplit/>
          <w:jc w:val="center"/>
        </w:trPr>
        <w:tc>
          <w:tcPr>
            <w:tcW w:w="3510" w:type="dxa"/>
            <w:vAlign w:val="center"/>
          </w:tcPr>
          <w:p w14:paraId="5AB3FD8A" w14:textId="77777777" w:rsidR="00FE1354" w:rsidRPr="00221AEE" w:rsidRDefault="00FE1354" w:rsidP="001B175B">
            <w:r w:rsidRPr="00221AEE">
              <w:t>Award Decision</w:t>
            </w:r>
          </w:p>
        </w:tc>
        <w:tc>
          <w:tcPr>
            <w:tcW w:w="2376" w:type="dxa"/>
            <w:vAlign w:val="center"/>
          </w:tcPr>
          <w:p w14:paraId="4612770A" w14:textId="5923BAEA" w:rsidR="00FE1354" w:rsidRPr="00221AEE" w:rsidRDefault="00424ECE" w:rsidP="007E2302">
            <w:r>
              <w:t xml:space="preserve">September </w:t>
            </w:r>
            <w:r w:rsidR="759F48E6">
              <w:t>23</w:t>
            </w:r>
            <w:r>
              <w:t>, 2022</w:t>
            </w:r>
          </w:p>
        </w:tc>
      </w:tr>
      <w:tr w:rsidR="00FE1354" w:rsidRPr="00D62C40" w14:paraId="4D5ADDE0" w14:textId="77777777" w:rsidTr="00413FEB">
        <w:trPr>
          <w:cantSplit/>
          <w:jc w:val="center"/>
        </w:trPr>
        <w:tc>
          <w:tcPr>
            <w:tcW w:w="3510" w:type="dxa"/>
            <w:vAlign w:val="center"/>
          </w:tcPr>
          <w:p w14:paraId="02C59687" w14:textId="77777777" w:rsidR="00FE1354" w:rsidRPr="00221AEE" w:rsidRDefault="00FE1354" w:rsidP="001B175B">
            <w:r w:rsidRPr="00221AEE">
              <w:t>Estimated Project Start Date</w:t>
            </w:r>
          </w:p>
        </w:tc>
        <w:tc>
          <w:tcPr>
            <w:tcW w:w="2376" w:type="dxa"/>
            <w:vAlign w:val="center"/>
          </w:tcPr>
          <w:p w14:paraId="712C58E3" w14:textId="3232EDA3" w:rsidR="00FE1354" w:rsidRPr="00221AEE" w:rsidRDefault="008C7CB1" w:rsidP="007E2302">
            <w:r>
              <w:t xml:space="preserve">October </w:t>
            </w:r>
            <w:r w:rsidR="6002D0AC">
              <w:t>3</w:t>
            </w:r>
            <w:r w:rsidR="00424ECE">
              <w:t>, 2022</w:t>
            </w:r>
          </w:p>
        </w:tc>
      </w:tr>
    </w:tbl>
    <w:p w14:paraId="15B22192" w14:textId="77777777" w:rsidR="00555FE7" w:rsidRDefault="00555FE7" w:rsidP="00164D63">
      <w:pPr>
        <w:ind w:left="360"/>
        <w:jc w:val="both"/>
        <w:rPr>
          <w:u w:val="single"/>
        </w:rPr>
      </w:pPr>
    </w:p>
    <w:bookmarkEnd w:id="3"/>
    <w:bookmarkEnd w:id="5"/>
    <w:p w14:paraId="147D65EE" w14:textId="77777777" w:rsidR="00FE1354" w:rsidRPr="00097FE6" w:rsidRDefault="00FE1354" w:rsidP="000C61BA">
      <w:pPr>
        <w:numPr>
          <w:ilvl w:val="0"/>
          <w:numId w:val="3"/>
        </w:numPr>
        <w:ind w:left="360"/>
      </w:pPr>
      <w:r w:rsidRPr="00FF6B55">
        <w:rPr>
          <w:b/>
          <w:u w:val="single"/>
        </w:rPr>
        <w:t>Evaluation and Scoring</w:t>
      </w:r>
    </w:p>
    <w:p w14:paraId="30B5266B" w14:textId="77777777" w:rsidR="00FE1354" w:rsidRPr="00FF6B55" w:rsidRDefault="00FE1354" w:rsidP="00164D63">
      <w:pPr>
        <w:ind w:left="360"/>
        <w:jc w:val="both"/>
      </w:pPr>
      <w:r w:rsidRPr="00260A46">
        <w:t>Supplier</w:t>
      </w:r>
      <w:r w:rsidR="005863A0" w:rsidRPr="00260A46">
        <w:t>’s</w:t>
      </w:r>
      <w:r w:rsidRPr="00260A46">
        <w:t xml:space="preserve"> Response must be submitted in the specified Statement of Work (SOW) format and will be evaluated for format compliance.</w:t>
      </w:r>
    </w:p>
    <w:p w14:paraId="308FA4A6" w14:textId="77777777" w:rsidR="00FE1354" w:rsidRPr="00FF6B55" w:rsidRDefault="00FE1354" w:rsidP="00E95C01">
      <w:pPr>
        <w:ind w:left="360"/>
      </w:pPr>
    </w:p>
    <w:p w14:paraId="11AC3C9D" w14:textId="1A1A286C" w:rsidR="00FE1354" w:rsidRDefault="00FE1354" w:rsidP="00164D63">
      <w:pPr>
        <w:ind w:left="360"/>
        <w:jc w:val="both"/>
      </w:pPr>
      <w:r>
        <w:t>Supplier</w:t>
      </w:r>
      <w:r w:rsidR="005863A0">
        <w:t>’s</w:t>
      </w:r>
      <w:r w:rsidRPr="00FF6B55">
        <w:t xml:space="preserve"> Response will be evaluated for technical merit based on its appropriateness to the performance of </w:t>
      </w:r>
      <w:r w:rsidR="00273D47">
        <w:t xml:space="preserve">Authorized User’s </w:t>
      </w:r>
      <w:r w:rsidRPr="00FF6B55">
        <w:t xml:space="preserve">requirements, its applicability to the environment, and its effective utilization of </w:t>
      </w:r>
      <w:r>
        <w:t>Supplier</w:t>
      </w:r>
      <w:r w:rsidRPr="00FF6B55">
        <w:t xml:space="preserve"> and </w:t>
      </w:r>
      <w:r w:rsidR="00273D47">
        <w:t xml:space="preserve">Authorized User’s </w:t>
      </w:r>
      <w:r w:rsidR="00545F35">
        <w:t>r</w:t>
      </w:r>
      <w:r w:rsidRPr="00FF6B55">
        <w:t>esources.</w:t>
      </w:r>
    </w:p>
    <w:p w14:paraId="179E1161" w14:textId="77777777" w:rsidR="00FE1354" w:rsidRDefault="00FE1354" w:rsidP="00F07AB3"/>
    <w:p w14:paraId="218C2190" w14:textId="11F92DB5" w:rsidR="00FE1354" w:rsidRPr="00FF6B55" w:rsidRDefault="00FE1354" w:rsidP="000C61BA">
      <w:pPr>
        <w:numPr>
          <w:ilvl w:val="0"/>
          <w:numId w:val="3"/>
        </w:numPr>
        <w:ind w:left="360"/>
        <w:rPr>
          <w:b/>
          <w:u w:val="single"/>
        </w:rPr>
      </w:pPr>
      <w:r w:rsidRPr="00FF6B55">
        <w:rPr>
          <w:b/>
          <w:u w:val="single"/>
        </w:rPr>
        <w:t xml:space="preserve">Project/Service: </w:t>
      </w:r>
    </w:p>
    <w:p w14:paraId="7968F595" w14:textId="17ABE081" w:rsidR="00FE1354" w:rsidRDefault="00820A01" w:rsidP="00820A01">
      <w:pPr>
        <w:ind w:left="360"/>
      </w:pPr>
      <w:bookmarkStart w:id="6" w:name="OLE_LINK6"/>
      <w:r>
        <w:t xml:space="preserve">Process improvement plan with recommendations to eliminate redundancies, identify gaps and validate internal processes/measures in anticipation of </w:t>
      </w:r>
      <w:r w:rsidR="00FA500F">
        <w:t xml:space="preserve">DCJS </w:t>
      </w:r>
      <w:r w:rsidR="003C6456">
        <w:t xml:space="preserve">system replacement for their credential management system. </w:t>
      </w:r>
      <w:r>
        <w:t>Detailed description of requested services is presented in the “Scope of Work” section of this document.</w:t>
      </w:r>
    </w:p>
    <w:bookmarkEnd w:id="6"/>
    <w:p w14:paraId="290EF3B1" w14:textId="77777777" w:rsidR="00820A01" w:rsidRPr="00A1027A" w:rsidRDefault="00820A01" w:rsidP="00820A01">
      <w:pPr>
        <w:ind w:left="360"/>
      </w:pPr>
    </w:p>
    <w:p w14:paraId="4AA25B53" w14:textId="573A3258" w:rsidR="00FE1354" w:rsidRDefault="00FE1354" w:rsidP="000C61BA">
      <w:pPr>
        <w:numPr>
          <w:ilvl w:val="0"/>
          <w:numId w:val="3"/>
        </w:numPr>
        <w:ind w:left="360"/>
        <w:rPr>
          <w:b/>
          <w:u w:val="single"/>
        </w:rPr>
      </w:pPr>
      <w:r w:rsidRPr="00FF6B55">
        <w:rPr>
          <w:b/>
          <w:u w:val="single"/>
        </w:rPr>
        <w:t>Specialty Area</w:t>
      </w:r>
      <w:r>
        <w:rPr>
          <w:b/>
          <w:u w:val="single"/>
        </w:rPr>
        <w:t xml:space="preserve"> </w:t>
      </w:r>
      <w:r>
        <w:rPr>
          <w:u w:val="single"/>
        </w:rPr>
        <w:t>(Check one)</w:t>
      </w:r>
      <w:r w:rsidRPr="00FF6B55">
        <w:rPr>
          <w:b/>
          <w:u w:val="single"/>
        </w:rPr>
        <w:t>:</w:t>
      </w:r>
      <w:r w:rsidR="00F15DF2">
        <w:rPr>
          <w:b/>
          <w:u w:val="single"/>
        </w:rPr>
        <w:t xml:space="preserve"> </w:t>
      </w:r>
    </w:p>
    <w:p w14:paraId="51966547" w14:textId="77777777" w:rsidR="00FE1354" w:rsidRDefault="00FE1354" w:rsidP="00CB0F94">
      <w:pPr>
        <w:rPr>
          <w:b/>
          <w:u w:val="single"/>
        </w:rPr>
      </w:pPr>
    </w:p>
    <w:tbl>
      <w:tblPr>
        <w:tblW w:w="0" w:type="auto"/>
        <w:jc w:val="center"/>
        <w:tblLook w:val="00A0" w:firstRow="1" w:lastRow="0" w:firstColumn="1" w:lastColumn="0" w:noHBand="0" w:noVBand="0"/>
      </w:tblPr>
      <w:tblGrid>
        <w:gridCol w:w="4374"/>
        <w:gridCol w:w="4158"/>
      </w:tblGrid>
      <w:tr w:rsidR="00FE1354" w14:paraId="41E0C9D1" w14:textId="77777777" w:rsidTr="00F42552">
        <w:trPr>
          <w:jc w:val="center"/>
        </w:trPr>
        <w:tc>
          <w:tcPr>
            <w:tcW w:w="4374" w:type="dxa"/>
          </w:tcPr>
          <w:p w14:paraId="11B844BD" w14:textId="7AF78659" w:rsidR="00E33EC5" w:rsidRDefault="00027D6A">
            <w:pPr>
              <w:ind w:left="360"/>
            </w:pPr>
            <w:r w:rsidRPr="00C34FA2">
              <w:rPr>
                <w:rFonts w:ascii="Arial" w:hAnsi="Arial" w:cs="Arial"/>
              </w:rPr>
              <w:lastRenderedPageBreak/>
              <w:fldChar w:fldCharType="begin">
                <w:ffData>
                  <w:name w:val=""/>
                  <w:enabled/>
                  <w:calcOnExit w:val="0"/>
                  <w:checkBox>
                    <w:sizeAuto/>
                    <w:default w:val="0"/>
                  </w:checkBox>
                </w:ffData>
              </w:fldChar>
            </w:r>
            <w:r w:rsidR="004209E6" w:rsidRPr="00C34FA2">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sidRPr="00C34FA2">
              <w:rPr>
                <w:rFonts w:ascii="Arial" w:hAnsi="Arial" w:cs="Arial"/>
              </w:rPr>
              <w:fldChar w:fldCharType="end"/>
            </w:r>
            <w:r w:rsidR="004209E6">
              <w:rPr>
                <w:rFonts w:ascii="Arial" w:hAnsi="Arial" w:cs="Arial"/>
              </w:rPr>
              <w:t xml:space="preserve">  </w:t>
            </w:r>
            <w:r w:rsidR="00FE1354">
              <w:t>Application Development</w:t>
            </w:r>
          </w:p>
        </w:tc>
        <w:tc>
          <w:tcPr>
            <w:tcW w:w="4158" w:type="dxa"/>
          </w:tcPr>
          <w:p w14:paraId="6531C85F"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Information Security</w:t>
            </w:r>
          </w:p>
        </w:tc>
      </w:tr>
      <w:tr w:rsidR="00FE1354" w14:paraId="49113262" w14:textId="77777777" w:rsidTr="00F42552">
        <w:trPr>
          <w:jc w:val="center"/>
        </w:trPr>
        <w:tc>
          <w:tcPr>
            <w:tcW w:w="4374" w:type="dxa"/>
          </w:tcPr>
          <w:p w14:paraId="67AB2094"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Continuity Planning</w:t>
            </w:r>
          </w:p>
        </w:tc>
        <w:tc>
          <w:tcPr>
            <w:tcW w:w="4158" w:type="dxa"/>
          </w:tcPr>
          <w:p w14:paraId="2B0DBCD0"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IT Infrastructure</w:t>
            </w:r>
          </w:p>
        </w:tc>
      </w:tr>
      <w:tr w:rsidR="00FE1354" w14:paraId="619796AA" w14:textId="77777777" w:rsidTr="00F42552">
        <w:trPr>
          <w:jc w:val="center"/>
        </w:trPr>
        <w:tc>
          <w:tcPr>
            <w:tcW w:w="4374" w:type="dxa"/>
          </w:tcPr>
          <w:p w14:paraId="33C6A3A2"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Intelligence</w:t>
            </w:r>
          </w:p>
        </w:tc>
        <w:tc>
          <w:tcPr>
            <w:tcW w:w="4158" w:type="dxa"/>
          </w:tcPr>
          <w:p w14:paraId="66804302"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IT Strategic Planning</w:t>
            </w:r>
          </w:p>
        </w:tc>
      </w:tr>
      <w:tr w:rsidR="00FE1354" w14:paraId="339BEB5C" w14:textId="77777777" w:rsidTr="00F42552">
        <w:trPr>
          <w:jc w:val="center"/>
        </w:trPr>
        <w:tc>
          <w:tcPr>
            <w:tcW w:w="4374" w:type="dxa"/>
          </w:tcPr>
          <w:p w14:paraId="0F7BEA07" w14:textId="0EBC1CBF" w:rsidR="00E33EC5" w:rsidRDefault="00164D63">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Pr>
                <w:rFonts w:ascii="Arial" w:hAnsi="Arial" w:cs="Arial"/>
              </w:rPr>
              <w:fldChar w:fldCharType="end"/>
            </w:r>
            <w:r w:rsidR="00DD6521">
              <w:rPr>
                <w:rFonts w:ascii="Arial" w:hAnsi="Arial" w:cs="Arial"/>
              </w:rPr>
              <w:t xml:space="preserve">  </w:t>
            </w:r>
            <w:r w:rsidR="00FE1354">
              <w:t>Business Process Reengineering</w:t>
            </w:r>
          </w:p>
        </w:tc>
        <w:tc>
          <w:tcPr>
            <w:tcW w:w="4158" w:type="dxa"/>
          </w:tcPr>
          <w:p w14:paraId="1FCDC219"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Project Management</w:t>
            </w:r>
          </w:p>
        </w:tc>
      </w:tr>
      <w:tr w:rsidR="00FE1354" w14:paraId="22208F3A" w14:textId="77777777" w:rsidTr="00F42552">
        <w:trPr>
          <w:jc w:val="center"/>
        </w:trPr>
        <w:tc>
          <w:tcPr>
            <w:tcW w:w="4374" w:type="dxa"/>
          </w:tcPr>
          <w:p w14:paraId="7FA0FDB0"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Enterprise Architecture</w:t>
            </w:r>
          </w:p>
        </w:tc>
        <w:tc>
          <w:tcPr>
            <w:tcW w:w="4158" w:type="dxa"/>
          </w:tcPr>
          <w:p w14:paraId="5E313DE6"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Public Safety Communications</w:t>
            </w:r>
          </w:p>
        </w:tc>
      </w:tr>
      <w:tr w:rsidR="00FE1354" w14:paraId="128C9FF2" w14:textId="77777777" w:rsidTr="00F42552">
        <w:trPr>
          <w:jc w:val="center"/>
        </w:trPr>
        <w:tc>
          <w:tcPr>
            <w:tcW w:w="4374" w:type="dxa"/>
          </w:tcPr>
          <w:p w14:paraId="56236269"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Enterprise Content Management</w:t>
            </w:r>
          </w:p>
        </w:tc>
        <w:tc>
          <w:tcPr>
            <w:tcW w:w="4158" w:type="dxa"/>
          </w:tcPr>
          <w:p w14:paraId="268334C8"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Radio Engineering Services</w:t>
            </w:r>
          </w:p>
        </w:tc>
      </w:tr>
      <w:tr w:rsidR="00FE1354" w14:paraId="1F72B70D" w14:textId="77777777" w:rsidTr="00F42552">
        <w:trPr>
          <w:jc w:val="center"/>
        </w:trPr>
        <w:tc>
          <w:tcPr>
            <w:tcW w:w="4374" w:type="dxa"/>
          </w:tcPr>
          <w:p w14:paraId="37E0BEBD"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Back Office Solutions</w:t>
            </w:r>
          </w:p>
        </w:tc>
        <w:tc>
          <w:tcPr>
            <w:tcW w:w="4158" w:type="dxa"/>
          </w:tcPr>
          <w:p w14:paraId="44021880"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IV&amp;V Services</w:t>
            </w:r>
          </w:p>
        </w:tc>
      </w:tr>
      <w:tr w:rsidR="00FE1354" w14:paraId="1C6D1C29" w14:textId="77777777" w:rsidTr="00F42552">
        <w:trPr>
          <w:jc w:val="center"/>
        </w:trPr>
        <w:tc>
          <w:tcPr>
            <w:tcW w:w="4374" w:type="dxa"/>
          </w:tcPr>
          <w:p w14:paraId="0EE52B51"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Geographical Information Systems</w:t>
            </w:r>
          </w:p>
        </w:tc>
        <w:tc>
          <w:tcPr>
            <w:tcW w:w="4158" w:type="dxa"/>
          </w:tcPr>
          <w:p w14:paraId="08BB81BE" w14:textId="77777777" w:rsidR="00FE1354" w:rsidRDefault="00FE1354" w:rsidP="00E1346B">
            <w:pPr>
              <w:ind w:left="342"/>
            </w:pPr>
          </w:p>
        </w:tc>
      </w:tr>
    </w:tbl>
    <w:p w14:paraId="20DE04F9" w14:textId="030BB78E" w:rsidR="00FE1354" w:rsidRDefault="00FE1354" w:rsidP="008410A1">
      <w:r>
        <w:tab/>
      </w:r>
    </w:p>
    <w:p w14:paraId="738D7ADB" w14:textId="77777777" w:rsidR="00252E9D" w:rsidRDefault="00252E9D" w:rsidP="008410A1"/>
    <w:p w14:paraId="72F127FD" w14:textId="28F3990C" w:rsidR="00164D63" w:rsidRDefault="00FE1354" w:rsidP="000C61BA">
      <w:pPr>
        <w:numPr>
          <w:ilvl w:val="0"/>
          <w:numId w:val="3"/>
        </w:numPr>
        <w:ind w:left="360"/>
        <w:rPr>
          <w:b/>
          <w:u w:val="single"/>
        </w:rPr>
      </w:pPr>
      <w:bookmarkStart w:id="7" w:name="OLE_LINK68"/>
      <w:r>
        <w:rPr>
          <w:b/>
          <w:u w:val="single"/>
        </w:rPr>
        <w:t>Contract Type</w:t>
      </w:r>
      <w:r w:rsidRPr="00617D8A">
        <w:rPr>
          <w:b/>
          <w:u w:val="single"/>
        </w:rPr>
        <w:t>:</w:t>
      </w:r>
      <w:r w:rsidR="008F2BD7">
        <w:rPr>
          <w:b/>
          <w:u w:val="single"/>
        </w:rPr>
        <w:t xml:space="preserve"> </w:t>
      </w:r>
    </w:p>
    <w:p w14:paraId="00718127" w14:textId="61A786F4" w:rsidR="00FE1354" w:rsidRPr="00617D8A" w:rsidRDefault="008F2BD7" w:rsidP="00164D63">
      <w:pPr>
        <w:ind w:left="360"/>
        <w:rPr>
          <w:b/>
          <w:u w:val="single"/>
        </w:rPr>
      </w:pPr>
      <w:r w:rsidRPr="0077302E">
        <w:rPr>
          <w:bCs/>
        </w:rPr>
        <w:t>Fixed Price, Deliverable-based</w:t>
      </w:r>
    </w:p>
    <w:bookmarkEnd w:id="7"/>
    <w:p w14:paraId="21BEDFB6" w14:textId="648ABAE1" w:rsidR="00FE1354" w:rsidRDefault="00FE1354" w:rsidP="004A6970">
      <w:pPr>
        <w:ind w:left="720"/>
      </w:pPr>
    </w:p>
    <w:p w14:paraId="3C2033CD" w14:textId="77777777" w:rsidR="001B1F01" w:rsidRDefault="001B1F01" w:rsidP="00A64606"/>
    <w:p w14:paraId="3299185B" w14:textId="71BADE6B" w:rsidR="00FE1354" w:rsidRDefault="00FE1354" w:rsidP="70FCD6A7">
      <w:pPr>
        <w:numPr>
          <w:ilvl w:val="0"/>
          <w:numId w:val="3"/>
        </w:numPr>
        <w:ind w:left="360"/>
        <w:rPr>
          <w:b/>
          <w:u w:val="single"/>
        </w:rPr>
      </w:pPr>
      <w:r w:rsidRPr="00084489">
        <w:rPr>
          <w:b/>
          <w:u w:val="single"/>
        </w:rPr>
        <w:t>Introduction</w:t>
      </w:r>
      <w:r w:rsidRPr="70FCD6A7">
        <w:rPr>
          <w:b/>
          <w:bCs/>
          <w:u w:val="single"/>
        </w:rPr>
        <w:t>:</w:t>
      </w:r>
    </w:p>
    <w:p w14:paraId="55414291" w14:textId="77777777" w:rsidR="00EA7788" w:rsidRDefault="00EA7788" w:rsidP="00A96FAB">
      <w:pPr>
        <w:ind w:left="360"/>
        <w:rPr>
          <w:b/>
          <w:u w:val="single"/>
        </w:rPr>
      </w:pPr>
    </w:p>
    <w:p w14:paraId="26E196A9" w14:textId="77777777" w:rsidR="00A96FAB" w:rsidRPr="00A96FAB" w:rsidRDefault="00A96FAB" w:rsidP="00A96FAB">
      <w:pPr>
        <w:ind w:left="360"/>
        <w:rPr>
          <w:u w:val="single"/>
        </w:rPr>
      </w:pPr>
      <w:r w:rsidRPr="00A96FAB">
        <w:rPr>
          <w:u w:val="single"/>
        </w:rPr>
        <w:t>Project History</w:t>
      </w:r>
    </w:p>
    <w:p w14:paraId="375D8938" w14:textId="77777777" w:rsidR="00A96FAB" w:rsidRPr="00A96FAB" w:rsidRDefault="00A96FAB" w:rsidP="00A96FAB">
      <w:pPr>
        <w:ind w:left="360"/>
      </w:pPr>
      <w:r w:rsidRPr="00A96FAB">
        <w:t>DCJS plans and executes criminal justice programs and aid initiatives that are designed to improve the functioning and effectiveness of the criminal justice system. To fulfill this mission, DCJS:</w:t>
      </w:r>
    </w:p>
    <w:p w14:paraId="1A65E92F" w14:textId="2129017F" w:rsidR="00A96FAB" w:rsidRPr="00A96FAB" w:rsidRDefault="00A96FAB" w:rsidP="00A96FAB">
      <w:pPr>
        <w:tabs>
          <w:tab w:val="right" w:pos="9360"/>
        </w:tabs>
        <w:ind w:left="360"/>
      </w:pPr>
      <w:r w:rsidRPr="00A96FAB">
        <w:rPr>
          <w:noProof/>
          <w:color w:val="2B579A"/>
          <w:shd w:val="clear" w:color="auto" w:fill="E6E6E6"/>
        </w:rPr>
        <w:drawing>
          <wp:inline distT="0" distB="0" distL="0" distR="0" wp14:anchorId="20A64CEB" wp14:editId="1BEAFE43">
            <wp:extent cx="5638800" cy="819150"/>
            <wp:effectExtent l="38100" t="0" r="57150" b="0"/>
            <wp:docPr id="2" name="Diagram 2">
              <a:extLst xmlns:a="http://schemas.openxmlformats.org/drawingml/2006/main">
                <a:ext uri="{FF2B5EF4-FFF2-40B4-BE49-F238E27FC236}">
                  <a16:creationId xmlns:a16="http://schemas.microsoft.com/office/drawing/2014/main" id="{071BB1A6-66CE-46B4-95F0-D15C67F82FE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2AF809F" w14:textId="77777777" w:rsidR="00A96FAB" w:rsidRPr="00A96FAB" w:rsidRDefault="00A96FAB" w:rsidP="00A96FAB">
      <w:pPr>
        <w:tabs>
          <w:tab w:val="right" w:pos="9360"/>
        </w:tabs>
        <w:ind w:left="360"/>
      </w:pPr>
      <w:r w:rsidRPr="00A96FAB">
        <w:t>The agency’s primary constituents are local and state criminal justice agencies and practitioners, private security practitioners and businesses, and the public-at-large. Other constituents include local governments and state agencies, the federal government and advocacy groups/associations.</w:t>
      </w:r>
    </w:p>
    <w:p w14:paraId="31E637B8" w14:textId="77777777" w:rsidR="00A96FAB" w:rsidRPr="00A96FAB" w:rsidRDefault="00A96FAB" w:rsidP="00A96FAB">
      <w:pPr>
        <w:ind w:left="360"/>
      </w:pPr>
    </w:p>
    <w:p w14:paraId="378023A1" w14:textId="77777777" w:rsidR="007A524A" w:rsidRPr="007A524A" w:rsidRDefault="007A524A" w:rsidP="007A524A">
      <w:pPr>
        <w:ind w:left="360"/>
      </w:pPr>
      <w:r w:rsidRPr="007A524A">
        <w:t xml:space="preserve">The Division of Licensure and Regulatory Services (DLRS) involves the oversight and enforcement of five statutory and regulatory programs.  DLRS is dedicated to providing excellent customer service to its constituents and professionals serving the private side of public safety.  The statutory and regulatory programs are as follows:  </w:t>
      </w:r>
    </w:p>
    <w:p w14:paraId="49E3ADE1" w14:textId="77777777" w:rsidR="007A524A" w:rsidRPr="007A524A" w:rsidRDefault="007A524A" w:rsidP="007A524A">
      <w:pPr>
        <w:numPr>
          <w:ilvl w:val="0"/>
          <w:numId w:val="69"/>
        </w:numPr>
      </w:pPr>
      <w:r w:rsidRPr="007A524A">
        <w:t>Private Security Services</w:t>
      </w:r>
    </w:p>
    <w:p w14:paraId="3E927B23" w14:textId="77777777" w:rsidR="007A524A" w:rsidRPr="007A524A" w:rsidRDefault="007A524A" w:rsidP="007A524A">
      <w:pPr>
        <w:numPr>
          <w:ilvl w:val="1"/>
          <w:numId w:val="69"/>
        </w:numPr>
      </w:pPr>
      <w:r w:rsidRPr="007A524A">
        <w:t>Security Officers (Armed and Unarmed)</w:t>
      </w:r>
    </w:p>
    <w:p w14:paraId="148AC4DC" w14:textId="77777777" w:rsidR="007A524A" w:rsidRPr="007A524A" w:rsidRDefault="007A524A" w:rsidP="007A524A">
      <w:pPr>
        <w:numPr>
          <w:ilvl w:val="1"/>
          <w:numId w:val="69"/>
        </w:numPr>
      </w:pPr>
      <w:r w:rsidRPr="007A524A">
        <w:t>Private Investigators</w:t>
      </w:r>
    </w:p>
    <w:p w14:paraId="2AAEE8EA" w14:textId="77777777" w:rsidR="007A524A" w:rsidRPr="007A524A" w:rsidRDefault="007A524A" w:rsidP="007A524A">
      <w:pPr>
        <w:numPr>
          <w:ilvl w:val="1"/>
          <w:numId w:val="69"/>
        </w:numPr>
      </w:pPr>
      <w:r w:rsidRPr="007A524A">
        <w:t>Armored Car Personnel</w:t>
      </w:r>
    </w:p>
    <w:p w14:paraId="132A2D4E" w14:textId="77777777" w:rsidR="007A524A" w:rsidRPr="007A524A" w:rsidRDefault="007A524A" w:rsidP="007A524A">
      <w:pPr>
        <w:numPr>
          <w:ilvl w:val="1"/>
          <w:numId w:val="69"/>
        </w:numPr>
      </w:pPr>
      <w:r w:rsidRPr="007A524A">
        <w:t>Electronic Security Technicians</w:t>
      </w:r>
    </w:p>
    <w:p w14:paraId="5418CA13" w14:textId="77777777" w:rsidR="007A524A" w:rsidRPr="007A524A" w:rsidRDefault="007A524A" w:rsidP="007A524A">
      <w:pPr>
        <w:numPr>
          <w:ilvl w:val="1"/>
          <w:numId w:val="69"/>
        </w:numPr>
      </w:pPr>
      <w:r w:rsidRPr="007A524A">
        <w:t>Electronic Sales Representatives</w:t>
      </w:r>
    </w:p>
    <w:p w14:paraId="560D1258" w14:textId="77777777" w:rsidR="007A524A" w:rsidRPr="007A524A" w:rsidRDefault="007A524A" w:rsidP="007A524A">
      <w:pPr>
        <w:numPr>
          <w:ilvl w:val="1"/>
          <w:numId w:val="69"/>
        </w:numPr>
      </w:pPr>
      <w:r w:rsidRPr="007A524A">
        <w:t>Central Station Dispatchers</w:t>
      </w:r>
    </w:p>
    <w:p w14:paraId="4E8592D5" w14:textId="77777777" w:rsidR="007A524A" w:rsidRPr="007A524A" w:rsidRDefault="007A524A" w:rsidP="007A524A">
      <w:pPr>
        <w:numPr>
          <w:ilvl w:val="1"/>
          <w:numId w:val="69"/>
        </w:numPr>
      </w:pPr>
      <w:r w:rsidRPr="007A524A">
        <w:t>Personal Protection Specialists (Bodyguards)</w:t>
      </w:r>
    </w:p>
    <w:p w14:paraId="755EDF8D" w14:textId="77777777" w:rsidR="007A524A" w:rsidRPr="007A524A" w:rsidRDefault="007A524A" w:rsidP="007A524A">
      <w:pPr>
        <w:numPr>
          <w:ilvl w:val="1"/>
          <w:numId w:val="69"/>
        </w:numPr>
      </w:pPr>
      <w:r w:rsidRPr="007A524A">
        <w:t>Locksmiths</w:t>
      </w:r>
    </w:p>
    <w:p w14:paraId="53B30CD2" w14:textId="77777777" w:rsidR="007A524A" w:rsidRPr="007A524A" w:rsidRDefault="007A524A" w:rsidP="007A524A">
      <w:pPr>
        <w:numPr>
          <w:ilvl w:val="1"/>
          <w:numId w:val="69"/>
        </w:numPr>
      </w:pPr>
      <w:r w:rsidRPr="007A524A">
        <w:t>Businesses</w:t>
      </w:r>
    </w:p>
    <w:p w14:paraId="16FFC403" w14:textId="77777777" w:rsidR="007A524A" w:rsidRPr="007A524A" w:rsidRDefault="007A524A" w:rsidP="007A524A">
      <w:pPr>
        <w:numPr>
          <w:ilvl w:val="1"/>
          <w:numId w:val="69"/>
        </w:numPr>
      </w:pPr>
      <w:r w:rsidRPr="007A524A">
        <w:t>Training Schools</w:t>
      </w:r>
    </w:p>
    <w:p w14:paraId="6D0F53E5" w14:textId="77777777" w:rsidR="007A524A" w:rsidRPr="007A524A" w:rsidRDefault="007A524A" w:rsidP="007A524A">
      <w:pPr>
        <w:numPr>
          <w:ilvl w:val="1"/>
          <w:numId w:val="69"/>
        </w:numPr>
      </w:pPr>
      <w:r w:rsidRPr="007A524A">
        <w:t>Compliance Agents</w:t>
      </w:r>
    </w:p>
    <w:p w14:paraId="001269DD" w14:textId="77777777" w:rsidR="007A524A" w:rsidRPr="007A524A" w:rsidRDefault="007A524A" w:rsidP="007A524A">
      <w:pPr>
        <w:numPr>
          <w:ilvl w:val="1"/>
          <w:numId w:val="69"/>
        </w:numPr>
      </w:pPr>
      <w:r w:rsidRPr="007A524A">
        <w:t>Instructors</w:t>
      </w:r>
    </w:p>
    <w:p w14:paraId="5D73E587" w14:textId="77777777" w:rsidR="007A524A" w:rsidRPr="007A524A" w:rsidRDefault="007A524A" w:rsidP="007A524A">
      <w:pPr>
        <w:numPr>
          <w:ilvl w:val="0"/>
          <w:numId w:val="69"/>
        </w:numPr>
      </w:pPr>
      <w:r w:rsidRPr="007A524A">
        <w:t>Bail Bondsmen (Surety and Property)</w:t>
      </w:r>
    </w:p>
    <w:p w14:paraId="42394642" w14:textId="77777777" w:rsidR="007A524A" w:rsidRPr="007A524A" w:rsidRDefault="007A524A" w:rsidP="007A524A">
      <w:pPr>
        <w:numPr>
          <w:ilvl w:val="0"/>
          <w:numId w:val="69"/>
        </w:numPr>
      </w:pPr>
      <w:r w:rsidRPr="007A524A">
        <w:lastRenderedPageBreak/>
        <w:t>Bail Enforcement Agents (Bounty Hunters)</w:t>
      </w:r>
    </w:p>
    <w:p w14:paraId="2A492DC4" w14:textId="77777777" w:rsidR="007A524A" w:rsidRPr="007A524A" w:rsidRDefault="007A524A" w:rsidP="007A524A">
      <w:pPr>
        <w:numPr>
          <w:ilvl w:val="0"/>
          <w:numId w:val="69"/>
        </w:numPr>
      </w:pPr>
      <w:r w:rsidRPr="007A524A">
        <w:t>Special Conservator of the Peace</w:t>
      </w:r>
    </w:p>
    <w:p w14:paraId="546D7F3C" w14:textId="77777777" w:rsidR="007A524A" w:rsidRPr="007A524A" w:rsidRDefault="007A524A" w:rsidP="007A524A">
      <w:pPr>
        <w:numPr>
          <w:ilvl w:val="0"/>
          <w:numId w:val="69"/>
        </w:numPr>
      </w:pPr>
      <w:r w:rsidRPr="007A524A">
        <w:t>Tow Truck Drivers</w:t>
      </w:r>
    </w:p>
    <w:p w14:paraId="07B70222" w14:textId="77777777" w:rsidR="007A524A" w:rsidRPr="007A524A" w:rsidRDefault="007A524A" w:rsidP="007A524A">
      <w:pPr>
        <w:ind w:left="360"/>
      </w:pPr>
    </w:p>
    <w:p w14:paraId="12D983F5" w14:textId="77777777" w:rsidR="007A524A" w:rsidRPr="007A524A" w:rsidRDefault="007A524A" w:rsidP="007A524A">
      <w:pPr>
        <w:ind w:left="360"/>
      </w:pPr>
      <w:r w:rsidRPr="007A524A">
        <w:t>DLRS currently has a credential management system which was implemented in 2015.  It offers a back-office application that staff uses to manage applications, an online portal that customers use to submit applications, an online portal that training schools use to submit class rosters, it interfaces with a third party online portal that individuals/businesses use to pay required fees, and interfaces to Fieldprint and the Virginia Department of Motor Vehicles (DMV) for photo IDs, fingerprints, and accessing DMV driving records.</w:t>
      </w:r>
    </w:p>
    <w:p w14:paraId="2240E408" w14:textId="77777777" w:rsidR="00A96FAB" w:rsidRPr="00A96FAB" w:rsidRDefault="00A96FAB" w:rsidP="00A96FAB">
      <w:pPr>
        <w:ind w:left="360"/>
      </w:pPr>
    </w:p>
    <w:p w14:paraId="68AA123D" w14:textId="77777777" w:rsidR="00A96FAB" w:rsidRPr="00A96FAB" w:rsidRDefault="00A96FAB" w:rsidP="00A96FAB">
      <w:pPr>
        <w:ind w:left="360"/>
      </w:pPr>
      <w:r w:rsidRPr="00A96FAB">
        <w:rPr>
          <w:u w:val="single"/>
        </w:rPr>
        <w:t>Business Need</w:t>
      </w:r>
      <w:r w:rsidRPr="00A96FAB">
        <w:t xml:space="preserve"> </w:t>
      </w:r>
    </w:p>
    <w:p w14:paraId="007199DE" w14:textId="77777777" w:rsidR="00A516A7" w:rsidRPr="00A516A7" w:rsidRDefault="00A516A7" w:rsidP="00A516A7">
      <w:pPr>
        <w:ind w:left="360"/>
      </w:pPr>
      <w:r w:rsidRPr="00A516A7">
        <w:t>DCJS has started the process for replacing their existing custom credential management system with a packaged solution. Ahead of the project, DCJS seeks to assess their current business processes and look for opportunities to make them more efficient and streamlined.</w:t>
      </w:r>
    </w:p>
    <w:p w14:paraId="27049235" w14:textId="77777777" w:rsidR="00A516A7" w:rsidRPr="00A96FAB" w:rsidRDefault="00A516A7" w:rsidP="00A96FAB">
      <w:pPr>
        <w:ind w:left="360"/>
      </w:pPr>
    </w:p>
    <w:p w14:paraId="0628A1A9" w14:textId="77777777" w:rsidR="00A96FAB" w:rsidRPr="00A96FAB" w:rsidRDefault="00A96FAB" w:rsidP="00A96FAB">
      <w:pPr>
        <w:ind w:left="360"/>
        <w:rPr>
          <w:u w:val="single"/>
        </w:rPr>
      </w:pPr>
      <w:r w:rsidRPr="00A96FAB">
        <w:rPr>
          <w:u w:val="single"/>
        </w:rPr>
        <w:t>Project Complexity</w:t>
      </w:r>
    </w:p>
    <w:p w14:paraId="5FCE90FB" w14:textId="1FD6E12A" w:rsidR="00A96FAB" w:rsidRPr="00A96FAB" w:rsidRDefault="00A96FAB" w:rsidP="00A96FAB">
      <w:pPr>
        <w:ind w:left="360"/>
      </w:pPr>
      <w:r w:rsidRPr="00A96FAB">
        <w:t>This project is of moderate complexity</w:t>
      </w:r>
      <w:r w:rsidR="00387A9F">
        <w:t xml:space="preserve"> and risk</w:t>
      </w:r>
      <w:r w:rsidRPr="00A96FAB">
        <w:t xml:space="preserve"> due to the following factors:</w:t>
      </w:r>
    </w:p>
    <w:p w14:paraId="0B7E897E" w14:textId="77777777" w:rsidR="00873B8C" w:rsidRDefault="004E2BEA" w:rsidP="00A96FAB">
      <w:pPr>
        <w:pStyle w:val="ListParagraph"/>
        <w:numPr>
          <w:ilvl w:val="0"/>
          <w:numId w:val="68"/>
        </w:numPr>
        <w:rPr>
          <w:sz w:val="24"/>
          <w:szCs w:val="24"/>
        </w:rPr>
      </w:pPr>
      <w:r>
        <w:rPr>
          <w:sz w:val="24"/>
          <w:szCs w:val="24"/>
        </w:rPr>
        <w:t>Project requirements</w:t>
      </w:r>
      <w:r w:rsidR="004E0FA2">
        <w:rPr>
          <w:sz w:val="24"/>
          <w:szCs w:val="24"/>
        </w:rPr>
        <w:t xml:space="preserve"> and business rule documentation</w:t>
      </w:r>
      <w:r>
        <w:rPr>
          <w:sz w:val="24"/>
          <w:szCs w:val="24"/>
        </w:rPr>
        <w:t xml:space="preserve"> for the system replacement have been completed </w:t>
      </w:r>
      <w:r w:rsidR="004E0FA2">
        <w:rPr>
          <w:sz w:val="24"/>
          <w:szCs w:val="24"/>
        </w:rPr>
        <w:t xml:space="preserve">as part of the </w:t>
      </w:r>
      <w:r w:rsidR="00576649">
        <w:rPr>
          <w:sz w:val="24"/>
          <w:szCs w:val="24"/>
        </w:rPr>
        <w:t xml:space="preserve">RFP </w:t>
      </w:r>
      <w:r w:rsidR="00873B8C">
        <w:rPr>
          <w:sz w:val="24"/>
          <w:szCs w:val="24"/>
        </w:rPr>
        <w:t xml:space="preserve">for the new credential management system. </w:t>
      </w:r>
    </w:p>
    <w:p w14:paraId="26D91CD5" w14:textId="5FCC0335" w:rsidR="00A96FAB" w:rsidRDefault="00873B8C" w:rsidP="00124746">
      <w:pPr>
        <w:pStyle w:val="ListParagraph"/>
        <w:numPr>
          <w:ilvl w:val="0"/>
          <w:numId w:val="68"/>
        </w:numPr>
        <w:rPr>
          <w:sz w:val="24"/>
          <w:szCs w:val="24"/>
        </w:rPr>
      </w:pPr>
      <w:r>
        <w:rPr>
          <w:sz w:val="24"/>
          <w:szCs w:val="24"/>
        </w:rPr>
        <w:t xml:space="preserve">Current business process inventory does not exist. As part of this engagement, process inventory and </w:t>
      </w:r>
      <w:r w:rsidR="00124746">
        <w:rPr>
          <w:sz w:val="24"/>
          <w:szCs w:val="24"/>
        </w:rPr>
        <w:t>high-priority processes must be identified to define the scope for this engagement.</w:t>
      </w:r>
    </w:p>
    <w:p w14:paraId="45BC671E" w14:textId="1256FA0E" w:rsidR="00387A9F" w:rsidRPr="006E34AB" w:rsidRDefault="00387A9F" w:rsidP="006E34AB">
      <w:pPr>
        <w:pStyle w:val="ListParagraph"/>
        <w:numPr>
          <w:ilvl w:val="0"/>
          <w:numId w:val="68"/>
        </w:numPr>
        <w:rPr>
          <w:sz w:val="24"/>
          <w:szCs w:val="24"/>
        </w:rPr>
      </w:pPr>
      <w:r w:rsidRPr="006E34AB">
        <w:rPr>
          <w:sz w:val="24"/>
          <w:szCs w:val="24"/>
        </w:rPr>
        <w:t>The risk is not updating the processes to a “future” state because staff/selected supplier engagement is low, and the potential challenges related to coordinating desk level interviews due to remote work and reliance on Microsoft Teams. This could result in poorly designed</w:t>
      </w:r>
      <w:r w:rsidR="006E34AB" w:rsidRPr="006E34AB">
        <w:rPr>
          <w:sz w:val="24"/>
          <w:szCs w:val="24"/>
        </w:rPr>
        <w:t xml:space="preserve"> target-state processes for </w:t>
      </w:r>
      <w:r w:rsidRPr="006E34AB">
        <w:rPr>
          <w:sz w:val="24"/>
          <w:szCs w:val="24"/>
        </w:rPr>
        <w:t>the next project (system replacement) and, ultimately, an inefficient system upgrade.  However, the Division believes that they can mitigate the risk related to remote work while conducting the project.</w:t>
      </w:r>
    </w:p>
    <w:p w14:paraId="45B84EA6" w14:textId="77777777" w:rsidR="00387A9F" w:rsidRPr="00387A9F" w:rsidRDefault="00387A9F" w:rsidP="00387A9F"/>
    <w:p w14:paraId="7233DA70" w14:textId="77777777" w:rsidR="00A96FAB" w:rsidRPr="00A96FAB" w:rsidRDefault="00A96FAB" w:rsidP="00A96FAB"/>
    <w:p w14:paraId="4A4FEA55" w14:textId="77777777" w:rsidR="00A96FAB" w:rsidRPr="00A96FAB" w:rsidRDefault="00A96FAB" w:rsidP="00A96FAB">
      <w:pPr>
        <w:ind w:left="360"/>
        <w:rPr>
          <w:u w:val="single"/>
        </w:rPr>
      </w:pPr>
      <w:r w:rsidRPr="00A96FAB">
        <w:rPr>
          <w:u w:val="single"/>
        </w:rPr>
        <w:t>Project Management and Organizational Structure</w:t>
      </w:r>
    </w:p>
    <w:p w14:paraId="76DD8B3A" w14:textId="31E9B259" w:rsidR="00A96FAB" w:rsidRPr="00A96FAB" w:rsidRDefault="00A96FAB" w:rsidP="00A96FAB">
      <w:pPr>
        <w:ind w:left="360"/>
      </w:pPr>
      <w:r w:rsidRPr="00A96FAB">
        <w:t xml:space="preserve">The agency IT team is comprised of a </w:t>
      </w:r>
      <w:r w:rsidRPr="007A524A">
        <w:t xml:space="preserve">Chief Technology Officer, </w:t>
      </w:r>
      <w:r w:rsidR="007A524A">
        <w:t xml:space="preserve">an Information Security Officer, </w:t>
      </w:r>
      <w:r w:rsidR="007A524A" w:rsidRPr="007A524A">
        <w:t>two</w:t>
      </w:r>
      <w:r w:rsidRPr="007A524A">
        <w:t xml:space="preserve"> Project Manager</w:t>
      </w:r>
      <w:r w:rsidR="007A524A" w:rsidRPr="007A524A">
        <w:t>s</w:t>
      </w:r>
      <w:r w:rsidRPr="007A524A">
        <w:t xml:space="preserve">, two System Administrators, two Help Desk Technicians, </w:t>
      </w:r>
      <w:r w:rsidR="007A524A" w:rsidRPr="007A524A">
        <w:t>five</w:t>
      </w:r>
      <w:r w:rsidRPr="007A524A">
        <w:t xml:space="preserve"> Developers, and a DBA.  The</w:t>
      </w:r>
      <w:r w:rsidRPr="00A96FAB">
        <w:t xml:space="preserve"> project will require input from the </w:t>
      </w:r>
      <w:r w:rsidR="00FE6756">
        <w:t>Division of Licensure and Regulatory Services</w:t>
      </w:r>
      <w:r w:rsidRPr="00A96FAB">
        <w:t>, which is depicted in the agency organizational chart below.</w:t>
      </w:r>
    </w:p>
    <w:p w14:paraId="2C3333CC" w14:textId="77777777" w:rsidR="00A96FAB" w:rsidRPr="00A96FAB" w:rsidRDefault="00A96FAB" w:rsidP="00A96FAB">
      <w:pPr>
        <w:ind w:left="360"/>
      </w:pPr>
    </w:p>
    <w:p w14:paraId="4356D92C" w14:textId="6AF9BA29" w:rsidR="00A96FAB" w:rsidRPr="00A96FAB" w:rsidRDefault="00546640" w:rsidP="00546640">
      <w:pPr>
        <w:jc w:val="center"/>
      </w:pPr>
      <w:r w:rsidRPr="00546640">
        <w:rPr>
          <w:noProof/>
        </w:rPr>
        <w:lastRenderedPageBreak/>
        <w:drawing>
          <wp:inline distT="0" distB="0" distL="0" distR="0" wp14:anchorId="09679B87" wp14:editId="424743C1">
            <wp:extent cx="6217920" cy="28200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stretch>
                      <a:fillRect/>
                    </a:stretch>
                  </pic:blipFill>
                  <pic:spPr>
                    <a:xfrm>
                      <a:off x="0" y="0"/>
                      <a:ext cx="6217920" cy="2820035"/>
                    </a:xfrm>
                    <a:prstGeom prst="rect">
                      <a:avLst/>
                    </a:prstGeom>
                  </pic:spPr>
                </pic:pic>
              </a:graphicData>
            </a:graphic>
          </wp:inline>
        </w:drawing>
      </w:r>
    </w:p>
    <w:p w14:paraId="1ED5FFE6" w14:textId="77777777" w:rsidR="00A96FAB" w:rsidRDefault="00A96FAB" w:rsidP="00A96FAB">
      <w:pPr>
        <w:ind w:left="360"/>
        <w:rPr>
          <w:b/>
          <w:u w:val="single"/>
        </w:rPr>
      </w:pPr>
    </w:p>
    <w:p w14:paraId="31F226EA" w14:textId="77777777" w:rsidR="00FE1354" w:rsidRPr="00084489" w:rsidRDefault="00FE1354" w:rsidP="000C61BA">
      <w:pPr>
        <w:numPr>
          <w:ilvl w:val="0"/>
          <w:numId w:val="3"/>
        </w:numPr>
        <w:ind w:left="360"/>
        <w:rPr>
          <w:b/>
          <w:u w:val="single"/>
        </w:rPr>
      </w:pPr>
      <w:r w:rsidRPr="00084489">
        <w:rPr>
          <w:b/>
          <w:u w:val="single"/>
        </w:rPr>
        <w:t>Scope of Work:</w:t>
      </w:r>
    </w:p>
    <w:p w14:paraId="669BCA41" w14:textId="30D39365" w:rsidR="00523FA1" w:rsidRDefault="00523FA1" w:rsidP="00523FA1">
      <w:bookmarkStart w:id="8" w:name="OLE_LINK10"/>
      <w:r w:rsidRPr="00523FA1">
        <w:t xml:space="preserve">This Statement of Requirements (SOR) defines the services required by the Authorized User in support of the </w:t>
      </w:r>
      <w:r w:rsidR="00CA7397">
        <w:t xml:space="preserve">DCJS Licensing and Credential Management Process Improvement </w:t>
      </w:r>
      <w:r w:rsidRPr="00523FA1">
        <w:t xml:space="preserve">project.  The following table details the required tasks, deliverables, and timing for project tasks: </w:t>
      </w:r>
      <w:bookmarkEnd w:id="8"/>
    </w:p>
    <w:p w14:paraId="4CF55EA6" w14:textId="77777777" w:rsidR="007A4004" w:rsidRDefault="007A4004" w:rsidP="00523FA1"/>
    <w:tbl>
      <w:tblPr>
        <w:tblStyle w:val="ListTable5Dark-Accent1"/>
        <w:tblW w:w="973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6"/>
        <w:gridCol w:w="3563"/>
        <w:gridCol w:w="3086"/>
      </w:tblGrid>
      <w:tr w:rsidR="007A4004" w:rsidRPr="00980DA4" w14:paraId="669E8C5C" w14:textId="77777777" w:rsidTr="00980DA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30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7875E9" w14:textId="77777777" w:rsidR="007A4004" w:rsidRPr="00980DA4" w:rsidRDefault="007A4004">
            <w:pPr>
              <w:ind w:left="360"/>
              <w:rPr>
                <w:color w:val="000000" w:themeColor="text1"/>
              </w:rPr>
            </w:pPr>
            <w:bookmarkStart w:id="9" w:name="OLE_LINK7"/>
            <w:r w:rsidRPr="00980DA4">
              <w:rPr>
                <w:color w:val="000000" w:themeColor="text1"/>
              </w:rPr>
              <w:t>Task</w:t>
            </w:r>
          </w:p>
        </w:tc>
        <w:tc>
          <w:tcPr>
            <w:tcW w:w="3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5066FA" w14:textId="77777777" w:rsidR="007A4004" w:rsidRPr="00980DA4" w:rsidRDefault="007A4004">
            <w:pPr>
              <w:ind w:left="360"/>
              <w:cnfStyle w:val="100000000000" w:firstRow="1" w:lastRow="0" w:firstColumn="0" w:lastColumn="0" w:oddVBand="0" w:evenVBand="0" w:oddHBand="0" w:evenHBand="0" w:firstRowFirstColumn="0" w:firstRowLastColumn="0" w:lastRowFirstColumn="0" w:lastRowLastColumn="0"/>
              <w:rPr>
                <w:color w:val="000000" w:themeColor="text1"/>
              </w:rPr>
            </w:pPr>
            <w:r w:rsidRPr="00980DA4">
              <w:rPr>
                <w:color w:val="000000" w:themeColor="text1"/>
              </w:rPr>
              <w:t>Deliverable(s)</w:t>
            </w:r>
          </w:p>
        </w:tc>
        <w:tc>
          <w:tcPr>
            <w:tcW w:w="30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8B5DE8" w14:textId="77777777" w:rsidR="007A4004" w:rsidRPr="00980DA4" w:rsidRDefault="007A4004">
            <w:pPr>
              <w:ind w:left="360"/>
              <w:cnfStyle w:val="100000000000" w:firstRow="1" w:lastRow="0" w:firstColumn="0" w:lastColumn="0" w:oddVBand="0" w:evenVBand="0" w:oddHBand="0" w:evenHBand="0" w:firstRowFirstColumn="0" w:firstRowLastColumn="0" w:lastRowFirstColumn="0" w:lastRowLastColumn="0"/>
              <w:rPr>
                <w:color w:val="000000" w:themeColor="text1"/>
              </w:rPr>
            </w:pPr>
            <w:r w:rsidRPr="00980DA4">
              <w:rPr>
                <w:color w:val="000000" w:themeColor="text1"/>
              </w:rPr>
              <w:t>Timing</w:t>
            </w:r>
          </w:p>
        </w:tc>
      </w:tr>
      <w:tr w:rsidR="007A4004" w:rsidRPr="00980DA4" w14:paraId="65845390" w14:textId="77777777" w:rsidTr="00980DA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30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B7B81A8" w14:textId="4EFF8A6A" w:rsidR="007A4004" w:rsidRPr="00980DA4" w:rsidRDefault="00B87C0E">
            <w:pPr>
              <w:rPr>
                <w:color w:val="000000" w:themeColor="text1"/>
              </w:rPr>
            </w:pPr>
            <w:r w:rsidRPr="00980DA4">
              <w:rPr>
                <w:b w:val="0"/>
                <w:bCs w:val="0"/>
                <w:color w:val="000000" w:themeColor="text1"/>
              </w:rPr>
              <w:t xml:space="preserve">Phase 1: Stakeholder Interviews and </w:t>
            </w:r>
            <w:r w:rsidR="00672110" w:rsidRPr="00980DA4">
              <w:rPr>
                <w:b w:val="0"/>
                <w:bCs w:val="0"/>
                <w:color w:val="000000" w:themeColor="text1"/>
              </w:rPr>
              <w:t>Current-State Processes</w:t>
            </w:r>
          </w:p>
        </w:tc>
        <w:tc>
          <w:tcPr>
            <w:tcW w:w="35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C29FADF" w14:textId="38079663" w:rsidR="007A4004" w:rsidRPr="00DE0F5B" w:rsidRDefault="0067211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bookmarkStart w:id="10" w:name="OLE_LINK13"/>
            <w:r w:rsidRPr="00DE0F5B">
              <w:rPr>
                <w:b w:val="0"/>
                <w:bCs w:val="0"/>
                <w:color w:val="000000" w:themeColor="text1"/>
              </w:rPr>
              <w:t xml:space="preserve">Key Themes from </w:t>
            </w:r>
            <w:r w:rsidR="007A4004" w:rsidRPr="00DE0F5B">
              <w:rPr>
                <w:b w:val="0"/>
                <w:bCs w:val="0"/>
                <w:color w:val="000000" w:themeColor="text1"/>
              </w:rPr>
              <w:t>Stakeholder and User Interviews</w:t>
            </w:r>
          </w:p>
          <w:bookmarkEnd w:id="10"/>
          <w:p w14:paraId="00C56DEE" w14:textId="77777777" w:rsidR="007A4004" w:rsidRPr="00DE0F5B" w:rsidRDefault="00520F2E">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DE0F5B">
              <w:rPr>
                <w:b w:val="0"/>
                <w:bCs w:val="0"/>
                <w:color w:val="000000" w:themeColor="text1"/>
              </w:rPr>
              <w:t>Business Process Inventory</w:t>
            </w:r>
          </w:p>
          <w:p w14:paraId="5FBDF992" w14:textId="77777777" w:rsidR="00520F2E" w:rsidRPr="00DE0F5B" w:rsidRDefault="00520F2E">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DE0F5B">
              <w:rPr>
                <w:b w:val="0"/>
                <w:bCs w:val="0"/>
                <w:color w:val="000000" w:themeColor="text1"/>
              </w:rPr>
              <w:t>Process Prioritization for Improvement</w:t>
            </w:r>
          </w:p>
          <w:p w14:paraId="12E5C8EF" w14:textId="2EB964C3" w:rsidR="00672110" w:rsidRPr="00DE0F5B" w:rsidRDefault="0067211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DE0F5B">
              <w:rPr>
                <w:b w:val="0"/>
                <w:bCs w:val="0"/>
                <w:color w:val="000000" w:themeColor="text1"/>
              </w:rPr>
              <w:t>Current-State Process Documentation</w:t>
            </w:r>
          </w:p>
        </w:tc>
        <w:tc>
          <w:tcPr>
            <w:tcW w:w="30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5A4135" w14:textId="5DDF13C6" w:rsidR="007A4004" w:rsidRPr="00DE0F5B" w:rsidRDefault="007A4004">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DE0F5B">
              <w:rPr>
                <w:b w:val="0"/>
                <w:bCs w:val="0"/>
                <w:color w:val="000000" w:themeColor="text1"/>
              </w:rPr>
              <w:t xml:space="preserve">Supplier should complete </w:t>
            </w:r>
            <w:r w:rsidR="00980DA4" w:rsidRPr="00DE0F5B">
              <w:rPr>
                <w:b w:val="0"/>
                <w:bCs w:val="0"/>
                <w:color w:val="000000" w:themeColor="text1"/>
              </w:rPr>
              <w:t>Phase 1</w:t>
            </w:r>
            <w:r w:rsidRPr="00DE0F5B">
              <w:rPr>
                <w:b w:val="0"/>
                <w:bCs w:val="0"/>
                <w:color w:val="000000" w:themeColor="text1"/>
              </w:rPr>
              <w:t xml:space="preserve"> deliverables within </w:t>
            </w:r>
            <w:r w:rsidR="00D3280D" w:rsidRPr="00DE0F5B">
              <w:rPr>
                <w:b w:val="0"/>
                <w:bCs w:val="0"/>
                <w:color w:val="000000" w:themeColor="text1"/>
              </w:rPr>
              <w:t>six</w:t>
            </w:r>
            <w:r w:rsidRPr="00DE0F5B">
              <w:rPr>
                <w:b w:val="0"/>
                <w:bCs w:val="0"/>
                <w:color w:val="000000" w:themeColor="text1"/>
              </w:rPr>
              <w:t xml:space="preserve"> weeks of project start</w:t>
            </w:r>
          </w:p>
        </w:tc>
      </w:tr>
      <w:tr w:rsidR="007A4004" w:rsidRPr="00980DA4" w14:paraId="22970845" w14:textId="77777777" w:rsidTr="00980DA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30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8695D4" w14:textId="57E89B4D" w:rsidR="007A4004" w:rsidRPr="00980DA4" w:rsidRDefault="00672110">
            <w:pPr>
              <w:rPr>
                <w:color w:val="000000" w:themeColor="text1"/>
              </w:rPr>
            </w:pPr>
            <w:bookmarkStart w:id="11" w:name="_Hlk104386295"/>
            <w:r w:rsidRPr="00980DA4">
              <w:rPr>
                <w:b w:val="0"/>
                <w:bCs w:val="0"/>
                <w:color w:val="000000" w:themeColor="text1"/>
              </w:rPr>
              <w:t xml:space="preserve">Phase 2: </w:t>
            </w:r>
            <w:r w:rsidR="004D1702" w:rsidRPr="00980DA4">
              <w:rPr>
                <w:b w:val="0"/>
                <w:bCs w:val="0"/>
                <w:color w:val="000000" w:themeColor="text1"/>
              </w:rPr>
              <w:t>Business Process Analysis</w:t>
            </w:r>
          </w:p>
        </w:tc>
        <w:tc>
          <w:tcPr>
            <w:tcW w:w="35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C3C01D" w14:textId="77777777" w:rsidR="007A4004" w:rsidRPr="00DE0F5B" w:rsidRDefault="004D1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DE0F5B">
              <w:rPr>
                <w:b w:val="0"/>
                <w:bCs w:val="0"/>
                <w:color w:val="000000" w:themeColor="text1"/>
              </w:rPr>
              <w:t>Current Process Strengths and Weaknesses</w:t>
            </w:r>
          </w:p>
          <w:p w14:paraId="188AFDC9" w14:textId="77777777" w:rsidR="004D1702" w:rsidRPr="00DE0F5B" w:rsidRDefault="004D1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DE0F5B">
              <w:rPr>
                <w:b w:val="0"/>
                <w:bCs w:val="0"/>
                <w:color w:val="000000" w:themeColor="text1"/>
              </w:rPr>
              <w:t>Opportunities for Improvement</w:t>
            </w:r>
          </w:p>
          <w:p w14:paraId="7E286F2F" w14:textId="22682BE2" w:rsidR="004D1702" w:rsidRPr="00DE0F5B" w:rsidRDefault="004D1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DE0F5B">
              <w:rPr>
                <w:b w:val="0"/>
                <w:bCs w:val="0"/>
                <w:color w:val="000000" w:themeColor="text1"/>
              </w:rPr>
              <w:t>Next steps and dependencies to achieve process changes</w:t>
            </w:r>
          </w:p>
        </w:tc>
        <w:tc>
          <w:tcPr>
            <w:tcW w:w="30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3E56DB" w14:textId="00BEBAC5" w:rsidR="007A4004" w:rsidRPr="00DE0F5B" w:rsidRDefault="007A4004">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bookmarkStart w:id="12" w:name="OLE_LINK8"/>
            <w:r w:rsidRPr="00DE0F5B">
              <w:rPr>
                <w:b w:val="0"/>
                <w:bCs w:val="0"/>
                <w:color w:val="000000" w:themeColor="text1"/>
              </w:rPr>
              <w:t xml:space="preserve">Supplier should complete </w:t>
            </w:r>
            <w:r w:rsidR="00980DA4" w:rsidRPr="00DE0F5B">
              <w:rPr>
                <w:b w:val="0"/>
                <w:bCs w:val="0"/>
                <w:color w:val="000000" w:themeColor="text1"/>
              </w:rPr>
              <w:t>Phase 2</w:t>
            </w:r>
            <w:r w:rsidRPr="00DE0F5B">
              <w:rPr>
                <w:b w:val="0"/>
                <w:bCs w:val="0"/>
                <w:color w:val="000000" w:themeColor="text1"/>
              </w:rPr>
              <w:t xml:space="preserve"> deliverables with </w:t>
            </w:r>
            <w:r w:rsidR="00F00750" w:rsidRPr="00DE0F5B">
              <w:rPr>
                <w:b w:val="0"/>
                <w:bCs w:val="0"/>
                <w:color w:val="000000" w:themeColor="text1"/>
              </w:rPr>
              <w:t>ten</w:t>
            </w:r>
            <w:r w:rsidRPr="00DE0F5B">
              <w:rPr>
                <w:b w:val="0"/>
                <w:bCs w:val="0"/>
                <w:color w:val="000000" w:themeColor="text1"/>
              </w:rPr>
              <w:t xml:space="preserve"> weeks of project start</w:t>
            </w:r>
            <w:bookmarkEnd w:id="12"/>
          </w:p>
        </w:tc>
        <w:bookmarkEnd w:id="11"/>
      </w:tr>
      <w:tr w:rsidR="007A4004" w:rsidRPr="00980DA4" w14:paraId="3357D134" w14:textId="77777777" w:rsidTr="00980DA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30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7250A86" w14:textId="62AB2F30" w:rsidR="007A4004" w:rsidRPr="00980DA4" w:rsidRDefault="00F00750">
            <w:pPr>
              <w:rPr>
                <w:color w:val="000000" w:themeColor="text1"/>
              </w:rPr>
            </w:pPr>
            <w:r w:rsidRPr="00980DA4">
              <w:rPr>
                <w:b w:val="0"/>
                <w:bCs w:val="0"/>
                <w:color w:val="000000" w:themeColor="text1"/>
              </w:rPr>
              <w:t>Phase 3: Future-State Documentation and Road Map</w:t>
            </w:r>
          </w:p>
        </w:tc>
        <w:tc>
          <w:tcPr>
            <w:tcW w:w="35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61B34" w14:textId="77777777" w:rsidR="007A4004" w:rsidRPr="00DE0F5B" w:rsidRDefault="00F0075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DE0F5B">
              <w:rPr>
                <w:b w:val="0"/>
                <w:bCs w:val="0"/>
                <w:color w:val="000000" w:themeColor="text1"/>
              </w:rPr>
              <w:t>Future-State Recommendations</w:t>
            </w:r>
          </w:p>
          <w:p w14:paraId="031166CA" w14:textId="09570D8E" w:rsidR="00F00750" w:rsidRPr="00DE0F5B" w:rsidRDefault="00F0075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DE0F5B">
              <w:rPr>
                <w:b w:val="0"/>
                <w:bCs w:val="0"/>
                <w:color w:val="000000" w:themeColor="text1"/>
              </w:rPr>
              <w:t>High-level Roadmap and Next Steps</w:t>
            </w:r>
          </w:p>
        </w:tc>
        <w:tc>
          <w:tcPr>
            <w:tcW w:w="30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A0F806" w14:textId="3975CF3D" w:rsidR="007A4004" w:rsidRPr="00DE0F5B" w:rsidRDefault="007A4004">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DE0F5B">
              <w:rPr>
                <w:b w:val="0"/>
                <w:bCs w:val="0"/>
                <w:color w:val="000000" w:themeColor="text1"/>
              </w:rPr>
              <w:t xml:space="preserve">Supplier should complete </w:t>
            </w:r>
            <w:r w:rsidR="00980DA4" w:rsidRPr="00DE0F5B">
              <w:rPr>
                <w:b w:val="0"/>
                <w:bCs w:val="0"/>
                <w:color w:val="000000" w:themeColor="text1"/>
              </w:rPr>
              <w:t>Phase 3</w:t>
            </w:r>
            <w:r w:rsidRPr="00DE0F5B">
              <w:rPr>
                <w:b w:val="0"/>
                <w:bCs w:val="0"/>
                <w:color w:val="000000" w:themeColor="text1"/>
              </w:rPr>
              <w:t xml:space="preserve"> deliverables with </w:t>
            </w:r>
            <w:r w:rsidR="00980DA4" w:rsidRPr="00DE0F5B">
              <w:rPr>
                <w:b w:val="0"/>
                <w:bCs w:val="0"/>
                <w:color w:val="000000" w:themeColor="text1"/>
              </w:rPr>
              <w:t>12</w:t>
            </w:r>
            <w:r w:rsidRPr="00DE0F5B">
              <w:rPr>
                <w:b w:val="0"/>
                <w:bCs w:val="0"/>
                <w:color w:val="000000" w:themeColor="text1"/>
              </w:rPr>
              <w:t xml:space="preserve"> weeks of project start</w:t>
            </w:r>
          </w:p>
        </w:tc>
        <w:bookmarkEnd w:id="9"/>
      </w:tr>
    </w:tbl>
    <w:p w14:paraId="290221DE" w14:textId="77777777" w:rsidR="005C72E0" w:rsidRPr="00EA7788" w:rsidRDefault="005C72E0" w:rsidP="004A6970">
      <w:pPr>
        <w:ind w:left="360"/>
        <w:rPr>
          <w:iCs/>
        </w:rPr>
      </w:pPr>
    </w:p>
    <w:p w14:paraId="0710218C" w14:textId="77777777" w:rsidR="00FE1354" w:rsidRDefault="00FE1354" w:rsidP="000C61BA">
      <w:pPr>
        <w:numPr>
          <w:ilvl w:val="0"/>
          <w:numId w:val="3"/>
        </w:numPr>
        <w:ind w:left="360"/>
        <w:rPr>
          <w:b/>
          <w:u w:val="single"/>
        </w:rPr>
      </w:pPr>
      <w:r>
        <w:rPr>
          <w:b/>
          <w:u w:val="single"/>
        </w:rPr>
        <w:t>Period of Performance</w:t>
      </w:r>
      <w:r w:rsidRPr="00FF7D8E">
        <w:rPr>
          <w:b/>
          <w:u w:val="single"/>
        </w:rPr>
        <w:t>:</w:t>
      </w:r>
    </w:p>
    <w:p w14:paraId="37CE2316" w14:textId="24A53CCB" w:rsidR="00481723" w:rsidRPr="00481723" w:rsidRDefault="00481723" w:rsidP="00481723">
      <w:r w:rsidRPr="00481723">
        <w:t xml:space="preserve">Delivery of all products and services defined in the Statement of Work will occur within three </w:t>
      </w:r>
      <w:r w:rsidRPr="00481723">
        <w:rPr>
          <w:iCs/>
        </w:rPr>
        <w:t>(3)</w:t>
      </w:r>
      <w:r w:rsidRPr="00481723">
        <w:t xml:space="preserve"> months of project execution date.  </w:t>
      </w:r>
    </w:p>
    <w:p w14:paraId="5FF0EB30" w14:textId="77777777" w:rsidR="00EA7788" w:rsidRDefault="00EA7788" w:rsidP="00B8024D">
      <w:pPr>
        <w:ind w:left="360"/>
        <w:rPr>
          <w:i/>
        </w:rPr>
      </w:pPr>
    </w:p>
    <w:p w14:paraId="43F0218C" w14:textId="77777777" w:rsidR="00FE1354" w:rsidRPr="00A64606" w:rsidRDefault="00FE1354" w:rsidP="000C61BA">
      <w:pPr>
        <w:numPr>
          <w:ilvl w:val="0"/>
          <w:numId w:val="3"/>
        </w:numPr>
        <w:ind w:left="360"/>
        <w:rPr>
          <w:b/>
          <w:u w:val="single"/>
        </w:rPr>
      </w:pPr>
      <w:r w:rsidRPr="00A64606">
        <w:rPr>
          <w:b/>
          <w:u w:val="single"/>
        </w:rPr>
        <w:t>Place of Performance</w:t>
      </w:r>
      <w:r w:rsidRPr="00A64606">
        <w:rPr>
          <w:u w:val="single"/>
        </w:rPr>
        <w:t xml:space="preserve"> (Check one)</w:t>
      </w:r>
      <w:r w:rsidRPr="00A64606">
        <w:rPr>
          <w:b/>
          <w:u w:val="single"/>
        </w:rPr>
        <w:t>:</w:t>
      </w:r>
    </w:p>
    <w:p w14:paraId="6E43BDEA" w14:textId="77777777" w:rsidR="00FE1354" w:rsidRPr="00A64606" w:rsidRDefault="00FE1354" w:rsidP="004E0B26">
      <w:pPr>
        <w:rPr>
          <w:b/>
          <w:u w:val="single"/>
        </w:rPr>
      </w:pPr>
    </w:p>
    <w:p w14:paraId="37D9B3D8" w14:textId="132A6595" w:rsidR="00E33EC5" w:rsidRPr="00A64606" w:rsidRDefault="00027D6A">
      <w:pPr>
        <w:ind w:left="360"/>
        <w:rPr>
          <w:b/>
          <w:u w:val="single"/>
        </w:rPr>
      </w:pPr>
      <w:r w:rsidRPr="00A64606">
        <w:rPr>
          <w:rFonts w:ascii="Arial" w:hAnsi="Arial" w:cs="Arial"/>
        </w:rPr>
        <w:fldChar w:fldCharType="begin">
          <w:ffData>
            <w:name w:val="Check1"/>
            <w:enabled/>
            <w:calcOnExit w:val="0"/>
            <w:checkBox>
              <w:sizeAuto/>
              <w:default w:val="0"/>
            </w:checkBox>
          </w:ffData>
        </w:fldChar>
      </w:r>
      <w:r w:rsidR="00F42552" w:rsidRPr="00A64606">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sidRPr="00A64606">
        <w:rPr>
          <w:rFonts w:ascii="Arial" w:hAnsi="Arial" w:cs="Arial"/>
        </w:rPr>
        <w:fldChar w:fldCharType="end"/>
      </w:r>
      <w:r w:rsidR="00F42552" w:rsidRPr="00A64606">
        <w:rPr>
          <w:rFonts w:ascii="Arial" w:hAnsi="Arial" w:cs="Arial"/>
        </w:rPr>
        <w:t xml:space="preserve">  </w:t>
      </w:r>
      <w:r w:rsidR="00FE1354" w:rsidRPr="00A64606">
        <w:t>Authorized User’s Location</w:t>
      </w:r>
      <w:r w:rsidR="00FE1354" w:rsidRPr="00A64606">
        <w:tab/>
      </w:r>
      <w:r w:rsidR="00FE1354" w:rsidRPr="00A64606">
        <w:tab/>
      </w:r>
    </w:p>
    <w:p w14:paraId="35D5266F" w14:textId="77777777" w:rsidR="00FE1354" w:rsidRPr="00A64606" w:rsidRDefault="00FE1354" w:rsidP="00BC0007">
      <w:pPr>
        <w:rPr>
          <w:i/>
        </w:rPr>
      </w:pPr>
    </w:p>
    <w:p w14:paraId="4D30364F" w14:textId="6DC83307" w:rsidR="00E33EC5" w:rsidRPr="00A64606" w:rsidRDefault="00BA0719">
      <w:pPr>
        <w:ind w:left="360"/>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Pr>
          <w:rFonts w:ascii="Arial" w:hAnsi="Arial" w:cs="Arial"/>
        </w:rPr>
        <w:fldChar w:fldCharType="end"/>
      </w:r>
      <w:r w:rsidR="00F42552" w:rsidRPr="00A64606">
        <w:rPr>
          <w:rFonts w:ascii="Arial" w:hAnsi="Arial" w:cs="Arial"/>
        </w:rPr>
        <w:t xml:space="preserve">  </w:t>
      </w:r>
      <w:r w:rsidR="005863A0" w:rsidRPr="00A64606">
        <w:t xml:space="preserve">Supplier’s </w:t>
      </w:r>
      <w:r w:rsidR="00FE1354" w:rsidRPr="00A64606">
        <w:t>Location</w:t>
      </w:r>
      <w:r w:rsidR="00FE1354" w:rsidRPr="00A64606">
        <w:tab/>
      </w:r>
      <w:r w:rsidR="00FE1354" w:rsidRPr="00A64606">
        <w:tab/>
      </w:r>
      <w:r w:rsidR="00083147" w:rsidRPr="00A64606">
        <w:tab/>
      </w:r>
    </w:p>
    <w:p w14:paraId="4DA04133" w14:textId="77777777" w:rsidR="00E33EC5" w:rsidRPr="00A64606" w:rsidRDefault="00E33EC5">
      <w:pPr>
        <w:pStyle w:val="ListParagraph"/>
        <w:ind w:left="360"/>
        <w:rPr>
          <w:b/>
          <w:u w:val="single"/>
        </w:rPr>
      </w:pPr>
    </w:p>
    <w:p w14:paraId="17F22CD4" w14:textId="7D4D5D83" w:rsidR="00E33EC5" w:rsidRPr="00A64606" w:rsidRDefault="00BA0719">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Pr>
          <w:rFonts w:ascii="Arial" w:hAnsi="Arial" w:cs="Arial"/>
        </w:rPr>
        <w:fldChar w:fldCharType="end"/>
      </w:r>
      <w:r w:rsidR="00F42552" w:rsidRPr="00A64606">
        <w:rPr>
          <w:rFonts w:ascii="Arial" w:hAnsi="Arial" w:cs="Arial"/>
        </w:rPr>
        <w:t xml:space="preserve">  </w:t>
      </w:r>
      <w:r w:rsidR="00FE1354" w:rsidRPr="00A64606">
        <w:t xml:space="preserve">Authorized User’s and/or </w:t>
      </w:r>
      <w:r w:rsidR="00FE1354" w:rsidRPr="00A64606">
        <w:tab/>
      </w:r>
      <w:r w:rsidR="00FE1354" w:rsidRPr="00A64606">
        <w:tab/>
      </w:r>
    </w:p>
    <w:p w14:paraId="40AE78B0" w14:textId="4351E279" w:rsidR="00E33EC5" w:rsidRPr="00FD0B9E" w:rsidRDefault="00BC0007">
      <w:pPr>
        <w:pStyle w:val="ListParagraph"/>
        <w:ind w:left="360"/>
        <w:rPr>
          <w:sz w:val="24"/>
          <w:szCs w:val="24"/>
        </w:rPr>
      </w:pPr>
      <w:r w:rsidRPr="00FD0B9E">
        <w:rPr>
          <w:sz w:val="24"/>
          <w:szCs w:val="24"/>
        </w:rPr>
        <w:t xml:space="preserve">    </w:t>
      </w:r>
      <w:r w:rsidR="00A91F62" w:rsidRPr="00FD0B9E">
        <w:rPr>
          <w:sz w:val="24"/>
          <w:szCs w:val="24"/>
        </w:rPr>
        <w:t xml:space="preserve">   </w:t>
      </w:r>
      <w:r w:rsidR="005863A0" w:rsidRPr="00FD0B9E">
        <w:rPr>
          <w:sz w:val="24"/>
          <w:szCs w:val="24"/>
        </w:rPr>
        <w:t xml:space="preserve">Supplier’s </w:t>
      </w:r>
      <w:r w:rsidR="00FE1354" w:rsidRPr="00FD0B9E">
        <w:rPr>
          <w:sz w:val="24"/>
          <w:szCs w:val="24"/>
        </w:rPr>
        <w:t>Location</w:t>
      </w:r>
      <w:r w:rsidR="00FD0B9E" w:rsidRPr="00FD0B9E">
        <w:rPr>
          <w:sz w:val="24"/>
          <w:szCs w:val="24"/>
        </w:rPr>
        <w:t xml:space="preserve"> – There are no specific requirements to perform work onsite or remotely.</w:t>
      </w:r>
    </w:p>
    <w:p w14:paraId="5302C6A6" w14:textId="2C8BAD77" w:rsidR="00FC79E3" w:rsidRPr="00A64606" w:rsidRDefault="00FC79E3">
      <w:pPr>
        <w:pStyle w:val="ListParagraph"/>
        <w:ind w:left="360"/>
        <w:rPr>
          <w:sz w:val="24"/>
          <w:szCs w:val="24"/>
        </w:rPr>
      </w:pPr>
    </w:p>
    <w:p w14:paraId="1D86BA65" w14:textId="77777777" w:rsidR="00EA7788" w:rsidRPr="00EA7788" w:rsidRDefault="00EA7788" w:rsidP="004E0B26">
      <w:pPr>
        <w:pStyle w:val="ListParagraph"/>
        <w:rPr>
          <w:sz w:val="24"/>
          <w:szCs w:val="24"/>
        </w:rPr>
      </w:pPr>
    </w:p>
    <w:p w14:paraId="6A3833AE" w14:textId="77777777" w:rsidR="00FE1354" w:rsidRPr="003D6F35" w:rsidRDefault="00FE1354" w:rsidP="000C61BA">
      <w:pPr>
        <w:numPr>
          <w:ilvl w:val="0"/>
          <w:numId w:val="3"/>
        </w:numPr>
        <w:ind w:left="360"/>
        <w:rPr>
          <w:b/>
          <w:u w:val="single"/>
        </w:rPr>
      </w:pPr>
      <w:r w:rsidRPr="003D6F35">
        <w:rPr>
          <w:b/>
          <w:u w:val="single"/>
        </w:rPr>
        <w:t>Project Staffing</w:t>
      </w:r>
    </w:p>
    <w:p w14:paraId="09237D6C" w14:textId="77777777" w:rsidR="00FE1354" w:rsidRPr="00CF478F" w:rsidRDefault="00FE1354" w:rsidP="004E0B26">
      <w:pPr>
        <w:rPr>
          <w:b/>
          <w:u w:val="single"/>
        </w:rPr>
      </w:pPr>
    </w:p>
    <w:p w14:paraId="318F469E" w14:textId="77777777" w:rsidR="00FE1354" w:rsidRPr="00CF478F" w:rsidRDefault="00FE1354" w:rsidP="000C61BA">
      <w:pPr>
        <w:numPr>
          <w:ilvl w:val="0"/>
          <w:numId w:val="5"/>
        </w:numPr>
        <w:rPr>
          <w:b/>
        </w:rPr>
      </w:pPr>
      <w:r w:rsidRPr="00CF478F">
        <w:rPr>
          <w:b/>
        </w:rPr>
        <w:t>Supplier Personnel</w:t>
      </w:r>
    </w:p>
    <w:p w14:paraId="3D1E3A98" w14:textId="18C71EDE" w:rsidR="01048BF6" w:rsidRDefault="00FE1354" w:rsidP="00E64DCB">
      <w:pPr>
        <w:ind w:left="720"/>
      </w:pPr>
      <w:r>
        <w:t xml:space="preserve">The roles listed in the table below represent the minimum Supplier personnel requirements for this engagement. </w:t>
      </w:r>
    </w:p>
    <w:p w14:paraId="4FDC985E" w14:textId="77777777" w:rsidR="00FE1354" w:rsidRDefault="00FE1354" w:rsidP="004E0B26"/>
    <w:tbl>
      <w:tblPr>
        <w:tblpPr w:leftFromText="180" w:rightFromText="180" w:vertAnchor="text" w:horzAnchor="margin" w:tblpXSpec="right"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0"/>
        <w:gridCol w:w="1260"/>
        <w:gridCol w:w="1800"/>
        <w:gridCol w:w="1620"/>
        <w:gridCol w:w="1980"/>
      </w:tblGrid>
      <w:tr w:rsidR="002D73A5" w14:paraId="6D40761A" w14:textId="77777777" w:rsidTr="01048BF6">
        <w:tc>
          <w:tcPr>
            <w:tcW w:w="2520" w:type="dxa"/>
            <w:shd w:val="clear" w:color="auto" w:fill="D9D9D9" w:themeFill="background1" w:themeFillShade="D9"/>
          </w:tcPr>
          <w:p w14:paraId="5CCE2331" w14:textId="77777777" w:rsidR="002D73A5" w:rsidRPr="00681D78" w:rsidRDefault="002D73A5" w:rsidP="002D73A5">
            <w:pPr>
              <w:rPr>
                <w:b/>
              </w:rPr>
            </w:pPr>
            <w:r>
              <w:rPr>
                <w:b/>
              </w:rPr>
              <w:t>Role</w:t>
            </w:r>
          </w:p>
        </w:tc>
        <w:tc>
          <w:tcPr>
            <w:tcW w:w="1260" w:type="dxa"/>
            <w:shd w:val="clear" w:color="auto" w:fill="D9D9D9" w:themeFill="background1" w:themeFillShade="D9"/>
          </w:tcPr>
          <w:p w14:paraId="6B28EEDB" w14:textId="77777777" w:rsidR="002D73A5" w:rsidRPr="00681D78" w:rsidRDefault="002D73A5" w:rsidP="002D73A5">
            <w:pPr>
              <w:rPr>
                <w:b/>
              </w:rPr>
            </w:pPr>
            <w:r>
              <w:rPr>
                <w:b/>
              </w:rPr>
              <w:t>Key Perso</w:t>
            </w:r>
            <w:r w:rsidRPr="00681D78">
              <w:rPr>
                <w:b/>
              </w:rPr>
              <w:t>n</w:t>
            </w:r>
            <w:r>
              <w:rPr>
                <w:b/>
              </w:rPr>
              <w:t>n</w:t>
            </w:r>
            <w:r w:rsidRPr="00681D78">
              <w:rPr>
                <w:b/>
              </w:rPr>
              <w:t>el (Y/N)</w:t>
            </w:r>
          </w:p>
        </w:tc>
        <w:tc>
          <w:tcPr>
            <w:tcW w:w="1800" w:type="dxa"/>
            <w:shd w:val="clear" w:color="auto" w:fill="D9D9D9" w:themeFill="background1" w:themeFillShade="D9"/>
          </w:tcPr>
          <w:p w14:paraId="1C604285" w14:textId="77777777" w:rsidR="002D73A5" w:rsidRPr="00681D78" w:rsidRDefault="002D73A5" w:rsidP="002D73A5">
            <w:pPr>
              <w:rPr>
                <w:b/>
              </w:rPr>
            </w:pPr>
            <w:r w:rsidRPr="00681D78">
              <w:rPr>
                <w:b/>
              </w:rPr>
              <w:t>Yea</w:t>
            </w:r>
            <w:r>
              <w:rPr>
                <w:b/>
              </w:rPr>
              <w:t>rs of E</w:t>
            </w:r>
            <w:r w:rsidRPr="00681D78">
              <w:rPr>
                <w:b/>
              </w:rPr>
              <w:t>xperience</w:t>
            </w:r>
          </w:p>
        </w:tc>
        <w:tc>
          <w:tcPr>
            <w:tcW w:w="1620" w:type="dxa"/>
            <w:shd w:val="clear" w:color="auto" w:fill="D9D9D9" w:themeFill="background1" w:themeFillShade="D9"/>
          </w:tcPr>
          <w:p w14:paraId="33E49EA4" w14:textId="77777777" w:rsidR="002D73A5" w:rsidRPr="00681D78" w:rsidRDefault="002D73A5" w:rsidP="002D73A5">
            <w:pPr>
              <w:rPr>
                <w:b/>
              </w:rPr>
            </w:pPr>
            <w:r w:rsidRPr="00681D78">
              <w:rPr>
                <w:b/>
              </w:rPr>
              <w:t>Certifications</w:t>
            </w:r>
          </w:p>
        </w:tc>
        <w:tc>
          <w:tcPr>
            <w:tcW w:w="1980" w:type="dxa"/>
            <w:shd w:val="clear" w:color="auto" w:fill="D9D9D9" w:themeFill="background1" w:themeFillShade="D9"/>
          </w:tcPr>
          <w:p w14:paraId="64A6C780" w14:textId="77777777" w:rsidR="002D73A5" w:rsidRPr="00681D78" w:rsidRDefault="002D73A5" w:rsidP="002D73A5">
            <w:pPr>
              <w:rPr>
                <w:b/>
              </w:rPr>
            </w:pPr>
            <w:r w:rsidRPr="00681D78">
              <w:rPr>
                <w:b/>
              </w:rPr>
              <w:t>References Required</w:t>
            </w:r>
            <w:r>
              <w:rPr>
                <w:b/>
              </w:rPr>
              <w:t xml:space="preserve"> (Y/N)</w:t>
            </w:r>
          </w:p>
        </w:tc>
      </w:tr>
      <w:tr w:rsidR="002D73A5" w14:paraId="5DE5B204" w14:textId="77777777" w:rsidTr="01048BF6">
        <w:trPr>
          <w:trHeight w:val="288"/>
        </w:trPr>
        <w:tc>
          <w:tcPr>
            <w:tcW w:w="2520" w:type="dxa"/>
          </w:tcPr>
          <w:p w14:paraId="5CFFC645" w14:textId="0BD4960C" w:rsidR="002D73A5" w:rsidRPr="00255163" w:rsidRDefault="01048BF6" w:rsidP="002D73A5">
            <w:r>
              <w:t>Process Improvement Analyst</w:t>
            </w:r>
          </w:p>
        </w:tc>
        <w:tc>
          <w:tcPr>
            <w:tcW w:w="1260" w:type="dxa"/>
          </w:tcPr>
          <w:p w14:paraId="5B662499" w14:textId="76937D85" w:rsidR="002D73A5" w:rsidRPr="00255163" w:rsidRDefault="01048BF6" w:rsidP="002D73A5">
            <w:pPr>
              <w:jc w:val="center"/>
            </w:pPr>
            <w:r>
              <w:t>Y</w:t>
            </w:r>
          </w:p>
        </w:tc>
        <w:tc>
          <w:tcPr>
            <w:tcW w:w="1800" w:type="dxa"/>
          </w:tcPr>
          <w:p w14:paraId="7896F21F" w14:textId="27580065" w:rsidR="002D73A5" w:rsidRPr="00255163" w:rsidRDefault="002D73A5" w:rsidP="002D73A5">
            <w:pPr>
              <w:jc w:val="center"/>
            </w:pPr>
          </w:p>
        </w:tc>
        <w:tc>
          <w:tcPr>
            <w:tcW w:w="1620" w:type="dxa"/>
          </w:tcPr>
          <w:p w14:paraId="51D388B8" w14:textId="77777777" w:rsidR="002D73A5" w:rsidRPr="00255163" w:rsidRDefault="002D73A5" w:rsidP="002D73A5">
            <w:pPr>
              <w:jc w:val="center"/>
            </w:pPr>
          </w:p>
        </w:tc>
        <w:tc>
          <w:tcPr>
            <w:tcW w:w="1980" w:type="dxa"/>
          </w:tcPr>
          <w:p w14:paraId="3B30E59E" w14:textId="3A3E3E07" w:rsidR="002D73A5" w:rsidRPr="00255163" w:rsidRDefault="00435356" w:rsidP="002D73A5">
            <w:pPr>
              <w:jc w:val="center"/>
            </w:pPr>
            <w:r>
              <w:t>N</w:t>
            </w:r>
          </w:p>
        </w:tc>
      </w:tr>
      <w:tr w:rsidR="00435356" w14:paraId="6C577778" w14:textId="77777777" w:rsidTr="01048BF6">
        <w:trPr>
          <w:trHeight w:val="288"/>
        </w:trPr>
        <w:tc>
          <w:tcPr>
            <w:tcW w:w="2520" w:type="dxa"/>
          </w:tcPr>
          <w:p w14:paraId="2FE05CE9" w14:textId="223E8D89" w:rsidR="00435356" w:rsidRDefault="00435356" w:rsidP="002D73A5">
            <w:r>
              <w:t>Project Manager</w:t>
            </w:r>
          </w:p>
        </w:tc>
        <w:tc>
          <w:tcPr>
            <w:tcW w:w="1260" w:type="dxa"/>
          </w:tcPr>
          <w:p w14:paraId="4D593175" w14:textId="54C87A04" w:rsidR="00435356" w:rsidRDefault="00435356" w:rsidP="002D73A5">
            <w:pPr>
              <w:jc w:val="center"/>
            </w:pPr>
            <w:r>
              <w:t>Y</w:t>
            </w:r>
          </w:p>
        </w:tc>
        <w:tc>
          <w:tcPr>
            <w:tcW w:w="1800" w:type="dxa"/>
          </w:tcPr>
          <w:p w14:paraId="71CB3509" w14:textId="77777777" w:rsidR="00435356" w:rsidRPr="00255163" w:rsidRDefault="00435356" w:rsidP="002D73A5">
            <w:pPr>
              <w:jc w:val="center"/>
            </w:pPr>
          </w:p>
        </w:tc>
        <w:tc>
          <w:tcPr>
            <w:tcW w:w="1620" w:type="dxa"/>
          </w:tcPr>
          <w:p w14:paraId="1BBE8AD0" w14:textId="77777777" w:rsidR="00435356" w:rsidRPr="00255163" w:rsidRDefault="00435356" w:rsidP="002D73A5">
            <w:pPr>
              <w:jc w:val="center"/>
            </w:pPr>
          </w:p>
        </w:tc>
        <w:tc>
          <w:tcPr>
            <w:tcW w:w="1980" w:type="dxa"/>
          </w:tcPr>
          <w:p w14:paraId="77E020CE" w14:textId="29FDBC9A" w:rsidR="00435356" w:rsidRDefault="00435356" w:rsidP="002D73A5">
            <w:pPr>
              <w:jc w:val="center"/>
            </w:pPr>
            <w:r>
              <w:t>N</w:t>
            </w:r>
          </w:p>
        </w:tc>
      </w:tr>
    </w:tbl>
    <w:p w14:paraId="4A8B422D" w14:textId="77777777" w:rsidR="002D73A5" w:rsidRDefault="002D73A5" w:rsidP="004E0B26"/>
    <w:p w14:paraId="5B768812" w14:textId="77777777" w:rsidR="002D73A5" w:rsidRDefault="002D73A5" w:rsidP="004E0B26"/>
    <w:p w14:paraId="0399BFCA" w14:textId="77777777" w:rsidR="00EA7788" w:rsidRPr="00AD233E" w:rsidRDefault="00EA7788" w:rsidP="005638EB">
      <w:pPr>
        <w:jc w:val="both"/>
        <w:rPr>
          <w:iCs/>
        </w:rPr>
      </w:pPr>
    </w:p>
    <w:p w14:paraId="4646B5F1" w14:textId="21BEC475" w:rsidR="00EA7788" w:rsidRDefault="00EA7788" w:rsidP="00745D6C">
      <w:pPr>
        <w:jc w:val="both"/>
      </w:pPr>
    </w:p>
    <w:p w14:paraId="24B26791" w14:textId="77777777" w:rsidR="005E2D93" w:rsidRDefault="005E2D93" w:rsidP="005E2D93">
      <w:pPr>
        <w:ind w:left="720"/>
        <w:jc w:val="both"/>
        <w:rPr>
          <w:b/>
        </w:rPr>
      </w:pPr>
    </w:p>
    <w:p w14:paraId="73943A8A" w14:textId="29F7DBA7" w:rsidR="00FE1354" w:rsidRPr="00CF478F" w:rsidRDefault="00FE1354" w:rsidP="00745D6C">
      <w:pPr>
        <w:numPr>
          <w:ilvl w:val="0"/>
          <w:numId w:val="5"/>
        </w:numPr>
        <w:jc w:val="both"/>
        <w:rPr>
          <w:b/>
        </w:rPr>
      </w:pPr>
      <w:r w:rsidRPr="00CF478F">
        <w:rPr>
          <w:b/>
        </w:rPr>
        <w:t>Authorized User Staff</w:t>
      </w:r>
    </w:p>
    <w:p w14:paraId="67A0148B" w14:textId="77777777" w:rsidR="0016399D" w:rsidRDefault="00FE1354" w:rsidP="00745D6C">
      <w:pPr>
        <w:ind w:left="720"/>
        <w:jc w:val="both"/>
      </w:pPr>
      <w:r>
        <w:t>The roles listed in the table below represent Authorized User’s staff and the estimated time each will be available to work on the project.</w:t>
      </w:r>
    </w:p>
    <w:p w14:paraId="1827115C" w14:textId="77777777" w:rsidR="00C87A3B" w:rsidRDefault="00C87A3B" w:rsidP="004E0B26">
      <w:pPr>
        <w:ind w:left="720"/>
      </w:pPr>
    </w:p>
    <w:tbl>
      <w:tblPr>
        <w:tblpPr w:leftFromText="180" w:rightFromText="180" w:vertAnchor="text" w:horzAnchor="margin" w:tblpXSpec="center" w:tblpY="1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92"/>
        <w:gridCol w:w="4320"/>
        <w:gridCol w:w="1926"/>
      </w:tblGrid>
      <w:tr w:rsidR="0099789B" w14:paraId="7F942607" w14:textId="77777777" w:rsidTr="01048BF6">
        <w:tc>
          <w:tcPr>
            <w:tcW w:w="2592" w:type="dxa"/>
            <w:shd w:val="clear" w:color="auto" w:fill="D9D9D9" w:themeFill="background1" w:themeFillShade="D9"/>
          </w:tcPr>
          <w:p w14:paraId="6FCE25B1" w14:textId="77777777" w:rsidR="0099789B" w:rsidRPr="00681D78" w:rsidRDefault="0099789B" w:rsidP="0099789B">
            <w:pPr>
              <w:rPr>
                <w:b/>
              </w:rPr>
            </w:pPr>
            <w:r>
              <w:rPr>
                <w:b/>
              </w:rPr>
              <w:t>Role</w:t>
            </w:r>
          </w:p>
        </w:tc>
        <w:tc>
          <w:tcPr>
            <w:tcW w:w="4320" w:type="dxa"/>
            <w:shd w:val="clear" w:color="auto" w:fill="D9D9D9" w:themeFill="background1" w:themeFillShade="D9"/>
          </w:tcPr>
          <w:p w14:paraId="5288F914" w14:textId="77777777" w:rsidR="0099789B" w:rsidRPr="00681D78" w:rsidRDefault="0099789B" w:rsidP="0099789B">
            <w:pPr>
              <w:rPr>
                <w:b/>
              </w:rPr>
            </w:pPr>
            <w:r w:rsidRPr="00681D78">
              <w:rPr>
                <w:b/>
              </w:rPr>
              <w:t>Description</w:t>
            </w:r>
          </w:p>
        </w:tc>
        <w:tc>
          <w:tcPr>
            <w:tcW w:w="1926" w:type="dxa"/>
            <w:shd w:val="clear" w:color="auto" w:fill="D9D9D9" w:themeFill="background1" w:themeFillShade="D9"/>
          </w:tcPr>
          <w:p w14:paraId="6BC855E5" w14:textId="77777777" w:rsidR="0099789B" w:rsidRPr="00681D78" w:rsidRDefault="0099789B" w:rsidP="0099789B">
            <w:pPr>
              <w:rPr>
                <w:b/>
              </w:rPr>
            </w:pPr>
            <w:r>
              <w:rPr>
                <w:b/>
              </w:rPr>
              <w:t>% Project Availability</w:t>
            </w:r>
          </w:p>
        </w:tc>
      </w:tr>
      <w:tr w:rsidR="0099789B" w14:paraId="0EEF3071" w14:textId="77777777" w:rsidTr="01048BF6">
        <w:tc>
          <w:tcPr>
            <w:tcW w:w="2592" w:type="dxa"/>
          </w:tcPr>
          <w:p w14:paraId="7183D3D9" w14:textId="6D0345D5" w:rsidR="0099789B" w:rsidRPr="00C24B7C" w:rsidRDefault="001661E7" w:rsidP="0099789B">
            <w:r>
              <w:t>Project Sponsor</w:t>
            </w:r>
          </w:p>
        </w:tc>
        <w:tc>
          <w:tcPr>
            <w:tcW w:w="4320" w:type="dxa"/>
          </w:tcPr>
          <w:p w14:paraId="69632F07" w14:textId="228E7283" w:rsidR="0099789B" w:rsidRPr="00C24B7C" w:rsidRDefault="00720A50" w:rsidP="0099789B">
            <w:r>
              <w:t>Tivona King</w:t>
            </w:r>
          </w:p>
        </w:tc>
        <w:tc>
          <w:tcPr>
            <w:tcW w:w="1926" w:type="dxa"/>
          </w:tcPr>
          <w:p w14:paraId="1D1021D9" w14:textId="04488BE3" w:rsidR="0099789B" w:rsidRPr="00C24B7C" w:rsidRDefault="00BF34E3" w:rsidP="0099789B">
            <w:pPr>
              <w:jc w:val="center"/>
            </w:pPr>
            <w:r>
              <w:t>10%</w:t>
            </w:r>
          </w:p>
        </w:tc>
      </w:tr>
      <w:tr w:rsidR="0099789B" w14:paraId="1A9AEE49" w14:textId="77777777" w:rsidTr="01048BF6">
        <w:tc>
          <w:tcPr>
            <w:tcW w:w="2592" w:type="dxa"/>
          </w:tcPr>
          <w:p w14:paraId="092211C8" w14:textId="7F1FE1C0" w:rsidR="0099789B" w:rsidRPr="00C24B7C" w:rsidRDefault="00063831" w:rsidP="0099789B">
            <w:r>
              <w:t>Agency Executives</w:t>
            </w:r>
          </w:p>
        </w:tc>
        <w:tc>
          <w:tcPr>
            <w:tcW w:w="4320" w:type="dxa"/>
          </w:tcPr>
          <w:p w14:paraId="7B10D801" w14:textId="052488BA" w:rsidR="0099789B" w:rsidRPr="00C24B7C" w:rsidRDefault="0099789B" w:rsidP="0099789B"/>
        </w:tc>
        <w:tc>
          <w:tcPr>
            <w:tcW w:w="1926" w:type="dxa"/>
          </w:tcPr>
          <w:p w14:paraId="503BA0F6" w14:textId="4B480B3A" w:rsidR="0099789B" w:rsidRPr="00C24B7C" w:rsidRDefault="01048BF6" w:rsidP="0099789B">
            <w:pPr>
              <w:jc w:val="center"/>
            </w:pPr>
            <w:r>
              <w:t xml:space="preserve">As needed </w:t>
            </w:r>
          </w:p>
        </w:tc>
      </w:tr>
      <w:tr w:rsidR="00063831" w14:paraId="2F5B8AB4" w14:textId="77777777" w:rsidTr="01048BF6">
        <w:tc>
          <w:tcPr>
            <w:tcW w:w="2592" w:type="dxa"/>
          </w:tcPr>
          <w:p w14:paraId="3AB42B64" w14:textId="65610F8B" w:rsidR="00063831" w:rsidRDefault="004C1679" w:rsidP="0099789B">
            <w:r>
              <w:t>Agency IT Staff</w:t>
            </w:r>
          </w:p>
        </w:tc>
        <w:tc>
          <w:tcPr>
            <w:tcW w:w="4320" w:type="dxa"/>
          </w:tcPr>
          <w:p w14:paraId="2CF16090" w14:textId="77777777" w:rsidR="00063831" w:rsidRPr="00C24B7C" w:rsidRDefault="00063831" w:rsidP="0099789B"/>
        </w:tc>
        <w:tc>
          <w:tcPr>
            <w:tcW w:w="1926" w:type="dxa"/>
          </w:tcPr>
          <w:p w14:paraId="431247DC" w14:textId="2DE8A283" w:rsidR="00063831" w:rsidRDefault="00BF34E3" w:rsidP="0099789B">
            <w:pPr>
              <w:jc w:val="center"/>
            </w:pPr>
            <w:r>
              <w:t>As needed</w:t>
            </w:r>
          </w:p>
        </w:tc>
      </w:tr>
      <w:tr w:rsidR="004C1679" w14:paraId="05500DD8" w14:textId="77777777" w:rsidTr="01048BF6">
        <w:tc>
          <w:tcPr>
            <w:tcW w:w="2592" w:type="dxa"/>
          </w:tcPr>
          <w:p w14:paraId="7489D7F4" w14:textId="1AADA1DB" w:rsidR="004C1679" w:rsidRDefault="004C1679" w:rsidP="0099789B">
            <w:r>
              <w:t xml:space="preserve">Agency </w:t>
            </w:r>
            <w:r w:rsidR="004E6042">
              <w:t>Division Staff</w:t>
            </w:r>
          </w:p>
        </w:tc>
        <w:tc>
          <w:tcPr>
            <w:tcW w:w="4320" w:type="dxa"/>
          </w:tcPr>
          <w:p w14:paraId="672EAE3D" w14:textId="77777777" w:rsidR="004C1679" w:rsidRPr="00C24B7C" w:rsidRDefault="004C1679" w:rsidP="0099789B"/>
        </w:tc>
        <w:tc>
          <w:tcPr>
            <w:tcW w:w="1926" w:type="dxa"/>
          </w:tcPr>
          <w:p w14:paraId="04DF4B15" w14:textId="32BDB921" w:rsidR="004C1679" w:rsidRDefault="00BF34E3" w:rsidP="0099789B">
            <w:pPr>
              <w:jc w:val="center"/>
            </w:pPr>
            <w:r>
              <w:t>20%</w:t>
            </w:r>
          </w:p>
        </w:tc>
      </w:tr>
    </w:tbl>
    <w:p w14:paraId="0FB8477A" w14:textId="77777777" w:rsidR="00EA7788" w:rsidRDefault="00EA7788" w:rsidP="004E0B26">
      <w:pPr>
        <w:rPr>
          <w:i/>
          <w:iCs/>
        </w:rPr>
      </w:pPr>
    </w:p>
    <w:p w14:paraId="334D4BFF" w14:textId="77777777" w:rsidR="00FE1354" w:rsidRPr="00292658" w:rsidRDefault="00FE1354" w:rsidP="000C61BA">
      <w:pPr>
        <w:numPr>
          <w:ilvl w:val="0"/>
          <w:numId w:val="3"/>
        </w:numPr>
        <w:ind w:left="360"/>
        <w:rPr>
          <w:b/>
          <w:u w:val="single"/>
        </w:rPr>
      </w:pPr>
      <w:r>
        <w:rPr>
          <w:b/>
          <w:u w:val="single"/>
        </w:rPr>
        <w:t xml:space="preserve">Milestones and </w:t>
      </w:r>
      <w:r w:rsidRPr="00FF7D8E">
        <w:rPr>
          <w:b/>
          <w:u w:val="single"/>
        </w:rPr>
        <w:t>Deliverables:</w:t>
      </w:r>
    </w:p>
    <w:p w14:paraId="4C057D77" w14:textId="51DB5213" w:rsidR="00745D6C" w:rsidRDefault="00FE1354" w:rsidP="00745D6C">
      <w:pPr>
        <w:ind w:left="360"/>
        <w:jc w:val="both"/>
      </w:pPr>
      <w:r>
        <w:t>The minimum required milestones and deliverables</w:t>
      </w:r>
      <w:r w:rsidR="00097FE6">
        <w:t>,</w:t>
      </w:r>
      <w:r>
        <w:t xml:space="preserve"> and the estimated completion date for each deliverable</w:t>
      </w:r>
      <w:r w:rsidR="00097FE6">
        <w:t>,</w:t>
      </w:r>
      <w:r>
        <w:t xml:space="preserve"> are listed in the following table.</w:t>
      </w:r>
      <w:r w:rsidR="00700F6B">
        <w:t xml:space="preserve"> </w:t>
      </w:r>
    </w:p>
    <w:p w14:paraId="5B324E7C" w14:textId="72A2A4FF" w:rsidR="000B4774" w:rsidRDefault="00700F6B" w:rsidP="004E0B26">
      <w:pPr>
        <w:ind w:left="360"/>
      </w:pPr>
      <w:r>
        <w:t xml:space="preserve"> </w:t>
      </w:r>
    </w:p>
    <w:p w14:paraId="23CE62BB" w14:textId="77777777" w:rsidR="00FE1354" w:rsidRDefault="00FE1354" w:rsidP="004E0B26"/>
    <w:tbl>
      <w:tblPr>
        <w:tblW w:w="4710" w:type="pct"/>
        <w:tblInd w:w="120" w:type="dxa"/>
        <w:tblCellMar>
          <w:left w:w="120" w:type="dxa"/>
          <w:right w:w="120" w:type="dxa"/>
        </w:tblCellMar>
        <w:tblLook w:val="0000" w:firstRow="0" w:lastRow="0" w:firstColumn="0" w:lastColumn="0" w:noHBand="0" w:noVBand="0"/>
      </w:tblPr>
      <w:tblGrid>
        <w:gridCol w:w="438"/>
        <w:gridCol w:w="3590"/>
        <w:gridCol w:w="3249"/>
        <w:gridCol w:w="1928"/>
      </w:tblGrid>
      <w:tr w:rsidR="00AB04B4" w:rsidRPr="00B17423" w14:paraId="284BB8D0" w14:textId="77777777" w:rsidTr="01048BF6">
        <w:trPr>
          <w:cantSplit/>
          <w:tblHeader/>
        </w:trPr>
        <w:tc>
          <w:tcPr>
            <w:tcW w:w="238" w:type="pct"/>
            <w:tcBorders>
              <w:top w:val="single" w:sz="4" w:space="0" w:color="auto"/>
              <w:left w:val="single" w:sz="8" w:space="0" w:color="auto"/>
              <w:bottom w:val="single" w:sz="4" w:space="0" w:color="auto"/>
              <w:right w:val="single" w:sz="4" w:space="0" w:color="auto"/>
            </w:tcBorders>
            <w:shd w:val="clear" w:color="auto" w:fill="D9D9D9" w:themeFill="background1" w:themeFillShade="D9"/>
          </w:tcPr>
          <w:p w14:paraId="3FAE702F" w14:textId="77777777" w:rsidR="00AB04B4" w:rsidRDefault="00AB04B4" w:rsidP="0078584E">
            <w:pPr>
              <w:rPr>
                <w:b/>
              </w:rPr>
            </w:pPr>
            <w:r>
              <w:rPr>
                <w:b/>
              </w:rPr>
              <w:lastRenderedPageBreak/>
              <w:t>#</w:t>
            </w:r>
          </w:p>
        </w:tc>
        <w:tc>
          <w:tcPr>
            <w:tcW w:w="1950" w:type="pct"/>
            <w:tcBorders>
              <w:top w:val="single" w:sz="4" w:space="0" w:color="auto"/>
              <w:left w:val="single" w:sz="8" w:space="0" w:color="auto"/>
              <w:bottom w:val="single" w:sz="4" w:space="0" w:color="auto"/>
              <w:right w:val="single" w:sz="4" w:space="0" w:color="auto"/>
            </w:tcBorders>
            <w:shd w:val="clear" w:color="auto" w:fill="D9D9D9" w:themeFill="background1" w:themeFillShade="D9"/>
          </w:tcPr>
          <w:p w14:paraId="22128328" w14:textId="77777777" w:rsidR="00AB04B4" w:rsidRPr="00821FDA" w:rsidRDefault="00AB04B4" w:rsidP="0078584E">
            <w:pPr>
              <w:rPr>
                <w:b/>
              </w:rPr>
            </w:pPr>
            <w:r>
              <w:rPr>
                <w:b/>
              </w:rPr>
              <w:t>Milestone</w:t>
            </w:r>
          </w:p>
          <w:p w14:paraId="3B3E6555" w14:textId="77777777" w:rsidR="00AB04B4" w:rsidRPr="00B17423" w:rsidRDefault="00AB04B4" w:rsidP="0078584E">
            <w:r w:rsidRPr="00821FDA">
              <w:rPr>
                <w:b/>
              </w:rPr>
              <w:t>Event</w:t>
            </w:r>
            <w:r>
              <w:rPr>
                <w:b/>
              </w:rPr>
              <w:t>(</w:t>
            </w:r>
            <w:r w:rsidRPr="00821FDA">
              <w:rPr>
                <w:b/>
              </w:rPr>
              <w:t>s</w:t>
            </w:r>
            <w:r>
              <w:rPr>
                <w:b/>
              </w:rPr>
              <w:t>)</w:t>
            </w:r>
          </w:p>
        </w:tc>
        <w:tc>
          <w:tcPr>
            <w:tcW w:w="176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C23283" w14:textId="77777777" w:rsidR="00AB04B4" w:rsidRPr="00821FDA" w:rsidRDefault="00AB04B4" w:rsidP="0078584E">
            <w:pPr>
              <w:rPr>
                <w:b/>
              </w:rPr>
            </w:pPr>
            <w:r w:rsidRPr="00821FDA">
              <w:rPr>
                <w:b/>
              </w:rPr>
              <w:t>Deliverable(s)</w:t>
            </w:r>
          </w:p>
        </w:tc>
        <w:tc>
          <w:tcPr>
            <w:tcW w:w="1047" w:type="pct"/>
            <w:tcBorders>
              <w:top w:val="single" w:sz="4" w:space="0" w:color="auto"/>
              <w:left w:val="single" w:sz="4" w:space="0" w:color="auto"/>
              <w:bottom w:val="single" w:sz="4" w:space="0" w:color="auto"/>
              <w:right w:val="single" w:sz="8" w:space="0" w:color="000000" w:themeColor="text1"/>
            </w:tcBorders>
            <w:shd w:val="clear" w:color="auto" w:fill="D9D9D9" w:themeFill="background1" w:themeFillShade="D9"/>
          </w:tcPr>
          <w:p w14:paraId="2C18B41E" w14:textId="77777777" w:rsidR="00AB04B4" w:rsidRPr="00821FDA" w:rsidRDefault="00AB04B4" w:rsidP="00700F6B">
            <w:pPr>
              <w:tabs>
                <w:tab w:val="left" w:pos="3735"/>
              </w:tabs>
              <w:rPr>
                <w:b/>
              </w:rPr>
            </w:pPr>
            <w:r>
              <w:rPr>
                <w:b/>
              </w:rPr>
              <w:t>Estimated Completion Date</w:t>
            </w:r>
            <w:r>
              <w:rPr>
                <w:b/>
              </w:rPr>
              <w:tab/>
            </w:r>
          </w:p>
        </w:tc>
      </w:tr>
      <w:tr w:rsidR="006E6687" w:rsidRPr="00B17423" w14:paraId="742A956A" w14:textId="77777777" w:rsidTr="01048BF6">
        <w:trPr>
          <w:cantSplit/>
          <w:tblHeader/>
        </w:trPr>
        <w:tc>
          <w:tcPr>
            <w:tcW w:w="238" w:type="pct"/>
            <w:tcBorders>
              <w:top w:val="single" w:sz="4" w:space="0" w:color="auto"/>
              <w:left w:val="single" w:sz="6" w:space="0" w:color="000000" w:themeColor="text1"/>
              <w:bottom w:val="single" w:sz="6" w:space="0" w:color="000000" w:themeColor="text1"/>
              <w:right w:val="single" w:sz="6" w:space="0" w:color="000000" w:themeColor="text1"/>
            </w:tcBorders>
          </w:tcPr>
          <w:p w14:paraId="27457FBE" w14:textId="5E69C29C" w:rsidR="006E6687" w:rsidRDefault="00D021E7" w:rsidP="0078584E">
            <w:r>
              <w:t>1</w:t>
            </w:r>
          </w:p>
        </w:tc>
        <w:tc>
          <w:tcPr>
            <w:tcW w:w="1950" w:type="pct"/>
            <w:tcBorders>
              <w:top w:val="single" w:sz="4" w:space="0" w:color="auto"/>
              <w:left w:val="single" w:sz="6" w:space="0" w:color="000000" w:themeColor="text1"/>
              <w:bottom w:val="single" w:sz="6" w:space="0" w:color="000000" w:themeColor="text1"/>
              <w:right w:val="single" w:sz="6" w:space="0" w:color="000000" w:themeColor="text1"/>
            </w:tcBorders>
          </w:tcPr>
          <w:p w14:paraId="30426BAC" w14:textId="272673D9" w:rsidR="006E6687" w:rsidRDefault="00C32C10" w:rsidP="00A64606">
            <w:r>
              <w:t>Project Initiation</w:t>
            </w:r>
          </w:p>
        </w:tc>
        <w:tc>
          <w:tcPr>
            <w:tcW w:w="1765" w:type="pct"/>
            <w:tcBorders>
              <w:top w:val="single" w:sz="4" w:space="0" w:color="auto"/>
              <w:left w:val="single" w:sz="6" w:space="0" w:color="000000" w:themeColor="text1"/>
              <w:bottom w:val="single" w:sz="6" w:space="0" w:color="000000" w:themeColor="text1"/>
              <w:right w:val="single" w:sz="6" w:space="0" w:color="000000" w:themeColor="text1"/>
            </w:tcBorders>
          </w:tcPr>
          <w:p w14:paraId="5B2611D7" w14:textId="77777777" w:rsidR="00AA3259" w:rsidRDefault="00DE0F5B" w:rsidP="0078584E">
            <w:r>
              <w:t>Kick-off Meeting</w:t>
            </w:r>
          </w:p>
          <w:p w14:paraId="7F29828B" w14:textId="2698E244" w:rsidR="00DE0F5B" w:rsidRDefault="00DE0F5B" w:rsidP="0078584E">
            <w:r>
              <w:t>Project Schedule</w:t>
            </w:r>
          </w:p>
        </w:tc>
        <w:tc>
          <w:tcPr>
            <w:tcW w:w="1047" w:type="pct"/>
            <w:tcBorders>
              <w:top w:val="single" w:sz="4" w:space="0" w:color="auto"/>
              <w:left w:val="single" w:sz="6" w:space="0" w:color="000000" w:themeColor="text1"/>
              <w:bottom w:val="single" w:sz="6" w:space="0" w:color="000000" w:themeColor="text1"/>
              <w:right w:val="single" w:sz="6" w:space="0" w:color="000000" w:themeColor="text1"/>
            </w:tcBorders>
          </w:tcPr>
          <w:p w14:paraId="7681FF43" w14:textId="222793CE" w:rsidR="006E6687" w:rsidRDefault="001352D8" w:rsidP="0078584E">
            <w:r>
              <w:t>Supplier to Propose</w:t>
            </w:r>
          </w:p>
        </w:tc>
      </w:tr>
      <w:tr w:rsidR="00AB04B4" w:rsidRPr="00B17423" w14:paraId="74C9DF2E" w14:textId="77777777" w:rsidTr="01048BF6">
        <w:trPr>
          <w:cantSplit/>
          <w:tblHeader/>
        </w:trPr>
        <w:tc>
          <w:tcPr>
            <w:tcW w:w="238" w:type="pct"/>
            <w:tcBorders>
              <w:top w:val="single" w:sz="4" w:space="0" w:color="auto"/>
              <w:left w:val="single" w:sz="6" w:space="0" w:color="000000" w:themeColor="text1"/>
              <w:bottom w:val="single" w:sz="6" w:space="0" w:color="000000" w:themeColor="text1"/>
              <w:right w:val="single" w:sz="6" w:space="0" w:color="000000" w:themeColor="text1"/>
            </w:tcBorders>
          </w:tcPr>
          <w:p w14:paraId="7BFDCE7D" w14:textId="764FF608" w:rsidR="00AB04B4" w:rsidRPr="00B17423" w:rsidRDefault="00447B13" w:rsidP="0078584E">
            <w:r>
              <w:t>2</w:t>
            </w:r>
          </w:p>
        </w:tc>
        <w:tc>
          <w:tcPr>
            <w:tcW w:w="1950" w:type="pct"/>
            <w:tcBorders>
              <w:top w:val="single" w:sz="4" w:space="0" w:color="auto"/>
              <w:left w:val="single" w:sz="6" w:space="0" w:color="000000" w:themeColor="text1"/>
              <w:bottom w:val="single" w:sz="6" w:space="0" w:color="000000" w:themeColor="text1"/>
              <w:right w:val="single" w:sz="6" w:space="0" w:color="000000" w:themeColor="text1"/>
            </w:tcBorders>
          </w:tcPr>
          <w:p w14:paraId="52E783D3" w14:textId="7F2E3E6B" w:rsidR="00AB04B4" w:rsidRPr="00B17423" w:rsidRDefault="00DE0F5B" w:rsidP="00A64606">
            <w:r>
              <w:t xml:space="preserve">Stakeholder Interviews and </w:t>
            </w:r>
            <w:r w:rsidR="00CB6848">
              <w:t>Current-State Process</w:t>
            </w:r>
            <w:r>
              <w:t>es</w:t>
            </w:r>
          </w:p>
        </w:tc>
        <w:tc>
          <w:tcPr>
            <w:tcW w:w="1765" w:type="pct"/>
            <w:tcBorders>
              <w:top w:val="single" w:sz="4" w:space="0" w:color="auto"/>
              <w:left w:val="single" w:sz="6" w:space="0" w:color="000000" w:themeColor="text1"/>
              <w:bottom w:val="single" w:sz="6" w:space="0" w:color="000000" w:themeColor="text1"/>
              <w:right w:val="single" w:sz="6" w:space="0" w:color="000000" w:themeColor="text1"/>
            </w:tcBorders>
          </w:tcPr>
          <w:p w14:paraId="52E23D99" w14:textId="77777777" w:rsidR="00DE0F5B" w:rsidRPr="00DE0F5B" w:rsidRDefault="00DE0F5B" w:rsidP="00DE0F5B">
            <w:pPr>
              <w:rPr>
                <w:color w:val="000000" w:themeColor="text1"/>
              </w:rPr>
            </w:pPr>
            <w:r w:rsidRPr="00DE0F5B">
              <w:rPr>
                <w:color w:val="000000" w:themeColor="text1"/>
              </w:rPr>
              <w:t>Key Themes from Stakeholder and User Interviews</w:t>
            </w:r>
          </w:p>
          <w:p w14:paraId="4C61F6CA" w14:textId="77777777" w:rsidR="00DE0F5B" w:rsidRPr="00DE0F5B" w:rsidRDefault="00DE0F5B" w:rsidP="00DE0F5B">
            <w:pPr>
              <w:rPr>
                <w:color w:val="000000" w:themeColor="text1"/>
              </w:rPr>
            </w:pPr>
            <w:r w:rsidRPr="00DE0F5B">
              <w:rPr>
                <w:color w:val="000000" w:themeColor="text1"/>
              </w:rPr>
              <w:t>Business Process Inventory</w:t>
            </w:r>
          </w:p>
          <w:p w14:paraId="654585E9" w14:textId="77777777" w:rsidR="00DE0F5B" w:rsidRPr="00DE0F5B" w:rsidRDefault="00DE0F5B" w:rsidP="00DE0F5B">
            <w:pPr>
              <w:rPr>
                <w:color w:val="000000" w:themeColor="text1"/>
              </w:rPr>
            </w:pPr>
            <w:r w:rsidRPr="00DE0F5B">
              <w:rPr>
                <w:color w:val="000000" w:themeColor="text1"/>
              </w:rPr>
              <w:t>Process Prioritization for Improvement</w:t>
            </w:r>
          </w:p>
          <w:p w14:paraId="16B91D95" w14:textId="372F3661" w:rsidR="00AB04B4" w:rsidRPr="00DE0F5B" w:rsidRDefault="00DE0F5B" w:rsidP="00DE0F5B">
            <w:r w:rsidRPr="00DE0F5B">
              <w:rPr>
                <w:color w:val="000000" w:themeColor="text1"/>
              </w:rPr>
              <w:t>Current-State Process Documentation</w:t>
            </w:r>
          </w:p>
        </w:tc>
        <w:tc>
          <w:tcPr>
            <w:tcW w:w="1047" w:type="pct"/>
            <w:tcBorders>
              <w:top w:val="single" w:sz="4" w:space="0" w:color="auto"/>
              <w:left w:val="single" w:sz="6" w:space="0" w:color="000000" w:themeColor="text1"/>
              <w:bottom w:val="single" w:sz="6" w:space="0" w:color="000000" w:themeColor="text1"/>
              <w:right w:val="single" w:sz="6" w:space="0" w:color="000000" w:themeColor="text1"/>
            </w:tcBorders>
          </w:tcPr>
          <w:p w14:paraId="56B08E22" w14:textId="73CAC2EA" w:rsidR="00AB04B4" w:rsidRPr="00B17423" w:rsidRDefault="01048BF6" w:rsidP="0078584E">
            <w:r>
              <w:t>Supplier to Propose</w:t>
            </w:r>
          </w:p>
        </w:tc>
      </w:tr>
      <w:tr w:rsidR="00DE0F5B" w:rsidRPr="00B17423" w14:paraId="4C35700A" w14:textId="77777777">
        <w:trPr>
          <w:cantSplit/>
          <w:tblHeader/>
        </w:trPr>
        <w:tc>
          <w:tcPr>
            <w:tcW w:w="23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83CFEF" w14:textId="0148340F" w:rsidR="00DE0F5B" w:rsidRPr="00B17423" w:rsidRDefault="00DE0F5B" w:rsidP="00DE0F5B">
            <w:r>
              <w:t>3</w:t>
            </w:r>
          </w:p>
        </w:tc>
        <w:tc>
          <w:tcPr>
            <w:tcW w:w="195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CCF723" w14:textId="36EC5D26" w:rsidR="00DE0F5B" w:rsidRPr="00B17423" w:rsidRDefault="00DE0F5B" w:rsidP="00DE0F5B">
            <w:r>
              <w:t>Process Analysis</w:t>
            </w:r>
          </w:p>
        </w:tc>
        <w:tc>
          <w:tcPr>
            <w:tcW w:w="1765" w:type="pc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0E6BCDB" w14:textId="77777777" w:rsidR="00DE0F5B" w:rsidRPr="00DE0F5B" w:rsidRDefault="00DE0F5B" w:rsidP="00DE0F5B">
            <w:pPr>
              <w:rPr>
                <w:color w:val="000000" w:themeColor="text1"/>
              </w:rPr>
            </w:pPr>
            <w:r w:rsidRPr="00DE0F5B">
              <w:rPr>
                <w:color w:val="000000" w:themeColor="text1"/>
              </w:rPr>
              <w:t>Current Process Strengths and Weaknesses</w:t>
            </w:r>
          </w:p>
          <w:p w14:paraId="2EE7DDC6" w14:textId="77777777" w:rsidR="00DE0F5B" w:rsidRPr="00DE0F5B" w:rsidRDefault="00DE0F5B" w:rsidP="00DE0F5B">
            <w:pPr>
              <w:rPr>
                <w:color w:val="000000" w:themeColor="text1"/>
              </w:rPr>
            </w:pPr>
            <w:r w:rsidRPr="00DE0F5B">
              <w:rPr>
                <w:color w:val="000000" w:themeColor="text1"/>
              </w:rPr>
              <w:t>Opportunities for Improvement</w:t>
            </w:r>
          </w:p>
          <w:p w14:paraId="1831E889" w14:textId="1033C1F6" w:rsidR="00DE0F5B" w:rsidRPr="00DE0F5B" w:rsidRDefault="00DE0F5B" w:rsidP="00DE0F5B">
            <w:r w:rsidRPr="00DE0F5B">
              <w:rPr>
                <w:color w:val="000000" w:themeColor="text1"/>
              </w:rPr>
              <w:t>Next steps and dependencies to achieve process changes</w:t>
            </w:r>
          </w:p>
        </w:tc>
        <w:tc>
          <w:tcPr>
            <w:tcW w:w="104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B29C1F" w14:textId="63787E1E" w:rsidR="00DE0F5B" w:rsidRPr="00B17423" w:rsidRDefault="00DE0F5B" w:rsidP="00DE0F5B">
            <w:r>
              <w:t xml:space="preserve">Supplier to Propose </w:t>
            </w:r>
          </w:p>
        </w:tc>
      </w:tr>
      <w:tr w:rsidR="00DE0F5B" w:rsidRPr="00B17423" w14:paraId="44705BCC" w14:textId="77777777">
        <w:trPr>
          <w:cantSplit/>
          <w:tblHeader/>
        </w:trPr>
        <w:tc>
          <w:tcPr>
            <w:tcW w:w="23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180726" w14:textId="3A52B673" w:rsidR="00DE0F5B" w:rsidRPr="00B17423" w:rsidRDefault="00DE0F5B" w:rsidP="00DE0F5B">
            <w:r>
              <w:t>4</w:t>
            </w:r>
          </w:p>
        </w:tc>
        <w:tc>
          <w:tcPr>
            <w:tcW w:w="195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D71CA3" w14:textId="0E9A0793" w:rsidR="00DE0F5B" w:rsidRPr="00B17423" w:rsidRDefault="00DE0F5B" w:rsidP="00DE0F5B">
            <w:r>
              <w:t>Future-State Recommendations and Road Map</w:t>
            </w:r>
          </w:p>
        </w:tc>
        <w:tc>
          <w:tcPr>
            <w:tcW w:w="1765" w:type="pc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D4D765" w14:textId="77777777" w:rsidR="00DE0F5B" w:rsidRPr="00DE0F5B" w:rsidRDefault="00DE0F5B" w:rsidP="00DE0F5B">
            <w:pPr>
              <w:rPr>
                <w:color w:val="000000" w:themeColor="text1"/>
              </w:rPr>
            </w:pPr>
            <w:r w:rsidRPr="00DE0F5B">
              <w:rPr>
                <w:color w:val="000000" w:themeColor="text1"/>
              </w:rPr>
              <w:t>Future-State Recommendations</w:t>
            </w:r>
          </w:p>
          <w:p w14:paraId="7C727F44" w14:textId="345818FE" w:rsidR="00DE0F5B" w:rsidRPr="00DE0F5B" w:rsidRDefault="00DE0F5B" w:rsidP="00DE0F5B">
            <w:r w:rsidRPr="00DE0F5B">
              <w:rPr>
                <w:color w:val="000000" w:themeColor="text1"/>
              </w:rPr>
              <w:t>High-level Roadmap and Next Steps</w:t>
            </w:r>
          </w:p>
        </w:tc>
        <w:tc>
          <w:tcPr>
            <w:tcW w:w="104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893CAD" w14:textId="6DC7D1C8" w:rsidR="00DE0F5B" w:rsidRPr="00B17423" w:rsidRDefault="00DE0F5B" w:rsidP="00DE0F5B">
            <w:r>
              <w:t>Supplier to Propose</w:t>
            </w:r>
          </w:p>
        </w:tc>
      </w:tr>
    </w:tbl>
    <w:p w14:paraId="38593B20" w14:textId="77777777" w:rsidR="00E81D2E" w:rsidRDefault="00E81D2E" w:rsidP="00A64606"/>
    <w:p w14:paraId="40274A26" w14:textId="20A36B54" w:rsidR="00FE1354" w:rsidRDefault="00097FE6" w:rsidP="004E0B26">
      <w:pPr>
        <w:ind w:left="360"/>
      </w:pPr>
      <w:r>
        <w:t xml:space="preserve">The </w:t>
      </w:r>
      <w:r w:rsidR="00FE1354">
        <w:t>Supplier</w:t>
      </w:r>
      <w:r w:rsidR="00FE1354" w:rsidRPr="00615D0B">
        <w:t xml:space="preserve"> should provide all deliverables in electronic form, using the following software standards (or lower convertible versions):</w:t>
      </w:r>
    </w:p>
    <w:p w14:paraId="3E545A50" w14:textId="77777777" w:rsidR="00FE1354" w:rsidRDefault="00FE1354" w:rsidP="004E0B26"/>
    <w:tbl>
      <w:tblPr>
        <w:tblW w:w="0" w:type="auto"/>
        <w:jc w:val="center"/>
        <w:tblLayout w:type="fixed"/>
        <w:tblCellMar>
          <w:left w:w="96" w:type="dxa"/>
          <w:right w:w="96" w:type="dxa"/>
        </w:tblCellMar>
        <w:tblLook w:val="0000" w:firstRow="0" w:lastRow="0" w:firstColumn="0" w:lastColumn="0" w:noHBand="0" w:noVBand="0"/>
      </w:tblPr>
      <w:tblGrid>
        <w:gridCol w:w="3052"/>
        <w:gridCol w:w="3310"/>
      </w:tblGrid>
      <w:tr w:rsidR="00FE1354" w14:paraId="4B927382" w14:textId="77777777" w:rsidTr="00A21CBF">
        <w:trPr>
          <w:cantSplit/>
          <w:tblHeader/>
          <w:jc w:val="center"/>
        </w:trPr>
        <w:tc>
          <w:tcPr>
            <w:tcW w:w="3052" w:type="dxa"/>
            <w:tcBorders>
              <w:top w:val="single" w:sz="6" w:space="0" w:color="000000"/>
              <w:left w:val="single" w:sz="6" w:space="0" w:color="000000"/>
              <w:bottom w:val="single" w:sz="6" w:space="0" w:color="000000"/>
              <w:right w:val="single" w:sz="6" w:space="0" w:color="000000"/>
            </w:tcBorders>
            <w:shd w:val="clear" w:color="auto" w:fill="D9D9D9"/>
          </w:tcPr>
          <w:p w14:paraId="451985FB" w14:textId="77777777" w:rsidR="00FE1354" w:rsidRPr="00A55252" w:rsidRDefault="00FE1354" w:rsidP="0078584E">
            <w:pPr>
              <w:rPr>
                <w:b/>
                <w:smallCaps/>
              </w:rPr>
            </w:pPr>
            <w:r w:rsidRPr="00A55252">
              <w:rPr>
                <w:b/>
              </w:rPr>
              <w:t>Deliverable Type</w:t>
            </w:r>
          </w:p>
        </w:tc>
        <w:tc>
          <w:tcPr>
            <w:tcW w:w="3310" w:type="dxa"/>
            <w:tcBorders>
              <w:top w:val="single" w:sz="6" w:space="0" w:color="000000"/>
              <w:left w:val="single" w:sz="6" w:space="0" w:color="000000"/>
              <w:bottom w:val="single" w:sz="6" w:space="0" w:color="000000"/>
              <w:right w:val="single" w:sz="6" w:space="0" w:color="000000"/>
            </w:tcBorders>
            <w:shd w:val="clear" w:color="auto" w:fill="D9D9D9"/>
          </w:tcPr>
          <w:p w14:paraId="7F35BCA1" w14:textId="77777777" w:rsidR="00FE1354" w:rsidRPr="00A55252" w:rsidRDefault="00FE1354" w:rsidP="0078584E">
            <w:pPr>
              <w:rPr>
                <w:b/>
                <w:smallCaps/>
              </w:rPr>
            </w:pPr>
            <w:r w:rsidRPr="00A55252">
              <w:rPr>
                <w:b/>
              </w:rPr>
              <w:t>Format</w:t>
            </w:r>
          </w:p>
        </w:tc>
      </w:tr>
      <w:tr w:rsidR="00FE1354" w14:paraId="1F83F94B" w14:textId="77777777" w:rsidTr="00A21CBF">
        <w:trPr>
          <w:cantSplit/>
          <w:tblHeader/>
          <w:jc w:val="center"/>
        </w:trPr>
        <w:tc>
          <w:tcPr>
            <w:tcW w:w="3052" w:type="dxa"/>
            <w:tcBorders>
              <w:top w:val="single" w:sz="6" w:space="0" w:color="000000"/>
              <w:left w:val="single" w:sz="6" w:space="0" w:color="000000"/>
              <w:bottom w:val="single" w:sz="6" w:space="0" w:color="000000"/>
              <w:right w:val="single" w:sz="6" w:space="0" w:color="000000"/>
            </w:tcBorders>
            <w:vAlign w:val="center"/>
          </w:tcPr>
          <w:p w14:paraId="4272B72E" w14:textId="77777777" w:rsidR="0024341B" w:rsidRPr="00191856" w:rsidRDefault="0024341B" w:rsidP="0024341B">
            <w:r w:rsidRPr="00191856">
              <w:t>Status Reports,</w:t>
            </w:r>
          </w:p>
          <w:p w14:paraId="45EA4A55" w14:textId="77777777" w:rsidR="0024341B" w:rsidRPr="00191856" w:rsidRDefault="0024341B" w:rsidP="0024341B">
            <w:r w:rsidRPr="00191856">
              <w:t xml:space="preserve">Spreadsheets, Presentations, </w:t>
            </w:r>
          </w:p>
          <w:p w14:paraId="4C66285A" w14:textId="48328AED" w:rsidR="00FE1354" w:rsidRPr="00A55252" w:rsidRDefault="0024341B" w:rsidP="0024341B">
            <w:r w:rsidRPr="00191856">
              <w:t>Documents</w:t>
            </w:r>
          </w:p>
        </w:tc>
        <w:tc>
          <w:tcPr>
            <w:tcW w:w="3310" w:type="dxa"/>
            <w:tcBorders>
              <w:top w:val="single" w:sz="6" w:space="0" w:color="000000"/>
              <w:left w:val="single" w:sz="6" w:space="0" w:color="000000"/>
              <w:bottom w:val="single" w:sz="6" w:space="0" w:color="000000"/>
              <w:right w:val="single" w:sz="6" w:space="0" w:color="000000"/>
            </w:tcBorders>
            <w:vAlign w:val="center"/>
          </w:tcPr>
          <w:p w14:paraId="0626F4A4" w14:textId="186EEA8A" w:rsidR="00FE1354" w:rsidRPr="00A55252" w:rsidRDefault="0024341B" w:rsidP="0078584E">
            <w:pPr>
              <w:rPr>
                <w:iCs/>
              </w:rPr>
            </w:pPr>
            <w:r w:rsidRPr="00191856">
              <w:rPr>
                <w:iCs/>
              </w:rPr>
              <w:t>MS Office Suite</w:t>
            </w:r>
          </w:p>
        </w:tc>
      </w:tr>
      <w:tr w:rsidR="00FE1354" w14:paraId="5A914966" w14:textId="77777777" w:rsidTr="00A21CBF">
        <w:trPr>
          <w:cantSplit/>
          <w:trHeight w:val="291"/>
          <w:tblHeader/>
          <w:jc w:val="center"/>
        </w:trPr>
        <w:tc>
          <w:tcPr>
            <w:tcW w:w="3052" w:type="dxa"/>
            <w:tcBorders>
              <w:top w:val="single" w:sz="6" w:space="0" w:color="000000"/>
              <w:left w:val="single" w:sz="6" w:space="0" w:color="000000"/>
              <w:bottom w:val="single" w:sz="6" w:space="0" w:color="000000"/>
              <w:right w:val="single" w:sz="6" w:space="0" w:color="000000"/>
            </w:tcBorders>
            <w:vAlign w:val="center"/>
          </w:tcPr>
          <w:p w14:paraId="24FF7130" w14:textId="60E3E0BC" w:rsidR="00FE1354" w:rsidRPr="00A55252" w:rsidRDefault="0024341B" w:rsidP="0078584E">
            <w:r w:rsidRPr="00191856">
              <w:t>Process Diagrams</w:t>
            </w:r>
          </w:p>
        </w:tc>
        <w:tc>
          <w:tcPr>
            <w:tcW w:w="3310" w:type="dxa"/>
            <w:tcBorders>
              <w:top w:val="single" w:sz="6" w:space="0" w:color="000000"/>
              <w:left w:val="single" w:sz="6" w:space="0" w:color="000000"/>
              <w:bottom w:val="single" w:sz="6" w:space="0" w:color="000000"/>
              <w:right w:val="single" w:sz="6" w:space="0" w:color="000000"/>
            </w:tcBorders>
            <w:vAlign w:val="center"/>
          </w:tcPr>
          <w:p w14:paraId="76A60817" w14:textId="3BB1B072" w:rsidR="00FE1354" w:rsidRPr="00A55252" w:rsidRDefault="0024341B" w:rsidP="0078584E">
            <w:pPr>
              <w:rPr>
                <w:iCs/>
              </w:rPr>
            </w:pPr>
            <w:r w:rsidRPr="00191856">
              <w:rPr>
                <w:iCs/>
              </w:rPr>
              <w:t>MS Visio</w:t>
            </w:r>
            <w:r w:rsidR="008B46D3">
              <w:rPr>
                <w:iCs/>
              </w:rPr>
              <w:t xml:space="preserve"> and PDF </w:t>
            </w:r>
          </w:p>
        </w:tc>
      </w:tr>
    </w:tbl>
    <w:p w14:paraId="788A40ED" w14:textId="77777777" w:rsidR="00FE1354" w:rsidRDefault="00FE1354" w:rsidP="001B1F01">
      <w:pPr>
        <w:rPr>
          <w:b/>
          <w:u w:val="single"/>
        </w:rPr>
      </w:pPr>
    </w:p>
    <w:p w14:paraId="2686BF6D" w14:textId="77777777" w:rsidR="00FE1354" w:rsidRPr="000A6544" w:rsidRDefault="00FE1354" w:rsidP="000C61BA">
      <w:pPr>
        <w:numPr>
          <w:ilvl w:val="0"/>
          <w:numId w:val="3"/>
        </w:numPr>
        <w:ind w:left="360"/>
        <w:rPr>
          <w:b/>
          <w:u w:val="single"/>
        </w:rPr>
      </w:pPr>
      <w:r w:rsidRPr="000A6544">
        <w:rPr>
          <w:b/>
          <w:u w:val="single"/>
        </w:rPr>
        <w:t xml:space="preserve">Travel Expenses </w:t>
      </w:r>
      <w:r w:rsidRPr="000A6544">
        <w:rPr>
          <w:u w:val="single"/>
        </w:rPr>
        <w:t>(Check one)</w:t>
      </w:r>
      <w:r w:rsidRPr="000A6544">
        <w:rPr>
          <w:b/>
          <w:u w:val="single"/>
        </w:rPr>
        <w:t>:</w:t>
      </w:r>
    </w:p>
    <w:p w14:paraId="1A6A8481" w14:textId="77777777" w:rsidR="00FE1354" w:rsidRDefault="00FE1354" w:rsidP="004E0B26">
      <w:pPr>
        <w:rPr>
          <w:b/>
        </w:rPr>
      </w:pPr>
    </w:p>
    <w:p w14:paraId="0369FC6B" w14:textId="3AF94005" w:rsidR="00E33EC5" w:rsidRDefault="004206C8">
      <w:pPr>
        <w:ind w:left="360"/>
        <w:rPr>
          <w:b/>
        </w:rPr>
      </w:pPr>
      <w:r>
        <w:rPr>
          <w:rFonts w:ascii="Arial" w:hAnsi="Arial" w:cs="Arial"/>
        </w:rPr>
        <w:fldChar w:fldCharType="begin">
          <w:ffData>
            <w:name w:val="Check1"/>
            <w:enabled/>
            <w:calcOnExit w:val="0"/>
            <w:checkBox>
              <w:sizeAuto/>
              <w:default w:val="1"/>
            </w:checkBox>
          </w:ffData>
        </w:fldChar>
      </w:r>
      <w:r>
        <w:rPr>
          <w:rFonts w:ascii="Arial" w:hAnsi="Arial" w:cs="Arial"/>
        </w:rPr>
        <w:instrText xml:space="preserve"> </w:instrText>
      </w:r>
      <w:bookmarkStart w:id="13" w:name="Check1"/>
      <w:r>
        <w:rPr>
          <w:rFonts w:ascii="Arial" w:hAnsi="Arial" w:cs="Arial"/>
        </w:rPr>
        <w:instrText xml:space="preserve">FORMCHECKBOX </w:instrText>
      </w:r>
      <w:r w:rsidR="0005128D">
        <w:rPr>
          <w:rFonts w:ascii="Arial" w:hAnsi="Arial" w:cs="Arial"/>
        </w:rPr>
      </w:r>
      <w:r w:rsidR="0005128D">
        <w:rPr>
          <w:rFonts w:ascii="Arial" w:hAnsi="Arial" w:cs="Arial"/>
        </w:rPr>
        <w:fldChar w:fldCharType="separate"/>
      </w:r>
      <w:r>
        <w:rPr>
          <w:rFonts w:ascii="Arial" w:hAnsi="Arial" w:cs="Arial"/>
        </w:rPr>
        <w:fldChar w:fldCharType="end"/>
      </w:r>
      <w:bookmarkEnd w:id="13"/>
      <w:r w:rsidR="008B72FF">
        <w:rPr>
          <w:rFonts w:ascii="Arial" w:hAnsi="Arial" w:cs="Arial"/>
        </w:rPr>
        <w:t xml:space="preserve">  </w:t>
      </w:r>
      <w:r w:rsidR="00FE1354">
        <w:t>No travel will be required for this engagement</w:t>
      </w:r>
    </w:p>
    <w:p w14:paraId="14054727" w14:textId="77777777" w:rsidR="00E33EC5" w:rsidRDefault="00E33EC5">
      <w:pPr>
        <w:ind w:left="360"/>
        <w:rPr>
          <w:b/>
        </w:rPr>
      </w:pPr>
    </w:p>
    <w:p w14:paraId="29875213" w14:textId="77777777" w:rsidR="00E33EC5" w:rsidRDefault="00027D6A">
      <w:pPr>
        <w:ind w:left="360"/>
        <w:rPr>
          <w:b/>
        </w:rPr>
      </w:pPr>
      <w:r w:rsidRPr="00C34FA2">
        <w:rPr>
          <w:rFonts w:ascii="Arial" w:hAnsi="Arial" w:cs="Arial"/>
        </w:rPr>
        <w:fldChar w:fldCharType="begin">
          <w:ffData>
            <w:name w:val="Check1"/>
            <w:enabled/>
            <w:calcOnExit w:val="0"/>
            <w:checkBox>
              <w:sizeAuto/>
              <w:default w:val="0"/>
            </w:checkBox>
          </w:ffData>
        </w:fldChar>
      </w:r>
      <w:r w:rsidR="008B72FF" w:rsidRPr="00C34FA2">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sidRPr="00C34FA2">
        <w:rPr>
          <w:rFonts w:ascii="Arial" w:hAnsi="Arial" w:cs="Arial"/>
        </w:rPr>
        <w:fldChar w:fldCharType="end"/>
      </w:r>
      <w:r w:rsidR="008B72FF">
        <w:rPr>
          <w:rFonts w:ascii="Arial" w:hAnsi="Arial" w:cs="Arial"/>
        </w:rPr>
        <w:t xml:space="preserve">  </w:t>
      </w:r>
      <w:r w:rsidR="00FE1354">
        <w:t>Travel must be included in the total fixed price of the solution</w:t>
      </w:r>
    </w:p>
    <w:p w14:paraId="47647181" w14:textId="77777777" w:rsidR="00E33EC5" w:rsidRDefault="00E33EC5"/>
    <w:p w14:paraId="65DD5749" w14:textId="77777777" w:rsidR="00FC79E3" w:rsidRPr="000F5062" w:rsidRDefault="00FC79E3" w:rsidP="0024341B">
      <w:pPr>
        <w:rPr>
          <w:bCs/>
          <w:i/>
          <w:iCs/>
          <w:u w:val="single"/>
        </w:rPr>
      </w:pPr>
    </w:p>
    <w:p w14:paraId="067B1CFA" w14:textId="77777777" w:rsidR="00FE1354" w:rsidRDefault="00FE1354" w:rsidP="000C61BA">
      <w:pPr>
        <w:numPr>
          <w:ilvl w:val="0"/>
          <w:numId w:val="3"/>
        </w:numPr>
        <w:ind w:left="360"/>
        <w:rPr>
          <w:b/>
          <w:u w:val="single"/>
        </w:rPr>
      </w:pPr>
      <w:r>
        <w:rPr>
          <w:b/>
          <w:u w:val="single"/>
        </w:rPr>
        <w:t>Payment</w:t>
      </w:r>
      <w:r w:rsidRPr="000A6544">
        <w:rPr>
          <w:b/>
          <w:u w:val="single"/>
        </w:rPr>
        <w:t xml:space="preserve"> </w:t>
      </w:r>
      <w:r w:rsidRPr="000A6544">
        <w:rPr>
          <w:u w:val="single"/>
        </w:rPr>
        <w:t xml:space="preserve">(Check </w:t>
      </w:r>
      <w:r>
        <w:rPr>
          <w:u w:val="single"/>
        </w:rPr>
        <w:t>all that apply</w:t>
      </w:r>
      <w:r w:rsidRPr="000A6544">
        <w:rPr>
          <w:u w:val="single"/>
        </w:rPr>
        <w:t>)</w:t>
      </w:r>
      <w:r w:rsidRPr="000A6544">
        <w:rPr>
          <w:b/>
          <w:u w:val="single"/>
        </w:rPr>
        <w:t>:</w:t>
      </w:r>
    </w:p>
    <w:p w14:paraId="3C134656" w14:textId="77777777" w:rsidR="00FE1354" w:rsidRDefault="00FE1354" w:rsidP="00BC64D2"/>
    <w:p w14:paraId="4A7E2ED4" w14:textId="711AFCF8" w:rsidR="00E33EC5" w:rsidRDefault="00EC4825">
      <w:pPr>
        <w:ind w:left="360"/>
        <w:rPr>
          <w:b/>
          <w:u w:val="single"/>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Pr>
          <w:rFonts w:ascii="Arial" w:hAnsi="Arial" w:cs="Arial"/>
        </w:rPr>
        <w:fldChar w:fldCharType="end"/>
      </w:r>
      <w:r w:rsidR="00043C1A">
        <w:rPr>
          <w:rFonts w:ascii="Arial" w:hAnsi="Arial" w:cs="Arial"/>
        </w:rPr>
        <w:t xml:space="preserve">  </w:t>
      </w:r>
      <w:r w:rsidR="00FE1354">
        <w:t>Payment made based on successful completion and acceptance of deliverables</w:t>
      </w:r>
    </w:p>
    <w:p w14:paraId="65D74FD5" w14:textId="77777777" w:rsidR="00E33EC5" w:rsidRDefault="00E33EC5">
      <w:pPr>
        <w:pStyle w:val="ListParagraph"/>
        <w:ind w:left="360"/>
      </w:pPr>
    </w:p>
    <w:p w14:paraId="101E8FE6"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043C1A" w:rsidRPr="00C34FA2">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sidRPr="00C34FA2">
        <w:rPr>
          <w:rFonts w:ascii="Arial" w:hAnsi="Arial" w:cs="Arial"/>
        </w:rPr>
        <w:fldChar w:fldCharType="end"/>
      </w:r>
      <w:r w:rsidR="00043C1A">
        <w:rPr>
          <w:rFonts w:ascii="Arial" w:hAnsi="Arial" w:cs="Arial"/>
        </w:rPr>
        <w:t xml:space="preserve">  </w:t>
      </w:r>
      <w:r w:rsidR="00FE1354" w:rsidRPr="007B19FD">
        <w:t xml:space="preserve">All </w:t>
      </w:r>
      <w:r w:rsidR="00FE1354">
        <w:t>payments</w:t>
      </w:r>
      <w:r w:rsidR="00FE1354" w:rsidRPr="007B19FD">
        <w:t xml:space="preserve">, </w:t>
      </w:r>
      <w:r w:rsidR="00FE1354">
        <w:t xml:space="preserve">except final payment, are subject to a </w:t>
      </w:r>
      <w:r w:rsidR="00FE1354">
        <w:rPr>
          <w:i/>
        </w:rPr>
        <w:t>(XX)</w:t>
      </w:r>
      <w:r w:rsidR="00FE1354" w:rsidRPr="007B19FD">
        <w:t>%</w:t>
      </w:r>
      <w:r w:rsidR="00FE1354">
        <w:t xml:space="preserve"> </w:t>
      </w:r>
      <w:r w:rsidR="00FE1354" w:rsidRPr="007B19FD">
        <w:t>holdback</w:t>
      </w:r>
    </w:p>
    <w:p w14:paraId="7F832525" w14:textId="77777777" w:rsidR="00CD14E5" w:rsidRDefault="00CD14E5">
      <w:pPr>
        <w:ind w:left="360"/>
      </w:pPr>
    </w:p>
    <w:p w14:paraId="6534FE4A" w14:textId="77777777" w:rsidR="00FE1354" w:rsidRPr="00FF6B55" w:rsidRDefault="00FE1354" w:rsidP="000C61BA">
      <w:pPr>
        <w:numPr>
          <w:ilvl w:val="0"/>
          <w:numId w:val="3"/>
        </w:numPr>
        <w:ind w:left="360"/>
        <w:rPr>
          <w:b/>
          <w:u w:val="single"/>
        </w:rPr>
      </w:pPr>
      <w:r w:rsidRPr="00FF6B55">
        <w:rPr>
          <w:b/>
          <w:u w:val="single"/>
        </w:rPr>
        <w:lastRenderedPageBreak/>
        <w:t>Acceptance</w:t>
      </w:r>
      <w:r>
        <w:rPr>
          <w:b/>
          <w:u w:val="single"/>
        </w:rPr>
        <w:t xml:space="preserve"> Criteria</w:t>
      </w:r>
      <w:r w:rsidRPr="00FF6B55">
        <w:rPr>
          <w:b/>
          <w:u w:val="single"/>
        </w:rPr>
        <w:t>:</w:t>
      </w:r>
    </w:p>
    <w:p w14:paraId="1D1FB4E4" w14:textId="71A064DC" w:rsidR="00FE1354" w:rsidRDefault="00FE1354" w:rsidP="004E0B26">
      <w:pPr>
        <w:ind w:left="360"/>
      </w:pPr>
      <w:r w:rsidRPr="00D63176">
        <w:t xml:space="preserve">The </w:t>
      </w:r>
      <w:r w:rsidR="00AA64B6">
        <w:t>Authorized User</w:t>
      </w:r>
      <w:r w:rsidRPr="00D63176">
        <w:t xml:space="preserve"> will have </w:t>
      </w:r>
      <w:r w:rsidR="00AA64B6" w:rsidRPr="00AA64B6">
        <w:rPr>
          <w:iCs/>
        </w:rPr>
        <w:t>15</w:t>
      </w:r>
      <w:r>
        <w:t xml:space="preserve"> </w:t>
      </w:r>
      <w:r w:rsidR="00822E51">
        <w:t xml:space="preserve">business </w:t>
      </w:r>
      <w:r w:rsidRPr="00D63176">
        <w:t xml:space="preserve">days from receipt of the deliverable to provide Supplier with the signed </w:t>
      </w:r>
      <w:r w:rsidR="00097FE6">
        <w:t>a</w:t>
      </w:r>
      <w:r w:rsidRPr="00D63176">
        <w:t xml:space="preserve">cceptance </w:t>
      </w:r>
      <w:r w:rsidR="00097FE6">
        <w:t>r</w:t>
      </w:r>
      <w:r w:rsidRPr="00D63176">
        <w:t>eceipt</w:t>
      </w:r>
      <w:r>
        <w:t>.</w:t>
      </w:r>
    </w:p>
    <w:p w14:paraId="646B612C" w14:textId="77777777" w:rsidR="00FE1354" w:rsidRPr="00D63176" w:rsidRDefault="00FE1354" w:rsidP="004E0B26">
      <w:pPr>
        <w:ind w:left="360"/>
      </w:pPr>
    </w:p>
    <w:p w14:paraId="067BC6BB" w14:textId="22FF0810" w:rsidR="00FE1354" w:rsidRDefault="00FE1354" w:rsidP="004E0B26">
      <w:pPr>
        <w:ind w:left="360"/>
      </w:pPr>
      <w:r>
        <w:t xml:space="preserve">Final acceptance of services provided under the SOW will be based upon </w:t>
      </w:r>
      <w:r>
        <w:rPr>
          <w:u w:val="single"/>
        </w:rPr>
        <w:t>(Check one)</w:t>
      </w:r>
      <w:r>
        <w:t>:</w:t>
      </w:r>
    </w:p>
    <w:p w14:paraId="2CE51260" w14:textId="77777777" w:rsidR="002501F5" w:rsidRDefault="002501F5" w:rsidP="004E0B26">
      <w:pPr>
        <w:ind w:left="360"/>
      </w:pPr>
    </w:p>
    <w:p w14:paraId="352D8AAA"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User Acceptance Test</w:t>
      </w:r>
    </w:p>
    <w:p w14:paraId="2F2D6E68" w14:textId="77777777" w:rsidR="00E33EC5" w:rsidRDefault="00FE1354">
      <w:pPr>
        <w:pStyle w:val="Default"/>
        <w:spacing w:before="60" w:after="60"/>
        <w:ind w:left="360"/>
        <w:rPr>
          <w:rFonts w:ascii="Times New Roman" w:hAnsi="Times New Roman" w:cs="Times New Roman"/>
          <w:color w:val="auto"/>
        </w:rPr>
      </w:pPr>
      <w:r w:rsidRPr="000C1455">
        <w:rPr>
          <w:rFonts w:ascii="Times New Roman" w:hAnsi="Times New Roman" w:cs="Times New Roman"/>
          <w:color w:val="auto"/>
        </w:rPr>
        <w:t xml:space="preserve">Acceptance Criteria for this </w:t>
      </w:r>
      <w:r>
        <w:rPr>
          <w:rFonts w:ascii="Times New Roman" w:hAnsi="Times New Roman" w:cs="Times New Roman"/>
          <w:color w:val="auto"/>
        </w:rPr>
        <w:t>s</w:t>
      </w:r>
      <w:r w:rsidRPr="000C1455">
        <w:rPr>
          <w:rFonts w:ascii="Times New Roman" w:hAnsi="Times New Roman" w:cs="Times New Roman"/>
          <w:color w:val="auto"/>
        </w:rPr>
        <w:t xml:space="preserve">olution will be based on a User Acceptance Test (UAT) designed by Supplier and accepted by Authorized User. The UAT will ensure that all of the functionality required for the </w:t>
      </w:r>
      <w:r>
        <w:rPr>
          <w:rFonts w:ascii="Times New Roman" w:hAnsi="Times New Roman" w:cs="Times New Roman"/>
          <w:color w:val="auto"/>
        </w:rPr>
        <w:t>s</w:t>
      </w:r>
      <w:r w:rsidRPr="000C1455">
        <w:rPr>
          <w:rFonts w:ascii="Times New Roman" w:hAnsi="Times New Roman" w:cs="Times New Roman"/>
          <w:color w:val="auto"/>
        </w:rPr>
        <w:t xml:space="preserve">olution has been delivered. </w:t>
      </w:r>
      <w:r>
        <w:rPr>
          <w:rFonts w:ascii="Times New Roman" w:hAnsi="Times New Roman" w:cs="Times New Roman"/>
          <w:color w:val="auto"/>
        </w:rPr>
        <w:t xml:space="preserve"> </w:t>
      </w:r>
      <w:r w:rsidR="00097FE6">
        <w:rPr>
          <w:rFonts w:ascii="Times New Roman" w:hAnsi="Times New Roman" w:cs="Times New Roman"/>
          <w:color w:val="auto"/>
        </w:rPr>
        <w:t xml:space="preserve">The </w:t>
      </w:r>
      <w:r w:rsidRPr="000C1455">
        <w:rPr>
          <w:rFonts w:ascii="Times New Roman" w:hAnsi="Times New Roman" w:cs="Times New Roman"/>
          <w:color w:val="auto"/>
        </w:rPr>
        <w:t xml:space="preserve">Supplier will provide </w:t>
      </w:r>
      <w:r w:rsidR="00097FE6">
        <w:rPr>
          <w:rFonts w:ascii="Times New Roman" w:hAnsi="Times New Roman" w:cs="Times New Roman"/>
          <w:color w:val="auto"/>
        </w:rPr>
        <w:t xml:space="preserve">the </w:t>
      </w:r>
      <w:r w:rsidRPr="000C1455">
        <w:rPr>
          <w:rFonts w:ascii="Times New Roman" w:hAnsi="Times New Roman" w:cs="Times New Roman"/>
          <w:color w:val="auto"/>
        </w:rPr>
        <w:t>Authorized User with a detailed</w:t>
      </w:r>
      <w:r>
        <w:rPr>
          <w:rFonts w:ascii="Times New Roman" w:hAnsi="Times New Roman" w:cs="Times New Roman"/>
          <w:color w:val="auto"/>
        </w:rPr>
        <w:t xml:space="preserve"> test plan and acceptance check</w:t>
      </w:r>
      <w:r w:rsidRPr="000C1455">
        <w:rPr>
          <w:rFonts w:ascii="Times New Roman" w:hAnsi="Times New Roman" w:cs="Times New Roman"/>
          <w:color w:val="auto"/>
        </w:rPr>
        <w:t xml:space="preserve">list based on the mutually agreed upon UAT </w:t>
      </w:r>
      <w:r w:rsidR="00097FE6">
        <w:rPr>
          <w:rFonts w:ascii="Times New Roman" w:hAnsi="Times New Roman" w:cs="Times New Roman"/>
          <w:color w:val="auto"/>
        </w:rPr>
        <w:t>p</w:t>
      </w:r>
      <w:r w:rsidRPr="000C1455">
        <w:rPr>
          <w:rFonts w:ascii="Times New Roman" w:hAnsi="Times New Roman" w:cs="Times New Roman"/>
          <w:color w:val="auto"/>
        </w:rPr>
        <w:t xml:space="preserve">lan. </w:t>
      </w:r>
      <w:r>
        <w:rPr>
          <w:rFonts w:ascii="Times New Roman" w:hAnsi="Times New Roman" w:cs="Times New Roman"/>
          <w:color w:val="auto"/>
        </w:rPr>
        <w:t xml:space="preserve"> This UAT </w:t>
      </w:r>
      <w:r w:rsidR="00097FE6">
        <w:rPr>
          <w:rFonts w:ascii="Times New Roman" w:hAnsi="Times New Roman" w:cs="Times New Roman"/>
          <w:color w:val="auto"/>
        </w:rPr>
        <w:t>p</w:t>
      </w:r>
      <w:r>
        <w:rPr>
          <w:rFonts w:ascii="Times New Roman" w:hAnsi="Times New Roman" w:cs="Times New Roman"/>
          <w:color w:val="auto"/>
        </w:rPr>
        <w:t>lan check</w:t>
      </w:r>
      <w:r w:rsidRPr="000C1455">
        <w:rPr>
          <w:rFonts w:ascii="Times New Roman" w:hAnsi="Times New Roman" w:cs="Times New Roman"/>
          <w:color w:val="auto"/>
        </w:rPr>
        <w:t xml:space="preserve">list will be </w:t>
      </w:r>
      <w:r>
        <w:rPr>
          <w:rFonts w:ascii="Times New Roman" w:hAnsi="Times New Roman" w:cs="Times New Roman"/>
          <w:color w:val="auto"/>
        </w:rPr>
        <w:t>incorporated into the SOW.</w:t>
      </w:r>
    </w:p>
    <w:p w14:paraId="7CF14CAA" w14:textId="77777777" w:rsidR="00E33EC5" w:rsidRDefault="00E33EC5">
      <w:pPr>
        <w:ind w:left="360"/>
      </w:pPr>
    </w:p>
    <w:p w14:paraId="50172180" w14:textId="5F3E6C62" w:rsidR="00E33EC5" w:rsidRDefault="0050342F">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Final Report</w:t>
      </w:r>
    </w:p>
    <w:p w14:paraId="226CFC33" w14:textId="6603EFBE" w:rsidR="00E33EC5" w:rsidRDefault="00FE1354">
      <w:pPr>
        <w:ind w:left="360"/>
      </w:pPr>
      <w:r w:rsidRPr="000C1455">
        <w:t xml:space="preserve">Acceptance </w:t>
      </w:r>
      <w:r w:rsidR="00097FE6">
        <w:t>c</w:t>
      </w:r>
      <w:r w:rsidRPr="000C1455">
        <w:t xml:space="preserve">riteria for this </w:t>
      </w:r>
      <w:r>
        <w:t>s</w:t>
      </w:r>
      <w:r w:rsidRPr="000C1455">
        <w:t>olution will be based on</w:t>
      </w:r>
      <w:r>
        <w:t xml:space="preserve"> a </w:t>
      </w:r>
      <w:r w:rsidR="00097FE6">
        <w:t>f</w:t>
      </w:r>
      <w:r>
        <w:t xml:space="preserve">inal </w:t>
      </w:r>
      <w:r w:rsidR="00097FE6">
        <w:t>r</w:t>
      </w:r>
      <w:r>
        <w:t xml:space="preserve">eport.  In the SOW, Supplier </w:t>
      </w:r>
      <w:r w:rsidR="001960F7">
        <w:t xml:space="preserve">and Authorized User will agree on the </w:t>
      </w:r>
      <w:r w:rsidR="007A524A">
        <w:t>format and</w:t>
      </w:r>
      <w:r>
        <w:t xml:space="preserve"> content of the report to be provided to Authorized User for final acceptance.</w:t>
      </w:r>
    </w:p>
    <w:p w14:paraId="4A13FC0E" w14:textId="77777777" w:rsidR="00E33EC5" w:rsidRDefault="00E33EC5">
      <w:pPr>
        <w:pStyle w:val="ListParagraph"/>
      </w:pPr>
    </w:p>
    <w:p w14:paraId="0E0434E8" w14:textId="58CDE3FC" w:rsidR="000A279D" w:rsidRPr="00AD233E" w:rsidRDefault="0050342F" w:rsidP="000A279D">
      <w:pPr>
        <w:ind w:left="360"/>
      </w:pPr>
      <w:r>
        <w:fldChar w:fldCharType="begin">
          <w:ffData>
            <w:name w:val=""/>
            <w:enabled/>
            <w:calcOnExit w:val="0"/>
            <w:checkBox>
              <w:sizeAuto/>
              <w:default w:val="0"/>
            </w:checkBox>
          </w:ffData>
        </w:fldChar>
      </w:r>
      <w:r>
        <w:instrText xml:space="preserve"> FORMCHECKBOX </w:instrText>
      </w:r>
      <w:r w:rsidR="0005128D">
        <w:fldChar w:fldCharType="separate"/>
      </w:r>
      <w:r>
        <w:fldChar w:fldCharType="end"/>
      </w:r>
      <w:r w:rsidR="000A279D" w:rsidRPr="00AD233E">
        <w:t xml:space="preserve">  Other (specify): </w:t>
      </w:r>
      <w:r w:rsidR="00DB32D6">
        <w:t>____________________________</w:t>
      </w:r>
    </w:p>
    <w:p w14:paraId="526E62B9" w14:textId="77777777" w:rsidR="000A279D" w:rsidRPr="00AD233E" w:rsidRDefault="000A279D" w:rsidP="000A279D">
      <w:pPr>
        <w:ind w:left="360"/>
      </w:pPr>
    </w:p>
    <w:p w14:paraId="16D11591" w14:textId="77777777" w:rsidR="00E33EC5" w:rsidRDefault="00E33EC5">
      <w:pPr>
        <w:rPr>
          <w:b/>
          <w:u w:val="single"/>
        </w:rPr>
      </w:pPr>
    </w:p>
    <w:p w14:paraId="6E3508DB" w14:textId="77777777" w:rsidR="00FE1354" w:rsidRDefault="00FE1354" w:rsidP="000C61BA">
      <w:pPr>
        <w:numPr>
          <w:ilvl w:val="0"/>
          <w:numId w:val="3"/>
        </w:numPr>
        <w:ind w:left="360"/>
        <w:rPr>
          <w:b/>
          <w:u w:val="single"/>
        </w:rPr>
      </w:pPr>
      <w:r>
        <w:rPr>
          <w:b/>
          <w:u w:val="single"/>
        </w:rPr>
        <w:t>Project Roles and Responsibilities:</w:t>
      </w:r>
    </w:p>
    <w:p w14:paraId="03A1A7B5" w14:textId="23877633" w:rsidR="00FE1354" w:rsidRDefault="00FE1354" w:rsidP="00D84340">
      <w:pPr>
        <w:ind w:left="360"/>
        <w:rPr>
          <w:b/>
          <w:u w:val="singl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98"/>
        <w:gridCol w:w="1454"/>
        <w:gridCol w:w="1962"/>
      </w:tblGrid>
      <w:tr w:rsidR="000A279D" w:rsidRPr="00AD233E" w14:paraId="5324F0A0" w14:textId="77777777" w:rsidTr="69DD638C">
        <w:trPr>
          <w:trHeight w:val="152"/>
          <w:tblHeader/>
        </w:trPr>
        <w:tc>
          <w:tcPr>
            <w:tcW w:w="5898" w:type="dxa"/>
            <w:shd w:val="clear" w:color="auto" w:fill="D9D9D9" w:themeFill="background1" w:themeFillShade="D9"/>
          </w:tcPr>
          <w:p w14:paraId="1BE1F8BA" w14:textId="77777777" w:rsidR="000A279D" w:rsidRPr="00AD233E" w:rsidRDefault="000A279D" w:rsidP="000A279D">
            <w:pPr>
              <w:jc w:val="center"/>
              <w:rPr>
                <w:b/>
              </w:rPr>
            </w:pPr>
            <w:r w:rsidRPr="00AD233E">
              <w:rPr>
                <w:b/>
              </w:rPr>
              <w:t>Responsibility Matrix</w:t>
            </w:r>
          </w:p>
        </w:tc>
        <w:tc>
          <w:tcPr>
            <w:tcW w:w="1454" w:type="dxa"/>
            <w:shd w:val="clear" w:color="auto" w:fill="D9D9D9" w:themeFill="background1" w:themeFillShade="D9"/>
          </w:tcPr>
          <w:p w14:paraId="470FAF9E" w14:textId="77777777" w:rsidR="000A279D" w:rsidRPr="00AD233E" w:rsidRDefault="000A279D" w:rsidP="000A279D">
            <w:pPr>
              <w:jc w:val="center"/>
              <w:rPr>
                <w:b/>
              </w:rPr>
            </w:pPr>
            <w:r w:rsidRPr="00AD233E">
              <w:rPr>
                <w:b/>
              </w:rPr>
              <w:t>Supplier</w:t>
            </w:r>
          </w:p>
        </w:tc>
        <w:tc>
          <w:tcPr>
            <w:tcW w:w="1962" w:type="dxa"/>
            <w:shd w:val="clear" w:color="auto" w:fill="D9D9D9" w:themeFill="background1" w:themeFillShade="D9"/>
          </w:tcPr>
          <w:p w14:paraId="3FD11525" w14:textId="77777777" w:rsidR="000A279D" w:rsidRPr="00AD233E" w:rsidRDefault="000A279D" w:rsidP="000A279D">
            <w:pPr>
              <w:jc w:val="center"/>
              <w:rPr>
                <w:b/>
              </w:rPr>
            </w:pPr>
            <w:r w:rsidRPr="00AD233E">
              <w:rPr>
                <w:b/>
              </w:rPr>
              <w:t>Authorized User</w:t>
            </w:r>
          </w:p>
        </w:tc>
      </w:tr>
      <w:tr w:rsidR="000A279D" w:rsidRPr="00AD233E" w14:paraId="188245D8" w14:textId="77777777" w:rsidTr="000A279D">
        <w:tc>
          <w:tcPr>
            <w:tcW w:w="5898" w:type="dxa"/>
          </w:tcPr>
          <w:p w14:paraId="4B300F34" w14:textId="77777777" w:rsidR="000A279D" w:rsidRPr="00AD233E" w:rsidRDefault="000A279D" w:rsidP="000A279D">
            <w:r w:rsidRPr="00AD233E">
              <w:t>Develop deliverables</w:t>
            </w:r>
          </w:p>
        </w:tc>
        <w:tc>
          <w:tcPr>
            <w:tcW w:w="1454" w:type="dxa"/>
          </w:tcPr>
          <w:p w14:paraId="0DC41902" w14:textId="77777777" w:rsidR="000A279D" w:rsidRPr="00AD233E" w:rsidRDefault="000A279D" w:rsidP="00427EA7">
            <w:pPr>
              <w:pStyle w:val="ListParagraph"/>
              <w:numPr>
                <w:ilvl w:val="0"/>
                <w:numId w:val="54"/>
              </w:numPr>
              <w:rPr>
                <w:sz w:val="24"/>
                <w:szCs w:val="24"/>
              </w:rPr>
            </w:pPr>
          </w:p>
        </w:tc>
        <w:tc>
          <w:tcPr>
            <w:tcW w:w="1962" w:type="dxa"/>
          </w:tcPr>
          <w:p w14:paraId="37001068" w14:textId="77777777" w:rsidR="000A279D" w:rsidRPr="00AD233E" w:rsidRDefault="000A279D" w:rsidP="000A279D">
            <w:pPr>
              <w:pStyle w:val="ListParagraph"/>
              <w:ind w:left="93"/>
              <w:rPr>
                <w:sz w:val="24"/>
                <w:szCs w:val="24"/>
              </w:rPr>
            </w:pPr>
          </w:p>
        </w:tc>
      </w:tr>
      <w:tr w:rsidR="000A279D" w:rsidRPr="00AD233E" w14:paraId="5BC90C22" w14:textId="77777777" w:rsidTr="000A279D">
        <w:tc>
          <w:tcPr>
            <w:tcW w:w="5898" w:type="dxa"/>
          </w:tcPr>
          <w:p w14:paraId="58BE1DB3" w14:textId="1D149A38" w:rsidR="000A279D" w:rsidRPr="00AD233E" w:rsidRDefault="009D3E75" w:rsidP="000A279D">
            <w:r>
              <w:t>Approve deliverables</w:t>
            </w:r>
          </w:p>
        </w:tc>
        <w:tc>
          <w:tcPr>
            <w:tcW w:w="1454" w:type="dxa"/>
          </w:tcPr>
          <w:p w14:paraId="108638A4" w14:textId="77777777" w:rsidR="000A279D" w:rsidRPr="00AD233E" w:rsidRDefault="000A279D" w:rsidP="000A279D">
            <w:pPr>
              <w:pStyle w:val="ListParagraph"/>
              <w:ind w:left="93"/>
              <w:jc w:val="center"/>
              <w:rPr>
                <w:sz w:val="24"/>
                <w:szCs w:val="24"/>
              </w:rPr>
            </w:pPr>
          </w:p>
        </w:tc>
        <w:tc>
          <w:tcPr>
            <w:tcW w:w="1962" w:type="dxa"/>
          </w:tcPr>
          <w:p w14:paraId="0837B28A" w14:textId="77777777" w:rsidR="000A279D" w:rsidRPr="00AD233E" w:rsidRDefault="000A279D" w:rsidP="00427EA7">
            <w:pPr>
              <w:pStyle w:val="ListParagraph"/>
              <w:numPr>
                <w:ilvl w:val="0"/>
                <w:numId w:val="53"/>
              </w:numPr>
              <w:rPr>
                <w:sz w:val="24"/>
                <w:szCs w:val="24"/>
              </w:rPr>
            </w:pPr>
          </w:p>
        </w:tc>
      </w:tr>
      <w:tr w:rsidR="000A279D" w:rsidRPr="00AD233E" w14:paraId="030870A5" w14:textId="77777777" w:rsidTr="000A279D">
        <w:tc>
          <w:tcPr>
            <w:tcW w:w="5898" w:type="dxa"/>
          </w:tcPr>
          <w:p w14:paraId="4AE35070" w14:textId="60844837" w:rsidR="000A279D" w:rsidRPr="00AD233E" w:rsidRDefault="009D3E75" w:rsidP="000A279D">
            <w:r>
              <w:t>Manage the project</w:t>
            </w:r>
          </w:p>
        </w:tc>
        <w:tc>
          <w:tcPr>
            <w:tcW w:w="1454" w:type="dxa"/>
          </w:tcPr>
          <w:p w14:paraId="0D91BB99" w14:textId="77777777" w:rsidR="000A279D" w:rsidRPr="00AD233E" w:rsidRDefault="000A279D" w:rsidP="00427EA7">
            <w:pPr>
              <w:pStyle w:val="ListParagraph"/>
              <w:numPr>
                <w:ilvl w:val="0"/>
                <w:numId w:val="55"/>
              </w:numPr>
              <w:rPr>
                <w:sz w:val="24"/>
                <w:szCs w:val="24"/>
              </w:rPr>
            </w:pPr>
          </w:p>
        </w:tc>
        <w:tc>
          <w:tcPr>
            <w:tcW w:w="1962" w:type="dxa"/>
          </w:tcPr>
          <w:p w14:paraId="2AD68711" w14:textId="77777777" w:rsidR="000A279D" w:rsidRPr="00AD233E" w:rsidRDefault="000A279D" w:rsidP="000A279D">
            <w:pPr>
              <w:pStyle w:val="ListParagraph"/>
              <w:ind w:left="93"/>
              <w:rPr>
                <w:sz w:val="24"/>
                <w:szCs w:val="24"/>
              </w:rPr>
            </w:pPr>
          </w:p>
        </w:tc>
      </w:tr>
      <w:tr w:rsidR="000A279D" w:rsidRPr="00AD233E" w14:paraId="64825249" w14:textId="77777777" w:rsidTr="000A279D">
        <w:tc>
          <w:tcPr>
            <w:tcW w:w="5898" w:type="dxa"/>
          </w:tcPr>
          <w:p w14:paraId="75D618C5" w14:textId="740B7CD7" w:rsidR="000A279D" w:rsidRPr="00AD233E" w:rsidRDefault="009D3E75" w:rsidP="000A279D">
            <w:r>
              <w:t>Assist with scheduling meetings and interviews</w:t>
            </w:r>
          </w:p>
        </w:tc>
        <w:tc>
          <w:tcPr>
            <w:tcW w:w="1454" w:type="dxa"/>
          </w:tcPr>
          <w:p w14:paraId="31812B91" w14:textId="77777777" w:rsidR="000A279D" w:rsidRPr="00AD233E" w:rsidRDefault="000A279D" w:rsidP="000A279D">
            <w:pPr>
              <w:pStyle w:val="ListParagraph"/>
              <w:ind w:left="93"/>
              <w:jc w:val="center"/>
              <w:rPr>
                <w:sz w:val="24"/>
                <w:szCs w:val="24"/>
              </w:rPr>
            </w:pPr>
          </w:p>
        </w:tc>
        <w:tc>
          <w:tcPr>
            <w:tcW w:w="1962" w:type="dxa"/>
          </w:tcPr>
          <w:p w14:paraId="437116BE" w14:textId="77777777" w:rsidR="000A279D" w:rsidRPr="00AD233E" w:rsidRDefault="000A279D" w:rsidP="00427EA7">
            <w:pPr>
              <w:pStyle w:val="ListParagraph"/>
              <w:numPr>
                <w:ilvl w:val="0"/>
                <w:numId w:val="52"/>
              </w:numPr>
              <w:rPr>
                <w:sz w:val="24"/>
                <w:szCs w:val="24"/>
              </w:rPr>
            </w:pPr>
          </w:p>
        </w:tc>
      </w:tr>
    </w:tbl>
    <w:p w14:paraId="103014D4" w14:textId="77777777" w:rsidR="000A279D" w:rsidRPr="00AD233E" w:rsidRDefault="000A279D" w:rsidP="000A279D">
      <w:pPr>
        <w:rPr>
          <w:b/>
          <w:u w:val="single"/>
        </w:rPr>
      </w:pPr>
    </w:p>
    <w:p w14:paraId="6EBEA690" w14:textId="77777777" w:rsidR="00FE1354" w:rsidRPr="00D84340" w:rsidRDefault="00FE1354" w:rsidP="00D84340">
      <w:pPr>
        <w:ind w:left="360"/>
      </w:pPr>
    </w:p>
    <w:p w14:paraId="2308D089" w14:textId="79BE9CF6" w:rsidR="00FE1354" w:rsidRPr="00DA7F4B" w:rsidRDefault="00FE1354" w:rsidP="000C61BA">
      <w:pPr>
        <w:numPr>
          <w:ilvl w:val="0"/>
          <w:numId w:val="3"/>
        </w:numPr>
        <w:ind w:left="360"/>
        <w:rPr>
          <w:bCs/>
        </w:rPr>
      </w:pPr>
      <w:r w:rsidRPr="00832CF8">
        <w:rPr>
          <w:b/>
          <w:u w:val="single"/>
        </w:rPr>
        <w:t xml:space="preserve"> </w:t>
      </w:r>
      <w:r w:rsidR="00AE7BFF">
        <w:rPr>
          <w:b/>
          <w:u w:val="single"/>
        </w:rPr>
        <w:t xml:space="preserve">Criminal </w:t>
      </w:r>
      <w:r w:rsidR="00E1346B">
        <w:rPr>
          <w:b/>
          <w:u w:val="single"/>
        </w:rPr>
        <w:t>Background Check</w:t>
      </w:r>
      <w:r w:rsidR="00AE7BFF">
        <w:rPr>
          <w:b/>
          <w:u w:val="single"/>
        </w:rPr>
        <w:t>s</w:t>
      </w:r>
      <w:r w:rsidR="00E1346B">
        <w:rPr>
          <w:b/>
          <w:u w:val="single"/>
        </w:rPr>
        <w:t xml:space="preserve"> </w:t>
      </w:r>
      <w:r w:rsidR="00AE7BFF">
        <w:rPr>
          <w:b/>
          <w:u w:val="single"/>
        </w:rPr>
        <w:t xml:space="preserve">and Other Security </w:t>
      </w:r>
      <w:r w:rsidRPr="00832CF8">
        <w:rPr>
          <w:b/>
          <w:u w:val="single"/>
        </w:rPr>
        <w:t>Requirements</w:t>
      </w:r>
      <w:r w:rsidR="00DA7F4B">
        <w:rPr>
          <w:b/>
          <w:u w:val="single"/>
        </w:rPr>
        <w:t xml:space="preserve"> (</w:t>
      </w:r>
      <w:r w:rsidR="00DA7F4B" w:rsidRPr="00DA7F4B">
        <w:rPr>
          <w:bCs/>
          <w:u w:val="single"/>
        </w:rPr>
        <w:t>Check all that are required</w:t>
      </w:r>
      <w:r w:rsidR="00DA7F4B">
        <w:rPr>
          <w:bCs/>
          <w:u w:val="single"/>
        </w:rPr>
        <w:t>)</w:t>
      </w:r>
      <w:r w:rsidRPr="00DA7F4B">
        <w:rPr>
          <w:bCs/>
          <w:u w:val="single"/>
        </w:rPr>
        <w:t>:</w:t>
      </w:r>
    </w:p>
    <w:p w14:paraId="2FD80168" w14:textId="77777777" w:rsidR="001C34EE" w:rsidRDefault="001C34EE" w:rsidP="00D84340">
      <w:pPr>
        <w:ind w:left="360"/>
        <w:rPr>
          <w:i/>
        </w:rPr>
      </w:pPr>
    </w:p>
    <w:p w14:paraId="0CBAC01C" w14:textId="0BFF0069" w:rsidR="00281895" w:rsidRPr="00281895" w:rsidRDefault="006A54DE" w:rsidP="00281895">
      <w:pPr>
        <w:ind w:left="360"/>
        <w:rPr>
          <w:b/>
          <w:i/>
          <w:u w:val="single"/>
        </w:rPr>
      </w:pPr>
      <w:r>
        <w:rPr>
          <w:i/>
        </w:rPr>
        <w:fldChar w:fldCharType="begin">
          <w:ffData>
            <w:name w:val=""/>
            <w:enabled/>
            <w:calcOnExit w:val="0"/>
            <w:checkBox>
              <w:sizeAuto/>
              <w:default w:val="1"/>
            </w:checkBox>
          </w:ffData>
        </w:fldChar>
      </w:r>
      <w:r>
        <w:rPr>
          <w:i/>
        </w:rPr>
        <w:instrText xml:space="preserve"> FORMCHECKBOX </w:instrText>
      </w:r>
      <w:r w:rsidR="0005128D">
        <w:rPr>
          <w:i/>
        </w:rPr>
      </w:r>
      <w:r w:rsidR="0005128D">
        <w:rPr>
          <w:i/>
        </w:rPr>
        <w:fldChar w:fldCharType="separate"/>
      </w:r>
      <w:r>
        <w:rPr>
          <w:i/>
        </w:rPr>
        <w:fldChar w:fldCharType="end"/>
      </w:r>
      <w:r w:rsidR="00281895" w:rsidRPr="00281895">
        <w:rPr>
          <w:i/>
        </w:rPr>
        <w:t xml:space="preserve">  </w:t>
      </w:r>
      <w:r w:rsidR="00AB04B4">
        <w:rPr>
          <w:iCs/>
        </w:rPr>
        <w:t>Standard CAI Required Background Check</w:t>
      </w:r>
    </w:p>
    <w:p w14:paraId="7368B707" w14:textId="77777777" w:rsidR="00281895" w:rsidRPr="00281895" w:rsidRDefault="00281895" w:rsidP="00281895">
      <w:pPr>
        <w:ind w:left="360"/>
        <w:rPr>
          <w:i/>
        </w:rPr>
      </w:pPr>
    </w:p>
    <w:p w14:paraId="134284FA" w14:textId="1DE2E622" w:rsidR="00281895" w:rsidRDefault="00175712" w:rsidP="00281895">
      <w:pPr>
        <w:ind w:left="360"/>
        <w:rPr>
          <w:i/>
        </w:rPr>
      </w:pPr>
      <w:r>
        <w:rPr>
          <w:i/>
        </w:rPr>
        <w:fldChar w:fldCharType="begin">
          <w:ffData>
            <w:name w:val=""/>
            <w:enabled/>
            <w:calcOnExit w:val="0"/>
            <w:checkBox>
              <w:sizeAuto/>
              <w:default w:val="0"/>
            </w:checkBox>
          </w:ffData>
        </w:fldChar>
      </w:r>
      <w:r>
        <w:rPr>
          <w:i/>
        </w:rPr>
        <w:instrText xml:space="preserve"> FORMCHECKBOX </w:instrText>
      </w:r>
      <w:r w:rsidR="0005128D">
        <w:rPr>
          <w:i/>
        </w:rPr>
      </w:r>
      <w:r w:rsidR="0005128D">
        <w:rPr>
          <w:i/>
        </w:rPr>
        <w:fldChar w:fldCharType="separate"/>
      </w:r>
      <w:r>
        <w:rPr>
          <w:i/>
        </w:rPr>
        <w:fldChar w:fldCharType="end"/>
      </w:r>
      <w:r w:rsidR="00281895" w:rsidRPr="00281895">
        <w:rPr>
          <w:i/>
        </w:rPr>
        <w:t xml:space="preserve">  </w:t>
      </w:r>
      <w:r w:rsidR="00AB04B4">
        <w:rPr>
          <w:iCs/>
        </w:rPr>
        <w:t>Agency Specific Background Check</w:t>
      </w:r>
    </w:p>
    <w:p w14:paraId="79F420FE" w14:textId="77777777" w:rsidR="00281895" w:rsidRDefault="00281895" w:rsidP="00281895">
      <w:pPr>
        <w:ind w:left="360"/>
        <w:rPr>
          <w:i/>
        </w:rPr>
      </w:pPr>
    </w:p>
    <w:p w14:paraId="697956C2" w14:textId="77777777" w:rsidR="00CD14E5" w:rsidRPr="00CD14E5" w:rsidRDefault="00CD14E5" w:rsidP="00CD14E5">
      <w:pPr>
        <w:ind w:left="360"/>
        <w:rPr>
          <w:b/>
          <w:u w:val="single"/>
        </w:rPr>
      </w:pPr>
    </w:p>
    <w:p w14:paraId="6F023A1F" w14:textId="77777777" w:rsidR="00FE1354" w:rsidRPr="000A6544" w:rsidRDefault="00FE1354" w:rsidP="000C61BA">
      <w:pPr>
        <w:numPr>
          <w:ilvl w:val="0"/>
          <w:numId w:val="3"/>
        </w:numPr>
        <w:ind w:left="360"/>
        <w:rPr>
          <w:b/>
          <w:u w:val="single"/>
        </w:rPr>
      </w:pPr>
      <w:r>
        <w:rPr>
          <w:b/>
          <w:u w:val="single"/>
        </w:rPr>
        <w:t>Performance Bond</w:t>
      </w:r>
      <w:r w:rsidRPr="000A6544">
        <w:rPr>
          <w:b/>
          <w:u w:val="single"/>
        </w:rPr>
        <w:t xml:space="preserve"> </w:t>
      </w:r>
      <w:r w:rsidRPr="000A6544">
        <w:rPr>
          <w:u w:val="single"/>
        </w:rPr>
        <w:t>(Check one)</w:t>
      </w:r>
      <w:r w:rsidRPr="000A6544">
        <w:rPr>
          <w:b/>
          <w:u w:val="single"/>
        </w:rPr>
        <w:t>:</w:t>
      </w:r>
    </w:p>
    <w:p w14:paraId="437CBBCF" w14:textId="77777777" w:rsidR="00FE1354" w:rsidRDefault="00FE1354" w:rsidP="00D84340">
      <w:pPr>
        <w:pStyle w:val="ListParagraph"/>
        <w:rPr>
          <w:b/>
        </w:rPr>
      </w:pPr>
    </w:p>
    <w:p w14:paraId="233DDA7A" w14:textId="77777777" w:rsidR="00E33EC5" w:rsidRDefault="00027D6A">
      <w:pPr>
        <w:pStyle w:val="ListParagraph"/>
        <w:ind w:left="360"/>
        <w:rPr>
          <w:sz w:val="24"/>
          <w:szCs w:val="24"/>
        </w:rPr>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Pr>
          <w:sz w:val="24"/>
          <w:szCs w:val="24"/>
        </w:rPr>
        <w:t xml:space="preserve">Required for </w:t>
      </w:r>
      <w:r w:rsidR="00FE1354">
        <w:rPr>
          <w:i/>
          <w:sz w:val="24"/>
          <w:szCs w:val="24"/>
        </w:rPr>
        <w:t>(XXX)</w:t>
      </w:r>
      <w:r w:rsidR="00FE1354" w:rsidRPr="00BB5757">
        <w:rPr>
          <w:sz w:val="24"/>
          <w:szCs w:val="24"/>
        </w:rPr>
        <w:t>% of the SOW value</w:t>
      </w:r>
    </w:p>
    <w:p w14:paraId="16F351D7" w14:textId="77777777" w:rsidR="00E33EC5" w:rsidRDefault="00E33EC5">
      <w:pPr>
        <w:pStyle w:val="ListParagraph"/>
        <w:ind w:left="360"/>
        <w:rPr>
          <w:sz w:val="24"/>
          <w:szCs w:val="24"/>
        </w:rPr>
      </w:pPr>
    </w:p>
    <w:p w14:paraId="0F975E94" w14:textId="2B42F60F" w:rsidR="00E33EC5" w:rsidRDefault="006A54DE">
      <w:pPr>
        <w:pStyle w:val="ListParagraph"/>
        <w:ind w:left="360"/>
        <w:rPr>
          <w:sz w:val="24"/>
          <w:szCs w:val="24"/>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rsidRPr="00BB5757">
        <w:rPr>
          <w:sz w:val="24"/>
          <w:szCs w:val="24"/>
        </w:rPr>
        <w:t>Not Required</w:t>
      </w:r>
    </w:p>
    <w:p w14:paraId="3D141375" w14:textId="77777777" w:rsidR="00FE1354" w:rsidRDefault="00FE1354" w:rsidP="00D84340">
      <w:pPr>
        <w:ind w:left="360"/>
        <w:rPr>
          <w:b/>
          <w:u w:val="single"/>
        </w:rPr>
      </w:pPr>
    </w:p>
    <w:p w14:paraId="463B321D" w14:textId="77777777" w:rsidR="00FE1354" w:rsidRDefault="00FE1354" w:rsidP="000C61BA">
      <w:pPr>
        <w:numPr>
          <w:ilvl w:val="0"/>
          <w:numId w:val="3"/>
        </w:numPr>
        <w:ind w:left="360"/>
        <w:rPr>
          <w:b/>
          <w:u w:val="single"/>
        </w:rPr>
      </w:pPr>
      <w:r w:rsidRPr="00832CF8">
        <w:rPr>
          <w:b/>
          <w:u w:val="single"/>
        </w:rPr>
        <w:t>Reporting</w:t>
      </w:r>
      <w:r>
        <w:rPr>
          <w:b/>
          <w:u w:val="single"/>
        </w:rPr>
        <w:t xml:space="preserve"> </w:t>
      </w:r>
      <w:r w:rsidR="003469DD" w:rsidRPr="003469DD">
        <w:rPr>
          <w:u w:val="single"/>
        </w:rPr>
        <w:t>(Check all that are required)</w:t>
      </w:r>
      <w:r w:rsidRPr="00D61031">
        <w:rPr>
          <w:u w:val="single"/>
        </w:rPr>
        <w:t>:</w:t>
      </w:r>
    </w:p>
    <w:p w14:paraId="67FE6EBB" w14:textId="77777777" w:rsidR="00FE1354" w:rsidRPr="00E22ACF" w:rsidRDefault="00FE1354" w:rsidP="00D84340">
      <w:pPr>
        <w:autoSpaceDE w:val="0"/>
        <w:autoSpaceDN w:val="0"/>
        <w:adjustRightInd w:val="0"/>
        <w:spacing w:after="120"/>
        <w:ind w:left="360"/>
        <w:rPr>
          <w:color w:val="000000"/>
        </w:rPr>
      </w:pPr>
    </w:p>
    <w:p w14:paraId="038B6114" w14:textId="17730AA0" w:rsidR="00263255" w:rsidRPr="00427EA7" w:rsidRDefault="00003885" w:rsidP="00427EA7">
      <w:pPr>
        <w:autoSpaceDE w:val="0"/>
        <w:autoSpaceDN w:val="0"/>
        <w:adjustRightInd w:val="0"/>
        <w:spacing w:after="120"/>
        <w:ind w:left="360"/>
        <w:rPr>
          <w:color w:val="000000"/>
        </w:rPr>
      </w:pPr>
      <w:r>
        <w:rPr>
          <w:rFonts w:ascii="Arial" w:hAnsi="Arial" w:cs="Arial"/>
        </w:rPr>
        <w:lastRenderedPageBreak/>
        <w:fldChar w:fldCharType="begin">
          <w:ffData>
            <w:name w:val=""/>
            <w:enabled/>
            <w:calcOnExit w:val="0"/>
            <w:checkBox>
              <w:sizeAuto/>
              <w:default w:val="1"/>
            </w:checkBox>
          </w:ffData>
        </w:fldChar>
      </w:r>
      <w:r>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rPr>
          <w:b/>
          <w:bCs/>
          <w:color w:val="000000"/>
        </w:rPr>
        <w:t xml:space="preserve">Weekly </w:t>
      </w:r>
      <w:r w:rsidR="00FE1354" w:rsidRPr="00832CF8">
        <w:rPr>
          <w:b/>
          <w:bCs/>
          <w:color w:val="000000"/>
        </w:rPr>
        <w:t>Status Update</w:t>
      </w:r>
      <w:r w:rsidR="00FE1354" w:rsidRPr="00832CF8">
        <w:rPr>
          <w:color w:val="000000"/>
        </w:rPr>
        <w:t xml:space="preserve"> </w:t>
      </w:r>
    </w:p>
    <w:p w14:paraId="0876556E" w14:textId="0E7AFD14" w:rsidR="000A64F7" w:rsidRPr="000A64F7" w:rsidRDefault="000A64F7" w:rsidP="000A64F7">
      <w:pPr>
        <w:autoSpaceDE w:val="0"/>
        <w:autoSpaceDN w:val="0"/>
        <w:adjustRightInd w:val="0"/>
        <w:spacing w:after="120"/>
        <w:ind w:left="360"/>
        <w:rPr>
          <w:color w:val="000000"/>
        </w:rPr>
      </w:pPr>
      <w:r w:rsidRPr="613FD045">
        <w:rPr>
          <w:color w:val="000000" w:themeColor="text1"/>
        </w:rPr>
        <w:t xml:space="preserve">The weekly status report, to be submitted by Supplier to Authorized User, should include: accomplishments to date as compared to the project plan; any changes in tasks, resources or schedule with new target dates, if necessary; all open issues or questions regarding the project; action plan for addressing open issues or questions and potential impacts on the project; risk management reporting. </w:t>
      </w:r>
    </w:p>
    <w:p w14:paraId="72167679" w14:textId="609F472D"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Pr>
          <w:b/>
        </w:rPr>
        <w:t xml:space="preserve">Other(s) </w:t>
      </w:r>
      <w:r w:rsidR="00FE1354">
        <w:t>(Specify)</w:t>
      </w:r>
    </w:p>
    <w:p w14:paraId="62CC01F5" w14:textId="77777777" w:rsidR="00FE1354" w:rsidRDefault="00FE1354" w:rsidP="00D84340">
      <w:pPr>
        <w:ind w:left="360"/>
        <w:rPr>
          <w:b/>
          <w:u w:val="single"/>
        </w:rPr>
      </w:pPr>
    </w:p>
    <w:p w14:paraId="4773F38A" w14:textId="0E607468" w:rsidR="00FE1354" w:rsidRDefault="00FE1354" w:rsidP="000C61BA">
      <w:pPr>
        <w:numPr>
          <w:ilvl w:val="0"/>
          <w:numId w:val="3"/>
        </w:numPr>
        <w:ind w:left="360"/>
        <w:rPr>
          <w:b/>
          <w:u w:val="single"/>
        </w:rPr>
      </w:pPr>
      <w:r>
        <w:rPr>
          <w:b/>
          <w:u w:val="single"/>
        </w:rPr>
        <w:t xml:space="preserve">Federal Funds </w:t>
      </w:r>
      <w:r w:rsidRPr="007E5BF6">
        <w:rPr>
          <w:u w:val="single"/>
        </w:rPr>
        <w:t>(Check one):</w:t>
      </w:r>
    </w:p>
    <w:p w14:paraId="4652BF50" w14:textId="77777777" w:rsidR="00FE1354" w:rsidRDefault="00FE1354" w:rsidP="00E0041B">
      <w:pPr>
        <w:rPr>
          <w:b/>
          <w:u w:val="single"/>
        </w:rPr>
      </w:pPr>
    </w:p>
    <w:p w14:paraId="6F823328" w14:textId="77777777" w:rsidR="00E33EC5" w:rsidRDefault="00027D6A">
      <w:pPr>
        <w:ind w:left="360"/>
        <w:rPr>
          <w:b/>
        </w:rPr>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 xml:space="preserve">Project will be funded with federal grant money </w:t>
      </w:r>
    </w:p>
    <w:p w14:paraId="70F1703A" w14:textId="77777777" w:rsidR="00E33EC5" w:rsidRDefault="00E33EC5">
      <w:pPr>
        <w:ind w:left="360"/>
        <w:rPr>
          <w:b/>
        </w:rPr>
      </w:pPr>
    </w:p>
    <w:p w14:paraId="12C8AE07" w14:textId="128B58E7" w:rsidR="00E33EC5" w:rsidRDefault="00003885">
      <w:pPr>
        <w:ind w:left="36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No federal funds will be used for this project</w:t>
      </w:r>
    </w:p>
    <w:p w14:paraId="37C8F80B" w14:textId="77777777" w:rsidR="00FE1354" w:rsidRPr="00FF6B55" w:rsidRDefault="00FE1354" w:rsidP="00D63176"/>
    <w:p w14:paraId="33E08BFF" w14:textId="77777777" w:rsidR="00FE1354" w:rsidRPr="003D6F35" w:rsidRDefault="00FE1354" w:rsidP="000C61BA">
      <w:pPr>
        <w:numPr>
          <w:ilvl w:val="0"/>
          <w:numId w:val="3"/>
        </w:numPr>
        <w:ind w:left="360"/>
      </w:pPr>
      <w:r w:rsidRPr="00FF6B55">
        <w:rPr>
          <w:b/>
          <w:u w:val="single"/>
        </w:rPr>
        <w:t>Training and Documentation:</w:t>
      </w:r>
    </w:p>
    <w:p w14:paraId="486792D9" w14:textId="77777777" w:rsidR="00FE1354" w:rsidRPr="00FF6B55" w:rsidRDefault="00FE1354" w:rsidP="00613170"/>
    <w:p w14:paraId="4879672C" w14:textId="77777777" w:rsidR="00FE1354" w:rsidRDefault="00FE1354" w:rsidP="000C61BA">
      <w:pPr>
        <w:numPr>
          <w:ilvl w:val="0"/>
          <w:numId w:val="4"/>
        </w:numPr>
        <w:rPr>
          <w:b/>
        </w:rPr>
      </w:pPr>
      <w:r w:rsidRPr="001C094A">
        <w:rPr>
          <w:b/>
        </w:rPr>
        <w:t>Training is:</w:t>
      </w:r>
    </w:p>
    <w:p w14:paraId="7477E2BD" w14:textId="77777777" w:rsidR="00CD14E5" w:rsidRDefault="00CD14E5" w:rsidP="00CD14E5">
      <w:pPr>
        <w:ind w:left="720"/>
        <w:rPr>
          <w:b/>
        </w:rPr>
      </w:pPr>
    </w:p>
    <w:p w14:paraId="3642721C" w14:textId="77777777" w:rsidR="00E33EC5" w:rsidRDefault="00027D6A">
      <w:pPr>
        <w:ind w:left="72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Required as specified below</w:t>
      </w:r>
    </w:p>
    <w:p w14:paraId="2E2062FB" w14:textId="77777777" w:rsidR="00FE1354" w:rsidRDefault="00FE1354" w:rsidP="00846BAB"/>
    <w:p w14:paraId="2B82039D" w14:textId="64135865" w:rsidR="00E33EC5" w:rsidRDefault="0030604E">
      <w:pPr>
        <w:ind w:left="72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Not Required</w:t>
      </w:r>
    </w:p>
    <w:p w14:paraId="35D15C00" w14:textId="77777777" w:rsidR="00FE1354" w:rsidRPr="00FF6B55" w:rsidRDefault="00FE1354" w:rsidP="00CD5655">
      <w:pPr>
        <w:ind w:left="360"/>
      </w:pPr>
    </w:p>
    <w:p w14:paraId="4E9A2C6C" w14:textId="77777777" w:rsidR="00FE1354" w:rsidRPr="00FF6B55" w:rsidRDefault="00FE1354" w:rsidP="0061006D">
      <w:pPr>
        <w:ind w:left="720"/>
      </w:pPr>
      <w:r w:rsidRPr="00FF6B55">
        <w:t>Training Requirements:</w:t>
      </w:r>
    </w:p>
    <w:p w14:paraId="0BA7078D" w14:textId="77777777" w:rsidR="00FE1354" w:rsidRPr="00FF6B55" w:rsidRDefault="00FE1354" w:rsidP="0061006D">
      <w:pPr>
        <w:ind w:left="720"/>
        <w:rPr>
          <w:i/>
          <w:iCs/>
        </w:rPr>
      </w:pPr>
      <w:r w:rsidRPr="00FF6B55">
        <w:rPr>
          <w:i/>
          <w:iCs/>
        </w:rPr>
        <w:t>(Specify specific training requirements)</w:t>
      </w:r>
    </w:p>
    <w:p w14:paraId="21D9574F" w14:textId="77777777" w:rsidR="00FE1354" w:rsidRDefault="00FE1354" w:rsidP="00CD5655">
      <w:pPr>
        <w:ind w:left="360"/>
      </w:pPr>
    </w:p>
    <w:p w14:paraId="29F7362F" w14:textId="77777777" w:rsidR="00FE1354" w:rsidRDefault="00FE1354" w:rsidP="000C61BA">
      <w:pPr>
        <w:numPr>
          <w:ilvl w:val="0"/>
          <w:numId w:val="4"/>
        </w:numPr>
        <w:rPr>
          <w:b/>
        </w:rPr>
      </w:pPr>
      <w:r w:rsidRPr="001C094A">
        <w:rPr>
          <w:b/>
        </w:rPr>
        <w:t>Documentation is:</w:t>
      </w:r>
    </w:p>
    <w:p w14:paraId="0BE683AB" w14:textId="77777777" w:rsidR="00CD14E5" w:rsidRDefault="00CD14E5" w:rsidP="00CD14E5">
      <w:pPr>
        <w:ind w:left="720"/>
        <w:rPr>
          <w:b/>
        </w:rPr>
      </w:pPr>
    </w:p>
    <w:p w14:paraId="2555DB63" w14:textId="6838FF0B" w:rsidR="00E33EC5" w:rsidRDefault="00CB1F9A">
      <w:pPr>
        <w:ind w:left="72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Required as specified below</w:t>
      </w:r>
    </w:p>
    <w:p w14:paraId="69CE3B81" w14:textId="77777777" w:rsidR="00FE1354" w:rsidRDefault="00FE1354" w:rsidP="00846BAB"/>
    <w:p w14:paraId="27CDBC33" w14:textId="77777777" w:rsidR="00E33EC5" w:rsidRDefault="00027D6A">
      <w:pPr>
        <w:ind w:left="72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5128D">
        <w:rPr>
          <w:rFonts w:ascii="Arial" w:hAnsi="Arial" w:cs="Arial"/>
        </w:rPr>
      </w:r>
      <w:r w:rsidR="0005128D">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sidRPr="0052197A">
        <w:t>Not Required</w:t>
      </w:r>
    </w:p>
    <w:p w14:paraId="1AB9BF6E" w14:textId="77777777" w:rsidR="00FE1354" w:rsidRPr="00FF6B55" w:rsidRDefault="00FE1354" w:rsidP="00613170"/>
    <w:p w14:paraId="62F19CB3" w14:textId="06D0EA23" w:rsidR="00FE1354" w:rsidRPr="00FF6B55" w:rsidRDefault="00FE1354" w:rsidP="0061006D">
      <w:pPr>
        <w:ind w:left="720"/>
      </w:pPr>
      <w:r w:rsidRPr="00FF6B55">
        <w:t>Documentation Requirements:</w:t>
      </w:r>
    </w:p>
    <w:p w14:paraId="696FAD02" w14:textId="77777777" w:rsidR="008C5777" w:rsidRPr="008C5777" w:rsidRDefault="008C5777" w:rsidP="008C5777">
      <w:pPr>
        <w:ind w:left="720"/>
      </w:pPr>
      <w:bookmarkStart w:id="14" w:name="_Hlk80875918"/>
      <w:r w:rsidRPr="008C5777">
        <w:t>As detailed in Section 10 (Scope of Work) and Section 14 (Milestones and Deliverables) of this SOR.</w:t>
      </w:r>
    </w:p>
    <w:p w14:paraId="53DBE1D5" w14:textId="77777777" w:rsidR="00FE1354" w:rsidRDefault="00FE1354" w:rsidP="002B61AD">
      <w:pPr>
        <w:rPr>
          <w:b/>
          <w:u w:val="single"/>
        </w:rPr>
      </w:pPr>
    </w:p>
    <w:p w14:paraId="35738391" w14:textId="77777777" w:rsidR="00FE1354" w:rsidRDefault="00FE1354" w:rsidP="000C61BA">
      <w:pPr>
        <w:numPr>
          <w:ilvl w:val="0"/>
          <w:numId w:val="3"/>
        </w:numPr>
        <w:ind w:left="360"/>
        <w:rPr>
          <w:b/>
          <w:u w:val="single"/>
        </w:rPr>
      </w:pPr>
      <w:r w:rsidRPr="004B6C50">
        <w:rPr>
          <w:b/>
          <w:u w:val="single"/>
        </w:rPr>
        <w:t>Additional Terms and Conditions</w:t>
      </w:r>
      <w:r w:rsidRPr="00617D8A">
        <w:rPr>
          <w:b/>
          <w:u w:val="single"/>
        </w:rPr>
        <w:t>:</w:t>
      </w:r>
    </w:p>
    <w:p w14:paraId="2B8B2DB0" w14:textId="77777777" w:rsidR="00FE1354" w:rsidRDefault="00FE1354" w:rsidP="00006F5C">
      <w:pPr>
        <w:ind w:left="360"/>
      </w:pPr>
    </w:p>
    <w:p w14:paraId="156494E1" w14:textId="0F9A5195" w:rsidR="00FE1354" w:rsidRDefault="00FE1354" w:rsidP="00006F5C">
      <w:pPr>
        <w:ind w:left="360"/>
      </w:pPr>
      <w:r>
        <w:t>The services to be provided are subject to the following additional provisions:</w:t>
      </w:r>
    </w:p>
    <w:p w14:paraId="4EB02A58" w14:textId="77777777" w:rsidR="00FE1354" w:rsidRDefault="00FE1354" w:rsidP="00D43FAD">
      <w:pPr>
        <w:ind w:firstLine="720"/>
        <w:rPr>
          <w:i/>
        </w:rPr>
      </w:pPr>
    </w:p>
    <w:p w14:paraId="57554B0F" w14:textId="12F70C1B" w:rsidR="00A275E9" w:rsidRDefault="00A275E9" w:rsidP="001B1F01">
      <w:pPr>
        <w:numPr>
          <w:ilvl w:val="0"/>
          <w:numId w:val="11"/>
        </w:numPr>
        <w:jc w:val="both"/>
      </w:pPr>
      <w:r>
        <w:t>Ef</w:t>
      </w:r>
      <w:r w:rsidRPr="007A2C25">
        <w:t xml:space="preserve">fective July 1, 2020, the Code of Virginia requires contractors with the Commonwealth who spend significant time working with or in close proximity to state employees to complete sexual harassment training.  As a result of the new code, VITA and the Department of Human Resource Management (DHRM) are requiring that all contractors working through the CAI contract complete DHRM's "Preventing Sexual Harassment" training.  This training is available as either a short video or a written transcript on the DHRM </w:t>
      </w:r>
      <w:r w:rsidRPr="007A2C25">
        <w:lastRenderedPageBreak/>
        <w:t>website: </w:t>
      </w:r>
      <w:hyperlink r:id="rId17" w:tgtFrame="_blank" w:history="1">
        <w:r w:rsidRPr="007A2C25">
          <w:rPr>
            <w:rStyle w:val="Hyperlink"/>
          </w:rPr>
          <w:t>https://www.dhrm.virginia.gov/public-interest/contractor-sexual-harassment-training</w:t>
        </w:r>
      </w:hyperlink>
      <w:r w:rsidRPr="007A2C25">
        <w:t>. </w:t>
      </w:r>
      <w:r>
        <w:t>The selected Supplier must agree that any assigned resource will complete the training.</w:t>
      </w:r>
    </w:p>
    <w:p w14:paraId="7E2D5729" w14:textId="77777777" w:rsidR="00FE1354" w:rsidRDefault="00FE1354" w:rsidP="00CF6952">
      <w:pPr>
        <w:rPr>
          <w:i/>
        </w:rPr>
      </w:pPr>
    </w:p>
    <w:p w14:paraId="2C75C27F" w14:textId="77777777" w:rsidR="00A275E9" w:rsidRDefault="00A275E9" w:rsidP="001B1F01">
      <w:pPr>
        <w:numPr>
          <w:ilvl w:val="0"/>
          <w:numId w:val="11"/>
        </w:numPr>
        <w:jc w:val="both"/>
      </w:pPr>
      <w:r>
        <w:t>The Supplier must agree to comply with the requirements of Governor Northam’s Executive Directive 18, “Ensuring a Safe Workplace” and the Supplemental Contractor Guidelines regarding COVID vaccination and masking requirements.  The Directive and Guidance can be reviewed at the following links:</w:t>
      </w:r>
    </w:p>
    <w:p w14:paraId="3CB34CB1" w14:textId="77777777" w:rsidR="00A275E9" w:rsidRDefault="00A275E9" w:rsidP="00A275E9">
      <w:pPr>
        <w:spacing w:line="276" w:lineRule="auto"/>
        <w:ind w:left="720"/>
      </w:pPr>
    </w:p>
    <w:p w14:paraId="4591F1E0" w14:textId="5A45B32A" w:rsidR="00A275E9" w:rsidRPr="00573FE4" w:rsidRDefault="00A275E9" w:rsidP="00A275E9">
      <w:pPr>
        <w:spacing w:line="276" w:lineRule="auto"/>
        <w:ind w:left="720"/>
      </w:pPr>
      <w:r w:rsidRPr="00573FE4">
        <w:rPr>
          <w:b/>
          <w:bCs/>
        </w:rPr>
        <w:t>ED#18</w:t>
      </w:r>
      <w:r w:rsidRPr="00573FE4">
        <w:t>: </w:t>
      </w:r>
      <w:hyperlink r:id="rId18" w:tgtFrame="_blank" w:history="1">
        <w:r w:rsidRPr="00573FE4">
          <w:rPr>
            <w:rStyle w:val="Hyperlink"/>
          </w:rPr>
          <w:t>https://www.governor.virginia.gov/media/governorvirginiagov/executive-actions/ED-18-Ensuring-a-Safe-Work-Place.pdf</w:t>
        </w:r>
      </w:hyperlink>
    </w:p>
    <w:p w14:paraId="0AF8F479" w14:textId="3EF727D4" w:rsidR="00A275E9" w:rsidRPr="00573FE4" w:rsidRDefault="00A275E9" w:rsidP="00A275E9">
      <w:pPr>
        <w:spacing w:line="276" w:lineRule="auto"/>
        <w:ind w:left="720"/>
      </w:pPr>
      <w:r w:rsidRPr="00573FE4">
        <w:rPr>
          <w:b/>
          <w:bCs/>
        </w:rPr>
        <w:t>Interim Guidance</w:t>
      </w:r>
      <w:r w:rsidRPr="00573FE4">
        <w:t>: </w:t>
      </w:r>
      <w:hyperlink r:id="rId19" w:tgtFrame="_blank" w:history="1">
        <w:r w:rsidRPr="00573FE4">
          <w:rPr>
            <w:rStyle w:val="Hyperlink"/>
          </w:rPr>
          <w:t>https://www.dhrm.virginia.gov/docs/default-source/covid-19/interim-guidance-on-ed-18-contract-workers-8-13-21-final.pdf</w:t>
        </w:r>
      </w:hyperlink>
      <w:r w:rsidRPr="00573FE4">
        <w:t> </w:t>
      </w:r>
    </w:p>
    <w:bookmarkEnd w:id="14"/>
    <w:p w14:paraId="7CD85C85" w14:textId="6CFB2955" w:rsidR="00FE1354" w:rsidRDefault="00FE1354" w:rsidP="00613170">
      <w:pPr>
        <w:rPr>
          <w:b/>
          <w:i/>
          <w:iCs/>
          <w:u w:val="single"/>
        </w:rPr>
      </w:pPr>
    </w:p>
    <w:p w14:paraId="7A6DA2FA" w14:textId="77777777" w:rsidR="00026A47" w:rsidRDefault="00026A47" w:rsidP="00613170">
      <w:pPr>
        <w:rPr>
          <w:b/>
          <w:i/>
          <w:iCs/>
          <w:u w:val="single"/>
        </w:rPr>
      </w:pPr>
    </w:p>
    <w:p w14:paraId="1362628A" w14:textId="77777777" w:rsidR="00FE1354" w:rsidRPr="00455695" w:rsidRDefault="00FE1354" w:rsidP="000C61BA">
      <w:pPr>
        <w:numPr>
          <w:ilvl w:val="0"/>
          <w:numId w:val="3"/>
        </w:numPr>
        <w:ind w:left="360"/>
        <w:rPr>
          <w:b/>
          <w:iCs/>
          <w:u w:val="single"/>
        </w:rPr>
      </w:pPr>
      <w:r w:rsidRPr="00455695">
        <w:rPr>
          <w:b/>
          <w:iCs/>
          <w:u w:val="single"/>
        </w:rPr>
        <w:t>Scheduled Work Hours:</w:t>
      </w:r>
    </w:p>
    <w:p w14:paraId="406B044D" w14:textId="77777777" w:rsidR="00FE1354" w:rsidRDefault="00FE1354" w:rsidP="00006F5C">
      <w:pPr>
        <w:ind w:left="360"/>
        <w:rPr>
          <w:iCs/>
        </w:rPr>
      </w:pPr>
    </w:p>
    <w:p w14:paraId="6490D257" w14:textId="30008FDA" w:rsidR="00FE1354" w:rsidRPr="00E66D5C" w:rsidRDefault="00B43D9E" w:rsidP="00006F5C">
      <w:pPr>
        <w:ind w:left="360"/>
      </w:pPr>
      <w:r w:rsidRPr="00E66D5C">
        <w:t xml:space="preserve">N/A </w:t>
      </w:r>
    </w:p>
    <w:p w14:paraId="22E241AD" w14:textId="77777777" w:rsidR="00FE1354" w:rsidRDefault="00FE1354" w:rsidP="00613170">
      <w:pPr>
        <w:rPr>
          <w:b/>
          <w:u w:val="single"/>
        </w:rPr>
      </w:pPr>
    </w:p>
    <w:p w14:paraId="254913DD" w14:textId="77777777" w:rsidR="00FE1354" w:rsidRDefault="00FE1354" w:rsidP="000C61BA">
      <w:pPr>
        <w:numPr>
          <w:ilvl w:val="0"/>
          <w:numId w:val="3"/>
        </w:numPr>
        <w:ind w:left="360"/>
        <w:rPr>
          <w:b/>
          <w:u w:val="single"/>
        </w:rPr>
      </w:pPr>
      <w:r w:rsidRPr="00617D8A">
        <w:rPr>
          <w:b/>
          <w:u w:val="single"/>
        </w:rPr>
        <w:t>Facility</w:t>
      </w:r>
      <w:r>
        <w:rPr>
          <w:b/>
          <w:u w:val="single"/>
        </w:rPr>
        <w:t xml:space="preserve"> and </w:t>
      </w:r>
      <w:r w:rsidRPr="00617D8A">
        <w:rPr>
          <w:b/>
          <w:u w:val="single"/>
        </w:rPr>
        <w:t xml:space="preserve">equipment to be provided by </w:t>
      </w:r>
      <w:r>
        <w:rPr>
          <w:b/>
          <w:u w:val="single"/>
        </w:rPr>
        <w:t xml:space="preserve">Authorized </w:t>
      </w:r>
      <w:r w:rsidRPr="00617D8A">
        <w:rPr>
          <w:b/>
          <w:u w:val="single"/>
        </w:rPr>
        <w:t>User:</w:t>
      </w:r>
    </w:p>
    <w:p w14:paraId="7F8BC592" w14:textId="77777777" w:rsidR="00FE1354" w:rsidRPr="00617D8A" w:rsidRDefault="00FE1354" w:rsidP="00613170"/>
    <w:p w14:paraId="30276C66" w14:textId="1BAD3CF4" w:rsidR="00FE1354" w:rsidRDefault="006C770F" w:rsidP="00A275E9">
      <w:pPr>
        <w:ind w:left="360"/>
        <w:rPr>
          <w:b/>
          <w:u w:val="single"/>
        </w:rPr>
      </w:pPr>
      <w:r>
        <w:rPr>
          <w:iCs/>
        </w:rPr>
        <w:t>DCJS</w:t>
      </w:r>
      <w:r w:rsidR="00775B17" w:rsidRPr="00E66D5C">
        <w:rPr>
          <w:iCs/>
        </w:rPr>
        <w:t xml:space="preserve"> computer</w:t>
      </w:r>
      <w:r w:rsidR="00174EAE" w:rsidRPr="00E66D5C">
        <w:rPr>
          <w:iCs/>
        </w:rPr>
        <w:t xml:space="preserve">s provided to </w:t>
      </w:r>
      <w:r>
        <w:rPr>
          <w:iCs/>
        </w:rPr>
        <w:t>supplier</w:t>
      </w:r>
      <w:r w:rsidR="00427EA7">
        <w:rPr>
          <w:i/>
        </w:rPr>
        <w:t>.</w:t>
      </w:r>
    </w:p>
    <w:p w14:paraId="480631A1" w14:textId="7D3C5EF6" w:rsidR="00FE1354" w:rsidRPr="002B61AD" w:rsidRDefault="00FE1354" w:rsidP="002B61AD"/>
    <w:sectPr w:rsidR="00FE1354" w:rsidRPr="002B61AD" w:rsidSect="00DA3AE3">
      <w:headerReference w:type="default" r:id="rId20"/>
      <w:footerReference w:type="default" r:id="rId21"/>
      <w:type w:val="continuous"/>
      <w:pgSz w:w="12240" w:h="15840" w:code="1"/>
      <w:pgMar w:top="1440" w:right="100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5BA43" w14:textId="77777777" w:rsidR="00251BBB" w:rsidRDefault="00251BBB" w:rsidP="0097155E">
      <w:r>
        <w:separator/>
      </w:r>
    </w:p>
  </w:endnote>
  <w:endnote w:type="continuationSeparator" w:id="0">
    <w:p w14:paraId="38930782" w14:textId="77777777" w:rsidR="00251BBB" w:rsidRDefault="00251BBB" w:rsidP="0097155E">
      <w:r>
        <w:continuationSeparator/>
      </w:r>
    </w:p>
  </w:endnote>
  <w:endnote w:type="continuationNotice" w:id="1">
    <w:p w14:paraId="716410BA" w14:textId="77777777" w:rsidR="00251BBB" w:rsidRDefault="00251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F1FE5" w14:textId="50CB2F0E" w:rsidR="00AA64B6" w:rsidRDefault="00AA64B6">
    <w:pPr>
      <w:pStyle w:val="Footer"/>
      <w:jc w:val="center"/>
    </w:pPr>
    <w:r>
      <w:rPr>
        <w:noProof/>
        <w:lang w:val="en-US" w:eastAsia="en-US"/>
      </w:rPr>
      <mc:AlternateContent>
        <mc:Choice Requires="wps">
          <w:drawing>
            <wp:anchor distT="0" distB="0" distL="114300" distR="114300" simplePos="0" relativeHeight="251658240" behindDoc="0" locked="0" layoutInCell="0" allowOverlap="1" wp14:anchorId="4F3F58EA" wp14:editId="5F3F6963">
              <wp:simplePos x="0" y="0"/>
              <wp:positionH relativeFrom="page">
                <wp:posOffset>0</wp:posOffset>
              </wp:positionH>
              <wp:positionV relativeFrom="page">
                <wp:posOffset>9594215</wp:posOffset>
              </wp:positionV>
              <wp:extent cx="7772400" cy="273050"/>
              <wp:effectExtent l="0" t="0" r="0" b="12700"/>
              <wp:wrapNone/>
              <wp:docPr id="1" name="MSIPCM7cab486698ffda5bdf4f3201" descr="{&quot;HashCode&quot;:107142765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C0DD8F" w14:textId="18B06AA3" w:rsidR="00AA64B6" w:rsidRPr="0024341B" w:rsidRDefault="00AA64B6" w:rsidP="0024341B">
                          <w:pPr>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F3F58EA" id="_x0000_t202" coordsize="21600,21600" o:spt="202" path="m,l,21600r21600,l21600,xe">
              <v:stroke joinstyle="miter"/>
              <v:path gradientshapeok="t" o:connecttype="rect"/>
            </v:shapetype>
            <v:shape id="MSIPCM7cab486698ffda5bdf4f3201" o:spid="_x0000_s1026" type="#_x0000_t202" alt="{&quot;HashCode&quot;:1071427657,&quot;Height&quot;:792.0,&quot;Width&quot;:612.0,&quot;Placement&quot;:&quot;Footer&quot;,&quot;Index&quot;:&quot;Primary&quot;,&quot;Section&quot;:1,&quot;Top&quot;:0.0,&quot;Left&quot;:0.0}" style="position:absolute;left:0;text-align:left;margin-left:0;margin-top:755.45pt;width:612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" o:allowincell="f" filled="f" stroked="f" strokeweight=".5pt">
              <v:textbox inset=",0,,0">
                <w:txbxContent>
                  <w:p w14:paraId="6FC0DD8F" w14:textId="18B06AA3" w:rsidR="00AA64B6" w:rsidRPr="0024341B" w:rsidRDefault="00AA64B6" w:rsidP="0024341B">
                    <w:pPr>
                      <w:jc w:val="center"/>
                      <w:rPr>
                        <w:rFonts w:ascii="Calibri" w:hAnsi="Calibri" w:cs="Calibri"/>
                        <w:color w:val="000000"/>
                        <w:sz w:val="20"/>
                      </w:rPr>
                    </w:pPr>
                  </w:p>
                </w:txbxContent>
              </v:textbox>
              <w10:wrap anchorx="page" anchory="page"/>
            </v:shape>
          </w:pict>
        </mc:Fallback>
      </mc:AlternateContent>
    </w:r>
    <w:r>
      <w:t xml:space="preserve">Page </w:t>
    </w:r>
    <w:r>
      <w:rPr>
        <w:b/>
      </w:rPr>
      <w:fldChar w:fldCharType="begin"/>
    </w:r>
    <w:r>
      <w:rPr>
        <w:b/>
      </w:rPr>
      <w:instrText xml:space="preserve"> PAGE </w:instrText>
    </w:r>
    <w:r>
      <w:rPr>
        <w:b/>
      </w:rPr>
      <w:fldChar w:fldCharType="separate"/>
    </w:r>
    <w:r w:rsidR="00D97A90">
      <w:rPr>
        <w:b/>
        <w:noProof/>
      </w:rPr>
      <w:t>6</w:t>
    </w:r>
    <w:r>
      <w:rPr>
        <w:b/>
      </w:rPr>
      <w:fldChar w:fldCharType="end"/>
    </w:r>
    <w:r>
      <w:t xml:space="preserve"> of </w:t>
    </w:r>
    <w:r>
      <w:rPr>
        <w:b/>
      </w:rPr>
      <w:fldChar w:fldCharType="begin"/>
    </w:r>
    <w:r>
      <w:rPr>
        <w:b/>
      </w:rPr>
      <w:instrText xml:space="preserve"> NUMPAGES  </w:instrText>
    </w:r>
    <w:r>
      <w:rPr>
        <w:b/>
      </w:rPr>
      <w:fldChar w:fldCharType="separate"/>
    </w:r>
    <w:r w:rsidR="00D97A90">
      <w:rPr>
        <w:b/>
        <w:noProof/>
      </w:rPr>
      <w:t>10</w:t>
    </w:r>
    <w:r>
      <w:rPr>
        <w:b/>
      </w:rPr>
      <w:fldChar w:fldCharType="end"/>
    </w:r>
  </w:p>
  <w:p w14:paraId="56175D78" w14:textId="77777777" w:rsidR="00AA64B6" w:rsidRDefault="00AA6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F1CE9" w14:textId="77777777" w:rsidR="00251BBB" w:rsidRDefault="00251BBB" w:rsidP="0097155E">
      <w:r>
        <w:separator/>
      </w:r>
    </w:p>
  </w:footnote>
  <w:footnote w:type="continuationSeparator" w:id="0">
    <w:p w14:paraId="3409EA94" w14:textId="77777777" w:rsidR="00251BBB" w:rsidRDefault="00251BBB" w:rsidP="0097155E">
      <w:r>
        <w:continuationSeparator/>
      </w:r>
    </w:p>
  </w:footnote>
  <w:footnote w:type="continuationNotice" w:id="1">
    <w:p w14:paraId="6DD12CB6" w14:textId="77777777" w:rsidR="00251BBB" w:rsidRDefault="00251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51F3E" w14:textId="77407854" w:rsidR="00ED7C6A" w:rsidRDefault="00ED7C6A" w:rsidP="005531B9">
    <w:pPr>
      <w:jc w:val="center"/>
    </w:pPr>
    <w:r>
      <w:t xml:space="preserve">SOR # </w:t>
    </w:r>
    <w:r w:rsidR="00E56931">
      <w:t>DCJS</w:t>
    </w:r>
    <w:r>
      <w:t>-</w:t>
    </w:r>
    <w:r w:rsidRPr="00B12508">
      <w:t>220</w:t>
    </w:r>
    <w:r w:rsidR="00B12508" w:rsidRPr="00B12508">
      <w:t>913</w:t>
    </w:r>
    <w:r>
      <w:t>-01-CAI</w:t>
    </w:r>
  </w:p>
  <w:p w14:paraId="39D5FEE0" w14:textId="05E96135" w:rsidR="00AA64B6" w:rsidRDefault="00E56931" w:rsidP="005D63EE">
    <w:pPr>
      <w:jc w:val="center"/>
    </w:pPr>
    <w:r>
      <w:t>September</w:t>
    </w:r>
    <w:r w:rsidR="00ED7C6A">
      <w:t xml:space="preserve"> </w:t>
    </w:r>
    <w:r w:rsidR="00B12508" w:rsidRPr="00B12508">
      <w:t>13</w:t>
    </w:r>
    <w:r w:rsidR="00ED7C6A">
      <w:t>, 2022</w:t>
    </w:r>
    <w:r w:rsidR="00AA64B6">
      <w:t xml:space="preserve"> </w:t>
    </w:r>
  </w:p>
  <w:p w14:paraId="619FA0E1" w14:textId="77777777" w:rsidR="00AA64B6" w:rsidRDefault="00AA64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8E5"/>
    <w:multiLevelType w:val="hybridMultilevel"/>
    <w:tmpl w:val="40FA360C"/>
    <w:lvl w:ilvl="0" w:tplc="E6085F14">
      <w:start w:val="1"/>
      <w:numFmt w:val="decimal"/>
      <w:lvlText w:val="%1."/>
      <w:lvlJc w:val="left"/>
      <w:pPr>
        <w:ind w:left="720" w:hanging="360"/>
      </w:pPr>
    </w:lvl>
    <w:lvl w:ilvl="1" w:tplc="07A6B256">
      <w:start w:val="1"/>
      <w:numFmt w:val="lowerLetter"/>
      <w:lvlText w:val="%2."/>
      <w:lvlJc w:val="left"/>
      <w:pPr>
        <w:ind w:left="1440" w:hanging="360"/>
      </w:pPr>
    </w:lvl>
    <w:lvl w:ilvl="2" w:tplc="297E0CD8">
      <w:start w:val="1"/>
      <w:numFmt w:val="lowerRoman"/>
      <w:lvlText w:val="%3."/>
      <w:lvlJc w:val="right"/>
      <w:pPr>
        <w:ind w:left="2160" w:hanging="180"/>
      </w:pPr>
    </w:lvl>
    <w:lvl w:ilvl="3" w:tplc="F96075F2">
      <w:start w:val="1"/>
      <w:numFmt w:val="decimal"/>
      <w:lvlText w:val="%4."/>
      <w:lvlJc w:val="left"/>
      <w:pPr>
        <w:ind w:left="2880" w:hanging="360"/>
      </w:pPr>
    </w:lvl>
    <w:lvl w:ilvl="4" w:tplc="4DA89C16">
      <w:start w:val="1"/>
      <w:numFmt w:val="lowerLetter"/>
      <w:lvlText w:val="%5."/>
      <w:lvlJc w:val="left"/>
      <w:pPr>
        <w:ind w:left="3600" w:hanging="360"/>
      </w:pPr>
    </w:lvl>
    <w:lvl w:ilvl="5" w:tplc="82266310">
      <w:start w:val="1"/>
      <w:numFmt w:val="lowerRoman"/>
      <w:lvlText w:val="%6."/>
      <w:lvlJc w:val="right"/>
      <w:pPr>
        <w:ind w:left="4320" w:hanging="180"/>
      </w:pPr>
    </w:lvl>
    <w:lvl w:ilvl="6" w:tplc="B2A2719E">
      <w:start w:val="1"/>
      <w:numFmt w:val="decimal"/>
      <w:lvlText w:val="%7."/>
      <w:lvlJc w:val="left"/>
      <w:pPr>
        <w:ind w:left="5040" w:hanging="360"/>
      </w:pPr>
    </w:lvl>
    <w:lvl w:ilvl="7" w:tplc="5B4E1BA4">
      <w:start w:val="1"/>
      <w:numFmt w:val="lowerLetter"/>
      <w:lvlText w:val="%8."/>
      <w:lvlJc w:val="left"/>
      <w:pPr>
        <w:ind w:left="5760" w:hanging="360"/>
      </w:pPr>
    </w:lvl>
    <w:lvl w:ilvl="8" w:tplc="B9020F8C">
      <w:start w:val="1"/>
      <w:numFmt w:val="lowerRoman"/>
      <w:lvlText w:val="%9."/>
      <w:lvlJc w:val="right"/>
      <w:pPr>
        <w:ind w:left="6480" w:hanging="180"/>
      </w:pPr>
    </w:lvl>
  </w:abstractNum>
  <w:abstractNum w:abstractNumId="1" w15:restartNumberingAfterBreak="0">
    <w:nsid w:val="048A5C4F"/>
    <w:multiLevelType w:val="multilevel"/>
    <w:tmpl w:val="2676D7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C44F8"/>
    <w:multiLevelType w:val="hybridMultilevel"/>
    <w:tmpl w:val="B8A875C4"/>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766145B"/>
    <w:multiLevelType w:val="hybridMultilevel"/>
    <w:tmpl w:val="5B52C9A6"/>
    <w:lvl w:ilvl="0" w:tplc="6CAED7AE">
      <w:start w:val="1"/>
      <w:numFmt w:val="decimal"/>
      <w:lvlText w:val="%1."/>
      <w:lvlJc w:val="left"/>
      <w:pPr>
        <w:ind w:left="720" w:hanging="360"/>
      </w:pPr>
    </w:lvl>
    <w:lvl w:ilvl="1" w:tplc="CC4E6A60">
      <w:start w:val="1"/>
      <w:numFmt w:val="lowerLetter"/>
      <w:lvlText w:val="%2."/>
      <w:lvlJc w:val="left"/>
      <w:pPr>
        <w:ind w:left="1440" w:hanging="360"/>
      </w:pPr>
    </w:lvl>
    <w:lvl w:ilvl="2" w:tplc="3BAA30F4">
      <w:start w:val="1"/>
      <w:numFmt w:val="lowerRoman"/>
      <w:lvlText w:val="%3."/>
      <w:lvlJc w:val="right"/>
      <w:pPr>
        <w:ind w:left="2160" w:hanging="180"/>
      </w:pPr>
    </w:lvl>
    <w:lvl w:ilvl="3" w:tplc="4B2E8002">
      <w:start w:val="1"/>
      <w:numFmt w:val="decimal"/>
      <w:lvlText w:val="%4."/>
      <w:lvlJc w:val="left"/>
      <w:pPr>
        <w:ind w:left="2880" w:hanging="360"/>
      </w:pPr>
    </w:lvl>
    <w:lvl w:ilvl="4" w:tplc="49C6BD64">
      <w:start w:val="1"/>
      <w:numFmt w:val="lowerLetter"/>
      <w:lvlText w:val="%5."/>
      <w:lvlJc w:val="left"/>
      <w:pPr>
        <w:ind w:left="3600" w:hanging="360"/>
      </w:pPr>
    </w:lvl>
    <w:lvl w:ilvl="5" w:tplc="2A92A080">
      <w:start w:val="1"/>
      <w:numFmt w:val="lowerRoman"/>
      <w:lvlText w:val="%6."/>
      <w:lvlJc w:val="right"/>
      <w:pPr>
        <w:ind w:left="4320" w:hanging="180"/>
      </w:pPr>
    </w:lvl>
    <w:lvl w:ilvl="6" w:tplc="FB8015C8">
      <w:start w:val="1"/>
      <w:numFmt w:val="decimal"/>
      <w:lvlText w:val="%7."/>
      <w:lvlJc w:val="left"/>
      <w:pPr>
        <w:ind w:left="5040" w:hanging="360"/>
      </w:pPr>
    </w:lvl>
    <w:lvl w:ilvl="7" w:tplc="ED6A9FC4">
      <w:start w:val="1"/>
      <w:numFmt w:val="lowerLetter"/>
      <w:lvlText w:val="%8."/>
      <w:lvlJc w:val="left"/>
      <w:pPr>
        <w:ind w:left="5760" w:hanging="360"/>
      </w:pPr>
    </w:lvl>
    <w:lvl w:ilvl="8" w:tplc="CBE0EE58">
      <w:start w:val="1"/>
      <w:numFmt w:val="lowerRoman"/>
      <w:lvlText w:val="%9."/>
      <w:lvlJc w:val="right"/>
      <w:pPr>
        <w:ind w:left="6480" w:hanging="180"/>
      </w:pPr>
    </w:lvl>
  </w:abstractNum>
  <w:abstractNum w:abstractNumId="4" w15:restartNumberingAfterBreak="0">
    <w:nsid w:val="08A13BFE"/>
    <w:multiLevelType w:val="hybridMultilevel"/>
    <w:tmpl w:val="45F67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91D3E71"/>
    <w:multiLevelType w:val="hybridMultilevel"/>
    <w:tmpl w:val="5B52C9A6"/>
    <w:lvl w:ilvl="0" w:tplc="6CAED7AE">
      <w:start w:val="1"/>
      <w:numFmt w:val="decimal"/>
      <w:lvlText w:val="%1."/>
      <w:lvlJc w:val="left"/>
      <w:pPr>
        <w:ind w:left="720" w:hanging="360"/>
      </w:pPr>
    </w:lvl>
    <w:lvl w:ilvl="1" w:tplc="CC4E6A60">
      <w:start w:val="1"/>
      <w:numFmt w:val="lowerLetter"/>
      <w:lvlText w:val="%2."/>
      <w:lvlJc w:val="left"/>
      <w:pPr>
        <w:ind w:left="1440" w:hanging="360"/>
      </w:pPr>
    </w:lvl>
    <w:lvl w:ilvl="2" w:tplc="3BAA30F4">
      <w:start w:val="1"/>
      <w:numFmt w:val="lowerRoman"/>
      <w:lvlText w:val="%3."/>
      <w:lvlJc w:val="right"/>
      <w:pPr>
        <w:ind w:left="2160" w:hanging="180"/>
      </w:pPr>
    </w:lvl>
    <w:lvl w:ilvl="3" w:tplc="4B2E8002">
      <w:start w:val="1"/>
      <w:numFmt w:val="decimal"/>
      <w:lvlText w:val="%4."/>
      <w:lvlJc w:val="left"/>
      <w:pPr>
        <w:ind w:left="2880" w:hanging="360"/>
      </w:pPr>
    </w:lvl>
    <w:lvl w:ilvl="4" w:tplc="49C6BD64">
      <w:start w:val="1"/>
      <w:numFmt w:val="lowerLetter"/>
      <w:lvlText w:val="%5."/>
      <w:lvlJc w:val="left"/>
      <w:pPr>
        <w:ind w:left="3600" w:hanging="360"/>
      </w:pPr>
    </w:lvl>
    <w:lvl w:ilvl="5" w:tplc="2A92A080">
      <w:start w:val="1"/>
      <w:numFmt w:val="lowerRoman"/>
      <w:lvlText w:val="%6."/>
      <w:lvlJc w:val="right"/>
      <w:pPr>
        <w:ind w:left="4320" w:hanging="180"/>
      </w:pPr>
    </w:lvl>
    <w:lvl w:ilvl="6" w:tplc="FB8015C8">
      <w:start w:val="1"/>
      <w:numFmt w:val="decimal"/>
      <w:lvlText w:val="%7."/>
      <w:lvlJc w:val="left"/>
      <w:pPr>
        <w:ind w:left="5040" w:hanging="360"/>
      </w:pPr>
    </w:lvl>
    <w:lvl w:ilvl="7" w:tplc="ED6A9FC4">
      <w:start w:val="1"/>
      <w:numFmt w:val="lowerLetter"/>
      <w:lvlText w:val="%8."/>
      <w:lvlJc w:val="left"/>
      <w:pPr>
        <w:ind w:left="5760" w:hanging="360"/>
      </w:pPr>
    </w:lvl>
    <w:lvl w:ilvl="8" w:tplc="CBE0EE58">
      <w:start w:val="1"/>
      <w:numFmt w:val="lowerRoman"/>
      <w:lvlText w:val="%9."/>
      <w:lvlJc w:val="right"/>
      <w:pPr>
        <w:ind w:left="6480" w:hanging="180"/>
      </w:pPr>
    </w:lvl>
  </w:abstractNum>
  <w:abstractNum w:abstractNumId="6" w15:restartNumberingAfterBreak="0">
    <w:nsid w:val="09C50104"/>
    <w:multiLevelType w:val="hybridMultilevel"/>
    <w:tmpl w:val="659A5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AEC20BF"/>
    <w:multiLevelType w:val="hybridMultilevel"/>
    <w:tmpl w:val="23B66958"/>
    <w:lvl w:ilvl="0" w:tplc="EE7CC218">
      <w:start w:val="1"/>
      <w:numFmt w:val="decimal"/>
      <w:lvlText w:val="%1."/>
      <w:lvlJc w:val="left"/>
      <w:pPr>
        <w:ind w:left="720" w:hanging="360"/>
      </w:pPr>
    </w:lvl>
    <w:lvl w:ilvl="1" w:tplc="991E9706">
      <w:start w:val="1"/>
      <w:numFmt w:val="lowerLetter"/>
      <w:lvlText w:val="%2."/>
      <w:lvlJc w:val="left"/>
      <w:pPr>
        <w:ind w:left="1440" w:hanging="360"/>
      </w:pPr>
    </w:lvl>
    <w:lvl w:ilvl="2" w:tplc="5EDECC74">
      <w:start w:val="1"/>
      <w:numFmt w:val="lowerRoman"/>
      <w:lvlText w:val="%3."/>
      <w:lvlJc w:val="right"/>
      <w:pPr>
        <w:ind w:left="2160" w:hanging="180"/>
      </w:pPr>
    </w:lvl>
    <w:lvl w:ilvl="3" w:tplc="336AF888">
      <w:start w:val="1"/>
      <w:numFmt w:val="decimal"/>
      <w:lvlText w:val="%4."/>
      <w:lvlJc w:val="left"/>
      <w:pPr>
        <w:ind w:left="2880" w:hanging="360"/>
      </w:pPr>
    </w:lvl>
    <w:lvl w:ilvl="4" w:tplc="2B12CEF2">
      <w:start w:val="1"/>
      <w:numFmt w:val="lowerLetter"/>
      <w:lvlText w:val="%5."/>
      <w:lvlJc w:val="left"/>
      <w:pPr>
        <w:ind w:left="3600" w:hanging="360"/>
      </w:pPr>
    </w:lvl>
    <w:lvl w:ilvl="5" w:tplc="A98C0464">
      <w:start w:val="1"/>
      <w:numFmt w:val="lowerRoman"/>
      <w:lvlText w:val="%6."/>
      <w:lvlJc w:val="right"/>
      <w:pPr>
        <w:ind w:left="4320" w:hanging="180"/>
      </w:pPr>
    </w:lvl>
    <w:lvl w:ilvl="6" w:tplc="E76EE676">
      <w:start w:val="1"/>
      <w:numFmt w:val="decimal"/>
      <w:lvlText w:val="%7."/>
      <w:lvlJc w:val="left"/>
      <w:pPr>
        <w:ind w:left="5040" w:hanging="360"/>
      </w:pPr>
    </w:lvl>
    <w:lvl w:ilvl="7" w:tplc="C3F2CFFA">
      <w:start w:val="1"/>
      <w:numFmt w:val="lowerLetter"/>
      <w:lvlText w:val="%8."/>
      <w:lvlJc w:val="left"/>
      <w:pPr>
        <w:ind w:left="5760" w:hanging="360"/>
      </w:pPr>
    </w:lvl>
    <w:lvl w:ilvl="8" w:tplc="580661DA">
      <w:start w:val="1"/>
      <w:numFmt w:val="lowerRoman"/>
      <w:lvlText w:val="%9."/>
      <w:lvlJc w:val="right"/>
      <w:pPr>
        <w:ind w:left="6480" w:hanging="180"/>
      </w:pPr>
    </w:lvl>
  </w:abstractNum>
  <w:abstractNum w:abstractNumId="8" w15:restartNumberingAfterBreak="0">
    <w:nsid w:val="0C915A94"/>
    <w:multiLevelType w:val="hybridMultilevel"/>
    <w:tmpl w:val="23FE37CC"/>
    <w:lvl w:ilvl="0" w:tplc="BF0CE528">
      <w:start w:val="1"/>
      <w:numFmt w:val="decimal"/>
      <w:lvlText w:val="%1."/>
      <w:lvlJc w:val="left"/>
      <w:pPr>
        <w:ind w:left="36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0D3C77D2"/>
    <w:multiLevelType w:val="multilevel"/>
    <w:tmpl w:val="F1FA9D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C742D8"/>
    <w:multiLevelType w:val="hybridMultilevel"/>
    <w:tmpl w:val="124C5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11207A5"/>
    <w:multiLevelType w:val="hybridMultilevel"/>
    <w:tmpl w:val="E3EA0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1215A58"/>
    <w:multiLevelType w:val="hybridMultilevel"/>
    <w:tmpl w:val="A3B498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0B6343"/>
    <w:multiLevelType w:val="multilevel"/>
    <w:tmpl w:val="971803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83577B"/>
    <w:multiLevelType w:val="hybridMultilevel"/>
    <w:tmpl w:val="B45004FE"/>
    <w:lvl w:ilvl="0" w:tplc="E80A6B3E">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95918A4"/>
    <w:multiLevelType w:val="hybridMultilevel"/>
    <w:tmpl w:val="501CBA04"/>
    <w:lvl w:ilvl="0" w:tplc="BBF6471A">
      <w:start w:val="1"/>
      <w:numFmt w:val="decimal"/>
      <w:lvlText w:val="%1."/>
      <w:lvlJc w:val="left"/>
      <w:pPr>
        <w:ind w:left="720" w:hanging="360"/>
      </w:pPr>
    </w:lvl>
    <w:lvl w:ilvl="1" w:tplc="29AE5D04">
      <w:start w:val="1"/>
      <w:numFmt w:val="lowerLetter"/>
      <w:lvlText w:val="%2."/>
      <w:lvlJc w:val="left"/>
      <w:pPr>
        <w:ind w:left="1440" w:hanging="360"/>
      </w:pPr>
    </w:lvl>
    <w:lvl w:ilvl="2" w:tplc="C562FB5E">
      <w:start w:val="1"/>
      <w:numFmt w:val="lowerRoman"/>
      <w:lvlText w:val="%3."/>
      <w:lvlJc w:val="right"/>
      <w:pPr>
        <w:ind w:left="2160" w:hanging="180"/>
      </w:pPr>
    </w:lvl>
    <w:lvl w:ilvl="3" w:tplc="D0F6116C">
      <w:start w:val="1"/>
      <w:numFmt w:val="decimal"/>
      <w:lvlText w:val="%4."/>
      <w:lvlJc w:val="left"/>
      <w:pPr>
        <w:ind w:left="2880" w:hanging="360"/>
      </w:pPr>
    </w:lvl>
    <w:lvl w:ilvl="4" w:tplc="A5228E9C">
      <w:start w:val="1"/>
      <w:numFmt w:val="lowerLetter"/>
      <w:lvlText w:val="%5."/>
      <w:lvlJc w:val="left"/>
      <w:pPr>
        <w:ind w:left="3600" w:hanging="360"/>
      </w:pPr>
    </w:lvl>
    <w:lvl w:ilvl="5" w:tplc="89C83F66">
      <w:start w:val="1"/>
      <w:numFmt w:val="lowerRoman"/>
      <w:lvlText w:val="%6."/>
      <w:lvlJc w:val="right"/>
      <w:pPr>
        <w:ind w:left="4320" w:hanging="180"/>
      </w:pPr>
    </w:lvl>
    <w:lvl w:ilvl="6" w:tplc="A072C1D0">
      <w:start w:val="1"/>
      <w:numFmt w:val="decimal"/>
      <w:lvlText w:val="%7."/>
      <w:lvlJc w:val="left"/>
      <w:pPr>
        <w:ind w:left="5040" w:hanging="360"/>
      </w:pPr>
    </w:lvl>
    <w:lvl w:ilvl="7" w:tplc="C674F1EA">
      <w:start w:val="1"/>
      <w:numFmt w:val="lowerLetter"/>
      <w:lvlText w:val="%8."/>
      <w:lvlJc w:val="left"/>
      <w:pPr>
        <w:ind w:left="5760" w:hanging="360"/>
      </w:pPr>
    </w:lvl>
    <w:lvl w:ilvl="8" w:tplc="3F1A4E38">
      <w:start w:val="1"/>
      <w:numFmt w:val="lowerRoman"/>
      <w:lvlText w:val="%9."/>
      <w:lvlJc w:val="right"/>
      <w:pPr>
        <w:ind w:left="6480" w:hanging="180"/>
      </w:pPr>
    </w:lvl>
  </w:abstractNum>
  <w:abstractNum w:abstractNumId="16" w15:restartNumberingAfterBreak="0">
    <w:nsid w:val="1A9D1CCA"/>
    <w:multiLevelType w:val="hybridMultilevel"/>
    <w:tmpl w:val="3A9AA05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1BAA6FF5"/>
    <w:multiLevelType w:val="hybridMultilevel"/>
    <w:tmpl w:val="FFFFFFFF"/>
    <w:lvl w:ilvl="0" w:tplc="9176D7F4">
      <w:start w:val="1"/>
      <w:numFmt w:val="bullet"/>
      <w:lvlText w:val=""/>
      <w:lvlJc w:val="left"/>
      <w:pPr>
        <w:ind w:left="720" w:hanging="360"/>
      </w:pPr>
      <w:rPr>
        <w:rFonts w:ascii="Wingdings" w:hAnsi="Wingdings" w:hint="default"/>
      </w:rPr>
    </w:lvl>
    <w:lvl w:ilvl="1" w:tplc="26A6388A">
      <w:start w:val="1"/>
      <w:numFmt w:val="bullet"/>
      <w:lvlText w:val="o"/>
      <w:lvlJc w:val="left"/>
      <w:pPr>
        <w:ind w:left="1440" w:hanging="360"/>
      </w:pPr>
      <w:rPr>
        <w:rFonts w:ascii="Courier New" w:hAnsi="Courier New" w:hint="default"/>
      </w:rPr>
    </w:lvl>
    <w:lvl w:ilvl="2" w:tplc="67BC3816">
      <w:start w:val="1"/>
      <w:numFmt w:val="bullet"/>
      <w:lvlText w:val=""/>
      <w:lvlJc w:val="left"/>
      <w:pPr>
        <w:ind w:left="2160" w:hanging="360"/>
      </w:pPr>
      <w:rPr>
        <w:rFonts w:ascii="Wingdings" w:hAnsi="Wingdings" w:hint="default"/>
      </w:rPr>
    </w:lvl>
    <w:lvl w:ilvl="3" w:tplc="0024B356">
      <w:start w:val="1"/>
      <w:numFmt w:val="bullet"/>
      <w:lvlText w:val=""/>
      <w:lvlJc w:val="left"/>
      <w:pPr>
        <w:ind w:left="2880" w:hanging="360"/>
      </w:pPr>
      <w:rPr>
        <w:rFonts w:ascii="Symbol" w:hAnsi="Symbol" w:hint="default"/>
      </w:rPr>
    </w:lvl>
    <w:lvl w:ilvl="4" w:tplc="61569956">
      <w:start w:val="1"/>
      <w:numFmt w:val="bullet"/>
      <w:lvlText w:val="o"/>
      <w:lvlJc w:val="left"/>
      <w:pPr>
        <w:ind w:left="3600" w:hanging="360"/>
      </w:pPr>
      <w:rPr>
        <w:rFonts w:ascii="Courier New" w:hAnsi="Courier New" w:hint="default"/>
      </w:rPr>
    </w:lvl>
    <w:lvl w:ilvl="5" w:tplc="E64463A8">
      <w:start w:val="1"/>
      <w:numFmt w:val="bullet"/>
      <w:lvlText w:val=""/>
      <w:lvlJc w:val="left"/>
      <w:pPr>
        <w:ind w:left="4320" w:hanging="360"/>
      </w:pPr>
      <w:rPr>
        <w:rFonts w:ascii="Wingdings" w:hAnsi="Wingdings" w:hint="default"/>
      </w:rPr>
    </w:lvl>
    <w:lvl w:ilvl="6" w:tplc="85D6D108">
      <w:start w:val="1"/>
      <w:numFmt w:val="bullet"/>
      <w:lvlText w:val=""/>
      <w:lvlJc w:val="left"/>
      <w:pPr>
        <w:ind w:left="5040" w:hanging="360"/>
      </w:pPr>
      <w:rPr>
        <w:rFonts w:ascii="Symbol" w:hAnsi="Symbol" w:hint="default"/>
      </w:rPr>
    </w:lvl>
    <w:lvl w:ilvl="7" w:tplc="9998E766">
      <w:start w:val="1"/>
      <w:numFmt w:val="bullet"/>
      <w:lvlText w:val="o"/>
      <w:lvlJc w:val="left"/>
      <w:pPr>
        <w:ind w:left="5760" w:hanging="360"/>
      </w:pPr>
      <w:rPr>
        <w:rFonts w:ascii="Courier New" w:hAnsi="Courier New" w:hint="default"/>
      </w:rPr>
    </w:lvl>
    <w:lvl w:ilvl="8" w:tplc="E5EC53E2">
      <w:start w:val="1"/>
      <w:numFmt w:val="bullet"/>
      <w:lvlText w:val=""/>
      <w:lvlJc w:val="left"/>
      <w:pPr>
        <w:ind w:left="6480" w:hanging="360"/>
      </w:pPr>
      <w:rPr>
        <w:rFonts w:ascii="Wingdings" w:hAnsi="Wingdings" w:hint="default"/>
      </w:rPr>
    </w:lvl>
  </w:abstractNum>
  <w:abstractNum w:abstractNumId="18" w15:restartNumberingAfterBreak="0">
    <w:nsid w:val="1C871F59"/>
    <w:multiLevelType w:val="hybridMultilevel"/>
    <w:tmpl w:val="501CBA04"/>
    <w:lvl w:ilvl="0" w:tplc="BBF6471A">
      <w:start w:val="1"/>
      <w:numFmt w:val="decimal"/>
      <w:lvlText w:val="%1."/>
      <w:lvlJc w:val="left"/>
      <w:pPr>
        <w:ind w:left="720" w:hanging="360"/>
      </w:pPr>
    </w:lvl>
    <w:lvl w:ilvl="1" w:tplc="29AE5D04">
      <w:start w:val="1"/>
      <w:numFmt w:val="lowerLetter"/>
      <w:lvlText w:val="%2."/>
      <w:lvlJc w:val="left"/>
      <w:pPr>
        <w:ind w:left="1440" w:hanging="360"/>
      </w:pPr>
    </w:lvl>
    <w:lvl w:ilvl="2" w:tplc="C562FB5E">
      <w:start w:val="1"/>
      <w:numFmt w:val="lowerRoman"/>
      <w:lvlText w:val="%3."/>
      <w:lvlJc w:val="right"/>
      <w:pPr>
        <w:ind w:left="2160" w:hanging="180"/>
      </w:pPr>
    </w:lvl>
    <w:lvl w:ilvl="3" w:tplc="D0F6116C">
      <w:start w:val="1"/>
      <w:numFmt w:val="decimal"/>
      <w:lvlText w:val="%4."/>
      <w:lvlJc w:val="left"/>
      <w:pPr>
        <w:ind w:left="2880" w:hanging="360"/>
      </w:pPr>
    </w:lvl>
    <w:lvl w:ilvl="4" w:tplc="A5228E9C">
      <w:start w:val="1"/>
      <w:numFmt w:val="lowerLetter"/>
      <w:lvlText w:val="%5."/>
      <w:lvlJc w:val="left"/>
      <w:pPr>
        <w:ind w:left="3600" w:hanging="360"/>
      </w:pPr>
    </w:lvl>
    <w:lvl w:ilvl="5" w:tplc="89C83F66">
      <w:start w:val="1"/>
      <w:numFmt w:val="lowerRoman"/>
      <w:lvlText w:val="%6."/>
      <w:lvlJc w:val="right"/>
      <w:pPr>
        <w:ind w:left="4320" w:hanging="180"/>
      </w:pPr>
    </w:lvl>
    <w:lvl w:ilvl="6" w:tplc="A072C1D0">
      <w:start w:val="1"/>
      <w:numFmt w:val="decimal"/>
      <w:lvlText w:val="%7."/>
      <w:lvlJc w:val="left"/>
      <w:pPr>
        <w:ind w:left="5040" w:hanging="360"/>
      </w:pPr>
    </w:lvl>
    <w:lvl w:ilvl="7" w:tplc="C674F1EA">
      <w:start w:val="1"/>
      <w:numFmt w:val="lowerLetter"/>
      <w:lvlText w:val="%8."/>
      <w:lvlJc w:val="left"/>
      <w:pPr>
        <w:ind w:left="5760" w:hanging="360"/>
      </w:pPr>
    </w:lvl>
    <w:lvl w:ilvl="8" w:tplc="3F1A4E38">
      <w:start w:val="1"/>
      <w:numFmt w:val="lowerRoman"/>
      <w:lvlText w:val="%9."/>
      <w:lvlJc w:val="right"/>
      <w:pPr>
        <w:ind w:left="6480" w:hanging="180"/>
      </w:pPr>
    </w:lvl>
  </w:abstractNum>
  <w:abstractNum w:abstractNumId="19" w15:restartNumberingAfterBreak="0">
    <w:nsid w:val="1CEC52CC"/>
    <w:multiLevelType w:val="hybridMultilevel"/>
    <w:tmpl w:val="FFFFFFFF"/>
    <w:lvl w:ilvl="0" w:tplc="595444A8">
      <w:start w:val="1"/>
      <w:numFmt w:val="bullet"/>
      <w:lvlText w:val=""/>
      <w:lvlJc w:val="left"/>
      <w:pPr>
        <w:ind w:left="720" w:hanging="360"/>
      </w:pPr>
      <w:rPr>
        <w:rFonts w:ascii="Wingdings" w:hAnsi="Wingdings" w:hint="default"/>
      </w:rPr>
    </w:lvl>
    <w:lvl w:ilvl="1" w:tplc="76645402">
      <w:start w:val="1"/>
      <w:numFmt w:val="bullet"/>
      <w:lvlText w:val="o"/>
      <w:lvlJc w:val="left"/>
      <w:pPr>
        <w:ind w:left="1440" w:hanging="360"/>
      </w:pPr>
      <w:rPr>
        <w:rFonts w:ascii="Courier New" w:hAnsi="Courier New" w:hint="default"/>
      </w:rPr>
    </w:lvl>
    <w:lvl w:ilvl="2" w:tplc="5F909AAE">
      <w:start w:val="1"/>
      <w:numFmt w:val="bullet"/>
      <w:lvlText w:val=""/>
      <w:lvlJc w:val="left"/>
      <w:pPr>
        <w:ind w:left="2160" w:hanging="360"/>
      </w:pPr>
      <w:rPr>
        <w:rFonts w:ascii="Wingdings" w:hAnsi="Wingdings" w:hint="default"/>
      </w:rPr>
    </w:lvl>
    <w:lvl w:ilvl="3" w:tplc="7FF68140">
      <w:start w:val="1"/>
      <w:numFmt w:val="bullet"/>
      <w:lvlText w:val=""/>
      <w:lvlJc w:val="left"/>
      <w:pPr>
        <w:ind w:left="2880" w:hanging="360"/>
      </w:pPr>
      <w:rPr>
        <w:rFonts w:ascii="Symbol" w:hAnsi="Symbol" w:hint="default"/>
      </w:rPr>
    </w:lvl>
    <w:lvl w:ilvl="4" w:tplc="09127ABA">
      <w:start w:val="1"/>
      <w:numFmt w:val="bullet"/>
      <w:lvlText w:val="o"/>
      <w:lvlJc w:val="left"/>
      <w:pPr>
        <w:ind w:left="3600" w:hanging="360"/>
      </w:pPr>
      <w:rPr>
        <w:rFonts w:ascii="Courier New" w:hAnsi="Courier New" w:hint="default"/>
      </w:rPr>
    </w:lvl>
    <w:lvl w:ilvl="5" w:tplc="CA5CD45C">
      <w:start w:val="1"/>
      <w:numFmt w:val="bullet"/>
      <w:lvlText w:val=""/>
      <w:lvlJc w:val="left"/>
      <w:pPr>
        <w:ind w:left="4320" w:hanging="360"/>
      </w:pPr>
      <w:rPr>
        <w:rFonts w:ascii="Wingdings" w:hAnsi="Wingdings" w:hint="default"/>
      </w:rPr>
    </w:lvl>
    <w:lvl w:ilvl="6" w:tplc="6D84E964">
      <w:start w:val="1"/>
      <w:numFmt w:val="bullet"/>
      <w:lvlText w:val=""/>
      <w:lvlJc w:val="left"/>
      <w:pPr>
        <w:ind w:left="5040" w:hanging="360"/>
      </w:pPr>
      <w:rPr>
        <w:rFonts w:ascii="Symbol" w:hAnsi="Symbol" w:hint="default"/>
      </w:rPr>
    </w:lvl>
    <w:lvl w:ilvl="7" w:tplc="288847B0">
      <w:start w:val="1"/>
      <w:numFmt w:val="bullet"/>
      <w:lvlText w:val="o"/>
      <w:lvlJc w:val="left"/>
      <w:pPr>
        <w:ind w:left="5760" w:hanging="360"/>
      </w:pPr>
      <w:rPr>
        <w:rFonts w:ascii="Courier New" w:hAnsi="Courier New" w:hint="default"/>
      </w:rPr>
    </w:lvl>
    <w:lvl w:ilvl="8" w:tplc="9CA85A24">
      <w:start w:val="1"/>
      <w:numFmt w:val="bullet"/>
      <w:lvlText w:val=""/>
      <w:lvlJc w:val="left"/>
      <w:pPr>
        <w:ind w:left="6480" w:hanging="360"/>
      </w:pPr>
      <w:rPr>
        <w:rFonts w:ascii="Wingdings" w:hAnsi="Wingdings" w:hint="default"/>
      </w:rPr>
    </w:lvl>
  </w:abstractNum>
  <w:abstractNum w:abstractNumId="20" w15:restartNumberingAfterBreak="0">
    <w:nsid w:val="1FA83899"/>
    <w:multiLevelType w:val="multilevel"/>
    <w:tmpl w:val="2CD0B5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5816B3"/>
    <w:multiLevelType w:val="hybridMultilevel"/>
    <w:tmpl w:val="AF6445C8"/>
    <w:lvl w:ilvl="0" w:tplc="F7309A6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22CB0470"/>
    <w:multiLevelType w:val="multilevel"/>
    <w:tmpl w:val="E2603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1769B9"/>
    <w:multiLevelType w:val="hybridMultilevel"/>
    <w:tmpl w:val="FD3A28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15:restartNumberingAfterBreak="0">
    <w:nsid w:val="29195292"/>
    <w:multiLevelType w:val="multilevel"/>
    <w:tmpl w:val="FB50ED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183ED2"/>
    <w:multiLevelType w:val="hybridMultilevel"/>
    <w:tmpl w:val="50205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2C76789B"/>
    <w:multiLevelType w:val="hybridMultilevel"/>
    <w:tmpl w:val="23B66958"/>
    <w:lvl w:ilvl="0" w:tplc="EE7CC218">
      <w:start w:val="1"/>
      <w:numFmt w:val="decimal"/>
      <w:lvlText w:val="%1."/>
      <w:lvlJc w:val="left"/>
      <w:pPr>
        <w:ind w:left="720" w:hanging="360"/>
      </w:pPr>
    </w:lvl>
    <w:lvl w:ilvl="1" w:tplc="991E9706">
      <w:start w:val="1"/>
      <w:numFmt w:val="lowerLetter"/>
      <w:lvlText w:val="%2."/>
      <w:lvlJc w:val="left"/>
      <w:pPr>
        <w:ind w:left="1440" w:hanging="360"/>
      </w:pPr>
    </w:lvl>
    <w:lvl w:ilvl="2" w:tplc="5EDECC74">
      <w:start w:val="1"/>
      <w:numFmt w:val="lowerRoman"/>
      <w:lvlText w:val="%3."/>
      <w:lvlJc w:val="right"/>
      <w:pPr>
        <w:ind w:left="2160" w:hanging="180"/>
      </w:pPr>
    </w:lvl>
    <w:lvl w:ilvl="3" w:tplc="336AF888">
      <w:start w:val="1"/>
      <w:numFmt w:val="decimal"/>
      <w:lvlText w:val="%4."/>
      <w:lvlJc w:val="left"/>
      <w:pPr>
        <w:ind w:left="2880" w:hanging="360"/>
      </w:pPr>
    </w:lvl>
    <w:lvl w:ilvl="4" w:tplc="2B12CEF2">
      <w:start w:val="1"/>
      <w:numFmt w:val="lowerLetter"/>
      <w:lvlText w:val="%5."/>
      <w:lvlJc w:val="left"/>
      <w:pPr>
        <w:ind w:left="3600" w:hanging="360"/>
      </w:pPr>
    </w:lvl>
    <w:lvl w:ilvl="5" w:tplc="A98C0464">
      <w:start w:val="1"/>
      <w:numFmt w:val="lowerRoman"/>
      <w:lvlText w:val="%6."/>
      <w:lvlJc w:val="right"/>
      <w:pPr>
        <w:ind w:left="4320" w:hanging="180"/>
      </w:pPr>
    </w:lvl>
    <w:lvl w:ilvl="6" w:tplc="E76EE676">
      <w:start w:val="1"/>
      <w:numFmt w:val="decimal"/>
      <w:lvlText w:val="%7."/>
      <w:lvlJc w:val="left"/>
      <w:pPr>
        <w:ind w:left="5040" w:hanging="360"/>
      </w:pPr>
    </w:lvl>
    <w:lvl w:ilvl="7" w:tplc="C3F2CFFA">
      <w:start w:val="1"/>
      <w:numFmt w:val="lowerLetter"/>
      <w:lvlText w:val="%8."/>
      <w:lvlJc w:val="left"/>
      <w:pPr>
        <w:ind w:left="5760" w:hanging="360"/>
      </w:pPr>
    </w:lvl>
    <w:lvl w:ilvl="8" w:tplc="580661DA">
      <w:start w:val="1"/>
      <w:numFmt w:val="lowerRoman"/>
      <w:lvlText w:val="%9."/>
      <w:lvlJc w:val="right"/>
      <w:pPr>
        <w:ind w:left="6480" w:hanging="180"/>
      </w:pPr>
    </w:lvl>
  </w:abstractNum>
  <w:abstractNum w:abstractNumId="27" w15:restartNumberingAfterBreak="0">
    <w:nsid w:val="2F283B36"/>
    <w:multiLevelType w:val="multilevel"/>
    <w:tmpl w:val="94C4A7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4E7BF9"/>
    <w:multiLevelType w:val="multilevel"/>
    <w:tmpl w:val="8E8E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B4685A"/>
    <w:multiLevelType w:val="multilevel"/>
    <w:tmpl w:val="243203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B96FD3"/>
    <w:multiLevelType w:val="hybridMultilevel"/>
    <w:tmpl w:val="FFFFFFFF"/>
    <w:lvl w:ilvl="0" w:tplc="9A1EFB8A">
      <w:start w:val="1"/>
      <w:numFmt w:val="bullet"/>
      <w:lvlText w:val=""/>
      <w:lvlJc w:val="left"/>
      <w:pPr>
        <w:ind w:left="720" w:hanging="360"/>
      </w:pPr>
      <w:rPr>
        <w:rFonts w:ascii="Wingdings" w:hAnsi="Wingdings" w:hint="default"/>
      </w:rPr>
    </w:lvl>
    <w:lvl w:ilvl="1" w:tplc="77FA293A">
      <w:start w:val="1"/>
      <w:numFmt w:val="bullet"/>
      <w:lvlText w:val="o"/>
      <w:lvlJc w:val="left"/>
      <w:pPr>
        <w:ind w:left="1440" w:hanging="360"/>
      </w:pPr>
      <w:rPr>
        <w:rFonts w:ascii="Courier New" w:hAnsi="Courier New" w:hint="default"/>
      </w:rPr>
    </w:lvl>
    <w:lvl w:ilvl="2" w:tplc="F71C73FA">
      <w:start w:val="1"/>
      <w:numFmt w:val="bullet"/>
      <w:lvlText w:val=""/>
      <w:lvlJc w:val="left"/>
      <w:pPr>
        <w:ind w:left="2160" w:hanging="360"/>
      </w:pPr>
      <w:rPr>
        <w:rFonts w:ascii="Wingdings" w:hAnsi="Wingdings" w:hint="default"/>
      </w:rPr>
    </w:lvl>
    <w:lvl w:ilvl="3" w:tplc="DBA4CB9E">
      <w:start w:val="1"/>
      <w:numFmt w:val="bullet"/>
      <w:lvlText w:val=""/>
      <w:lvlJc w:val="left"/>
      <w:pPr>
        <w:ind w:left="2880" w:hanging="360"/>
      </w:pPr>
      <w:rPr>
        <w:rFonts w:ascii="Symbol" w:hAnsi="Symbol" w:hint="default"/>
      </w:rPr>
    </w:lvl>
    <w:lvl w:ilvl="4" w:tplc="EC68D33A">
      <w:start w:val="1"/>
      <w:numFmt w:val="bullet"/>
      <w:lvlText w:val="o"/>
      <w:lvlJc w:val="left"/>
      <w:pPr>
        <w:ind w:left="3600" w:hanging="360"/>
      </w:pPr>
      <w:rPr>
        <w:rFonts w:ascii="Courier New" w:hAnsi="Courier New" w:hint="default"/>
      </w:rPr>
    </w:lvl>
    <w:lvl w:ilvl="5" w:tplc="DB0E2BAC">
      <w:start w:val="1"/>
      <w:numFmt w:val="bullet"/>
      <w:lvlText w:val=""/>
      <w:lvlJc w:val="left"/>
      <w:pPr>
        <w:ind w:left="4320" w:hanging="360"/>
      </w:pPr>
      <w:rPr>
        <w:rFonts w:ascii="Wingdings" w:hAnsi="Wingdings" w:hint="default"/>
      </w:rPr>
    </w:lvl>
    <w:lvl w:ilvl="6" w:tplc="DCC65BFC">
      <w:start w:val="1"/>
      <w:numFmt w:val="bullet"/>
      <w:lvlText w:val=""/>
      <w:lvlJc w:val="left"/>
      <w:pPr>
        <w:ind w:left="5040" w:hanging="360"/>
      </w:pPr>
      <w:rPr>
        <w:rFonts w:ascii="Symbol" w:hAnsi="Symbol" w:hint="default"/>
      </w:rPr>
    </w:lvl>
    <w:lvl w:ilvl="7" w:tplc="3F78481E">
      <w:start w:val="1"/>
      <w:numFmt w:val="bullet"/>
      <w:lvlText w:val="o"/>
      <w:lvlJc w:val="left"/>
      <w:pPr>
        <w:ind w:left="5760" w:hanging="360"/>
      </w:pPr>
      <w:rPr>
        <w:rFonts w:ascii="Courier New" w:hAnsi="Courier New" w:hint="default"/>
      </w:rPr>
    </w:lvl>
    <w:lvl w:ilvl="8" w:tplc="0EA29C2A">
      <w:start w:val="1"/>
      <w:numFmt w:val="bullet"/>
      <w:lvlText w:val=""/>
      <w:lvlJc w:val="left"/>
      <w:pPr>
        <w:ind w:left="6480" w:hanging="360"/>
      </w:pPr>
      <w:rPr>
        <w:rFonts w:ascii="Wingdings" w:hAnsi="Wingdings" w:hint="default"/>
      </w:rPr>
    </w:lvl>
  </w:abstractNum>
  <w:abstractNum w:abstractNumId="31" w15:restartNumberingAfterBreak="0">
    <w:nsid w:val="38E160C3"/>
    <w:multiLevelType w:val="hybridMultilevel"/>
    <w:tmpl w:val="BDD2ABC6"/>
    <w:lvl w:ilvl="0" w:tplc="7082A4D0">
      <w:start w:val="1"/>
      <w:numFmt w:val="bullet"/>
      <w:lvlText w:val=""/>
      <w:lvlJc w:val="left"/>
      <w:pPr>
        <w:ind w:left="720" w:hanging="360"/>
      </w:pPr>
      <w:rPr>
        <w:rFonts w:ascii="Wingdings" w:hAnsi="Wingdings" w:hint="default"/>
      </w:rPr>
    </w:lvl>
    <w:lvl w:ilvl="1" w:tplc="2EA2410C">
      <w:start w:val="1"/>
      <w:numFmt w:val="bullet"/>
      <w:lvlText w:val="o"/>
      <w:lvlJc w:val="left"/>
      <w:pPr>
        <w:ind w:left="1440" w:hanging="360"/>
      </w:pPr>
      <w:rPr>
        <w:rFonts w:ascii="Courier New" w:hAnsi="Courier New" w:hint="default"/>
      </w:rPr>
    </w:lvl>
    <w:lvl w:ilvl="2" w:tplc="E954BEC2">
      <w:start w:val="1"/>
      <w:numFmt w:val="bullet"/>
      <w:lvlText w:val=""/>
      <w:lvlJc w:val="left"/>
      <w:pPr>
        <w:ind w:left="2160" w:hanging="360"/>
      </w:pPr>
      <w:rPr>
        <w:rFonts w:ascii="Wingdings" w:hAnsi="Wingdings" w:hint="default"/>
      </w:rPr>
    </w:lvl>
    <w:lvl w:ilvl="3" w:tplc="98BE314E">
      <w:start w:val="1"/>
      <w:numFmt w:val="bullet"/>
      <w:lvlText w:val=""/>
      <w:lvlJc w:val="left"/>
      <w:pPr>
        <w:ind w:left="2880" w:hanging="360"/>
      </w:pPr>
      <w:rPr>
        <w:rFonts w:ascii="Symbol" w:hAnsi="Symbol" w:hint="default"/>
      </w:rPr>
    </w:lvl>
    <w:lvl w:ilvl="4" w:tplc="0592ED18">
      <w:start w:val="1"/>
      <w:numFmt w:val="bullet"/>
      <w:lvlText w:val="o"/>
      <w:lvlJc w:val="left"/>
      <w:pPr>
        <w:ind w:left="3600" w:hanging="360"/>
      </w:pPr>
      <w:rPr>
        <w:rFonts w:ascii="Courier New" w:hAnsi="Courier New" w:hint="default"/>
      </w:rPr>
    </w:lvl>
    <w:lvl w:ilvl="5" w:tplc="76B67FFE">
      <w:start w:val="1"/>
      <w:numFmt w:val="bullet"/>
      <w:lvlText w:val=""/>
      <w:lvlJc w:val="left"/>
      <w:pPr>
        <w:ind w:left="4320" w:hanging="360"/>
      </w:pPr>
      <w:rPr>
        <w:rFonts w:ascii="Wingdings" w:hAnsi="Wingdings" w:hint="default"/>
      </w:rPr>
    </w:lvl>
    <w:lvl w:ilvl="6" w:tplc="AE4E9916">
      <w:start w:val="1"/>
      <w:numFmt w:val="bullet"/>
      <w:lvlText w:val=""/>
      <w:lvlJc w:val="left"/>
      <w:pPr>
        <w:ind w:left="5040" w:hanging="360"/>
      </w:pPr>
      <w:rPr>
        <w:rFonts w:ascii="Symbol" w:hAnsi="Symbol" w:hint="default"/>
      </w:rPr>
    </w:lvl>
    <w:lvl w:ilvl="7" w:tplc="4EE04BB6">
      <w:start w:val="1"/>
      <w:numFmt w:val="bullet"/>
      <w:lvlText w:val="o"/>
      <w:lvlJc w:val="left"/>
      <w:pPr>
        <w:ind w:left="5760" w:hanging="360"/>
      </w:pPr>
      <w:rPr>
        <w:rFonts w:ascii="Courier New" w:hAnsi="Courier New" w:hint="default"/>
      </w:rPr>
    </w:lvl>
    <w:lvl w:ilvl="8" w:tplc="0EEE1FF2">
      <w:start w:val="1"/>
      <w:numFmt w:val="bullet"/>
      <w:lvlText w:val=""/>
      <w:lvlJc w:val="left"/>
      <w:pPr>
        <w:ind w:left="6480" w:hanging="360"/>
      </w:pPr>
      <w:rPr>
        <w:rFonts w:ascii="Wingdings" w:hAnsi="Wingdings" w:hint="default"/>
      </w:rPr>
    </w:lvl>
  </w:abstractNum>
  <w:abstractNum w:abstractNumId="32" w15:restartNumberingAfterBreak="0">
    <w:nsid w:val="39DC7B21"/>
    <w:multiLevelType w:val="multilevel"/>
    <w:tmpl w:val="CEC4BA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12780A"/>
    <w:multiLevelType w:val="hybridMultilevel"/>
    <w:tmpl w:val="75F81C6E"/>
    <w:lvl w:ilvl="0" w:tplc="16C273E8">
      <w:start w:val="1"/>
      <w:numFmt w:val="decimal"/>
      <w:lvlText w:val="%1."/>
      <w:lvlJc w:val="left"/>
      <w:pPr>
        <w:ind w:left="720" w:hanging="360"/>
      </w:pPr>
    </w:lvl>
    <w:lvl w:ilvl="1" w:tplc="2E54A428">
      <w:start w:val="1"/>
      <w:numFmt w:val="lowerLetter"/>
      <w:lvlText w:val="%2."/>
      <w:lvlJc w:val="left"/>
      <w:pPr>
        <w:ind w:left="1440" w:hanging="360"/>
      </w:pPr>
    </w:lvl>
    <w:lvl w:ilvl="2" w:tplc="13B687BC">
      <w:start w:val="1"/>
      <w:numFmt w:val="lowerRoman"/>
      <w:lvlText w:val="%3."/>
      <w:lvlJc w:val="right"/>
      <w:pPr>
        <w:ind w:left="2160" w:hanging="180"/>
      </w:pPr>
    </w:lvl>
    <w:lvl w:ilvl="3" w:tplc="AEB6F2C4">
      <w:start w:val="1"/>
      <w:numFmt w:val="decimal"/>
      <w:lvlText w:val="%4."/>
      <w:lvlJc w:val="left"/>
      <w:pPr>
        <w:ind w:left="2880" w:hanging="360"/>
      </w:pPr>
    </w:lvl>
    <w:lvl w:ilvl="4" w:tplc="EFAE9BC6">
      <w:start w:val="1"/>
      <w:numFmt w:val="lowerLetter"/>
      <w:lvlText w:val="%5."/>
      <w:lvlJc w:val="left"/>
      <w:pPr>
        <w:ind w:left="3600" w:hanging="360"/>
      </w:pPr>
    </w:lvl>
    <w:lvl w:ilvl="5" w:tplc="9CBA1448">
      <w:start w:val="1"/>
      <w:numFmt w:val="lowerRoman"/>
      <w:lvlText w:val="%6."/>
      <w:lvlJc w:val="right"/>
      <w:pPr>
        <w:ind w:left="4320" w:hanging="180"/>
      </w:pPr>
    </w:lvl>
    <w:lvl w:ilvl="6" w:tplc="89FE57AE">
      <w:start w:val="1"/>
      <w:numFmt w:val="decimal"/>
      <w:lvlText w:val="%7."/>
      <w:lvlJc w:val="left"/>
      <w:pPr>
        <w:ind w:left="5040" w:hanging="360"/>
      </w:pPr>
    </w:lvl>
    <w:lvl w:ilvl="7" w:tplc="03EE1C6A">
      <w:start w:val="1"/>
      <w:numFmt w:val="lowerLetter"/>
      <w:lvlText w:val="%8."/>
      <w:lvlJc w:val="left"/>
      <w:pPr>
        <w:ind w:left="5760" w:hanging="360"/>
      </w:pPr>
    </w:lvl>
    <w:lvl w:ilvl="8" w:tplc="527A8DEC">
      <w:start w:val="1"/>
      <w:numFmt w:val="lowerRoman"/>
      <w:lvlText w:val="%9."/>
      <w:lvlJc w:val="right"/>
      <w:pPr>
        <w:ind w:left="6480" w:hanging="180"/>
      </w:pPr>
    </w:lvl>
  </w:abstractNum>
  <w:abstractNum w:abstractNumId="34" w15:restartNumberingAfterBreak="0">
    <w:nsid w:val="3E783EE7"/>
    <w:multiLevelType w:val="multilevel"/>
    <w:tmpl w:val="EB48DF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7E1703"/>
    <w:multiLevelType w:val="hybridMultilevel"/>
    <w:tmpl w:val="2990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1D12D8"/>
    <w:multiLevelType w:val="multilevel"/>
    <w:tmpl w:val="1EC85A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512B5E"/>
    <w:multiLevelType w:val="hybridMultilevel"/>
    <w:tmpl w:val="7CA07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7A6828A">
      <w:numFmt w:val="bullet"/>
      <w:lvlText w:val="-"/>
      <w:lvlJc w:val="left"/>
      <w:pPr>
        <w:ind w:left="2880" w:hanging="360"/>
      </w:pPr>
      <w:rPr>
        <w:rFonts w:ascii="Times New Roman" w:eastAsia="Times New Roman" w:hAnsi="Times New Roman" w:cs="Times New Roman" w:hint="default"/>
        <w:color w:val="000000" w:themeColor="text1"/>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EE6BA5"/>
    <w:multiLevelType w:val="multilevel"/>
    <w:tmpl w:val="C5F2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AB51D4"/>
    <w:multiLevelType w:val="multilevel"/>
    <w:tmpl w:val="DAE4DED0"/>
    <w:lvl w:ilvl="0">
      <w:start w:val="1"/>
      <w:numFmt w:val="bullet"/>
      <w:pStyle w:val="List3"/>
      <w:lvlText w:val="●"/>
      <w:lvlJc w:val="left"/>
      <w:pPr>
        <w:ind w:left="1065" w:hanging="360"/>
      </w:pPr>
      <w:rPr>
        <w:rFonts w:ascii="Noto Sans Symbols" w:eastAsia="Noto Sans Symbols" w:hAnsi="Noto Sans Symbols" w:cs="Noto Sans Symbols"/>
      </w:rPr>
    </w:lvl>
    <w:lvl w:ilvl="1">
      <w:start w:val="1"/>
      <w:numFmt w:val="bullet"/>
      <w:pStyle w:val="Heading2"/>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40" w15:restartNumberingAfterBreak="0">
    <w:nsid w:val="4AB70505"/>
    <w:multiLevelType w:val="multilevel"/>
    <w:tmpl w:val="7428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682C66"/>
    <w:multiLevelType w:val="hybridMultilevel"/>
    <w:tmpl w:val="F712FF6A"/>
    <w:lvl w:ilvl="0" w:tplc="10B42A3C">
      <w:start w:val="1"/>
      <w:numFmt w:val="bullet"/>
      <w:lvlText w:val=""/>
      <w:lvlJc w:val="left"/>
      <w:pPr>
        <w:ind w:left="720" w:hanging="360"/>
      </w:pPr>
      <w:rPr>
        <w:rFonts w:ascii="Wingdings" w:hAnsi="Wingdings" w:hint="default"/>
      </w:rPr>
    </w:lvl>
    <w:lvl w:ilvl="1" w:tplc="CB18EFB2">
      <w:start w:val="1"/>
      <w:numFmt w:val="bullet"/>
      <w:lvlText w:val="o"/>
      <w:lvlJc w:val="left"/>
      <w:pPr>
        <w:ind w:left="1440" w:hanging="360"/>
      </w:pPr>
      <w:rPr>
        <w:rFonts w:ascii="Courier New" w:hAnsi="Courier New" w:hint="default"/>
      </w:rPr>
    </w:lvl>
    <w:lvl w:ilvl="2" w:tplc="2D3838FA">
      <w:start w:val="1"/>
      <w:numFmt w:val="bullet"/>
      <w:lvlText w:val=""/>
      <w:lvlJc w:val="left"/>
      <w:pPr>
        <w:ind w:left="2160" w:hanging="360"/>
      </w:pPr>
      <w:rPr>
        <w:rFonts w:ascii="Wingdings" w:hAnsi="Wingdings" w:hint="default"/>
      </w:rPr>
    </w:lvl>
    <w:lvl w:ilvl="3" w:tplc="27DA3042">
      <w:start w:val="1"/>
      <w:numFmt w:val="bullet"/>
      <w:lvlText w:val=""/>
      <w:lvlJc w:val="left"/>
      <w:pPr>
        <w:ind w:left="2880" w:hanging="360"/>
      </w:pPr>
      <w:rPr>
        <w:rFonts w:ascii="Symbol" w:hAnsi="Symbol" w:hint="default"/>
      </w:rPr>
    </w:lvl>
    <w:lvl w:ilvl="4" w:tplc="B0BA3E34">
      <w:start w:val="1"/>
      <w:numFmt w:val="bullet"/>
      <w:lvlText w:val="o"/>
      <w:lvlJc w:val="left"/>
      <w:pPr>
        <w:ind w:left="3600" w:hanging="360"/>
      </w:pPr>
      <w:rPr>
        <w:rFonts w:ascii="Courier New" w:hAnsi="Courier New" w:hint="default"/>
      </w:rPr>
    </w:lvl>
    <w:lvl w:ilvl="5" w:tplc="E45EA372">
      <w:start w:val="1"/>
      <w:numFmt w:val="bullet"/>
      <w:lvlText w:val=""/>
      <w:lvlJc w:val="left"/>
      <w:pPr>
        <w:ind w:left="4320" w:hanging="360"/>
      </w:pPr>
      <w:rPr>
        <w:rFonts w:ascii="Wingdings" w:hAnsi="Wingdings" w:hint="default"/>
      </w:rPr>
    </w:lvl>
    <w:lvl w:ilvl="6" w:tplc="B77C9554">
      <w:start w:val="1"/>
      <w:numFmt w:val="bullet"/>
      <w:lvlText w:val=""/>
      <w:lvlJc w:val="left"/>
      <w:pPr>
        <w:ind w:left="5040" w:hanging="360"/>
      </w:pPr>
      <w:rPr>
        <w:rFonts w:ascii="Symbol" w:hAnsi="Symbol" w:hint="default"/>
      </w:rPr>
    </w:lvl>
    <w:lvl w:ilvl="7" w:tplc="53E858F2">
      <w:start w:val="1"/>
      <w:numFmt w:val="bullet"/>
      <w:lvlText w:val="o"/>
      <w:lvlJc w:val="left"/>
      <w:pPr>
        <w:ind w:left="5760" w:hanging="360"/>
      </w:pPr>
      <w:rPr>
        <w:rFonts w:ascii="Courier New" w:hAnsi="Courier New" w:hint="default"/>
      </w:rPr>
    </w:lvl>
    <w:lvl w:ilvl="8" w:tplc="912E01F8">
      <w:start w:val="1"/>
      <w:numFmt w:val="bullet"/>
      <w:lvlText w:val=""/>
      <w:lvlJc w:val="left"/>
      <w:pPr>
        <w:ind w:left="6480" w:hanging="360"/>
      </w:pPr>
      <w:rPr>
        <w:rFonts w:ascii="Wingdings" w:hAnsi="Wingdings" w:hint="default"/>
      </w:rPr>
    </w:lvl>
  </w:abstractNum>
  <w:abstractNum w:abstractNumId="42" w15:restartNumberingAfterBreak="0">
    <w:nsid w:val="4CEF1FE6"/>
    <w:multiLevelType w:val="hybridMultilevel"/>
    <w:tmpl w:val="FD3A28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D5A2B39"/>
    <w:multiLevelType w:val="multilevel"/>
    <w:tmpl w:val="C762B1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6110F0"/>
    <w:multiLevelType w:val="multilevel"/>
    <w:tmpl w:val="13E6A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2A0197"/>
    <w:multiLevelType w:val="hybridMultilevel"/>
    <w:tmpl w:val="FFFFFFFF"/>
    <w:lvl w:ilvl="0" w:tplc="32C2C838">
      <w:start w:val="1"/>
      <w:numFmt w:val="bullet"/>
      <w:lvlText w:val=""/>
      <w:lvlJc w:val="left"/>
      <w:pPr>
        <w:ind w:left="720" w:hanging="360"/>
      </w:pPr>
      <w:rPr>
        <w:rFonts w:ascii="Wingdings" w:hAnsi="Wingdings" w:hint="default"/>
      </w:rPr>
    </w:lvl>
    <w:lvl w:ilvl="1" w:tplc="A94EA074">
      <w:start w:val="1"/>
      <w:numFmt w:val="bullet"/>
      <w:lvlText w:val="o"/>
      <w:lvlJc w:val="left"/>
      <w:pPr>
        <w:ind w:left="1440" w:hanging="360"/>
      </w:pPr>
      <w:rPr>
        <w:rFonts w:ascii="Courier New" w:hAnsi="Courier New" w:hint="default"/>
      </w:rPr>
    </w:lvl>
    <w:lvl w:ilvl="2" w:tplc="F6467620">
      <w:start w:val="1"/>
      <w:numFmt w:val="bullet"/>
      <w:lvlText w:val=""/>
      <w:lvlJc w:val="left"/>
      <w:pPr>
        <w:ind w:left="2160" w:hanging="360"/>
      </w:pPr>
      <w:rPr>
        <w:rFonts w:ascii="Wingdings" w:hAnsi="Wingdings" w:hint="default"/>
      </w:rPr>
    </w:lvl>
    <w:lvl w:ilvl="3" w:tplc="4EBE1E16">
      <w:start w:val="1"/>
      <w:numFmt w:val="bullet"/>
      <w:lvlText w:val=""/>
      <w:lvlJc w:val="left"/>
      <w:pPr>
        <w:ind w:left="2880" w:hanging="360"/>
      </w:pPr>
      <w:rPr>
        <w:rFonts w:ascii="Symbol" w:hAnsi="Symbol" w:hint="default"/>
      </w:rPr>
    </w:lvl>
    <w:lvl w:ilvl="4" w:tplc="9A8EE668">
      <w:start w:val="1"/>
      <w:numFmt w:val="bullet"/>
      <w:lvlText w:val="o"/>
      <w:lvlJc w:val="left"/>
      <w:pPr>
        <w:ind w:left="3600" w:hanging="360"/>
      </w:pPr>
      <w:rPr>
        <w:rFonts w:ascii="Courier New" w:hAnsi="Courier New" w:hint="default"/>
      </w:rPr>
    </w:lvl>
    <w:lvl w:ilvl="5" w:tplc="CC10138C">
      <w:start w:val="1"/>
      <w:numFmt w:val="bullet"/>
      <w:lvlText w:val=""/>
      <w:lvlJc w:val="left"/>
      <w:pPr>
        <w:ind w:left="4320" w:hanging="360"/>
      </w:pPr>
      <w:rPr>
        <w:rFonts w:ascii="Wingdings" w:hAnsi="Wingdings" w:hint="default"/>
      </w:rPr>
    </w:lvl>
    <w:lvl w:ilvl="6" w:tplc="4850742E">
      <w:start w:val="1"/>
      <w:numFmt w:val="bullet"/>
      <w:lvlText w:val=""/>
      <w:lvlJc w:val="left"/>
      <w:pPr>
        <w:ind w:left="5040" w:hanging="360"/>
      </w:pPr>
      <w:rPr>
        <w:rFonts w:ascii="Symbol" w:hAnsi="Symbol" w:hint="default"/>
      </w:rPr>
    </w:lvl>
    <w:lvl w:ilvl="7" w:tplc="64686366">
      <w:start w:val="1"/>
      <w:numFmt w:val="bullet"/>
      <w:lvlText w:val="o"/>
      <w:lvlJc w:val="left"/>
      <w:pPr>
        <w:ind w:left="5760" w:hanging="360"/>
      </w:pPr>
      <w:rPr>
        <w:rFonts w:ascii="Courier New" w:hAnsi="Courier New" w:hint="default"/>
      </w:rPr>
    </w:lvl>
    <w:lvl w:ilvl="8" w:tplc="C14C1FE2">
      <w:start w:val="1"/>
      <w:numFmt w:val="bullet"/>
      <w:lvlText w:val=""/>
      <w:lvlJc w:val="left"/>
      <w:pPr>
        <w:ind w:left="6480" w:hanging="360"/>
      </w:pPr>
      <w:rPr>
        <w:rFonts w:ascii="Wingdings" w:hAnsi="Wingdings" w:hint="default"/>
      </w:rPr>
    </w:lvl>
  </w:abstractNum>
  <w:abstractNum w:abstractNumId="46" w15:restartNumberingAfterBreak="0">
    <w:nsid w:val="569A1553"/>
    <w:multiLevelType w:val="hybridMultilevel"/>
    <w:tmpl w:val="75F81C6E"/>
    <w:lvl w:ilvl="0" w:tplc="16C273E8">
      <w:start w:val="1"/>
      <w:numFmt w:val="decimal"/>
      <w:lvlText w:val="%1."/>
      <w:lvlJc w:val="left"/>
      <w:pPr>
        <w:ind w:left="720" w:hanging="360"/>
      </w:pPr>
    </w:lvl>
    <w:lvl w:ilvl="1" w:tplc="2E54A428">
      <w:start w:val="1"/>
      <w:numFmt w:val="lowerLetter"/>
      <w:lvlText w:val="%2."/>
      <w:lvlJc w:val="left"/>
      <w:pPr>
        <w:ind w:left="1440" w:hanging="360"/>
      </w:pPr>
    </w:lvl>
    <w:lvl w:ilvl="2" w:tplc="13B687BC">
      <w:start w:val="1"/>
      <w:numFmt w:val="lowerRoman"/>
      <w:lvlText w:val="%3."/>
      <w:lvlJc w:val="right"/>
      <w:pPr>
        <w:ind w:left="2160" w:hanging="180"/>
      </w:pPr>
    </w:lvl>
    <w:lvl w:ilvl="3" w:tplc="AEB6F2C4">
      <w:start w:val="1"/>
      <w:numFmt w:val="decimal"/>
      <w:lvlText w:val="%4."/>
      <w:lvlJc w:val="left"/>
      <w:pPr>
        <w:ind w:left="2880" w:hanging="360"/>
      </w:pPr>
    </w:lvl>
    <w:lvl w:ilvl="4" w:tplc="EFAE9BC6">
      <w:start w:val="1"/>
      <w:numFmt w:val="lowerLetter"/>
      <w:lvlText w:val="%5."/>
      <w:lvlJc w:val="left"/>
      <w:pPr>
        <w:ind w:left="3600" w:hanging="360"/>
      </w:pPr>
    </w:lvl>
    <w:lvl w:ilvl="5" w:tplc="9CBA1448">
      <w:start w:val="1"/>
      <w:numFmt w:val="lowerRoman"/>
      <w:lvlText w:val="%6."/>
      <w:lvlJc w:val="right"/>
      <w:pPr>
        <w:ind w:left="4320" w:hanging="180"/>
      </w:pPr>
    </w:lvl>
    <w:lvl w:ilvl="6" w:tplc="89FE57AE">
      <w:start w:val="1"/>
      <w:numFmt w:val="decimal"/>
      <w:lvlText w:val="%7."/>
      <w:lvlJc w:val="left"/>
      <w:pPr>
        <w:ind w:left="5040" w:hanging="360"/>
      </w:pPr>
    </w:lvl>
    <w:lvl w:ilvl="7" w:tplc="03EE1C6A">
      <w:start w:val="1"/>
      <w:numFmt w:val="lowerLetter"/>
      <w:lvlText w:val="%8."/>
      <w:lvlJc w:val="left"/>
      <w:pPr>
        <w:ind w:left="5760" w:hanging="360"/>
      </w:pPr>
    </w:lvl>
    <w:lvl w:ilvl="8" w:tplc="527A8DEC">
      <w:start w:val="1"/>
      <w:numFmt w:val="lowerRoman"/>
      <w:lvlText w:val="%9."/>
      <w:lvlJc w:val="right"/>
      <w:pPr>
        <w:ind w:left="6480" w:hanging="180"/>
      </w:pPr>
    </w:lvl>
  </w:abstractNum>
  <w:abstractNum w:abstractNumId="47" w15:restartNumberingAfterBreak="0">
    <w:nsid w:val="56F95D97"/>
    <w:multiLevelType w:val="multilevel"/>
    <w:tmpl w:val="5C06E3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685D2C"/>
    <w:multiLevelType w:val="hybridMultilevel"/>
    <w:tmpl w:val="502055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2FA5237"/>
    <w:multiLevelType w:val="multilevel"/>
    <w:tmpl w:val="83C234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151B39"/>
    <w:multiLevelType w:val="hybridMultilevel"/>
    <w:tmpl w:val="40FA360C"/>
    <w:lvl w:ilvl="0" w:tplc="E6085F14">
      <w:start w:val="1"/>
      <w:numFmt w:val="decimal"/>
      <w:lvlText w:val="%1."/>
      <w:lvlJc w:val="left"/>
      <w:pPr>
        <w:ind w:left="720" w:hanging="360"/>
      </w:pPr>
    </w:lvl>
    <w:lvl w:ilvl="1" w:tplc="07A6B256">
      <w:start w:val="1"/>
      <w:numFmt w:val="lowerLetter"/>
      <w:lvlText w:val="%2."/>
      <w:lvlJc w:val="left"/>
      <w:pPr>
        <w:ind w:left="1440" w:hanging="360"/>
      </w:pPr>
    </w:lvl>
    <w:lvl w:ilvl="2" w:tplc="297E0CD8">
      <w:start w:val="1"/>
      <w:numFmt w:val="lowerRoman"/>
      <w:lvlText w:val="%3."/>
      <w:lvlJc w:val="right"/>
      <w:pPr>
        <w:ind w:left="2160" w:hanging="180"/>
      </w:pPr>
    </w:lvl>
    <w:lvl w:ilvl="3" w:tplc="F96075F2">
      <w:start w:val="1"/>
      <w:numFmt w:val="decimal"/>
      <w:lvlText w:val="%4."/>
      <w:lvlJc w:val="left"/>
      <w:pPr>
        <w:ind w:left="2880" w:hanging="360"/>
      </w:pPr>
    </w:lvl>
    <w:lvl w:ilvl="4" w:tplc="4DA89C16">
      <w:start w:val="1"/>
      <w:numFmt w:val="lowerLetter"/>
      <w:lvlText w:val="%5."/>
      <w:lvlJc w:val="left"/>
      <w:pPr>
        <w:ind w:left="3600" w:hanging="360"/>
      </w:pPr>
    </w:lvl>
    <w:lvl w:ilvl="5" w:tplc="82266310">
      <w:start w:val="1"/>
      <w:numFmt w:val="lowerRoman"/>
      <w:lvlText w:val="%6."/>
      <w:lvlJc w:val="right"/>
      <w:pPr>
        <w:ind w:left="4320" w:hanging="180"/>
      </w:pPr>
    </w:lvl>
    <w:lvl w:ilvl="6" w:tplc="B2A2719E">
      <w:start w:val="1"/>
      <w:numFmt w:val="decimal"/>
      <w:lvlText w:val="%7."/>
      <w:lvlJc w:val="left"/>
      <w:pPr>
        <w:ind w:left="5040" w:hanging="360"/>
      </w:pPr>
    </w:lvl>
    <w:lvl w:ilvl="7" w:tplc="5B4E1BA4">
      <w:start w:val="1"/>
      <w:numFmt w:val="lowerLetter"/>
      <w:lvlText w:val="%8."/>
      <w:lvlJc w:val="left"/>
      <w:pPr>
        <w:ind w:left="5760" w:hanging="360"/>
      </w:pPr>
    </w:lvl>
    <w:lvl w:ilvl="8" w:tplc="B9020F8C">
      <w:start w:val="1"/>
      <w:numFmt w:val="lowerRoman"/>
      <w:lvlText w:val="%9."/>
      <w:lvlJc w:val="right"/>
      <w:pPr>
        <w:ind w:left="6480" w:hanging="180"/>
      </w:pPr>
    </w:lvl>
  </w:abstractNum>
  <w:abstractNum w:abstractNumId="51" w15:restartNumberingAfterBreak="0">
    <w:nsid w:val="663962E8"/>
    <w:multiLevelType w:val="multilevel"/>
    <w:tmpl w:val="65C250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840F56"/>
    <w:multiLevelType w:val="hybridMultilevel"/>
    <w:tmpl w:val="884C37AC"/>
    <w:lvl w:ilvl="0" w:tplc="9ECA13CA">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15:restartNumberingAfterBreak="0">
    <w:nsid w:val="714B1805"/>
    <w:multiLevelType w:val="hybridMultilevel"/>
    <w:tmpl w:val="58AAE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25739BE"/>
    <w:multiLevelType w:val="hybridMultilevel"/>
    <w:tmpl w:val="FF2A7F10"/>
    <w:lvl w:ilvl="0" w:tplc="21669FF6">
      <w:start w:val="1"/>
      <w:numFmt w:val="bullet"/>
      <w:lvlText w:val=""/>
      <w:lvlJc w:val="left"/>
      <w:pPr>
        <w:ind w:left="720" w:hanging="360"/>
      </w:pPr>
      <w:rPr>
        <w:rFonts w:ascii="Wingdings" w:hAnsi="Wingdings" w:hint="default"/>
      </w:rPr>
    </w:lvl>
    <w:lvl w:ilvl="1" w:tplc="1C508028">
      <w:start w:val="1"/>
      <w:numFmt w:val="bullet"/>
      <w:lvlText w:val="o"/>
      <w:lvlJc w:val="left"/>
      <w:pPr>
        <w:ind w:left="1440" w:hanging="360"/>
      </w:pPr>
      <w:rPr>
        <w:rFonts w:ascii="Courier New" w:hAnsi="Courier New" w:hint="default"/>
      </w:rPr>
    </w:lvl>
    <w:lvl w:ilvl="2" w:tplc="126AEF50">
      <w:start w:val="1"/>
      <w:numFmt w:val="bullet"/>
      <w:lvlText w:val=""/>
      <w:lvlJc w:val="left"/>
      <w:pPr>
        <w:ind w:left="2160" w:hanging="360"/>
      </w:pPr>
      <w:rPr>
        <w:rFonts w:ascii="Wingdings" w:hAnsi="Wingdings" w:hint="default"/>
      </w:rPr>
    </w:lvl>
    <w:lvl w:ilvl="3" w:tplc="7C44D362">
      <w:start w:val="1"/>
      <w:numFmt w:val="bullet"/>
      <w:lvlText w:val=""/>
      <w:lvlJc w:val="left"/>
      <w:pPr>
        <w:ind w:left="2880" w:hanging="360"/>
      </w:pPr>
      <w:rPr>
        <w:rFonts w:ascii="Symbol" w:hAnsi="Symbol" w:hint="default"/>
      </w:rPr>
    </w:lvl>
    <w:lvl w:ilvl="4" w:tplc="18468F82">
      <w:start w:val="1"/>
      <w:numFmt w:val="bullet"/>
      <w:lvlText w:val="o"/>
      <w:lvlJc w:val="left"/>
      <w:pPr>
        <w:ind w:left="3600" w:hanging="360"/>
      </w:pPr>
      <w:rPr>
        <w:rFonts w:ascii="Courier New" w:hAnsi="Courier New" w:hint="default"/>
      </w:rPr>
    </w:lvl>
    <w:lvl w:ilvl="5" w:tplc="05EC9B38">
      <w:start w:val="1"/>
      <w:numFmt w:val="bullet"/>
      <w:lvlText w:val=""/>
      <w:lvlJc w:val="left"/>
      <w:pPr>
        <w:ind w:left="4320" w:hanging="360"/>
      </w:pPr>
      <w:rPr>
        <w:rFonts w:ascii="Wingdings" w:hAnsi="Wingdings" w:hint="default"/>
      </w:rPr>
    </w:lvl>
    <w:lvl w:ilvl="6" w:tplc="53624C18">
      <w:start w:val="1"/>
      <w:numFmt w:val="bullet"/>
      <w:lvlText w:val=""/>
      <w:lvlJc w:val="left"/>
      <w:pPr>
        <w:ind w:left="5040" w:hanging="360"/>
      </w:pPr>
      <w:rPr>
        <w:rFonts w:ascii="Symbol" w:hAnsi="Symbol" w:hint="default"/>
      </w:rPr>
    </w:lvl>
    <w:lvl w:ilvl="7" w:tplc="9D14A852">
      <w:start w:val="1"/>
      <w:numFmt w:val="bullet"/>
      <w:lvlText w:val="o"/>
      <w:lvlJc w:val="left"/>
      <w:pPr>
        <w:ind w:left="5760" w:hanging="360"/>
      </w:pPr>
      <w:rPr>
        <w:rFonts w:ascii="Courier New" w:hAnsi="Courier New" w:hint="default"/>
      </w:rPr>
    </w:lvl>
    <w:lvl w:ilvl="8" w:tplc="0696ED1C">
      <w:start w:val="1"/>
      <w:numFmt w:val="bullet"/>
      <w:lvlText w:val=""/>
      <w:lvlJc w:val="left"/>
      <w:pPr>
        <w:ind w:left="6480" w:hanging="360"/>
      </w:pPr>
      <w:rPr>
        <w:rFonts w:ascii="Wingdings" w:hAnsi="Wingdings" w:hint="default"/>
      </w:rPr>
    </w:lvl>
  </w:abstractNum>
  <w:abstractNum w:abstractNumId="55" w15:restartNumberingAfterBreak="0">
    <w:nsid w:val="7317083B"/>
    <w:multiLevelType w:val="hybridMultilevel"/>
    <w:tmpl w:val="FFFFFFFF"/>
    <w:lvl w:ilvl="0" w:tplc="D1182188">
      <w:start w:val="1"/>
      <w:numFmt w:val="bullet"/>
      <w:lvlText w:val=""/>
      <w:lvlJc w:val="left"/>
      <w:pPr>
        <w:ind w:left="720" w:hanging="360"/>
      </w:pPr>
      <w:rPr>
        <w:rFonts w:ascii="Wingdings" w:hAnsi="Wingdings" w:hint="default"/>
      </w:rPr>
    </w:lvl>
    <w:lvl w:ilvl="1" w:tplc="CD665622">
      <w:start w:val="1"/>
      <w:numFmt w:val="bullet"/>
      <w:lvlText w:val="o"/>
      <w:lvlJc w:val="left"/>
      <w:pPr>
        <w:ind w:left="1440" w:hanging="360"/>
      </w:pPr>
      <w:rPr>
        <w:rFonts w:ascii="Courier New" w:hAnsi="Courier New" w:hint="default"/>
      </w:rPr>
    </w:lvl>
    <w:lvl w:ilvl="2" w:tplc="B6B6E9F6">
      <w:start w:val="1"/>
      <w:numFmt w:val="bullet"/>
      <w:lvlText w:val=""/>
      <w:lvlJc w:val="left"/>
      <w:pPr>
        <w:ind w:left="2160" w:hanging="360"/>
      </w:pPr>
      <w:rPr>
        <w:rFonts w:ascii="Wingdings" w:hAnsi="Wingdings" w:hint="default"/>
      </w:rPr>
    </w:lvl>
    <w:lvl w:ilvl="3" w:tplc="24A8C934">
      <w:start w:val="1"/>
      <w:numFmt w:val="bullet"/>
      <w:lvlText w:val=""/>
      <w:lvlJc w:val="left"/>
      <w:pPr>
        <w:ind w:left="2880" w:hanging="360"/>
      </w:pPr>
      <w:rPr>
        <w:rFonts w:ascii="Symbol" w:hAnsi="Symbol" w:hint="default"/>
      </w:rPr>
    </w:lvl>
    <w:lvl w:ilvl="4" w:tplc="73FAD840">
      <w:start w:val="1"/>
      <w:numFmt w:val="bullet"/>
      <w:lvlText w:val="o"/>
      <w:lvlJc w:val="left"/>
      <w:pPr>
        <w:ind w:left="3600" w:hanging="360"/>
      </w:pPr>
      <w:rPr>
        <w:rFonts w:ascii="Courier New" w:hAnsi="Courier New" w:hint="default"/>
      </w:rPr>
    </w:lvl>
    <w:lvl w:ilvl="5" w:tplc="9F04D4D4">
      <w:start w:val="1"/>
      <w:numFmt w:val="bullet"/>
      <w:lvlText w:val=""/>
      <w:lvlJc w:val="left"/>
      <w:pPr>
        <w:ind w:left="4320" w:hanging="360"/>
      </w:pPr>
      <w:rPr>
        <w:rFonts w:ascii="Wingdings" w:hAnsi="Wingdings" w:hint="default"/>
      </w:rPr>
    </w:lvl>
    <w:lvl w:ilvl="6" w:tplc="4BC68278">
      <w:start w:val="1"/>
      <w:numFmt w:val="bullet"/>
      <w:lvlText w:val=""/>
      <w:lvlJc w:val="left"/>
      <w:pPr>
        <w:ind w:left="5040" w:hanging="360"/>
      </w:pPr>
      <w:rPr>
        <w:rFonts w:ascii="Symbol" w:hAnsi="Symbol" w:hint="default"/>
      </w:rPr>
    </w:lvl>
    <w:lvl w:ilvl="7" w:tplc="982E8C3C">
      <w:start w:val="1"/>
      <w:numFmt w:val="bullet"/>
      <w:lvlText w:val="o"/>
      <w:lvlJc w:val="left"/>
      <w:pPr>
        <w:ind w:left="5760" w:hanging="360"/>
      </w:pPr>
      <w:rPr>
        <w:rFonts w:ascii="Courier New" w:hAnsi="Courier New" w:hint="default"/>
      </w:rPr>
    </w:lvl>
    <w:lvl w:ilvl="8" w:tplc="535082E0">
      <w:start w:val="1"/>
      <w:numFmt w:val="bullet"/>
      <w:lvlText w:val=""/>
      <w:lvlJc w:val="left"/>
      <w:pPr>
        <w:ind w:left="6480" w:hanging="360"/>
      </w:pPr>
      <w:rPr>
        <w:rFonts w:ascii="Wingdings" w:hAnsi="Wingdings" w:hint="default"/>
      </w:rPr>
    </w:lvl>
  </w:abstractNum>
  <w:abstractNum w:abstractNumId="56" w15:restartNumberingAfterBreak="0">
    <w:nsid w:val="73461B54"/>
    <w:multiLevelType w:val="hybridMultilevel"/>
    <w:tmpl w:val="5BDEDDF6"/>
    <w:lvl w:ilvl="0" w:tplc="A9DCDF3A">
      <w:start w:val="1"/>
      <w:numFmt w:val="bullet"/>
      <w:lvlText w:val=""/>
      <w:lvlJc w:val="left"/>
      <w:pPr>
        <w:ind w:left="720" w:hanging="360"/>
      </w:pPr>
      <w:rPr>
        <w:rFonts w:ascii="Wingdings" w:hAnsi="Wingdings" w:hint="default"/>
      </w:rPr>
    </w:lvl>
    <w:lvl w:ilvl="1" w:tplc="323A54F4">
      <w:start w:val="1"/>
      <w:numFmt w:val="bullet"/>
      <w:lvlText w:val="o"/>
      <w:lvlJc w:val="left"/>
      <w:pPr>
        <w:ind w:left="1440" w:hanging="360"/>
      </w:pPr>
      <w:rPr>
        <w:rFonts w:ascii="Courier New" w:hAnsi="Courier New" w:hint="default"/>
      </w:rPr>
    </w:lvl>
    <w:lvl w:ilvl="2" w:tplc="9FC2559A">
      <w:start w:val="1"/>
      <w:numFmt w:val="bullet"/>
      <w:lvlText w:val=""/>
      <w:lvlJc w:val="left"/>
      <w:pPr>
        <w:ind w:left="2160" w:hanging="360"/>
      </w:pPr>
      <w:rPr>
        <w:rFonts w:ascii="Wingdings" w:hAnsi="Wingdings" w:hint="default"/>
      </w:rPr>
    </w:lvl>
    <w:lvl w:ilvl="3" w:tplc="8E20FDA0">
      <w:start w:val="1"/>
      <w:numFmt w:val="bullet"/>
      <w:lvlText w:val=""/>
      <w:lvlJc w:val="left"/>
      <w:pPr>
        <w:ind w:left="2880" w:hanging="360"/>
      </w:pPr>
      <w:rPr>
        <w:rFonts w:ascii="Symbol" w:hAnsi="Symbol" w:hint="default"/>
      </w:rPr>
    </w:lvl>
    <w:lvl w:ilvl="4" w:tplc="95BA8F4A">
      <w:start w:val="1"/>
      <w:numFmt w:val="bullet"/>
      <w:lvlText w:val="o"/>
      <w:lvlJc w:val="left"/>
      <w:pPr>
        <w:ind w:left="3600" w:hanging="360"/>
      </w:pPr>
      <w:rPr>
        <w:rFonts w:ascii="Courier New" w:hAnsi="Courier New" w:hint="default"/>
      </w:rPr>
    </w:lvl>
    <w:lvl w:ilvl="5" w:tplc="A2729372">
      <w:start w:val="1"/>
      <w:numFmt w:val="bullet"/>
      <w:lvlText w:val=""/>
      <w:lvlJc w:val="left"/>
      <w:pPr>
        <w:ind w:left="4320" w:hanging="360"/>
      </w:pPr>
      <w:rPr>
        <w:rFonts w:ascii="Wingdings" w:hAnsi="Wingdings" w:hint="default"/>
      </w:rPr>
    </w:lvl>
    <w:lvl w:ilvl="6" w:tplc="02C2088A">
      <w:start w:val="1"/>
      <w:numFmt w:val="bullet"/>
      <w:lvlText w:val=""/>
      <w:lvlJc w:val="left"/>
      <w:pPr>
        <w:ind w:left="5040" w:hanging="360"/>
      </w:pPr>
      <w:rPr>
        <w:rFonts w:ascii="Symbol" w:hAnsi="Symbol" w:hint="default"/>
      </w:rPr>
    </w:lvl>
    <w:lvl w:ilvl="7" w:tplc="D8302550">
      <w:start w:val="1"/>
      <w:numFmt w:val="bullet"/>
      <w:lvlText w:val="o"/>
      <w:lvlJc w:val="left"/>
      <w:pPr>
        <w:ind w:left="5760" w:hanging="360"/>
      </w:pPr>
      <w:rPr>
        <w:rFonts w:ascii="Courier New" w:hAnsi="Courier New" w:hint="default"/>
      </w:rPr>
    </w:lvl>
    <w:lvl w:ilvl="8" w:tplc="C5F0278C">
      <w:start w:val="1"/>
      <w:numFmt w:val="bullet"/>
      <w:lvlText w:val=""/>
      <w:lvlJc w:val="left"/>
      <w:pPr>
        <w:ind w:left="6480" w:hanging="360"/>
      </w:pPr>
      <w:rPr>
        <w:rFonts w:ascii="Wingdings" w:hAnsi="Wingdings" w:hint="default"/>
      </w:rPr>
    </w:lvl>
  </w:abstractNum>
  <w:abstractNum w:abstractNumId="57" w15:restartNumberingAfterBreak="0">
    <w:nsid w:val="73C34A7F"/>
    <w:multiLevelType w:val="hybridMultilevel"/>
    <w:tmpl w:val="3460C0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3FD7924"/>
    <w:multiLevelType w:val="hybridMultilevel"/>
    <w:tmpl w:val="C1D47A90"/>
    <w:lvl w:ilvl="0" w:tplc="FA1C9FD8">
      <w:start w:val="1"/>
      <w:numFmt w:val="decimal"/>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9" w15:restartNumberingAfterBreak="0">
    <w:nsid w:val="740C39F6"/>
    <w:multiLevelType w:val="hybridMultilevel"/>
    <w:tmpl w:val="AD8C426E"/>
    <w:lvl w:ilvl="0" w:tplc="E412081C">
      <w:start w:val="1"/>
      <w:numFmt w:val="bullet"/>
      <w:lvlText w:val=""/>
      <w:lvlJc w:val="left"/>
      <w:pPr>
        <w:ind w:left="720" w:hanging="360"/>
      </w:pPr>
      <w:rPr>
        <w:rFonts w:ascii="Wingdings" w:hAnsi="Wingdings" w:hint="default"/>
      </w:rPr>
    </w:lvl>
    <w:lvl w:ilvl="1" w:tplc="76FE4AE4">
      <w:start w:val="1"/>
      <w:numFmt w:val="bullet"/>
      <w:lvlText w:val="o"/>
      <w:lvlJc w:val="left"/>
      <w:pPr>
        <w:ind w:left="1440" w:hanging="360"/>
      </w:pPr>
      <w:rPr>
        <w:rFonts w:ascii="Courier New" w:hAnsi="Courier New" w:hint="default"/>
      </w:rPr>
    </w:lvl>
    <w:lvl w:ilvl="2" w:tplc="79AC32C0">
      <w:start w:val="1"/>
      <w:numFmt w:val="bullet"/>
      <w:lvlText w:val=""/>
      <w:lvlJc w:val="left"/>
      <w:pPr>
        <w:ind w:left="2160" w:hanging="360"/>
      </w:pPr>
      <w:rPr>
        <w:rFonts w:ascii="Wingdings" w:hAnsi="Wingdings" w:hint="default"/>
      </w:rPr>
    </w:lvl>
    <w:lvl w:ilvl="3" w:tplc="66E26EC2">
      <w:start w:val="1"/>
      <w:numFmt w:val="bullet"/>
      <w:lvlText w:val=""/>
      <w:lvlJc w:val="left"/>
      <w:pPr>
        <w:ind w:left="2880" w:hanging="360"/>
      </w:pPr>
      <w:rPr>
        <w:rFonts w:ascii="Symbol" w:hAnsi="Symbol" w:hint="default"/>
      </w:rPr>
    </w:lvl>
    <w:lvl w:ilvl="4" w:tplc="9B1267E6">
      <w:start w:val="1"/>
      <w:numFmt w:val="bullet"/>
      <w:lvlText w:val="o"/>
      <w:lvlJc w:val="left"/>
      <w:pPr>
        <w:ind w:left="3600" w:hanging="360"/>
      </w:pPr>
      <w:rPr>
        <w:rFonts w:ascii="Courier New" w:hAnsi="Courier New" w:hint="default"/>
      </w:rPr>
    </w:lvl>
    <w:lvl w:ilvl="5" w:tplc="4FCA69E6">
      <w:start w:val="1"/>
      <w:numFmt w:val="bullet"/>
      <w:lvlText w:val=""/>
      <w:lvlJc w:val="left"/>
      <w:pPr>
        <w:ind w:left="4320" w:hanging="360"/>
      </w:pPr>
      <w:rPr>
        <w:rFonts w:ascii="Wingdings" w:hAnsi="Wingdings" w:hint="default"/>
      </w:rPr>
    </w:lvl>
    <w:lvl w:ilvl="6" w:tplc="19CCFF32">
      <w:start w:val="1"/>
      <w:numFmt w:val="bullet"/>
      <w:lvlText w:val=""/>
      <w:lvlJc w:val="left"/>
      <w:pPr>
        <w:ind w:left="5040" w:hanging="360"/>
      </w:pPr>
      <w:rPr>
        <w:rFonts w:ascii="Symbol" w:hAnsi="Symbol" w:hint="default"/>
      </w:rPr>
    </w:lvl>
    <w:lvl w:ilvl="7" w:tplc="D8860F88">
      <w:start w:val="1"/>
      <w:numFmt w:val="bullet"/>
      <w:lvlText w:val="o"/>
      <w:lvlJc w:val="left"/>
      <w:pPr>
        <w:ind w:left="5760" w:hanging="360"/>
      </w:pPr>
      <w:rPr>
        <w:rFonts w:ascii="Courier New" w:hAnsi="Courier New" w:hint="default"/>
      </w:rPr>
    </w:lvl>
    <w:lvl w:ilvl="8" w:tplc="476C8206">
      <w:start w:val="1"/>
      <w:numFmt w:val="bullet"/>
      <w:lvlText w:val=""/>
      <w:lvlJc w:val="left"/>
      <w:pPr>
        <w:ind w:left="6480" w:hanging="360"/>
      </w:pPr>
      <w:rPr>
        <w:rFonts w:ascii="Wingdings" w:hAnsi="Wingdings" w:hint="default"/>
      </w:rPr>
    </w:lvl>
  </w:abstractNum>
  <w:abstractNum w:abstractNumId="60" w15:restartNumberingAfterBreak="0">
    <w:nsid w:val="76F67EAA"/>
    <w:multiLevelType w:val="multilevel"/>
    <w:tmpl w:val="0DF242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387744"/>
    <w:multiLevelType w:val="hybridMultilevel"/>
    <w:tmpl w:val="6A641184"/>
    <w:lvl w:ilvl="0" w:tplc="37645B8A">
      <w:start w:val="1"/>
      <w:numFmt w:val="decimal"/>
      <w:lvlText w:val="%1."/>
      <w:lvlJc w:val="left"/>
      <w:pPr>
        <w:ind w:left="720" w:hanging="360"/>
      </w:pPr>
    </w:lvl>
    <w:lvl w:ilvl="1" w:tplc="5B1A6064">
      <w:start w:val="1"/>
      <w:numFmt w:val="lowerLetter"/>
      <w:lvlText w:val="%2."/>
      <w:lvlJc w:val="left"/>
      <w:pPr>
        <w:ind w:left="1440" w:hanging="360"/>
      </w:pPr>
    </w:lvl>
    <w:lvl w:ilvl="2" w:tplc="6C185A4C">
      <w:start w:val="1"/>
      <w:numFmt w:val="lowerRoman"/>
      <w:lvlText w:val="%3."/>
      <w:lvlJc w:val="right"/>
      <w:pPr>
        <w:ind w:left="2160" w:hanging="180"/>
      </w:pPr>
    </w:lvl>
    <w:lvl w:ilvl="3" w:tplc="A7E69152">
      <w:start w:val="1"/>
      <w:numFmt w:val="decimal"/>
      <w:lvlText w:val="%4."/>
      <w:lvlJc w:val="left"/>
      <w:pPr>
        <w:ind w:left="2880" w:hanging="360"/>
      </w:pPr>
    </w:lvl>
    <w:lvl w:ilvl="4" w:tplc="772E9300">
      <w:start w:val="1"/>
      <w:numFmt w:val="lowerLetter"/>
      <w:lvlText w:val="%5."/>
      <w:lvlJc w:val="left"/>
      <w:pPr>
        <w:ind w:left="3600" w:hanging="360"/>
      </w:pPr>
    </w:lvl>
    <w:lvl w:ilvl="5" w:tplc="DFFC6534">
      <w:start w:val="1"/>
      <w:numFmt w:val="lowerRoman"/>
      <w:lvlText w:val="%6."/>
      <w:lvlJc w:val="right"/>
      <w:pPr>
        <w:ind w:left="4320" w:hanging="180"/>
      </w:pPr>
    </w:lvl>
    <w:lvl w:ilvl="6" w:tplc="F642CB16">
      <w:start w:val="1"/>
      <w:numFmt w:val="decimal"/>
      <w:lvlText w:val="%7."/>
      <w:lvlJc w:val="left"/>
      <w:pPr>
        <w:ind w:left="5040" w:hanging="360"/>
      </w:pPr>
    </w:lvl>
    <w:lvl w:ilvl="7" w:tplc="B40A8928">
      <w:start w:val="1"/>
      <w:numFmt w:val="lowerLetter"/>
      <w:lvlText w:val="%8."/>
      <w:lvlJc w:val="left"/>
      <w:pPr>
        <w:ind w:left="5760" w:hanging="360"/>
      </w:pPr>
    </w:lvl>
    <w:lvl w:ilvl="8" w:tplc="22DA47FC">
      <w:start w:val="1"/>
      <w:numFmt w:val="lowerRoman"/>
      <w:lvlText w:val="%9."/>
      <w:lvlJc w:val="right"/>
      <w:pPr>
        <w:ind w:left="6480" w:hanging="180"/>
      </w:pPr>
    </w:lvl>
  </w:abstractNum>
  <w:abstractNum w:abstractNumId="62" w15:restartNumberingAfterBreak="0">
    <w:nsid w:val="78AA5CBA"/>
    <w:multiLevelType w:val="hybridMultilevel"/>
    <w:tmpl w:val="6A641184"/>
    <w:lvl w:ilvl="0" w:tplc="37645B8A">
      <w:start w:val="1"/>
      <w:numFmt w:val="decimal"/>
      <w:lvlText w:val="%1."/>
      <w:lvlJc w:val="left"/>
      <w:pPr>
        <w:ind w:left="720" w:hanging="360"/>
      </w:pPr>
    </w:lvl>
    <w:lvl w:ilvl="1" w:tplc="5B1A6064">
      <w:start w:val="1"/>
      <w:numFmt w:val="lowerLetter"/>
      <w:lvlText w:val="%2."/>
      <w:lvlJc w:val="left"/>
      <w:pPr>
        <w:ind w:left="1440" w:hanging="360"/>
      </w:pPr>
    </w:lvl>
    <w:lvl w:ilvl="2" w:tplc="6C185A4C">
      <w:start w:val="1"/>
      <w:numFmt w:val="lowerRoman"/>
      <w:lvlText w:val="%3."/>
      <w:lvlJc w:val="right"/>
      <w:pPr>
        <w:ind w:left="2160" w:hanging="180"/>
      </w:pPr>
    </w:lvl>
    <w:lvl w:ilvl="3" w:tplc="A7E69152">
      <w:start w:val="1"/>
      <w:numFmt w:val="decimal"/>
      <w:lvlText w:val="%4."/>
      <w:lvlJc w:val="left"/>
      <w:pPr>
        <w:ind w:left="2880" w:hanging="360"/>
      </w:pPr>
    </w:lvl>
    <w:lvl w:ilvl="4" w:tplc="772E9300">
      <w:start w:val="1"/>
      <w:numFmt w:val="lowerLetter"/>
      <w:lvlText w:val="%5."/>
      <w:lvlJc w:val="left"/>
      <w:pPr>
        <w:ind w:left="3600" w:hanging="360"/>
      </w:pPr>
    </w:lvl>
    <w:lvl w:ilvl="5" w:tplc="DFFC6534">
      <w:start w:val="1"/>
      <w:numFmt w:val="lowerRoman"/>
      <w:lvlText w:val="%6."/>
      <w:lvlJc w:val="right"/>
      <w:pPr>
        <w:ind w:left="4320" w:hanging="180"/>
      </w:pPr>
    </w:lvl>
    <w:lvl w:ilvl="6" w:tplc="F642CB16">
      <w:start w:val="1"/>
      <w:numFmt w:val="decimal"/>
      <w:lvlText w:val="%7."/>
      <w:lvlJc w:val="left"/>
      <w:pPr>
        <w:ind w:left="5040" w:hanging="360"/>
      </w:pPr>
    </w:lvl>
    <w:lvl w:ilvl="7" w:tplc="B40A8928">
      <w:start w:val="1"/>
      <w:numFmt w:val="lowerLetter"/>
      <w:lvlText w:val="%8."/>
      <w:lvlJc w:val="left"/>
      <w:pPr>
        <w:ind w:left="5760" w:hanging="360"/>
      </w:pPr>
    </w:lvl>
    <w:lvl w:ilvl="8" w:tplc="22DA47FC">
      <w:start w:val="1"/>
      <w:numFmt w:val="lowerRoman"/>
      <w:lvlText w:val="%9."/>
      <w:lvlJc w:val="right"/>
      <w:pPr>
        <w:ind w:left="6480" w:hanging="180"/>
      </w:pPr>
    </w:lvl>
  </w:abstractNum>
  <w:abstractNum w:abstractNumId="63" w15:restartNumberingAfterBreak="0">
    <w:nsid w:val="78E123DB"/>
    <w:multiLevelType w:val="hybridMultilevel"/>
    <w:tmpl w:val="76647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4" w15:restartNumberingAfterBreak="0">
    <w:nsid w:val="7C13443D"/>
    <w:multiLevelType w:val="multilevel"/>
    <w:tmpl w:val="E1EA710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5" w15:restartNumberingAfterBreak="0">
    <w:nsid w:val="7E2C3AF4"/>
    <w:multiLevelType w:val="hybridMultilevel"/>
    <w:tmpl w:val="A3C64B92"/>
    <w:lvl w:ilvl="0" w:tplc="A900E0EC">
      <w:start w:val="1"/>
      <w:numFmt w:val="upperLetter"/>
      <w:lvlText w:val="%1."/>
      <w:lvlJc w:val="left"/>
      <w:pPr>
        <w:ind w:left="720" w:hanging="360"/>
      </w:pPr>
    </w:lvl>
    <w:lvl w:ilvl="1" w:tplc="37CCD588">
      <w:start w:val="1"/>
      <w:numFmt w:val="lowerLetter"/>
      <w:lvlText w:val="%2."/>
      <w:lvlJc w:val="left"/>
      <w:pPr>
        <w:ind w:left="1440" w:hanging="360"/>
      </w:pPr>
    </w:lvl>
    <w:lvl w:ilvl="2" w:tplc="59C2E7B0">
      <w:start w:val="1"/>
      <w:numFmt w:val="lowerRoman"/>
      <w:lvlText w:val="%3."/>
      <w:lvlJc w:val="right"/>
      <w:pPr>
        <w:ind w:left="2160" w:hanging="180"/>
      </w:pPr>
    </w:lvl>
    <w:lvl w:ilvl="3" w:tplc="EB06C32A">
      <w:start w:val="1"/>
      <w:numFmt w:val="decimal"/>
      <w:lvlText w:val="%4."/>
      <w:lvlJc w:val="left"/>
      <w:pPr>
        <w:ind w:left="2880" w:hanging="360"/>
      </w:pPr>
    </w:lvl>
    <w:lvl w:ilvl="4" w:tplc="B9B28DF2">
      <w:start w:val="1"/>
      <w:numFmt w:val="lowerLetter"/>
      <w:lvlText w:val="%5."/>
      <w:lvlJc w:val="left"/>
      <w:pPr>
        <w:ind w:left="3600" w:hanging="360"/>
      </w:pPr>
    </w:lvl>
    <w:lvl w:ilvl="5" w:tplc="151C27F6">
      <w:start w:val="1"/>
      <w:numFmt w:val="lowerRoman"/>
      <w:lvlText w:val="%6."/>
      <w:lvlJc w:val="right"/>
      <w:pPr>
        <w:ind w:left="4320" w:hanging="180"/>
      </w:pPr>
    </w:lvl>
    <w:lvl w:ilvl="6" w:tplc="6A9A084E">
      <w:start w:val="1"/>
      <w:numFmt w:val="decimal"/>
      <w:lvlText w:val="%7."/>
      <w:lvlJc w:val="left"/>
      <w:pPr>
        <w:ind w:left="5040" w:hanging="360"/>
      </w:pPr>
    </w:lvl>
    <w:lvl w:ilvl="7" w:tplc="D6DA0E46">
      <w:start w:val="1"/>
      <w:numFmt w:val="lowerLetter"/>
      <w:lvlText w:val="%8."/>
      <w:lvlJc w:val="left"/>
      <w:pPr>
        <w:ind w:left="5760" w:hanging="360"/>
      </w:pPr>
    </w:lvl>
    <w:lvl w:ilvl="8" w:tplc="13E6BEF4">
      <w:start w:val="1"/>
      <w:numFmt w:val="lowerRoman"/>
      <w:lvlText w:val="%9."/>
      <w:lvlJc w:val="right"/>
      <w:pPr>
        <w:ind w:left="6480" w:hanging="180"/>
      </w:pPr>
    </w:lvl>
  </w:abstractNum>
  <w:abstractNum w:abstractNumId="66" w15:restartNumberingAfterBreak="0">
    <w:nsid w:val="7E2D5C00"/>
    <w:multiLevelType w:val="multilevel"/>
    <w:tmpl w:val="8F7C3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E96275D"/>
    <w:multiLevelType w:val="multilevel"/>
    <w:tmpl w:val="A7F6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051855">
    <w:abstractNumId w:val="2"/>
  </w:num>
  <w:num w:numId="2" w16cid:durableId="1400516022">
    <w:abstractNumId w:val="12"/>
  </w:num>
  <w:num w:numId="3" w16cid:durableId="553388313">
    <w:abstractNumId w:val="58"/>
  </w:num>
  <w:num w:numId="4" w16cid:durableId="2127653897">
    <w:abstractNumId w:val="63"/>
  </w:num>
  <w:num w:numId="5" w16cid:durableId="1785926672">
    <w:abstractNumId w:val="14"/>
  </w:num>
  <w:num w:numId="6" w16cid:durableId="1091855374">
    <w:abstractNumId w:val="8"/>
  </w:num>
  <w:num w:numId="7" w16cid:durableId="1790856994">
    <w:abstractNumId w:val="52"/>
  </w:num>
  <w:num w:numId="8" w16cid:durableId="1787312473">
    <w:abstractNumId w:val="16"/>
  </w:num>
  <w:num w:numId="9" w16cid:durableId="2021883405">
    <w:abstractNumId w:val="53"/>
  </w:num>
  <w:num w:numId="10" w16cid:durableId="545486589">
    <w:abstractNumId w:val="11"/>
  </w:num>
  <w:num w:numId="11" w16cid:durableId="367681102">
    <w:abstractNumId w:val="21"/>
  </w:num>
  <w:num w:numId="12" w16cid:durableId="1699887331">
    <w:abstractNumId w:val="37"/>
  </w:num>
  <w:num w:numId="13" w16cid:durableId="1308978705">
    <w:abstractNumId w:val="46"/>
  </w:num>
  <w:num w:numId="14" w16cid:durableId="1146970294">
    <w:abstractNumId w:val="0"/>
  </w:num>
  <w:num w:numId="15" w16cid:durableId="2073694511">
    <w:abstractNumId w:val="61"/>
  </w:num>
  <w:num w:numId="16" w16cid:durableId="1807623647">
    <w:abstractNumId w:val="65"/>
  </w:num>
  <w:num w:numId="17" w16cid:durableId="263224557">
    <w:abstractNumId w:val="18"/>
  </w:num>
  <w:num w:numId="18" w16cid:durableId="1231114488">
    <w:abstractNumId w:val="5"/>
  </w:num>
  <w:num w:numId="19" w16cid:durableId="988098163">
    <w:abstractNumId w:val="26"/>
  </w:num>
  <w:num w:numId="20" w16cid:durableId="515580870">
    <w:abstractNumId w:val="42"/>
  </w:num>
  <w:num w:numId="21" w16cid:durableId="1933586289">
    <w:abstractNumId w:val="48"/>
  </w:num>
  <w:num w:numId="22" w16cid:durableId="753823385">
    <w:abstractNumId w:val="64"/>
  </w:num>
  <w:num w:numId="23" w16cid:durableId="1768959690">
    <w:abstractNumId w:val="10"/>
  </w:num>
  <w:num w:numId="24" w16cid:durableId="233900023">
    <w:abstractNumId w:val="6"/>
  </w:num>
  <w:num w:numId="25" w16cid:durableId="770010560">
    <w:abstractNumId w:val="35"/>
  </w:num>
  <w:num w:numId="26" w16cid:durableId="1061097019">
    <w:abstractNumId w:val="38"/>
  </w:num>
  <w:num w:numId="27" w16cid:durableId="1639992634">
    <w:abstractNumId w:val="9"/>
  </w:num>
  <w:num w:numId="28" w16cid:durableId="972758627">
    <w:abstractNumId w:val="24"/>
  </w:num>
  <w:num w:numId="29" w16cid:durableId="1791778885">
    <w:abstractNumId w:val="44"/>
  </w:num>
  <w:num w:numId="30" w16cid:durableId="1248926749">
    <w:abstractNumId w:val="27"/>
  </w:num>
  <w:num w:numId="31" w16cid:durableId="836925933">
    <w:abstractNumId w:val="22"/>
  </w:num>
  <w:num w:numId="32" w16cid:durableId="910848903">
    <w:abstractNumId w:val="66"/>
  </w:num>
  <w:num w:numId="33" w16cid:durableId="1276063877">
    <w:abstractNumId w:val="47"/>
  </w:num>
  <w:num w:numId="34" w16cid:durableId="1899894327">
    <w:abstractNumId w:val="43"/>
  </w:num>
  <w:num w:numId="35" w16cid:durableId="1870291639">
    <w:abstractNumId w:val="51"/>
  </w:num>
  <w:num w:numId="36" w16cid:durableId="399642843">
    <w:abstractNumId w:val="13"/>
  </w:num>
  <w:num w:numId="37" w16cid:durableId="1663001629">
    <w:abstractNumId w:val="28"/>
  </w:num>
  <w:num w:numId="38" w16cid:durableId="691339496">
    <w:abstractNumId w:val="34"/>
  </w:num>
  <w:num w:numId="39" w16cid:durableId="374045430">
    <w:abstractNumId w:val="36"/>
  </w:num>
  <w:num w:numId="40" w16cid:durableId="1177034323">
    <w:abstractNumId w:val="29"/>
  </w:num>
  <w:num w:numId="41" w16cid:durableId="1754156650">
    <w:abstractNumId w:val="49"/>
  </w:num>
  <w:num w:numId="42" w16cid:durableId="997851471">
    <w:abstractNumId w:val="60"/>
  </w:num>
  <w:num w:numId="43" w16cid:durableId="414015883">
    <w:abstractNumId w:val="40"/>
  </w:num>
  <w:num w:numId="44" w16cid:durableId="1146898994">
    <w:abstractNumId w:val="32"/>
  </w:num>
  <w:num w:numId="45" w16cid:durableId="691961004">
    <w:abstractNumId w:val="1"/>
  </w:num>
  <w:num w:numId="46" w16cid:durableId="1695493637">
    <w:abstractNumId w:val="20"/>
  </w:num>
  <w:num w:numId="47" w16cid:durableId="1757360037">
    <w:abstractNumId w:val="31"/>
  </w:num>
  <w:num w:numId="48" w16cid:durableId="752704009">
    <w:abstractNumId w:val="54"/>
  </w:num>
  <w:num w:numId="49" w16cid:durableId="1928733604">
    <w:abstractNumId w:val="56"/>
  </w:num>
  <w:num w:numId="50" w16cid:durableId="970862872">
    <w:abstractNumId w:val="41"/>
  </w:num>
  <w:num w:numId="51" w16cid:durableId="352264261">
    <w:abstractNumId w:val="59"/>
  </w:num>
  <w:num w:numId="52" w16cid:durableId="692001087">
    <w:abstractNumId w:val="55"/>
  </w:num>
  <w:num w:numId="53" w16cid:durableId="715810486">
    <w:abstractNumId w:val="19"/>
  </w:num>
  <w:num w:numId="54" w16cid:durableId="1042708704">
    <w:abstractNumId w:val="30"/>
  </w:num>
  <w:num w:numId="55" w16cid:durableId="1478454830">
    <w:abstractNumId w:val="45"/>
  </w:num>
  <w:num w:numId="56" w16cid:durableId="1555384248">
    <w:abstractNumId w:val="17"/>
  </w:num>
  <w:num w:numId="57" w16cid:durableId="128064260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550802554">
    <w:abstractNumId w:val="23"/>
  </w:num>
  <w:num w:numId="59" w16cid:durableId="726497052">
    <w:abstractNumId w:val="25"/>
  </w:num>
  <w:num w:numId="60" w16cid:durableId="937757850">
    <w:abstractNumId w:val="33"/>
  </w:num>
  <w:num w:numId="61" w16cid:durableId="1485584550">
    <w:abstractNumId w:val="50"/>
  </w:num>
  <w:num w:numId="62" w16cid:durableId="1366523432">
    <w:abstractNumId w:val="7"/>
  </w:num>
  <w:num w:numId="63" w16cid:durableId="477578116">
    <w:abstractNumId w:val="3"/>
  </w:num>
  <w:num w:numId="64" w16cid:durableId="1292007497">
    <w:abstractNumId w:val="15"/>
  </w:num>
  <w:num w:numId="65" w16cid:durableId="1913006211">
    <w:abstractNumId w:val="62"/>
  </w:num>
  <w:num w:numId="66" w16cid:durableId="1831286935">
    <w:abstractNumId w:val="57"/>
  </w:num>
  <w:num w:numId="67" w16cid:durableId="804854906">
    <w:abstractNumId w:val="67"/>
  </w:num>
  <w:num w:numId="68" w16cid:durableId="10588664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425221251">
    <w:abstractNumId w:val="3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xsjAzNTIwN7E0tDBT0lEKTi0uzszPAykwrAUAj7QzeiwAAAA="/>
  </w:docVars>
  <w:rsids>
    <w:rsidRoot w:val="008F6898"/>
    <w:rsid w:val="0000114D"/>
    <w:rsid w:val="00001294"/>
    <w:rsid w:val="00001BB4"/>
    <w:rsid w:val="00003885"/>
    <w:rsid w:val="00006F5C"/>
    <w:rsid w:val="00010573"/>
    <w:rsid w:val="00011423"/>
    <w:rsid w:val="00013646"/>
    <w:rsid w:val="0001596A"/>
    <w:rsid w:val="000176BF"/>
    <w:rsid w:val="000176D2"/>
    <w:rsid w:val="00020186"/>
    <w:rsid w:val="00021026"/>
    <w:rsid w:val="0002144A"/>
    <w:rsid w:val="0002226B"/>
    <w:rsid w:val="00026A47"/>
    <w:rsid w:val="00027D6A"/>
    <w:rsid w:val="0003363E"/>
    <w:rsid w:val="00033BD0"/>
    <w:rsid w:val="0003660A"/>
    <w:rsid w:val="000373C9"/>
    <w:rsid w:val="00043C1A"/>
    <w:rsid w:val="00047707"/>
    <w:rsid w:val="0005128D"/>
    <w:rsid w:val="00051DCB"/>
    <w:rsid w:val="00052555"/>
    <w:rsid w:val="00053958"/>
    <w:rsid w:val="0005445D"/>
    <w:rsid w:val="00057169"/>
    <w:rsid w:val="00057402"/>
    <w:rsid w:val="0006189F"/>
    <w:rsid w:val="00063831"/>
    <w:rsid w:val="00063ADD"/>
    <w:rsid w:val="00064684"/>
    <w:rsid w:val="00066B6B"/>
    <w:rsid w:val="00066CDF"/>
    <w:rsid w:val="00067EA6"/>
    <w:rsid w:val="000709EC"/>
    <w:rsid w:val="00070BDE"/>
    <w:rsid w:val="00072971"/>
    <w:rsid w:val="00077B69"/>
    <w:rsid w:val="00083147"/>
    <w:rsid w:val="00083496"/>
    <w:rsid w:val="00083CA3"/>
    <w:rsid w:val="00084489"/>
    <w:rsid w:val="00085B60"/>
    <w:rsid w:val="000866FD"/>
    <w:rsid w:val="000870C5"/>
    <w:rsid w:val="000875EC"/>
    <w:rsid w:val="000916AD"/>
    <w:rsid w:val="000918D1"/>
    <w:rsid w:val="00092452"/>
    <w:rsid w:val="00093BA4"/>
    <w:rsid w:val="00094955"/>
    <w:rsid w:val="00097FE6"/>
    <w:rsid w:val="000A1EAE"/>
    <w:rsid w:val="000A20ED"/>
    <w:rsid w:val="000A279D"/>
    <w:rsid w:val="000A3356"/>
    <w:rsid w:val="000A4A47"/>
    <w:rsid w:val="000A64F7"/>
    <w:rsid w:val="000A6544"/>
    <w:rsid w:val="000A73F6"/>
    <w:rsid w:val="000B0923"/>
    <w:rsid w:val="000B2C28"/>
    <w:rsid w:val="000B2E82"/>
    <w:rsid w:val="000B3011"/>
    <w:rsid w:val="000B372A"/>
    <w:rsid w:val="000B4774"/>
    <w:rsid w:val="000B49F9"/>
    <w:rsid w:val="000B5043"/>
    <w:rsid w:val="000B6CD6"/>
    <w:rsid w:val="000C07E8"/>
    <w:rsid w:val="000C1455"/>
    <w:rsid w:val="000C18D7"/>
    <w:rsid w:val="000C2412"/>
    <w:rsid w:val="000C4FBC"/>
    <w:rsid w:val="000C61BA"/>
    <w:rsid w:val="000C6777"/>
    <w:rsid w:val="000C6EBD"/>
    <w:rsid w:val="000C7399"/>
    <w:rsid w:val="000D1FCF"/>
    <w:rsid w:val="000D2239"/>
    <w:rsid w:val="000D229A"/>
    <w:rsid w:val="000D2C19"/>
    <w:rsid w:val="000D2FFE"/>
    <w:rsid w:val="000D34F1"/>
    <w:rsid w:val="000D6BD8"/>
    <w:rsid w:val="000E03D5"/>
    <w:rsid w:val="000E2A39"/>
    <w:rsid w:val="000E449A"/>
    <w:rsid w:val="000E5105"/>
    <w:rsid w:val="000E6579"/>
    <w:rsid w:val="000E69A2"/>
    <w:rsid w:val="000F0AC0"/>
    <w:rsid w:val="000F1CAD"/>
    <w:rsid w:val="000F4654"/>
    <w:rsid w:val="000F5062"/>
    <w:rsid w:val="000F5FDA"/>
    <w:rsid w:val="000F6A8C"/>
    <w:rsid w:val="000F6D21"/>
    <w:rsid w:val="000F781E"/>
    <w:rsid w:val="000F7C02"/>
    <w:rsid w:val="001007E0"/>
    <w:rsid w:val="001008B6"/>
    <w:rsid w:val="0010168E"/>
    <w:rsid w:val="001031D4"/>
    <w:rsid w:val="0010326E"/>
    <w:rsid w:val="00105162"/>
    <w:rsid w:val="001055F8"/>
    <w:rsid w:val="00105CF0"/>
    <w:rsid w:val="00107977"/>
    <w:rsid w:val="00110358"/>
    <w:rsid w:val="00115A59"/>
    <w:rsid w:val="00116403"/>
    <w:rsid w:val="00121C62"/>
    <w:rsid w:val="00122E53"/>
    <w:rsid w:val="00124746"/>
    <w:rsid w:val="00125033"/>
    <w:rsid w:val="001274A6"/>
    <w:rsid w:val="00127AE7"/>
    <w:rsid w:val="0013182B"/>
    <w:rsid w:val="001333A7"/>
    <w:rsid w:val="001352D8"/>
    <w:rsid w:val="00142AB1"/>
    <w:rsid w:val="00143924"/>
    <w:rsid w:val="00144D8F"/>
    <w:rsid w:val="00147DF4"/>
    <w:rsid w:val="0015095D"/>
    <w:rsid w:val="00152171"/>
    <w:rsid w:val="001528F6"/>
    <w:rsid w:val="0015306D"/>
    <w:rsid w:val="001553B5"/>
    <w:rsid w:val="00155953"/>
    <w:rsid w:val="00155CB7"/>
    <w:rsid w:val="00160B31"/>
    <w:rsid w:val="001617D5"/>
    <w:rsid w:val="00162BF2"/>
    <w:rsid w:val="0016399D"/>
    <w:rsid w:val="00164D63"/>
    <w:rsid w:val="001661E7"/>
    <w:rsid w:val="00166A55"/>
    <w:rsid w:val="00173A02"/>
    <w:rsid w:val="00173DE8"/>
    <w:rsid w:val="00174139"/>
    <w:rsid w:val="00174674"/>
    <w:rsid w:val="00174EAE"/>
    <w:rsid w:val="00175712"/>
    <w:rsid w:val="001761AF"/>
    <w:rsid w:val="00176254"/>
    <w:rsid w:val="0018056A"/>
    <w:rsid w:val="00180C54"/>
    <w:rsid w:val="00184363"/>
    <w:rsid w:val="00187A1C"/>
    <w:rsid w:val="00187A4F"/>
    <w:rsid w:val="001901E6"/>
    <w:rsid w:val="00190818"/>
    <w:rsid w:val="00192AF2"/>
    <w:rsid w:val="00194BD7"/>
    <w:rsid w:val="001960F7"/>
    <w:rsid w:val="00197D53"/>
    <w:rsid w:val="001A15D5"/>
    <w:rsid w:val="001A754B"/>
    <w:rsid w:val="001B0038"/>
    <w:rsid w:val="001B175B"/>
    <w:rsid w:val="001B1F01"/>
    <w:rsid w:val="001B25E0"/>
    <w:rsid w:val="001B35A4"/>
    <w:rsid w:val="001B377C"/>
    <w:rsid w:val="001B4225"/>
    <w:rsid w:val="001B426E"/>
    <w:rsid w:val="001B4495"/>
    <w:rsid w:val="001B6141"/>
    <w:rsid w:val="001C094A"/>
    <w:rsid w:val="001C1545"/>
    <w:rsid w:val="001C34EE"/>
    <w:rsid w:val="001C52BC"/>
    <w:rsid w:val="001C530C"/>
    <w:rsid w:val="001C6561"/>
    <w:rsid w:val="001C67F6"/>
    <w:rsid w:val="001D742F"/>
    <w:rsid w:val="001D7CD4"/>
    <w:rsid w:val="001E311A"/>
    <w:rsid w:val="001E31F0"/>
    <w:rsid w:val="001E5774"/>
    <w:rsid w:val="001E6D69"/>
    <w:rsid w:val="001E7480"/>
    <w:rsid w:val="001E793A"/>
    <w:rsid w:val="001E7ADE"/>
    <w:rsid w:val="001F06E7"/>
    <w:rsid w:val="001F0D13"/>
    <w:rsid w:val="001F1A96"/>
    <w:rsid w:val="001F3304"/>
    <w:rsid w:val="001F3CD5"/>
    <w:rsid w:val="001F6A65"/>
    <w:rsid w:val="001F713E"/>
    <w:rsid w:val="001F775C"/>
    <w:rsid w:val="00201296"/>
    <w:rsid w:val="00207770"/>
    <w:rsid w:val="002077E8"/>
    <w:rsid w:val="002126EE"/>
    <w:rsid w:val="00212B54"/>
    <w:rsid w:val="0021528E"/>
    <w:rsid w:val="00215C5B"/>
    <w:rsid w:val="00215DD1"/>
    <w:rsid w:val="00216A03"/>
    <w:rsid w:val="00221043"/>
    <w:rsid w:val="00221AEE"/>
    <w:rsid w:val="00224279"/>
    <w:rsid w:val="00225864"/>
    <w:rsid w:val="00226B76"/>
    <w:rsid w:val="00226CD8"/>
    <w:rsid w:val="00231DC7"/>
    <w:rsid w:val="002322F9"/>
    <w:rsid w:val="00232FB5"/>
    <w:rsid w:val="00240271"/>
    <w:rsid w:val="00240919"/>
    <w:rsid w:val="00241C90"/>
    <w:rsid w:val="00243160"/>
    <w:rsid w:val="0024341B"/>
    <w:rsid w:val="002438D8"/>
    <w:rsid w:val="00243D3E"/>
    <w:rsid w:val="002501F5"/>
    <w:rsid w:val="00250F97"/>
    <w:rsid w:val="00251BBB"/>
    <w:rsid w:val="00251C76"/>
    <w:rsid w:val="00252E9D"/>
    <w:rsid w:val="00255163"/>
    <w:rsid w:val="00260A46"/>
    <w:rsid w:val="00261550"/>
    <w:rsid w:val="00261992"/>
    <w:rsid w:val="00261A6D"/>
    <w:rsid w:val="00263255"/>
    <w:rsid w:val="00264467"/>
    <w:rsid w:val="00264789"/>
    <w:rsid w:val="00264B0A"/>
    <w:rsid w:val="00265B20"/>
    <w:rsid w:val="0026605D"/>
    <w:rsid w:val="002673BE"/>
    <w:rsid w:val="00270DD5"/>
    <w:rsid w:val="0027294C"/>
    <w:rsid w:val="002732F1"/>
    <w:rsid w:val="00273599"/>
    <w:rsid w:val="00273D47"/>
    <w:rsid w:val="00274C57"/>
    <w:rsid w:val="00275A65"/>
    <w:rsid w:val="00275F06"/>
    <w:rsid w:val="00276400"/>
    <w:rsid w:val="00276C73"/>
    <w:rsid w:val="00276EFF"/>
    <w:rsid w:val="0027740E"/>
    <w:rsid w:val="00277CD0"/>
    <w:rsid w:val="0028182A"/>
    <w:rsid w:val="00281895"/>
    <w:rsid w:val="00282053"/>
    <w:rsid w:val="00283421"/>
    <w:rsid w:val="00283700"/>
    <w:rsid w:val="00284305"/>
    <w:rsid w:val="002843D2"/>
    <w:rsid w:val="00287EB6"/>
    <w:rsid w:val="00290F58"/>
    <w:rsid w:val="002917A3"/>
    <w:rsid w:val="00292658"/>
    <w:rsid w:val="00292B40"/>
    <w:rsid w:val="00293B4D"/>
    <w:rsid w:val="002964FB"/>
    <w:rsid w:val="002967BE"/>
    <w:rsid w:val="002A1D3D"/>
    <w:rsid w:val="002A1F26"/>
    <w:rsid w:val="002A21F5"/>
    <w:rsid w:val="002A5947"/>
    <w:rsid w:val="002A7298"/>
    <w:rsid w:val="002A7D68"/>
    <w:rsid w:val="002B008A"/>
    <w:rsid w:val="002B2FFD"/>
    <w:rsid w:val="002B473F"/>
    <w:rsid w:val="002B5802"/>
    <w:rsid w:val="002B5A53"/>
    <w:rsid w:val="002B61AD"/>
    <w:rsid w:val="002B664A"/>
    <w:rsid w:val="002B7F35"/>
    <w:rsid w:val="002C2351"/>
    <w:rsid w:val="002C32BD"/>
    <w:rsid w:val="002C62E7"/>
    <w:rsid w:val="002D29EE"/>
    <w:rsid w:val="002D2FBA"/>
    <w:rsid w:val="002D314B"/>
    <w:rsid w:val="002D3A61"/>
    <w:rsid w:val="002D46E5"/>
    <w:rsid w:val="002D47F4"/>
    <w:rsid w:val="002D4C6B"/>
    <w:rsid w:val="002D555A"/>
    <w:rsid w:val="002D6DD5"/>
    <w:rsid w:val="002D73A5"/>
    <w:rsid w:val="002E0724"/>
    <w:rsid w:val="002E5560"/>
    <w:rsid w:val="002F437F"/>
    <w:rsid w:val="002F4D55"/>
    <w:rsid w:val="002F634F"/>
    <w:rsid w:val="003001D5"/>
    <w:rsid w:val="00300C39"/>
    <w:rsid w:val="00300D25"/>
    <w:rsid w:val="00301408"/>
    <w:rsid w:val="00304F32"/>
    <w:rsid w:val="0030604E"/>
    <w:rsid w:val="0030632B"/>
    <w:rsid w:val="00306830"/>
    <w:rsid w:val="003074B7"/>
    <w:rsid w:val="00312490"/>
    <w:rsid w:val="003153C4"/>
    <w:rsid w:val="00315916"/>
    <w:rsid w:val="003166FE"/>
    <w:rsid w:val="00316D4F"/>
    <w:rsid w:val="0031745E"/>
    <w:rsid w:val="00317970"/>
    <w:rsid w:val="00320983"/>
    <w:rsid w:val="00321512"/>
    <w:rsid w:val="0032240A"/>
    <w:rsid w:val="00323280"/>
    <w:rsid w:val="0032467A"/>
    <w:rsid w:val="003271E0"/>
    <w:rsid w:val="0032726D"/>
    <w:rsid w:val="0033110E"/>
    <w:rsid w:val="00331A73"/>
    <w:rsid w:val="00335805"/>
    <w:rsid w:val="00335827"/>
    <w:rsid w:val="003358CF"/>
    <w:rsid w:val="00335D61"/>
    <w:rsid w:val="00337FAA"/>
    <w:rsid w:val="00340218"/>
    <w:rsid w:val="0034365C"/>
    <w:rsid w:val="003436A3"/>
    <w:rsid w:val="00343BAF"/>
    <w:rsid w:val="00344314"/>
    <w:rsid w:val="00344678"/>
    <w:rsid w:val="00344AB8"/>
    <w:rsid w:val="00344C7D"/>
    <w:rsid w:val="0034613D"/>
    <w:rsid w:val="003462D6"/>
    <w:rsid w:val="003469DD"/>
    <w:rsid w:val="00346FCF"/>
    <w:rsid w:val="003505B7"/>
    <w:rsid w:val="00350F51"/>
    <w:rsid w:val="003514D4"/>
    <w:rsid w:val="003529C9"/>
    <w:rsid w:val="00352CD7"/>
    <w:rsid w:val="00353B7E"/>
    <w:rsid w:val="0035473D"/>
    <w:rsid w:val="00356F92"/>
    <w:rsid w:val="00361900"/>
    <w:rsid w:val="003641C0"/>
    <w:rsid w:val="003643D5"/>
    <w:rsid w:val="00364E40"/>
    <w:rsid w:val="003702D4"/>
    <w:rsid w:val="00371F3E"/>
    <w:rsid w:val="00373E43"/>
    <w:rsid w:val="003755B4"/>
    <w:rsid w:val="0037711E"/>
    <w:rsid w:val="0038143F"/>
    <w:rsid w:val="00381780"/>
    <w:rsid w:val="003833BE"/>
    <w:rsid w:val="003839F3"/>
    <w:rsid w:val="00385F3E"/>
    <w:rsid w:val="00386165"/>
    <w:rsid w:val="00387A9F"/>
    <w:rsid w:val="00390CD3"/>
    <w:rsid w:val="00391221"/>
    <w:rsid w:val="00393559"/>
    <w:rsid w:val="003946BE"/>
    <w:rsid w:val="003976E4"/>
    <w:rsid w:val="0039784F"/>
    <w:rsid w:val="003A0AB5"/>
    <w:rsid w:val="003A0D0A"/>
    <w:rsid w:val="003A2539"/>
    <w:rsid w:val="003A355B"/>
    <w:rsid w:val="003A5999"/>
    <w:rsid w:val="003A5C97"/>
    <w:rsid w:val="003A70DE"/>
    <w:rsid w:val="003A7C63"/>
    <w:rsid w:val="003B0C94"/>
    <w:rsid w:val="003B1422"/>
    <w:rsid w:val="003B164D"/>
    <w:rsid w:val="003B2212"/>
    <w:rsid w:val="003B2A5E"/>
    <w:rsid w:val="003B4E55"/>
    <w:rsid w:val="003B745D"/>
    <w:rsid w:val="003C034C"/>
    <w:rsid w:val="003C0AAC"/>
    <w:rsid w:val="003C6456"/>
    <w:rsid w:val="003D24D0"/>
    <w:rsid w:val="003D48EE"/>
    <w:rsid w:val="003D4ED7"/>
    <w:rsid w:val="003D5090"/>
    <w:rsid w:val="003D53AF"/>
    <w:rsid w:val="003D6F35"/>
    <w:rsid w:val="003D7601"/>
    <w:rsid w:val="003E0376"/>
    <w:rsid w:val="003E12F1"/>
    <w:rsid w:val="003E3232"/>
    <w:rsid w:val="003E3AC2"/>
    <w:rsid w:val="003E3F63"/>
    <w:rsid w:val="003E4C8F"/>
    <w:rsid w:val="003E4F91"/>
    <w:rsid w:val="003E76A1"/>
    <w:rsid w:val="003F0253"/>
    <w:rsid w:val="003F0AEC"/>
    <w:rsid w:val="003F1042"/>
    <w:rsid w:val="003F10EA"/>
    <w:rsid w:val="003F3C1B"/>
    <w:rsid w:val="003F448D"/>
    <w:rsid w:val="003F5769"/>
    <w:rsid w:val="00400582"/>
    <w:rsid w:val="0040209F"/>
    <w:rsid w:val="004027EF"/>
    <w:rsid w:val="0040295D"/>
    <w:rsid w:val="00412DF7"/>
    <w:rsid w:val="00413B88"/>
    <w:rsid w:val="00413FEB"/>
    <w:rsid w:val="00417797"/>
    <w:rsid w:val="00420517"/>
    <w:rsid w:val="004206C8"/>
    <w:rsid w:val="004209E6"/>
    <w:rsid w:val="00424C00"/>
    <w:rsid w:val="00424ECE"/>
    <w:rsid w:val="00426CEA"/>
    <w:rsid w:val="00427EA7"/>
    <w:rsid w:val="0043099F"/>
    <w:rsid w:val="00434153"/>
    <w:rsid w:val="00435356"/>
    <w:rsid w:val="0043562F"/>
    <w:rsid w:val="00437839"/>
    <w:rsid w:val="0044229B"/>
    <w:rsid w:val="004466E9"/>
    <w:rsid w:val="0044698B"/>
    <w:rsid w:val="00447B13"/>
    <w:rsid w:val="00451E64"/>
    <w:rsid w:val="00455523"/>
    <w:rsid w:val="00455695"/>
    <w:rsid w:val="00461DE9"/>
    <w:rsid w:val="00463C7D"/>
    <w:rsid w:val="00464F4A"/>
    <w:rsid w:val="00464F72"/>
    <w:rsid w:val="004700C2"/>
    <w:rsid w:val="0047237C"/>
    <w:rsid w:val="00475A8B"/>
    <w:rsid w:val="004809D8"/>
    <w:rsid w:val="00481723"/>
    <w:rsid w:val="00482339"/>
    <w:rsid w:val="004853EC"/>
    <w:rsid w:val="00487011"/>
    <w:rsid w:val="00487596"/>
    <w:rsid w:val="0049006C"/>
    <w:rsid w:val="0049184B"/>
    <w:rsid w:val="00491AA9"/>
    <w:rsid w:val="00491F1B"/>
    <w:rsid w:val="00493F19"/>
    <w:rsid w:val="00495852"/>
    <w:rsid w:val="00497252"/>
    <w:rsid w:val="004A1BE9"/>
    <w:rsid w:val="004A24B1"/>
    <w:rsid w:val="004A3763"/>
    <w:rsid w:val="004A4F34"/>
    <w:rsid w:val="004A533A"/>
    <w:rsid w:val="004A6970"/>
    <w:rsid w:val="004A7F01"/>
    <w:rsid w:val="004B067D"/>
    <w:rsid w:val="004B51BC"/>
    <w:rsid w:val="004B568E"/>
    <w:rsid w:val="004B6C50"/>
    <w:rsid w:val="004B6C7C"/>
    <w:rsid w:val="004C0582"/>
    <w:rsid w:val="004C0D4B"/>
    <w:rsid w:val="004C1679"/>
    <w:rsid w:val="004C37F5"/>
    <w:rsid w:val="004C3B2B"/>
    <w:rsid w:val="004C4F07"/>
    <w:rsid w:val="004C68BF"/>
    <w:rsid w:val="004D13E2"/>
    <w:rsid w:val="004D15ED"/>
    <w:rsid w:val="004D1702"/>
    <w:rsid w:val="004D3541"/>
    <w:rsid w:val="004D726B"/>
    <w:rsid w:val="004E0B26"/>
    <w:rsid w:val="004E0C81"/>
    <w:rsid w:val="004E0FA2"/>
    <w:rsid w:val="004E2BEA"/>
    <w:rsid w:val="004E546A"/>
    <w:rsid w:val="004E6042"/>
    <w:rsid w:val="004F19D1"/>
    <w:rsid w:val="004F353C"/>
    <w:rsid w:val="004F3CE3"/>
    <w:rsid w:val="004F4D97"/>
    <w:rsid w:val="004F6FCA"/>
    <w:rsid w:val="004F7C56"/>
    <w:rsid w:val="005012AC"/>
    <w:rsid w:val="00501B1E"/>
    <w:rsid w:val="0050342F"/>
    <w:rsid w:val="005061D2"/>
    <w:rsid w:val="005063A3"/>
    <w:rsid w:val="00506507"/>
    <w:rsid w:val="00507A96"/>
    <w:rsid w:val="00507EF2"/>
    <w:rsid w:val="00512067"/>
    <w:rsid w:val="00512471"/>
    <w:rsid w:val="00512780"/>
    <w:rsid w:val="005133F9"/>
    <w:rsid w:val="00520F2E"/>
    <w:rsid w:val="0052197A"/>
    <w:rsid w:val="005226AB"/>
    <w:rsid w:val="00523FA1"/>
    <w:rsid w:val="005248DA"/>
    <w:rsid w:val="00525267"/>
    <w:rsid w:val="00525576"/>
    <w:rsid w:val="00526372"/>
    <w:rsid w:val="00527113"/>
    <w:rsid w:val="00530E9C"/>
    <w:rsid w:val="00531810"/>
    <w:rsid w:val="00532224"/>
    <w:rsid w:val="005326BC"/>
    <w:rsid w:val="00532C35"/>
    <w:rsid w:val="00533B42"/>
    <w:rsid w:val="00533D7B"/>
    <w:rsid w:val="00535530"/>
    <w:rsid w:val="005362E1"/>
    <w:rsid w:val="005365CD"/>
    <w:rsid w:val="005368BE"/>
    <w:rsid w:val="00537AA8"/>
    <w:rsid w:val="005406A5"/>
    <w:rsid w:val="005411E8"/>
    <w:rsid w:val="00544F37"/>
    <w:rsid w:val="00545F35"/>
    <w:rsid w:val="00546640"/>
    <w:rsid w:val="0054668A"/>
    <w:rsid w:val="005468EA"/>
    <w:rsid w:val="00546BEF"/>
    <w:rsid w:val="005531B9"/>
    <w:rsid w:val="00553DBE"/>
    <w:rsid w:val="00554350"/>
    <w:rsid w:val="00555A15"/>
    <w:rsid w:val="00555FE7"/>
    <w:rsid w:val="00557B66"/>
    <w:rsid w:val="005618E7"/>
    <w:rsid w:val="005638EB"/>
    <w:rsid w:val="0056520B"/>
    <w:rsid w:val="005656C9"/>
    <w:rsid w:val="00567873"/>
    <w:rsid w:val="00567D3C"/>
    <w:rsid w:val="0057196C"/>
    <w:rsid w:val="0057209B"/>
    <w:rsid w:val="00573A13"/>
    <w:rsid w:val="005759FD"/>
    <w:rsid w:val="00576649"/>
    <w:rsid w:val="005800AD"/>
    <w:rsid w:val="0058028F"/>
    <w:rsid w:val="00580957"/>
    <w:rsid w:val="00580C89"/>
    <w:rsid w:val="00582E36"/>
    <w:rsid w:val="00585272"/>
    <w:rsid w:val="00585DEB"/>
    <w:rsid w:val="005863A0"/>
    <w:rsid w:val="00586FFC"/>
    <w:rsid w:val="00587D52"/>
    <w:rsid w:val="00590C98"/>
    <w:rsid w:val="00591224"/>
    <w:rsid w:val="00591902"/>
    <w:rsid w:val="00591914"/>
    <w:rsid w:val="00591D8B"/>
    <w:rsid w:val="00591FD9"/>
    <w:rsid w:val="005948A4"/>
    <w:rsid w:val="005A0589"/>
    <w:rsid w:val="005A13BD"/>
    <w:rsid w:val="005A566A"/>
    <w:rsid w:val="005A6489"/>
    <w:rsid w:val="005C1797"/>
    <w:rsid w:val="005C2BA3"/>
    <w:rsid w:val="005C72E0"/>
    <w:rsid w:val="005D10D2"/>
    <w:rsid w:val="005D5A20"/>
    <w:rsid w:val="005D63EE"/>
    <w:rsid w:val="005E1A20"/>
    <w:rsid w:val="005E2D93"/>
    <w:rsid w:val="005E5B64"/>
    <w:rsid w:val="005E623D"/>
    <w:rsid w:val="005E66BD"/>
    <w:rsid w:val="005F2129"/>
    <w:rsid w:val="005F2D65"/>
    <w:rsid w:val="005F39D0"/>
    <w:rsid w:val="005F5453"/>
    <w:rsid w:val="006035FF"/>
    <w:rsid w:val="00603DDA"/>
    <w:rsid w:val="00605330"/>
    <w:rsid w:val="00606F15"/>
    <w:rsid w:val="006072E4"/>
    <w:rsid w:val="0061006D"/>
    <w:rsid w:val="00612C2D"/>
    <w:rsid w:val="00613170"/>
    <w:rsid w:val="00613DF1"/>
    <w:rsid w:val="00615133"/>
    <w:rsid w:val="006157A3"/>
    <w:rsid w:val="0061595E"/>
    <w:rsid w:val="00615D0B"/>
    <w:rsid w:val="00616F7E"/>
    <w:rsid w:val="00617D8A"/>
    <w:rsid w:val="0062230E"/>
    <w:rsid w:val="00622A19"/>
    <w:rsid w:val="00626965"/>
    <w:rsid w:val="006313B7"/>
    <w:rsid w:val="00631819"/>
    <w:rsid w:val="00633207"/>
    <w:rsid w:val="00642382"/>
    <w:rsid w:val="006446D0"/>
    <w:rsid w:val="00646144"/>
    <w:rsid w:val="006467A3"/>
    <w:rsid w:val="0065146F"/>
    <w:rsid w:val="0065375E"/>
    <w:rsid w:val="00655039"/>
    <w:rsid w:val="00655621"/>
    <w:rsid w:val="00660A3C"/>
    <w:rsid w:val="00662B6F"/>
    <w:rsid w:val="00664DCD"/>
    <w:rsid w:val="006653E3"/>
    <w:rsid w:val="00665B9C"/>
    <w:rsid w:val="006705EE"/>
    <w:rsid w:val="00670682"/>
    <w:rsid w:val="00670E5C"/>
    <w:rsid w:val="00671437"/>
    <w:rsid w:val="00672110"/>
    <w:rsid w:val="00672D11"/>
    <w:rsid w:val="0067465A"/>
    <w:rsid w:val="00674CDF"/>
    <w:rsid w:val="00675E30"/>
    <w:rsid w:val="006776E0"/>
    <w:rsid w:val="006814F1"/>
    <w:rsid w:val="006817EA"/>
    <w:rsid w:val="00681D78"/>
    <w:rsid w:val="00682B83"/>
    <w:rsid w:val="0068320C"/>
    <w:rsid w:val="00690758"/>
    <w:rsid w:val="00693E55"/>
    <w:rsid w:val="00694ED2"/>
    <w:rsid w:val="006A2E2E"/>
    <w:rsid w:val="006A4A1B"/>
    <w:rsid w:val="006A4D5F"/>
    <w:rsid w:val="006A54DE"/>
    <w:rsid w:val="006A6BAC"/>
    <w:rsid w:val="006B0EEE"/>
    <w:rsid w:val="006B103A"/>
    <w:rsid w:val="006B1BB8"/>
    <w:rsid w:val="006B4DCA"/>
    <w:rsid w:val="006B6E9E"/>
    <w:rsid w:val="006C1076"/>
    <w:rsid w:val="006C13CB"/>
    <w:rsid w:val="006C1ED3"/>
    <w:rsid w:val="006C33F7"/>
    <w:rsid w:val="006C76BD"/>
    <w:rsid w:val="006C770F"/>
    <w:rsid w:val="006C7A8C"/>
    <w:rsid w:val="006D2FD6"/>
    <w:rsid w:val="006D3B78"/>
    <w:rsid w:val="006D4E19"/>
    <w:rsid w:val="006D6A62"/>
    <w:rsid w:val="006D76F5"/>
    <w:rsid w:val="006E14DA"/>
    <w:rsid w:val="006E34AB"/>
    <w:rsid w:val="006E5500"/>
    <w:rsid w:val="006E5C3C"/>
    <w:rsid w:val="006E6687"/>
    <w:rsid w:val="006E7024"/>
    <w:rsid w:val="006F0588"/>
    <w:rsid w:val="006F24CF"/>
    <w:rsid w:val="006F31E7"/>
    <w:rsid w:val="006F64DD"/>
    <w:rsid w:val="006F7CD1"/>
    <w:rsid w:val="00700CC3"/>
    <w:rsid w:val="00700F6B"/>
    <w:rsid w:val="007035AB"/>
    <w:rsid w:val="00704844"/>
    <w:rsid w:val="0070767E"/>
    <w:rsid w:val="00707C24"/>
    <w:rsid w:val="007104A4"/>
    <w:rsid w:val="00710F90"/>
    <w:rsid w:val="00714BC2"/>
    <w:rsid w:val="00714C71"/>
    <w:rsid w:val="007179BB"/>
    <w:rsid w:val="00720A50"/>
    <w:rsid w:val="007232B8"/>
    <w:rsid w:val="007303F3"/>
    <w:rsid w:val="0073215F"/>
    <w:rsid w:val="007343F8"/>
    <w:rsid w:val="00735DDD"/>
    <w:rsid w:val="0073662E"/>
    <w:rsid w:val="007413C0"/>
    <w:rsid w:val="00742EDA"/>
    <w:rsid w:val="00744A08"/>
    <w:rsid w:val="00745D6C"/>
    <w:rsid w:val="00745F6E"/>
    <w:rsid w:val="0075064F"/>
    <w:rsid w:val="00753027"/>
    <w:rsid w:val="0075318B"/>
    <w:rsid w:val="007538E0"/>
    <w:rsid w:val="00753D72"/>
    <w:rsid w:val="0075471C"/>
    <w:rsid w:val="0075536A"/>
    <w:rsid w:val="00764E50"/>
    <w:rsid w:val="007656D3"/>
    <w:rsid w:val="00766CB1"/>
    <w:rsid w:val="00770EA0"/>
    <w:rsid w:val="007711EC"/>
    <w:rsid w:val="00772F36"/>
    <w:rsid w:val="0077302E"/>
    <w:rsid w:val="00773638"/>
    <w:rsid w:val="00774A23"/>
    <w:rsid w:val="00774C74"/>
    <w:rsid w:val="00775715"/>
    <w:rsid w:val="00775772"/>
    <w:rsid w:val="00775B17"/>
    <w:rsid w:val="00776A46"/>
    <w:rsid w:val="00776F4B"/>
    <w:rsid w:val="00780DAE"/>
    <w:rsid w:val="00784048"/>
    <w:rsid w:val="00784616"/>
    <w:rsid w:val="00784BC5"/>
    <w:rsid w:val="00784DC5"/>
    <w:rsid w:val="0078584E"/>
    <w:rsid w:val="007858C8"/>
    <w:rsid w:val="00786C49"/>
    <w:rsid w:val="00786EE9"/>
    <w:rsid w:val="007875E9"/>
    <w:rsid w:val="00790309"/>
    <w:rsid w:val="007929D6"/>
    <w:rsid w:val="00792B19"/>
    <w:rsid w:val="00792B56"/>
    <w:rsid w:val="0079305D"/>
    <w:rsid w:val="007A0037"/>
    <w:rsid w:val="007A4004"/>
    <w:rsid w:val="007A524A"/>
    <w:rsid w:val="007A535E"/>
    <w:rsid w:val="007A57A3"/>
    <w:rsid w:val="007A6A89"/>
    <w:rsid w:val="007B0E98"/>
    <w:rsid w:val="007B124B"/>
    <w:rsid w:val="007B1257"/>
    <w:rsid w:val="007B19FD"/>
    <w:rsid w:val="007C1DD1"/>
    <w:rsid w:val="007C33F2"/>
    <w:rsid w:val="007C62BC"/>
    <w:rsid w:val="007D1906"/>
    <w:rsid w:val="007D2AA0"/>
    <w:rsid w:val="007E2302"/>
    <w:rsid w:val="007E363A"/>
    <w:rsid w:val="007E5BF6"/>
    <w:rsid w:val="007E70DF"/>
    <w:rsid w:val="007E7AB8"/>
    <w:rsid w:val="007E7EEC"/>
    <w:rsid w:val="007F6907"/>
    <w:rsid w:val="00800611"/>
    <w:rsid w:val="00800E8A"/>
    <w:rsid w:val="008044D0"/>
    <w:rsid w:val="0080565A"/>
    <w:rsid w:val="008058FA"/>
    <w:rsid w:val="008064F2"/>
    <w:rsid w:val="00806C2C"/>
    <w:rsid w:val="00807C6B"/>
    <w:rsid w:val="00810050"/>
    <w:rsid w:val="0081556E"/>
    <w:rsid w:val="00820A01"/>
    <w:rsid w:val="00820D95"/>
    <w:rsid w:val="00821BB7"/>
    <w:rsid w:val="00821E00"/>
    <w:rsid w:val="00821FDA"/>
    <w:rsid w:val="00822501"/>
    <w:rsid w:val="00822E51"/>
    <w:rsid w:val="0082543A"/>
    <w:rsid w:val="00826748"/>
    <w:rsid w:val="008320F2"/>
    <w:rsid w:val="0083256E"/>
    <w:rsid w:val="008326C5"/>
    <w:rsid w:val="00832CF8"/>
    <w:rsid w:val="00833637"/>
    <w:rsid w:val="00835F42"/>
    <w:rsid w:val="00836A94"/>
    <w:rsid w:val="00837786"/>
    <w:rsid w:val="008410A1"/>
    <w:rsid w:val="008432C5"/>
    <w:rsid w:val="0084469E"/>
    <w:rsid w:val="00844C6E"/>
    <w:rsid w:val="008455EC"/>
    <w:rsid w:val="00846BAB"/>
    <w:rsid w:val="00847052"/>
    <w:rsid w:val="008552E6"/>
    <w:rsid w:val="00860217"/>
    <w:rsid w:val="00865767"/>
    <w:rsid w:val="00865A3C"/>
    <w:rsid w:val="00867E73"/>
    <w:rsid w:val="00873B8C"/>
    <w:rsid w:val="00875B89"/>
    <w:rsid w:val="00876A22"/>
    <w:rsid w:val="00876F04"/>
    <w:rsid w:val="00877125"/>
    <w:rsid w:val="00877F9E"/>
    <w:rsid w:val="0088201B"/>
    <w:rsid w:val="00883BC6"/>
    <w:rsid w:val="00884400"/>
    <w:rsid w:val="00884948"/>
    <w:rsid w:val="00884CA5"/>
    <w:rsid w:val="008868DE"/>
    <w:rsid w:val="008938CB"/>
    <w:rsid w:val="0089480D"/>
    <w:rsid w:val="008963E7"/>
    <w:rsid w:val="008965EA"/>
    <w:rsid w:val="008967FB"/>
    <w:rsid w:val="00896ACA"/>
    <w:rsid w:val="008A1E40"/>
    <w:rsid w:val="008A3102"/>
    <w:rsid w:val="008A3649"/>
    <w:rsid w:val="008A39BC"/>
    <w:rsid w:val="008A4959"/>
    <w:rsid w:val="008A6E27"/>
    <w:rsid w:val="008A7576"/>
    <w:rsid w:val="008B46D3"/>
    <w:rsid w:val="008B4C0E"/>
    <w:rsid w:val="008B72FF"/>
    <w:rsid w:val="008C0AE8"/>
    <w:rsid w:val="008C0B29"/>
    <w:rsid w:val="008C1033"/>
    <w:rsid w:val="008C386A"/>
    <w:rsid w:val="008C5777"/>
    <w:rsid w:val="008C7CB1"/>
    <w:rsid w:val="008D252C"/>
    <w:rsid w:val="008D3F92"/>
    <w:rsid w:val="008D4A10"/>
    <w:rsid w:val="008D7851"/>
    <w:rsid w:val="008E1130"/>
    <w:rsid w:val="008E15DE"/>
    <w:rsid w:val="008E2151"/>
    <w:rsid w:val="008E3493"/>
    <w:rsid w:val="008E365C"/>
    <w:rsid w:val="008E3E30"/>
    <w:rsid w:val="008E4AF1"/>
    <w:rsid w:val="008E4B8B"/>
    <w:rsid w:val="008E682E"/>
    <w:rsid w:val="008E7490"/>
    <w:rsid w:val="008E7CFF"/>
    <w:rsid w:val="008F1EC5"/>
    <w:rsid w:val="008F2149"/>
    <w:rsid w:val="008F2BD7"/>
    <w:rsid w:val="008F3C1A"/>
    <w:rsid w:val="008F5174"/>
    <w:rsid w:val="008F58DE"/>
    <w:rsid w:val="008F6898"/>
    <w:rsid w:val="00900951"/>
    <w:rsid w:val="00901A07"/>
    <w:rsid w:val="00903222"/>
    <w:rsid w:val="00903813"/>
    <w:rsid w:val="00904C1F"/>
    <w:rsid w:val="00907073"/>
    <w:rsid w:val="009108C5"/>
    <w:rsid w:val="00911368"/>
    <w:rsid w:val="009136DB"/>
    <w:rsid w:val="00913C1B"/>
    <w:rsid w:val="0091573C"/>
    <w:rsid w:val="00917986"/>
    <w:rsid w:val="00920B9D"/>
    <w:rsid w:val="00921B96"/>
    <w:rsid w:val="009235A2"/>
    <w:rsid w:val="00923BCD"/>
    <w:rsid w:val="009251A1"/>
    <w:rsid w:val="00925496"/>
    <w:rsid w:val="0092569F"/>
    <w:rsid w:val="00925D61"/>
    <w:rsid w:val="00930589"/>
    <w:rsid w:val="009318CF"/>
    <w:rsid w:val="00932FB4"/>
    <w:rsid w:val="009339DE"/>
    <w:rsid w:val="00933C7B"/>
    <w:rsid w:val="00934F05"/>
    <w:rsid w:val="00935E32"/>
    <w:rsid w:val="0093638D"/>
    <w:rsid w:val="00936AFA"/>
    <w:rsid w:val="00944DD6"/>
    <w:rsid w:val="00945BB5"/>
    <w:rsid w:val="00950280"/>
    <w:rsid w:val="009519CC"/>
    <w:rsid w:val="009523FC"/>
    <w:rsid w:val="00953465"/>
    <w:rsid w:val="009535BB"/>
    <w:rsid w:val="00953CCC"/>
    <w:rsid w:val="00955ED2"/>
    <w:rsid w:val="00956DED"/>
    <w:rsid w:val="00961664"/>
    <w:rsid w:val="00965130"/>
    <w:rsid w:val="00965A3C"/>
    <w:rsid w:val="00966473"/>
    <w:rsid w:val="0097097F"/>
    <w:rsid w:val="0097155E"/>
    <w:rsid w:val="00971755"/>
    <w:rsid w:val="00971DB6"/>
    <w:rsid w:val="0097252E"/>
    <w:rsid w:val="00974FBA"/>
    <w:rsid w:val="00975415"/>
    <w:rsid w:val="0097547A"/>
    <w:rsid w:val="00975735"/>
    <w:rsid w:val="00976C16"/>
    <w:rsid w:val="00980DA4"/>
    <w:rsid w:val="00981C75"/>
    <w:rsid w:val="00981E6F"/>
    <w:rsid w:val="00982839"/>
    <w:rsid w:val="0098348C"/>
    <w:rsid w:val="009843E7"/>
    <w:rsid w:val="009854B3"/>
    <w:rsid w:val="00991301"/>
    <w:rsid w:val="00993466"/>
    <w:rsid w:val="009950B9"/>
    <w:rsid w:val="009964F2"/>
    <w:rsid w:val="009965A7"/>
    <w:rsid w:val="0099789B"/>
    <w:rsid w:val="00997FAF"/>
    <w:rsid w:val="009A05C7"/>
    <w:rsid w:val="009A0E21"/>
    <w:rsid w:val="009A258C"/>
    <w:rsid w:val="009A43CF"/>
    <w:rsid w:val="009A67C5"/>
    <w:rsid w:val="009A6D4A"/>
    <w:rsid w:val="009A6D8A"/>
    <w:rsid w:val="009A72BA"/>
    <w:rsid w:val="009A737C"/>
    <w:rsid w:val="009A7683"/>
    <w:rsid w:val="009B167E"/>
    <w:rsid w:val="009B5210"/>
    <w:rsid w:val="009B570A"/>
    <w:rsid w:val="009B5756"/>
    <w:rsid w:val="009B5CAB"/>
    <w:rsid w:val="009C11DB"/>
    <w:rsid w:val="009C401E"/>
    <w:rsid w:val="009C425C"/>
    <w:rsid w:val="009C68A8"/>
    <w:rsid w:val="009D232C"/>
    <w:rsid w:val="009D32CE"/>
    <w:rsid w:val="009D3E75"/>
    <w:rsid w:val="009D4080"/>
    <w:rsid w:val="009D455D"/>
    <w:rsid w:val="009D5D63"/>
    <w:rsid w:val="009E1D60"/>
    <w:rsid w:val="009E2C3B"/>
    <w:rsid w:val="009F0C9A"/>
    <w:rsid w:val="009F24B2"/>
    <w:rsid w:val="009F4D96"/>
    <w:rsid w:val="009F5760"/>
    <w:rsid w:val="009F68D4"/>
    <w:rsid w:val="00A01A21"/>
    <w:rsid w:val="00A0202D"/>
    <w:rsid w:val="00A048CD"/>
    <w:rsid w:val="00A07342"/>
    <w:rsid w:val="00A100EF"/>
    <w:rsid w:val="00A1027A"/>
    <w:rsid w:val="00A10898"/>
    <w:rsid w:val="00A12128"/>
    <w:rsid w:val="00A15BC1"/>
    <w:rsid w:val="00A1787E"/>
    <w:rsid w:val="00A21CBF"/>
    <w:rsid w:val="00A2323F"/>
    <w:rsid w:val="00A23886"/>
    <w:rsid w:val="00A2389D"/>
    <w:rsid w:val="00A23935"/>
    <w:rsid w:val="00A24D71"/>
    <w:rsid w:val="00A275E9"/>
    <w:rsid w:val="00A27793"/>
    <w:rsid w:val="00A3060B"/>
    <w:rsid w:val="00A31047"/>
    <w:rsid w:val="00A316E5"/>
    <w:rsid w:val="00A31D17"/>
    <w:rsid w:val="00A33C3C"/>
    <w:rsid w:val="00A34313"/>
    <w:rsid w:val="00A3639A"/>
    <w:rsid w:val="00A36D1B"/>
    <w:rsid w:val="00A36D61"/>
    <w:rsid w:val="00A41C01"/>
    <w:rsid w:val="00A42E37"/>
    <w:rsid w:val="00A469CE"/>
    <w:rsid w:val="00A47ECC"/>
    <w:rsid w:val="00A516A7"/>
    <w:rsid w:val="00A5225E"/>
    <w:rsid w:val="00A53E70"/>
    <w:rsid w:val="00A55252"/>
    <w:rsid w:val="00A569ED"/>
    <w:rsid w:val="00A602FF"/>
    <w:rsid w:val="00A64606"/>
    <w:rsid w:val="00A65C40"/>
    <w:rsid w:val="00A70834"/>
    <w:rsid w:val="00A711B9"/>
    <w:rsid w:val="00A71877"/>
    <w:rsid w:val="00A7464E"/>
    <w:rsid w:val="00A771D7"/>
    <w:rsid w:val="00A774EA"/>
    <w:rsid w:val="00A80643"/>
    <w:rsid w:val="00A80B93"/>
    <w:rsid w:val="00A8524A"/>
    <w:rsid w:val="00A8615E"/>
    <w:rsid w:val="00A86DFD"/>
    <w:rsid w:val="00A87742"/>
    <w:rsid w:val="00A879CF"/>
    <w:rsid w:val="00A908DC"/>
    <w:rsid w:val="00A912BD"/>
    <w:rsid w:val="00A91C8F"/>
    <w:rsid w:val="00A91F62"/>
    <w:rsid w:val="00A922B2"/>
    <w:rsid w:val="00A92FB3"/>
    <w:rsid w:val="00A939A7"/>
    <w:rsid w:val="00A93E9F"/>
    <w:rsid w:val="00A96EB3"/>
    <w:rsid w:val="00A96F43"/>
    <w:rsid w:val="00A96FAB"/>
    <w:rsid w:val="00AA1493"/>
    <w:rsid w:val="00AA2057"/>
    <w:rsid w:val="00AA3259"/>
    <w:rsid w:val="00AA57B5"/>
    <w:rsid w:val="00AA5F84"/>
    <w:rsid w:val="00AA64B6"/>
    <w:rsid w:val="00AB02AE"/>
    <w:rsid w:val="00AB0464"/>
    <w:rsid w:val="00AB04B4"/>
    <w:rsid w:val="00AB1E96"/>
    <w:rsid w:val="00AB3AA0"/>
    <w:rsid w:val="00AB6D9C"/>
    <w:rsid w:val="00AC0D65"/>
    <w:rsid w:val="00AC19E3"/>
    <w:rsid w:val="00AC3DEE"/>
    <w:rsid w:val="00AC4854"/>
    <w:rsid w:val="00AC530E"/>
    <w:rsid w:val="00AC58E4"/>
    <w:rsid w:val="00AC6F82"/>
    <w:rsid w:val="00AC7076"/>
    <w:rsid w:val="00AC7FFA"/>
    <w:rsid w:val="00AD20A5"/>
    <w:rsid w:val="00AD2E03"/>
    <w:rsid w:val="00AE429A"/>
    <w:rsid w:val="00AE56A0"/>
    <w:rsid w:val="00AE7BFF"/>
    <w:rsid w:val="00AF0AEE"/>
    <w:rsid w:val="00AF1363"/>
    <w:rsid w:val="00AF3261"/>
    <w:rsid w:val="00AF5651"/>
    <w:rsid w:val="00AF5711"/>
    <w:rsid w:val="00AF5800"/>
    <w:rsid w:val="00AF7028"/>
    <w:rsid w:val="00B034D8"/>
    <w:rsid w:val="00B044E0"/>
    <w:rsid w:val="00B04927"/>
    <w:rsid w:val="00B0510E"/>
    <w:rsid w:val="00B0558C"/>
    <w:rsid w:val="00B05CC0"/>
    <w:rsid w:val="00B063EA"/>
    <w:rsid w:val="00B07E4F"/>
    <w:rsid w:val="00B10AD7"/>
    <w:rsid w:val="00B11874"/>
    <w:rsid w:val="00B12508"/>
    <w:rsid w:val="00B12757"/>
    <w:rsid w:val="00B12C54"/>
    <w:rsid w:val="00B160CC"/>
    <w:rsid w:val="00B17423"/>
    <w:rsid w:val="00B20D4D"/>
    <w:rsid w:val="00B21D66"/>
    <w:rsid w:val="00B232FE"/>
    <w:rsid w:val="00B3057F"/>
    <w:rsid w:val="00B32377"/>
    <w:rsid w:val="00B32832"/>
    <w:rsid w:val="00B35986"/>
    <w:rsid w:val="00B37E97"/>
    <w:rsid w:val="00B40648"/>
    <w:rsid w:val="00B43640"/>
    <w:rsid w:val="00B43D9E"/>
    <w:rsid w:val="00B44E11"/>
    <w:rsid w:val="00B473E1"/>
    <w:rsid w:val="00B5252A"/>
    <w:rsid w:val="00B53360"/>
    <w:rsid w:val="00B56ADD"/>
    <w:rsid w:val="00B5719E"/>
    <w:rsid w:val="00B5733A"/>
    <w:rsid w:val="00B613C5"/>
    <w:rsid w:val="00B651D2"/>
    <w:rsid w:val="00B70BFB"/>
    <w:rsid w:val="00B71CFE"/>
    <w:rsid w:val="00B751A8"/>
    <w:rsid w:val="00B76473"/>
    <w:rsid w:val="00B767C9"/>
    <w:rsid w:val="00B8024D"/>
    <w:rsid w:val="00B831C0"/>
    <w:rsid w:val="00B83E07"/>
    <w:rsid w:val="00B84A26"/>
    <w:rsid w:val="00B85D8A"/>
    <w:rsid w:val="00B87C0E"/>
    <w:rsid w:val="00B906FE"/>
    <w:rsid w:val="00B9108D"/>
    <w:rsid w:val="00B92428"/>
    <w:rsid w:val="00B9259B"/>
    <w:rsid w:val="00B93C4C"/>
    <w:rsid w:val="00B956F4"/>
    <w:rsid w:val="00B95FAE"/>
    <w:rsid w:val="00BA0719"/>
    <w:rsid w:val="00BA10B9"/>
    <w:rsid w:val="00BA17E4"/>
    <w:rsid w:val="00BA1D8C"/>
    <w:rsid w:val="00BA3D99"/>
    <w:rsid w:val="00BA3EBC"/>
    <w:rsid w:val="00BA5091"/>
    <w:rsid w:val="00BB0878"/>
    <w:rsid w:val="00BB5757"/>
    <w:rsid w:val="00BB5B51"/>
    <w:rsid w:val="00BB7519"/>
    <w:rsid w:val="00BC0007"/>
    <w:rsid w:val="00BC06C6"/>
    <w:rsid w:val="00BC0E7D"/>
    <w:rsid w:val="00BC205D"/>
    <w:rsid w:val="00BC20CF"/>
    <w:rsid w:val="00BC2B16"/>
    <w:rsid w:val="00BC50E6"/>
    <w:rsid w:val="00BC5486"/>
    <w:rsid w:val="00BC64D2"/>
    <w:rsid w:val="00BC64DC"/>
    <w:rsid w:val="00BC689F"/>
    <w:rsid w:val="00BC7802"/>
    <w:rsid w:val="00BD2B7C"/>
    <w:rsid w:val="00BD39DB"/>
    <w:rsid w:val="00BD6A0B"/>
    <w:rsid w:val="00BD75B0"/>
    <w:rsid w:val="00BD77BD"/>
    <w:rsid w:val="00BD7EC4"/>
    <w:rsid w:val="00BE4769"/>
    <w:rsid w:val="00BE5952"/>
    <w:rsid w:val="00BE6AD0"/>
    <w:rsid w:val="00BF34E3"/>
    <w:rsid w:val="00BF370F"/>
    <w:rsid w:val="00BF6A15"/>
    <w:rsid w:val="00BF6C2E"/>
    <w:rsid w:val="00BF78C4"/>
    <w:rsid w:val="00C014E2"/>
    <w:rsid w:val="00C0158C"/>
    <w:rsid w:val="00C01B8F"/>
    <w:rsid w:val="00C03B9A"/>
    <w:rsid w:val="00C047FB"/>
    <w:rsid w:val="00C04D9F"/>
    <w:rsid w:val="00C14285"/>
    <w:rsid w:val="00C14663"/>
    <w:rsid w:val="00C148F1"/>
    <w:rsid w:val="00C14C13"/>
    <w:rsid w:val="00C15AD6"/>
    <w:rsid w:val="00C16A26"/>
    <w:rsid w:val="00C17246"/>
    <w:rsid w:val="00C20E56"/>
    <w:rsid w:val="00C22241"/>
    <w:rsid w:val="00C22B69"/>
    <w:rsid w:val="00C24632"/>
    <w:rsid w:val="00C24A8E"/>
    <w:rsid w:val="00C24B7C"/>
    <w:rsid w:val="00C30FF9"/>
    <w:rsid w:val="00C32C10"/>
    <w:rsid w:val="00C32D3C"/>
    <w:rsid w:val="00C340FC"/>
    <w:rsid w:val="00C356C8"/>
    <w:rsid w:val="00C41C09"/>
    <w:rsid w:val="00C44A40"/>
    <w:rsid w:val="00C456C7"/>
    <w:rsid w:val="00C47059"/>
    <w:rsid w:val="00C50835"/>
    <w:rsid w:val="00C55E7E"/>
    <w:rsid w:val="00C57469"/>
    <w:rsid w:val="00C60700"/>
    <w:rsid w:val="00C625E5"/>
    <w:rsid w:val="00C63DCA"/>
    <w:rsid w:val="00C6641E"/>
    <w:rsid w:val="00C66D73"/>
    <w:rsid w:val="00C719BC"/>
    <w:rsid w:val="00C75E75"/>
    <w:rsid w:val="00C80934"/>
    <w:rsid w:val="00C8142A"/>
    <w:rsid w:val="00C81EC0"/>
    <w:rsid w:val="00C82478"/>
    <w:rsid w:val="00C86258"/>
    <w:rsid w:val="00C86FF8"/>
    <w:rsid w:val="00C87A3B"/>
    <w:rsid w:val="00C936FD"/>
    <w:rsid w:val="00C937B3"/>
    <w:rsid w:val="00CA088B"/>
    <w:rsid w:val="00CA0FE0"/>
    <w:rsid w:val="00CA683C"/>
    <w:rsid w:val="00CA6DBE"/>
    <w:rsid w:val="00CA7397"/>
    <w:rsid w:val="00CA777A"/>
    <w:rsid w:val="00CB0F94"/>
    <w:rsid w:val="00CB1778"/>
    <w:rsid w:val="00CB1E46"/>
    <w:rsid w:val="00CB1F9A"/>
    <w:rsid w:val="00CB2113"/>
    <w:rsid w:val="00CB4247"/>
    <w:rsid w:val="00CB49D6"/>
    <w:rsid w:val="00CB5707"/>
    <w:rsid w:val="00CB5B88"/>
    <w:rsid w:val="00CB6848"/>
    <w:rsid w:val="00CC30CA"/>
    <w:rsid w:val="00CC3D81"/>
    <w:rsid w:val="00CC63A0"/>
    <w:rsid w:val="00CC743D"/>
    <w:rsid w:val="00CD0F11"/>
    <w:rsid w:val="00CD14E5"/>
    <w:rsid w:val="00CD2E69"/>
    <w:rsid w:val="00CD2EC7"/>
    <w:rsid w:val="00CD37C2"/>
    <w:rsid w:val="00CD42A5"/>
    <w:rsid w:val="00CD49D7"/>
    <w:rsid w:val="00CD5655"/>
    <w:rsid w:val="00CD7F2F"/>
    <w:rsid w:val="00CE0D45"/>
    <w:rsid w:val="00CE137D"/>
    <w:rsid w:val="00CE17CE"/>
    <w:rsid w:val="00CE1DA6"/>
    <w:rsid w:val="00CE528D"/>
    <w:rsid w:val="00CE5A71"/>
    <w:rsid w:val="00CF050F"/>
    <w:rsid w:val="00CF1BEF"/>
    <w:rsid w:val="00CF1E8F"/>
    <w:rsid w:val="00CF2524"/>
    <w:rsid w:val="00CF2AEB"/>
    <w:rsid w:val="00CF478F"/>
    <w:rsid w:val="00CF4E1C"/>
    <w:rsid w:val="00CF6952"/>
    <w:rsid w:val="00CF7C19"/>
    <w:rsid w:val="00D0000D"/>
    <w:rsid w:val="00D00514"/>
    <w:rsid w:val="00D01724"/>
    <w:rsid w:val="00D021E7"/>
    <w:rsid w:val="00D0401D"/>
    <w:rsid w:val="00D0642E"/>
    <w:rsid w:val="00D0733F"/>
    <w:rsid w:val="00D0EF25"/>
    <w:rsid w:val="00D11D0E"/>
    <w:rsid w:val="00D11FF3"/>
    <w:rsid w:val="00D142FB"/>
    <w:rsid w:val="00D17AED"/>
    <w:rsid w:val="00D20B99"/>
    <w:rsid w:val="00D22FEC"/>
    <w:rsid w:val="00D23A45"/>
    <w:rsid w:val="00D25D1B"/>
    <w:rsid w:val="00D2672D"/>
    <w:rsid w:val="00D27A63"/>
    <w:rsid w:val="00D319B8"/>
    <w:rsid w:val="00D3280D"/>
    <w:rsid w:val="00D35266"/>
    <w:rsid w:val="00D36855"/>
    <w:rsid w:val="00D423BB"/>
    <w:rsid w:val="00D42696"/>
    <w:rsid w:val="00D42745"/>
    <w:rsid w:val="00D43BB1"/>
    <w:rsid w:val="00D43FAD"/>
    <w:rsid w:val="00D44C49"/>
    <w:rsid w:val="00D46FD4"/>
    <w:rsid w:val="00D51046"/>
    <w:rsid w:val="00D548FC"/>
    <w:rsid w:val="00D605E5"/>
    <w:rsid w:val="00D61031"/>
    <w:rsid w:val="00D620F0"/>
    <w:rsid w:val="00D62C40"/>
    <w:rsid w:val="00D63176"/>
    <w:rsid w:val="00D632FD"/>
    <w:rsid w:val="00D64867"/>
    <w:rsid w:val="00D64A48"/>
    <w:rsid w:val="00D67802"/>
    <w:rsid w:val="00D71AE2"/>
    <w:rsid w:val="00D7264D"/>
    <w:rsid w:val="00D74D34"/>
    <w:rsid w:val="00D7586F"/>
    <w:rsid w:val="00D76F5F"/>
    <w:rsid w:val="00D824FE"/>
    <w:rsid w:val="00D82B68"/>
    <w:rsid w:val="00D84340"/>
    <w:rsid w:val="00D86A1B"/>
    <w:rsid w:val="00D87B5E"/>
    <w:rsid w:val="00D902DC"/>
    <w:rsid w:val="00D9214E"/>
    <w:rsid w:val="00D96DF9"/>
    <w:rsid w:val="00D97A90"/>
    <w:rsid w:val="00DA3193"/>
    <w:rsid w:val="00DA3AE3"/>
    <w:rsid w:val="00DA4E42"/>
    <w:rsid w:val="00DA51F4"/>
    <w:rsid w:val="00DA622C"/>
    <w:rsid w:val="00DA7F4B"/>
    <w:rsid w:val="00DB1958"/>
    <w:rsid w:val="00DB22AF"/>
    <w:rsid w:val="00DB279C"/>
    <w:rsid w:val="00DB32D6"/>
    <w:rsid w:val="00DB3565"/>
    <w:rsid w:val="00DC05C6"/>
    <w:rsid w:val="00DC0940"/>
    <w:rsid w:val="00DC29D4"/>
    <w:rsid w:val="00DC2BEA"/>
    <w:rsid w:val="00DC3FD2"/>
    <w:rsid w:val="00DC4FC5"/>
    <w:rsid w:val="00DD0C38"/>
    <w:rsid w:val="00DD1ED3"/>
    <w:rsid w:val="00DD2A4E"/>
    <w:rsid w:val="00DD46BB"/>
    <w:rsid w:val="00DD4FDE"/>
    <w:rsid w:val="00DD6280"/>
    <w:rsid w:val="00DD6521"/>
    <w:rsid w:val="00DD7701"/>
    <w:rsid w:val="00DE0018"/>
    <w:rsid w:val="00DE0F5B"/>
    <w:rsid w:val="00DE112C"/>
    <w:rsid w:val="00DE2C6C"/>
    <w:rsid w:val="00DF2653"/>
    <w:rsid w:val="00DF2839"/>
    <w:rsid w:val="00DF365C"/>
    <w:rsid w:val="00DF48CC"/>
    <w:rsid w:val="00DF5077"/>
    <w:rsid w:val="00DF5E04"/>
    <w:rsid w:val="00E0041B"/>
    <w:rsid w:val="00E0054B"/>
    <w:rsid w:val="00E02261"/>
    <w:rsid w:val="00E0484B"/>
    <w:rsid w:val="00E04C46"/>
    <w:rsid w:val="00E05559"/>
    <w:rsid w:val="00E06207"/>
    <w:rsid w:val="00E112D0"/>
    <w:rsid w:val="00E121EB"/>
    <w:rsid w:val="00E12D7D"/>
    <w:rsid w:val="00E1346B"/>
    <w:rsid w:val="00E14CFA"/>
    <w:rsid w:val="00E162D1"/>
    <w:rsid w:val="00E16A64"/>
    <w:rsid w:val="00E179A4"/>
    <w:rsid w:val="00E2008D"/>
    <w:rsid w:val="00E2070E"/>
    <w:rsid w:val="00E211EF"/>
    <w:rsid w:val="00E22ACF"/>
    <w:rsid w:val="00E23062"/>
    <w:rsid w:val="00E24F56"/>
    <w:rsid w:val="00E25C22"/>
    <w:rsid w:val="00E26287"/>
    <w:rsid w:val="00E32D55"/>
    <w:rsid w:val="00E33377"/>
    <w:rsid w:val="00E33641"/>
    <w:rsid w:val="00E33EC5"/>
    <w:rsid w:val="00E35D1D"/>
    <w:rsid w:val="00E3658E"/>
    <w:rsid w:val="00E36602"/>
    <w:rsid w:val="00E36874"/>
    <w:rsid w:val="00E377FD"/>
    <w:rsid w:val="00E37AD9"/>
    <w:rsid w:val="00E44CCE"/>
    <w:rsid w:val="00E45EEB"/>
    <w:rsid w:val="00E460C7"/>
    <w:rsid w:val="00E4648F"/>
    <w:rsid w:val="00E54874"/>
    <w:rsid w:val="00E54BEA"/>
    <w:rsid w:val="00E568DE"/>
    <w:rsid w:val="00E56931"/>
    <w:rsid w:val="00E60D8E"/>
    <w:rsid w:val="00E61492"/>
    <w:rsid w:val="00E61DC8"/>
    <w:rsid w:val="00E620C0"/>
    <w:rsid w:val="00E6339E"/>
    <w:rsid w:val="00E63A28"/>
    <w:rsid w:val="00E63D1C"/>
    <w:rsid w:val="00E64DCB"/>
    <w:rsid w:val="00E66250"/>
    <w:rsid w:val="00E66D5C"/>
    <w:rsid w:val="00E72673"/>
    <w:rsid w:val="00E74B1A"/>
    <w:rsid w:val="00E7760A"/>
    <w:rsid w:val="00E81B9E"/>
    <w:rsid w:val="00E81D2E"/>
    <w:rsid w:val="00E850DE"/>
    <w:rsid w:val="00E85A8D"/>
    <w:rsid w:val="00E865D1"/>
    <w:rsid w:val="00E877E1"/>
    <w:rsid w:val="00E90695"/>
    <w:rsid w:val="00E91B3F"/>
    <w:rsid w:val="00E91C90"/>
    <w:rsid w:val="00E92438"/>
    <w:rsid w:val="00E932FB"/>
    <w:rsid w:val="00E93A1F"/>
    <w:rsid w:val="00E94249"/>
    <w:rsid w:val="00E95482"/>
    <w:rsid w:val="00E95C01"/>
    <w:rsid w:val="00E9740A"/>
    <w:rsid w:val="00EA2AFD"/>
    <w:rsid w:val="00EA4E19"/>
    <w:rsid w:val="00EA70F5"/>
    <w:rsid w:val="00EA7788"/>
    <w:rsid w:val="00EB35E0"/>
    <w:rsid w:val="00EB5A99"/>
    <w:rsid w:val="00EB6163"/>
    <w:rsid w:val="00EB7422"/>
    <w:rsid w:val="00EB79C0"/>
    <w:rsid w:val="00EB7E33"/>
    <w:rsid w:val="00EC056A"/>
    <w:rsid w:val="00EC05E4"/>
    <w:rsid w:val="00EC0D85"/>
    <w:rsid w:val="00EC4825"/>
    <w:rsid w:val="00EC4A19"/>
    <w:rsid w:val="00EC5504"/>
    <w:rsid w:val="00EC66E7"/>
    <w:rsid w:val="00EC7B11"/>
    <w:rsid w:val="00ED0770"/>
    <w:rsid w:val="00ED356C"/>
    <w:rsid w:val="00ED3E5F"/>
    <w:rsid w:val="00ED4D64"/>
    <w:rsid w:val="00ED758A"/>
    <w:rsid w:val="00ED7C6A"/>
    <w:rsid w:val="00EE1F0D"/>
    <w:rsid w:val="00EE221E"/>
    <w:rsid w:val="00EE26E7"/>
    <w:rsid w:val="00EE3FED"/>
    <w:rsid w:val="00EE48F1"/>
    <w:rsid w:val="00EE6DCA"/>
    <w:rsid w:val="00EE6FDE"/>
    <w:rsid w:val="00EF1A5B"/>
    <w:rsid w:val="00EF2451"/>
    <w:rsid w:val="00EF3A45"/>
    <w:rsid w:val="00F00750"/>
    <w:rsid w:val="00F016B3"/>
    <w:rsid w:val="00F04088"/>
    <w:rsid w:val="00F05F48"/>
    <w:rsid w:val="00F063A0"/>
    <w:rsid w:val="00F07AB3"/>
    <w:rsid w:val="00F102E7"/>
    <w:rsid w:val="00F11E46"/>
    <w:rsid w:val="00F12C9F"/>
    <w:rsid w:val="00F13635"/>
    <w:rsid w:val="00F15166"/>
    <w:rsid w:val="00F15DF2"/>
    <w:rsid w:val="00F17345"/>
    <w:rsid w:val="00F17FFD"/>
    <w:rsid w:val="00F23625"/>
    <w:rsid w:val="00F250ED"/>
    <w:rsid w:val="00F2514A"/>
    <w:rsid w:val="00F2540B"/>
    <w:rsid w:val="00F26CCF"/>
    <w:rsid w:val="00F27712"/>
    <w:rsid w:val="00F31FE7"/>
    <w:rsid w:val="00F33281"/>
    <w:rsid w:val="00F376DA"/>
    <w:rsid w:val="00F41027"/>
    <w:rsid w:val="00F42552"/>
    <w:rsid w:val="00F449DA"/>
    <w:rsid w:val="00F45EB3"/>
    <w:rsid w:val="00F50FE6"/>
    <w:rsid w:val="00F51600"/>
    <w:rsid w:val="00F552FE"/>
    <w:rsid w:val="00F56C89"/>
    <w:rsid w:val="00F60C1C"/>
    <w:rsid w:val="00F62903"/>
    <w:rsid w:val="00F62DE5"/>
    <w:rsid w:val="00F632FD"/>
    <w:rsid w:val="00F640B7"/>
    <w:rsid w:val="00F64D36"/>
    <w:rsid w:val="00F64FAD"/>
    <w:rsid w:val="00F70F8B"/>
    <w:rsid w:val="00F713CE"/>
    <w:rsid w:val="00F716E4"/>
    <w:rsid w:val="00F721A9"/>
    <w:rsid w:val="00F72C20"/>
    <w:rsid w:val="00F7367E"/>
    <w:rsid w:val="00F74272"/>
    <w:rsid w:val="00F76374"/>
    <w:rsid w:val="00F80437"/>
    <w:rsid w:val="00F81A6E"/>
    <w:rsid w:val="00F82F3E"/>
    <w:rsid w:val="00F85D0C"/>
    <w:rsid w:val="00F85E6F"/>
    <w:rsid w:val="00F9080A"/>
    <w:rsid w:val="00F9161C"/>
    <w:rsid w:val="00F931C1"/>
    <w:rsid w:val="00F9376E"/>
    <w:rsid w:val="00F95A7D"/>
    <w:rsid w:val="00F95ACD"/>
    <w:rsid w:val="00FA16AE"/>
    <w:rsid w:val="00FA500F"/>
    <w:rsid w:val="00FA5037"/>
    <w:rsid w:val="00FA5C95"/>
    <w:rsid w:val="00FB0D13"/>
    <w:rsid w:val="00FB1E4B"/>
    <w:rsid w:val="00FB225E"/>
    <w:rsid w:val="00FB2875"/>
    <w:rsid w:val="00FB49E0"/>
    <w:rsid w:val="00FB6A05"/>
    <w:rsid w:val="00FC0B61"/>
    <w:rsid w:val="00FC1502"/>
    <w:rsid w:val="00FC1AE1"/>
    <w:rsid w:val="00FC6AAB"/>
    <w:rsid w:val="00FC6F76"/>
    <w:rsid w:val="00FC775D"/>
    <w:rsid w:val="00FC79E3"/>
    <w:rsid w:val="00FD0B9E"/>
    <w:rsid w:val="00FD1936"/>
    <w:rsid w:val="00FD1E55"/>
    <w:rsid w:val="00FD2E60"/>
    <w:rsid w:val="00FD304F"/>
    <w:rsid w:val="00FD33F5"/>
    <w:rsid w:val="00FE1354"/>
    <w:rsid w:val="00FE197F"/>
    <w:rsid w:val="00FE5305"/>
    <w:rsid w:val="00FE6756"/>
    <w:rsid w:val="00FE6D8C"/>
    <w:rsid w:val="00FE738D"/>
    <w:rsid w:val="00FF2B88"/>
    <w:rsid w:val="00FF405B"/>
    <w:rsid w:val="00FF4AE0"/>
    <w:rsid w:val="00FF6B55"/>
    <w:rsid w:val="00FF7578"/>
    <w:rsid w:val="00FF7CD7"/>
    <w:rsid w:val="00FF7D8E"/>
    <w:rsid w:val="01048BF6"/>
    <w:rsid w:val="04C6475F"/>
    <w:rsid w:val="04F29DBD"/>
    <w:rsid w:val="050B62A2"/>
    <w:rsid w:val="066BBD31"/>
    <w:rsid w:val="08B86389"/>
    <w:rsid w:val="0AC8688F"/>
    <w:rsid w:val="0BADD54F"/>
    <w:rsid w:val="0F02E9E6"/>
    <w:rsid w:val="0F61A864"/>
    <w:rsid w:val="10651297"/>
    <w:rsid w:val="1070E914"/>
    <w:rsid w:val="1079E3DB"/>
    <w:rsid w:val="1199E3FA"/>
    <w:rsid w:val="11DA3E6A"/>
    <w:rsid w:val="12073BEC"/>
    <w:rsid w:val="13CA7AAB"/>
    <w:rsid w:val="1585D859"/>
    <w:rsid w:val="166F2DD6"/>
    <w:rsid w:val="1AD0299D"/>
    <w:rsid w:val="1B284410"/>
    <w:rsid w:val="1B48AF5E"/>
    <w:rsid w:val="1C7717E7"/>
    <w:rsid w:val="1F4F9409"/>
    <w:rsid w:val="2481843E"/>
    <w:rsid w:val="27CD17C1"/>
    <w:rsid w:val="2ABE1542"/>
    <w:rsid w:val="2C25F7B5"/>
    <w:rsid w:val="33C9A145"/>
    <w:rsid w:val="33E6ECCE"/>
    <w:rsid w:val="352C5471"/>
    <w:rsid w:val="35A5D0C6"/>
    <w:rsid w:val="35B3383C"/>
    <w:rsid w:val="3B752438"/>
    <w:rsid w:val="3D5309BA"/>
    <w:rsid w:val="41737CEB"/>
    <w:rsid w:val="423867BF"/>
    <w:rsid w:val="42B08011"/>
    <w:rsid w:val="44C7CF70"/>
    <w:rsid w:val="46AF200B"/>
    <w:rsid w:val="4741A3A1"/>
    <w:rsid w:val="49D5B7CC"/>
    <w:rsid w:val="4B630FDD"/>
    <w:rsid w:val="4BFE1776"/>
    <w:rsid w:val="4CF7EFD2"/>
    <w:rsid w:val="50A8BBCC"/>
    <w:rsid w:val="5155888F"/>
    <w:rsid w:val="519A63D3"/>
    <w:rsid w:val="52F158F0"/>
    <w:rsid w:val="549DED82"/>
    <w:rsid w:val="5605D472"/>
    <w:rsid w:val="56D19116"/>
    <w:rsid w:val="5734DA66"/>
    <w:rsid w:val="5AEDE167"/>
    <w:rsid w:val="5D501F6D"/>
    <w:rsid w:val="5DC7FB82"/>
    <w:rsid w:val="5E92B4D9"/>
    <w:rsid w:val="6002D0AC"/>
    <w:rsid w:val="613FD045"/>
    <w:rsid w:val="6241879A"/>
    <w:rsid w:val="6601156E"/>
    <w:rsid w:val="66DC4F87"/>
    <w:rsid w:val="691D8001"/>
    <w:rsid w:val="69DD638C"/>
    <w:rsid w:val="6B0A5CEB"/>
    <w:rsid w:val="6BF80F4B"/>
    <w:rsid w:val="6CDC2CD3"/>
    <w:rsid w:val="6F568FD3"/>
    <w:rsid w:val="70FCD6A7"/>
    <w:rsid w:val="733C1834"/>
    <w:rsid w:val="759F48E6"/>
    <w:rsid w:val="75CBA675"/>
    <w:rsid w:val="79236513"/>
    <w:rsid w:val="79A1877E"/>
    <w:rsid w:val="7A23A71D"/>
    <w:rsid w:val="7A9B6116"/>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2E06EAF"/>
  <w15:chartTrackingRefBased/>
  <w15:docId w15:val="{F4E66088-5811-4C85-A0AE-54D5FA7AD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4B4"/>
    <w:rPr>
      <w:sz w:val="24"/>
      <w:szCs w:val="24"/>
    </w:rPr>
  </w:style>
  <w:style w:type="paragraph" w:styleId="Heading1">
    <w:name w:val="heading 1"/>
    <w:basedOn w:val="Normal"/>
    <w:next w:val="Normal"/>
    <w:link w:val="Heading1Char"/>
    <w:uiPriority w:val="99"/>
    <w:qFormat/>
    <w:rsid w:val="008F6898"/>
    <w:pPr>
      <w:keepNext/>
      <w:outlineLvl w:val="0"/>
    </w:pPr>
  </w:style>
  <w:style w:type="paragraph" w:styleId="Heading2">
    <w:name w:val="heading 2"/>
    <w:basedOn w:val="Normal"/>
    <w:next w:val="Normal"/>
    <w:link w:val="Heading2Char"/>
    <w:qFormat/>
    <w:locked/>
    <w:rsid w:val="007A524A"/>
    <w:pPr>
      <w:keepNext/>
      <w:numPr>
        <w:ilvl w:val="1"/>
        <w:numId w:val="69"/>
      </w:numPr>
      <w:spacing w:before="240"/>
      <w:outlineLvl w:val="1"/>
    </w:pPr>
    <w:rPr>
      <w:rFonts w:ascii="Arial" w:eastAsia="Arial" w:hAnsi="Arial" w:cs="Arial"/>
      <w:b/>
      <w:sz w:val="20"/>
      <w:szCs w:val="20"/>
    </w:rPr>
  </w:style>
  <w:style w:type="paragraph" w:styleId="Heading3">
    <w:name w:val="heading 3"/>
    <w:basedOn w:val="Normal"/>
    <w:next w:val="Normal"/>
    <w:link w:val="Heading3Char"/>
    <w:semiHidden/>
    <w:unhideWhenUsed/>
    <w:qFormat/>
    <w:locked/>
    <w:rsid w:val="00164D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6898"/>
    <w:rPr>
      <w:rFonts w:cs="Times New Roman"/>
      <w:sz w:val="24"/>
      <w:szCs w:val="24"/>
      <w:lang w:val="en-US" w:eastAsia="en-US" w:bidi="ar-SA"/>
    </w:rPr>
  </w:style>
  <w:style w:type="paragraph" w:customStyle="1" w:styleId="BodyTable">
    <w:name w:val="BodyTable"/>
    <w:basedOn w:val="Normal"/>
    <w:uiPriority w:val="99"/>
    <w:rsid w:val="00613170"/>
    <w:pPr>
      <w:spacing w:before="40" w:after="40"/>
    </w:pPr>
    <w:rPr>
      <w:rFonts w:ascii="Arial" w:hAnsi="Arial" w:cs="Arial"/>
      <w:sz w:val="20"/>
    </w:rPr>
  </w:style>
  <w:style w:type="table" w:styleId="TableGrid">
    <w:name w:val="Table Grid"/>
    <w:basedOn w:val="TableNormal"/>
    <w:uiPriority w:val="99"/>
    <w:rsid w:val="0029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D62C40"/>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rsid w:val="00D62C40"/>
    <w:rPr>
      <w:rFonts w:cs="Times New Roman"/>
      <w:sz w:val="16"/>
      <w:szCs w:val="16"/>
    </w:rPr>
  </w:style>
  <w:style w:type="paragraph" w:styleId="CommentText">
    <w:name w:val="annotation text"/>
    <w:basedOn w:val="Normal"/>
    <w:link w:val="CommentTextChar"/>
    <w:uiPriority w:val="99"/>
    <w:semiHidden/>
    <w:rsid w:val="00D62C40"/>
    <w:rPr>
      <w:sz w:val="20"/>
      <w:szCs w:val="20"/>
    </w:rPr>
  </w:style>
  <w:style w:type="character" w:customStyle="1" w:styleId="CommentTextChar">
    <w:name w:val="Comment Text Char"/>
    <w:link w:val="CommentText"/>
    <w:uiPriority w:val="99"/>
    <w:semiHidden/>
    <w:locked/>
    <w:rsid w:val="00D62C40"/>
    <w:rPr>
      <w:rFonts w:eastAsia="Times New Roman" w:cs="Times New Roman"/>
      <w:lang w:val="en-US" w:eastAsia="en-US" w:bidi="ar-SA"/>
    </w:rPr>
  </w:style>
  <w:style w:type="paragraph" w:styleId="BalloonText">
    <w:name w:val="Balloon Text"/>
    <w:basedOn w:val="Normal"/>
    <w:link w:val="BalloonTextChar"/>
    <w:uiPriority w:val="99"/>
    <w:semiHidden/>
    <w:rsid w:val="00AB04B4"/>
    <w:rPr>
      <w:sz w:val="20"/>
      <w:szCs w:val="20"/>
      <w:lang w:val="x-none" w:eastAsia="x-none"/>
    </w:rPr>
  </w:style>
  <w:style w:type="character" w:customStyle="1" w:styleId="BalloonTextChar">
    <w:name w:val="Balloon Text Char"/>
    <w:link w:val="BalloonText"/>
    <w:uiPriority w:val="99"/>
    <w:semiHidden/>
    <w:locked/>
    <w:rsid w:val="00AB04B4"/>
    <w:rPr>
      <w:lang w:val="x-none" w:eastAsia="x-none"/>
    </w:rPr>
  </w:style>
  <w:style w:type="paragraph" w:styleId="CommentSubject">
    <w:name w:val="annotation subject"/>
    <w:basedOn w:val="CommentText"/>
    <w:next w:val="CommentText"/>
    <w:link w:val="CommentSubjectChar"/>
    <w:uiPriority w:val="99"/>
    <w:semiHidden/>
    <w:rsid w:val="00D62C40"/>
    <w:rPr>
      <w:b/>
      <w:bCs/>
    </w:rPr>
  </w:style>
  <w:style w:type="character" w:customStyle="1" w:styleId="CommentSubjectChar">
    <w:name w:val="Comment Subject Char"/>
    <w:link w:val="CommentSubject"/>
    <w:uiPriority w:val="99"/>
    <w:semiHidden/>
    <w:locked/>
    <w:rsid w:val="00EC66E7"/>
    <w:rPr>
      <w:rFonts w:eastAsia="Times New Roman" w:cs="Times New Roman"/>
      <w:b/>
      <w:bCs/>
      <w:sz w:val="20"/>
      <w:szCs w:val="20"/>
      <w:lang w:val="en-US" w:eastAsia="en-US" w:bidi="ar-SA"/>
    </w:rPr>
  </w:style>
  <w:style w:type="paragraph" w:styleId="ListParagraph">
    <w:name w:val="List Paragraph"/>
    <w:basedOn w:val="Normal"/>
    <w:link w:val="ListParagraphChar"/>
    <w:uiPriority w:val="99"/>
    <w:qFormat/>
    <w:rsid w:val="00D62C40"/>
    <w:pPr>
      <w:ind w:left="720"/>
      <w:contextualSpacing/>
    </w:pPr>
    <w:rPr>
      <w:sz w:val="20"/>
      <w:szCs w:val="20"/>
    </w:rPr>
  </w:style>
  <w:style w:type="paragraph" w:styleId="Header">
    <w:name w:val="header"/>
    <w:basedOn w:val="Normal"/>
    <w:link w:val="HeaderChar"/>
    <w:uiPriority w:val="99"/>
    <w:rsid w:val="00D62C40"/>
    <w:pPr>
      <w:tabs>
        <w:tab w:val="center" w:pos="4680"/>
        <w:tab w:val="right" w:pos="9360"/>
      </w:tabs>
    </w:pPr>
    <w:rPr>
      <w:sz w:val="20"/>
      <w:szCs w:val="20"/>
    </w:rPr>
  </w:style>
  <w:style w:type="character" w:customStyle="1" w:styleId="HeaderChar">
    <w:name w:val="Header Char"/>
    <w:link w:val="Header"/>
    <w:uiPriority w:val="99"/>
    <w:locked/>
    <w:rsid w:val="00D62C40"/>
    <w:rPr>
      <w:rFonts w:eastAsia="Times New Roman" w:cs="Times New Roman"/>
      <w:lang w:val="en-US" w:eastAsia="en-US" w:bidi="ar-SA"/>
    </w:rPr>
  </w:style>
  <w:style w:type="paragraph" w:styleId="Footer">
    <w:name w:val="footer"/>
    <w:basedOn w:val="Normal"/>
    <w:link w:val="FooterChar"/>
    <w:uiPriority w:val="99"/>
    <w:rsid w:val="0097155E"/>
    <w:pPr>
      <w:tabs>
        <w:tab w:val="center" w:pos="4680"/>
        <w:tab w:val="right" w:pos="9360"/>
      </w:tabs>
    </w:pPr>
    <w:rPr>
      <w:lang w:val="x-none" w:eastAsia="x-none"/>
    </w:rPr>
  </w:style>
  <w:style w:type="character" w:customStyle="1" w:styleId="FooterChar">
    <w:name w:val="Footer Char"/>
    <w:link w:val="Footer"/>
    <w:uiPriority w:val="99"/>
    <w:locked/>
    <w:rsid w:val="0097155E"/>
    <w:rPr>
      <w:rFonts w:cs="Times New Roman"/>
      <w:sz w:val="24"/>
      <w:szCs w:val="24"/>
    </w:rPr>
  </w:style>
  <w:style w:type="character" w:styleId="Hyperlink">
    <w:name w:val="Hyperlink"/>
    <w:uiPriority w:val="99"/>
    <w:rsid w:val="00AB0464"/>
    <w:rPr>
      <w:rFonts w:cs="Times New Roman"/>
      <w:color w:val="0000FF"/>
      <w:u w:val="single"/>
    </w:rPr>
  </w:style>
  <w:style w:type="paragraph" w:styleId="TOCHeading">
    <w:name w:val="TOC Heading"/>
    <w:basedOn w:val="Heading1"/>
    <w:next w:val="Normal"/>
    <w:uiPriority w:val="99"/>
    <w:qFormat/>
    <w:rsid w:val="007232B8"/>
    <w:pPr>
      <w:keepLines/>
      <w:spacing w:before="480" w:line="276" w:lineRule="auto"/>
      <w:outlineLvl w:val="9"/>
    </w:pPr>
    <w:rPr>
      <w:rFonts w:ascii="Cambria" w:hAnsi="Cambria"/>
      <w:b/>
      <w:bCs/>
      <w:color w:val="365F91"/>
      <w:szCs w:val="28"/>
    </w:rPr>
  </w:style>
  <w:style w:type="paragraph" w:styleId="TOC1">
    <w:name w:val="toc 1"/>
    <w:basedOn w:val="Normal"/>
    <w:next w:val="Normal"/>
    <w:autoRedefine/>
    <w:uiPriority w:val="39"/>
    <w:rsid w:val="009B5CAB"/>
    <w:pPr>
      <w:tabs>
        <w:tab w:val="right" w:leader="dot" w:pos="8990"/>
      </w:tabs>
    </w:pPr>
  </w:style>
  <w:style w:type="character" w:styleId="FollowedHyperlink">
    <w:name w:val="FollowedHyperlink"/>
    <w:uiPriority w:val="99"/>
    <w:semiHidden/>
    <w:unhideWhenUsed/>
    <w:rsid w:val="00BD7EC4"/>
    <w:rPr>
      <w:color w:val="954F72"/>
      <w:u w:val="single"/>
    </w:rPr>
  </w:style>
  <w:style w:type="character" w:customStyle="1" w:styleId="UnresolvedMention1">
    <w:name w:val="Unresolved Mention1"/>
    <w:uiPriority w:val="99"/>
    <w:semiHidden/>
    <w:unhideWhenUsed/>
    <w:rsid w:val="00BD7EC4"/>
    <w:rPr>
      <w:color w:val="605E5C"/>
      <w:shd w:val="clear" w:color="auto" w:fill="E1DFDD"/>
    </w:rPr>
  </w:style>
  <w:style w:type="paragraph" w:styleId="Revision">
    <w:name w:val="Revision"/>
    <w:hidden/>
    <w:uiPriority w:val="99"/>
    <w:semiHidden/>
    <w:rsid w:val="00545F35"/>
    <w:rPr>
      <w:sz w:val="24"/>
      <w:szCs w:val="24"/>
    </w:rPr>
  </w:style>
  <w:style w:type="character" w:customStyle="1" w:styleId="Heading3Char">
    <w:name w:val="Heading 3 Char"/>
    <w:basedOn w:val="DefaultParagraphFont"/>
    <w:link w:val="Heading3"/>
    <w:semiHidden/>
    <w:rsid w:val="00164D63"/>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basedOn w:val="DefaultParagraphFont"/>
    <w:link w:val="ListParagraph"/>
    <w:uiPriority w:val="34"/>
    <w:locked/>
    <w:rsid w:val="00164D63"/>
  </w:style>
  <w:style w:type="character" w:customStyle="1" w:styleId="normaltextrun">
    <w:name w:val="normaltextrun"/>
    <w:basedOn w:val="DefaultParagraphFont"/>
    <w:rsid w:val="00DF365C"/>
  </w:style>
  <w:style w:type="character" w:customStyle="1" w:styleId="eop">
    <w:name w:val="eop"/>
    <w:basedOn w:val="DefaultParagraphFont"/>
    <w:rsid w:val="00DF365C"/>
  </w:style>
  <w:style w:type="paragraph" w:customStyle="1" w:styleId="paragraph">
    <w:name w:val="paragraph"/>
    <w:basedOn w:val="Normal"/>
    <w:rsid w:val="00AC530E"/>
    <w:pPr>
      <w:spacing w:before="100" w:beforeAutospacing="1" w:after="100" w:afterAutospacing="1"/>
    </w:pPr>
  </w:style>
  <w:style w:type="paragraph" w:styleId="NormalWeb">
    <w:name w:val="Normal (Web)"/>
    <w:basedOn w:val="Normal"/>
    <w:uiPriority w:val="99"/>
    <w:semiHidden/>
    <w:unhideWhenUsed/>
    <w:rsid w:val="00953CCC"/>
    <w:pPr>
      <w:spacing w:before="100" w:beforeAutospacing="1" w:after="100" w:afterAutospacing="1"/>
    </w:pPr>
  </w:style>
  <w:style w:type="character" w:customStyle="1" w:styleId="UnresolvedMention2">
    <w:name w:val="Unresolved Mention2"/>
    <w:basedOn w:val="DefaultParagraphFont"/>
    <w:uiPriority w:val="99"/>
    <w:semiHidden/>
    <w:unhideWhenUsed/>
    <w:rsid w:val="00424ECE"/>
    <w:rPr>
      <w:color w:val="605E5C"/>
      <w:shd w:val="clear" w:color="auto" w:fill="E1DFDD"/>
    </w:rPr>
  </w:style>
  <w:style w:type="character" w:customStyle="1" w:styleId="Mention1">
    <w:name w:val="Mention1"/>
    <w:basedOn w:val="DefaultParagraphFont"/>
    <w:uiPriority w:val="99"/>
    <w:unhideWhenUsed/>
    <w:rsid w:val="00CA7397"/>
    <w:rPr>
      <w:color w:val="2B579A"/>
      <w:shd w:val="clear" w:color="auto" w:fill="E1DFDD"/>
    </w:rPr>
  </w:style>
  <w:style w:type="table" w:styleId="ListTable5Dark-Accent1">
    <w:name w:val="List Table 5 Dark Accent 1"/>
    <w:basedOn w:val="TableNormal"/>
    <w:uiPriority w:val="50"/>
    <w:rsid w:val="007A4004"/>
    <w:rPr>
      <w:color w:val="FFFFFF" w:themeColor="background1"/>
    </w:rPr>
    <w:tblPr>
      <w:tblStyleRowBandSize w:val="1"/>
      <w:tblStyleColBandSize w:val="1"/>
      <w:tblInd w:w="0" w:type="nil"/>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Heading2Char">
    <w:name w:val="Heading 2 Char"/>
    <w:basedOn w:val="DefaultParagraphFont"/>
    <w:link w:val="Heading2"/>
    <w:rsid w:val="007A524A"/>
    <w:rPr>
      <w:rFonts w:ascii="Arial" w:eastAsia="Arial" w:hAnsi="Arial" w:cs="Arial"/>
      <w:b/>
    </w:rPr>
  </w:style>
  <w:style w:type="paragraph" w:styleId="List3">
    <w:name w:val="List 3"/>
    <w:basedOn w:val="Normal"/>
    <w:semiHidden/>
    <w:rsid w:val="007A524A"/>
    <w:pPr>
      <w:numPr>
        <w:numId w:val="69"/>
      </w:numPr>
      <w:jc w:val="both"/>
    </w:pPr>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5879">
      <w:bodyDiv w:val="1"/>
      <w:marLeft w:val="0"/>
      <w:marRight w:val="0"/>
      <w:marTop w:val="0"/>
      <w:marBottom w:val="0"/>
      <w:divBdr>
        <w:top w:val="none" w:sz="0" w:space="0" w:color="auto"/>
        <w:left w:val="none" w:sz="0" w:space="0" w:color="auto"/>
        <w:bottom w:val="none" w:sz="0" w:space="0" w:color="auto"/>
        <w:right w:val="none" w:sz="0" w:space="0" w:color="auto"/>
      </w:divBdr>
    </w:div>
    <w:div w:id="317536366">
      <w:bodyDiv w:val="1"/>
      <w:marLeft w:val="0"/>
      <w:marRight w:val="0"/>
      <w:marTop w:val="0"/>
      <w:marBottom w:val="0"/>
      <w:divBdr>
        <w:top w:val="none" w:sz="0" w:space="0" w:color="auto"/>
        <w:left w:val="none" w:sz="0" w:space="0" w:color="auto"/>
        <w:bottom w:val="none" w:sz="0" w:space="0" w:color="auto"/>
        <w:right w:val="none" w:sz="0" w:space="0" w:color="auto"/>
      </w:divBdr>
    </w:div>
    <w:div w:id="376702341">
      <w:bodyDiv w:val="1"/>
      <w:marLeft w:val="0"/>
      <w:marRight w:val="0"/>
      <w:marTop w:val="0"/>
      <w:marBottom w:val="0"/>
      <w:divBdr>
        <w:top w:val="none" w:sz="0" w:space="0" w:color="auto"/>
        <w:left w:val="none" w:sz="0" w:space="0" w:color="auto"/>
        <w:bottom w:val="none" w:sz="0" w:space="0" w:color="auto"/>
        <w:right w:val="none" w:sz="0" w:space="0" w:color="auto"/>
      </w:divBdr>
    </w:div>
    <w:div w:id="402721632">
      <w:bodyDiv w:val="1"/>
      <w:marLeft w:val="0"/>
      <w:marRight w:val="0"/>
      <w:marTop w:val="0"/>
      <w:marBottom w:val="0"/>
      <w:divBdr>
        <w:top w:val="none" w:sz="0" w:space="0" w:color="auto"/>
        <w:left w:val="none" w:sz="0" w:space="0" w:color="auto"/>
        <w:bottom w:val="none" w:sz="0" w:space="0" w:color="auto"/>
        <w:right w:val="none" w:sz="0" w:space="0" w:color="auto"/>
      </w:divBdr>
    </w:div>
    <w:div w:id="477261963">
      <w:bodyDiv w:val="1"/>
      <w:marLeft w:val="0"/>
      <w:marRight w:val="0"/>
      <w:marTop w:val="0"/>
      <w:marBottom w:val="0"/>
      <w:divBdr>
        <w:top w:val="none" w:sz="0" w:space="0" w:color="auto"/>
        <w:left w:val="none" w:sz="0" w:space="0" w:color="auto"/>
        <w:bottom w:val="none" w:sz="0" w:space="0" w:color="auto"/>
        <w:right w:val="none" w:sz="0" w:space="0" w:color="auto"/>
      </w:divBdr>
    </w:div>
    <w:div w:id="583224358">
      <w:bodyDiv w:val="1"/>
      <w:marLeft w:val="0"/>
      <w:marRight w:val="0"/>
      <w:marTop w:val="0"/>
      <w:marBottom w:val="0"/>
      <w:divBdr>
        <w:top w:val="none" w:sz="0" w:space="0" w:color="auto"/>
        <w:left w:val="none" w:sz="0" w:space="0" w:color="auto"/>
        <w:bottom w:val="none" w:sz="0" w:space="0" w:color="auto"/>
        <w:right w:val="none" w:sz="0" w:space="0" w:color="auto"/>
      </w:divBdr>
      <w:divsChild>
        <w:div w:id="718018286">
          <w:marLeft w:val="0"/>
          <w:marRight w:val="0"/>
          <w:marTop w:val="0"/>
          <w:marBottom w:val="0"/>
          <w:divBdr>
            <w:top w:val="none" w:sz="0" w:space="0" w:color="auto"/>
            <w:left w:val="none" w:sz="0" w:space="0" w:color="auto"/>
            <w:bottom w:val="none" w:sz="0" w:space="0" w:color="auto"/>
            <w:right w:val="none" w:sz="0" w:space="0" w:color="auto"/>
          </w:divBdr>
          <w:divsChild>
            <w:div w:id="943925559">
              <w:marLeft w:val="0"/>
              <w:marRight w:val="0"/>
              <w:marTop w:val="0"/>
              <w:marBottom w:val="0"/>
              <w:divBdr>
                <w:top w:val="none" w:sz="0" w:space="0" w:color="auto"/>
                <w:left w:val="none" w:sz="0" w:space="0" w:color="auto"/>
                <w:bottom w:val="none" w:sz="0" w:space="0" w:color="auto"/>
                <w:right w:val="none" w:sz="0" w:space="0" w:color="auto"/>
              </w:divBdr>
            </w:div>
          </w:divsChild>
        </w:div>
        <w:div w:id="1551502843">
          <w:marLeft w:val="0"/>
          <w:marRight w:val="0"/>
          <w:marTop w:val="0"/>
          <w:marBottom w:val="0"/>
          <w:divBdr>
            <w:top w:val="none" w:sz="0" w:space="0" w:color="auto"/>
            <w:left w:val="none" w:sz="0" w:space="0" w:color="auto"/>
            <w:bottom w:val="none" w:sz="0" w:space="0" w:color="auto"/>
            <w:right w:val="none" w:sz="0" w:space="0" w:color="auto"/>
          </w:divBdr>
          <w:divsChild>
            <w:div w:id="90709830">
              <w:marLeft w:val="0"/>
              <w:marRight w:val="0"/>
              <w:marTop w:val="0"/>
              <w:marBottom w:val="0"/>
              <w:divBdr>
                <w:top w:val="none" w:sz="0" w:space="0" w:color="auto"/>
                <w:left w:val="none" w:sz="0" w:space="0" w:color="auto"/>
                <w:bottom w:val="none" w:sz="0" w:space="0" w:color="auto"/>
                <w:right w:val="none" w:sz="0" w:space="0" w:color="auto"/>
              </w:divBdr>
            </w:div>
            <w:div w:id="122508135">
              <w:marLeft w:val="0"/>
              <w:marRight w:val="0"/>
              <w:marTop w:val="0"/>
              <w:marBottom w:val="0"/>
              <w:divBdr>
                <w:top w:val="none" w:sz="0" w:space="0" w:color="auto"/>
                <w:left w:val="none" w:sz="0" w:space="0" w:color="auto"/>
                <w:bottom w:val="none" w:sz="0" w:space="0" w:color="auto"/>
                <w:right w:val="none" w:sz="0" w:space="0" w:color="auto"/>
              </w:divBdr>
            </w:div>
            <w:div w:id="179634974">
              <w:marLeft w:val="0"/>
              <w:marRight w:val="0"/>
              <w:marTop w:val="0"/>
              <w:marBottom w:val="0"/>
              <w:divBdr>
                <w:top w:val="none" w:sz="0" w:space="0" w:color="auto"/>
                <w:left w:val="none" w:sz="0" w:space="0" w:color="auto"/>
                <w:bottom w:val="none" w:sz="0" w:space="0" w:color="auto"/>
                <w:right w:val="none" w:sz="0" w:space="0" w:color="auto"/>
              </w:divBdr>
            </w:div>
            <w:div w:id="231046571">
              <w:marLeft w:val="0"/>
              <w:marRight w:val="0"/>
              <w:marTop w:val="0"/>
              <w:marBottom w:val="0"/>
              <w:divBdr>
                <w:top w:val="none" w:sz="0" w:space="0" w:color="auto"/>
                <w:left w:val="none" w:sz="0" w:space="0" w:color="auto"/>
                <w:bottom w:val="none" w:sz="0" w:space="0" w:color="auto"/>
                <w:right w:val="none" w:sz="0" w:space="0" w:color="auto"/>
              </w:divBdr>
            </w:div>
            <w:div w:id="292635690">
              <w:marLeft w:val="0"/>
              <w:marRight w:val="0"/>
              <w:marTop w:val="0"/>
              <w:marBottom w:val="0"/>
              <w:divBdr>
                <w:top w:val="none" w:sz="0" w:space="0" w:color="auto"/>
                <w:left w:val="none" w:sz="0" w:space="0" w:color="auto"/>
                <w:bottom w:val="none" w:sz="0" w:space="0" w:color="auto"/>
                <w:right w:val="none" w:sz="0" w:space="0" w:color="auto"/>
              </w:divBdr>
            </w:div>
            <w:div w:id="307323291">
              <w:marLeft w:val="0"/>
              <w:marRight w:val="0"/>
              <w:marTop w:val="0"/>
              <w:marBottom w:val="0"/>
              <w:divBdr>
                <w:top w:val="none" w:sz="0" w:space="0" w:color="auto"/>
                <w:left w:val="none" w:sz="0" w:space="0" w:color="auto"/>
                <w:bottom w:val="none" w:sz="0" w:space="0" w:color="auto"/>
                <w:right w:val="none" w:sz="0" w:space="0" w:color="auto"/>
              </w:divBdr>
            </w:div>
            <w:div w:id="461269417">
              <w:marLeft w:val="0"/>
              <w:marRight w:val="0"/>
              <w:marTop w:val="0"/>
              <w:marBottom w:val="0"/>
              <w:divBdr>
                <w:top w:val="none" w:sz="0" w:space="0" w:color="auto"/>
                <w:left w:val="none" w:sz="0" w:space="0" w:color="auto"/>
                <w:bottom w:val="none" w:sz="0" w:space="0" w:color="auto"/>
                <w:right w:val="none" w:sz="0" w:space="0" w:color="auto"/>
              </w:divBdr>
            </w:div>
            <w:div w:id="509297859">
              <w:marLeft w:val="0"/>
              <w:marRight w:val="0"/>
              <w:marTop w:val="0"/>
              <w:marBottom w:val="0"/>
              <w:divBdr>
                <w:top w:val="none" w:sz="0" w:space="0" w:color="auto"/>
                <w:left w:val="none" w:sz="0" w:space="0" w:color="auto"/>
                <w:bottom w:val="none" w:sz="0" w:space="0" w:color="auto"/>
                <w:right w:val="none" w:sz="0" w:space="0" w:color="auto"/>
              </w:divBdr>
            </w:div>
            <w:div w:id="567228788">
              <w:marLeft w:val="0"/>
              <w:marRight w:val="0"/>
              <w:marTop w:val="0"/>
              <w:marBottom w:val="0"/>
              <w:divBdr>
                <w:top w:val="none" w:sz="0" w:space="0" w:color="auto"/>
                <w:left w:val="none" w:sz="0" w:space="0" w:color="auto"/>
                <w:bottom w:val="none" w:sz="0" w:space="0" w:color="auto"/>
                <w:right w:val="none" w:sz="0" w:space="0" w:color="auto"/>
              </w:divBdr>
            </w:div>
            <w:div w:id="630286759">
              <w:marLeft w:val="0"/>
              <w:marRight w:val="0"/>
              <w:marTop w:val="0"/>
              <w:marBottom w:val="0"/>
              <w:divBdr>
                <w:top w:val="none" w:sz="0" w:space="0" w:color="auto"/>
                <w:left w:val="none" w:sz="0" w:space="0" w:color="auto"/>
                <w:bottom w:val="none" w:sz="0" w:space="0" w:color="auto"/>
                <w:right w:val="none" w:sz="0" w:space="0" w:color="auto"/>
              </w:divBdr>
            </w:div>
            <w:div w:id="634410479">
              <w:marLeft w:val="0"/>
              <w:marRight w:val="0"/>
              <w:marTop w:val="0"/>
              <w:marBottom w:val="0"/>
              <w:divBdr>
                <w:top w:val="none" w:sz="0" w:space="0" w:color="auto"/>
                <w:left w:val="none" w:sz="0" w:space="0" w:color="auto"/>
                <w:bottom w:val="none" w:sz="0" w:space="0" w:color="auto"/>
                <w:right w:val="none" w:sz="0" w:space="0" w:color="auto"/>
              </w:divBdr>
            </w:div>
            <w:div w:id="876161927">
              <w:marLeft w:val="0"/>
              <w:marRight w:val="0"/>
              <w:marTop w:val="0"/>
              <w:marBottom w:val="0"/>
              <w:divBdr>
                <w:top w:val="none" w:sz="0" w:space="0" w:color="auto"/>
                <w:left w:val="none" w:sz="0" w:space="0" w:color="auto"/>
                <w:bottom w:val="none" w:sz="0" w:space="0" w:color="auto"/>
                <w:right w:val="none" w:sz="0" w:space="0" w:color="auto"/>
              </w:divBdr>
            </w:div>
            <w:div w:id="896235583">
              <w:marLeft w:val="0"/>
              <w:marRight w:val="0"/>
              <w:marTop w:val="0"/>
              <w:marBottom w:val="0"/>
              <w:divBdr>
                <w:top w:val="none" w:sz="0" w:space="0" w:color="auto"/>
                <w:left w:val="none" w:sz="0" w:space="0" w:color="auto"/>
                <w:bottom w:val="none" w:sz="0" w:space="0" w:color="auto"/>
                <w:right w:val="none" w:sz="0" w:space="0" w:color="auto"/>
              </w:divBdr>
            </w:div>
            <w:div w:id="971444712">
              <w:marLeft w:val="0"/>
              <w:marRight w:val="0"/>
              <w:marTop w:val="0"/>
              <w:marBottom w:val="0"/>
              <w:divBdr>
                <w:top w:val="none" w:sz="0" w:space="0" w:color="auto"/>
                <w:left w:val="none" w:sz="0" w:space="0" w:color="auto"/>
                <w:bottom w:val="none" w:sz="0" w:space="0" w:color="auto"/>
                <w:right w:val="none" w:sz="0" w:space="0" w:color="auto"/>
              </w:divBdr>
            </w:div>
            <w:div w:id="1112556744">
              <w:marLeft w:val="0"/>
              <w:marRight w:val="0"/>
              <w:marTop w:val="0"/>
              <w:marBottom w:val="0"/>
              <w:divBdr>
                <w:top w:val="none" w:sz="0" w:space="0" w:color="auto"/>
                <w:left w:val="none" w:sz="0" w:space="0" w:color="auto"/>
                <w:bottom w:val="none" w:sz="0" w:space="0" w:color="auto"/>
                <w:right w:val="none" w:sz="0" w:space="0" w:color="auto"/>
              </w:divBdr>
            </w:div>
            <w:div w:id="1121461329">
              <w:marLeft w:val="0"/>
              <w:marRight w:val="0"/>
              <w:marTop w:val="0"/>
              <w:marBottom w:val="0"/>
              <w:divBdr>
                <w:top w:val="none" w:sz="0" w:space="0" w:color="auto"/>
                <w:left w:val="none" w:sz="0" w:space="0" w:color="auto"/>
                <w:bottom w:val="none" w:sz="0" w:space="0" w:color="auto"/>
                <w:right w:val="none" w:sz="0" w:space="0" w:color="auto"/>
              </w:divBdr>
            </w:div>
            <w:div w:id="1142426260">
              <w:marLeft w:val="0"/>
              <w:marRight w:val="0"/>
              <w:marTop w:val="0"/>
              <w:marBottom w:val="0"/>
              <w:divBdr>
                <w:top w:val="none" w:sz="0" w:space="0" w:color="auto"/>
                <w:left w:val="none" w:sz="0" w:space="0" w:color="auto"/>
                <w:bottom w:val="none" w:sz="0" w:space="0" w:color="auto"/>
                <w:right w:val="none" w:sz="0" w:space="0" w:color="auto"/>
              </w:divBdr>
            </w:div>
            <w:div w:id="1151024644">
              <w:marLeft w:val="0"/>
              <w:marRight w:val="0"/>
              <w:marTop w:val="0"/>
              <w:marBottom w:val="0"/>
              <w:divBdr>
                <w:top w:val="none" w:sz="0" w:space="0" w:color="auto"/>
                <w:left w:val="none" w:sz="0" w:space="0" w:color="auto"/>
                <w:bottom w:val="none" w:sz="0" w:space="0" w:color="auto"/>
                <w:right w:val="none" w:sz="0" w:space="0" w:color="auto"/>
              </w:divBdr>
            </w:div>
            <w:div w:id="1243880602">
              <w:marLeft w:val="0"/>
              <w:marRight w:val="0"/>
              <w:marTop w:val="0"/>
              <w:marBottom w:val="0"/>
              <w:divBdr>
                <w:top w:val="none" w:sz="0" w:space="0" w:color="auto"/>
                <w:left w:val="none" w:sz="0" w:space="0" w:color="auto"/>
                <w:bottom w:val="none" w:sz="0" w:space="0" w:color="auto"/>
                <w:right w:val="none" w:sz="0" w:space="0" w:color="auto"/>
              </w:divBdr>
            </w:div>
            <w:div w:id="1247887026">
              <w:marLeft w:val="0"/>
              <w:marRight w:val="0"/>
              <w:marTop w:val="0"/>
              <w:marBottom w:val="0"/>
              <w:divBdr>
                <w:top w:val="none" w:sz="0" w:space="0" w:color="auto"/>
                <w:left w:val="none" w:sz="0" w:space="0" w:color="auto"/>
                <w:bottom w:val="none" w:sz="0" w:space="0" w:color="auto"/>
                <w:right w:val="none" w:sz="0" w:space="0" w:color="auto"/>
              </w:divBdr>
            </w:div>
            <w:div w:id="1300723049">
              <w:marLeft w:val="0"/>
              <w:marRight w:val="0"/>
              <w:marTop w:val="0"/>
              <w:marBottom w:val="0"/>
              <w:divBdr>
                <w:top w:val="none" w:sz="0" w:space="0" w:color="auto"/>
                <w:left w:val="none" w:sz="0" w:space="0" w:color="auto"/>
                <w:bottom w:val="none" w:sz="0" w:space="0" w:color="auto"/>
                <w:right w:val="none" w:sz="0" w:space="0" w:color="auto"/>
              </w:divBdr>
            </w:div>
            <w:div w:id="1333870753">
              <w:marLeft w:val="0"/>
              <w:marRight w:val="0"/>
              <w:marTop w:val="0"/>
              <w:marBottom w:val="0"/>
              <w:divBdr>
                <w:top w:val="none" w:sz="0" w:space="0" w:color="auto"/>
                <w:left w:val="none" w:sz="0" w:space="0" w:color="auto"/>
                <w:bottom w:val="none" w:sz="0" w:space="0" w:color="auto"/>
                <w:right w:val="none" w:sz="0" w:space="0" w:color="auto"/>
              </w:divBdr>
            </w:div>
            <w:div w:id="1418557600">
              <w:marLeft w:val="0"/>
              <w:marRight w:val="0"/>
              <w:marTop w:val="0"/>
              <w:marBottom w:val="0"/>
              <w:divBdr>
                <w:top w:val="none" w:sz="0" w:space="0" w:color="auto"/>
                <w:left w:val="none" w:sz="0" w:space="0" w:color="auto"/>
                <w:bottom w:val="none" w:sz="0" w:space="0" w:color="auto"/>
                <w:right w:val="none" w:sz="0" w:space="0" w:color="auto"/>
              </w:divBdr>
            </w:div>
            <w:div w:id="1460369244">
              <w:marLeft w:val="0"/>
              <w:marRight w:val="0"/>
              <w:marTop w:val="0"/>
              <w:marBottom w:val="0"/>
              <w:divBdr>
                <w:top w:val="none" w:sz="0" w:space="0" w:color="auto"/>
                <w:left w:val="none" w:sz="0" w:space="0" w:color="auto"/>
                <w:bottom w:val="none" w:sz="0" w:space="0" w:color="auto"/>
                <w:right w:val="none" w:sz="0" w:space="0" w:color="auto"/>
              </w:divBdr>
            </w:div>
            <w:div w:id="1600989124">
              <w:marLeft w:val="0"/>
              <w:marRight w:val="0"/>
              <w:marTop w:val="0"/>
              <w:marBottom w:val="0"/>
              <w:divBdr>
                <w:top w:val="none" w:sz="0" w:space="0" w:color="auto"/>
                <w:left w:val="none" w:sz="0" w:space="0" w:color="auto"/>
                <w:bottom w:val="none" w:sz="0" w:space="0" w:color="auto"/>
                <w:right w:val="none" w:sz="0" w:space="0" w:color="auto"/>
              </w:divBdr>
            </w:div>
            <w:div w:id="1797986088">
              <w:marLeft w:val="0"/>
              <w:marRight w:val="0"/>
              <w:marTop w:val="0"/>
              <w:marBottom w:val="0"/>
              <w:divBdr>
                <w:top w:val="none" w:sz="0" w:space="0" w:color="auto"/>
                <w:left w:val="none" w:sz="0" w:space="0" w:color="auto"/>
                <w:bottom w:val="none" w:sz="0" w:space="0" w:color="auto"/>
                <w:right w:val="none" w:sz="0" w:space="0" w:color="auto"/>
              </w:divBdr>
            </w:div>
            <w:div w:id="18103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602">
      <w:bodyDiv w:val="1"/>
      <w:marLeft w:val="0"/>
      <w:marRight w:val="0"/>
      <w:marTop w:val="0"/>
      <w:marBottom w:val="0"/>
      <w:divBdr>
        <w:top w:val="none" w:sz="0" w:space="0" w:color="auto"/>
        <w:left w:val="none" w:sz="0" w:space="0" w:color="auto"/>
        <w:bottom w:val="none" w:sz="0" w:space="0" w:color="auto"/>
        <w:right w:val="none" w:sz="0" w:space="0" w:color="auto"/>
      </w:divBdr>
    </w:div>
    <w:div w:id="1231311533">
      <w:bodyDiv w:val="1"/>
      <w:marLeft w:val="0"/>
      <w:marRight w:val="0"/>
      <w:marTop w:val="0"/>
      <w:marBottom w:val="0"/>
      <w:divBdr>
        <w:top w:val="none" w:sz="0" w:space="0" w:color="auto"/>
        <w:left w:val="none" w:sz="0" w:space="0" w:color="auto"/>
        <w:bottom w:val="none" w:sz="0" w:space="0" w:color="auto"/>
        <w:right w:val="none" w:sz="0" w:space="0" w:color="auto"/>
      </w:divBdr>
    </w:div>
    <w:div w:id="1280451367">
      <w:bodyDiv w:val="1"/>
      <w:marLeft w:val="0"/>
      <w:marRight w:val="0"/>
      <w:marTop w:val="0"/>
      <w:marBottom w:val="0"/>
      <w:divBdr>
        <w:top w:val="none" w:sz="0" w:space="0" w:color="auto"/>
        <w:left w:val="none" w:sz="0" w:space="0" w:color="auto"/>
        <w:bottom w:val="none" w:sz="0" w:space="0" w:color="auto"/>
        <w:right w:val="none" w:sz="0" w:space="0" w:color="auto"/>
      </w:divBdr>
    </w:div>
    <w:div w:id="1289582508">
      <w:bodyDiv w:val="1"/>
      <w:marLeft w:val="0"/>
      <w:marRight w:val="0"/>
      <w:marTop w:val="0"/>
      <w:marBottom w:val="0"/>
      <w:divBdr>
        <w:top w:val="none" w:sz="0" w:space="0" w:color="auto"/>
        <w:left w:val="none" w:sz="0" w:space="0" w:color="auto"/>
        <w:bottom w:val="none" w:sz="0" w:space="0" w:color="auto"/>
        <w:right w:val="none" w:sz="0" w:space="0" w:color="auto"/>
      </w:divBdr>
    </w:div>
    <w:div w:id="1471626709">
      <w:bodyDiv w:val="1"/>
      <w:marLeft w:val="0"/>
      <w:marRight w:val="0"/>
      <w:marTop w:val="0"/>
      <w:marBottom w:val="0"/>
      <w:divBdr>
        <w:top w:val="none" w:sz="0" w:space="0" w:color="auto"/>
        <w:left w:val="none" w:sz="0" w:space="0" w:color="auto"/>
        <w:bottom w:val="none" w:sz="0" w:space="0" w:color="auto"/>
        <w:right w:val="none" w:sz="0" w:space="0" w:color="auto"/>
      </w:divBdr>
    </w:div>
    <w:div w:id="1528103394">
      <w:bodyDiv w:val="1"/>
      <w:marLeft w:val="0"/>
      <w:marRight w:val="0"/>
      <w:marTop w:val="0"/>
      <w:marBottom w:val="0"/>
      <w:divBdr>
        <w:top w:val="none" w:sz="0" w:space="0" w:color="auto"/>
        <w:left w:val="none" w:sz="0" w:space="0" w:color="auto"/>
        <w:bottom w:val="none" w:sz="0" w:space="0" w:color="auto"/>
        <w:right w:val="none" w:sz="0" w:space="0" w:color="auto"/>
      </w:divBdr>
    </w:div>
    <w:div w:id="1628274511">
      <w:bodyDiv w:val="1"/>
      <w:marLeft w:val="0"/>
      <w:marRight w:val="0"/>
      <w:marTop w:val="0"/>
      <w:marBottom w:val="0"/>
      <w:divBdr>
        <w:top w:val="none" w:sz="0" w:space="0" w:color="auto"/>
        <w:left w:val="none" w:sz="0" w:space="0" w:color="auto"/>
        <w:bottom w:val="none" w:sz="0" w:space="0" w:color="auto"/>
        <w:right w:val="none" w:sz="0" w:space="0" w:color="auto"/>
      </w:divBdr>
    </w:div>
    <w:div w:id="1766072937">
      <w:bodyDiv w:val="1"/>
      <w:marLeft w:val="0"/>
      <w:marRight w:val="0"/>
      <w:marTop w:val="0"/>
      <w:marBottom w:val="0"/>
      <w:divBdr>
        <w:top w:val="none" w:sz="0" w:space="0" w:color="auto"/>
        <w:left w:val="none" w:sz="0" w:space="0" w:color="auto"/>
        <w:bottom w:val="none" w:sz="0" w:space="0" w:color="auto"/>
        <w:right w:val="none" w:sz="0" w:space="0" w:color="auto"/>
      </w:divBdr>
    </w:div>
    <w:div w:id="1961715359">
      <w:bodyDiv w:val="1"/>
      <w:marLeft w:val="0"/>
      <w:marRight w:val="0"/>
      <w:marTop w:val="0"/>
      <w:marBottom w:val="0"/>
      <w:divBdr>
        <w:top w:val="none" w:sz="0" w:space="0" w:color="auto"/>
        <w:left w:val="none" w:sz="0" w:space="0" w:color="auto"/>
        <w:bottom w:val="none" w:sz="0" w:space="0" w:color="auto"/>
        <w:right w:val="none" w:sz="0" w:space="0" w:color="auto"/>
      </w:divBdr>
    </w:div>
    <w:div w:id="212542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hyperlink" Target="https://www.governor.virginia.gov/media/governorvirginiagov/executive-actions/ED-18-Ensuring-a-Safe-Work-Place.pd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yperlink" Target="https://www.dhrm.virginia.gov/public-interest/contractor-sexual-harassment-training"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dhrm.virginia.gov/docs/default-source/covid-19/interim-guidance-on-ed-18-contract-workers-8-13-21-final.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FBB961-4F3F-4173-A077-A388A7BFDE3E}" type="doc">
      <dgm:prSet loTypeId="urn:microsoft.com/office/officeart/2005/8/layout/default" loCatId="list" qsTypeId="urn:microsoft.com/office/officeart/2005/8/quickstyle/simple1" qsCatId="simple" csTypeId="urn:microsoft.com/office/officeart/2005/8/colors/accent0_3" csCatId="mainScheme" phldr="1"/>
      <dgm:spPr/>
    </dgm:pt>
    <dgm:pt modelId="{825B1CB4-FC15-43E4-8292-FE8A36A7F27D}">
      <dgm:prSet phldrT="[Text]"/>
      <dgm:spPr/>
      <dgm:t>
        <a:bodyPr/>
        <a:lstStyle/>
        <a:p>
          <a:r>
            <a:rPr lang="en-US" dirty="0"/>
            <a:t>conducts research and evaluation on criminal justice issues;</a:t>
          </a:r>
        </a:p>
      </dgm:t>
    </dgm:pt>
    <dgm:pt modelId="{DBDE4D5C-6F75-468A-88A5-4E1A04A18246}" type="parTrans" cxnId="{605734C8-9798-4469-82B0-CE59A22293E9}">
      <dgm:prSet/>
      <dgm:spPr/>
      <dgm:t>
        <a:bodyPr/>
        <a:lstStyle/>
        <a:p>
          <a:endParaRPr lang="en-US"/>
        </a:p>
      </dgm:t>
    </dgm:pt>
    <dgm:pt modelId="{19FBF74E-5F6F-4491-9DD6-EDF0D4129AB2}" type="sibTrans" cxnId="{605734C8-9798-4469-82B0-CE59A22293E9}">
      <dgm:prSet/>
      <dgm:spPr/>
      <dgm:t>
        <a:bodyPr/>
        <a:lstStyle/>
        <a:p>
          <a:endParaRPr lang="en-US"/>
        </a:p>
      </dgm:t>
    </dgm:pt>
    <dgm:pt modelId="{7F0235BF-2219-4F28-BB10-03B140A0B2E7}">
      <dgm:prSet/>
      <dgm:spPr/>
      <dgm:t>
        <a:bodyPr/>
        <a:lstStyle/>
        <a:p>
          <a:r>
            <a:rPr lang="en-US"/>
            <a:t>develops short and long-term criminal justice plans;</a:t>
          </a:r>
        </a:p>
      </dgm:t>
    </dgm:pt>
    <dgm:pt modelId="{96D2E054-E3B4-4B03-8A2D-517DF69FEE85}" type="parTrans" cxnId="{440CF667-82D3-48F2-8BFD-02CF8061BB1A}">
      <dgm:prSet/>
      <dgm:spPr/>
      <dgm:t>
        <a:bodyPr/>
        <a:lstStyle/>
        <a:p>
          <a:endParaRPr lang="en-US"/>
        </a:p>
      </dgm:t>
    </dgm:pt>
    <dgm:pt modelId="{3C6F46AC-15DC-4173-AA0C-323BF6D34CEC}" type="sibTrans" cxnId="{440CF667-82D3-48F2-8BFD-02CF8061BB1A}">
      <dgm:prSet/>
      <dgm:spPr/>
      <dgm:t>
        <a:bodyPr/>
        <a:lstStyle/>
        <a:p>
          <a:endParaRPr lang="en-US"/>
        </a:p>
      </dgm:t>
    </dgm:pt>
    <dgm:pt modelId="{B86E1F0F-4F9E-4065-A15D-04D95C4FB14B}">
      <dgm:prSet/>
      <dgm:spPr/>
      <dgm:t>
        <a:bodyPr/>
        <a:lstStyle/>
        <a:p>
          <a:r>
            <a:rPr lang="en-US" dirty="0"/>
            <a:t>distributes federal and state criminal  justice funding</a:t>
          </a:r>
        </a:p>
      </dgm:t>
    </dgm:pt>
    <dgm:pt modelId="{E55FD5D4-B30A-42B1-871E-C821FCE97ECA}" type="parTrans" cxnId="{CE4BEE66-BFA8-478C-A291-F280C2A231C0}">
      <dgm:prSet/>
      <dgm:spPr/>
      <dgm:t>
        <a:bodyPr/>
        <a:lstStyle/>
        <a:p>
          <a:endParaRPr lang="en-US"/>
        </a:p>
      </dgm:t>
    </dgm:pt>
    <dgm:pt modelId="{26AA3A40-3834-47DE-A865-178404B43492}" type="sibTrans" cxnId="{CE4BEE66-BFA8-478C-A291-F280C2A231C0}">
      <dgm:prSet/>
      <dgm:spPr/>
      <dgm:t>
        <a:bodyPr/>
        <a:lstStyle/>
        <a:p>
          <a:endParaRPr lang="en-US"/>
        </a:p>
      </dgm:t>
    </dgm:pt>
    <dgm:pt modelId="{101914F9-7E39-459C-8857-ACF5FD5A5E34}">
      <dgm:prSet/>
      <dgm:spPr/>
      <dgm:t>
        <a:bodyPr/>
        <a:lstStyle/>
        <a:p>
          <a:r>
            <a:rPr lang="en-US" dirty="0"/>
            <a:t>provides training, technical assistance and program development services</a:t>
          </a:r>
        </a:p>
      </dgm:t>
    </dgm:pt>
    <dgm:pt modelId="{72BE6C6E-D9D0-4405-A33F-0F4AA64E6F09}" type="parTrans" cxnId="{F0398156-9C78-4DC0-8D83-FDDA3FA157C8}">
      <dgm:prSet/>
      <dgm:spPr/>
      <dgm:t>
        <a:bodyPr/>
        <a:lstStyle/>
        <a:p>
          <a:endParaRPr lang="en-US"/>
        </a:p>
      </dgm:t>
    </dgm:pt>
    <dgm:pt modelId="{3CF677F5-4DB2-461F-8188-8C8CCDA8868C}" type="sibTrans" cxnId="{F0398156-9C78-4DC0-8D83-FDDA3FA157C8}">
      <dgm:prSet/>
      <dgm:spPr/>
      <dgm:t>
        <a:bodyPr/>
        <a:lstStyle/>
        <a:p>
          <a:endParaRPr lang="en-US"/>
        </a:p>
      </dgm:t>
    </dgm:pt>
    <dgm:pt modelId="{1C2A3EF1-1BC4-4E83-8D2D-22A90AC17876}">
      <dgm:prSet/>
      <dgm:spPr/>
      <dgm:t>
        <a:bodyPr/>
        <a:lstStyle/>
        <a:p>
          <a:r>
            <a:rPr lang="en-US" dirty="0"/>
            <a:t>licenses and regulates the private security industry in Virginia.</a:t>
          </a:r>
        </a:p>
      </dgm:t>
    </dgm:pt>
    <dgm:pt modelId="{530F8762-B821-47AF-B336-56EBD12C9399}" type="parTrans" cxnId="{05A8AFFC-9241-4989-A86C-793D15E057CD}">
      <dgm:prSet/>
      <dgm:spPr/>
      <dgm:t>
        <a:bodyPr/>
        <a:lstStyle/>
        <a:p>
          <a:endParaRPr lang="en-US"/>
        </a:p>
      </dgm:t>
    </dgm:pt>
    <dgm:pt modelId="{44F619AD-42A2-458A-9EE1-5F90534591E2}" type="sibTrans" cxnId="{05A8AFFC-9241-4989-A86C-793D15E057CD}">
      <dgm:prSet/>
      <dgm:spPr/>
      <dgm:t>
        <a:bodyPr/>
        <a:lstStyle/>
        <a:p>
          <a:endParaRPr lang="en-US"/>
        </a:p>
      </dgm:t>
    </dgm:pt>
    <dgm:pt modelId="{0A892B88-A80F-4382-8DE0-8F88B287A3D2}">
      <dgm:prSet/>
      <dgm:spPr/>
      <dgm:t>
        <a:bodyPr/>
        <a:lstStyle/>
        <a:p>
          <a:r>
            <a:rPr lang="en-US"/>
            <a:t>establishes </a:t>
          </a:r>
          <a:r>
            <a:rPr lang="en-US" dirty="0"/>
            <a:t>and enforces minimum training standards</a:t>
          </a:r>
        </a:p>
      </dgm:t>
    </dgm:pt>
    <dgm:pt modelId="{B9FB8C04-6CA6-465C-B6CD-AAB21B4D5008}" type="parTrans" cxnId="{3C61C8A3-7178-47B1-B6BC-8255FBBCD3DC}">
      <dgm:prSet/>
      <dgm:spPr/>
      <dgm:t>
        <a:bodyPr/>
        <a:lstStyle/>
        <a:p>
          <a:endParaRPr lang="en-US"/>
        </a:p>
      </dgm:t>
    </dgm:pt>
    <dgm:pt modelId="{2DC5C947-4DF9-4F00-9653-518FDEE66D3E}" type="sibTrans" cxnId="{3C61C8A3-7178-47B1-B6BC-8255FBBCD3DC}">
      <dgm:prSet/>
      <dgm:spPr/>
      <dgm:t>
        <a:bodyPr/>
        <a:lstStyle/>
        <a:p>
          <a:endParaRPr lang="en-US"/>
        </a:p>
      </dgm:t>
    </dgm:pt>
    <dgm:pt modelId="{9230CDFD-E27D-44FA-B050-3EE400F23E2D}" type="pres">
      <dgm:prSet presAssocID="{C0FBB961-4F3F-4173-A077-A388A7BFDE3E}" presName="diagram" presStyleCnt="0">
        <dgm:presLayoutVars>
          <dgm:dir/>
          <dgm:resizeHandles val="exact"/>
        </dgm:presLayoutVars>
      </dgm:prSet>
      <dgm:spPr/>
    </dgm:pt>
    <dgm:pt modelId="{21D85D9E-2741-4EEC-ADFC-783EEF8BA8AA}" type="pres">
      <dgm:prSet presAssocID="{825B1CB4-FC15-43E4-8292-FE8A36A7F27D}" presName="node" presStyleLbl="node1" presStyleIdx="0" presStyleCnt="6">
        <dgm:presLayoutVars>
          <dgm:bulletEnabled val="1"/>
        </dgm:presLayoutVars>
      </dgm:prSet>
      <dgm:spPr/>
    </dgm:pt>
    <dgm:pt modelId="{8F0FCBBD-2FB5-47E7-88A0-119CE7EE6D2A}" type="pres">
      <dgm:prSet presAssocID="{19FBF74E-5F6F-4491-9DD6-EDF0D4129AB2}" presName="sibTrans" presStyleCnt="0"/>
      <dgm:spPr/>
    </dgm:pt>
    <dgm:pt modelId="{B7CA8846-D7E3-4CFE-838C-EE6DEFCDA3F6}" type="pres">
      <dgm:prSet presAssocID="{7F0235BF-2219-4F28-BB10-03B140A0B2E7}" presName="node" presStyleLbl="node1" presStyleIdx="1" presStyleCnt="6">
        <dgm:presLayoutVars>
          <dgm:bulletEnabled val="1"/>
        </dgm:presLayoutVars>
      </dgm:prSet>
      <dgm:spPr/>
    </dgm:pt>
    <dgm:pt modelId="{0FAEBFE1-6A08-4599-96AB-88EDF5F8EF5A}" type="pres">
      <dgm:prSet presAssocID="{3C6F46AC-15DC-4173-AA0C-323BF6D34CEC}" presName="sibTrans" presStyleCnt="0"/>
      <dgm:spPr/>
    </dgm:pt>
    <dgm:pt modelId="{126FD547-AEED-48B5-B890-7F2A9336DD5C}" type="pres">
      <dgm:prSet presAssocID="{B86E1F0F-4F9E-4065-A15D-04D95C4FB14B}" presName="node" presStyleLbl="node1" presStyleIdx="2" presStyleCnt="6" custLinFactNeighborX="418" custLinFactNeighborY="696">
        <dgm:presLayoutVars>
          <dgm:bulletEnabled val="1"/>
        </dgm:presLayoutVars>
      </dgm:prSet>
      <dgm:spPr/>
    </dgm:pt>
    <dgm:pt modelId="{21D1841C-8E21-484B-8156-D615B9B113E9}" type="pres">
      <dgm:prSet presAssocID="{26AA3A40-3834-47DE-A865-178404B43492}" presName="sibTrans" presStyleCnt="0"/>
      <dgm:spPr/>
    </dgm:pt>
    <dgm:pt modelId="{5E3AAE34-51A7-4CA3-8AC3-286A82FD2B7F}" type="pres">
      <dgm:prSet presAssocID="{101914F9-7E39-459C-8857-ACF5FD5A5E34}" presName="node" presStyleLbl="node1" presStyleIdx="3" presStyleCnt="6">
        <dgm:presLayoutVars>
          <dgm:bulletEnabled val="1"/>
        </dgm:presLayoutVars>
      </dgm:prSet>
      <dgm:spPr/>
    </dgm:pt>
    <dgm:pt modelId="{BE91B190-BDDD-4A6B-A60D-14C42CBFBB45}" type="pres">
      <dgm:prSet presAssocID="{3CF677F5-4DB2-461F-8188-8C8CCDA8868C}" presName="sibTrans" presStyleCnt="0"/>
      <dgm:spPr/>
    </dgm:pt>
    <dgm:pt modelId="{F0360D53-B513-43EB-89F8-CE41EEB363D6}" type="pres">
      <dgm:prSet presAssocID="{0A892B88-A80F-4382-8DE0-8F88B287A3D2}" presName="node" presStyleLbl="node1" presStyleIdx="4" presStyleCnt="6">
        <dgm:presLayoutVars>
          <dgm:bulletEnabled val="1"/>
        </dgm:presLayoutVars>
      </dgm:prSet>
      <dgm:spPr/>
    </dgm:pt>
    <dgm:pt modelId="{1BFCF5F2-3E83-406E-9855-B3DE01BE4B68}" type="pres">
      <dgm:prSet presAssocID="{2DC5C947-4DF9-4F00-9653-518FDEE66D3E}" presName="sibTrans" presStyleCnt="0"/>
      <dgm:spPr/>
    </dgm:pt>
    <dgm:pt modelId="{3ED62DDF-2063-482F-8788-32EFD99882C8}" type="pres">
      <dgm:prSet presAssocID="{1C2A3EF1-1BC4-4E83-8D2D-22A90AC17876}" presName="node" presStyleLbl="node1" presStyleIdx="5" presStyleCnt="6">
        <dgm:presLayoutVars>
          <dgm:bulletEnabled val="1"/>
        </dgm:presLayoutVars>
      </dgm:prSet>
      <dgm:spPr/>
    </dgm:pt>
  </dgm:ptLst>
  <dgm:cxnLst>
    <dgm:cxn modelId="{EB9EDF23-C8B5-4A90-90FF-5833EDC02E1C}" type="presOf" srcId="{1C2A3EF1-1BC4-4E83-8D2D-22A90AC17876}" destId="{3ED62DDF-2063-482F-8788-32EFD99882C8}" srcOrd="0" destOrd="0" presId="urn:microsoft.com/office/officeart/2005/8/layout/default"/>
    <dgm:cxn modelId="{4069DB2C-3F46-4FA3-89CC-1D0425063B2D}" type="presOf" srcId="{C0FBB961-4F3F-4173-A077-A388A7BFDE3E}" destId="{9230CDFD-E27D-44FA-B050-3EE400F23E2D}" srcOrd="0" destOrd="0" presId="urn:microsoft.com/office/officeart/2005/8/layout/default"/>
    <dgm:cxn modelId="{CE4BEE66-BFA8-478C-A291-F280C2A231C0}" srcId="{C0FBB961-4F3F-4173-A077-A388A7BFDE3E}" destId="{B86E1F0F-4F9E-4065-A15D-04D95C4FB14B}" srcOrd="2" destOrd="0" parTransId="{E55FD5D4-B30A-42B1-871E-C821FCE97ECA}" sibTransId="{26AA3A40-3834-47DE-A865-178404B43492}"/>
    <dgm:cxn modelId="{440CF667-82D3-48F2-8BFD-02CF8061BB1A}" srcId="{C0FBB961-4F3F-4173-A077-A388A7BFDE3E}" destId="{7F0235BF-2219-4F28-BB10-03B140A0B2E7}" srcOrd="1" destOrd="0" parTransId="{96D2E054-E3B4-4B03-8A2D-517DF69FEE85}" sibTransId="{3C6F46AC-15DC-4173-AA0C-323BF6D34CEC}"/>
    <dgm:cxn modelId="{F0398156-9C78-4DC0-8D83-FDDA3FA157C8}" srcId="{C0FBB961-4F3F-4173-A077-A388A7BFDE3E}" destId="{101914F9-7E39-459C-8857-ACF5FD5A5E34}" srcOrd="3" destOrd="0" parTransId="{72BE6C6E-D9D0-4405-A33F-0F4AA64E6F09}" sibTransId="{3CF677F5-4DB2-461F-8188-8C8CCDA8868C}"/>
    <dgm:cxn modelId="{0677CE8B-927A-4709-9FD2-D396CE137AE7}" type="presOf" srcId="{7F0235BF-2219-4F28-BB10-03B140A0B2E7}" destId="{B7CA8846-D7E3-4CFE-838C-EE6DEFCDA3F6}" srcOrd="0" destOrd="0" presId="urn:microsoft.com/office/officeart/2005/8/layout/default"/>
    <dgm:cxn modelId="{4ADCA692-209F-4FE3-B23F-CD80215AC869}" type="presOf" srcId="{825B1CB4-FC15-43E4-8292-FE8A36A7F27D}" destId="{21D85D9E-2741-4EEC-ADFC-783EEF8BA8AA}" srcOrd="0" destOrd="0" presId="urn:microsoft.com/office/officeart/2005/8/layout/default"/>
    <dgm:cxn modelId="{3C61C8A3-7178-47B1-B6BC-8255FBBCD3DC}" srcId="{C0FBB961-4F3F-4173-A077-A388A7BFDE3E}" destId="{0A892B88-A80F-4382-8DE0-8F88B287A3D2}" srcOrd="4" destOrd="0" parTransId="{B9FB8C04-6CA6-465C-B6CD-AAB21B4D5008}" sibTransId="{2DC5C947-4DF9-4F00-9653-518FDEE66D3E}"/>
    <dgm:cxn modelId="{50DC93C5-871D-488C-9709-55075F9ADC55}" type="presOf" srcId="{101914F9-7E39-459C-8857-ACF5FD5A5E34}" destId="{5E3AAE34-51A7-4CA3-8AC3-286A82FD2B7F}" srcOrd="0" destOrd="0" presId="urn:microsoft.com/office/officeart/2005/8/layout/default"/>
    <dgm:cxn modelId="{605734C8-9798-4469-82B0-CE59A22293E9}" srcId="{C0FBB961-4F3F-4173-A077-A388A7BFDE3E}" destId="{825B1CB4-FC15-43E4-8292-FE8A36A7F27D}" srcOrd="0" destOrd="0" parTransId="{DBDE4D5C-6F75-468A-88A5-4E1A04A18246}" sibTransId="{19FBF74E-5F6F-4491-9DD6-EDF0D4129AB2}"/>
    <dgm:cxn modelId="{CDA632DC-368C-4C6F-8FA1-9DC3715C1E8F}" type="presOf" srcId="{0A892B88-A80F-4382-8DE0-8F88B287A3D2}" destId="{F0360D53-B513-43EB-89F8-CE41EEB363D6}" srcOrd="0" destOrd="0" presId="urn:microsoft.com/office/officeart/2005/8/layout/default"/>
    <dgm:cxn modelId="{4A39B0F1-8656-4932-B18E-F38378190A45}" type="presOf" srcId="{B86E1F0F-4F9E-4065-A15D-04D95C4FB14B}" destId="{126FD547-AEED-48B5-B890-7F2A9336DD5C}" srcOrd="0" destOrd="0" presId="urn:microsoft.com/office/officeart/2005/8/layout/default"/>
    <dgm:cxn modelId="{05A8AFFC-9241-4989-A86C-793D15E057CD}" srcId="{C0FBB961-4F3F-4173-A077-A388A7BFDE3E}" destId="{1C2A3EF1-1BC4-4E83-8D2D-22A90AC17876}" srcOrd="5" destOrd="0" parTransId="{530F8762-B821-47AF-B336-56EBD12C9399}" sibTransId="{44F619AD-42A2-458A-9EE1-5F90534591E2}"/>
    <dgm:cxn modelId="{48354920-1F82-4F10-92AC-654031242728}" type="presParOf" srcId="{9230CDFD-E27D-44FA-B050-3EE400F23E2D}" destId="{21D85D9E-2741-4EEC-ADFC-783EEF8BA8AA}" srcOrd="0" destOrd="0" presId="urn:microsoft.com/office/officeart/2005/8/layout/default"/>
    <dgm:cxn modelId="{177EAB34-D4DC-4927-87EB-C7A98A2CC47A}" type="presParOf" srcId="{9230CDFD-E27D-44FA-B050-3EE400F23E2D}" destId="{8F0FCBBD-2FB5-47E7-88A0-119CE7EE6D2A}" srcOrd="1" destOrd="0" presId="urn:microsoft.com/office/officeart/2005/8/layout/default"/>
    <dgm:cxn modelId="{5826649B-7695-46BB-8093-1B62A7C36139}" type="presParOf" srcId="{9230CDFD-E27D-44FA-B050-3EE400F23E2D}" destId="{B7CA8846-D7E3-4CFE-838C-EE6DEFCDA3F6}" srcOrd="2" destOrd="0" presId="urn:microsoft.com/office/officeart/2005/8/layout/default"/>
    <dgm:cxn modelId="{FB372164-E926-4206-B42C-7CDE3FAC32AE}" type="presParOf" srcId="{9230CDFD-E27D-44FA-B050-3EE400F23E2D}" destId="{0FAEBFE1-6A08-4599-96AB-88EDF5F8EF5A}" srcOrd="3" destOrd="0" presId="urn:microsoft.com/office/officeart/2005/8/layout/default"/>
    <dgm:cxn modelId="{7BE2BC91-52D7-40B1-A5A7-1380EA5AF11C}" type="presParOf" srcId="{9230CDFD-E27D-44FA-B050-3EE400F23E2D}" destId="{126FD547-AEED-48B5-B890-7F2A9336DD5C}" srcOrd="4" destOrd="0" presId="urn:microsoft.com/office/officeart/2005/8/layout/default"/>
    <dgm:cxn modelId="{9DE6748D-EC9E-4A10-8495-83F8B2F33058}" type="presParOf" srcId="{9230CDFD-E27D-44FA-B050-3EE400F23E2D}" destId="{21D1841C-8E21-484B-8156-D615B9B113E9}" srcOrd="5" destOrd="0" presId="urn:microsoft.com/office/officeart/2005/8/layout/default"/>
    <dgm:cxn modelId="{725947E4-48BC-4A9A-A674-5F4DF7A2F762}" type="presParOf" srcId="{9230CDFD-E27D-44FA-B050-3EE400F23E2D}" destId="{5E3AAE34-51A7-4CA3-8AC3-286A82FD2B7F}" srcOrd="6" destOrd="0" presId="urn:microsoft.com/office/officeart/2005/8/layout/default"/>
    <dgm:cxn modelId="{826617AC-B0F0-422B-B7C2-540BFCDB1056}" type="presParOf" srcId="{9230CDFD-E27D-44FA-B050-3EE400F23E2D}" destId="{BE91B190-BDDD-4A6B-A60D-14C42CBFBB45}" srcOrd="7" destOrd="0" presId="urn:microsoft.com/office/officeart/2005/8/layout/default"/>
    <dgm:cxn modelId="{D04EEDF2-6621-4A25-87BC-34740F8E38C1}" type="presParOf" srcId="{9230CDFD-E27D-44FA-B050-3EE400F23E2D}" destId="{F0360D53-B513-43EB-89F8-CE41EEB363D6}" srcOrd="8" destOrd="0" presId="urn:microsoft.com/office/officeart/2005/8/layout/default"/>
    <dgm:cxn modelId="{883224D6-50A4-4F25-87DA-B828ACBCCB2D}" type="presParOf" srcId="{9230CDFD-E27D-44FA-B050-3EE400F23E2D}" destId="{1BFCF5F2-3E83-406E-9855-B3DE01BE4B68}" srcOrd="9" destOrd="0" presId="urn:microsoft.com/office/officeart/2005/8/layout/default"/>
    <dgm:cxn modelId="{8C429461-5312-4438-9969-8FE51708E3AB}" type="presParOf" srcId="{9230CDFD-E27D-44FA-B050-3EE400F23E2D}" destId="{3ED62DDF-2063-482F-8788-32EFD99882C8}" srcOrd="10" destOrd="0" presId="urn:microsoft.com/office/officeart/2005/8/layout/default"/>
  </dgm:cxnLst>
  <dgm:bg/>
  <dgm:whole/>
  <dgm:extLst>
    <a:ext uri="http://schemas.microsoft.com/office/drawing/2008/diagram">
      <dsp:dataModelExt xmlns:dsp="http://schemas.microsoft.com/office/drawing/2008/diagram" relId="rId1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D85D9E-2741-4EEC-ADFC-783EEF8BA8AA}">
      <dsp:nvSpPr>
        <dsp:cNvPr id="0" name=""/>
        <dsp:cNvSpPr/>
      </dsp:nvSpPr>
      <dsp:spPr>
        <a:xfrm>
          <a:off x="688" y="149386"/>
          <a:ext cx="867295" cy="52037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dirty="0"/>
            <a:t>conducts research and evaluation on criminal justice issues;</a:t>
          </a:r>
        </a:p>
      </dsp:txBody>
      <dsp:txXfrm>
        <a:off x="688" y="149386"/>
        <a:ext cx="867295" cy="520377"/>
      </dsp:txXfrm>
    </dsp:sp>
    <dsp:sp modelId="{B7CA8846-D7E3-4CFE-838C-EE6DEFCDA3F6}">
      <dsp:nvSpPr>
        <dsp:cNvPr id="0" name=""/>
        <dsp:cNvSpPr/>
      </dsp:nvSpPr>
      <dsp:spPr>
        <a:xfrm>
          <a:off x="954713" y="149386"/>
          <a:ext cx="867295" cy="52037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develops short and long-term criminal justice plans;</a:t>
          </a:r>
        </a:p>
      </dsp:txBody>
      <dsp:txXfrm>
        <a:off x="954713" y="149386"/>
        <a:ext cx="867295" cy="520377"/>
      </dsp:txXfrm>
    </dsp:sp>
    <dsp:sp modelId="{126FD547-AEED-48B5-B890-7F2A9336DD5C}">
      <dsp:nvSpPr>
        <dsp:cNvPr id="0" name=""/>
        <dsp:cNvSpPr/>
      </dsp:nvSpPr>
      <dsp:spPr>
        <a:xfrm>
          <a:off x="1912364" y="153008"/>
          <a:ext cx="867295" cy="52037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dirty="0"/>
            <a:t>distributes federal and state criminal  justice funding</a:t>
          </a:r>
        </a:p>
      </dsp:txBody>
      <dsp:txXfrm>
        <a:off x="1912364" y="153008"/>
        <a:ext cx="867295" cy="520377"/>
      </dsp:txXfrm>
    </dsp:sp>
    <dsp:sp modelId="{5E3AAE34-51A7-4CA3-8AC3-286A82FD2B7F}">
      <dsp:nvSpPr>
        <dsp:cNvPr id="0" name=""/>
        <dsp:cNvSpPr/>
      </dsp:nvSpPr>
      <dsp:spPr>
        <a:xfrm>
          <a:off x="2862764" y="149386"/>
          <a:ext cx="867295" cy="52037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dirty="0"/>
            <a:t>provides training, technical assistance and program development services</a:t>
          </a:r>
        </a:p>
      </dsp:txBody>
      <dsp:txXfrm>
        <a:off x="2862764" y="149386"/>
        <a:ext cx="867295" cy="520377"/>
      </dsp:txXfrm>
    </dsp:sp>
    <dsp:sp modelId="{F0360D53-B513-43EB-89F8-CE41EEB363D6}">
      <dsp:nvSpPr>
        <dsp:cNvPr id="0" name=""/>
        <dsp:cNvSpPr/>
      </dsp:nvSpPr>
      <dsp:spPr>
        <a:xfrm>
          <a:off x="3816790" y="149386"/>
          <a:ext cx="867295" cy="52037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establishes </a:t>
          </a:r>
          <a:r>
            <a:rPr lang="en-US" sz="700" kern="1200" dirty="0"/>
            <a:t>and enforces minimum training standards</a:t>
          </a:r>
        </a:p>
      </dsp:txBody>
      <dsp:txXfrm>
        <a:off x="3816790" y="149386"/>
        <a:ext cx="867295" cy="520377"/>
      </dsp:txXfrm>
    </dsp:sp>
    <dsp:sp modelId="{3ED62DDF-2063-482F-8788-32EFD99882C8}">
      <dsp:nvSpPr>
        <dsp:cNvPr id="0" name=""/>
        <dsp:cNvSpPr/>
      </dsp:nvSpPr>
      <dsp:spPr>
        <a:xfrm>
          <a:off x="4770815" y="149386"/>
          <a:ext cx="867295" cy="52037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dirty="0"/>
            <a:t>licenses and regulates the private security industry in Virginia.</a:t>
          </a:r>
        </a:p>
      </dsp:txBody>
      <dsp:txXfrm>
        <a:off x="4770815" y="149386"/>
        <a:ext cx="867295" cy="52037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030F8-1F9A-447F-927F-75332F52DF5B}"/>
</file>

<file path=customXml/itemProps2.xml><?xml version="1.0" encoding="utf-8"?>
<ds:datastoreItem xmlns:ds="http://schemas.openxmlformats.org/officeDocument/2006/customXml" ds:itemID="{A0812371-F3E6-4B3F-B04A-81909B2CE7A7}">
  <ds:schemaRefs>
    <ds:schemaRef ds:uri="http://schemas.microsoft.com/office/2006/metadata/properties"/>
    <ds:schemaRef ds:uri="http://schemas.microsoft.com/office/infopath/2007/PartnerControls"/>
    <ds:schemaRef ds:uri="c9a48c7a-814a-4728-8769-32ee7972030f"/>
    <ds:schemaRef ds:uri="2396a724-70a8-4b9f-99ca-389284c72fe7"/>
  </ds:schemaRefs>
</ds:datastoreItem>
</file>

<file path=customXml/itemProps3.xml><?xml version="1.0" encoding="utf-8"?>
<ds:datastoreItem xmlns:ds="http://schemas.openxmlformats.org/officeDocument/2006/customXml" ds:itemID="{828BDE6A-8B87-4220-96EF-948EACCB5B48}">
  <ds:schemaRefs>
    <ds:schemaRef ds:uri="http://schemas.microsoft.com/sharepoint/v3/contenttype/forms"/>
  </ds:schemaRefs>
</ds:datastoreItem>
</file>

<file path=customXml/itemProps4.xml><?xml version="1.0" encoding="utf-8"?>
<ds:datastoreItem xmlns:ds="http://schemas.openxmlformats.org/officeDocument/2006/customXml" ds:itemID="{FAA92CDD-087A-4D97-B4D0-434876EB4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10</Pages>
  <Words>1802</Words>
  <Characters>12176</Characters>
  <DocSecurity>0</DocSecurity>
  <Lines>1217</Lines>
  <Paragraphs>436</Paragraphs>
  <ScaleCrop>false</ScaleCrop>
  <HeadingPairs>
    <vt:vector size="2" baseType="variant">
      <vt:variant>
        <vt:lpstr>Title</vt:lpstr>
      </vt:variant>
      <vt:variant>
        <vt:i4>1</vt:i4>
      </vt:variant>
    </vt:vector>
  </HeadingPairs>
  <TitlesOfParts>
    <vt:vector size="1" baseType="lpstr">
      <vt:lpstr>CAI Contingent Labor SOR Template</vt:lpstr>
    </vt:vector>
  </TitlesOfParts>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 Contingent Labor SOR Template</dc:title>
  <dc:subject>Statement of Requirements</dc:subject>
  <cp:keywords/>
  <cp:lastPrinted>2021-11-10T06:41:00Z</cp:lastPrinted>
  <dcterms:created xsi:type="dcterms:W3CDTF">2022-09-13T22:18:00Z</dcterms:created>
  <dcterms:modified xsi:type="dcterms:W3CDTF">2022-09-14T13:24:00Z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y fmtid="{D5CDD505-2E9C-101B-9397-08002B2CF9AE}" pid="3" name="_dlc_DocIdItemGuid">
    <vt:lpwstr>00436213-19d6-43f6-bf3f-33103de79102</vt:lpwstr>
  </property>
  <property fmtid="{D5CDD505-2E9C-101B-9397-08002B2CF9AE}" pid="4" name="MSIP_Label_8e953dd5-1b53-4742-b186-f2a38279ffcd_Enabled">
    <vt:lpwstr>true</vt:lpwstr>
  </property>
  <property fmtid="{D5CDD505-2E9C-101B-9397-08002B2CF9AE}" pid="5" name="MSIP_Label_8e953dd5-1b53-4742-b186-f2a38279ffcd_SetDate">
    <vt:lpwstr>2022-07-25T19:28:24Z</vt:lpwstr>
  </property>
  <property fmtid="{D5CDD505-2E9C-101B-9397-08002B2CF9AE}" pid="6" name="MSIP_Label_8e953dd5-1b53-4742-b186-f2a38279ffcd_Method">
    <vt:lpwstr>Standard</vt:lpwstr>
  </property>
  <property fmtid="{D5CDD505-2E9C-101B-9397-08002B2CF9AE}" pid="7" name="MSIP_Label_8e953dd5-1b53-4742-b186-f2a38279ffcd_Name">
    <vt:lpwstr>8e953dd5-1b53-4742-b186-f2a38279ffcd</vt:lpwstr>
  </property>
  <property fmtid="{D5CDD505-2E9C-101B-9397-08002B2CF9AE}" pid="8" name="MSIP_Label_8e953dd5-1b53-4742-b186-f2a38279ffcd_SiteId">
    <vt:lpwstr>1791a7f1-2629-474f-8283-d4da7899c3be</vt:lpwstr>
  </property>
  <property fmtid="{D5CDD505-2E9C-101B-9397-08002B2CF9AE}" pid="9" name="MSIP_Label_8e953dd5-1b53-4742-b186-f2a38279ffcd_ActionId">
    <vt:lpwstr>c00c96ac-53d8-406e-8bf2-cdaeab8b0652</vt:lpwstr>
  </property>
  <property fmtid="{D5CDD505-2E9C-101B-9397-08002B2CF9AE}" pid="10" name="MSIP_Label_8e953dd5-1b53-4742-b186-f2a38279ffcd_ContentBits">
    <vt:lpwstr>2</vt:lpwstr>
  </property>
  <property fmtid="{D5CDD505-2E9C-101B-9397-08002B2CF9AE}" pid="11" name="MediaServiceImageTags">
    <vt:lpwstr/>
  </property>
</Properties>
</file>