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F1372" w14:textId="77777777" w:rsidR="00E0054B" w:rsidRDefault="00E0054B">
      <w:pPr>
        <w:rPr>
          <w:rFonts w:ascii="Arial" w:hAnsi="Arial" w:cs="Arial"/>
          <w:sz w:val="28"/>
        </w:rPr>
      </w:pPr>
    </w:p>
    <w:p w14:paraId="50C9D20E" w14:textId="77777777" w:rsidR="00E0054B" w:rsidRDefault="00E0054B">
      <w:pPr>
        <w:rPr>
          <w:rFonts w:ascii="Arial" w:hAnsi="Arial" w:cs="Arial"/>
          <w:sz w:val="28"/>
        </w:rPr>
      </w:pPr>
    </w:p>
    <w:p w14:paraId="40806BE3" w14:textId="77777777" w:rsidR="003946BE" w:rsidRDefault="003946BE">
      <w:pPr>
        <w:rPr>
          <w:rFonts w:ascii="Arial" w:hAnsi="Arial" w:cs="Arial"/>
          <w:sz w:val="28"/>
        </w:rPr>
      </w:pPr>
    </w:p>
    <w:p w14:paraId="391FA86C" w14:textId="77777777" w:rsidR="003946BE" w:rsidRDefault="003946BE">
      <w:pPr>
        <w:rPr>
          <w:rFonts w:ascii="Arial" w:hAnsi="Arial" w:cs="Arial"/>
          <w:sz w:val="28"/>
        </w:rPr>
      </w:pPr>
    </w:p>
    <w:p w14:paraId="698C5486" w14:textId="19B7BECE"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AB04B4">
        <w:rPr>
          <w:rFonts w:ascii="Arial" w:hAnsi="Arial" w:cs="Arial"/>
          <w:i/>
          <w:sz w:val="28"/>
        </w:rPr>
        <w:t>210625</w:t>
      </w:r>
      <w:r>
        <w:rPr>
          <w:rFonts w:ascii="Arial" w:hAnsi="Arial" w:cs="Arial"/>
          <w:i/>
          <w:sz w:val="28"/>
        </w:rPr>
        <w:t>-CAI</w:t>
      </w:r>
      <w:r w:rsidRPr="008938CB">
        <w:rPr>
          <w:rFonts w:ascii="Arial" w:hAnsi="Arial" w:cs="Arial"/>
          <w:i/>
          <w:sz w:val="28"/>
        </w:rPr>
        <w:t>)</w:t>
      </w:r>
    </w:p>
    <w:p w14:paraId="47939908" w14:textId="77777777" w:rsidR="00FE1354" w:rsidRDefault="00FE1354">
      <w:pPr>
        <w:rPr>
          <w:rFonts w:ascii="Arial" w:hAnsi="Arial" w:cs="Arial"/>
          <w:i/>
          <w:sz w:val="28"/>
        </w:rPr>
      </w:pPr>
    </w:p>
    <w:p w14:paraId="0462A785" w14:textId="77777777" w:rsidR="00FE1354" w:rsidRDefault="00FE1354">
      <w:pPr>
        <w:pStyle w:val="TOCHeading"/>
        <w:rPr>
          <w:sz w:val="44"/>
        </w:rPr>
      </w:pPr>
      <w:r w:rsidRPr="007232B8">
        <w:rPr>
          <w:sz w:val="44"/>
        </w:rPr>
        <w:t>Contents</w:t>
      </w:r>
    </w:p>
    <w:p w14:paraId="57C14419" w14:textId="77777777" w:rsidR="00FE1354" w:rsidRPr="007232B8" w:rsidRDefault="00FE1354" w:rsidP="007232B8"/>
    <w:p w14:paraId="2C5E686C" w14:textId="53CC73F8" w:rsidR="00E33EC5" w:rsidRPr="000A20ED" w:rsidRDefault="00027D6A">
      <w:pPr>
        <w:pStyle w:val="TOC1"/>
        <w:tabs>
          <w:tab w:val="right" w:leader="dot" w:pos="8990"/>
        </w:tabs>
        <w:rPr>
          <w:rFonts w:ascii="Calibri" w:hAnsi="Calibri"/>
          <w:noProof/>
          <w:sz w:val="22"/>
          <w:szCs w:val="22"/>
        </w:rPr>
      </w:pPr>
      <w:r>
        <w:fldChar w:fldCharType="begin"/>
      </w:r>
      <w:r w:rsidR="00FE1354">
        <w:instrText xml:space="preserve"> TOC \o "1-3" \h \z \u </w:instrText>
      </w:r>
      <w:r>
        <w:fldChar w:fldCharType="separate"/>
      </w:r>
      <w:hyperlink w:anchor="_Toc283151016" w:history="1">
        <w:r w:rsidR="00E33EC5" w:rsidRPr="0091593B">
          <w:rPr>
            <w:rStyle w:val="Hyperlink"/>
            <w:b/>
            <w:noProof/>
          </w:rPr>
          <w:t>STATEMENT OF REQUIREMENTS (SOR)</w:t>
        </w:r>
        <w:r w:rsidR="00E33EC5">
          <w:rPr>
            <w:noProof/>
            <w:webHidden/>
          </w:rPr>
          <w:tab/>
        </w:r>
        <w:r>
          <w:rPr>
            <w:noProof/>
            <w:webHidden/>
          </w:rPr>
          <w:fldChar w:fldCharType="begin"/>
        </w:r>
        <w:r w:rsidR="00E33EC5">
          <w:rPr>
            <w:noProof/>
            <w:webHidden/>
          </w:rPr>
          <w:instrText xml:space="preserve"> PAGEREF _Toc283151016 \h </w:instrText>
        </w:r>
        <w:r>
          <w:rPr>
            <w:noProof/>
            <w:webHidden/>
          </w:rPr>
        </w:r>
        <w:r>
          <w:rPr>
            <w:noProof/>
            <w:webHidden/>
          </w:rPr>
          <w:fldChar w:fldCharType="separate"/>
        </w:r>
        <w:r w:rsidR="003946BE">
          <w:rPr>
            <w:noProof/>
            <w:webHidden/>
          </w:rPr>
          <w:t>2</w:t>
        </w:r>
        <w:r>
          <w:rPr>
            <w:noProof/>
            <w:webHidden/>
          </w:rPr>
          <w:fldChar w:fldCharType="end"/>
        </w:r>
      </w:hyperlink>
    </w:p>
    <w:p w14:paraId="3CD8BBF2" w14:textId="4105D92D" w:rsidR="00E33EC5" w:rsidRPr="000A20ED" w:rsidRDefault="00000000">
      <w:pPr>
        <w:pStyle w:val="TOC1"/>
        <w:tabs>
          <w:tab w:val="right" w:leader="dot" w:pos="8990"/>
        </w:tabs>
        <w:rPr>
          <w:rFonts w:ascii="Calibri" w:hAnsi="Calibri"/>
          <w:noProof/>
          <w:sz w:val="22"/>
          <w:szCs w:val="22"/>
        </w:rPr>
      </w:pPr>
      <w:hyperlink w:anchor="_Toc283151017" w:history="1">
        <w:r w:rsidR="00E33EC5" w:rsidRPr="0091593B">
          <w:rPr>
            <w:rStyle w:val="Hyperlink"/>
            <w:b/>
            <w:noProof/>
          </w:rPr>
          <w:t>STATEMENT OF REQUIREMENTS TEMPLATE INSTRUCTIONS</w:t>
        </w:r>
        <w:r w:rsidR="00E33EC5">
          <w:rPr>
            <w:noProof/>
            <w:webHidden/>
          </w:rPr>
          <w:tab/>
        </w:r>
        <w:r w:rsidR="00027D6A">
          <w:rPr>
            <w:noProof/>
            <w:webHidden/>
          </w:rPr>
          <w:fldChar w:fldCharType="begin"/>
        </w:r>
        <w:r w:rsidR="00E33EC5">
          <w:rPr>
            <w:noProof/>
            <w:webHidden/>
          </w:rPr>
          <w:instrText xml:space="preserve"> PAGEREF _Toc283151017 \h </w:instrText>
        </w:r>
        <w:r w:rsidR="00027D6A">
          <w:rPr>
            <w:noProof/>
            <w:webHidden/>
          </w:rPr>
        </w:r>
        <w:r w:rsidR="00027D6A">
          <w:rPr>
            <w:noProof/>
            <w:webHidden/>
          </w:rPr>
          <w:fldChar w:fldCharType="separate"/>
        </w:r>
        <w:r w:rsidR="003946BE">
          <w:rPr>
            <w:noProof/>
            <w:webHidden/>
          </w:rPr>
          <w:t>9</w:t>
        </w:r>
        <w:r w:rsidR="00027D6A">
          <w:rPr>
            <w:noProof/>
            <w:webHidden/>
          </w:rPr>
          <w:fldChar w:fldCharType="end"/>
        </w:r>
      </w:hyperlink>
    </w:p>
    <w:p w14:paraId="61AEFC0B" w14:textId="77777777" w:rsidR="00FE1354" w:rsidRDefault="00027D6A">
      <w:r>
        <w:fldChar w:fldCharType="end"/>
      </w:r>
    </w:p>
    <w:p w14:paraId="110816A1"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027BEEDD" w:rsidR="00493F19" w:rsidRPr="00C75E75" w:rsidRDefault="00B71CFE" w:rsidP="002D73A5">
            <w:pPr>
              <w:jc w:val="center"/>
              <w:rPr>
                <w:b/>
              </w:rPr>
            </w:pPr>
            <w:r w:rsidRPr="00C75E75">
              <w:rPr>
                <w:b/>
              </w:rPr>
              <w:t xml:space="preserve">SOR # </w:t>
            </w:r>
            <w:r w:rsidR="003441C3">
              <w:rPr>
                <w:b/>
              </w:rPr>
              <w:t>SCC-241004-01-CAI</w:t>
            </w:r>
          </w:p>
          <w:p w14:paraId="74E51769" w14:textId="77777777" w:rsidR="00FE1354" w:rsidRPr="007232B8" w:rsidRDefault="00FE1354" w:rsidP="002D73A5"/>
          <w:p w14:paraId="13C01E8B" w14:textId="4A1CB1B1" w:rsidR="00FE1354" w:rsidRPr="00E37AD9" w:rsidRDefault="003441C3" w:rsidP="002D73A5">
            <w:pPr>
              <w:spacing w:after="120"/>
              <w:jc w:val="center"/>
              <w:rPr>
                <w:rFonts w:ascii="Arial" w:hAnsi="Arial" w:cs="Arial"/>
                <w:b/>
                <w:i/>
              </w:rPr>
            </w:pPr>
            <w:r>
              <w:rPr>
                <w:rFonts w:ascii="Arial" w:hAnsi="Arial" w:cs="Arial"/>
                <w:b/>
                <w:i/>
              </w:rPr>
              <w:t>SCC Information Security Assessment</w:t>
            </w:r>
          </w:p>
          <w:p w14:paraId="4C6076AA" w14:textId="77777777" w:rsidR="00FE1354" w:rsidRPr="00A01A21" w:rsidRDefault="00FE1354" w:rsidP="002D73A5">
            <w:pPr>
              <w:spacing w:after="120"/>
              <w:jc w:val="center"/>
              <w:rPr>
                <w:rFonts w:ascii="Arial" w:hAnsi="Arial" w:cs="Arial"/>
                <w:b/>
                <w:i/>
              </w:rPr>
            </w:pPr>
          </w:p>
        </w:tc>
      </w:tr>
    </w:tbl>
    <w:p w14:paraId="2EA9CECE" w14:textId="77777777" w:rsidR="00FE1354" w:rsidRDefault="00FE1354" w:rsidP="008F6898">
      <w:pPr>
        <w:rPr>
          <w:b/>
          <w:bCs/>
          <w:u w:val="single"/>
        </w:rPr>
      </w:pPr>
      <w:r>
        <w:rPr>
          <w:bCs/>
        </w:rPr>
        <w:t xml:space="preserve"> </w:t>
      </w:r>
    </w:p>
    <w:p w14:paraId="436F76C6" w14:textId="5790C5B9" w:rsidR="00FE1354" w:rsidRDefault="00FE1354" w:rsidP="000C61BA">
      <w:pPr>
        <w:numPr>
          <w:ilvl w:val="0"/>
          <w:numId w:val="3"/>
        </w:numPr>
        <w:ind w:left="360"/>
      </w:pPr>
      <w:r w:rsidRPr="00606F15">
        <w:rPr>
          <w:b/>
          <w:bCs/>
          <w:u w:val="single"/>
        </w:rPr>
        <w:t>Date</w:t>
      </w:r>
      <w:r w:rsidR="00F50157" w:rsidRPr="00606F15">
        <w:rPr>
          <w:b/>
          <w:bCs/>
          <w:u w:val="single"/>
        </w:rPr>
        <w:t>:</w:t>
      </w:r>
      <w:r w:rsidR="00F50157" w:rsidRPr="00084489">
        <w:t xml:space="preserve"> </w:t>
      </w:r>
      <w:r w:rsidR="006F2316" w:rsidRPr="00777357">
        <w:t xml:space="preserve">October </w:t>
      </w:r>
      <w:r w:rsidR="00F927CB" w:rsidRPr="00777357">
        <w:t>4</w:t>
      </w:r>
      <w:r w:rsidR="007268B8" w:rsidRPr="00777357">
        <w:t>, 2024</w:t>
      </w:r>
    </w:p>
    <w:p w14:paraId="262C5DC7" w14:textId="77777777" w:rsidR="00FE1354" w:rsidRPr="00084489" w:rsidRDefault="00FE1354" w:rsidP="00E95C01">
      <w:pPr>
        <w:ind w:left="-360" w:firstLine="720"/>
      </w:pPr>
    </w:p>
    <w:p w14:paraId="0F165896" w14:textId="2AE84A3C" w:rsidR="00FE1354" w:rsidRDefault="00FE1354" w:rsidP="000C61BA">
      <w:pPr>
        <w:numPr>
          <w:ilvl w:val="0"/>
          <w:numId w:val="3"/>
        </w:numPr>
        <w:ind w:left="360"/>
      </w:pPr>
      <w:r>
        <w:rPr>
          <w:b/>
          <w:u w:val="single"/>
        </w:rPr>
        <w:t>Authorized User</w:t>
      </w:r>
      <w:r w:rsidR="00F50157" w:rsidRPr="00084489">
        <w:rPr>
          <w:u w:val="single"/>
        </w:rPr>
        <w:t>:</w:t>
      </w:r>
      <w:r w:rsidR="00F50157" w:rsidRPr="00084489">
        <w:t xml:space="preserve"> </w:t>
      </w:r>
      <w:r w:rsidR="007268B8">
        <w:t>State Corporation Commission</w:t>
      </w:r>
    </w:p>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02AA15DF" w14:textId="53109853" w:rsidR="00FE1354" w:rsidRPr="007268B8" w:rsidRDefault="007268B8" w:rsidP="00E95C01">
      <w:pPr>
        <w:ind w:left="360"/>
        <w:rPr>
          <w:b/>
          <w:iCs/>
        </w:rPr>
      </w:pPr>
      <w:r w:rsidRPr="007268B8">
        <w:rPr>
          <w:iCs/>
        </w:rPr>
        <w:t>Amanda Nies-Berger, Manager, Strategic Sourcing</w:t>
      </w:r>
    </w:p>
    <w:p w14:paraId="5215CA20" w14:textId="1A506102" w:rsidR="00FE1354" w:rsidRPr="00295D32" w:rsidRDefault="00295D32" w:rsidP="00E95C01">
      <w:pPr>
        <w:ind w:left="360"/>
        <w:rPr>
          <w:iCs/>
        </w:rPr>
      </w:pPr>
      <w:r w:rsidRPr="00295D32">
        <w:rPr>
          <w:iCs/>
        </w:rPr>
        <w:t>1300 E Main Street</w:t>
      </w:r>
    </w:p>
    <w:p w14:paraId="28F81DB9" w14:textId="45786F6D" w:rsidR="00FE1354" w:rsidRPr="00295D32" w:rsidRDefault="00295D32" w:rsidP="00E95C01">
      <w:pPr>
        <w:ind w:left="360"/>
        <w:rPr>
          <w:iCs/>
        </w:rPr>
      </w:pPr>
      <w:r w:rsidRPr="00295D32">
        <w:rPr>
          <w:iCs/>
        </w:rPr>
        <w:t>Richmond, VA 23219</w:t>
      </w:r>
    </w:p>
    <w:p w14:paraId="5199027F" w14:textId="180EF779" w:rsidR="00FE1354" w:rsidRPr="00FF6B55" w:rsidRDefault="00FE1354" w:rsidP="00E95C01">
      <w:pPr>
        <w:ind w:left="360"/>
      </w:pPr>
      <w:r>
        <w:t>Phone:</w:t>
      </w:r>
      <w:r>
        <w:tab/>
      </w:r>
      <w:r w:rsidR="007268B8">
        <w:t>804.371.2123</w:t>
      </w:r>
    </w:p>
    <w:p w14:paraId="76019621" w14:textId="1B1AAD65" w:rsidR="00FE1354" w:rsidRDefault="00FE1354" w:rsidP="00E95C01">
      <w:pPr>
        <w:ind w:left="360"/>
        <w:rPr>
          <w:i/>
        </w:rPr>
      </w:pPr>
      <w:r>
        <w:t>E-mail:</w:t>
      </w:r>
      <w:r>
        <w:tab/>
      </w:r>
      <w:r w:rsidR="007268B8" w:rsidRPr="007268B8">
        <w:rPr>
          <w:iCs/>
        </w:rPr>
        <w:t>amanda.nies-berger@scc.virginia.gov</w:t>
      </w:r>
    </w:p>
    <w:p w14:paraId="35E96195" w14:textId="68015421" w:rsidR="00FE1354" w:rsidRPr="00E3658E" w:rsidRDefault="00FE1354" w:rsidP="00E95C01">
      <w:pPr>
        <w:ind w:left="360"/>
        <w:rPr>
          <w:i/>
        </w:rPr>
      </w:pPr>
    </w:p>
    <w:p w14:paraId="555152B1" w14:textId="5759E141" w:rsidR="00FE1354" w:rsidRPr="00D0194F" w:rsidRDefault="00D55322" w:rsidP="00E95C01">
      <w:pPr>
        <w:ind w:left="360"/>
      </w:pPr>
      <w:r w:rsidRPr="00D0194F">
        <w:t>PLEASE NOTE</w:t>
      </w:r>
      <w:r w:rsidR="00E9451D" w:rsidRPr="00D0194F">
        <w:t>:  ALL questions related to this SOR should be directed to the CAI Account Manager</w:t>
      </w:r>
      <w:r w:rsidR="00034DC3" w:rsidRPr="00D0194F">
        <w:t xml:space="preserve">. </w:t>
      </w:r>
      <w:r w:rsidR="00E9451D" w:rsidRPr="00D0194F">
        <w:t xml:space="preserve">Suppliers </w:t>
      </w:r>
      <w:r w:rsidR="00EE19C4" w:rsidRPr="00D0194F">
        <w:t xml:space="preserve">may </w:t>
      </w:r>
      <w:r w:rsidR="00E9451D" w:rsidRPr="00D0194F">
        <w:t>NOT contact the Authorized User.</w:t>
      </w:r>
    </w:p>
    <w:p w14:paraId="6CBE90A1" w14:textId="77777777" w:rsidR="00E9451D" w:rsidRDefault="00E9451D" w:rsidP="00E95C01">
      <w:pPr>
        <w:ind w:left="360"/>
        <w:rPr>
          <w:sz w:val="22"/>
          <w:szCs w:val="22"/>
        </w:rPr>
      </w:pPr>
    </w:p>
    <w:p w14:paraId="2BDE27AB" w14:textId="77777777" w:rsidR="00FE1354" w:rsidRDefault="00FE1354" w:rsidP="000C61BA">
      <w:pPr>
        <w:numPr>
          <w:ilvl w:val="0"/>
          <w:numId w:val="3"/>
        </w:numPr>
        <w:ind w:left="360"/>
        <w:rPr>
          <w:b/>
          <w:u w:val="single"/>
        </w:rPr>
      </w:pPr>
      <w:r w:rsidRPr="00E95C01">
        <w:rPr>
          <w:b/>
          <w:u w:val="single"/>
        </w:rPr>
        <w:t xml:space="preserve">Solicitation Schedule: </w:t>
      </w:r>
    </w:p>
    <w:p w14:paraId="04A49D06" w14:textId="77777777" w:rsidR="007A57A3" w:rsidRDefault="007A57A3" w:rsidP="007A57A3">
      <w:pPr>
        <w:ind w:left="360"/>
        <w:rPr>
          <w:b/>
          <w:u w:val="single"/>
        </w:rPr>
      </w:pPr>
    </w:p>
    <w:p w14:paraId="2F6D6EEA" w14:textId="77777777" w:rsidR="00FE1354" w:rsidRPr="00615D0B" w:rsidRDefault="00FE1354" w:rsidP="001B175B"/>
    <w:tbl>
      <w:tblPr>
        <w:tblW w:w="6606" w:type="dxa"/>
        <w:jc w:val="center"/>
        <w:tblLook w:val="01E0" w:firstRow="1" w:lastRow="1" w:firstColumn="1" w:lastColumn="1" w:noHBand="0" w:noVBand="0"/>
      </w:tblPr>
      <w:tblGrid>
        <w:gridCol w:w="4617"/>
        <w:gridCol w:w="1989"/>
      </w:tblGrid>
      <w:tr w:rsidR="00FE1354" w:rsidRPr="0097155E" w14:paraId="2B2573E6" w14:textId="77777777" w:rsidTr="009A51E6">
        <w:trPr>
          <w:cantSplit/>
          <w:jc w:val="center"/>
        </w:trPr>
        <w:tc>
          <w:tcPr>
            <w:tcW w:w="4617" w:type="dxa"/>
            <w:shd w:val="clear" w:color="auto" w:fill="E6E6E6"/>
          </w:tcPr>
          <w:p w14:paraId="1444C86C" w14:textId="77777777" w:rsidR="00FE1354" w:rsidRPr="0097155E" w:rsidRDefault="00FE1354" w:rsidP="001B175B">
            <w:pPr>
              <w:rPr>
                <w:b/>
              </w:rPr>
            </w:pPr>
            <w:r w:rsidRPr="0097155E">
              <w:rPr>
                <w:b/>
              </w:rPr>
              <w:t>Event</w:t>
            </w:r>
          </w:p>
        </w:tc>
        <w:tc>
          <w:tcPr>
            <w:tcW w:w="1989" w:type="dxa"/>
            <w:shd w:val="clear" w:color="auto" w:fill="E6E6E6"/>
          </w:tcPr>
          <w:p w14:paraId="2DC9A0AA" w14:textId="77777777" w:rsidR="00FE1354" w:rsidRPr="0097155E" w:rsidRDefault="00FE1354" w:rsidP="001B175B">
            <w:pPr>
              <w:rPr>
                <w:b/>
              </w:rPr>
            </w:pPr>
            <w:r w:rsidRPr="0097155E">
              <w:rPr>
                <w:b/>
              </w:rPr>
              <w:t>Date</w:t>
            </w:r>
          </w:p>
        </w:tc>
      </w:tr>
      <w:tr w:rsidR="00FE1354" w:rsidRPr="00D62C40" w14:paraId="70844666" w14:textId="77777777" w:rsidTr="009A51E6">
        <w:trPr>
          <w:cantSplit/>
          <w:jc w:val="center"/>
        </w:trPr>
        <w:tc>
          <w:tcPr>
            <w:tcW w:w="4617" w:type="dxa"/>
            <w:vAlign w:val="center"/>
          </w:tcPr>
          <w:p w14:paraId="56DC05BC" w14:textId="77777777" w:rsidR="00FE1354" w:rsidRPr="00D62C40" w:rsidRDefault="00FE1354" w:rsidP="001B175B">
            <w:r w:rsidRPr="00D62C40">
              <w:t>Release SOR</w:t>
            </w:r>
          </w:p>
        </w:tc>
        <w:tc>
          <w:tcPr>
            <w:tcW w:w="1989" w:type="dxa"/>
            <w:vAlign w:val="center"/>
          </w:tcPr>
          <w:p w14:paraId="51D4EC91" w14:textId="08A1F501" w:rsidR="00FE1354" w:rsidRPr="001856B6" w:rsidRDefault="002F1525" w:rsidP="007E2302">
            <w:r w:rsidRPr="001856B6">
              <w:t>10/0</w:t>
            </w:r>
            <w:r w:rsidR="002A3EF8">
              <w:t>8</w:t>
            </w:r>
            <w:r w:rsidR="007268B8" w:rsidRPr="001856B6">
              <w:t>/2024</w:t>
            </w:r>
          </w:p>
        </w:tc>
      </w:tr>
      <w:tr w:rsidR="00AB04B4" w:rsidRPr="00777357" w14:paraId="2261F362" w14:textId="77777777" w:rsidTr="009A51E6">
        <w:trPr>
          <w:cantSplit/>
          <w:jc w:val="center"/>
        </w:trPr>
        <w:tc>
          <w:tcPr>
            <w:tcW w:w="4617" w:type="dxa"/>
            <w:vAlign w:val="center"/>
          </w:tcPr>
          <w:p w14:paraId="0717583C" w14:textId="6F80511D" w:rsidR="00AB04B4" w:rsidRDefault="00AB04B4" w:rsidP="001B175B">
            <w:r>
              <w:t>Supplier Questions Due</w:t>
            </w:r>
            <w:r w:rsidR="007E363A">
              <w:t xml:space="preserve"> to CAI</w:t>
            </w:r>
          </w:p>
        </w:tc>
        <w:tc>
          <w:tcPr>
            <w:tcW w:w="1989" w:type="dxa"/>
            <w:vAlign w:val="center"/>
          </w:tcPr>
          <w:p w14:paraId="25A0BC3B" w14:textId="4840E2B5" w:rsidR="00AB04B4" w:rsidRPr="00777357" w:rsidRDefault="00F84A18" w:rsidP="007E2302">
            <w:r w:rsidRPr="00777357">
              <w:t>10</w:t>
            </w:r>
            <w:r w:rsidR="007268B8" w:rsidRPr="00777357">
              <w:t>/</w:t>
            </w:r>
            <w:r w:rsidRPr="00777357">
              <w:t>1</w:t>
            </w:r>
            <w:r w:rsidR="002A3EF8">
              <w:t>4</w:t>
            </w:r>
            <w:r w:rsidR="007268B8" w:rsidRPr="00777357">
              <w:t>/2024</w:t>
            </w:r>
          </w:p>
        </w:tc>
      </w:tr>
      <w:tr w:rsidR="004308AE" w:rsidRPr="00777357" w14:paraId="1C6893D1" w14:textId="77777777" w:rsidTr="009A51E6">
        <w:trPr>
          <w:cantSplit/>
          <w:jc w:val="center"/>
        </w:trPr>
        <w:tc>
          <w:tcPr>
            <w:tcW w:w="4617" w:type="dxa"/>
            <w:vAlign w:val="center"/>
          </w:tcPr>
          <w:p w14:paraId="794A5D7A" w14:textId="33ED6103" w:rsidR="004308AE" w:rsidRDefault="004308AE" w:rsidP="001B175B">
            <w:r>
              <w:t>Authorized User Respon</w:t>
            </w:r>
            <w:r w:rsidR="00764E08">
              <w:t>ds</w:t>
            </w:r>
            <w:r>
              <w:t xml:space="preserve"> to Questions</w:t>
            </w:r>
          </w:p>
        </w:tc>
        <w:tc>
          <w:tcPr>
            <w:tcW w:w="1989" w:type="dxa"/>
            <w:vAlign w:val="center"/>
          </w:tcPr>
          <w:p w14:paraId="34F0FEB7" w14:textId="7C460E32" w:rsidR="004308AE" w:rsidRPr="00777357" w:rsidRDefault="00D20259" w:rsidP="007E2302">
            <w:r w:rsidRPr="00777357">
              <w:t>10</w:t>
            </w:r>
            <w:r w:rsidR="007268B8" w:rsidRPr="00777357">
              <w:t>/</w:t>
            </w:r>
            <w:r w:rsidRPr="00777357">
              <w:t>1</w:t>
            </w:r>
            <w:r w:rsidR="002A3EF8">
              <w:t>7</w:t>
            </w:r>
            <w:r w:rsidR="007268B8" w:rsidRPr="00777357">
              <w:t>/2024</w:t>
            </w:r>
          </w:p>
        </w:tc>
      </w:tr>
      <w:tr w:rsidR="00FE1354" w:rsidRPr="00777357" w14:paraId="373A82AD" w14:textId="77777777" w:rsidTr="009A51E6">
        <w:trPr>
          <w:cantSplit/>
          <w:jc w:val="center"/>
        </w:trPr>
        <w:tc>
          <w:tcPr>
            <w:tcW w:w="4617" w:type="dxa"/>
            <w:vAlign w:val="center"/>
          </w:tcPr>
          <w:p w14:paraId="1D8D9B16" w14:textId="77777777" w:rsidR="00FE1354" w:rsidRPr="00D62C40" w:rsidRDefault="00FE1354" w:rsidP="001B175B">
            <w:r>
              <w:t xml:space="preserve">Supplier </w:t>
            </w:r>
            <w:r w:rsidRPr="00D62C40">
              <w:t>Response Due</w:t>
            </w:r>
          </w:p>
        </w:tc>
        <w:tc>
          <w:tcPr>
            <w:tcW w:w="1989" w:type="dxa"/>
            <w:vAlign w:val="center"/>
          </w:tcPr>
          <w:p w14:paraId="5C836159" w14:textId="269B8934" w:rsidR="00FE1354" w:rsidRPr="00777357" w:rsidRDefault="007268B8" w:rsidP="007E2302">
            <w:r w:rsidRPr="00777357">
              <w:t>10/</w:t>
            </w:r>
            <w:r w:rsidR="00B44B08">
              <w:t>3</w:t>
            </w:r>
            <w:r w:rsidR="002A3EF8">
              <w:t>1</w:t>
            </w:r>
            <w:r w:rsidRPr="00777357">
              <w:t>/2024</w:t>
            </w:r>
          </w:p>
        </w:tc>
      </w:tr>
      <w:tr w:rsidR="00FE1354" w:rsidRPr="00777357" w14:paraId="4D6DA7A7" w14:textId="77777777" w:rsidTr="009A51E6">
        <w:trPr>
          <w:cantSplit/>
          <w:jc w:val="center"/>
        </w:trPr>
        <w:tc>
          <w:tcPr>
            <w:tcW w:w="4617" w:type="dxa"/>
            <w:vAlign w:val="center"/>
          </w:tcPr>
          <w:p w14:paraId="3C7B81D1" w14:textId="193FDC94" w:rsidR="00997D7E" w:rsidRDefault="00997D7E" w:rsidP="001B175B">
            <w:r>
              <w:t>Clarification Session</w:t>
            </w:r>
          </w:p>
          <w:p w14:paraId="5AB3FD8A" w14:textId="2F5073E9" w:rsidR="00FE1354" w:rsidRPr="00D62C40" w:rsidRDefault="00FE1354" w:rsidP="001B175B">
            <w:r w:rsidRPr="00D62C40">
              <w:t>Award Decision</w:t>
            </w:r>
          </w:p>
        </w:tc>
        <w:tc>
          <w:tcPr>
            <w:tcW w:w="1989" w:type="dxa"/>
            <w:vAlign w:val="center"/>
          </w:tcPr>
          <w:p w14:paraId="1E99D974" w14:textId="6E9E7B30" w:rsidR="00997D7E" w:rsidRPr="00777357" w:rsidRDefault="00351BF1" w:rsidP="007E2302">
            <w:r w:rsidRPr="00777357">
              <w:t>11/1</w:t>
            </w:r>
            <w:r w:rsidR="00934C25">
              <w:t>9</w:t>
            </w:r>
            <w:r w:rsidRPr="00777357">
              <w:t>/2024</w:t>
            </w:r>
          </w:p>
          <w:p w14:paraId="4612770A" w14:textId="5D886612" w:rsidR="00FE1354" w:rsidRPr="00777357" w:rsidRDefault="00F92142" w:rsidP="007E2302">
            <w:r w:rsidRPr="00777357">
              <w:t>12</w:t>
            </w:r>
            <w:r w:rsidR="007268B8" w:rsidRPr="00777357">
              <w:t>/</w:t>
            </w:r>
            <w:r w:rsidR="00366297">
              <w:t>16</w:t>
            </w:r>
            <w:r w:rsidR="007268B8" w:rsidRPr="00777357">
              <w:t>/2024</w:t>
            </w:r>
          </w:p>
        </w:tc>
      </w:tr>
      <w:tr w:rsidR="00FE1354" w:rsidRPr="00777357" w14:paraId="4D5ADDE0" w14:textId="77777777" w:rsidTr="009A51E6">
        <w:trPr>
          <w:cantSplit/>
          <w:jc w:val="center"/>
        </w:trPr>
        <w:tc>
          <w:tcPr>
            <w:tcW w:w="4617" w:type="dxa"/>
            <w:vAlign w:val="center"/>
          </w:tcPr>
          <w:p w14:paraId="02C59687"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712C58E3" w14:textId="1A4D8712" w:rsidR="00FE1354" w:rsidRPr="00777357" w:rsidRDefault="00366297" w:rsidP="007E2302">
            <w:r>
              <w:t>01</w:t>
            </w:r>
            <w:r w:rsidR="007268B8" w:rsidRPr="00777357">
              <w:t>/</w:t>
            </w:r>
            <w:r w:rsidR="00520B76">
              <w:t>0</w:t>
            </w:r>
            <w:r w:rsidR="00403A7D" w:rsidRPr="00777357">
              <w:t>6</w:t>
            </w:r>
            <w:r w:rsidR="007268B8" w:rsidRPr="00777357">
              <w:t>/2024</w:t>
            </w:r>
          </w:p>
        </w:tc>
      </w:tr>
    </w:tbl>
    <w:p w14:paraId="31FEAA06" w14:textId="77777777" w:rsidR="00FE1354" w:rsidRPr="00D62C40" w:rsidRDefault="00FE1354" w:rsidP="008F6898">
      <w:pPr>
        <w:rPr>
          <w:sz w:val="22"/>
          <w:szCs w:val="22"/>
        </w:rPr>
      </w:pPr>
    </w:p>
    <w:p w14:paraId="11CD853E" w14:textId="77777777" w:rsidR="002D73A5" w:rsidRPr="002D73A5" w:rsidRDefault="002D73A5" w:rsidP="002D73A5">
      <w:pPr>
        <w:ind w:left="360"/>
      </w:pPr>
    </w:p>
    <w:p w14:paraId="147D65EE" w14:textId="77777777" w:rsidR="00FE1354" w:rsidRPr="00097FE6" w:rsidRDefault="00FE1354" w:rsidP="000C61BA">
      <w:pPr>
        <w:numPr>
          <w:ilvl w:val="0"/>
          <w:numId w:val="3"/>
        </w:numPr>
        <w:ind w:left="360"/>
      </w:pPr>
      <w:r w:rsidRPr="00FF6B55">
        <w:rPr>
          <w:b/>
          <w:u w:val="single"/>
        </w:rPr>
        <w:t>Evaluation and Scoring</w:t>
      </w:r>
    </w:p>
    <w:p w14:paraId="30B5266B"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E95C01">
      <w:pPr>
        <w:ind w:left="360"/>
      </w:pPr>
      <w:r>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260D6E83" w14:textId="27BFF269" w:rsidR="00FE1354" w:rsidRDefault="00FE1354" w:rsidP="007268B8">
      <w:pPr>
        <w:rPr>
          <w:i/>
          <w:iCs/>
        </w:rPr>
      </w:pPr>
    </w:p>
    <w:p w14:paraId="6C555AE0" w14:textId="77777777" w:rsidR="00FE1354" w:rsidRDefault="00FE1354" w:rsidP="00300D25">
      <w:pPr>
        <w:ind w:left="360"/>
        <w:rPr>
          <w:b/>
          <w:u w:val="single"/>
        </w:rPr>
      </w:pPr>
    </w:p>
    <w:p w14:paraId="218C2190" w14:textId="77777777" w:rsidR="00FE1354" w:rsidRPr="00FF6B55" w:rsidRDefault="00FE1354" w:rsidP="000C61BA">
      <w:pPr>
        <w:numPr>
          <w:ilvl w:val="0"/>
          <w:numId w:val="3"/>
        </w:numPr>
        <w:ind w:left="360"/>
        <w:rPr>
          <w:b/>
          <w:u w:val="single"/>
        </w:rPr>
      </w:pPr>
      <w:r w:rsidRPr="00FF6B55">
        <w:rPr>
          <w:b/>
          <w:u w:val="single"/>
        </w:rPr>
        <w:lastRenderedPageBreak/>
        <w:t xml:space="preserve">Project/Service: </w:t>
      </w:r>
    </w:p>
    <w:p w14:paraId="17F0513B" w14:textId="23B828C2" w:rsidR="00FE1354" w:rsidRDefault="007268B8" w:rsidP="002B664A">
      <w:pPr>
        <w:ind w:left="360"/>
      </w:pPr>
      <w:r>
        <w:t>Information Security Assessment</w:t>
      </w:r>
    </w:p>
    <w:p w14:paraId="7968F595" w14:textId="77777777" w:rsidR="00FE1354" w:rsidRPr="00A1027A" w:rsidRDefault="00FE1354" w:rsidP="002B664A">
      <w:pPr>
        <w:ind w:left="360"/>
      </w:pPr>
    </w:p>
    <w:p w14:paraId="4AA25B53" w14:textId="573A3258" w:rsidR="00FE1354" w:rsidRDefault="00FE1354" w:rsidP="000C61BA">
      <w:pPr>
        <w:numPr>
          <w:ilvl w:val="0"/>
          <w:numId w:val="3"/>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4C068E36" w:rsidR="00E33EC5" w:rsidRDefault="007268B8">
            <w:pPr>
              <w:ind w:left="342"/>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00718127" w14:textId="090FCA02" w:rsidR="00FE1354" w:rsidRPr="00617D8A" w:rsidRDefault="00FE1354" w:rsidP="000C61BA">
      <w:pPr>
        <w:numPr>
          <w:ilvl w:val="0"/>
          <w:numId w:val="3"/>
        </w:numPr>
        <w:ind w:left="360"/>
        <w:rPr>
          <w:b/>
          <w:u w:val="single"/>
        </w:rPr>
      </w:pPr>
      <w:r>
        <w:rPr>
          <w:b/>
          <w:u w:val="single"/>
        </w:rPr>
        <w:t xml:space="preserve">Contract </w:t>
      </w:r>
      <w:r w:rsidR="00F50157">
        <w:rPr>
          <w:b/>
          <w:u w:val="single"/>
        </w:rPr>
        <w:t>Type:</w:t>
      </w:r>
      <w:r w:rsidR="008F2BD7">
        <w:rPr>
          <w:b/>
          <w:u w:val="single"/>
        </w:rPr>
        <w:t xml:space="preserve"> </w:t>
      </w:r>
      <w:r w:rsidR="008F2BD7" w:rsidRPr="008A4787">
        <w:rPr>
          <w:bCs/>
        </w:rPr>
        <w:t>Fixed Price, Deliverable-based</w:t>
      </w:r>
    </w:p>
    <w:p w14:paraId="21BEDFB6" w14:textId="77777777" w:rsidR="00FE1354" w:rsidRDefault="00FE1354" w:rsidP="004A6970">
      <w:pPr>
        <w:ind w:left="720"/>
      </w:pPr>
    </w:p>
    <w:p w14:paraId="3299185B" w14:textId="77777777" w:rsidR="00FE1354" w:rsidRDefault="00FE1354" w:rsidP="000C61BA">
      <w:pPr>
        <w:numPr>
          <w:ilvl w:val="0"/>
          <w:numId w:val="3"/>
        </w:numPr>
        <w:ind w:left="360"/>
        <w:rPr>
          <w:b/>
          <w:u w:val="single"/>
        </w:rPr>
      </w:pPr>
      <w:r w:rsidRPr="00084489">
        <w:rPr>
          <w:b/>
          <w:u w:val="single"/>
        </w:rPr>
        <w:t>Introduction:</w:t>
      </w:r>
    </w:p>
    <w:p w14:paraId="364824FA" w14:textId="77777777" w:rsidR="00FE1354" w:rsidRDefault="00FE1354" w:rsidP="00412DF7">
      <w:pPr>
        <w:rPr>
          <w:b/>
          <w:u w:val="single"/>
        </w:rPr>
      </w:pPr>
    </w:p>
    <w:p w14:paraId="08BF58B6" w14:textId="77777777" w:rsidR="00FE1354" w:rsidRPr="004D6E95" w:rsidRDefault="00FE1354" w:rsidP="00412DF7">
      <w:pPr>
        <w:ind w:left="360"/>
        <w:rPr>
          <w:u w:val="single"/>
        </w:rPr>
      </w:pPr>
      <w:r w:rsidRPr="004D6E95">
        <w:rPr>
          <w:u w:val="single"/>
        </w:rPr>
        <w:t>Project History</w:t>
      </w:r>
    </w:p>
    <w:p w14:paraId="0484E5C6" w14:textId="0EAA4B3D" w:rsidR="16C55645" w:rsidRPr="004D6E95" w:rsidRDefault="16C55645" w:rsidP="13122D6B">
      <w:pPr>
        <w:ind w:left="360"/>
        <w:rPr>
          <w:u w:val="single"/>
        </w:rPr>
      </w:pPr>
    </w:p>
    <w:p w14:paraId="6B4DCBF2" w14:textId="70061FEC" w:rsidR="6A3E35D1" w:rsidRPr="004D6E95" w:rsidRDefault="5C367341" w:rsidP="23191725">
      <w:pPr>
        <w:ind w:left="360"/>
      </w:pPr>
      <w:r w:rsidRPr="004D6E95">
        <w:t xml:space="preserve">The Virginia State Corporation Commission </w:t>
      </w:r>
      <w:r w:rsidR="73DDB83E" w:rsidRPr="004D6E95">
        <w:t xml:space="preserve">(SCC) </w:t>
      </w:r>
      <w:r w:rsidRPr="004D6E95">
        <w:t>has an Office of Information Security</w:t>
      </w:r>
      <w:r w:rsidR="060CB0D0" w:rsidRPr="004D6E95">
        <w:t xml:space="preserve"> (OIS)</w:t>
      </w:r>
      <w:r w:rsidRPr="004D6E95">
        <w:t xml:space="preserve"> that reports to the Chief </w:t>
      </w:r>
      <w:r w:rsidR="2A6F0A86" w:rsidRPr="004D6E95">
        <w:t>Administrative</w:t>
      </w:r>
      <w:r w:rsidRPr="004D6E95">
        <w:t xml:space="preserve"> Officer.  The </w:t>
      </w:r>
      <w:r w:rsidR="5E2D8037" w:rsidRPr="004D6E95">
        <w:t>SCC-</w:t>
      </w:r>
      <w:r w:rsidRPr="004D6E95">
        <w:t xml:space="preserve">OIS is responsible </w:t>
      </w:r>
      <w:r w:rsidR="640EB842" w:rsidRPr="004D6E95">
        <w:t>for securing the agency IT assets, and protecting</w:t>
      </w:r>
      <w:r w:rsidR="5FB13739" w:rsidRPr="004D6E95">
        <w:t>, ensuring</w:t>
      </w:r>
      <w:r w:rsidR="640EB842" w:rsidRPr="004D6E95">
        <w:t xml:space="preserve"> conf</w:t>
      </w:r>
      <w:r w:rsidR="6256B833" w:rsidRPr="004D6E95">
        <w:t>identiality</w:t>
      </w:r>
      <w:r w:rsidR="0D87E0E3" w:rsidRPr="004D6E95">
        <w:t xml:space="preserve"> and </w:t>
      </w:r>
      <w:r w:rsidR="6256B833" w:rsidRPr="004D6E95">
        <w:t xml:space="preserve">integrity, and </w:t>
      </w:r>
      <w:r w:rsidR="7493E9C4" w:rsidRPr="004D6E95">
        <w:t xml:space="preserve">controlling </w:t>
      </w:r>
      <w:r w:rsidR="6256B833" w:rsidRPr="004D6E95">
        <w:t xml:space="preserve">access </w:t>
      </w:r>
      <w:r w:rsidR="6B740B39" w:rsidRPr="004D6E95">
        <w:t>to SCC data</w:t>
      </w:r>
      <w:r w:rsidR="1CCA156A" w:rsidRPr="004D6E95">
        <w:t xml:space="preserve"> in compliance with internal and external system security policies and procedures.</w:t>
      </w:r>
    </w:p>
    <w:p w14:paraId="08BFDDED" w14:textId="490AAE7C" w:rsidR="6A3E35D1" w:rsidRPr="004D6E95" w:rsidRDefault="6A3E35D1" w:rsidP="23191725">
      <w:pPr>
        <w:ind w:left="360"/>
      </w:pPr>
    </w:p>
    <w:p w14:paraId="3A2D1513" w14:textId="087D8AD5" w:rsidR="6A3E35D1" w:rsidRPr="004D6E95" w:rsidRDefault="39B8EC67" w:rsidP="13122D6B">
      <w:pPr>
        <w:ind w:left="360"/>
      </w:pPr>
      <w:r w:rsidRPr="004D6E95">
        <w:t xml:space="preserve">The OIS is staffed with </w:t>
      </w:r>
      <w:r w:rsidR="588DBB6B" w:rsidRPr="004D6E95">
        <w:t xml:space="preserve">eleven members that have various OIS responsibilities as assigned by the OIS Chief Information Security Officer.  </w:t>
      </w:r>
    </w:p>
    <w:p w14:paraId="79909B8C" w14:textId="1583BC88" w:rsidR="13122D6B" w:rsidRPr="004D6E95" w:rsidRDefault="13122D6B" w:rsidP="23191725">
      <w:pPr>
        <w:ind w:left="360"/>
      </w:pPr>
    </w:p>
    <w:p w14:paraId="5FB4EFFE" w14:textId="2E8068C0" w:rsidR="13122D6B" w:rsidRPr="004D6E95" w:rsidRDefault="736F6FF6" w:rsidP="23191725">
      <w:pPr>
        <w:ind w:left="360"/>
      </w:pPr>
      <w:r w:rsidRPr="004D6E95">
        <w:t>The SCC IT environment include</w:t>
      </w:r>
      <w:r w:rsidR="23423D6B" w:rsidRPr="004D6E95">
        <w:t>s</w:t>
      </w:r>
      <w:r w:rsidRPr="004D6E95">
        <w:t xml:space="preserve"> on-prem and cloud computing, pers</w:t>
      </w:r>
      <w:r w:rsidR="191783A2" w:rsidRPr="004D6E95">
        <w:t xml:space="preserve">onal computing assets, supporting over 60 applications </w:t>
      </w:r>
      <w:r w:rsidR="0871397C" w:rsidRPr="004D6E95">
        <w:t xml:space="preserve">developed and maintained in-house or by application supplier partners. </w:t>
      </w:r>
    </w:p>
    <w:p w14:paraId="602BC66C" w14:textId="302E2405" w:rsidR="13122D6B" w:rsidRPr="004D6E95" w:rsidRDefault="13122D6B" w:rsidP="13122D6B">
      <w:pPr>
        <w:ind w:left="360"/>
        <w:rPr>
          <w:u w:val="single"/>
        </w:rPr>
      </w:pPr>
    </w:p>
    <w:p w14:paraId="33A1F112" w14:textId="77777777" w:rsidR="00FE1354" w:rsidRPr="004D6E95" w:rsidRDefault="00FE1354" w:rsidP="00412DF7">
      <w:pPr>
        <w:ind w:left="360"/>
        <w:rPr>
          <w:u w:val="single"/>
        </w:rPr>
      </w:pPr>
    </w:p>
    <w:p w14:paraId="66AA0D9D" w14:textId="77777777" w:rsidR="00FE1354" w:rsidRPr="004D6E95" w:rsidRDefault="00FE1354" w:rsidP="00412DF7">
      <w:pPr>
        <w:ind w:left="360"/>
        <w:rPr>
          <w:u w:val="single"/>
        </w:rPr>
      </w:pPr>
      <w:r w:rsidRPr="004D6E95">
        <w:rPr>
          <w:u w:val="single"/>
        </w:rPr>
        <w:t>Business Need</w:t>
      </w:r>
    </w:p>
    <w:p w14:paraId="4CB0AEC0" w14:textId="37EB5F3E" w:rsidR="0F273B8A" w:rsidRPr="004D6E95" w:rsidRDefault="0F273B8A" w:rsidP="23191725">
      <w:pPr>
        <w:spacing w:line="259" w:lineRule="auto"/>
        <w:ind w:left="360"/>
      </w:pPr>
      <w:r>
        <w:t xml:space="preserve">The SCC is interested in a complete assessment of the current OIS organizational structure, </w:t>
      </w:r>
      <w:r w:rsidR="2A95DCE8">
        <w:t xml:space="preserve">applicable </w:t>
      </w:r>
      <w:r w:rsidR="007D24A1">
        <w:t>policies</w:t>
      </w:r>
      <w:r w:rsidR="2A95DCE8">
        <w:t xml:space="preserve"> and procedures, and compliance with established policies and procedures</w:t>
      </w:r>
    </w:p>
    <w:p w14:paraId="614B4744" w14:textId="0E6E5304" w:rsidR="23191725" w:rsidRPr="004D6E95" w:rsidRDefault="23191725" w:rsidP="23191725">
      <w:pPr>
        <w:spacing w:line="259" w:lineRule="auto"/>
        <w:ind w:left="360"/>
      </w:pPr>
    </w:p>
    <w:p w14:paraId="7F22657D" w14:textId="2DD742CE" w:rsidR="2A95DCE8" w:rsidRPr="004D6E95" w:rsidRDefault="2A95DCE8" w:rsidP="23191725">
      <w:pPr>
        <w:spacing w:line="259" w:lineRule="auto"/>
        <w:ind w:left="360"/>
      </w:pPr>
      <w:r w:rsidRPr="004D6E95">
        <w:t xml:space="preserve">The SCC expects the successful </w:t>
      </w:r>
      <w:r w:rsidR="34DAA940" w:rsidRPr="004D6E95">
        <w:t>supplier</w:t>
      </w:r>
      <w:r w:rsidRPr="004D6E95">
        <w:t xml:space="preserve"> to provide its opinion of the SCC’s information security posture</w:t>
      </w:r>
      <w:r w:rsidR="2E2358BE" w:rsidRPr="004D6E95">
        <w:t xml:space="preserve"> identifying those activities, services, implemented </w:t>
      </w:r>
      <w:r w:rsidR="3441A494" w:rsidRPr="004D6E95">
        <w:t xml:space="preserve">policies, procedures and </w:t>
      </w:r>
      <w:r w:rsidR="2E2358BE" w:rsidRPr="004D6E95">
        <w:t>processes that are best pr</w:t>
      </w:r>
      <w:r w:rsidR="5D3E3826" w:rsidRPr="004D6E95">
        <w:t>actices and identify areas where improvements should be made with recomm</w:t>
      </w:r>
      <w:r w:rsidR="09457AE9" w:rsidRPr="004D6E95">
        <w:t xml:space="preserve">endations. </w:t>
      </w:r>
      <w:r w:rsidR="2E2358BE" w:rsidRPr="004D6E95">
        <w:t xml:space="preserve">  </w:t>
      </w:r>
    </w:p>
    <w:p w14:paraId="394F2633" w14:textId="77777777" w:rsidR="00FE1354" w:rsidRPr="004D6E95" w:rsidRDefault="00FE1354" w:rsidP="00412DF7">
      <w:pPr>
        <w:ind w:left="360"/>
        <w:rPr>
          <w:u w:val="single"/>
        </w:rPr>
      </w:pPr>
    </w:p>
    <w:p w14:paraId="6F67414D" w14:textId="77777777" w:rsidR="00DB359F" w:rsidRDefault="00DB359F" w:rsidP="00412DF7">
      <w:pPr>
        <w:ind w:left="360"/>
        <w:rPr>
          <w:u w:val="single"/>
        </w:rPr>
      </w:pPr>
    </w:p>
    <w:p w14:paraId="4735B5CA" w14:textId="77777777" w:rsidR="00DB359F" w:rsidRDefault="00DB359F" w:rsidP="00412DF7">
      <w:pPr>
        <w:ind w:left="360"/>
        <w:rPr>
          <w:u w:val="single"/>
        </w:rPr>
      </w:pPr>
    </w:p>
    <w:p w14:paraId="7C704D81" w14:textId="77777777" w:rsidR="00DB359F" w:rsidRDefault="00DB359F" w:rsidP="00412DF7">
      <w:pPr>
        <w:ind w:left="360"/>
        <w:rPr>
          <w:u w:val="single"/>
        </w:rPr>
      </w:pPr>
    </w:p>
    <w:p w14:paraId="505B0BFA" w14:textId="77777777" w:rsidR="00DB359F" w:rsidRDefault="00DB359F" w:rsidP="00412DF7">
      <w:pPr>
        <w:ind w:left="360"/>
        <w:rPr>
          <w:u w:val="single"/>
        </w:rPr>
      </w:pPr>
    </w:p>
    <w:p w14:paraId="2C7952A9" w14:textId="7B5A4020" w:rsidR="00FE1354" w:rsidRPr="004D6E95" w:rsidRDefault="00FE1354" w:rsidP="00412DF7">
      <w:pPr>
        <w:ind w:left="360"/>
        <w:rPr>
          <w:u w:val="single"/>
        </w:rPr>
      </w:pPr>
      <w:r w:rsidRPr="004D6E95">
        <w:rPr>
          <w:u w:val="single"/>
        </w:rPr>
        <w:lastRenderedPageBreak/>
        <w:t>Project Complexity</w:t>
      </w:r>
    </w:p>
    <w:p w14:paraId="32DFDF2A" w14:textId="1301A325" w:rsidR="23191725" w:rsidRPr="004D6E95" w:rsidRDefault="23191725" w:rsidP="23191725">
      <w:pPr>
        <w:ind w:left="360"/>
        <w:rPr>
          <w:u w:val="single"/>
        </w:rPr>
      </w:pPr>
    </w:p>
    <w:p w14:paraId="7ECDA000" w14:textId="33478F6F" w:rsidR="48A71291" w:rsidRPr="004D6E95" w:rsidRDefault="48A71291" w:rsidP="23191725">
      <w:pPr>
        <w:ind w:left="360"/>
        <w:rPr>
          <w:u w:val="single"/>
        </w:rPr>
      </w:pPr>
      <w:r w:rsidRPr="004D6E95">
        <w:t>Information security is a complex area within any organization</w:t>
      </w:r>
      <w:r w:rsidR="009A87F2" w:rsidRPr="004D6E95">
        <w:t>.</w:t>
      </w:r>
      <w:r w:rsidR="3A508C2B" w:rsidRPr="004D6E95">
        <w:t xml:space="preserve">  The successful supplier </w:t>
      </w:r>
      <w:r w:rsidR="3D24F32E" w:rsidRPr="004D6E95">
        <w:t xml:space="preserve">will be interacting with SCC staff, reviewing documentation, understanding the current SCC information security environment, and other </w:t>
      </w:r>
      <w:r w:rsidR="6D6171AB" w:rsidRPr="004D6E95">
        <w:t>assessment activities as the supplier determines necessary</w:t>
      </w:r>
      <w:r w:rsidR="6D6171AB" w:rsidRPr="004D6E95">
        <w:rPr>
          <w:u w:val="single"/>
        </w:rPr>
        <w:t xml:space="preserve">.  </w:t>
      </w:r>
    </w:p>
    <w:p w14:paraId="44960B4E" w14:textId="6D4E944F" w:rsidR="23191725" w:rsidRPr="004D6E95" w:rsidRDefault="23191725" w:rsidP="23191725">
      <w:pPr>
        <w:ind w:left="360"/>
        <w:rPr>
          <w:u w:val="single"/>
        </w:rPr>
      </w:pPr>
    </w:p>
    <w:p w14:paraId="08795658" w14:textId="77777777" w:rsidR="00FE1354" w:rsidRPr="00CB4247" w:rsidRDefault="00FE1354" w:rsidP="007268B8">
      <w:pPr>
        <w:rPr>
          <w:i/>
        </w:rPr>
      </w:pPr>
    </w:p>
    <w:p w14:paraId="31F226EA" w14:textId="77777777" w:rsidR="00FE1354" w:rsidRPr="00084489" w:rsidRDefault="00FE1354" w:rsidP="000C61BA">
      <w:pPr>
        <w:numPr>
          <w:ilvl w:val="0"/>
          <w:numId w:val="3"/>
        </w:numPr>
        <w:ind w:left="360"/>
        <w:rPr>
          <w:b/>
          <w:u w:val="single"/>
        </w:rPr>
      </w:pPr>
      <w:r w:rsidRPr="00084489">
        <w:rPr>
          <w:b/>
          <w:u w:val="single"/>
        </w:rPr>
        <w:t>Scope of Work:</w:t>
      </w:r>
    </w:p>
    <w:p w14:paraId="6FC42B66" w14:textId="64D3E627" w:rsidR="00FE1354" w:rsidRDefault="00FE1354" w:rsidP="004A6970">
      <w:pPr>
        <w:ind w:left="360"/>
      </w:pPr>
      <w:r w:rsidRPr="00084489">
        <w:t>This SO</w:t>
      </w:r>
      <w:r>
        <w:t>R</w:t>
      </w:r>
      <w:r w:rsidRPr="00084489">
        <w:t xml:space="preserve"> defines the </w:t>
      </w:r>
      <w:r w:rsidR="00097FE6">
        <w:t>s</w:t>
      </w:r>
      <w:r w:rsidRPr="00084489">
        <w:t xml:space="preserve">ervices required by </w:t>
      </w:r>
      <w:r w:rsidRPr="000D6BD8">
        <w:t>Authorized User in support of t</w:t>
      </w:r>
      <w:r w:rsidRPr="00084489">
        <w:t>he Project</w:t>
      </w:r>
      <w:r>
        <w:t>/Service</w:t>
      </w:r>
      <w:r w:rsidRPr="00084489">
        <w:t xml:space="preserve">. </w:t>
      </w:r>
    </w:p>
    <w:p w14:paraId="53C1D1A1" w14:textId="77777777" w:rsidR="00FE1354" w:rsidRDefault="00FE1354" w:rsidP="004A6970">
      <w:pPr>
        <w:ind w:left="360"/>
      </w:pPr>
    </w:p>
    <w:p w14:paraId="087859CC" w14:textId="5EE69097" w:rsidR="007268B8" w:rsidRDefault="007268B8" w:rsidP="004A6970">
      <w:pPr>
        <w:ind w:left="360"/>
      </w:pPr>
      <w:r>
        <w:t>Supplier shall perform an Information Security assessment which includes the following:</w:t>
      </w:r>
    </w:p>
    <w:p w14:paraId="425B921F" w14:textId="584B3253" w:rsidR="22BCB202" w:rsidRDefault="22BCB202" w:rsidP="22BCB202">
      <w:pPr>
        <w:ind w:left="360"/>
      </w:pPr>
    </w:p>
    <w:p w14:paraId="55F961C0" w14:textId="43FB97C8" w:rsidR="594BE039" w:rsidRDefault="594BE039" w:rsidP="22BCB202">
      <w:pPr>
        <w:ind w:left="360"/>
      </w:pPr>
      <w:r>
        <w:t xml:space="preserve">Obtain a list of all Office of Information Security </w:t>
      </w:r>
      <w:r w:rsidR="70377F87">
        <w:t xml:space="preserve">(OIS) </w:t>
      </w:r>
      <w:r>
        <w:t xml:space="preserve">policies and standards.  </w:t>
      </w:r>
      <w:r w:rsidR="74BCF483">
        <w:t xml:space="preserve">Determine if </w:t>
      </w:r>
      <w:r w:rsidR="1FDFFB38">
        <w:t xml:space="preserve">documented </w:t>
      </w:r>
      <w:r w:rsidR="297DDA23">
        <w:t>polic</w:t>
      </w:r>
      <w:r w:rsidR="77FD0EFD">
        <w:t>y</w:t>
      </w:r>
      <w:r w:rsidR="297DDA23">
        <w:t xml:space="preserve"> and standard </w:t>
      </w:r>
      <w:r w:rsidR="73FD89BE">
        <w:t xml:space="preserve">topics </w:t>
      </w:r>
      <w:r w:rsidR="57AE36A2">
        <w:t xml:space="preserve">addressed by OIS </w:t>
      </w:r>
      <w:proofErr w:type="gramStart"/>
      <w:r w:rsidR="7E15375B">
        <w:t>are considered to be</w:t>
      </w:r>
      <w:proofErr w:type="gramEnd"/>
      <w:r w:rsidR="7E15375B">
        <w:t xml:space="preserve"> best practices. Identify information </w:t>
      </w:r>
      <w:r w:rsidR="648B0581">
        <w:t>security best practice</w:t>
      </w:r>
      <w:r w:rsidR="0A46DE71">
        <w:t xml:space="preserve"> topics </w:t>
      </w:r>
      <w:r w:rsidR="648B0581">
        <w:t xml:space="preserve">not addressed </w:t>
      </w:r>
      <w:r w:rsidR="337FB015">
        <w:t xml:space="preserve">in </w:t>
      </w:r>
      <w:r w:rsidR="648B0581">
        <w:t xml:space="preserve">current polices and standards, if any.  Perform a </w:t>
      </w:r>
      <w:r w:rsidR="5D48C347">
        <w:t xml:space="preserve">cursory review of the content in each OIS policy and standard and </w:t>
      </w:r>
      <w:r w:rsidR="594ECADC">
        <w:t xml:space="preserve">recommend </w:t>
      </w:r>
      <w:r w:rsidR="31009C18">
        <w:t xml:space="preserve">any </w:t>
      </w:r>
      <w:r w:rsidR="2B54E5CA">
        <w:t>edits</w:t>
      </w:r>
      <w:r w:rsidR="266C0453">
        <w:t xml:space="preserve"> to be made</w:t>
      </w:r>
      <w:r w:rsidR="2B54E5CA">
        <w:t xml:space="preserve"> and/or additional </w:t>
      </w:r>
      <w:r w:rsidR="1171AAD1">
        <w:t xml:space="preserve">security </w:t>
      </w:r>
      <w:r w:rsidR="7D4BBE54">
        <w:t xml:space="preserve">topic </w:t>
      </w:r>
      <w:r w:rsidR="31009C18">
        <w:t>content</w:t>
      </w:r>
      <w:r w:rsidR="648049DF">
        <w:t xml:space="preserve"> to </w:t>
      </w:r>
      <w:r w:rsidR="12318F74">
        <w:t xml:space="preserve">include. </w:t>
      </w:r>
    </w:p>
    <w:p w14:paraId="67D9B0AF" w14:textId="77777777" w:rsidR="007268B8" w:rsidRDefault="007268B8" w:rsidP="004A6970">
      <w:pPr>
        <w:ind w:left="360"/>
      </w:pPr>
    </w:p>
    <w:p w14:paraId="1D2233AB" w14:textId="77777777" w:rsidR="007268B8" w:rsidRPr="007268B8" w:rsidRDefault="007268B8" w:rsidP="007268B8">
      <w:pPr>
        <w:spacing w:after="160" w:line="259" w:lineRule="auto"/>
        <w:ind w:firstLine="360"/>
      </w:pPr>
      <w:r w:rsidRPr="007268B8">
        <w:t>Trellix SIEM Platform</w:t>
      </w:r>
    </w:p>
    <w:p w14:paraId="4424F379" w14:textId="77777777" w:rsidR="007268B8" w:rsidRPr="007268B8" w:rsidRDefault="007268B8" w:rsidP="007268B8">
      <w:pPr>
        <w:numPr>
          <w:ilvl w:val="0"/>
          <w:numId w:val="195"/>
        </w:numPr>
        <w:spacing w:after="160" w:line="259" w:lineRule="auto"/>
        <w:contextualSpacing/>
      </w:pPr>
      <w:r w:rsidRPr="007268B8">
        <w:t>Assess Patch Management Compliancy</w:t>
      </w:r>
    </w:p>
    <w:p w14:paraId="589D4651" w14:textId="77777777" w:rsidR="007268B8" w:rsidRPr="007268B8" w:rsidRDefault="007268B8" w:rsidP="007268B8">
      <w:pPr>
        <w:numPr>
          <w:ilvl w:val="0"/>
          <w:numId w:val="195"/>
        </w:numPr>
        <w:spacing w:after="160" w:line="259" w:lineRule="auto"/>
        <w:contextualSpacing/>
      </w:pPr>
      <w:r w:rsidRPr="007268B8">
        <w:t>Assess capability to perform all System Administrator Roles</w:t>
      </w:r>
    </w:p>
    <w:p w14:paraId="249F77B4" w14:textId="77777777" w:rsidR="007268B8" w:rsidRPr="007268B8" w:rsidRDefault="007268B8" w:rsidP="007268B8">
      <w:pPr>
        <w:numPr>
          <w:ilvl w:val="0"/>
          <w:numId w:val="195"/>
        </w:numPr>
        <w:spacing w:after="160" w:line="259" w:lineRule="auto"/>
        <w:contextualSpacing/>
      </w:pPr>
      <w:r w:rsidRPr="007268B8">
        <w:t>Assess capability to use the tool to perform Incident Management</w:t>
      </w:r>
    </w:p>
    <w:p w14:paraId="14C00BE9" w14:textId="77777777" w:rsidR="007268B8" w:rsidRPr="007268B8" w:rsidRDefault="007268B8" w:rsidP="007268B8">
      <w:pPr>
        <w:numPr>
          <w:ilvl w:val="0"/>
          <w:numId w:val="195"/>
        </w:numPr>
        <w:spacing w:after="160" w:line="259" w:lineRule="auto"/>
        <w:contextualSpacing/>
      </w:pPr>
      <w:r w:rsidRPr="007268B8">
        <w:t xml:space="preserve">Assess capability to use the tool to conduct Forensic Investigations </w:t>
      </w:r>
    </w:p>
    <w:p w14:paraId="2695A31E" w14:textId="77777777" w:rsidR="007268B8" w:rsidRPr="007268B8" w:rsidRDefault="007268B8" w:rsidP="007268B8">
      <w:pPr>
        <w:numPr>
          <w:ilvl w:val="0"/>
          <w:numId w:val="195"/>
        </w:numPr>
        <w:spacing w:after="160" w:line="259" w:lineRule="auto"/>
        <w:contextualSpacing/>
      </w:pPr>
      <w:r w:rsidRPr="007268B8">
        <w:t>Assess that the SIEM is properly configured for prioritized alerts and logging</w:t>
      </w:r>
    </w:p>
    <w:p w14:paraId="559F7596" w14:textId="77777777" w:rsidR="007268B8" w:rsidRPr="007268B8" w:rsidRDefault="007268B8" w:rsidP="007268B8">
      <w:pPr>
        <w:numPr>
          <w:ilvl w:val="0"/>
          <w:numId w:val="195"/>
        </w:numPr>
        <w:spacing w:after="160" w:line="259" w:lineRule="auto"/>
        <w:contextualSpacing/>
      </w:pPr>
      <w:r w:rsidRPr="007268B8">
        <w:t>Assess that the SIEM is properly tuned to generate usable reports</w:t>
      </w:r>
    </w:p>
    <w:p w14:paraId="616EE477" w14:textId="77777777" w:rsidR="007268B8" w:rsidRDefault="007268B8" w:rsidP="007268B8">
      <w:pPr>
        <w:numPr>
          <w:ilvl w:val="0"/>
          <w:numId w:val="195"/>
        </w:numPr>
        <w:spacing w:after="160" w:line="259" w:lineRule="auto"/>
        <w:contextualSpacing/>
      </w:pPr>
      <w:r w:rsidRPr="007268B8">
        <w:t xml:space="preserve">Assess the quality of log data collection and reports </w:t>
      </w:r>
    </w:p>
    <w:p w14:paraId="7964539F" w14:textId="77777777" w:rsidR="007268B8" w:rsidRPr="007268B8" w:rsidRDefault="007268B8" w:rsidP="007268B8">
      <w:pPr>
        <w:spacing w:after="160" w:line="259" w:lineRule="auto"/>
        <w:ind w:left="720"/>
        <w:contextualSpacing/>
      </w:pPr>
    </w:p>
    <w:p w14:paraId="763F956D" w14:textId="77777777" w:rsidR="007268B8" w:rsidRPr="007268B8" w:rsidRDefault="007268B8" w:rsidP="007268B8">
      <w:pPr>
        <w:spacing w:after="160" w:line="259" w:lineRule="auto"/>
        <w:ind w:firstLine="360"/>
      </w:pPr>
      <w:r w:rsidRPr="007268B8">
        <w:t>Trellix IPS Platform</w:t>
      </w:r>
    </w:p>
    <w:p w14:paraId="00545B88" w14:textId="77777777" w:rsidR="007268B8" w:rsidRPr="007268B8" w:rsidRDefault="007268B8" w:rsidP="007268B8">
      <w:pPr>
        <w:numPr>
          <w:ilvl w:val="0"/>
          <w:numId w:val="195"/>
        </w:numPr>
        <w:spacing w:after="160" w:line="259" w:lineRule="auto"/>
        <w:contextualSpacing/>
      </w:pPr>
      <w:r w:rsidRPr="007268B8">
        <w:t>Assess Patch Management Compliancy</w:t>
      </w:r>
    </w:p>
    <w:p w14:paraId="3F48174B" w14:textId="77777777" w:rsidR="007268B8" w:rsidRPr="007268B8" w:rsidRDefault="007268B8" w:rsidP="007268B8">
      <w:pPr>
        <w:numPr>
          <w:ilvl w:val="0"/>
          <w:numId w:val="195"/>
        </w:numPr>
        <w:spacing w:after="160" w:line="259" w:lineRule="auto"/>
        <w:contextualSpacing/>
      </w:pPr>
      <w:r w:rsidRPr="007268B8">
        <w:t>Assess capability to perform all System Administrator Roles</w:t>
      </w:r>
    </w:p>
    <w:p w14:paraId="4BB27C80" w14:textId="77777777" w:rsidR="007268B8" w:rsidRPr="007268B8" w:rsidRDefault="007268B8" w:rsidP="007268B8">
      <w:pPr>
        <w:numPr>
          <w:ilvl w:val="0"/>
          <w:numId w:val="195"/>
        </w:numPr>
        <w:spacing w:after="160" w:line="259" w:lineRule="auto"/>
        <w:contextualSpacing/>
      </w:pPr>
      <w:r w:rsidRPr="007268B8">
        <w:t>Assess capability to use the tool to perform Incident Management</w:t>
      </w:r>
    </w:p>
    <w:p w14:paraId="195F2414" w14:textId="77777777" w:rsidR="007268B8" w:rsidRPr="007268B8" w:rsidRDefault="007268B8" w:rsidP="007268B8">
      <w:pPr>
        <w:numPr>
          <w:ilvl w:val="0"/>
          <w:numId w:val="195"/>
        </w:numPr>
        <w:spacing w:after="160" w:line="259" w:lineRule="auto"/>
        <w:contextualSpacing/>
      </w:pPr>
      <w:r w:rsidRPr="007268B8">
        <w:t xml:space="preserve">Assess capability to use the tool to conduct Forensic Investigations </w:t>
      </w:r>
    </w:p>
    <w:p w14:paraId="71F7C41E" w14:textId="77777777" w:rsidR="007268B8" w:rsidRPr="007268B8" w:rsidRDefault="007268B8" w:rsidP="007268B8">
      <w:pPr>
        <w:numPr>
          <w:ilvl w:val="0"/>
          <w:numId w:val="195"/>
        </w:numPr>
        <w:spacing w:after="160" w:line="259" w:lineRule="auto"/>
        <w:contextualSpacing/>
      </w:pPr>
      <w:r w:rsidRPr="007268B8">
        <w:t>Assess that the IPS platform is properly configured for prioritized alerts and logging</w:t>
      </w:r>
    </w:p>
    <w:p w14:paraId="492B9D39" w14:textId="77777777" w:rsidR="007268B8" w:rsidRDefault="007268B8" w:rsidP="007268B8">
      <w:pPr>
        <w:numPr>
          <w:ilvl w:val="0"/>
          <w:numId w:val="195"/>
        </w:numPr>
        <w:spacing w:after="160" w:line="259" w:lineRule="auto"/>
        <w:contextualSpacing/>
      </w:pPr>
      <w:r w:rsidRPr="007268B8">
        <w:t>Assess that the IPS platform is properly tuned to generate usable reports</w:t>
      </w:r>
    </w:p>
    <w:p w14:paraId="3B80B808" w14:textId="77777777" w:rsidR="007268B8" w:rsidRPr="007268B8" w:rsidRDefault="007268B8" w:rsidP="007268B8">
      <w:pPr>
        <w:spacing w:after="160" w:line="259" w:lineRule="auto"/>
        <w:ind w:left="720"/>
        <w:contextualSpacing/>
      </w:pPr>
    </w:p>
    <w:p w14:paraId="293B63F5" w14:textId="77777777" w:rsidR="007268B8" w:rsidRPr="007268B8" w:rsidRDefault="007268B8" w:rsidP="007268B8">
      <w:pPr>
        <w:spacing w:after="160" w:line="259" w:lineRule="auto"/>
        <w:ind w:firstLine="360"/>
      </w:pPr>
      <w:r w:rsidRPr="007268B8">
        <w:t>CyberArk</w:t>
      </w:r>
    </w:p>
    <w:p w14:paraId="66767615" w14:textId="77777777" w:rsidR="007268B8" w:rsidRPr="007268B8" w:rsidRDefault="007268B8" w:rsidP="007268B8">
      <w:pPr>
        <w:numPr>
          <w:ilvl w:val="0"/>
          <w:numId w:val="195"/>
        </w:numPr>
        <w:spacing w:after="160" w:line="259" w:lineRule="auto"/>
        <w:contextualSpacing/>
      </w:pPr>
      <w:r w:rsidRPr="007268B8">
        <w:t>Assess Patch Management Compliancy</w:t>
      </w:r>
    </w:p>
    <w:p w14:paraId="699CF9CA" w14:textId="77777777" w:rsidR="007268B8" w:rsidRPr="007268B8" w:rsidRDefault="007268B8" w:rsidP="007268B8">
      <w:pPr>
        <w:numPr>
          <w:ilvl w:val="0"/>
          <w:numId w:val="195"/>
        </w:numPr>
        <w:spacing w:after="160" w:line="259" w:lineRule="auto"/>
        <w:contextualSpacing/>
      </w:pPr>
      <w:r w:rsidRPr="007268B8">
        <w:t>Assess capability to perform all System Administrator Roles</w:t>
      </w:r>
    </w:p>
    <w:p w14:paraId="4627A561" w14:textId="77777777" w:rsidR="007268B8" w:rsidRPr="007268B8" w:rsidRDefault="007268B8" w:rsidP="007268B8">
      <w:pPr>
        <w:numPr>
          <w:ilvl w:val="0"/>
          <w:numId w:val="195"/>
        </w:numPr>
        <w:spacing w:after="160" w:line="259" w:lineRule="auto"/>
        <w:contextualSpacing/>
      </w:pPr>
      <w:r w:rsidRPr="007268B8">
        <w:t>Assess capability to use the tool to perform Incident Management</w:t>
      </w:r>
    </w:p>
    <w:p w14:paraId="7A0062C3" w14:textId="77777777" w:rsidR="007268B8" w:rsidRPr="007268B8" w:rsidRDefault="007268B8" w:rsidP="007268B8">
      <w:pPr>
        <w:numPr>
          <w:ilvl w:val="0"/>
          <w:numId w:val="195"/>
        </w:numPr>
        <w:spacing w:after="160" w:line="259" w:lineRule="auto"/>
        <w:contextualSpacing/>
      </w:pPr>
      <w:r w:rsidRPr="007268B8">
        <w:t xml:space="preserve">Assess capability to use the tool to conduct Forensic Investigations </w:t>
      </w:r>
    </w:p>
    <w:p w14:paraId="7BD9BB96" w14:textId="77777777" w:rsidR="007268B8" w:rsidRPr="007268B8" w:rsidRDefault="007268B8" w:rsidP="007268B8">
      <w:pPr>
        <w:numPr>
          <w:ilvl w:val="0"/>
          <w:numId w:val="195"/>
        </w:numPr>
        <w:spacing w:after="160" w:line="259" w:lineRule="auto"/>
        <w:contextualSpacing/>
      </w:pPr>
      <w:r w:rsidRPr="007268B8">
        <w:t>Assess that the CyberArk platform is properly configured for prioritized alerts and logging</w:t>
      </w:r>
    </w:p>
    <w:p w14:paraId="6AFE674B" w14:textId="77777777" w:rsidR="007268B8" w:rsidRDefault="007268B8" w:rsidP="007268B8">
      <w:pPr>
        <w:numPr>
          <w:ilvl w:val="0"/>
          <w:numId w:val="195"/>
        </w:numPr>
        <w:spacing w:after="160" w:line="259" w:lineRule="auto"/>
        <w:contextualSpacing/>
      </w:pPr>
      <w:r w:rsidRPr="007268B8">
        <w:lastRenderedPageBreak/>
        <w:t xml:space="preserve">Assess that the CyberArk platform is properly tuned to generate usable reports </w:t>
      </w:r>
    </w:p>
    <w:p w14:paraId="0C7E6A5D" w14:textId="77777777" w:rsidR="007268B8" w:rsidRPr="007268B8" w:rsidRDefault="007268B8" w:rsidP="007268B8">
      <w:pPr>
        <w:spacing w:after="160" w:line="259" w:lineRule="auto"/>
        <w:ind w:left="720"/>
        <w:contextualSpacing/>
      </w:pPr>
    </w:p>
    <w:p w14:paraId="3CCDA78D" w14:textId="7D84968D" w:rsidR="007268B8" w:rsidRPr="007268B8" w:rsidRDefault="19C2FA7E" w:rsidP="007268B8">
      <w:pPr>
        <w:spacing w:after="160" w:line="259" w:lineRule="auto"/>
        <w:ind w:firstLine="360"/>
      </w:pPr>
      <w:r>
        <w:t xml:space="preserve">OIS Team </w:t>
      </w:r>
      <w:r w:rsidR="007268B8">
        <w:t>Project</w:t>
      </w:r>
      <w:r w:rsidR="007268B8" w:rsidRPr="007268B8">
        <w:t xml:space="preserve"> Management/System Development </w:t>
      </w:r>
      <w:r w:rsidR="1BDF09E7">
        <w:t>activities</w:t>
      </w:r>
      <w:r w:rsidR="007268B8">
        <w:t xml:space="preserve"> </w:t>
      </w:r>
    </w:p>
    <w:p w14:paraId="38A19714" w14:textId="45BCB701" w:rsidR="007268B8" w:rsidRPr="00D3789F" w:rsidRDefault="007268B8" w:rsidP="007268B8">
      <w:pPr>
        <w:numPr>
          <w:ilvl w:val="0"/>
          <w:numId w:val="195"/>
        </w:numPr>
        <w:spacing w:after="160" w:line="259" w:lineRule="auto"/>
        <w:contextualSpacing/>
      </w:pPr>
      <w:r>
        <w:t>Assess ability to guide projects</w:t>
      </w:r>
      <w:r w:rsidR="6B7C6A7F">
        <w:t>,</w:t>
      </w:r>
      <w:r>
        <w:t xml:space="preserve"> </w:t>
      </w:r>
      <w:r w:rsidR="42BB9995">
        <w:t>in collaboration with SCC infrastructure, application, and project management office teams</w:t>
      </w:r>
      <w:r w:rsidR="0C6DAE72">
        <w:t xml:space="preserve">, </w:t>
      </w:r>
      <w:r w:rsidR="65187490">
        <w:t xml:space="preserve">to deliver needed IT solutions </w:t>
      </w:r>
      <w:r w:rsidR="0C6DAE72">
        <w:t>that comply with OIS established policies and standard</w:t>
      </w:r>
    </w:p>
    <w:p w14:paraId="3347054E" w14:textId="28AD4963" w:rsidR="007268B8" w:rsidRPr="007268B8" w:rsidRDefault="25FFA374" w:rsidP="007268B8">
      <w:pPr>
        <w:spacing w:after="160" w:line="259" w:lineRule="auto"/>
        <w:ind w:firstLine="360"/>
      </w:pPr>
      <w:r>
        <w:t xml:space="preserve">OIS </w:t>
      </w:r>
      <w:r w:rsidR="5419EF06">
        <w:t xml:space="preserve">Best Practices: </w:t>
      </w:r>
      <w:r w:rsidR="007268B8">
        <w:t xml:space="preserve"> </w:t>
      </w:r>
    </w:p>
    <w:p w14:paraId="46A3515C" w14:textId="25E9B0C4" w:rsidR="007268B8" w:rsidRPr="007268B8" w:rsidRDefault="007268B8" w:rsidP="007268B8">
      <w:pPr>
        <w:numPr>
          <w:ilvl w:val="0"/>
          <w:numId w:val="196"/>
        </w:numPr>
        <w:spacing w:after="160" w:line="259" w:lineRule="auto"/>
        <w:contextualSpacing/>
      </w:pPr>
      <w:r>
        <w:t>Assess</w:t>
      </w:r>
      <w:r w:rsidR="23C2CB10">
        <w:t>, as compared to IT industry best practices,</w:t>
      </w:r>
      <w:r w:rsidRPr="007268B8">
        <w:t xml:space="preserve"> the </w:t>
      </w:r>
      <w:r w:rsidR="0088417B" w:rsidRPr="007268B8">
        <w:t>OIS approach</w:t>
      </w:r>
      <w:r w:rsidR="3FD1ED25">
        <w:t xml:space="preserve"> to: </w:t>
      </w:r>
    </w:p>
    <w:p w14:paraId="02750FF7" w14:textId="505BF3FA" w:rsidR="007268B8" w:rsidRPr="007268B8" w:rsidRDefault="007268B8" w:rsidP="007268B8">
      <w:pPr>
        <w:numPr>
          <w:ilvl w:val="1"/>
          <w:numId w:val="196"/>
        </w:numPr>
        <w:spacing w:after="160" w:line="259" w:lineRule="auto"/>
        <w:contextualSpacing/>
      </w:pPr>
      <w:r w:rsidRPr="007268B8">
        <w:t>Security Policy, Process and Procedures</w:t>
      </w:r>
      <w:r w:rsidR="60CF3E18">
        <w:t xml:space="preserve"> </w:t>
      </w:r>
      <w:r w:rsidR="1E7F67AC">
        <w:t>development and d</w:t>
      </w:r>
      <w:r w:rsidR="60CF3E18">
        <w:t xml:space="preserve">ocumentation </w:t>
      </w:r>
    </w:p>
    <w:p w14:paraId="5FF22C87" w14:textId="58F51A5C" w:rsidR="007268B8" w:rsidRPr="007268B8" w:rsidRDefault="007268B8" w:rsidP="007268B8">
      <w:pPr>
        <w:numPr>
          <w:ilvl w:val="2"/>
          <w:numId w:val="196"/>
        </w:numPr>
        <w:spacing w:after="160" w:line="259" w:lineRule="auto"/>
        <w:contextualSpacing/>
      </w:pPr>
      <w:r>
        <w:t>Are</w:t>
      </w:r>
      <w:r w:rsidRPr="007268B8">
        <w:t xml:space="preserve"> these </w:t>
      </w:r>
      <w:r>
        <w:t>documented</w:t>
      </w:r>
      <w:r w:rsidRPr="007268B8">
        <w:t xml:space="preserve">, </w:t>
      </w:r>
      <w:r w:rsidR="00065C35" w:rsidRPr="007268B8">
        <w:t>up to date</w:t>
      </w:r>
      <w:r w:rsidRPr="007268B8">
        <w:t>, implemented, appropriate?</w:t>
      </w:r>
    </w:p>
    <w:p w14:paraId="68A320EB" w14:textId="77777777" w:rsidR="007268B8" w:rsidRPr="007268B8" w:rsidRDefault="007268B8" w:rsidP="007268B8">
      <w:pPr>
        <w:numPr>
          <w:ilvl w:val="1"/>
          <w:numId w:val="196"/>
        </w:numPr>
        <w:spacing w:after="160" w:line="259" w:lineRule="auto"/>
        <w:contextualSpacing/>
      </w:pPr>
      <w:r w:rsidRPr="007268B8">
        <w:t>Advising Senior SCC Leadership on Information Security strategy for the SCC</w:t>
      </w:r>
    </w:p>
    <w:p w14:paraId="5532BB1A" w14:textId="77777777" w:rsidR="007268B8" w:rsidRPr="007268B8" w:rsidRDefault="007268B8" w:rsidP="007268B8">
      <w:pPr>
        <w:numPr>
          <w:ilvl w:val="1"/>
          <w:numId w:val="196"/>
        </w:numPr>
        <w:spacing w:after="160" w:line="259" w:lineRule="auto"/>
        <w:contextualSpacing/>
      </w:pPr>
      <w:r w:rsidRPr="007268B8">
        <w:t>Advising Senior SCC Leadership on emerging security threats for the SCC and recommendations to defend</w:t>
      </w:r>
    </w:p>
    <w:p w14:paraId="1640A539" w14:textId="7973A785" w:rsidR="007268B8" w:rsidRPr="007268B8" w:rsidRDefault="0088417B" w:rsidP="007268B8">
      <w:pPr>
        <w:numPr>
          <w:ilvl w:val="0"/>
          <w:numId w:val="196"/>
        </w:numPr>
        <w:spacing w:after="160" w:line="259" w:lineRule="auto"/>
        <w:contextualSpacing/>
      </w:pPr>
      <w:r w:rsidRPr="007268B8">
        <w:t>Evaluate OIS</w:t>
      </w:r>
      <w:r w:rsidR="007268B8" w:rsidRPr="007268B8">
        <w:t xml:space="preserve"> </w:t>
      </w:r>
      <w:r w:rsidR="7DFEF0A6">
        <w:t xml:space="preserve">Security Incident response </w:t>
      </w:r>
      <w:r w:rsidR="1E8D77BD">
        <w:t xml:space="preserve">procedures </w:t>
      </w:r>
      <w:r w:rsidR="007268B8" w:rsidRPr="007268B8">
        <w:t xml:space="preserve">  </w:t>
      </w:r>
    </w:p>
    <w:p w14:paraId="65783C6B" w14:textId="7F227A22" w:rsidR="007268B8" w:rsidRPr="00566467" w:rsidRDefault="2A896318" w:rsidP="007268B8">
      <w:pPr>
        <w:numPr>
          <w:ilvl w:val="0"/>
          <w:numId w:val="196"/>
        </w:numPr>
        <w:spacing w:after="160" w:line="259" w:lineRule="auto"/>
        <w:contextualSpacing/>
      </w:pPr>
      <w:r w:rsidRPr="00566467">
        <w:t>I</w:t>
      </w:r>
      <w:r w:rsidR="007268B8" w:rsidRPr="00566467">
        <w:t>nteraction/collaboration</w:t>
      </w:r>
      <w:r w:rsidR="042B6D19" w:rsidRPr="00566467">
        <w:t>/coordination</w:t>
      </w:r>
      <w:r w:rsidR="007268B8" w:rsidRPr="00566467">
        <w:t xml:space="preserve"> between</w:t>
      </w:r>
      <w:r w:rsidR="008A4313" w:rsidRPr="00566467">
        <w:t xml:space="preserve"> </w:t>
      </w:r>
      <w:r w:rsidR="007268B8" w:rsidRPr="00566467">
        <w:t xml:space="preserve">  OIS</w:t>
      </w:r>
      <w:r w:rsidR="1C8C5CF2" w:rsidRPr="00566467">
        <w:t>, information technology infrastructure, applications, and project management offices</w:t>
      </w:r>
      <w:r w:rsidR="007268B8" w:rsidRPr="00566467">
        <w:t xml:space="preserve"> </w:t>
      </w:r>
    </w:p>
    <w:p w14:paraId="7FC94638" w14:textId="22B0B1CE" w:rsidR="057CD83F" w:rsidRDefault="58F36F17" w:rsidP="057CD83F">
      <w:pPr>
        <w:numPr>
          <w:ilvl w:val="0"/>
          <w:numId w:val="196"/>
        </w:numPr>
        <w:spacing w:after="160" w:line="259" w:lineRule="auto"/>
        <w:contextualSpacing/>
      </w:pPr>
      <w:r>
        <w:t>Incident Management:</w:t>
      </w:r>
    </w:p>
    <w:p w14:paraId="4886367D" w14:textId="77777777" w:rsidR="007268B8" w:rsidRPr="007268B8" w:rsidRDefault="58F36F17" w:rsidP="00C9758C">
      <w:pPr>
        <w:numPr>
          <w:ilvl w:val="1"/>
          <w:numId w:val="195"/>
        </w:numPr>
        <w:spacing w:after="160" w:line="259" w:lineRule="auto"/>
        <w:contextualSpacing/>
      </w:pPr>
      <w:r>
        <w:t>Assess capability to effectively use existing SCC security tools and applications to perform Incident Management and quickly resolve security issues.</w:t>
      </w:r>
    </w:p>
    <w:p w14:paraId="0783ECA8" w14:textId="4016196D" w:rsidR="007268B8" w:rsidRPr="007268B8" w:rsidRDefault="00566467" w:rsidP="00C9758C">
      <w:pPr>
        <w:numPr>
          <w:ilvl w:val="1"/>
          <w:numId w:val="196"/>
        </w:numPr>
        <w:spacing w:after="160" w:line="259" w:lineRule="auto"/>
        <w:contextualSpacing/>
      </w:pPr>
      <w:r>
        <w:t xml:space="preserve">Assess whether </w:t>
      </w:r>
      <w:r w:rsidR="58F36F17">
        <w:t xml:space="preserve"> there </w:t>
      </w:r>
      <w:r>
        <w:t xml:space="preserve">are </w:t>
      </w:r>
      <w:r w:rsidR="58F36F17">
        <w:t>appropriate personnel resources with the appropriate capabilities available to address various incidents</w:t>
      </w:r>
    </w:p>
    <w:p w14:paraId="3DBC9796" w14:textId="77777777" w:rsidR="00533D7B" w:rsidRDefault="00533D7B" w:rsidP="002A10E7">
      <w:pPr>
        <w:rPr>
          <w:i/>
        </w:rPr>
      </w:pPr>
    </w:p>
    <w:p w14:paraId="0710218C" w14:textId="77777777" w:rsidR="00FE1354" w:rsidRDefault="00FE1354" w:rsidP="000C61BA">
      <w:pPr>
        <w:numPr>
          <w:ilvl w:val="0"/>
          <w:numId w:val="3"/>
        </w:numPr>
        <w:ind w:left="360"/>
        <w:rPr>
          <w:b/>
          <w:u w:val="single"/>
        </w:rPr>
      </w:pPr>
      <w:r>
        <w:rPr>
          <w:b/>
          <w:u w:val="single"/>
        </w:rPr>
        <w:t>Period of Performance</w:t>
      </w:r>
      <w:r w:rsidRPr="00FF7D8E">
        <w:rPr>
          <w:b/>
          <w:u w:val="single"/>
        </w:rPr>
        <w:t>:</w:t>
      </w:r>
    </w:p>
    <w:p w14:paraId="0B4A5BBC" w14:textId="2ADA5200" w:rsidR="00533D7B" w:rsidRPr="004D6E95" w:rsidRDefault="00F15DF2" w:rsidP="004E0B26">
      <w:pPr>
        <w:ind w:left="360"/>
      </w:pPr>
      <w:r>
        <w:t xml:space="preserve">Delivery of all </w:t>
      </w:r>
      <w:r w:rsidR="00FC79E3">
        <w:t xml:space="preserve">products and </w:t>
      </w:r>
      <w:r>
        <w:t>services defined in the S</w:t>
      </w:r>
      <w:r w:rsidR="00276400">
        <w:t>tatement of Work</w:t>
      </w:r>
      <w:r w:rsidR="005F2129">
        <w:t xml:space="preserve"> </w:t>
      </w:r>
      <w:r w:rsidR="00FE1354">
        <w:t xml:space="preserve">will occur </w:t>
      </w:r>
      <w:r w:rsidR="00FE1354" w:rsidRPr="004D6E95">
        <w:t xml:space="preserve">within </w:t>
      </w:r>
      <w:r w:rsidR="00FE1354" w:rsidRPr="004D6E95">
        <w:rPr>
          <w:i/>
          <w:iCs/>
        </w:rPr>
        <w:t>(</w:t>
      </w:r>
      <w:r w:rsidR="002A3EF8">
        <w:rPr>
          <w:i/>
          <w:iCs/>
        </w:rPr>
        <w:t>4</w:t>
      </w:r>
      <w:r w:rsidR="00FE1354" w:rsidRPr="004D6E95">
        <w:rPr>
          <w:i/>
          <w:iCs/>
        </w:rPr>
        <w:t>)</w:t>
      </w:r>
      <w:r w:rsidR="00FE1354" w:rsidRPr="004D6E95">
        <w:t xml:space="preserve"> months of </w:t>
      </w:r>
      <w:r w:rsidRPr="004D6E95">
        <w:t xml:space="preserve">project </w:t>
      </w:r>
      <w:r w:rsidR="001F1A96" w:rsidRPr="004D6E95">
        <w:t>execution</w:t>
      </w:r>
      <w:r w:rsidRPr="004D6E95">
        <w:t xml:space="preserve"> date.</w:t>
      </w:r>
      <w:r w:rsidR="00FE1354" w:rsidRPr="004D6E95">
        <w:t xml:space="preserve"> </w:t>
      </w:r>
    </w:p>
    <w:p w14:paraId="3EADEAF4" w14:textId="77777777" w:rsidR="00B8024D" w:rsidRPr="004D6E95" w:rsidRDefault="00B8024D" w:rsidP="00B8024D">
      <w:pPr>
        <w:ind w:left="360"/>
        <w:rPr>
          <w:i/>
        </w:rPr>
      </w:pPr>
    </w:p>
    <w:p w14:paraId="43F0218C" w14:textId="77777777" w:rsidR="00FE1354" w:rsidRPr="004D6E95" w:rsidRDefault="00FE1354" w:rsidP="000C61BA">
      <w:pPr>
        <w:numPr>
          <w:ilvl w:val="0"/>
          <w:numId w:val="3"/>
        </w:numPr>
        <w:ind w:left="360"/>
        <w:rPr>
          <w:b/>
          <w:u w:val="single"/>
        </w:rPr>
      </w:pPr>
      <w:r w:rsidRPr="004D6E95">
        <w:rPr>
          <w:b/>
          <w:u w:val="single"/>
        </w:rPr>
        <w:t>Place of Performance</w:t>
      </w:r>
      <w:r w:rsidRPr="004D6E95">
        <w:rPr>
          <w:u w:val="single"/>
        </w:rPr>
        <w:t xml:space="preserve"> (Check one)</w:t>
      </w:r>
      <w:r w:rsidRPr="004D6E95">
        <w:rPr>
          <w:b/>
          <w:u w:val="single"/>
        </w:rPr>
        <w:t>:</w:t>
      </w:r>
    </w:p>
    <w:p w14:paraId="6E43BDEA" w14:textId="77777777" w:rsidR="00FE1354" w:rsidRDefault="00FE1354" w:rsidP="004E0B26">
      <w:pPr>
        <w:rPr>
          <w:b/>
          <w:u w:val="single"/>
        </w:rPr>
      </w:pPr>
    </w:p>
    <w:p w14:paraId="37D9B3D8" w14:textId="132A6595"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p>
    <w:p w14:paraId="35D5266F" w14:textId="77777777" w:rsidR="00FE1354" w:rsidRDefault="00FE1354" w:rsidP="00BC0007">
      <w:pPr>
        <w:rPr>
          <w:i/>
        </w:rPr>
      </w:pPr>
    </w:p>
    <w:p w14:paraId="4D30364F" w14:textId="690AAAA5"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p>
    <w:p w14:paraId="4DA04133" w14:textId="77777777" w:rsidR="00E33EC5" w:rsidRDefault="00E33EC5">
      <w:pPr>
        <w:pStyle w:val="ListParagraph"/>
        <w:ind w:left="360"/>
        <w:rPr>
          <w:b/>
          <w:u w:val="single"/>
        </w:rPr>
      </w:pPr>
    </w:p>
    <w:p w14:paraId="17F22CD4" w14:textId="4AED73D6" w:rsidR="00E33EC5" w:rsidRDefault="008A4787">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F42552">
        <w:rPr>
          <w:rFonts w:ascii="Arial" w:hAnsi="Arial" w:cs="Arial"/>
        </w:rPr>
        <w:t xml:space="preserve">  </w:t>
      </w:r>
      <w:r w:rsidR="00FE1354">
        <w:t xml:space="preserve">Authorized User’s and/or </w:t>
      </w:r>
      <w:r w:rsidR="00FE1354">
        <w:tab/>
      </w:r>
      <w:r w:rsidR="00FE1354">
        <w:tab/>
      </w:r>
    </w:p>
    <w:p w14:paraId="3CDB9893" w14:textId="38C441C8" w:rsidR="008A4787" w:rsidRDefault="00BC0007" w:rsidP="23191725">
      <w:pPr>
        <w:pStyle w:val="ListParagraph"/>
        <w:ind w:left="360"/>
        <w:rPr>
          <w:sz w:val="24"/>
          <w:szCs w:val="24"/>
        </w:rPr>
      </w:pPr>
      <w:r w:rsidRPr="23191725">
        <w:rPr>
          <w:sz w:val="24"/>
          <w:szCs w:val="24"/>
        </w:rPr>
        <w:t xml:space="preserve">    </w:t>
      </w:r>
      <w:r w:rsidR="00A91F62" w:rsidRPr="23191725">
        <w:rPr>
          <w:sz w:val="24"/>
          <w:szCs w:val="24"/>
        </w:rPr>
        <w:t xml:space="preserve">   </w:t>
      </w:r>
      <w:r w:rsidR="005863A0" w:rsidRPr="23191725">
        <w:rPr>
          <w:sz w:val="24"/>
          <w:szCs w:val="24"/>
        </w:rPr>
        <w:t xml:space="preserve">Supplier’s </w:t>
      </w:r>
      <w:r w:rsidR="00FE1354" w:rsidRPr="23191725">
        <w:rPr>
          <w:sz w:val="24"/>
          <w:szCs w:val="24"/>
        </w:rPr>
        <w:t>Location</w:t>
      </w:r>
      <w:r w:rsidR="004D7C3C" w:rsidRPr="23191725">
        <w:rPr>
          <w:sz w:val="24"/>
          <w:szCs w:val="24"/>
        </w:rPr>
        <w:t xml:space="preserve"> (see below explanation)</w:t>
      </w:r>
      <w:r w:rsidR="1AA928A9" w:rsidRPr="23191725">
        <w:rPr>
          <w:sz w:val="24"/>
          <w:szCs w:val="24"/>
        </w:rPr>
        <w:t xml:space="preserve"> </w:t>
      </w:r>
      <w:r w:rsidR="008A4787">
        <w:rPr>
          <w:sz w:val="24"/>
          <w:szCs w:val="24"/>
        </w:rPr>
        <w:t>–</w:t>
      </w:r>
      <w:r w:rsidR="1AA928A9" w:rsidRPr="23191725">
        <w:rPr>
          <w:sz w:val="24"/>
          <w:szCs w:val="24"/>
        </w:rPr>
        <w:t xml:space="preserve"> </w:t>
      </w:r>
    </w:p>
    <w:p w14:paraId="40AE78B0" w14:textId="5BF0B84F" w:rsidR="00E33EC5" w:rsidRDefault="1AA928A9" w:rsidP="23191725">
      <w:pPr>
        <w:pStyle w:val="ListParagraph"/>
        <w:ind w:left="360"/>
        <w:rPr>
          <w:sz w:val="24"/>
          <w:szCs w:val="24"/>
          <w:highlight w:val="yellow"/>
        </w:rPr>
      </w:pPr>
      <w:r w:rsidRPr="008A4787">
        <w:rPr>
          <w:sz w:val="24"/>
          <w:szCs w:val="24"/>
        </w:rPr>
        <w:t xml:space="preserve">Work will likely need to be performed on-site and at the supplier’s location.  </w:t>
      </w:r>
      <w:r w:rsidR="0C23DE30" w:rsidRPr="008A4787">
        <w:rPr>
          <w:sz w:val="24"/>
          <w:szCs w:val="24"/>
        </w:rPr>
        <w:t>On-</w:t>
      </w:r>
      <w:r w:rsidR="6977851F" w:rsidRPr="008A4787">
        <w:rPr>
          <w:sz w:val="24"/>
          <w:szCs w:val="24"/>
        </w:rPr>
        <w:t>site</w:t>
      </w:r>
      <w:r w:rsidR="0C23DE30" w:rsidRPr="008A4787">
        <w:rPr>
          <w:sz w:val="24"/>
          <w:szCs w:val="24"/>
        </w:rPr>
        <w:t xml:space="preserve"> activities may include interviews with IT or other SCC staff, review of documentation, inventory of SCC computing assets </w:t>
      </w:r>
      <w:r w:rsidR="0DB996F6" w:rsidRPr="008A4787">
        <w:rPr>
          <w:sz w:val="24"/>
          <w:szCs w:val="24"/>
        </w:rPr>
        <w:t xml:space="preserve">and other activities that require on-site review as determined by the supplier.  </w:t>
      </w:r>
    </w:p>
    <w:p w14:paraId="79879A1D" w14:textId="77777777" w:rsidR="006A7675" w:rsidRPr="00496EFB" w:rsidRDefault="006A7675" w:rsidP="00496EFB">
      <w:pPr>
        <w:rPr>
          <w:i/>
        </w:rPr>
      </w:pPr>
    </w:p>
    <w:p w14:paraId="2FA79A82" w14:textId="77777777" w:rsidR="006A7675" w:rsidRDefault="006A7675" w:rsidP="004E0B26">
      <w:pPr>
        <w:pStyle w:val="ListParagraph"/>
        <w:rPr>
          <w:sz w:val="24"/>
          <w:szCs w:val="24"/>
        </w:rPr>
      </w:pPr>
    </w:p>
    <w:p w14:paraId="6A3833AE" w14:textId="77777777" w:rsidR="00FE1354" w:rsidRPr="003D6F35" w:rsidRDefault="00FE1354" w:rsidP="000C61BA">
      <w:pPr>
        <w:numPr>
          <w:ilvl w:val="0"/>
          <w:numId w:val="3"/>
        </w:numPr>
        <w:ind w:left="360"/>
        <w:rPr>
          <w:b/>
          <w:u w:val="single"/>
        </w:rPr>
      </w:pPr>
      <w:r w:rsidRPr="003D6F35">
        <w:rPr>
          <w:b/>
          <w:u w:val="single"/>
        </w:rPr>
        <w:t>Project Staffing</w:t>
      </w:r>
    </w:p>
    <w:p w14:paraId="1423DB1E" w14:textId="3E99D0CF" w:rsidR="005F2129" w:rsidRDefault="005F2129" w:rsidP="004E0B26"/>
    <w:p w14:paraId="75DD1D5C" w14:textId="77777777" w:rsidR="00E9451D" w:rsidRPr="00CF478F" w:rsidRDefault="00E9451D" w:rsidP="00E9451D">
      <w:pPr>
        <w:numPr>
          <w:ilvl w:val="0"/>
          <w:numId w:val="13"/>
        </w:numPr>
        <w:rPr>
          <w:b/>
        </w:rPr>
      </w:pPr>
      <w:r w:rsidRPr="00CF478F">
        <w:rPr>
          <w:b/>
        </w:rPr>
        <w:t>Supplier Personnel</w:t>
      </w:r>
      <w:r>
        <w:rPr>
          <w:b/>
        </w:rPr>
        <w:t xml:space="preserve"> </w:t>
      </w:r>
      <w:r w:rsidRPr="00B93612">
        <w:t>(Check One)</w:t>
      </w:r>
      <w:r>
        <w:rPr>
          <w:b/>
        </w:rPr>
        <w:t>:</w:t>
      </w:r>
    </w:p>
    <w:p w14:paraId="3EBC5339" w14:textId="77777777" w:rsidR="00E9451D" w:rsidRPr="001E793A" w:rsidRDefault="00E9451D" w:rsidP="00E9451D"/>
    <w:p w14:paraId="59D194D6" w14:textId="77777777" w:rsidR="00E9451D" w:rsidRDefault="00E9451D" w:rsidP="00E9451D">
      <w:pPr>
        <w:ind w:left="1260" w:hanging="540"/>
      </w:pPr>
      <w:r w:rsidRPr="00C34FA2">
        <w:rPr>
          <w:rFonts w:ascii="Arial" w:hAnsi="Arial" w:cs="Arial"/>
        </w:rPr>
        <w:lastRenderedPageBreak/>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ab/>
      </w:r>
      <w:r>
        <w:rPr>
          <w:iCs/>
        </w:rPr>
        <w:t xml:space="preserve">The roles listed in the table below represent the </w:t>
      </w:r>
      <w:r w:rsidRPr="00D47C5E">
        <w:rPr>
          <w:iCs/>
        </w:rPr>
        <w:t>minimum</w:t>
      </w:r>
      <w:r>
        <w:rPr>
          <w:iCs/>
        </w:rPr>
        <w:t xml:space="preserve"> Supplier personnel requirements for this engagement. The Supplier shall provide resumes for all proposed personnel.</w:t>
      </w:r>
    </w:p>
    <w:tbl>
      <w:tblPr>
        <w:tblpPr w:leftFromText="180" w:rightFromText="180" w:vertAnchor="text" w:horzAnchor="margin" w:tblpX="82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440"/>
        <w:gridCol w:w="1440"/>
        <w:gridCol w:w="1620"/>
        <w:gridCol w:w="1530"/>
      </w:tblGrid>
      <w:tr w:rsidR="00E9451D" w14:paraId="2D667A5B" w14:textId="77777777" w:rsidTr="009D7DF2">
        <w:tc>
          <w:tcPr>
            <w:tcW w:w="2448" w:type="dxa"/>
            <w:shd w:val="clear" w:color="auto" w:fill="D9D9D9"/>
          </w:tcPr>
          <w:p w14:paraId="5847BB7E" w14:textId="77777777" w:rsidR="00E9451D" w:rsidRPr="00681D78" w:rsidRDefault="00E9451D" w:rsidP="009D7DF2">
            <w:pPr>
              <w:rPr>
                <w:b/>
              </w:rPr>
            </w:pPr>
            <w:r>
              <w:rPr>
                <w:b/>
              </w:rPr>
              <w:t>Role</w:t>
            </w:r>
          </w:p>
        </w:tc>
        <w:tc>
          <w:tcPr>
            <w:tcW w:w="1440" w:type="dxa"/>
            <w:shd w:val="clear" w:color="auto" w:fill="D9D9D9"/>
          </w:tcPr>
          <w:p w14:paraId="52F0C43D" w14:textId="77777777" w:rsidR="00E9451D" w:rsidRDefault="00E9451D" w:rsidP="009D7DF2">
            <w:pPr>
              <w:rPr>
                <w:b/>
              </w:rPr>
            </w:pPr>
            <w:r>
              <w:rPr>
                <w:b/>
              </w:rPr>
              <w:t>Technical</w:t>
            </w:r>
          </w:p>
          <w:p w14:paraId="79A52E79" w14:textId="77777777" w:rsidR="00E9451D" w:rsidRPr="00681D78" w:rsidRDefault="00E9451D" w:rsidP="009D7DF2">
            <w:pPr>
              <w:rPr>
                <w:b/>
              </w:rPr>
            </w:pPr>
            <w:r>
              <w:rPr>
                <w:b/>
              </w:rPr>
              <w:t>Skills Required</w:t>
            </w:r>
          </w:p>
        </w:tc>
        <w:tc>
          <w:tcPr>
            <w:tcW w:w="1440" w:type="dxa"/>
            <w:shd w:val="clear" w:color="auto" w:fill="D9D9D9"/>
          </w:tcPr>
          <w:p w14:paraId="50F4E1C0" w14:textId="77777777" w:rsidR="00E9451D" w:rsidRPr="00681D78" w:rsidRDefault="00E9451D" w:rsidP="009D7DF2">
            <w:pPr>
              <w:rPr>
                <w:b/>
              </w:rPr>
            </w:pPr>
            <w:r w:rsidRPr="00681D78">
              <w:rPr>
                <w:b/>
              </w:rPr>
              <w:t>Yea</w:t>
            </w:r>
            <w:r>
              <w:rPr>
                <w:b/>
              </w:rPr>
              <w:t>rs of E</w:t>
            </w:r>
            <w:r w:rsidRPr="00681D78">
              <w:rPr>
                <w:b/>
              </w:rPr>
              <w:t>xperience</w:t>
            </w:r>
          </w:p>
        </w:tc>
        <w:tc>
          <w:tcPr>
            <w:tcW w:w="1620" w:type="dxa"/>
            <w:shd w:val="clear" w:color="auto" w:fill="D9D9D9"/>
          </w:tcPr>
          <w:p w14:paraId="5D855E16" w14:textId="77777777" w:rsidR="00E9451D" w:rsidRDefault="00E9451D" w:rsidP="009D7DF2">
            <w:pPr>
              <w:rPr>
                <w:b/>
              </w:rPr>
            </w:pPr>
            <w:r w:rsidRPr="00681D78">
              <w:rPr>
                <w:b/>
              </w:rPr>
              <w:t>Certifications</w:t>
            </w:r>
          </w:p>
          <w:p w14:paraId="60775BF0" w14:textId="77777777" w:rsidR="00E9451D" w:rsidRPr="00681D78" w:rsidRDefault="00E9451D" w:rsidP="009D7DF2">
            <w:pPr>
              <w:rPr>
                <w:b/>
              </w:rPr>
            </w:pPr>
            <w:r>
              <w:rPr>
                <w:b/>
              </w:rPr>
              <w:t xml:space="preserve">Required </w:t>
            </w:r>
          </w:p>
        </w:tc>
        <w:tc>
          <w:tcPr>
            <w:tcW w:w="1530" w:type="dxa"/>
            <w:shd w:val="clear" w:color="auto" w:fill="D9D9D9"/>
          </w:tcPr>
          <w:p w14:paraId="5E0F003F" w14:textId="77777777" w:rsidR="00E9451D" w:rsidRDefault="00E9451D" w:rsidP="009D7DF2">
            <w:pPr>
              <w:rPr>
                <w:b/>
              </w:rPr>
            </w:pPr>
            <w:r w:rsidRPr="00681D78">
              <w:rPr>
                <w:b/>
              </w:rPr>
              <w:t>References Required</w:t>
            </w:r>
          </w:p>
          <w:p w14:paraId="0089469C" w14:textId="77777777" w:rsidR="00E9451D" w:rsidRPr="00681D78" w:rsidRDefault="00E9451D" w:rsidP="009D7DF2">
            <w:pPr>
              <w:rPr>
                <w:b/>
              </w:rPr>
            </w:pPr>
            <w:r>
              <w:rPr>
                <w:b/>
              </w:rPr>
              <w:t>(Y/N)</w:t>
            </w:r>
          </w:p>
        </w:tc>
      </w:tr>
      <w:tr w:rsidR="00E9451D" w14:paraId="04FBD924" w14:textId="77777777" w:rsidTr="009D7DF2">
        <w:trPr>
          <w:trHeight w:val="260"/>
        </w:trPr>
        <w:tc>
          <w:tcPr>
            <w:tcW w:w="2448" w:type="dxa"/>
          </w:tcPr>
          <w:p w14:paraId="4F70CAED" w14:textId="77777777" w:rsidR="00E9451D" w:rsidRPr="00255163" w:rsidRDefault="00E9451D" w:rsidP="009D7DF2"/>
        </w:tc>
        <w:tc>
          <w:tcPr>
            <w:tcW w:w="1440" w:type="dxa"/>
          </w:tcPr>
          <w:p w14:paraId="3525D195" w14:textId="77777777" w:rsidR="00E9451D" w:rsidRPr="00255163" w:rsidRDefault="00E9451D" w:rsidP="009D7DF2">
            <w:pPr>
              <w:jc w:val="center"/>
            </w:pPr>
          </w:p>
        </w:tc>
        <w:tc>
          <w:tcPr>
            <w:tcW w:w="1440" w:type="dxa"/>
          </w:tcPr>
          <w:p w14:paraId="06E61D72" w14:textId="77777777" w:rsidR="00E9451D" w:rsidRPr="00255163" w:rsidRDefault="00E9451D" w:rsidP="009D7DF2">
            <w:pPr>
              <w:jc w:val="center"/>
            </w:pPr>
          </w:p>
        </w:tc>
        <w:tc>
          <w:tcPr>
            <w:tcW w:w="1620" w:type="dxa"/>
          </w:tcPr>
          <w:p w14:paraId="4504497F" w14:textId="77777777" w:rsidR="00E9451D" w:rsidRPr="00255163" w:rsidRDefault="00E9451D" w:rsidP="009D7DF2">
            <w:pPr>
              <w:jc w:val="center"/>
            </w:pPr>
          </w:p>
        </w:tc>
        <w:tc>
          <w:tcPr>
            <w:tcW w:w="1530" w:type="dxa"/>
          </w:tcPr>
          <w:p w14:paraId="508477FC" w14:textId="77777777" w:rsidR="00E9451D" w:rsidRPr="00255163" w:rsidRDefault="00E9451D" w:rsidP="009D7DF2">
            <w:pPr>
              <w:jc w:val="center"/>
            </w:pPr>
          </w:p>
        </w:tc>
      </w:tr>
      <w:tr w:rsidR="00E9451D" w14:paraId="667A1B75" w14:textId="77777777" w:rsidTr="009D7DF2">
        <w:tc>
          <w:tcPr>
            <w:tcW w:w="2448" w:type="dxa"/>
          </w:tcPr>
          <w:p w14:paraId="4CC5DE58" w14:textId="77777777" w:rsidR="00E9451D" w:rsidRPr="00255163" w:rsidRDefault="00E9451D" w:rsidP="009D7DF2"/>
        </w:tc>
        <w:tc>
          <w:tcPr>
            <w:tcW w:w="1440" w:type="dxa"/>
          </w:tcPr>
          <w:p w14:paraId="5DEFAC82" w14:textId="77777777" w:rsidR="00E9451D" w:rsidRPr="00255163" w:rsidRDefault="00E9451D" w:rsidP="009D7DF2">
            <w:pPr>
              <w:jc w:val="center"/>
            </w:pPr>
          </w:p>
        </w:tc>
        <w:tc>
          <w:tcPr>
            <w:tcW w:w="1440" w:type="dxa"/>
          </w:tcPr>
          <w:p w14:paraId="4EB9EF90" w14:textId="77777777" w:rsidR="00E9451D" w:rsidRPr="00255163" w:rsidRDefault="00E9451D" w:rsidP="009D7DF2">
            <w:pPr>
              <w:jc w:val="center"/>
            </w:pPr>
          </w:p>
        </w:tc>
        <w:tc>
          <w:tcPr>
            <w:tcW w:w="1620" w:type="dxa"/>
          </w:tcPr>
          <w:p w14:paraId="4E283636" w14:textId="77777777" w:rsidR="00E9451D" w:rsidRPr="00255163" w:rsidRDefault="00E9451D" w:rsidP="009D7DF2">
            <w:pPr>
              <w:jc w:val="center"/>
            </w:pPr>
          </w:p>
        </w:tc>
        <w:tc>
          <w:tcPr>
            <w:tcW w:w="1530" w:type="dxa"/>
          </w:tcPr>
          <w:p w14:paraId="77B499B8" w14:textId="77777777" w:rsidR="00E9451D" w:rsidRPr="00255163" w:rsidRDefault="00E9451D" w:rsidP="009D7DF2">
            <w:pPr>
              <w:jc w:val="center"/>
            </w:pPr>
          </w:p>
        </w:tc>
      </w:tr>
      <w:tr w:rsidR="00E9451D" w14:paraId="55E77AC8" w14:textId="77777777" w:rsidTr="009D7DF2">
        <w:tc>
          <w:tcPr>
            <w:tcW w:w="2448" w:type="dxa"/>
          </w:tcPr>
          <w:p w14:paraId="757C3BD4" w14:textId="77777777" w:rsidR="00E9451D" w:rsidRPr="00255163" w:rsidRDefault="00E9451D" w:rsidP="009D7DF2"/>
        </w:tc>
        <w:tc>
          <w:tcPr>
            <w:tcW w:w="1440" w:type="dxa"/>
          </w:tcPr>
          <w:p w14:paraId="3A103C89" w14:textId="77777777" w:rsidR="00E9451D" w:rsidRPr="00255163" w:rsidRDefault="00E9451D" w:rsidP="009D7DF2">
            <w:pPr>
              <w:jc w:val="center"/>
            </w:pPr>
          </w:p>
        </w:tc>
        <w:tc>
          <w:tcPr>
            <w:tcW w:w="1440" w:type="dxa"/>
          </w:tcPr>
          <w:p w14:paraId="1BEF2BD0" w14:textId="77777777" w:rsidR="00E9451D" w:rsidRPr="00255163" w:rsidRDefault="00E9451D" w:rsidP="009D7DF2">
            <w:pPr>
              <w:jc w:val="center"/>
            </w:pPr>
          </w:p>
        </w:tc>
        <w:tc>
          <w:tcPr>
            <w:tcW w:w="1620" w:type="dxa"/>
          </w:tcPr>
          <w:p w14:paraId="41708E73" w14:textId="77777777" w:rsidR="00E9451D" w:rsidRPr="00255163" w:rsidRDefault="00E9451D" w:rsidP="009D7DF2">
            <w:pPr>
              <w:jc w:val="center"/>
            </w:pPr>
          </w:p>
        </w:tc>
        <w:tc>
          <w:tcPr>
            <w:tcW w:w="1530" w:type="dxa"/>
          </w:tcPr>
          <w:p w14:paraId="16159AFC" w14:textId="77777777" w:rsidR="00E9451D" w:rsidRPr="00255163" w:rsidRDefault="00E9451D" w:rsidP="009D7DF2">
            <w:pPr>
              <w:jc w:val="center"/>
            </w:pPr>
          </w:p>
        </w:tc>
      </w:tr>
    </w:tbl>
    <w:p w14:paraId="2C5E1E34" w14:textId="77777777" w:rsidR="00E9451D" w:rsidRDefault="00E9451D" w:rsidP="00E9451D"/>
    <w:p w14:paraId="31B978AC" w14:textId="77777777" w:rsidR="00E9451D" w:rsidRDefault="00E9451D" w:rsidP="00E9451D"/>
    <w:p w14:paraId="00479F4A" w14:textId="77777777" w:rsidR="00E9451D" w:rsidRDefault="00E9451D" w:rsidP="00E9451D"/>
    <w:p w14:paraId="56B67947" w14:textId="3FE880E3" w:rsidR="00E9451D" w:rsidRDefault="007268B8" w:rsidP="00E9451D">
      <w:pPr>
        <w:ind w:left="1260" w:hanging="54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E9451D">
        <w:rPr>
          <w:rFonts w:ascii="Arial" w:hAnsi="Arial" w:cs="Arial"/>
        </w:rPr>
        <w:t xml:space="preserve">    </w:t>
      </w:r>
      <w:r w:rsidR="00E9451D" w:rsidRPr="00B93612">
        <w:t>Supplier</w:t>
      </w:r>
      <w:r w:rsidR="00E9451D">
        <w:rPr>
          <w:rFonts w:ascii="Arial" w:hAnsi="Arial" w:cs="Arial"/>
        </w:rPr>
        <w:t xml:space="preserve"> </w:t>
      </w:r>
      <w:r w:rsidR="00E9451D">
        <w:t xml:space="preserve">shall propose the </w:t>
      </w:r>
      <w:r w:rsidR="00E9451D">
        <w:rPr>
          <w:iCs/>
        </w:rPr>
        <w:t xml:space="preserve">roles and skillsets of the resources needed to deliver the scope of work as defined in this </w:t>
      </w:r>
      <w:r w:rsidR="00491ADA">
        <w:rPr>
          <w:iCs/>
        </w:rPr>
        <w:t xml:space="preserve">SOR. </w:t>
      </w:r>
      <w:r w:rsidR="00E9451D">
        <w:rPr>
          <w:iCs/>
        </w:rPr>
        <w:t>Supplier shall provide resumes for all proposed personnel.</w:t>
      </w:r>
    </w:p>
    <w:p w14:paraId="2DEC76E8" w14:textId="639A76B9" w:rsidR="005F2129" w:rsidRDefault="005F2129" w:rsidP="004E0B26"/>
    <w:p w14:paraId="37C98C3F" w14:textId="33C7F40E" w:rsidR="005F2129" w:rsidRDefault="00702732" w:rsidP="00DA5EA7">
      <w:pPr>
        <w:ind w:left="810"/>
      </w:pPr>
      <w:r>
        <w:t xml:space="preserve">PLEASE NOTE:  The use of offshore resources </w:t>
      </w:r>
      <w:r w:rsidR="000D13FD">
        <w:t xml:space="preserve">for any SOW </w:t>
      </w:r>
      <w:r>
        <w:t>is prohibited.</w:t>
      </w:r>
    </w:p>
    <w:p w14:paraId="4D40519B" w14:textId="77777777" w:rsidR="005F2129" w:rsidRDefault="005F2129" w:rsidP="004E0B26"/>
    <w:p w14:paraId="73943A8A" w14:textId="77777777" w:rsidR="00FE1354" w:rsidRPr="00DA0B9F" w:rsidRDefault="00FE1354" w:rsidP="00702732">
      <w:pPr>
        <w:numPr>
          <w:ilvl w:val="0"/>
          <w:numId w:val="13"/>
        </w:numPr>
        <w:rPr>
          <w:b/>
        </w:rPr>
      </w:pPr>
      <w:r w:rsidRPr="00DA0B9F">
        <w:rPr>
          <w:b/>
        </w:rPr>
        <w:t>Authorized User Staff</w:t>
      </w:r>
    </w:p>
    <w:p w14:paraId="67A0148B" w14:textId="77777777" w:rsidR="0016399D" w:rsidRDefault="00FE1354" w:rsidP="004E0B26">
      <w:pPr>
        <w:ind w:left="720"/>
      </w:pPr>
      <w:r w:rsidRPr="00DA0B9F">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23191725">
        <w:tc>
          <w:tcPr>
            <w:tcW w:w="2592" w:type="dxa"/>
            <w:shd w:val="clear" w:color="auto" w:fill="D9D9D9" w:themeFill="background1" w:themeFillShade="D9"/>
          </w:tcPr>
          <w:p w14:paraId="6FCE25B1" w14:textId="77777777" w:rsidR="0099789B" w:rsidRPr="00681D78" w:rsidRDefault="0099789B" w:rsidP="0099789B">
            <w:pPr>
              <w:rPr>
                <w:b/>
              </w:rPr>
            </w:pPr>
            <w:r>
              <w:rPr>
                <w:b/>
              </w:rPr>
              <w:t>Role</w:t>
            </w:r>
          </w:p>
        </w:tc>
        <w:tc>
          <w:tcPr>
            <w:tcW w:w="4320" w:type="dxa"/>
            <w:shd w:val="clear" w:color="auto" w:fill="D9D9D9" w:themeFill="background1" w:themeFillShade="D9"/>
          </w:tcPr>
          <w:p w14:paraId="5288F914" w14:textId="77777777" w:rsidR="0099789B" w:rsidRPr="00681D78" w:rsidRDefault="0099789B" w:rsidP="0099789B">
            <w:pPr>
              <w:rPr>
                <w:b/>
              </w:rPr>
            </w:pPr>
            <w:r w:rsidRPr="00681D78">
              <w:rPr>
                <w:b/>
              </w:rPr>
              <w:t>Description</w:t>
            </w:r>
          </w:p>
        </w:tc>
        <w:tc>
          <w:tcPr>
            <w:tcW w:w="1926" w:type="dxa"/>
            <w:shd w:val="clear" w:color="auto" w:fill="D9D9D9" w:themeFill="background1" w:themeFillShade="D9"/>
          </w:tcPr>
          <w:p w14:paraId="6BC855E5" w14:textId="77777777" w:rsidR="0099789B" w:rsidRPr="00681D78" w:rsidRDefault="0099789B" w:rsidP="0099789B">
            <w:pPr>
              <w:rPr>
                <w:b/>
              </w:rPr>
            </w:pPr>
            <w:r>
              <w:rPr>
                <w:b/>
              </w:rPr>
              <w:t>% Project Availability</w:t>
            </w:r>
          </w:p>
        </w:tc>
      </w:tr>
      <w:tr w:rsidR="0099789B" w14:paraId="0EEF3071" w14:textId="77777777" w:rsidTr="23191725">
        <w:tc>
          <w:tcPr>
            <w:tcW w:w="2592" w:type="dxa"/>
          </w:tcPr>
          <w:p w14:paraId="7183D3D9" w14:textId="02F302E6" w:rsidR="0099789B" w:rsidRPr="00C24B7C" w:rsidRDefault="2124C5DA" w:rsidP="0099789B">
            <w:r>
              <w:t>Engagement Manager</w:t>
            </w:r>
          </w:p>
        </w:tc>
        <w:tc>
          <w:tcPr>
            <w:tcW w:w="4320" w:type="dxa"/>
          </w:tcPr>
          <w:p w14:paraId="69632F07" w14:textId="7495DAD9" w:rsidR="0099789B" w:rsidRPr="00C24B7C" w:rsidRDefault="2124C5DA" w:rsidP="0099789B">
            <w:r>
              <w:t xml:space="preserve">Will provide leadership to advance the engagement </w:t>
            </w:r>
            <w:r w:rsidR="7BC841E2">
              <w:t xml:space="preserve">at the executive level </w:t>
            </w:r>
            <w:r>
              <w:t>in compliance with the final agreement.</w:t>
            </w:r>
          </w:p>
        </w:tc>
        <w:tc>
          <w:tcPr>
            <w:tcW w:w="1926" w:type="dxa"/>
          </w:tcPr>
          <w:p w14:paraId="1D1021D9" w14:textId="28443E71" w:rsidR="0099789B" w:rsidRPr="00C24B7C" w:rsidRDefault="2124C5DA" w:rsidP="23191725">
            <w:pPr>
              <w:spacing w:line="259" w:lineRule="auto"/>
              <w:jc w:val="center"/>
            </w:pPr>
            <w:r>
              <w:t>As needed</w:t>
            </w:r>
          </w:p>
        </w:tc>
      </w:tr>
      <w:tr w:rsidR="0099789B" w14:paraId="1A9AEE49" w14:textId="77777777" w:rsidTr="23191725">
        <w:tc>
          <w:tcPr>
            <w:tcW w:w="2592" w:type="dxa"/>
          </w:tcPr>
          <w:p w14:paraId="092211C8" w14:textId="5A3B1C78" w:rsidR="0099789B" w:rsidRPr="00C24B7C" w:rsidRDefault="2124C5DA" w:rsidP="0099789B">
            <w:r>
              <w:t>Engagement Project Manager</w:t>
            </w:r>
          </w:p>
        </w:tc>
        <w:tc>
          <w:tcPr>
            <w:tcW w:w="4320" w:type="dxa"/>
          </w:tcPr>
          <w:p w14:paraId="7B10D801" w14:textId="3DC7381E" w:rsidR="0099789B" w:rsidRPr="00C24B7C" w:rsidRDefault="2124C5DA" w:rsidP="0099789B">
            <w:r>
              <w:t xml:space="preserve">Will ensure the requirements of the final agreement are met, coordinate between the supplier and SCC resources to set meetings, </w:t>
            </w:r>
            <w:r w:rsidR="3AE50091">
              <w:t>coordinate documentation transfer, obtain access to systems as authorized, maintain the project schedule.</w:t>
            </w:r>
          </w:p>
        </w:tc>
        <w:tc>
          <w:tcPr>
            <w:tcW w:w="1926" w:type="dxa"/>
          </w:tcPr>
          <w:p w14:paraId="503BA0F6" w14:textId="424CFE1A" w:rsidR="0099789B" w:rsidRPr="00C24B7C" w:rsidRDefault="55EB9A02" w:rsidP="0099789B">
            <w:pPr>
              <w:jc w:val="center"/>
            </w:pPr>
            <w:r>
              <w:t>100%</w:t>
            </w:r>
          </w:p>
        </w:tc>
      </w:tr>
      <w:tr w:rsidR="0099789B" w14:paraId="17F7719F" w14:textId="77777777" w:rsidTr="23191725">
        <w:tc>
          <w:tcPr>
            <w:tcW w:w="2592" w:type="dxa"/>
          </w:tcPr>
          <w:p w14:paraId="44B43618" w14:textId="56E1509F" w:rsidR="0099789B" w:rsidRPr="00C24B7C" w:rsidRDefault="676699D8" w:rsidP="0099789B">
            <w:r>
              <w:t>Subject Matter Resources</w:t>
            </w:r>
          </w:p>
        </w:tc>
        <w:tc>
          <w:tcPr>
            <w:tcW w:w="4320" w:type="dxa"/>
          </w:tcPr>
          <w:p w14:paraId="508C0CD0" w14:textId="167A2E35" w:rsidR="0099789B" w:rsidRPr="00C24B7C" w:rsidRDefault="676699D8" w:rsidP="0099789B">
            <w:r>
              <w:t>Those individuals within the SCC that have any role or interest in the</w:t>
            </w:r>
            <w:r w:rsidR="143E837D">
              <w:t xml:space="preserve"> agency’s</w:t>
            </w:r>
            <w:r>
              <w:t xml:space="preserve"> information security</w:t>
            </w:r>
            <w:r w:rsidR="1A746D6F">
              <w:t xml:space="preserve"> condition</w:t>
            </w:r>
            <w:r w:rsidR="5082B7A3">
              <w:t>.</w:t>
            </w:r>
          </w:p>
        </w:tc>
        <w:tc>
          <w:tcPr>
            <w:tcW w:w="1926" w:type="dxa"/>
          </w:tcPr>
          <w:p w14:paraId="27D45617" w14:textId="76E859A1" w:rsidR="0099789B" w:rsidRPr="00C24B7C" w:rsidRDefault="5082B7A3" w:rsidP="0099789B">
            <w:pPr>
              <w:jc w:val="center"/>
            </w:pPr>
            <w:r>
              <w:t>As needed</w:t>
            </w:r>
          </w:p>
        </w:tc>
      </w:tr>
    </w:tbl>
    <w:p w14:paraId="3C371029" w14:textId="77777777" w:rsidR="00955ED2" w:rsidRDefault="00955ED2" w:rsidP="004E0B26">
      <w:pPr>
        <w:rPr>
          <w:i/>
          <w:iCs/>
        </w:rPr>
      </w:pPr>
    </w:p>
    <w:p w14:paraId="78C80DFA" w14:textId="77777777" w:rsidR="00DB359F" w:rsidRDefault="00DB359F" w:rsidP="004E0B26">
      <w:pPr>
        <w:rPr>
          <w:i/>
          <w:iCs/>
        </w:rPr>
      </w:pPr>
    </w:p>
    <w:p w14:paraId="317941CB" w14:textId="77777777" w:rsidR="00DB359F" w:rsidRDefault="00DB359F" w:rsidP="004E0B26">
      <w:pPr>
        <w:rPr>
          <w:i/>
          <w:iCs/>
        </w:rPr>
      </w:pPr>
    </w:p>
    <w:p w14:paraId="404D9D0E" w14:textId="77777777" w:rsidR="00DB359F" w:rsidRDefault="00DB359F" w:rsidP="004E0B26">
      <w:pPr>
        <w:rPr>
          <w:i/>
          <w:iCs/>
        </w:rPr>
      </w:pPr>
    </w:p>
    <w:p w14:paraId="146664A5" w14:textId="77777777" w:rsidR="00DB359F" w:rsidRDefault="00DB359F" w:rsidP="004E0B26">
      <w:pPr>
        <w:rPr>
          <w:i/>
          <w:iCs/>
        </w:rPr>
      </w:pPr>
    </w:p>
    <w:p w14:paraId="3D6F7F4E" w14:textId="77777777" w:rsidR="00DB359F" w:rsidRDefault="00DB359F" w:rsidP="004E0B26">
      <w:pPr>
        <w:rPr>
          <w:i/>
          <w:iCs/>
        </w:rPr>
      </w:pPr>
    </w:p>
    <w:p w14:paraId="6285CE86" w14:textId="77777777" w:rsidR="00DB359F" w:rsidRDefault="00DB359F" w:rsidP="004E0B26">
      <w:pPr>
        <w:rPr>
          <w:i/>
          <w:iCs/>
        </w:rPr>
      </w:pPr>
    </w:p>
    <w:p w14:paraId="305EEAAE" w14:textId="77777777" w:rsidR="00DB359F" w:rsidRDefault="00DB359F" w:rsidP="004E0B26">
      <w:pPr>
        <w:rPr>
          <w:i/>
          <w:iCs/>
        </w:rPr>
      </w:pPr>
    </w:p>
    <w:p w14:paraId="5E5E88CC" w14:textId="77777777" w:rsidR="00DB359F" w:rsidRDefault="00DB359F" w:rsidP="004E0B26">
      <w:pPr>
        <w:rPr>
          <w:i/>
          <w:iCs/>
        </w:rPr>
      </w:pPr>
    </w:p>
    <w:p w14:paraId="469C6166" w14:textId="77777777" w:rsidR="00DB359F" w:rsidRDefault="00DB359F" w:rsidP="004E0B26">
      <w:pPr>
        <w:rPr>
          <w:i/>
          <w:iCs/>
        </w:rPr>
      </w:pPr>
    </w:p>
    <w:p w14:paraId="6323B985" w14:textId="77777777" w:rsidR="00DB359F" w:rsidRDefault="00DB359F" w:rsidP="004E0B26">
      <w:pPr>
        <w:rPr>
          <w:i/>
          <w:iCs/>
        </w:rPr>
      </w:pPr>
    </w:p>
    <w:p w14:paraId="132423FF" w14:textId="77777777" w:rsidR="00DB359F" w:rsidRDefault="00DB359F" w:rsidP="004E0B26">
      <w:pPr>
        <w:rPr>
          <w:i/>
          <w:iCs/>
        </w:rPr>
      </w:pPr>
    </w:p>
    <w:p w14:paraId="334D4BFF" w14:textId="77777777" w:rsidR="00FE1354" w:rsidRPr="00DA0B9F" w:rsidRDefault="00FE1354" w:rsidP="000C61BA">
      <w:pPr>
        <w:numPr>
          <w:ilvl w:val="0"/>
          <w:numId w:val="3"/>
        </w:numPr>
        <w:ind w:left="360"/>
        <w:rPr>
          <w:b/>
          <w:u w:val="single"/>
        </w:rPr>
      </w:pPr>
      <w:r w:rsidRPr="00DA0B9F">
        <w:rPr>
          <w:b/>
          <w:u w:val="single"/>
        </w:rPr>
        <w:lastRenderedPageBreak/>
        <w:t>Milestones and Deliverables:</w:t>
      </w:r>
    </w:p>
    <w:p w14:paraId="5B324E7C" w14:textId="72A2A4FF" w:rsidR="000B4774" w:rsidRDefault="00FE1354" w:rsidP="004E0B26">
      <w:pPr>
        <w:ind w:left="360"/>
      </w:pPr>
      <w:r w:rsidRPr="00DA0B9F">
        <w:t>The minimum required milestones and deliverables</w:t>
      </w:r>
      <w:r w:rsidR="00097FE6" w:rsidRPr="00DA0B9F">
        <w:t>,</w:t>
      </w:r>
      <w:r w:rsidRPr="00DA0B9F">
        <w:t xml:space="preserve"> and the estimated completion date for each deliverable</w:t>
      </w:r>
      <w:r w:rsidR="00097FE6" w:rsidRPr="00DA0B9F">
        <w:t>,</w:t>
      </w:r>
      <w:r w:rsidRPr="00DA0B9F">
        <w:t xml:space="preserve"> are listed in the following table.</w:t>
      </w:r>
      <w:r w:rsidR="00700F6B">
        <w:t xml:space="preserve">  </w:t>
      </w:r>
    </w:p>
    <w:p w14:paraId="44BDA363" w14:textId="77777777" w:rsidR="004575C1" w:rsidRDefault="004575C1" w:rsidP="004E0B26">
      <w:pPr>
        <w:ind w:left="360"/>
      </w:pPr>
    </w:p>
    <w:tbl>
      <w:tblPr>
        <w:tblW w:w="5000" w:type="pct"/>
        <w:tblInd w:w="-370" w:type="dxa"/>
        <w:tblCellMar>
          <w:left w:w="120" w:type="dxa"/>
          <w:right w:w="120" w:type="dxa"/>
        </w:tblCellMar>
        <w:tblLook w:val="0000" w:firstRow="0" w:lastRow="0" w:firstColumn="0" w:lastColumn="0" w:noHBand="0" w:noVBand="0"/>
      </w:tblPr>
      <w:tblGrid>
        <w:gridCol w:w="341"/>
        <w:gridCol w:w="1662"/>
        <w:gridCol w:w="1429"/>
        <w:gridCol w:w="3498"/>
        <w:gridCol w:w="1624"/>
        <w:gridCol w:w="1218"/>
      </w:tblGrid>
      <w:tr w:rsidR="004575C1" w:rsidRPr="00AB713A" w14:paraId="284BB8D0" w14:textId="1847E28B" w:rsidTr="004575C1">
        <w:trPr>
          <w:cantSplit/>
          <w:tblHeader/>
        </w:trPr>
        <w:tc>
          <w:tcPr>
            <w:tcW w:w="174"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FAE702F" w14:textId="77777777" w:rsidR="003E336D" w:rsidRPr="00AB713A" w:rsidRDefault="003E336D" w:rsidP="0078584E">
            <w:pPr>
              <w:rPr>
                <w:b/>
                <w:sz w:val="20"/>
                <w:szCs w:val="20"/>
              </w:rPr>
            </w:pPr>
            <w:r w:rsidRPr="00AB713A">
              <w:rPr>
                <w:b/>
                <w:sz w:val="20"/>
                <w:szCs w:val="20"/>
              </w:rPr>
              <w:t>#</w:t>
            </w:r>
          </w:p>
        </w:tc>
        <w:tc>
          <w:tcPr>
            <w:tcW w:w="850"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22128328" w14:textId="77777777" w:rsidR="003E336D" w:rsidRPr="00AB713A" w:rsidRDefault="003E336D" w:rsidP="0078584E">
            <w:pPr>
              <w:rPr>
                <w:b/>
                <w:sz w:val="20"/>
                <w:szCs w:val="20"/>
              </w:rPr>
            </w:pPr>
            <w:r w:rsidRPr="00AB713A">
              <w:rPr>
                <w:b/>
                <w:sz w:val="20"/>
                <w:szCs w:val="20"/>
              </w:rPr>
              <w:t>Milestone</w:t>
            </w:r>
          </w:p>
          <w:p w14:paraId="3B3E6555" w14:textId="77777777" w:rsidR="003E336D" w:rsidRPr="00AB713A" w:rsidRDefault="003E336D" w:rsidP="0078584E">
            <w:pPr>
              <w:rPr>
                <w:sz w:val="20"/>
                <w:szCs w:val="20"/>
              </w:rPr>
            </w:pPr>
            <w:r w:rsidRPr="00AB713A">
              <w:rPr>
                <w:b/>
                <w:sz w:val="20"/>
                <w:szCs w:val="20"/>
              </w:rPr>
              <w:t>Event(s)</w:t>
            </w:r>
          </w:p>
        </w:tc>
        <w:tc>
          <w:tcPr>
            <w:tcW w:w="7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C23283" w14:textId="77777777" w:rsidR="003E336D" w:rsidRPr="00AB713A" w:rsidRDefault="003E336D" w:rsidP="0078584E">
            <w:pPr>
              <w:rPr>
                <w:b/>
                <w:sz w:val="20"/>
                <w:szCs w:val="20"/>
              </w:rPr>
            </w:pPr>
            <w:r w:rsidRPr="00AB713A">
              <w:rPr>
                <w:b/>
                <w:sz w:val="20"/>
                <w:szCs w:val="20"/>
              </w:rPr>
              <w:t>Deliverable(s)</w:t>
            </w:r>
          </w:p>
        </w:tc>
        <w:tc>
          <w:tcPr>
            <w:tcW w:w="179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D31C0" w14:textId="69B6E3D4" w:rsidR="003E336D" w:rsidRPr="00AB713A" w:rsidRDefault="003E336D" w:rsidP="00700F6B">
            <w:pPr>
              <w:tabs>
                <w:tab w:val="left" w:pos="3735"/>
              </w:tabs>
              <w:rPr>
                <w:b/>
                <w:sz w:val="20"/>
                <w:szCs w:val="20"/>
              </w:rPr>
            </w:pPr>
            <w:r w:rsidRPr="00AB713A">
              <w:rPr>
                <w:b/>
                <w:sz w:val="20"/>
                <w:szCs w:val="20"/>
              </w:rPr>
              <w:t>Acceptance Criteria</w:t>
            </w:r>
          </w:p>
        </w:tc>
        <w:tc>
          <w:tcPr>
            <w:tcW w:w="831" w:type="pct"/>
            <w:tcBorders>
              <w:top w:val="single" w:sz="4" w:space="0" w:color="auto"/>
              <w:left w:val="single" w:sz="4" w:space="0" w:color="auto"/>
              <w:bottom w:val="single" w:sz="4" w:space="0" w:color="auto"/>
              <w:right w:val="single" w:sz="8" w:space="0" w:color="000000" w:themeColor="text1"/>
            </w:tcBorders>
            <w:shd w:val="clear" w:color="auto" w:fill="D9D9D9" w:themeFill="background1" w:themeFillShade="D9"/>
          </w:tcPr>
          <w:p w14:paraId="2C18B41E" w14:textId="2516DB71" w:rsidR="003E336D" w:rsidRPr="00AB713A" w:rsidRDefault="003E336D" w:rsidP="00700F6B">
            <w:pPr>
              <w:tabs>
                <w:tab w:val="left" w:pos="3735"/>
              </w:tabs>
              <w:rPr>
                <w:b/>
                <w:sz w:val="20"/>
                <w:szCs w:val="20"/>
              </w:rPr>
            </w:pPr>
            <w:r w:rsidRPr="00AB713A">
              <w:rPr>
                <w:b/>
                <w:sz w:val="20"/>
                <w:szCs w:val="20"/>
              </w:rPr>
              <w:t>Estimated Completion Date</w:t>
            </w:r>
            <w:r w:rsidRPr="00AB713A">
              <w:rPr>
                <w:b/>
                <w:sz w:val="20"/>
                <w:szCs w:val="20"/>
              </w:rPr>
              <w:tab/>
            </w:r>
          </w:p>
        </w:tc>
        <w:tc>
          <w:tcPr>
            <w:tcW w:w="623" w:type="pct"/>
            <w:tcBorders>
              <w:top w:val="single" w:sz="4" w:space="0" w:color="auto"/>
              <w:left w:val="single" w:sz="4" w:space="0" w:color="auto"/>
              <w:bottom w:val="single" w:sz="4" w:space="0" w:color="auto"/>
              <w:right w:val="single" w:sz="8" w:space="0" w:color="000000" w:themeColor="text1"/>
            </w:tcBorders>
            <w:shd w:val="clear" w:color="auto" w:fill="D9D9D9" w:themeFill="background1" w:themeFillShade="D9"/>
          </w:tcPr>
          <w:p w14:paraId="18CAB1A1" w14:textId="195E5036" w:rsidR="003E336D" w:rsidRPr="00AB713A" w:rsidRDefault="00785516" w:rsidP="00700F6B">
            <w:pPr>
              <w:tabs>
                <w:tab w:val="left" w:pos="3735"/>
              </w:tabs>
              <w:rPr>
                <w:b/>
                <w:sz w:val="20"/>
                <w:szCs w:val="20"/>
              </w:rPr>
            </w:pPr>
            <w:r w:rsidRPr="00AB713A">
              <w:rPr>
                <w:b/>
                <w:sz w:val="20"/>
                <w:szCs w:val="20"/>
              </w:rPr>
              <w:t>Deliverable Payment</w:t>
            </w:r>
          </w:p>
        </w:tc>
      </w:tr>
      <w:tr w:rsidR="004575C1" w:rsidRPr="00AB713A" w14:paraId="74C9DF2E" w14:textId="7DAC8B3F" w:rsidTr="004575C1">
        <w:trPr>
          <w:cantSplit/>
          <w:tblHeader/>
        </w:trPr>
        <w:tc>
          <w:tcPr>
            <w:tcW w:w="174" w:type="pct"/>
            <w:tcBorders>
              <w:top w:val="single" w:sz="4" w:space="0" w:color="auto"/>
              <w:left w:val="single" w:sz="6" w:space="0" w:color="000000" w:themeColor="text1"/>
              <w:bottom w:val="single" w:sz="6" w:space="0" w:color="000000" w:themeColor="text1"/>
              <w:right w:val="single" w:sz="6" w:space="0" w:color="000000" w:themeColor="text1"/>
            </w:tcBorders>
          </w:tcPr>
          <w:p w14:paraId="7BFDCE7D" w14:textId="77777777" w:rsidR="003E336D" w:rsidRPr="00AB713A" w:rsidRDefault="003E336D" w:rsidP="0078584E">
            <w:pPr>
              <w:rPr>
                <w:sz w:val="20"/>
                <w:szCs w:val="20"/>
              </w:rPr>
            </w:pPr>
            <w:r w:rsidRPr="00AB713A">
              <w:rPr>
                <w:sz w:val="20"/>
                <w:szCs w:val="20"/>
              </w:rPr>
              <w:t>1</w:t>
            </w:r>
          </w:p>
        </w:tc>
        <w:tc>
          <w:tcPr>
            <w:tcW w:w="850" w:type="pct"/>
            <w:tcBorders>
              <w:top w:val="single" w:sz="4" w:space="0" w:color="auto"/>
              <w:left w:val="single" w:sz="6" w:space="0" w:color="000000" w:themeColor="text1"/>
              <w:bottom w:val="single" w:sz="6" w:space="0" w:color="000000" w:themeColor="text1"/>
              <w:right w:val="single" w:sz="6" w:space="0" w:color="000000" w:themeColor="text1"/>
            </w:tcBorders>
          </w:tcPr>
          <w:p w14:paraId="52E783D3" w14:textId="7D063F4E" w:rsidR="003E336D" w:rsidRPr="00AB713A" w:rsidRDefault="003E336D" w:rsidP="0078584E">
            <w:pPr>
              <w:rPr>
                <w:sz w:val="20"/>
                <w:szCs w:val="20"/>
              </w:rPr>
            </w:pPr>
            <w:r w:rsidRPr="00AB713A">
              <w:rPr>
                <w:sz w:val="20"/>
                <w:szCs w:val="20"/>
              </w:rPr>
              <w:t>Project Kick-off meeting</w:t>
            </w:r>
          </w:p>
        </w:tc>
        <w:tc>
          <w:tcPr>
            <w:tcW w:w="731" w:type="pct"/>
            <w:tcBorders>
              <w:top w:val="single" w:sz="4" w:space="0" w:color="auto"/>
              <w:left w:val="single" w:sz="6" w:space="0" w:color="000000" w:themeColor="text1"/>
              <w:bottom w:val="single" w:sz="6" w:space="0" w:color="000000" w:themeColor="text1"/>
              <w:right w:val="single" w:sz="6" w:space="0" w:color="000000" w:themeColor="text1"/>
            </w:tcBorders>
          </w:tcPr>
          <w:p w14:paraId="16B91D95" w14:textId="2003F56A" w:rsidR="003E336D" w:rsidRPr="00AB713A" w:rsidRDefault="003E336D" w:rsidP="0078584E">
            <w:pPr>
              <w:rPr>
                <w:sz w:val="20"/>
                <w:szCs w:val="20"/>
              </w:rPr>
            </w:pPr>
            <w:r w:rsidRPr="00AB713A">
              <w:rPr>
                <w:sz w:val="20"/>
                <w:szCs w:val="20"/>
              </w:rPr>
              <w:t xml:space="preserve">Meeting presentation </w:t>
            </w:r>
          </w:p>
        </w:tc>
        <w:tc>
          <w:tcPr>
            <w:tcW w:w="1790" w:type="pct"/>
            <w:tcBorders>
              <w:top w:val="single" w:sz="4" w:space="0" w:color="auto"/>
              <w:left w:val="single" w:sz="6" w:space="0" w:color="000000" w:themeColor="text1"/>
              <w:bottom w:val="single" w:sz="6" w:space="0" w:color="000000" w:themeColor="text1"/>
              <w:right w:val="single" w:sz="6" w:space="0" w:color="000000" w:themeColor="text1"/>
            </w:tcBorders>
          </w:tcPr>
          <w:p w14:paraId="41672A8D" w14:textId="77777777" w:rsidR="007908C5" w:rsidRPr="00AB713A" w:rsidRDefault="007908C5" w:rsidP="00AB713A">
            <w:pPr>
              <w:pStyle w:val="ListParagraph"/>
              <w:numPr>
                <w:ilvl w:val="0"/>
                <w:numId w:val="197"/>
              </w:numPr>
              <w:ind w:left="138" w:hanging="180"/>
            </w:pPr>
            <w:r w:rsidRPr="00AB713A">
              <w:t xml:space="preserve">Supplier schedules and conducts pre-kick off meeting (logistics and customer POC identification) </w:t>
            </w:r>
          </w:p>
          <w:p w14:paraId="676FFEE9" w14:textId="6B1FA700" w:rsidR="003E336D" w:rsidRPr="00AB713A" w:rsidRDefault="007908C5" w:rsidP="00AB713A">
            <w:pPr>
              <w:pStyle w:val="ListParagraph"/>
              <w:numPr>
                <w:ilvl w:val="0"/>
                <w:numId w:val="197"/>
              </w:numPr>
              <w:ind w:left="138" w:hanging="180"/>
            </w:pPr>
            <w:r w:rsidRPr="00AB713A">
              <w:t>Supplier schedules and conducts kick-ff meeting</w:t>
            </w:r>
          </w:p>
        </w:tc>
        <w:tc>
          <w:tcPr>
            <w:tcW w:w="831" w:type="pct"/>
            <w:tcBorders>
              <w:top w:val="single" w:sz="4" w:space="0" w:color="auto"/>
              <w:left w:val="single" w:sz="6" w:space="0" w:color="000000" w:themeColor="text1"/>
              <w:bottom w:val="single" w:sz="6" w:space="0" w:color="000000" w:themeColor="text1"/>
              <w:right w:val="single" w:sz="6" w:space="0" w:color="000000" w:themeColor="text1"/>
            </w:tcBorders>
          </w:tcPr>
          <w:p w14:paraId="56B08E22" w14:textId="31AD7BB8" w:rsidR="003E336D" w:rsidRPr="00AB713A" w:rsidRDefault="003E336D" w:rsidP="0078584E">
            <w:pPr>
              <w:rPr>
                <w:sz w:val="20"/>
                <w:szCs w:val="20"/>
              </w:rPr>
            </w:pPr>
            <w:r w:rsidRPr="00AB713A">
              <w:rPr>
                <w:sz w:val="20"/>
                <w:szCs w:val="20"/>
              </w:rPr>
              <w:t>10 days from final SOR execution</w:t>
            </w:r>
          </w:p>
        </w:tc>
        <w:tc>
          <w:tcPr>
            <w:tcW w:w="623" w:type="pct"/>
            <w:tcBorders>
              <w:top w:val="single" w:sz="4" w:space="0" w:color="auto"/>
              <w:left w:val="single" w:sz="6" w:space="0" w:color="000000" w:themeColor="text1"/>
              <w:bottom w:val="single" w:sz="6" w:space="0" w:color="000000" w:themeColor="text1"/>
              <w:right w:val="single" w:sz="6" w:space="0" w:color="000000" w:themeColor="text1"/>
            </w:tcBorders>
          </w:tcPr>
          <w:p w14:paraId="5F66E67F" w14:textId="77777777" w:rsidR="003E336D" w:rsidRPr="00AB713A" w:rsidRDefault="003E336D" w:rsidP="0078584E">
            <w:pPr>
              <w:rPr>
                <w:sz w:val="20"/>
                <w:szCs w:val="20"/>
              </w:rPr>
            </w:pPr>
          </w:p>
        </w:tc>
      </w:tr>
      <w:tr w:rsidR="004575C1" w:rsidRPr="00AB713A" w14:paraId="4C35700A" w14:textId="5DD533FC" w:rsidTr="004575C1">
        <w:trPr>
          <w:cantSplit/>
          <w:tblHeader/>
        </w:trPr>
        <w:tc>
          <w:tcPr>
            <w:tcW w:w="17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83CFEF" w14:textId="77777777" w:rsidR="003E336D" w:rsidRPr="00AB713A" w:rsidRDefault="003E336D" w:rsidP="0078584E">
            <w:pPr>
              <w:rPr>
                <w:sz w:val="20"/>
                <w:szCs w:val="20"/>
              </w:rPr>
            </w:pPr>
            <w:r w:rsidRPr="00AB713A">
              <w:rPr>
                <w:sz w:val="20"/>
                <w:szCs w:val="20"/>
              </w:rPr>
              <w:t>2</w:t>
            </w:r>
          </w:p>
        </w:tc>
        <w:tc>
          <w:tcPr>
            <w:tcW w:w="85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CF723" w14:textId="237A78F0" w:rsidR="003E336D" w:rsidRPr="00AB713A" w:rsidRDefault="003E336D" w:rsidP="0078584E">
            <w:pPr>
              <w:rPr>
                <w:sz w:val="20"/>
                <w:szCs w:val="20"/>
              </w:rPr>
            </w:pPr>
            <w:r w:rsidRPr="00AB713A">
              <w:rPr>
                <w:sz w:val="20"/>
                <w:szCs w:val="20"/>
              </w:rPr>
              <w:t xml:space="preserve">Interim findings and recommendations </w:t>
            </w:r>
          </w:p>
        </w:tc>
        <w:tc>
          <w:tcPr>
            <w:tcW w:w="7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DF5D90" w14:textId="6EF0B69A" w:rsidR="003E336D" w:rsidRPr="00AB713A" w:rsidRDefault="003E336D" w:rsidP="0078584E">
            <w:pPr>
              <w:rPr>
                <w:sz w:val="20"/>
                <w:szCs w:val="20"/>
              </w:rPr>
            </w:pPr>
            <w:r w:rsidRPr="00AB713A">
              <w:rPr>
                <w:sz w:val="20"/>
                <w:szCs w:val="20"/>
              </w:rPr>
              <w:t>Report document</w:t>
            </w:r>
          </w:p>
          <w:p w14:paraId="1831E889" w14:textId="537764B5" w:rsidR="003E336D" w:rsidRPr="00AB713A" w:rsidRDefault="003E336D" w:rsidP="0078584E">
            <w:pPr>
              <w:rPr>
                <w:sz w:val="20"/>
                <w:szCs w:val="20"/>
              </w:rPr>
            </w:pPr>
            <w:r w:rsidRPr="00AB713A">
              <w:rPr>
                <w:sz w:val="20"/>
                <w:szCs w:val="20"/>
              </w:rPr>
              <w:t xml:space="preserve">Meeting presentation </w:t>
            </w:r>
          </w:p>
        </w:tc>
        <w:tc>
          <w:tcPr>
            <w:tcW w:w="17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867168" w14:textId="12336321" w:rsidR="003E336D" w:rsidRPr="00AB713A" w:rsidRDefault="00457210" w:rsidP="00AB713A">
            <w:pPr>
              <w:pStyle w:val="ListParagraph"/>
              <w:numPr>
                <w:ilvl w:val="0"/>
                <w:numId w:val="198"/>
              </w:numPr>
              <w:ind w:left="138" w:hanging="180"/>
            </w:pPr>
            <w:r w:rsidRPr="00AB713A">
              <w:t xml:space="preserve">Supplier documents </w:t>
            </w:r>
            <w:r w:rsidR="00503ECB" w:rsidRPr="00AB713A">
              <w:t xml:space="preserve">interim </w:t>
            </w:r>
            <w:r w:rsidRPr="00AB713A">
              <w:t xml:space="preserve">findings and recommendations for all aspects of assessment </w:t>
            </w:r>
          </w:p>
          <w:p w14:paraId="1E00FFC4" w14:textId="1B158113" w:rsidR="00735B1E" w:rsidRPr="00AB713A" w:rsidRDefault="00735B1E" w:rsidP="00AB713A">
            <w:pPr>
              <w:pStyle w:val="ListParagraph"/>
              <w:numPr>
                <w:ilvl w:val="0"/>
                <w:numId w:val="198"/>
              </w:numPr>
              <w:ind w:left="138" w:hanging="180"/>
            </w:pPr>
            <w:r w:rsidRPr="00AB713A">
              <w:t xml:space="preserve">Supplier schedules and </w:t>
            </w:r>
            <w:r w:rsidR="008C21A2" w:rsidRPr="00AB713A">
              <w:t>leads</w:t>
            </w:r>
            <w:r w:rsidR="00AC4B5E" w:rsidRPr="00AB713A">
              <w:t xml:space="preserve"> meeting to pr</w:t>
            </w:r>
            <w:r w:rsidR="00640149" w:rsidRPr="00AB713A">
              <w:t xml:space="preserve">esent </w:t>
            </w:r>
            <w:r w:rsidR="00503ECB" w:rsidRPr="00AB713A">
              <w:t xml:space="preserve">interim </w:t>
            </w:r>
            <w:r w:rsidR="00640149" w:rsidRPr="00AB713A">
              <w:t xml:space="preserve">findings and recommendations </w:t>
            </w:r>
            <w:r w:rsidR="00D80EB7" w:rsidRPr="00AB713A">
              <w:t xml:space="preserve">to the SCC </w:t>
            </w:r>
            <w:r w:rsidR="00640149" w:rsidRPr="00AB713A">
              <w:t>for all aspects of assessment</w:t>
            </w:r>
          </w:p>
          <w:p w14:paraId="721B43DF" w14:textId="24A94A5B" w:rsidR="005B0A5B" w:rsidRPr="00AB713A" w:rsidRDefault="00C648E8" w:rsidP="00AB713A">
            <w:pPr>
              <w:pStyle w:val="ListParagraph"/>
              <w:numPr>
                <w:ilvl w:val="0"/>
                <w:numId w:val="198"/>
              </w:numPr>
              <w:ind w:left="138" w:hanging="180"/>
            </w:pPr>
            <w:r w:rsidRPr="00AB713A">
              <w:t>Supplier provides copy of meeting presentation to SCC</w:t>
            </w:r>
          </w:p>
        </w:tc>
        <w:tc>
          <w:tcPr>
            <w:tcW w:w="8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29C1F" w14:textId="38B079E3" w:rsidR="003E336D" w:rsidRPr="00AB713A" w:rsidRDefault="00212CA7" w:rsidP="0078584E">
            <w:pPr>
              <w:rPr>
                <w:sz w:val="20"/>
                <w:szCs w:val="20"/>
              </w:rPr>
            </w:pPr>
            <w:r w:rsidRPr="00AB713A">
              <w:rPr>
                <w:sz w:val="20"/>
                <w:szCs w:val="20"/>
              </w:rPr>
              <w:t>6</w:t>
            </w:r>
            <w:r w:rsidR="003E336D" w:rsidRPr="00AB713A">
              <w:rPr>
                <w:sz w:val="20"/>
                <w:szCs w:val="20"/>
              </w:rPr>
              <w:t xml:space="preserve">0 days from </w:t>
            </w:r>
            <w:r w:rsidR="00AC224D" w:rsidRPr="00AB713A">
              <w:rPr>
                <w:sz w:val="20"/>
                <w:szCs w:val="20"/>
              </w:rPr>
              <w:t>Project Kick</w:t>
            </w:r>
            <w:r w:rsidR="00A11166" w:rsidRPr="00AB713A">
              <w:rPr>
                <w:sz w:val="20"/>
                <w:szCs w:val="20"/>
              </w:rPr>
              <w:t>-off</w:t>
            </w:r>
          </w:p>
        </w:tc>
        <w:tc>
          <w:tcPr>
            <w:tcW w:w="62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383372" w14:textId="77777777" w:rsidR="003E336D" w:rsidRPr="00AB713A" w:rsidRDefault="003E336D" w:rsidP="00785516">
            <w:pPr>
              <w:ind w:right="1531"/>
              <w:rPr>
                <w:sz w:val="20"/>
                <w:szCs w:val="20"/>
              </w:rPr>
            </w:pPr>
          </w:p>
        </w:tc>
      </w:tr>
      <w:tr w:rsidR="004575C1" w:rsidRPr="00AB713A" w14:paraId="44705BCC" w14:textId="1F37424B" w:rsidTr="004575C1">
        <w:trPr>
          <w:cantSplit/>
          <w:tblHeader/>
        </w:trPr>
        <w:tc>
          <w:tcPr>
            <w:tcW w:w="174"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180726" w14:textId="77777777" w:rsidR="003E336D" w:rsidRPr="00AB713A" w:rsidRDefault="003E336D" w:rsidP="0078584E">
            <w:pPr>
              <w:rPr>
                <w:sz w:val="20"/>
                <w:szCs w:val="20"/>
              </w:rPr>
            </w:pPr>
            <w:r w:rsidRPr="00AB713A">
              <w:rPr>
                <w:sz w:val="20"/>
                <w:szCs w:val="20"/>
              </w:rPr>
              <w:t>3</w:t>
            </w:r>
          </w:p>
        </w:tc>
        <w:tc>
          <w:tcPr>
            <w:tcW w:w="85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D71CA3" w14:textId="42BCB6BA" w:rsidR="003E336D" w:rsidRPr="00AB713A" w:rsidRDefault="003E336D" w:rsidP="0078584E">
            <w:pPr>
              <w:rPr>
                <w:sz w:val="20"/>
                <w:szCs w:val="20"/>
              </w:rPr>
            </w:pPr>
            <w:r w:rsidRPr="00AB713A">
              <w:rPr>
                <w:sz w:val="20"/>
                <w:szCs w:val="20"/>
              </w:rPr>
              <w:t>Draft final report</w:t>
            </w:r>
          </w:p>
        </w:tc>
        <w:tc>
          <w:tcPr>
            <w:tcW w:w="7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C19F6" w14:textId="3D9649D9" w:rsidR="003E336D" w:rsidRPr="00AB713A" w:rsidRDefault="003E336D" w:rsidP="0078584E">
            <w:pPr>
              <w:rPr>
                <w:sz w:val="20"/>
                <w:szCs w:val="20"/>
              </w:rPr>
            </w:pPr>
            <w:r w:rsidRPr="00AB713A">
              <w:rPr>
                <w:sz w:val="20"/>
                <w:szCs w:val="20"/>
              </w:rPr>
              <w:t>Report document</w:t>
            </w:r>
          </w:p>
          <w:p w14:paraId="7C727F44" w14:textId="237B2E01" w:rsidR="003E336D" w:rsidRPr="00AB713A" w:rsidRDefault="003E336D" w:rsidP="0078584E">
            <w:pPr>
              <w:rPr>
                <w:sz w:val="20"/>
                <w:szCs w:val="20"/>
              </w:rPr>
            </w:pPr>
            <w:r w:rsidRPr="00AB713A">
              <w:rPr>
                <w:sz w:val="20"/>
                <w:szCs w:val="20"/>
              </w:rPr>
              <w:t xml:space="preserve">Meeting presentation </w:t>
            </w:r>
          </w:p>
        </w:tc>
        <w:tc>
          <w:tcPr>
            <w:tcW w:w="179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65260" w14:textId="5748D656" w:rsidR="00503ECB" w:rsidRPr="00AB713A" w:rsidRDefault="00503ECB" w:rsidP="005F5271">
            <w:pPr>
              <w:pStyle w:val="ListParagraph"/>
              <w:numPr>
                <w:ilvl w:val="0"/>
                <w:numId w:val="198"/>
              </w:numPr>
              <w:ind w:left="138" w:hanging="180"/>
            </w:pPr>
            <w:r w:rsidRPr="00AB713A">
              <w:t xml:space="preserve">Supplier documents draft findings and recommendations for all aspects of assessment </w:t>
            </w:r>
          </w:p>
          <w:p w14:paraId="078309F1" w14:textId="50131D38" w:rsidR="00503ECB" w:rsidRPr="00AB713A" w:rsidRDefault="00503ECB" w:rsidP="005F5271">
            <w:pPr>
              <w:pStyle w:val="ListParagraph"/>
              <w:numPr>
                <w:ilvl w:val="0"/>
                <w:numId w:val="198"/>
              </w:numPr>
              <w:ind w:left="138" w:hanging="180"/>
            </w:pPr>
            <w:r w:rsidRPr="00AB713A">
              <w:t xml:space="preserve">Supplier schedules and leads meeting to present draft findings and recommendations </w:t>
            </w:r>
            <w:r w:rsidR="00D80EB7" w:rsidRPr="00AB713A">
              <w:t xml:space="preserve">to the SCC </w:t>
            </w:r>
            <w:r w:rsidRPr="00AB713A">
              <w:t>for all aspects of assessment</w:t>
            </w:r>
          </w:p>
          <w:p w14:paraId="3BDA7825" w14:textId="77777777" w:rsidR="003E336D" w:rsidRPr="00AB713A" w:rsidRDefault="00503ECB" w:rsidP="005F5271">
            <w:pPr>
              <w:pStyle w:val="ListParagraph"/>
              <w:numPr>
                <w:ilvl w:val="0"/>
                <w:numId w:val="198"/>
              </w:numPr>
              <w:ind w:left="138" w:hanging="180"/>
            </w:pPr>
            <w:r w:rsidRPr="00AB713A">
              <w:t>Supplier provides copy of meeting presentation to SCC</w:t>
            </w:r>
          </w:p>
          <w:p w14:paraId="34F2F6E6" w14:textId="015AFFD6" w:rsidR="00503ECB" w:rsidRPr="00AB713A" w:rsidRDefault="00503ECB" w:rsidP="005F5271">
            <w:pPr>
              <w:pStyle w:val="ListParagraph"/>
              <w:numPr>
                <w:ilvl w:val="0"/>
                <w:numId w:val="198"/>
              </w:numPr>
              <w:ind w:left="138" w:hanging="180"/>
            </w:pPr>
            <w:r w:rsidRPr="00AB713A">
              <w:t>Supplier allows SCC to provide feedback</w:t>
            </w:r>
            <w:r w:rsidR="009B5E21" w:rsidRPr="00AB713A">
              <w:t xml:space="preserve"> and revisions to draft report</w:t>
            </w:r>
          </w:p>
        </w:tc>
        <w:tc>
          <w:tcPr>
            <w:tcW w:w="8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93CAD" w14:textId="361BC107" w:rsidR="003E336D" w:rsidRPr="00AB713A" w:rsidRDefault="00153378" w:rsidP="0078584E">
            <w:pPr>
              <w:rPr>
                <w:sz w:val="20"/>
                <w:szCs w:val="20"/>
              </w:rPr>
            </w:pPr>
            <w:r w:rsidRPr="00AB713A">
              <w:rPr>
                <w:sz w:val="20"/>
                <w:szCs w:val="20"/>
              </w:rPr>
              <w:t>90</w:t>
            </w:r>
            <w:r w:rsidR="003E336D" w:rsidRPr="00AB713A">
              <w:rPr>
                <w:sz w:val="20"/>
                <w:szCs w:val="20"/>
              </w:rPr>
              <w:t xml:space="preserve"> days from </w:t>
            </w:r>
            <w:r w:rsidR="00A11166" w:rsidRPr="00AB713A">
              <w:rPr>
                <w:sz w:val="20"/>
                <w:szCs w:val="20"/>
              </w:rPr>
              <w:t>Project Kick-off</w:t>
            </w:r>
          </w:p>
        </w:tc>
        <w:tc>
          <w:tcPr>
            <w:tcW w:w="623"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F6F1C4" w14:textId="77777777" w:rsidR="003E336D" w:rsidRPr="00AB713A" w:rsidRDefault="003E336D" w:rsidP="0078584E">
            <w:pPr>
              <w:rPr>
                <w:sz w:val="20"/>
                <w:szCs w:val="20"/>
              </w:rPr>
            </w:pPr>
          </w:p>
        </w:tc>
      </w:tr>
      <w:tr w:rsidR="004575C1" w:rsidRPr="00AB713A" w14:paraId="4EB41AD1" w14:textId="53E0CC46" w:rsidTr="004575C1">
        <w:trPr>
          <w:cantSplit/>
          <w:tblHeader/>
        </w:trPr>
        <w:tc>
          <w:tcPr>
            <w:tcW w:w="174" w:type="pct"/>
            <w:tcBorders>
              <w:top w:val="single" w:sz="6" w:space="0" w:color="000000" w:themeColor="text1"/>
              <w:left w:val="single" w:sz="6" w:space="0" w:color="000000" w:themeColor="text1"/>
              <w:bottom w:val="single" w:sz="4" w:space="0" w:color="auto"/>
              <w:right w:val="single" w:sz="6" w:space="0" w:color="000000" w:themeColor="text1"/>
            </w:tcBorders>
          </w:tcPr>
          <w:p w14:paraId="257E6A2B" w14:textId="77777777" w:rsidR="003E336D" w:rsidRPr="00AB713A" w:rsidRDefault="003E336D" w:rsidP="0078584E">
            <w:pPr>
              <w:rPr>
                <w:sz w:val="20"/>
                <w:szCs w:val="20"/>
              </w:rPr>
            </w:pPr>
            <w:r w:rsidRPr="00AB713A">
              <w:rPr>
                <w:sz w:val="20"/>
                <w:szCs w:val="20"/>
              </w:rPr>
              <w:t>4</w:t>
            </w:r>
          </w:p>
        </w:tc>
        <w:tc>
          <w:tcPr>
            <w:tcW w:w="850" w:type="pct"/>
            <w:tcBorders>
              <w:top w:val="single" w:sz="6" w:space="0" w:color="000000" w:themeColor="text1"/>
              <w:left w:val="single" w:sz="6" w:space="0" w:color="000000" w:themeColor="text1"/>
              <w:bottom w:val="single" w:sz="4" w:space="0" w:color="auto"/>
              <w:right w:val="single" w:sz="6" w:space="0" w:color="000000" w:themeColor="text1"/>
            </w:tcBorders>
          </w:tcPr>
          <w:p w14:paraId="7DBBAAEA" w14:textId="261876E4" w:rsidR="003E336D" w:rsidRPr="00AB713A" w:rsidRDefault="003E336D" w:rsidP="0078584E">
            <w:pPr>
              <w:rPr>
                <w:sz w:val="20"/>
                <w:szCs w:val="20"/>
              </w:rPr>
            </w:pPr>
            <w:r w:rsidRPr="00AB713A">
              <w:rPr>
                <w:sz w:val="20"/>
                <w:szCs w:val="20"/>
              </w:rPr>
              <w:t>Final report</w:t>
            </w:r>
          </w:p>
        </w:tc>
        <w:tc>
          <w:tcPr>
            <w:tcW w:w="731" w:type="pct"/>
            <w:tcBorders>
              <w:top w:val="single" w:sz="6" w:space="0" w:color="000000" w:themeColor="text1"/>
              <w:left w:val="single" w:sz="6" w:space="0" w:color="000000" w:themeColor="text1"/>
              <w:bottom w:val="single" w:sz="4" w:space="0" w:color="auto"/>
              <w:right w:val="single" w:sz="6" w:space="0" w:color="000000" w:themeColor="text1"/>
            </w:tcBorders>
          </w:tcPr>
          <w:p w14:paraId="24C33783" w14:textId="1B73FD73" w:rsidR="003E336D" w:rsidRPr="00AB713A" w:rsidRDefault="003E336D" w:rsidP="0078584E">
            <w:pPr>
              <w:rPr>
                <w:sz w:val="20"/>
                <w:szCs w:val="20"/>
              </w:rPr>
            </w:pPr>
            <w:r w:rsidRPr="00AB713A">
              <w:rPr>
                <w:sz w:val="20"/>
                <w:szCs w:val="20"/>
              </w:rPr>
              <w:t>Report document</w:t>
            </w:r>
          </w:p>
          <w:p w14:paraId="2398D529" w14:textId="759EC4AA" w:rsidR="003E336D" w:rsidRPr="00AB713A" w:rsidRDefault="003E336D" w:rsidP="0078584E">
            <w:pPr>
              <w:rPr>
                <w:sz w:val="20"/>
                <w:szCs w:val="20"/>
              </w:rPr>
            </w:pPr>
            <w:r w:rsidRPr="00AB713A">
              <w:rPr>
                <w:sz w:val="20"/>
                <w:szCs w:val="20"/>
              </w:rPr>
              <w:t xml:space="preserve">Meeting presentation </w:t>
            </w:r>
          </w:p>
        </w:tc>
        <w:tc>
          <w:tcPr>
            <w:tcW w:w="1790" w:type="pct"/>
            <w:tcBorders>
              <w:top w:val="single" w:sz="6" w:space="0" w:color="000000" w:themeColor="text1"/>
              <w:left w:val="single" w:sz="6" w:space="0" w:color="000000" w:themeColor="text1"/>
              <w:bottom w:val="single" w:sz="4" w:space="0" w:color="auto"/>
              <w:right w:val="single" w:sz="6" w:space="0" w:color="000000" w:themeColor="text1"/>
            </w:tcBorders>
          </w:tcPr>
          <w:p w14:paraId="0FE46D26" w14:textId="73345806" w:rsidR="009B5E21" w:rsidRPr="00AB713A" w:rsidRDefault="009B5E21" w:rsidP="005F5271">
            <w:pPr>
              <w:pStyle w:val="ListParagraph"/>
              <w:numPr>
                <w:ilvl w:val="0"/>
                <w:numId w:val="198"/>
              </w:numPr>
              <w:ind w:left="138" w:hanging="180"/>
            </w:pPr>
            <w:r w:rsidRPr="00AB713A">
              <w:t xml:space="preserve">Supplier documents final findings and recommendations for all aspects of assessment </w:t>
            </w:r>
          </w:p>
          <w:p w14:paraId="493C1296" w14:textId="43F7D52A" w:rsidR="009B5E21" w:rsidRPr="00AB713A" w:rsidRDefault="009B5E21" w:rsidP="005F5271">
            <w:pPr>
              <w:pStyle w:val="ListParagraph"/>
              <w:numPr>
                <w:ilvl w:val="0"/>
                <w:numId w:val="198"/>
              </w:numPr>
              <w:ind w:left="138" w:hanging="180"/>
            </w:pPr>
            <w:r w:rsidRPr="00AB713A">
              <w:t>Supplier schedules and leads meeting to present final findings and recommendations</w:t>
            </w:r>
            <w:r w:rsidR="00D80EB7" w:rsidRPr="00AB713A">
              <w:t xml:space="preserve"> to the SCC</w:t>
            </w:r>
            <w:r w:rsidRPr="00AB713A">
              <w:t xml:space="preserve"> for all aspects of assessment</w:t>
            </w:r>
          </w:p>
          <w:p w14:paraId="20AE14C3" w14:textId="7759F8B4" w:rsidR="003E336D" w:rsidRPr="00AB713A" w:rsidRDefault="009B5E21" w:rsidP="005F5271">
            <w:pPr>
              <w:pStyle w:val="ListParagraph"/>
              <w:numPr>
                <w:ilvl w:val="0"/>
                <w:numId w:val="198"/>
              </w:numPr>
              <w:ind w:left="138" w:hanging="180"/>
            </w:pPr>
            <w:r w:rsidRPr="00AB713A">
              <w:t>Supplier provides</w:t>
            </w:r>
            <w:r w:rsidR="00D80EB7" w:rsidRPr="00AB713A">
              <w:t xml:space="preserve"> SCC a</w:t>
            </w:r>
            <w:r w:rsidRPr="00AB713A">
              <w:t xml:space="preserve"> copy of meeting presentation to SCC</w:t>
            </w:r>
          </w:p>
        </w:tc>
        <w:tc>
          <w:tcPr>
            <w:tcW w:w="831" w:type="pct"/>
            <w:tcBorders>
              <w:top w:val="single" w:sz="6" w:space="0" w:color="000000" w:themeColor="text1"/>
              <w:left w:val="single" w:sz="6" w:space="0" w:color="000000" w:themeColor="text1"/>
              <w:bottom w:val="single" w:sz="4" w:space="0" w:color="auto"/>
              <w:right w:val="single" w:sz="6" w:space="0" w:color="000000" w:themeColor="text1"/>
            </w:tcBorders>
          </w:tcPr>
          <w:p w14:paraId="39364D01" w14:textId="1C54B7FA" w:rsidR="003E336D" w:rsidRPr="00AB713A" w:rsidRDefault="00951430" w:rsidP="0078584E">
            <w:pPr>
              <w:rPr>
                <w:sz w:val="20"/>
                <w:szCs w:val="20"/>
              </w:rPr>
            </w:pPr>
            <w:r w:rsidRPr="00AB713A">
              <w:rPr>
                <w:sz w:val="20"/>
                <w:szCs w:val="20"/>
              </w:rPr>
              <w:t>12</w:t>
            </w:r>
            <w:r w:rsidR="003E336D" w:rsidRPr="00AB713A">
              <w:rPr>
                <w:sz w:val="20"/>
                <w:szCs w:val="20"/>
              </w:rPr>
              <w:t xml:space="preserve">0 days from </w:t>
            </w:r>
            <w:r w:rsidR="00A11166" w:rsidRPr="00AB713A">
              <w:rPr>
                <w:sz w:val="20"/>
                <w:szCs w:val="20"/>
              </w:rPr>
              <w:t>Project Kick-off</w:t>
            </w:r>
            <w:r w:rsidR="003E336D" w:rsidRPr="00AB713A">
              <w:rPr>
                <w:sz w:val="20"/>
                <w:szCs w:val="20"/>
              </w:rPr>
              <w:t xml:space="preserve"> </w:t>
            </w:r>
          </w:p>
        </w:tc>
        <w:tc>
          <w:tcPr>
            <w:tcW w:w="623" w:type="pct"/>
            <w:tcBorders>
              <w:top w:val="single" w:sz="6" w:space="0" w:color="000000" w:themeColor="text1"/>
              <w:left w:val="single" w:sz="6" w:space="0" w:color="000000" w:themeColor="text1"/>
              <w:bottom w:val="single" w:sz="4" w:space="0" w:color="auto"/>
              <w:right w:val="single" w:sz="6" w:space="0" w:color="000000" w:themeColor="text1"/>
            </w:tcBorders>
          </w:tcPr>
          <w:p w14:paraId="7209736A" w14:textId="77777777" w:rsidR="003E336D" w:rsidRPr="00AB713A" w:rsidRDefault="003E336D" w:rsidP="0078584E">
            <w:pPr>
              <w:rPr>
                <w:sz w:val="20"/>
                <w:szCs w:val="20"/>
              </w:rPr>
            </w:pPr>
          </w:p>
        </w:tc>
      </w:tr>
    </w:tbl>
    <w:p w14:paraId="30477384" w14:textId="77777777" w:rsidR="00FE1354" w:rsidRDefault="00FE1354" w:rsidP="004E0B26"/>
    <w:p w14:paraId="38593B20" w14:textId="77777777" w:rsidR="00E81D2E" w:rsidRDefault="00E81D2E" w:rsidP="004E0B26">
      <w:pPr>
        <w:ind w:left="360"/>
      </w:pPr>
    </w:p>
    <w:p w14:paraId="40274A26" w14:textId="20A36B54"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FE1354" w14:paraId="4B927382"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A55252" w:rsidRDefault="00FE1354" w:rsidP="0078584E">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A55252" w:rsidRDefault="00FE1354" w:rsidP="0078584E">
            <w:pPr>
              <w:rPr>
                <w:b/>
                <w:smallCaps/>
              </w:rPr>
            </w:pPr>
            <w:r w:rsidRPr="00A55252">
              <w:rPr>
                <w:b/>
              </w:rPr>
              <w:t>Format</w:t>
            </w:r>
          </w:p>
        </w:tc>
      </w:tr>
      <w:tr w:rsidR="00FE1354" w14:paraId="1F83F94B"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C66285A" w14:textId="77777777" w:rsidR="00FE1354" w:rsidRPr="00A55252" w:rsidRDefault="00FE1354" w:rsidP="0078584E"/>
        </w:tc>
        <w:tc>
          <w:tcPr>
            <w:tcW w:w="3989" w:type="dxa"/>
            <w:tcBorders>
              <w:top w:val="single" w:sz="6" w:space="0" w:color="000000"/>
              <w:left w:val="single" w:sz="6" w:space="0" w:color="000000"/>
              <w:bottom w:val="single" w:sz="6" w:space="0" w:color="000000"/>
              <w:right w:val="single" w:sz="6" w:space="0" w:color="000000"/>
            </w:tcBorders>
            <w:vAlign w:val="center"/>
          </w:tcPr>
          <w:p w14:paraId="0626F4A4" w14:textId="77777777" w:rsidR="00FE1354" w:rsidRPr="00A55252" w:rsidRDefault="00FE1354" w:rsidP="0078584E">
            <w:pPr>
              <w:rPr>
                <w:iCs/>
              </w:rPr>
            </w:pPr>
          </w:p>
        </w:tc>
      </w:tr>
      <w:tr w:rsidR="00FE1354" w14:paraId="5A914966"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24FF7130" w14:textId="77777777" w:rsidR="00FE1354" w:rsidRPr="00A55252" w:rsidRDefault="00FE1354" w:rsidP="0078584E"/>
        </w:tc>
        <w:tc>
          <w:tcPr>
            <w:tcW w:w="3989" w:type="dxa"/>
            <w:tcBorders>
              <w:top w:val="single" w:sz="6" w:space="0" w:color="000000"/>
              <w:left w:val="single" w:sz="6" w:space="0" w:color="000000"/>
              <w:bottom w:val="single" w:sz="6" w:space="0" w:color="000000"/>
              <w:right w:val="single" w:sz="6" w:space="0" w:color="000000"/>
            </w:tcBorders>
            <w:vAlign w:val="center"/>
          </w:tcPr>
          <w:p w14:paraId="76A60817" w14:textId="77777777" w:rsidR="00FE1354" w:rsidRPr="00A55252" w:rsidRDefault="00FE1354" w:rsidP="0078584E">
            <w:pPr>
              <w:rPr>
                <w:iCs/>
              </w:rPr>
            </w:pPr>
          </w:p>
        </w:tc>
      </w:tr>
    </w:tbl>
    <w:p w14:paraId="12B9AF64" w14:textId="77777777" w:rsidR="00FE1354" w:rsidRDefault="00FE1354" w:rsidP="009A43CF">
      <w:pPr>
        <w:ind w:left="360"/>
        <w:rPr>
          <w:b/>
          <w:u w:val="single"/>
        </w:rPr>
      </w:pPr>
    </w:p>
    <w:p w14:paraId="788A40ED" w14:textId="77777777" w:rsidR="00FE1354" w:rsidRDefault="00FE1354" w:rsidP="009A43CF">
      <w:pPr>
        <w:ind w:left="360"/>
        <w:rPr>
          <w:b/>
          <w:u w:val="single"/>
        </w:rPr>
      </w:pPr>
    </w:p>
    <w:p w14:paraId="2686BF6D" w14:textId="2BF33B22" w:rsidR="00FE1354" w:rsidRPr="000A6544" w:rsidRDefault="00FE1354" w:rsidP="000C61BA">
      <w:pPr>
        <w:numPr>
          <w:ilvl w:val="0"/>
          <w:numId w:val="3"/>
        </w:numPr>
        <w:ind w:left="360"/>
        <w:rPr>
          <w:b/>
          <w:u w:val="single"/>
        </w:rPr>
      </w:pPr>
      <w:r w:rsidRPr="000A6544">
        <w:rPr>
          <w:b/>
          <w:u w:val="single"/>
        </w:rPr>
        <w:t>Travel Expenses</w:t>
      </w:r>
    </w:p>
    <w:p w14:paraId="1A6A8481" w14:textId="77777777" w:rsidR="00FE1354" w:rsidRDefault="00FE1354" w:rsidP="004E0B26">
      <w:pPr>
        <w:rPr>
          <w:b/>
        </w:rPr>
      </w:pPr>
    </w:p>
    <w:p w14:paraId="29875213" w14:textId="5A2AC46E" w:rsidR="00E33EC5" w:rsidRDefault="00702732">
      <w:pPr>
        <w:ind w:left="360"/>
        <w:rPr>
          <w:b/>
        </w:rPr>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w:instrText>
      </w:r>
      <w:bookmarkStart w:id="1" w:name="Check1"/>
      <w:r>
        <w:rPr>
          <w:rFonts w:ascii="Arial" w:hAnsi="Arial" w:cs="Arial"/>
        </w:rPr>
        <w:instrText xml:space="preserve">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bookmarkEnd w:id="1"/>
      <w:r w:rsidR="008B72FF">
        <w:rPr>
          <w:rFonts w:ascii="Arial" w:hAnsi="Arial" w:cs="Arial"/>
        </w:rPr>
        <w:t xml:space="preserve">  </w:t>
      </w:r>
      <w:r>
        <w:t>Supplier t</w:t>
      </w:r>
      <w:r w:rsidR="00FE1354">
        <w:t xml:space="preserve">ravel </w:t>
      </w:r>
      <w:r>
        <w:t xml:space="preserve">expenses, if required, </w:t>
      </w:r>
      <w:r w:rsidR="00FE1354">
        <w:t>must be included in the total fixed price of the solution</w:t>
      </w:r>
    </w:p>
    <w:p w14:paraId="47647181" w14:textId="77777777" w:rsidR="00E33EC5" w:rsidRDefault="00E33EC5"/>
    <w:p w14:paraId="65DD5749" w14:textId="77777777" w:rsidR="00FC79E3" w:rsidRPr="000F5062" w:rsidRDefault="00FC79E3" w:rsidP="009A43CF">
      <w:pPr>
        <w:ind w:left="360"/>
        <w:rPr>
          <w:bCs/>
          <w:i/>
          <w:iCs/>
          <w:u w:val="single"/>
        </w:rPr>
      </w:pPr>
    </w:p>
    <w:p w14:paraId="067B1CFA"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0EE9A145" w:rsidR="00FE1354" w:rsidRDefault="00FE1354" w:rsidP="000C61BA">
      <w:pPr>
        <w:numPr>
          <w:ilvl w:val="0"/>
          <w:numId w:val="3"/>
        </w:numPr>
        <w:ind w:left="360"/>
        <w:rPr>
          <w:b/>
          <w:u w:val="single"/>
        </w:rPr>
      </w:pPr>
      <w:r w:rsidRPr="00FF6B55">
        <w:rPr>
          <w:b/>
          <w:u w:val="single"/>
        </w:rPr>
        <w:t>Acceptance</w:t>
      </w:r>
      <w:r>
        <w:rPr>
          <w:b/>
          <w:u w:val="single"/>
        </w:rPr>
        <w:t xml:space="preserve"> Criteria</w:t>
      </w:r>
      <w:r w:rsidRPr="00FF6B55">
        <w:rPr>
          <w:b/>
          <w:u w:val="single"/>
        </w:rPr>
        <w:t>:</w:t>
      </w:r>
    </w:p>
    <w:p w14:paraId="6DBADE6A" w14:textId="77777777" w:rsidR="00AE619E" w:rsidRDefault="00AE619E" w:rsidP="00482D9D"/>
    <w:p w14:paraId="62CBC004" w14:textId="625B9047" w:rsidR="00AE619E" w:rsidRDefault="00544D63" w:rsidP="00482D9D">
      <w:r>
        <w:t xml:space="preserve">Deliverable Acceptance Process </w:t>
      </w:r>
    </w:p>
    <w:p w14:paraId="603A9F5C" w14:textId="77777777" w:rsidR="00AE619E" w:rsidRDefault="00544D63" w:rsidP="00482D9D">
      <w:r>
        <w:t xml:space="preserve">Each deliverable created under this Statement of Work will be delivered to Authorized User with a Deliverable Acceptance Receipt. This receipt will describe the deliverable and provide the Project Manager with space to indicate if the deliverable is accepted, rejected, or conditionally accepted. Conditionally Accepted deliverables will contain a list of deficiencies that need to be corrected </w:t>
      </w:r>
      <w:proofErr w:type="gramStart"/>
      <w:r>
        <w:t>in order for</w:t>
      </w:r>
      <w:proofErr w:type="gramEnd"/>
      <w:r>
        <w:t xml:space="preserve"> the deliverable to be accepted by the Project Manager. The Authorized User/SCC Designee will have </w:t>
      </w:r>
      <w:r w:rsidRPr="004128A3">
        <w:t>15 business days</w:t>
      </w:r>
      <w:r>
        <w:t xml:space="preserve"> from receipt of the deliverable to provide Supplier with the signed Acceptance Receipt. </w:t>
      </w:r>
    </w:p>
    <w:p w14:paraId="6EE6ABD9" w14:textId="77777777" w:rsidR="00AE619E" w:rsidRDefault="00AE619E" w:rsidP="00482D9D"/>
    <w:p w14:paraId="7E8E9FD7" w14:textId="77777777" w:rsidR="00AE619E" w:rsidRDefault="00544D63" w:rsidP="00AE619E">
      <w:r>
        <w:t xml:space="preserve">Acceptance Criteria </w:t>
      </w:r>
    </w:p>
    <w:p w14:paraId="55CDE98F" w14:textId="7C5FB423" w:rsidR="00482D9D" w:rsidRPr="004128A3" w:rsidRDefault="00544D63" w:rsidP="00AE619E">
      <w:r>
        <w:t xml:space="preserve">The review period for each Deliverable will be </w:t>
      </w:r>
      <w:r w:rsidRPr="004128A3">
        <w:t>15 business days</w:t>
      </w:r>
      <w:r>
        <w:t xml:space="preserve"> after delivery. The Supplier will assist SCC as SCC reasonably requires in review and or testing. Prior to the expiration of the applicable review period, SCC will provide the Supplier a written statement indicating acceptance or rejection of the Deliverable. In the event of rejection, SCC will provide reasonable details of the nonconformity If the Supplier fails to deliver any Deliverable by its required delivery date or if any Deliverable is rejected, then SCC may, in its sole discretion exercise any other rights and remedies provided in the master agreement. When submitting each Deliverable, the Deliverable Submission and Review Form must be submitted along with the Deliverable artifact. Supplier will complete the top section “Deliverable Submission Statement” and email both the form and Deliverable artifact to the designated Authorized User personnel by the due date documented within this SOW. Once SCC has reviewed and decisioned the Deliverable, the Deliverable Submission and Review Form will be sent back to Supplier with the bottom section, “Deliverable Review Statement”, completed.</w:t>
      </w:r>
    </w:p>
    <w:p w14:paraId="1D8E9580" w14:textId="77777777" w:rsidR="00A17F25" w:rsidRDefault="00A17F25" w:rsidP="00A17F25">
      <w:pPr>
        <w:ind w:left="360"/>
        <w:rPr>
          <w:b/>
          <w:u w:val="single"/>
        </w:rPr>
      </w:pPr>
    </w:p>
    <w:p w14:paraId="6E3508DB" w14:textId="53741E54" w:rsidR="00FE1354" w:rsidRDefault="00FE1354" w:rsidP="000C61BA">
      <w:pPr>
        <w:numPr>
          <w:ilvl w:val="0"/>
          <w:numId w:val="3"/>
        </w:numPr>
        <w:ind w:left="360"/>
        <w:rPr>
          <w:b/>
          <w:u w:val="single"/>
        </w:rPr>
      </w:pPr>
      <w:r>
        <w:rPr>
          <w:b/>
          <w:u w:val="single"/>
        </w:rPr>
        <w:t>Project Roles and Responsibilities:</w:t>
      </w:r>
    </w:p>
    <w:p w14:paraId="03A1A7B5" w14:textId="23877633" w:rsidR="00FE1354" w:rsidRDefault="00FE1354" w:rsidP="00D84340">
      <w:pPr>
        <w:ind w:left="360"/>
        <w:rPr>
          <w:b/>
          <w:u w:val="single"/>
        </w:rPr>
      </w:pPr>
    </w:p>
    <w:p w14:paraId="6BAB7ED4" w14:textId="77777777" w:rsidR="0099789B" w:rsidRDefault="0099789B"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2"/>
        <w:gridCol w:w="1436"/>
        <w:gridCol w:w="2596"/>
      </w:tblGrid>
      <w:tr w:rsidR="00FE1354" w:rsidRPr="004B568E" w14:paraId="0593A89A" w14:textId="77777777" w:rsidTr="0099789B">
        <w:trPr>
          <w:trHeight w:val="152"/>
          <w:tblHeader/>
        </w:trPr>
        <w:tc>
          <w:tcPr>
            <w:tcW w:w="5310" w:type="dxa"/>
            <w:shd w:val="clear" w:color="auto" w:fill="D9D9D9"/>
          </w:tcPr>
          <w:p w14:paraId="2D2D6E13" w14:textId="77777777" w:rsidR="00FE1354" w:rsidRPr="004B568E" w:rsidRDefault="00FE1354" w:rsidP="00426CEA">
            <w:pPr>
              <w:jc w:val="center"/>
              <w:rPr>
                <w:b/>
              </w:rPr>
            </w:pPr>
            <w:r w:rsidRPr="004B568E">
              <w:rPr>
                <w:b/>
              </w:rPr>
              <w:t>Responsibility Matrix</w:t>
            </w:r>
          </w:p>
        </w:tc>
        <w:tc>
          <w:tcPr>
            <w:tcW w:w="1440" w:type="dxa"/>
            <w:shd w:val="clear" w:color="auto" w:fill="D9D9D9"/>
          </w:tcPr>
          <w:p w14:paraId="42E48779" w14:textId="77777777" w:rsidR="00FE1354" w:rsidRPr="004B568E" w:rsidRDefault="00FE1354" w:rsidP="00426CEA">
            <w:pPr>
              <w:jc w:val="center"/>
              <w:rPr>
                <w:b/>
              </w:rPr>
            </w:pPr>
            <w:r w:rsidRPr="004B568E">
              <w:rPr>
                <w:b/>
              </w:rPr>
              <w:t>Supplier</w:t>
            </w:r>
          </w:p>
        </w:tc>
        <w:tc>
          <w:tcPr>
            <w:tcW w:w="2610" w:type="dxa"/>
            <w:shd w:val="clear" w:color="auto" w:fill="D9D9D9"/>
          </w:tcPr>
          <w:p w14:paraId="542E0C1D" w14:textId="77777777" w:rsidR="00FE1354" w:rsidRPr="004B568E" w:rsidRDefault="00FE1354" w:rsidP="00426CEA">
            <w:pPr>
              <w:jc w:val="center"/>
              <w:rPr>
                <w:b/>
              </w:rPr>
            </w:pPr>
            <w:r w:rsidRPr="004B568E">
              <w:rPr>
                <w:b/>
              </w:rPr>
              <w:t>Authorized User</w:t>
            </w:r>
          </w:p>
        </w:tc>
      </w:tr>
      <w:tr w:rsidR="00FE1354" w:rsidRPr="004B568E" w14:paraId="17FA9E39" w14:textId="77777777" w:rsidTr="0099789B">
        <w:tc>
          <w:tcPr>
            <w:tcW w:w="5310" w:type="dxa"/>
          </w:tcPr>
          <w:p w14:paraId="0CB7DD49" w14:textId="1959B987" w:rsidR="00FE1354" w:rsidRPr="007401B2" w:rsidRDefault="00421F23" w:rsidP="00426CEA">
            <w:pPr>
              <w:rPr>
                <w:iCs/>
              </w:rPr>
            </w:pPr>
            <w:r w:rsidRPr="007401B2">
              <w:rPr>
                <w:iCs/>
              </w:rPr>
              <w:t>Project Management</w:t>
            </w:r>
          </w:p>
        </w:tc>
        <w:tc>
          <w:tcPr>
            <w:tcW w:w="1440" w:type="dxa"/>
          </w:tcPr>
          <w:p w14:paraId="04B0FBFC" w14:textId="3FE8B471" w:rsidR="00FE1354" w:rsidRPr="007401B2" w:rsidRDefault="007401B2" w:rsidP="007401B2">
            <w:pPr>
              <w:jc w:val="center"/>
            </w:pPr>
            <w:r w:rsidRPr="007401B2">
              <w:t>X</w:t>
            </w:r>
          </w:p>
        </w:tc>
        <w:tc>
          <w:tcPr>
            <w:tcW w:w="2610" w:type="dxa"/>
          </w:tcPr>
          <w:p w14:paraId="14BFAA72" w14:textId="77777777" w:rsidR="00FE1354" w:rsidRPr="00284305" w:rsidRDefault="00FE1354" w:rsidP="00426CEA">
            <w:pPr>
              <w:pStyle w:val="ListParagraph"/>
              <w:ind w:left="93"/>
              <w:rPr>
                <w:sz w:val="24"/>
                <w:szCs w:val="24"/>
              </w:rPr>
            </w:pPr>
          </w:p>
        </w:tc>
      </w:tr>
      <w:tr w:rsidR="00FE1354" w:rsidRPr="004B568E" w14:paraId="5E5A7C0A" w14:textId="77777777" w:rsidTr="0099789B">
        <w:tc>
          <w:tcPr>
            <w:tcW w:w="5310" w:type="dxa"/>
          </w:tcPr>
          <w:p w14:paraId="0494BD23" w14:textId="655B7DCC" w:rsidR="00FE1354" w:rsidRPr="007401B2" w:rsidRDefault="00320D8D" w:rsidP="00426CEA">
            <w:pPr>
              <w:rPr>
                <w:iCs/>
              </w:rPr>
            </w:pPr>
            <w:r w:rsidRPr="007401B2">
              <w:rPr>
                <w:iCs/>
              </w:rPr>
              <w:t>Meeting Facilitation</w:t>
            </w:r>
          </w:p>
        </w:tc>
        <w:tc>
          <w:tcPr>
            <w:tcW w:w="1440" w:type="dxa"/>
          </w:tcPr>
          <w:p w14:paraId="5928A5AE" w14:textId="7BEADC33" w:rsidR="00FE1354" w:rsidRPr="00284305" w:rsidRDefault="007401B2" w:rsidP="00426CEA">
            <w:pPr>
              <w:pStyle w:val="ListParagraph"/>
              <w:ind w:left="0"/>
              <w:jc w:val="center"/>
              <w:rPr>
                <w:sz w:val="24"/>
                <w:szCs w:val="24"/>
              </w:rPr>
            </w:pPr>
            <w:r>
              <w:rPr>
                <w:sz w:val="24"/>
                <w:szCs w:val="24"/>
              </w:rPr>
              <w:t>X</w:t>
            </w:r>
          </w:p>
        </w:tc>
        <w:tc>
          <w:tcPr>
            <w:tcW w:w="2610" w:type="dxa"/>
          </w:tcPr>
          <w:p w14:paraId="0768E65F" w14:textId="77777777" w:rsidR="00FE1354" w:rsidRPr="00284305" w:rsidRDefault="00FE1354" w:rsidP="00D0194F">
            <w:pPr>
              <w:pStyle w:val="ListParagraph"/>
              <w:ind w:left="93"/>
              <w:rPr>
                <w:sz w:val="24"/>
                <w:szCs w:val="24"/>
              </w:rPr>
            </w:pPr>
          </w:p>
        </w:tc>
      </w:tr>
      <w:tr w:rsidR="00FE1354" w:rsidRPr="004B568E" w14:paraId="5AB015CE" w14:textId="77777777" w:rsidTr="0099789B">
        <w:tc>
          <w:tcPr>
            <w:tcW w:w="5310" w:type="dxa"/>
          </w:tcPr>
          <w:p w14:paraId="505567F2" w14:textId="61FEF562" w:rsidR="00FE1354" w:rsidRPr="007401B2" w:rsidRDefault="008B43E7" w:rsidP="00426CEA">
            <w:pPr>
              <w:rPr>
                <w:iCs/>
              </w:rPr>
            </w:pPr>
            <w:r w:rsidRPr="007401B2">
              <w:rPr>
                <w:iCs/>
              </w:rPr>
              <w:t>Attend meetings as necessary</w:t>
            </w:r>
          </w:p>
        </w:tc>
        <w:tc>
          <w:tcPr>
            <w:tcW w:w="1440" w:type="dxa"/>
          </w:tcPr>
          <w:p w14:paraId="7781805C" w14:textId="77777777" w:rsidR="00FE1354" w:rsidRPr="00284305" w:rsidRDefault="00FE1354" w:rsidP="00D0194F">
            <w:pPr>
              <w:pStyle w:val="ListParagraph"/>
              <w:rPr>
                <w:sz w:val="24"/>
                <w:szCs w:val="24"/>
              </w:rPr>
            </w:pPr>
          </w:p>
        </w:tc>
        <w:tc>
          <w:tcPr>
            <w:tcW w:w="2610" w:type="dxa"/>
          </w:tcPr>
          <w:p w14:paraId="3E263445" w14:textId="402F4580" w:rsidR="00FE1354" w:rsidRPr="00284305" w:rsidRDefault="007401B2" w:rsidP="007401B2">
            <w:pPr>
              <w:pStyle w:val="ListParagraph"/>
              <w:ind w:left="93"/>
              <w:jc w:val="center"/>
              <w:rPr>
                <w:sz w:val="24"/>
                <w:szCs w:val="24"/>
              </w:rPr>
            </w:pPr>
            <w:r>
              <w:rPr>
                <w:sz w:val="24"/>
                <w:szCs w:val="24"/>
              </w:rPr>
              <w:t>X</w:t>
            </w:r>
          </w:p>
        </w:tc>
      </w:tr>
      <w:tr w:rsidR="008B43E7" w:rsidRPr="004B568E" w14:paraId="3FF9065E" w14:textId="77777777" w:rsidTr="0099789B">
        <w:tc>
          <w:tcPr>
            <w:tcW w:w="5310" w:type="dxa"/>
          </w:tcPr>
          <w:p w14:paraId="183E8DBF" w14:textId="4DA4AAF2" w:rsidR="008B43E7" w:rsidRPr="007401B2" w:rsidRDefault="007401B2" w:rsidP="00426CEA">
            <w:pPr>
              <w:rPr>
                <w:iCs/>
              </w:rPr>
            </w:pPr>
            <w:r w:rsidRPr="007401B2">
              <w:rPr>
                <w:iCs/>
              </w:rPr>
              <w:t>Provide requested documentation/information</w:t>
            </w:r>
          </w:p>
        </w:tc>
        <w:tc>
          <w:tcPr>
            <w:tcW w:w="1440" w:type="dxa"/>
          </w:tcPr>
          <w:p w14:paraId="32D0941B" w14:textId="708A0914" w:rsidR="008B43E7" w:rsidRPr="007401B2" w:rsidRDefault="007401B2" w:rsidP="007401B2">
            <w:pPr>
              <w:jc w:val="center"/>
            </w:pPr>
            <w:r w:rsidRPr="007401B2">
              <w:t>X</w:t>
            </w:r>
          </w:p>
        </w:tc>
        <w:tc>
          <w:tcPr>
            <w:tcW w:w="2610" w:type="dxa"/>
          </w:tcPr>
          <w:p w14:paraId="06CEA0BC" w14:textId="77777777" w:rsidR="008B43E7" w:rsidRPr="00284305" w:rsidRDefault="008B43E7" w:rsidP="00426CEA">
            <w:pPr>
              <w:pStyle w:val="ListParagraph"/>
              <w:ind w:left="93"/>
              <w:jc w:val="center"/>
              <w:rPr>
                <w:sz w:val="24"/>
                <w:szCs w:val="24"/>
              </w:rPr>
            </w:pPr>
          </w:p>
        </w:tc>
      </w:tr>
    </w:tbl>
    <w:p w14:paraId="30415867" w14:textId="77777777" w:rsidR="00FE1354" w:rsidRDefault="00FE1354" w:rsidP="00D84340">
      <w:pPr>
        <w:ind w:left="360"/>
      </w:pPr>
    </w:p>
    <w:p w14:paraId="6EBEA690" w14:textId="77777777" w:rsidR="00FE1354" w:rsidRPr="00D84340" w:rsidRDefault="00FE1354" w:rsidP="00D84340">
      <w:pPr>
        <w:ind w:left="360"/>
      </w:pPr>
    </w:p>
    <w:p w14:paraId="2308D089" w14:textId="79BE9CF6"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000000">
        <w:rPr>
          <w:i/>
        </w:rPr>
      </w:r>
      <w:r w:rsidR="00000000">
        <w:rPr>
          <w:i/>
        </w:rPr>
        <w:fldChar w:fldCharType="separate"/>
      </w:r>
      <w:r>
        <w:rPr>
          <w:i/>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52D296E7" w:rsidR="00281895" w:rsidRDefault="00CD1AC3" w:rsidP="00281895">
      <w:pPr>
        <w:ind w:left="360"/>
        <w:rPr>
          <w:i/>
        </w:rPr>
      </w:pPr>
      <w:r>
        <w:rPr>
          <w:i/>
        </w:rPr>
        <w:fldChar w:fldCharType="begin">
          <w:ffData>
            <w:name w:val=""/>
            <w:enabled/>
            <w:calcOnExit w:val="0"/>
            <w:checkBox>
              <w:sizeAuto/>
              <w:default w:val="1"/>
            </w:checkBox>
          </w:ffData>
        </w:fldChar>
      </w:r>
      <w:r>
        <w:rPr>
          <w:i/>
        </w:rPr>
        <w:instrText xml:space="preserve"> FORMCHECKBOX </w:instrText>
      </w:r>
      <w:r w:rsidR="00000000">
        <w:rPr>
          <w:i/>
        </w:rPr>
      </w:r>
      <w:r w:rsidR="00000000">
        <w:rPr>
          <w:i/>
        </w:rPr>
        <w:fldChar w:fldCharType="separate"/>
      </w:r>
      <w:r>
        <w:rPr>
          <w:i/>
        </w:rPr>
        <w:fldChar w:fldCharType="end"/>
      </w:r>
      <w:r w:rsidR="00281895" w:rsidRPr="00281895">
        <w:rPr>
          <w:i/>
        </w:rPr>
        <w:t xml:space="preserve">  </w:t>
      </w:r>
      <w:r w:rsidR="00AB04B4">
        <w:rPr>
          <w:iCs/>
        </w:rPr>
        <w:t>Agency Specific Background Check</w:t>
      </w:r>
    </w:p>
    <w:p w14:paraId="79F420FE" w14:textId="77777777" w:rsidR="00281895" w:rsidRDefault="00281895" w:rsidP="00281895">
      <w:pPr>
        <w:ind w:left="360"/>
        <w:rPr>
          <w:i/>
        </w:rPr>
      </w:pPr>
    </w:p>
    <w:p w14:paraId="697956C2" w14:textId="77777777" w:rsidR="00CD14E5" w:rsidRPr="00CD14E5" w:rsidRDefault="00CD14E5" w:rsidP="00CD14E5">
      <w:pPr>
        <w:ind w:left="360"/>
        <w:rPr>
          <w:b/>
          <w:u w:val="single"/>
        </w:rPr>
      </w:pPr>
    </w:p>
    <w:p w14:paraId="6F023A1F"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0932C59B" w:rsidR="00E33EC5" w:rsidRDefault="00607871">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3EBDE617" w:rsidR="00E33EC5" w:rsidRDefault="004D6E95">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0C61BA">
      <w:pPr>
        <w:numPr>
          <w:ilvl w:val="0"/>
          <w:numId w:val="3"/>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70F1703A" w14:textId="77777777" w:rsidR="00E33EC5" w:rsidRDefault="00E33EC5">
      <w:pPr>
        <w:ind w:left="360"/>
        <w:rPr>
          <w:b/>
        </w:rPr>
      </w:pPr>
    </w:p>
    <w:p w14:paraId="12C8AE07" w14:textId="5861F3FA" w:rsidR="00E33EC5" w:rsidRPr="00E30FF7" w:rsidRDefault="00607871">
      <w:pPr>
        <w:ind w:left="360"/>
        <w:rPr>
          <w:b/>
        </w:rPr>
      </w:pPr>
      <w:r w:rsidRPr="00E30FF7">
        <w:rPr>
          <w:rFonts w:ascii="Arial" w:hAnsi="Arial" w:cs="Arial"/>
        </w:rPr>
        <w:fldChar w:fldCharType="begin">
          <w:ffData>
            <w:name w:val=""/>
            <w:enabled/>
            <w:calcOnExit w:val="0"/>
            <w:checkBox>
              <w:sizeAuto/>
              <w:default w:val="1"/>
            </w:checkBox>
          </w:ffData>
        </w:fldChar>
      </w:r>
      <w:r w:rsidRPr="00E30FF7">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E30FF7">
        <w:rPr>
          <w:rFonts w:ascii="Arial" w:hAnsi="Arial" w:cs="Arial"/>
        </w:rPr>
        <w:fldChar w:fldCharType="end"/>
      </w:r>
      <w:r w:rsidR="00846BAB" w:rsidRPr="00E30FF7">
        <w:rPr>
          <w:rFonts w:ascii="Arial" w:hAnsi="Arial" w:cs="Arial"/>
        </w:rPr>
        <w:t xml:space="preserve">  </w:t>
      </w:r>
      <w:r w:rsidR="00FE1354" w:rsidRPr="00E30FF7">
        <w:t>No federal funds will be used for this project</w:t>
      </w:r>
    </w:p>
    <w:p w14:paraId="37C8F80B" w14:textId="77777777" w:rsidR="00FE1354" w:rsidRPr="00FF6B55" w:rsidRDefault="00FE1354" w:rsidP="00D63176"/>
    <w:p w14:paraId="33E08BFF" w14:textId="77777777" w:rsidR="00FE1354" w:rsidRPr="00C74A0E" w:rsidRDefault="00FE1354" w:rsidP="000C61BA">
      <w:pPr>
        <w:numPr>
          <w:ilvl w:val="0"/>
          <w:numId w:val="3"/>
        </w:numPr>
        <w:ind w:left="360"/>
      </w:pPr>
      <w:r w:rsidRPr="00C74A0E">
        <w:rPr>
          <w:b/>
          <w:u w:val="single"/>
        </w:rPr>
        <w:t>Training and Documentation:</w:t>
      </w:r>
    </w:p>
    <w:p w14:paraId="486792D9" w14:textId="77777777" w:rsidR="00FE1354" w:rsidRPr="00C74A0E" w:rsidRDefault="00FE1354" w:rsidP="00613170"/>
    <w:p w14:paraId="4879672C" w14:textId="77777777" w:rsidR="00FE1354" w:rsidRPr="00C74A0E" w:rsidRDefault="00FE1354" w:rsidP="000C61BA">
      <w:pPr>
        <w:numPr>
          <w:ilvl w:val="0"/>
          <w:numId w:val="4"/>
        </w:numPr>
        <w:rPr>
          <w:b/>
        </w:rPr>
      </w:pPr>
      <w:r w:rsidRPr="00C74A0E">
        <w:rPr>
          <w:b/>
        </w:rPr>
        <w:t>Training is:</w:t>
      </w:r>
    </w:p>
    <w:p w14:paraId="7477E2BD" w14:textId="77777777" w:rsidR="00CD14E5" w:rsidRPr="00C74A0E" w:rsidRDefault="00CD14E5" w:rsidP="00CD14E5">
      <w:pPr>
        <w:ind w:left="720"/>
        <w:rPr>
          <w:b/>
        </w:rPr>
      </w:pPr>
    </w:p>
    <w:p w14:paraId="3642721C" w14:textId="77777777" w:rsidR="00E33EC5" w:rsidRPr="00C74A0E" w:rsidRDefault="00027D6A">
      <w:pPr>
        <w:ind w:left="720"/>
      </w:pPr>
      <w:r w:rsidRPr="00C74A0E">
        <w:rPr>
          <w:rFonts w:ascii="Arial" w:hAnsi="Arial" w:cs="Arial"/>
        </w:rPr>
        <w:fldChar w:fldCharType="begin">
          <w:ffData>
            <w:name w:val="Check1"/>
            <w:enabled/>
            <w:calcOnExit w:val="0"/>
            <w:checkBox>
              <w:sizeAuto/>
              <w:default w:val="0"/>
            </w:checkBox>
          </w:ffData>
        </w:fldChar>
      </w:r>
      <w:r w:rsidR="00846BAB" w:rsidRPr="00C74A0E">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74A0E">
        <w:rPr>
          <w:rFonts w:ascii="Arial" w:hAnsi="Arial" w:cs="Arial"/>
        </w:rPr>
        <w:fldChar w:fldCharType="end"/>
      </w:r>
      <w:r w:rsidR="00846BAB" w:rsidRPr="00C74A0E">
        <w:rPr>
          <w:rFonts w:ascii="Arial" w:hAnsi="Arial" w:cs="Arial"/>
        </w:rPr>
        <w:t xml:space="preserve">  </w:t>
      </w:r>
      <w:r w:rsidR="00FE1354" w:rsidRPr="00C74A0E">
        <w:t>Required as specified below</w:t>
      </w:r>
    </w:p>
    <w:p w14:paraId="2E2062FB" w14:textId="77777777" w:rsidR="00FE1354" w:rsidRPr="00C74A0E" w:rsidRDefault="00FE1354" w:rsidP="00846BAB"/>
    <w:p w14:paraId="2B82039D" w14:textId="3EFD4782" w:rsidR="00E33EC5" w:rsidRPr="00C74A0E" w:rsidRDefault="00C74A0E">
      <w:pPr>
        <w:ind w:left="720"/>
      </w:pPr>
      <w:r w:rsidRPr="00C74A0E">
        <w:rPr>
          <w:rFonts w:ascii="Arial" w:hAnsi="Arial" w:cs="Arial"/>
        </w:rPr>
        <w:fldChar w:fldCharType="begin">
          <w:ffData>
            <w:name w:val=""/>
            <w:enabled/>
            <w:calcOnExit w:val="0"/>
            <w:checkBox>
              <w:sizeAuto/>
              <w:default w:val="1"/>
            </w:checkBox>
          </w:ffData>
        </w:fldChar>
      </w:r>
      <w:r w:rsidRPr="00C74A0E">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74A0E">
        <w:rPr>
          <w:rFonts w:ascii="Arial" w:hAnsi="Arial" w:cs="Arial"/>
        </w:rPr>
        <w:fldChar w:fldCharType="end"/>
      </w:r>
      <w:r w:rsidR="00846BAB" w:rsidRPr="00C74A0E">
        <w:rPr>
          <w:rFonts w:ascii="Arial" w:hAnsi="Arial" w:cs="Arial"/>
        </w:rPr>
        <w:t xml:space="preserve">  </w:t>
      </w:r>
      <w:r w:rsidR="00FE1354" w:rsidRPr="00C74A0E">
        <w:t>Not Required</w:t>
      </w:r>
    </w:p>
    <w:p w14:paraId="35D15C00" w14:textId="77777777" w:rsidR="00FE1354" w:rsidRPr="00FF6B55" w:rsidRDefault="00FE1354" w:rsidP="00CD5655">
      <w:pPr>
        <w:ind w:left="360"/>
      </w:pPr>
    </w:p>
    <w:p w14:paraId="4E9A2C6C" w14:textId="77777777" w:rsidR="00FE1354" w:rsidRPr="00FF6B55" w:rsidRDefault="00FE1354" w:rsidP="0061006D">
      <w:pPr>
        <w:ind w:left="720"/>
      </w:pPr>
      <w:r w:rsidRPr="00FF6B55">
        <w:t>Training Requirements:</w:t>
      </w:r>
    </w:p>
    <w:p w14:paraId="21D9574F" w14:textId="5C341427" w:rsidR="00FE1354" w:rsidRDefault="00CD1AC3" w:rsidP="00CD5655">
      <w:pPr>
        <w:ind w:left="360"/>
      </w:pPr>
      <w:r w:rsidRPr="00F51813">
        <w:t>None</w:t>
      </w:r>
    </w:p>
    <w:p w14:paraId="29F7362F" w14:textId="77777777" w:rsidR="00FE1354" w:rsidRDefault="00FE1354" w:rsidP="000C61BA">
      <w:pPr>
        <w:numPr>
          <w:ilvl w:val="0"/>
          <w:numId w:val="4"/>
        </w:numPr>
        <w:rPr>
          <w:b/>
        </w:rPr>
      </w:pPr>
      <w:r w:rsidRPr="001C094A">
        <w:rPr>
          <w:b/>
        </w:rPr>
        <w:t>Documentation is:</w:t>
      </w:r>
    </w:p>
    <w:p w14:paraId="0BE683AB" w14:textId="77777777" w:rsidR="00CD14E5" w:rsidRDefault="00CD14E5" w:rsidP="00CD14E5">
      <w:pPr>
        <w:ind w:left="720"/>
        <w:rPr>
          <w:b/>
        </w:rPr>
      </w:pPr>
    </w:p>
    <w:p w14:paraId="2555DB63" w14:textId="77777777" w:rsidR="00E33EC5" w:rsidRDefault="00027D6A">
      <w:pPr>
        <w:ind w:left="72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Required as specified below</w:t>
      </w:r>
    </w:p>
    <w:p w14:paraId="69CE3B81" w14:textId="77777777" w:rsidR="00FE1354" w:rsidRDefault="00FE1354" w:rsidP="00846BAB"/>
    <w:p w14:paraId="27CDBC33" w14:textId="15AD1D4C" w:rsidR="00E33EC5" w:rsidRPr="00C74A0E" w:rsidRDefault="00C74A0E">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5DA2A180" w:rsidRPr="00C74A0E">
        <w:t xml:space="preserve">As specified in SOR paragraph number 14. </w:t>
      </w:r>
    </w:p>
    <w:p w14:paraId="1AB9BF6E" w14:textId="77777777" w:rsidR="00FE1354" w:rsidRPr="00FF6B55" w:rsidRDefault="00FE1354" w:rsidP="00613170"/>
    <w:p w14:paraId="62F19CB3" w14:textId="77777777" w:rsidR="00FE1354" w:rsidRPr="00FF6B55" w:rsidRDefault="00FE1354" w:rsidP="0061006D">
      <w:pPr>
        <w:ind w:left="720"/>
      </w:pPr>
      <w:r w:rsidRPr="00FF6B55">
        <w:t>Documentation Requirements:</w:t>
      </w:r>
    </w:p>
    <w:p w14:paraId="03F68859" w14:textId="77777777" w:rsidR="00AA6A49" w:rsidRDefault="00AA6A49"/>
    <w:p w14:paraId="1FE99A3B" w14:textId="23D97CF9" w:rsidR="008543E6" w:rsidRPr="00AA6A49" w:rsidRDefault="008543E6"/>
    <w:p w14:paraId="233984A8" w14:textId="4DE08324" w:rsidR="00114419" w:rsidRPr="00AA6A49" w:rsidRDefault="00114419" w:rsidP="00D0194F">
      <w:pPr>
        <w:pStyle w:val="ListParagraph"/>
        <w:numPr>
          <w:ilvl w:val="0"/>
          <w:numId w:val="3"/>
        </w:numPr>
        <w:ind w:left="360"/>
        <w:rPr>
          <w:rFonts w:eastAsia="Verdana"/>
          <w:b/>
          <w:bCs/>
          <w:sz w:val="24"/>
          <w:szCs w:val="24"/>
          <w:u w:val="single"/>
        </w:rPr>
      </w:pPr>
      <w:bookmarkStart w:id="2" w:name="_Toc443504637"/>
      <w:bookmarkStart w:id="3" w:name="_Hlk139809095"/>
      <w:r w:rsidRPr="00AA6A49">
        <w:rPr>
          <w:b/>
          <w:bCs/>
          <w:sz w:val="24"/>
          <w:szCs w:val="24"/>
          <w:u w:val="single"/>
        </w:rPr>
        <w:t>Instructions</w:t>
      </w:r>
      <w:bookmarkEnd w:id="2"/>
      <w:r w:rsidRPr="00AA6A49">
        <w:rPr>
          <w:b/>
          <w:bCs/>
          <w:sz w:val="24"/>
          <w:szCs w:val="24"/>
          <w:u w:val="single"/>
        </w:rPr>
        <w:t xml:space="preserve"> Regarding </w:t>
      </w:r>
      <w:r w:rsidRPr="00AA6A49">
        <w:rPr>
          <w:rFonts w:eastAsia="Verdana"/>
          <w:b/>
          <w:bCs/>
          <w:sz w:val="24"/>
          <w:szCs w:val="24"/>
          <w:u w:val="single"/>
        </w:rPr>
        <w:t xml:space="preserve">Freedom of Information Act and Public Availability/Inspection of Records </w:t>
      </w:r>
    </w:p>
    <w:bookmarkEnd w:id="3"/>
    <w:p w14:paraId="70A2F1E0" w14:textId="77777777" w:rsidR="00114419" w:rsidRPr="0045781B" w:rsidRDefault="00114419" w:rsidP="00D0194F"/>
    <w:p w14:paraId="36261E34" w14:textId="3DFA6B77" w:rsidR="00114419" w:rsidRPr="0016723C" w:rsidRDefault="0084554A" w:rsidP="00445B51">
      <w:pPr>
        <w:ind w:left="360"/>
      </w:pPr>
      <w:bookmarkStart w:id="4" w:name="_Hlk129901350"/>
      <w:r w:rsidRPr="0016723C">
        <w:t>A</w:t>
      </w:r>
      <w:r w:rsidR="00EB5F70" w:rsidRPr="0016723C">
        <w:t>uthorized User</w:t>
      </w:r>
      <w:r w:rsidR="00114419" w:rsidRPr="0016723C">
        <w:t xml:space="preserve"> reserves the right to use, copy, and reproduce all </w:t>
      </w:r>
      <w:r w:rsidR="001F6C1B" w:rsidRPr="0016723C">
        <w:t xml:space="preserve">submitted </w:t>
      </w:r>
      <w:r w:rsidR="00114419" w:rsidRPr="0016723C">
        <w:t xml:space="preserve">documents, data, and other information in any manner </w:t>
      </w:r>
      <w:r w:rsidRPr="0016723C">
        <w:t>A</w:t>
      </w:r>
      <w:r w:rsidR="00EB5F70" w:rsidRPr="0016723C">
        <w:t xml:space="preserve">uthorized User </w:t>
      </w:r>
      <w:r w:rsidR="00114419" w:rsidRPr="0016723C">
        <w:t xml:space="preserve">may deem appropriate in evaluating the fitness of the solution(s) proposed, and in complying with applicable law.  All data, materials, and documentation originated and prepared for </w:t>
      </w:r>
      <w:r w:rsidR="00EB5F70" w:rsidRPr="0016723C">
        <w:t>Authorized User</w:t>
      </w:r>
      <w:r w:rsidR="00114419" w:rsidRPr="0016723C">
        <w:t xml:space="preserve"> shall be subject to public inspection in accordance </w:t>
      </w:r>
      <w:r w:rsidR="00A17F25" w:rsidRPr="0016723C">
        <w:t>with the</w:t>
      </w:r>
      <w:r w:rsidR="00114419" w:rsidRPr="0016723C">
        <w:t xml:space="preserve"> </w:t>
      </w:r>
      <w:r w:rsidR="00114419" w:rsidRPr="0016723C">
        <w:rPr>
          <w:i/>
        </w:rPr>
        <w:t>Virginia Freedom of Information Act</w:t>
      </w:r>
      <w:r w:rsidR="00114419" w:rsidRPr="0016723C">
        <w:t xml:space="preserve">. </w:t>
      </w:r>
    </w:p>
    <w:p w14:paraId="6F61863B" w14:textId="77777777" w:rsidR="00114419" w:rsidRPr="0016723C" w:rsidRDefault="00114419" w:rsidP="00445B51">
      <w:pPr>
        <w:ind w:left="360"/>
      </w:pPr>
    </w:p>
    <w:p w14:paraId="0B67815E" w14:textId="5B34B7A1" w:rsidR="00114419" w:rsidRPr="0016723C" w:rsidRDefault="00114419" w:rsidP="00445B51">
      <w:pPr>
        <w:ind w:left="360"/>
      </w:pPr>
      <w:r w:rsidRPr="0016723C">
        <w:t xml:space="preserve">Consistent </w:t>
      </w:r>
      <w:r w:rsidR="00A17F25" w:rsidRPr="0016723C">
        <w:t>with the</w:t>
      </w:r>
      <w:r w:rsidRPr="0016723C">
        <w:t xml:space="preserve"> Code of Virginia, </w:t>
      </w:r>
      <w:r w:rsidR="0084554A" w:rsidRPr="0016723C">
        <w:t>A</w:t>
      </w:r>
      <w:r w:rsidR="00EB5F70" w:rsidRPr="0016723C">
        <w:t xml:space="preserve">uthorized User </w:t>
      </w:r>
      <w:r w:rsidRPr="0016723C">
        <w:t xml:space="preserve">will, as permitted by law, hold confidential trade secrets or proprietary information </w:t>
      </w:r>
      <w:r w:rsidR="005D686C" w:rsidRPr="0016723C">
        <w:t xml:space="preserve">that is </w:t>
      </w:r>
      <w:r w:rsidRPr="0016723C">
        <w:t xml:space="preserve">submitted by a Supplier in connection with </w:t>
      </w:r>
      <w:r w:rsidR="009D56B2" w:rsidRPr="0016723C">
        <w:t>the transaction</w:t>
      </w:r>
      <w:r w:rsidR="005D686C" w:rsidRPr="0016723C">
        <w:t xml:space="preserve"> contemplated by this SOR </w:t>
      </w:r>
      <w:r w:rsidRPr="0016723C">
        <w:t xml:space="preserve">if the Supplier, to </w:t>
      </w:r>
      <w:r w:rsidR="0084554A" w:rsidRPr="0016723C">
        <w:t>A</w:t>
      </w:r>
      <w:r w:rsidR="00EB5F70" w:rsidRPr="0016723C">
        <w:t xml:space="preserve">uthorized User’s </w:t>
      </w:r>
      <w:r w:rsidRPr="0016723C">
        <w:t>satisfaction:</w:t>
      </w:r>
    </w:p>
    <w:p w14:paraId="1CDAB769" w14:textId="77777777" w:rsidR="00114419" w:rsidRPr="0016723C" w:rsidRDefault="00114419" w:rsidP="00445B51">
      <w:pPr>
        <w:ind w:left="360"/>
      </w:pPr>
    </w:p>
    <w:p w14:paraId="0DBAFCD5" w14:textId="0F78BD23" w:rsidR="00114419" w:rsidRPr="004D58AF" w:rsidRDefault="00114419" w:rsidP="00445B51">
      <w:pPr>
        <w:pStyle w:val="ListParagraph"/>
        <w:numPr>
          <w:ilvl w:val="0"/>
          <w:numId w:val="194"/>
        </w:numPr>
        <w:ind w:left="990"/>
        <w:rPr>
          <w:sz w:val="24"/>
          <w:szCs w:val="24"/>
        </w:rPr>
      </w:pPr>
      <w:r w:rsidRPr="004D58AF">
        <w:rPr>
          <w:sz w:val="24"/>
          <w:szCs w:val="24"/>
        </w:rPr>
        <w:t xml:space="preserve">invokes the protections </w:t>
      </w:r>
      <w:r w:rsidR="00A17F25" w:rsidRPr="004D58AF">
        <w:rPr>
          <w:sz w:val="24"/>
          <w:szCs w:val="24"/>
        </w:rPr>
        <w:t>of the</w:t>
      </w:r>
      <w:r w:rsidRPr="004D58AF">
        <w:rPr>
          <w:sz w:val="24"/>
          <w:szCs w:val="24"/>
        </w:rPr>
        <w:t xml:space="preserve"> Code of Virginia in writing prior to or upon submission of the data or other materials, </w:t>
      </w:r>
    </w:p>
    <w:p w14:paraId="59822802" w14:textId="77777777" w:rsidR="00114419" w:rsidRPr="004D58AF" w:rsidRDefault="00114419" w:rsidP="00445B51">
      <w:pPr>
        <w:pStyle w:val="ListParagraph"/>
        <w:numPr>
          <w:ilvl w:val="0"/>
          <w:numId w:val="194"/>
        </w:numPr>
        <w:ind w:left="990"/>
        <w:rPr>
          <w:sz w:val="24"/>
          <w:szCs w:val="24"/>
        </w:rPr>
      </w:pPr>
      <w:r w:rsidRPr="004D58AF">
        <w:rPr>
          <w:sz w:val="24"/>
          <w:szCs w:val="24"/>
        </w:rPr>
        <w:t xml:space="preserve">identifies specifically the data or other materials to be protected, and </w:t>
      </w:r>
    </w:p>
    <w:p w14:paraId="7145AA24" w14:textId="77777777" w:rsidR="00114419" w:rsidRPr="004D58AF" w:rsidRDefault="00114419" w:rsidP="00445B51">
      <w:pPr>
        <w:pStyle w:val="ListParagraph"/>
        <w:numPr>
          <w:ilvl w:val="0"/>
          <w:numId w:val="194"/>
        </w:numPr>
        <w:ind w:left="990"/>
        <w:rPr>
          <w:sz w:val="24"/>
          <w:szCs w:val="24"/>
        </w:rPr>
      </w:pPr>
      <w:r w:rsidRPr="004D58AF">
        <w:rPr>
          <w:sz w:val="24"/>
          <w:szCs w:val="24"/>
        </w:rPr>
        <w:t>states the reasons why protection is necessary.</w:t>
      </w:r>
    </w:p>
    <w:p w14:paraId="189D29FB" w14:textId="77777777" w:rsidR="00114419" w:rsidRPr="0016723C" w:rsidRDefault="00114419" w:rsidP="00445B51">
      <w:pPr>
        <w:ind w:left="360"/>
      </w:pPr>
    </w:p>
    <w:p w14:paraId="6060423F" w14:textId="77777777" w:rsidR="00114419" w:rsidRPr="0016723C" w:rsidRDefault="00114419" w:rsidP="00445B51">
      <w:pPr>
        <w:ind w:left="360"/>
        <w:rPr>
          <w:b/>
        </w:rPr>
      </w:pPr>
      <w:r w:rsidRPr="0016723C">
        <w:rPr>
          <w:b/>
        </w:rPr>
        <w:t xml:space="preserve">FAILURE TO COMPLY WILL RESULT IN THE DATA OR OTHER MATERIALS BEING RELEASED TO SUPPLIERS OR THE PUBLIC AS PROVIDED FOR IN THE VIRGINIA FREEDOM OF INFORMATION ACT. </w:t>
      </w:r>
    </w:p>
    <w:p w14:paraId="67DA5056" w14:textId="77777777" w:rsidR="00114419" w:rsidRPr="0016723C" w:rsidRDefault="00114419" w:rsidP="00445B51">
      <w:pPr>
        <w:ind w:left="360"/>
        <w:rPr>
          <w:b/>
        </w:rPr>
      </w:pPr>
    </w:p>
    <w:p w14:paraId="3D48F132" w14:textId="0D012A95" w:rsidR="00114419" w:rsidRPr="0016723C" w:rsidRDefault="00114419" w:rsidP="00445B51">
      <w:pPr>
        <w:ind w:left="360"/>
        <w:rPr>
          <w:b/>
        </w:rPr>
      </w:pPr>
      <w:r w:rsidRPr="0016723C">
        <w:t xml:space="preserve">The Supplier will use this form to identify the </w:t>
      </w:r>
      <w:r w:rsidR="005D686C" w:rsidRPr="0016723C">
        <w:t>information</w:t>
      </w:r>
      <w:r w:rsidRPr="0016723C">
        <w:t xml:space="preserve"> that they deem </w:t>
      </w:r>
      <w:r w:rsidR="005D686C" w:rsidRPr="0016723C">
        <w:t xml:space="preserve">trade secrets or </w:t>
      </w:r>
      <w:r w:rsidRPr="0016723C">
        <w:t>propriet</w:t>
      </w:r>
      <w:r w:rsidR="005D686C" w:rsidRPr="0016723C">
        <w:t>ar</w:t>
      </w:r>
      <w:r w:rsidRPr="0016723C">
        <w:t xml:space="preserve">y information. </w:t>
      </w:r>
      <w:r w:rsidR="007207A1" w:rsidRPr="00486959">
        <w:rPr>
          <w:b/>
          <w:bCs/>
        </w:rPr>
        <w:t>T</w:t>
      </w:r>
      <w:r w:rsidRPr="0016723C">
        <w:rPr>
          <w:b/>
        </w:rPr>
        <w:t xml:space="preserve">he </w:t>
      </w:r>
      <w:r w:rsidR="005D686C" w:rsidRPr="0016723C">
        <w:rPr>
          <w:b/>
        </w:rPr>
        <w:t xml:space="preserve">designation </w:t>
      </w:r>
      <w:r w:rsidRPr="0016723C">
        <w:rPr>
          <w:b/>
        </w:rPr>
        <w:t xml:space="preserve">of an entire proposal </w:t>
      </w:r>
      <w:r w:rsidR="005D686C" w:rsidRPr="0016723C">
        <w:rPr>
          <w:b/>
        </w:rPr>
        <w:t>or SO</w:t>
      </w:r>
      <w:r w:rsidR="005A0822" w:rsidRPr="0016723C">
        <w:rPr>
          <w:b/>
        </w:rPr>
        <w:t>R</w:t>
      </w:r>
      <w:r w:rsidR="005D686C" w:rsidRPr="0016723C">
        <w:rPr>
          <w:b/>
        </w:rPr>
        <w:t xml:space="preserve"> </w:t>
      </w:r>
      <w:r w:rsidRPr="0016723C">
        <w:rPr>
          <w:b/>
        </w:rPr>
        <w:t>as proprietary or trade secret is not acceptable</w:t>
      </w:r>
      <w:r w:rsidR="005D686C" w:rsidRPr="0016723C">
        <w:rPr>
          <w:b/>
        </w:rPr>
        <w:t>, and pricing may not be designated as a trade secret or proprietary information</w:t>
      </w:r>
      <w:r w:rsidRPr="0016723C">
        <w:rPr>
          <w:b/>
        </w:rPr>
        <w:t>.</w:t>
      </w:r>
    </w:p>
    <w:p w14:paraId="3259F1F8" w14:textId="77777777" w:rsidR="00114419" w:rsidRPr="0016723C" w:rsidRDefault="00114419" w:rsidP="00D0194F">
      <w:pPr>
        <w:rPr>
          <w:b/>
        </w:rPr>
      </w:pPr>
    </w:p>
    <w:p w14:paraId="3FA472A9" w14:textId="4A028E74" w:rsidR="00114419" w:rsidRPr="000E5C95" w:rsidRDefault="00114419" w:rsidP="000E5C95">
      <w:pPr>
        <w:jc w:val="center"/>
        <w:rPr>
          <w:b/>
          <w:bCs/>
          <w:u w:val="single"/>
        </w:rPr>
      </w:pPr>
      <w:bookmarkStart w:id="5" w:name="_Toc443504638"/>
      <w:r w:rsidRPr="000E5C95">
        <w:rPr>
          <w:b/>
          <w:bCs/>
          <w:u w:val="single"/>
        </w:rPr>
        <w:t xml:space="preserve">Supplier </w:t>
      </w:r>
      <w:r w:rsidR="00CB3B69" w:rsidRPr="000E5C95">
        <w:rPr>
          <w:b/>
          <w:bCs/>
          <w:u w:val="single"/>
        </w:rPr>
        <w:t xml:space="preserve">Trade Secrets / </w:t>
      </w:r>
      <w:r w:rsidRPr="000E5C95">
        <w:rPr>
          <w:b/>
          <w:bCs/>
          <w:u w:val="single"/>
        </w:rPr>
        <w:t>Propriet</w:t>
      </w:r>
      <w:r w:rsidR="00CB3B69" w:rsidRPr="000E5C95">
        <w:rPr>
          <w:b/>
          <w:bCs/>
          <w:u w:val="single"/>
        </w:rPr>
        <w:t>ar</w:t>
      </w:r>
      <w:r w:rsidRPr="000E5C95">
        <w:rPr>
          <w:b/>
          <w:bCs/>
          <w:u w:val="single"/>
        </w:rPr>
        <w:t xml:space="preserve">y Information </w:t>
      </w:r>
      <w:r w:rsidR="00CB3B69" w:rsidRPr="000E5C95">
        <w:rPr>
          <w:b/>
          <w:bCs/>
          <w:u w:val="single"/>
        </w:rPr>
        <w:t xml:space="preserve">Designations </w:t>
      </w:r>
      <w:r w:rsidRPr="000E5C95">
        <w:rPr>
          <w:b/>
          <w:bCs/>
          <w:u w:val="single"/>
        </w:rPr>
        <w:t>Table</w:t>
      </w:r>
      <w:bookmarkEnd w:id="5"/>
    </w:p>
    <w:p w14:paraId="22CFA6BF" w14:textId="77777777" w:rsidR="00114419" w:rsidRPr="0016723C" w:rsidRDefault="00114419" w:rsidP="00D0194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583"/>
        <w:gridCol w:w="3013"/>
        <w:gridCol w:w="3326"/>
      </w:tblGrid>
      <w:tr w:rsidR="008404F5" w:rsidRPr="0045781B" w14:paraId="1C132130" w14:textId="77777777" w:rsidTr="000E5C95">
        <w:trPr>
          <w:tblHeader/>
        </w:trPr>
        <w:tc>
          <w:tcPr>
            <w:tcW w:w="1865" w:type="dxa"/>
          </w:tcPr>
          <w:p w14:paraId="133CAFB4" w14:textId="25C458DD" w:rsidR="00114419" w:rsidRPr="0016723C" w:rsidRDefault="001F6C1B" w:rsidP="00D0194F">
            <w:pPr>
              <w:rPr>
                <w:b/>
              </w:rPr>
            </w:pPr>
            <w:r w:rsidRPr="0016723C">
              <w:rPr>
                <w:b/>
              </w:rPr>
              <w:t>SO</w:t>
            </w:r>
            <w:r w:rsidR="005A0822" w:rsidRPr="0016723C">
              <w:rPr>
                <w:b/>
              </w:rPr>
              <w:t>R</w:t>
            </w:r>
            <w:r w:rsidRPr="0016723C">
              <w:rPr>
                <w:b/>
              </w:rPr>
              <w:t>/Other Document</w:t>
            </w:r>
          </w:p>
        </w:tc>
        <w:tc>
          <w:tcPr>
            <w:tcW w:w="1583" w:type="dxa"/>
          </w:tcPr>
          <w:p w14:paraId="1A2D365A" w14:textId="77777777" w:rsidR="00114419" w:rsidRPr="0016723C" w:rsidRDefault="00114419" w:rsidP="00D0194F">
            <w:pPr>
              <w:rPr>
                <w:b/>
              </w:rPr>
            </w:pPr>
            <w:r w:rsidRPr="0016723C">
              <w:rPr>
                <w:b/>
              </w:rPr>
              <w:t>Section/Page</w:t>
            </w:r>
          </w:p>
        </w:tc>
        <w:tc>
          <w:tcPr>
            <w:tcW w:w="3013" w:type="dxa"/>
          </w:tcPr>
          <w:p w14:paraId="538AE9BE" w14:textId="4C08DA00" w:rsidR="00114419" w:rsidRPr="0016723C" w:rsidRDefault="00CB3B69" w:rsidP="00D0194F">
            <w:pPr>
              <w:rPr>
                <w:b/>
              </w:rPr>
            </w:pPr>
            <w:r w:rsidRPr="0016723C">
              <w:rPr>
                <w:b/>
              </w:rPr>
              <w:t xml:space="preserve">Trade Secret / </w:t>
            </w:r>
            <w:r w:rsidR="00114419" w:rsidRPr="0016723C">
              <w:rPr>
                <w:b/>
              </w:rPr>
              <w:t>Propriet</w:t>
            </w:r>
            <w:r w:rsidRPr="0016723C">
              <w:rPr>
                <w:b/>
              </w:rPr>
              <w:t>ar</w:t>
            </w:r>
            <w:r w:rsidR="00114419" w:rsidRPr="0016723C">
              <w:rPr>
                <w:b/>
              </w:rPr>
              <w:t>y Information</w:t>
            </w:r>
          </w:p>
        </w:tc>
        <w:tc>
          <w:tcPr>
            <w:tcW w:w="3326" w:type="dxa"/>
          </w:tcPr>
          <w:p w14:paraId="13361011" w14:textId="77777777" w:rsidR="00114419" w:rsidRPr="0045781B" w:rsidRDefault="00114419" w:rsidP="00D0194F">
            <w:pPr>
              <w:rPr>
                <w:b/>
              </w:rPr>
            </w:pPr>
            <w:r w:rsidRPr="0016723C">
              <w:rPr>
                <w:b/>
              </w:rPr>
              <w:t>Reason</w:t>
            </w:r>
          </w:p>
        </w:tc>
      </w:tr>
      <w:tr w:rsidR="00744BD8" w:rsidRPr="0045781B" w14:paraId="127B3EB8" w14:textId="77777777" w:rsidTr="000E5C95">
        <w:tc>
          <w:tcPr>
            <w:tcW w:w="1865" w:type="dxa"/>
          </w:tcPr>
          <w:p w14:paraId="24ECED14" w14:textId="77777777" w:rsidR="00114419" w:rsidRPr="0045781B" w:rsidRDefault="00114419" w:rsidP="00D0194F"/>
        </w:tc>
        <w:tc>
          <w:tcPr>
            <w:tcW w:w="1583" w:type="dxa"/>
          </w:tcPr>
          <w:p w14:paraId="304FEC69" w14:textId="77777777" w:rsidR="00114419" w:rsidRPr="0045781B" w:rsidRDefault="00114419" w:rsidP="00D0194F"/>
        </w:tc>
        <w:tc>
          <w:tcPr>
            <w:tcW w:w="3013" w:type="dxa"/>
          </w:tcPr>
          <w:p w14:paraId="052D5150" w14:textId="77777777" w:rsidR="00114419" w:rsidRPr="0045781B" w:rsidRDefault="00114419" w:rsidP="00D0194F"/>
        </w:tc>
        <w:tc>
          <w:tcPr>
            <w:tcW w:w="3326" w:type="dxa"/>
          </w:tcPr>
          <w:p w14:paraId="36952362" w14:textId="77777777" w:rsidR="00114419" w:rsidRPr="0045781B" w:rsidRDefault="00114419" w:rsidP="00D0194F"/>
        </w:tc>
      </w:tr>
      <w:tr w:rsidR="00744BD8" w:rsidRPr="0045781B" w14:paraId="796796C4" w14:textId="77777777" w:rsidTr="000E5C95">
        <w:tc>
          <w:tcPr>
            <w:tcW w:w="1865" w:type="dxa"/>
          </w:tcPr>
          <w:p w14:paraId="1D21E3B3" w14:textId="77777777" w:rsidR="00114419" w:rsidRPr="0045781B" w:rsidRDefault="00114419" w:rsidP="00D0194F"/>
        </w:tc>
        <w:tc>
          <w:tcPr>
            <w:tcW w:w="1583" w:type="dxa"/>
          </w:tcPr>
          <w:p w14:paraId="38290F1D" w14:textId="77777777" w:rsidR="00114419" w:rsidRPr="0045781B" w:rsidRDefault="00114419" w:rsidP="00D0194F"/>
        </w:tc>
        <w:tc>
          <w:tcPr>
            <w:tcW w:w="3013" w:type="dxa"/>
          </w:tcPr>
          <w:p w14:paraId="1A359125" w14:textId="77777777" w:rsidR="00114419" w:rsidRPr="0045781B" w:rsidRDefault="00114419" w:rsidP="00D0194F"/>
        </w:tc>
        <w:tc>
          <w:tcPr>
            <w:tcW w:w="3326" w:type="dxa"/>
          </w:tcPr>
          <w:p w14:paraId="140E0878" w14:textId="77777777" w:rsidR="00114419" w:rsidRPr="0045781B" w:rsidRDefault="00114419" w:rsidP="00D0194F"/>
        </w:tc>
      </w:tr>
      <w:tr w:rsidR="00744BD8" w:rsidRPr="0045781B" w14:paraId="7A755D43" w14:textId="77777777" w:rsidTr="000E5C95">
        <w:tc>
          <w:tcPr>
            <w:tcW w:w="1865" w:type="dxa"/>
          </w:tcPr>
          <w:p w14:paraId="160FDFBB" w14:textId="77777777" w:rsidR="00114419" w:rsidRPr="0045781B" w:rsidRDefault="00114419" w:rsidP="00D0194F"/>
        </w:tc>
        <w:tc>
          <w:tcPr>
            <w:tcW w:w="1583" w:type="dxa"/>
          </w:tcPr>
          <w:p w14:paraId="7A06CC97" w14:textId="77777777" w:rsidR="00114419" w:rsidRPr="0045781B" w:rsidRDefault="00114419" w:rsidP="00D0194F"/>
        </w:tc>
        <w:tc>
          <w:tcPr>
            <w:tcW w:w="3013" w:type="dxa"/>
          </w:tcPr>
          <w:p w14:paraId="71E3BDE1" w14:textId="77777777" w:rsidR="00114419" w:rsidRPr="0045781B" w:rsidRDefault="00114419" w:rsidP="00D0194F"/>
        </w:tc>
        <w:tc>
          <w:tcPr>
            <w:tcW w:w="3326" w:type="dxa"/>
          </w:tcPr>
          <w:p w14:paraId="48F858D9" w14:textId="77777777" w:rsidR="00114419" w:rsidRPr="0045781B" w:rsidRDefault="00114419" w:rsidP="00D0194F"/>
        </w:tc>
      </w:tr>
      <w:tr w:rsidR="00744BD8" w:rsidRPr="0045781B" w14:paraId="664B2269" w14:textId="77777777" w:rsidTr="000E5C95">
        <w:tc>
          <w:tcPr>
            <w:tcW w:w="1865" w:type="dxa"/>
          </w:tcPr>
          <w:p w14:paraId="0387CAC8" w14:textId="77777777" w:rsidR="00114419" w:rsidRPr="0045781B" w:rsidRDefault="00114419" w:rsidP="00D0194F"/>
        </w:tc>
        <w:tc>
          <w:tcPr>
            <w:tcW w:w="1583" w:type="dxa"/>
          </w:tcPr>
          <w:p w14:paraId="0B7AFC74" w14:textId="77777777" w:rsidR="00114419" w:rsidRPr="0045781B" w:rsidRDefault="00114419" w:rsidP="00D0194F"/>
        </w:tc>
        <w:tc>
          <w:tcPr>
            <w:tcW w:w="3013" w:type="dxa"/>
          </w:tcPr>
          <w:p w14:paraId="08339E8C" w14:textId="77777777" w:rsidR="00114419" w:rsidRPr="0045781B" w:rsidRDefault="00114419" w:rsidP="00D0194F"/>
        </w:tc>
        <w:tc>
          <w:tcPr>
            <w:tcW w:w="3326" w:type="dxa"/>
          </w:tcPr>
          <w:p w14:paraId="3F56215F" w14:textId="77777777" w:rsidR="00114419" w:rsidRPr="0045781B" w:rsidRDefault="00114419" w:rsidP="00D0194F"/>
        </w:tc>
      </w:tr>
      <w:tr w:rsidR="00744BD8" w:rsidRPr="0045781B" w14:paraId="6916534C" w14:textId="77777777" w:rsidTr="000E5C95">
        <w:tc>
          <w:tcPr>
            <w:tcW w:w="1865" w:type="dxa"/>
          </w:tcPr>
          <w:p w14:paraId="6B73FB5F" w14:textId="77777777" w:rsidR="00114419" w:rsidRPr="0045781B" w:rsidRDefault="00114419" w:rsidP="00D0194F"/>
        </w:tc>
        <w:tc>
          <w:tcPr>
            <w:tcW w:w="1583" w:type="dxa"/>
          </w:tcPr>
          <w:p w14:paraId="5B7F548F" w14:textId="77777777" w:rsidR="00114419" w:rsidRPr="0045781B" w:rsidRDefault="00114419" w:rsidP="00D0194F"/>
        </w:tc>
        <w:tc>
          <w:tcPr>
            <w:tcW w:w="3013" w:type="dxa"/>
          </w:tcPr>
          <w:p w14:paraId="3EDBE544" w14:textId="77777777" w:rsidR="00114419" w:rsidRPr="0045781B" w:rsidRDefault="00114419" w:rsidP="00D0194F"/>
        </w:tc>
        <w:tc>
          <w:tcPr>
            <w:tcW w:w="3326" w:type="dxa"/>
          </w:tcPr>
          <w:p w14:paraId="14F72A16" w14:textId="77777777" w:rsidR="00114419" w:rsidRPr="0045781B" w:rsidRDefault="00114419" w:rsidP="00D0194F"/>
        </w:tc>
      </w:tr>
      <w:tr w:rsidR="00744BD8" w:rsidRPr="0045781B" w14:paraId="45B2A4A6" w14:textId="77777777" w:rsidTr="000E5C95">
        <w:tc>
          <w:tcPr>
            <w:tcW w:w="1865" w:type="dxa"/>
          </w:tcPr>
          <w:p w14:paraId="18868B7D" w14:textId="77777777" w:rsidR="00114419" w:rsidRPr="0045781B" w:rsidRDefault="00114419" w:rsidP="00D0194F"/>
        </w:tc>
        <w:tc>
          <w:tcPr>
            <w:tcW w:w="1583" w:type="dxa"/>
          </w:tcPr>
          <w:p w14:paraId="7CA1FE11" w14:textId="77777777" w:rsidR="00114419" w:rsidRPr="0045781B" w:rsidRDefault="00114419" w:rsidP="00D0194F"/>
        </w:tc>
        <w:tc>
          <w:tcPr>
            <w:tcW w:w="3013" w:type="dxa"/>
          </w:tcPr>
          <w:p w14:paraId="6D9CD333" w14:textId="77777777" w:rsidR="00114419" w:rsidRPr="0045781B" w:rsidRDefault="00114419" w:rsidP="00D0194F"/>
        </w:tc>
        <w:tc>
          <w:tcPr>
            <w:tcW w:w="3326" w:type="dxa"/>
          </w:tcPr>
          <w:p w14:paraId="345F43A3" w14:textId="77777777" w:rsidR="00114419" w:rsidRPr="0045781B" w:rsidRDefault="00114419" w:rsidP="00D0194F"/>
        </w:tc>
      </w:tr>
      <w:tr w:rsidR="00744BD8" w:rsidRPr="0045781B" w14:paraId="5CBBF99F" w14:textId="77777777" w:rsidTr="000E5C95">
        <w:tc>
          <w:tcPr>
            <w:tcW w:w="1865" w:type="dxa"/>
          </w:tcPr>
          <w:p w14:paraId="71634560" w14:textId="77777777" w:rsidR="00114419" w:rsidRPr="0045781B" w:rsidRDefault="00114419" w:rsidP="00D0194F"/>
        </w:tc>
        <w:tc>
          <w:tcPr>
            <w:tcW w:w="1583" w:type="dxa"/>
          </w:tcPr>
          <w:p w14:paraId="08696240" w14:textId="77777777" w:rsidR="00114419" w:rsidRPr="0045781B" w:rsidRDefault="00114419" w:rsidP="00D0194F"/>
        </w:tc>
        <w:tc>
          <w:tcPr>
            <w:tcW w:w="3013" w:type="dxa"/>
          </w:tcPr>
          <w:p w14:paraId="4DEAD3CB" w14:textId="77777777" w:rsidR="00114419" w:rsidRPr="0045781B" w:rsidRDefault="00114419" w:rsidP="00D0194F"/>
        </w:tc>
        <w:tc>
          <w:tcPr>
            <w:tcW w:w="3326" w:type="dxa"/>
          </w:tcPr>
          <w:p w14:paraId="44CBE278" w14:textId="77777777" w:rsidR="00114419" w:rsidRPr="0045781B" w:rsidRDefault="00114419" w:rsidP="00D0194F"/>
        </w:tc>
      </w:tr>
      <w:tr w:rsidR="00744BD8" w:rsidRPr="0045781B" w14:paraId="1DF3AE0B" w14:textId="77777777" w:rsidTr="000E5C95">
        <w:tc>
          <w:tcPr>
            <w:tcW w:w="1865" w:type="dxa"/>
          </w:tcPr>
          <w:p w14:paraId="32643569" w14:textId="77777777" w:rsidR="00114419" w:rsidRPr="0045781B" w:rsidRDefault="00114419" w:rsidP="00D0194F"/>
        </w:tc>
        <w:tc>
          <w:tcPr>
            <w:tcW w:w="1583" w:type="dxa"/>
          </w:tcPr>
          <w:p w14:paraId="4961BF28" w14:textId="77777777" w:rsidR="00114419" w:rsidRPr="0045781B" w:rsidRDefault="00114419" w:rsidP="00D0194F"/>
        </w:tc>
        <w:tc>
          <w:tcPr>
            <w:tcW w:w="3013" w:type="dxa"/>
          </w:tcPr>
          <w:p w14:paraId="45EF3C58" w14:textId="77777777" w:rsidR="00114419" w:rsidRPr="0045781B" w:rsidRDefault="00114419" w:rsidP="00D0194F"/>
        </w:tc>
        <w:tc>
          <w:tcPr>
            <w:tcW w:w="3326" w:type="dxa"/>
          </w:tcPr>
          <w:p w14:paraId="05EADB82" w14:textId="77777777" w:rsidR="00114419" w:rsidRPr="0045781B" w:rsidRDefault="00114419" w:rsidP="00D0194F"/>
        </w:tc>
      </w:tr>
      <w:tr w:rsidR="00121648" w:rsidRPr="0045781B" w14:paraId="202E255A" w14:textId="77777777" w:rsidTr="006F5316">
        <w:tc>
          <w:tcPr>
            <w:tcW w:w="1865" w:type="dxa"/>
            <w:tcBorders>
              <w:bottom w:val="nil"/>
            </w:tcBorders>
          </w:tcPr>
          <w:p w14:paraId="2868AF18" w14:textId="77777777" w:rsidR="00114419" w:rsidRPr="0045781B" w:rsidRDefault="00114419" w:rsidP="00D0194F"/>
        </w:tc>
        <w:tc>
          <w:tcPr>
            <w:tcW w:w="1583" w:type="dxa"/>
            <w:tcBorders>
              <w:bottom w:val="nil"/>
            </w:tcBorders>
          </w:tcPr>
          <w:p w14:paraId="5311F00D" w14:textId="77777777" w:rsidR="00114419" w:rsidRPr="0045781B" w:rsidRDefault="00114419" w:rsidP="00D0194F"/>
        </w:tc>
        <w:tc>
          <w:tcPr>
            <w:tcW w:w="3013" w:type="dxa"/>
            <w:tcBorders>
              <w:bottom w:val="nil"/>
            </w:tcBorders>
          </w:tcPr>
          <w:p w14:paraId="723315BC" w14:textId="77777777" w:rsidR="00114419" w:rsidRPr="0045781B" w:rsidRDefault="00114419" w:rsidP="00D0194F"/>
        </w:tc>
        <w:tc>
          <w:tcPr>
            <w:tcW w:w="3326" w:type="dxa"/>
            <w:tcBorders>
              <w:bottom w:val="nil"/>
            </w:tcBorders>
          </w:tcPr>
          <w:p w14:paraId="2CD5C688" w14:textId="77777777" w:rsidR="00114419" w:rsidRPr="0045781B" w:rsidRDefault="00114419" w:rsidP="00D0194F"/>
        </w:tc>
      </w:tr>
      <w:tr w:rsidR="00121648" w:rsidRPr="0045781B" w14:paraId="616ED131" w14:textId="77777777" w:rsidTr="006F5316">
        <w:tc>
          <w:tcPr>
            <w:tcW w:w="1865" w:type="dxa"/>
            <w:tcBorders>
              <w:top w:val="nil"/>
              <w:left w:val="nil"/>
              <w:bottom w:val="nil"/>
              <w:right w:val="nil"/>
            </w:tcBorders>
          </w:tcPr>
          <w:p w14:paraId="255BAE49" w14:textId="77777777" w:rsidR="00114419" w:rsidRPr="0045781B" w:rsidRDefault="00114419" w:rsidP="00714786"/>
        </w:tc>
        <w:tc>
          <w:tcPr>
            <w:tcW w:w="1583" w:type="dxa"/>
            <w:tcBorders>
              <w:top w:val="nil"/>
              <w:left w:val="nil"/>
              <w:bottom w:val="nil"/>
              <w:right w:val="nil"/>
            </w:tcBorders>
          </w:tcPr>
          <w:p w14:paraId="4939F006" w14:textId="77777777" w:rsidR="00114419" w:rsidRPr="0045781B" w:rsidRDefault="00114419" w:rsidP="00714786"/>
        </w:tc>
        <w:tc>
          <w:tcPr>
            <w:tcW w:w="3013" w:type="dxa"/>
            <w:tcBorders>
              <w:top w:val="nil"/>
              <w:left w:val="nil"/>
              <w:bottom w:val="nil"/>
              <w:right w:val="nil"/>
            </w:tcBorders>
          </w:tcPr>
          <w:p w14:paraId="4EB9F749" w14:textId="77777777" w:rsidR="00114419" w:rsidRPr="0045781B" w:rsidRDefault="00114419" w:rsidP="00714786"/>
        </w:tc>
        <w:tc>
          <w:tcPr>
            <w:tcW w:w="3326" w:type="dxa"/>
            <w:tcBorders>
              <w:top w:val="nil"/>
              <w:left w:val="nil"/>
              <w:bottom w:val="nil"/>
              <w:right w:val="nil"/>
            </w:tcBorders>
          </w:tcPr>
          <w:p w14:paraId="4F5094F1" w14:textId="77777777" w:rsidR="00114419" w:rsidRPr="0045781B" w:rsidRDefault="00114419" w:rsidP="00714786"/>
        </w:tc>
      </w:tr>
    </w:tbl>
    <w:p w14:paraId="53DBE1D5" w14:textId="77777777" w:rsidR="00FE1354" w:rsidRDefault="00FE1354" w:rsidP="003D6F35">
      <w:pPr>
        <w:ind w:left="360"/>
        <w:rPr>
          <w:b/>
          <w:u w:val="single"/>
        </w:rPr>
      </w:pPr>
      <w:bookmarkStart w:id="6" w:name="_Hlk80875918"/>
      <w:bookmarkEnd w:id="4"/>
    </w:p>
    <w:p w14:paraId="35738391" w14:textId="77777777" w:rsidR="00FE1354" w:rsidRDefault="00FE1354" w:rsidP="000C61BA">
      <w:pPr>
        <w:numPr>
          <w:ilvl w:val="0"/>
          <w:numId w:val="3"/>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rsidP="00293A7A">
      <w:pPr>
        <w:numPr>
          <w:ilvl w:val="0"/>
          <w:numId w:val="11"/>
        </w:numPr>
      </w:pPr>
      <w:r>
        <w:t>Ef</w:t>
      </w:r>
      <w:r w:rsidRPr="007A2C25">
        <w:t xml:space="preserve">fective July 1, 2020, the Code of Virginia requires contractors with the Commonwealth who spend significant time working with or </w:t>
      </w:r>
      <w:proofErr w:type="gramStart"/>
      <w:r w:rsidRPr="007A2C25">
        <w:t>in close proximity to</w:t>
      </w:r>
      <w:proofErr w:type="gramEnd"/>
      <w:r w:rsidRPr="007A2C25">
        <w:t xml:space="preserve">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1"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2D5729" w14:textId="77777777" w:rsidR="00FE1354" w:rsidRDefault="00FE1354" w:rsidP="00293A7A">
      <w:pPr>
        <w:rPr>
          <w:i/>
        </w:rPr>
      </w:pPr>
    </w:p>
    <w:p w14:paraId="3CB34CB1" w14:textId="1FCAE0C9" w:rsidR="00A275E9" w:rsidRDefault="00A275E9" w:rsidP="00293A7A">
      <w:pPr>
        <w:numPr>
          <w:ilvl w:val="0"/>
          <w:numId w:val="11"/>
        </w:numPr>
        <w:spacing w:line="276" w:lineRule="auto"/>
      </w:pPr>
      <w:r>
        <w:t xml:space="preserve">The </w:t>
      </w:r>
      <w:r w:rsidR="00FF0A91">
        <w:t xml:space="preserve">selected </w:t>
      </w:r>
      <w:r>
        <w:t xml:space="preserve">Supplier must agree </w:t>
      </w:r>
      <w:r w:rsidR="00FF0A91">
        <w:t>that any assigned resource</w:t>
      </w:r>
      <w:r w:rsidR="007D5120">
        <w:t xml:space="preserve"> will </w:t>
      </w:r>
      <w:r w:rsidR="000E0CDE">
        <w:t xml:space="preserve">review </w:t>
      </w:r>
      <w:r w:rsidR="00AC5B01">
        <w:t>and conform</w:t>
      </w:r>
      <w:r w:rsidR="000E4D8E">
        <w:t xml:space="preserve"> to </w:t>
      </w:r>
      <w:r w:rsidR="000E0CDE">
        <w:t>the IT</w:t>
      </w:r>
      <w:r w:rsidR="00B2192B">
        <w:t xml:space="preserve"> </w:t>
      </w:r>
      <w:r w:rsidR="00D71851">
        <w:t>Contingent</w:t>
      </w:r>
      <w:r w:rsidR="00B2192B">
        <w:t xml:space="preserve"> Labor </w:t>
      </w:r>
      <w:r w:rsidR="00D71851">
        <w:t>Program (ITCL) Contractor Code of Conduct</w:t>
      </w:r>
      <w:r w:rsidR="00120613">
        <w:t xml:space="preserve">. </w:t>
      </w:r>
      <w:r>
        <w:t xml:space="preserve">The </w:t>
      </w:r>
      <w:r w:rsidR="00120613">
        <w:t>Code of Conduct</w:t>
      </w:r>
      <w:r w:rsidR="00093D86">
        <w:t xml:space="preserve"> can be reviewed on VITA’s website at </w:t>
      </w:r>
      <w:r>
        <w:t>the following link:</w:t>
      </w:r>
    </w:p>
    <w:p w14:paraId="0AF8F479" w14:textId="6B1BFF6C" w:rsidR="00A275E9" w:rsidRDefault="00000000" w:rsidP="00293A7A">
      <w:pPr>
        <w:spacing w:line="276" w:lineRule="auto"/>
        <w:ind w:left="720"/>
      </w:pPr>
      <w:hyperlink r:id="rId12" w:history="1">
        <w:r w:rsidR="00093D86" w:rsidRPr="004A28F7">
          <w:rPr>
            <w:rStyle w:val="Hyperlink"/>
          </w:rPr>
          <w:t>https://www.vita.virginia.gov/media/vitavirginiagov/supply-chain/pdf/Contingent-Worker-Code-of-Conduct.pdf</w:t>
        </w:r>
      </w:hyperlink>
    </w:p>
    <w:p w14:paraId="0351CAEE" w14:textId="77777777" w:rsidR="00093D86" w:rsidRPr="00573FE4" w:rsidRDefault="00093D86" w:rsidP="00A275E9">
      <w:pPr>
        <w:spacing w:line="276" w:lineRule="auto"/>
        <w:ind w:left="720"/>
      </w:pPr>
    </w:p>
    <w:bookmarkEnd w:id="6"/>
    <w:p w14:paraId="7A6DA2FA" w14:textId="77777777" w:rsidR="00026A47" w:rsidRDefault="00026A47" w:rsidP="00613170">
      <w:pPr>
        <w:rPr>
          <w:b/>
          <w:i/>
          <w:iCs/>
          <w:u w:val="single"/>
        </w:rPr>
      </w:pPr>
    </w:p>
    <w:p w14:paraId="1362628A" w14:textId="77777777" w:rsidR="00FE1354" w:rsidRPr="004128A3" w:rsidRDefault="00FE1354" w:rsidP="000C61BA">
      <w:pPr>
        <w:numPr>
          <w:ilvl w:val="0"/>
          <w:numId w:val="3"/>
        </w:numPr>
        <w:ind w:left="360"/>
        <w:rPr>
          <w:b/>
          <w:iCs/>
          <w:u w:val="single"/>
        </w:rPr>
      </w:pPr>
      <w:r w:rsidRPr="004128A3">
        <w:rPr>
          <w:b/>
          <w:iCs/>
          <w:u w:val="single"/>
        </w:rPr>
        <w:t>Scheduled Work Hours:</w:t>
      </w:r>
    </w:p>
    <w:p w14:paraId="406B044D" w14:textId="77777777" w:rsidR="00FE1354" w:rsidRPr="004128A3" w:rsidRDefault="00FE1354" w:rsidP="00006F5C">
      <w:pPr>
        <w:ind w:left="360"/>
        <w:rPr>
          <w:iCs/>
        </w:rPr>
      </w:pPr>
    </w:p>
    <w:p w14:paraId="5779DFC9" w14:textId="6734030E" w:rsidR="29ABC237" w:rsidRPr="004128A3" w:rsidRDefault="4CD72AFC" w:rsidP="29ABC237">
      <w:pPr>
        <w:ind w:left="360"/>
      </w:pPr>
      <w:r w:rsidRPr="004128A3">
        <w:t xml:space="preserve">Access to the SCC facility for on-site work will be limited to 830 AM to 4:30 PM, Monday through Friday.  No access </w:t>
      </w:r>
      <w:r w:rsidR="198EE43C" w:rsidRPr="004128A3">
        <w:t xml:space="preserve">to the facility on weekends or holidays. </w:t>
      </w:r>
    </w:p>
    <w:p w14:paraId="22E241AD" w14:textId="77777777" w:rsidR="00FE1354" w:rsidRPr="004128A3" w:rsidRDefault="00FE1354" w:rsidP="00613170">
      <w:pPr>
        <w:rPr>
          <w:b/>
          <w:u w:val="single"/>
        </w:rPr>
      </w:pPr>
    </w:p>
    <w:p w14:paraId="254913DD" w14:textId="77777777" w:rsidR="00FE1354" w:rsidRPr="004128A3" w:rsidRDefault="00FE1354" w:rsidP="000C61BA">
      <w:pPr>
        <w:numPr>
          <w:ilvl w:val="0"/>
          <w:numId w:val="3"/>
        </w:numPr>
        <w:ind w:left="360"/>
        <w:rPr>
          <w:b/>
          <w:u w:val="single"/>
        </w:rPr>
      </w:pPr>
      <w:r w:rsidRPr="004128A3">
        <w:rPr>
          <w:b/>
          <w:u w:val="single"/>
        </w:rPr>
        <w:t>Facility and equipment to be provided by Authorized User:</w:t>
      </w:r>
    </w:p>
    <w:p w14:paraId="184AD132" w14:textId="2B58142D" w:rsidR="38DF31FC" w:rsidRPr="004128A3" w:rsidRDefault="38DF31FC" w:rsidP="34A3935D">
      <w:pPr>
        <w:rPr>
          <w:b/>
          <w:bCs/>
          <w:u w:val="single"/>
        </w:rPr>
      </w:pPr>
    </w:p>
    <w:p w14:paraId="480631A1" w14:textId="1763A5E5" w:rsidR="00FE1354" w:rsidRDefault="004128A3" w:rsidP="00B92DCC">
      <w:pPr>
        <w:ind w:left="360"/>
        <w:rPr>
          <w:color w:val="000000"/>
        </w:rPr>
      </w:pPr>
      <w:r>
        <w:t>Laptop</w:t>
      </w:r>
    </w:p>
    <w:sectPr w:rsidR="00FE1354" w:rsidSect="00DA3AE3">
      <w:headerReference w:type="default" r:id="rId13"/>
      <w:footerReference w:type="default" r:id="rId14"/>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F9353" w14:textId="77777777" w:rsidR="00E66D06" w:rsidRDefault="00E66D06" w:rsidP="0097155E">
      <w:r>
        <w:separator/>
      </w:r>
    </w:p>
  </w:endnote>
  <w:endnote w:type="continuationSeparator" w:id="0">
    <w:p w14:paraId="6FCA9AF0" w14:textId="77777777" w:rsidR="00E66D06" w:rsidRDefault="00E66D06" w:rsidP="0097155E">
      <w:r>
        <w:continuationSeparator/>
      </w:r>
    </w:p>
  </w:endnote>
  <w:endnote w:type="continuationNotice" w:id="1">
    <w:p w14:paraId="0090D04A" w14:textId="77777777" w:rsidR="00E66D06" w:rsidRDefault="00E66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F1FE5" w14:textId="582A6D7A" w:rsidR="00545F35" w:rsidRDefault="00B92DCC">
    <w:pPr>
      <w:pStyle w:val="Footer"/>
      <w:jc w:val="center"/>
    </w:pPr>
    <w:r>
      <w:t>P</w:t>
    </w:r>
    <w:r w:rsidR="00545F35">
      <w:t xml:space="preserve">age </w:t>
    </w:r>
    <w:r w:rsidR="00545F35">
      <w:rPr>
        <w:b/>
      </w:rPr>
      <w:fldChar w:fldCharType="begin"/>
    </w:r>
    <w:r w:rsidR="00545F35">
      <w:rPr>
        <w:b/>
      </w:rPr>
      <w:instrText xml:space="preserve"> PAGE </w:instrText>
    </w:r>
    <w:r w:rsidR="00545F35">
      <w:rPr>
        <w:b/>
      </w:rPr>
      <w:fldChar w:fldCharType="separate"/>
    </w:r>
    <w:r w:rsidR="0003363E">
      <w:rPr>
        <w:b/>
        <w:noProof/>
      </w:rPr>
      <w:t>16</w:t>
    </w:r>
    <w:r w:rsidR="00545F35">
      <w:rPr>
        <w:b/>
      </w:rPr>
      <w:fldChar w:fldCharType="end"/>
    </w:r>
    <w:r w:rsidR="00545F35">
      <w:t xml:space="preserve"> of </w:t>
    </w:r>
    <w:r w:rsidR="00545F35">
      <w:rPr>
        <w:b/>
      </w:rPr>
      <w:fldChar w:fldCharType="begin"/>
    </w:r>
    <w:r w:rsidR="00545F35">
      <w:rPr>
        <w:b/>
      </w:rPr>
      <w:instrText xml:space="preserve"> NUMPAGES  </w:instrText>
    </w:r>
    <w:r w:rsidR="00545F35">
      <w:rPr>
        <w:b/>
      </w:rPr>
      <w:fldChar w:fldCharType="separate"/>
    </w:r>
    <w:r w:rsidR="0003363E">
      <w:rPr>
        <w:b/>
        <w:noProof/>
      </w:rPr>
      <w:t>16</w:t>
    </w:r>
    <w:r w:rsidR="00545F35">
      <w:rPr>
        <w:b/>
      </w:rPr>
      <w:fldChar w:fldCharType="end"/>
    </w:r>
  </w:p>
  <w:p w14:paraId="56175D78" w14:textId="32E6F325"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E6919" w14:textId="77777777" w:rsidR="00E66D06" w:rsidRDefault="00E66D06" w:rsidP="0097155E">
      <w:r>
        <w:separator/>
      </w:r>
    </w:p>
  </w:footnote>
  <w:footnote w:type="continuationSeparator" w:id="0">
    <w:p w14:paraId="010C5C08" w14:textId="77777777" w:rsidR="00E66D06" w:rsidRDefault="00E66D06" w:rsidP="0097155E">
      <w:r>
        <w:continuationSeparator/>
      </w:r>
    </w:p>
  </w:footnote>
  <w:footnote w:type="continuationNotice" w:id="1">
    <w:p w14:paraId="15E68B89" w14:textId="77777777" w:rsidR="00E66D06" w:rsidRDefault="00E66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4EEBE" w14:textId="77777777" w:rsidR="003441C3" w:rsidRDefault="003441C3" w:rsidP="005531B9">
    <w:pPr>
      <w:jc w:val="center"/>
    </w:pPr>
    <w:r>
      <w:t>SOR # SCC-241004-01-CAI</w:t>
    </w:r>
  </w:p>
  <w:p w14:paraId="39D5FEE0" w14:textId="5BE0E069" w:rsidR="00545F35" w:rsidRDefault="003441C3" w:rsidP="005D63EE">
    <w:pPr>
      <w:jc w:val="center"/>
    </w:pPr>
    <w:r>
      <w:t>October 4, 2024</w:t>
    </w:r>
    <w:r w:rsidR="00545F35">
      <w:t xml:space="preserve"> </w:t>
    </w:r>
  </w:p>
  <w:p w14:paraId="619FA0E1" w14:textId="77777777" w:rsidR="00545F35" w:rsidRDefault="0054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ED089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6CA9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1623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C2B4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3401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224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297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0E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2A42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8A8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53B09"/>
    <w:multiLevelType w:val="hybridMultilevel"/>
    <w:tmpl w:val="368A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88C72EF"/>
    <w:multiLevelType w:val="hybridMultilevel"/>
    <w:tmpl w:val="5F42D8A8"/>
    <w:lvl w:ilvl="0" w:tplc="FFFFFFFF">
      <w:start w:val="1"/>
      <w:numFmt w:val="lowerLetter"/>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6E1769A"/>
    <w:multiLevelType w:val="hybridMultilevel"/>
    <w:tmpl w:val="8392D5CE"/>
    <w:lvl w:ilvl="0" w:tplc="5CE8CED6">
      <w:start w:val="1"/>
      <w:numFmt w:val="lowerRoman"/>
      <w:lvlText w:val="%1.)"/>
      <w:lvlJc w:val="righ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BEC4EE1"/>
    <w:multiLevelType w:val="hybridMultilevel"/>
    <w:tmpl w:val="C352C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50222"/>
    <w:multiLevelType w:val="hybridMultilevel"/>
    <w:tmpl w:val="EB9E8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C4615"/>
    <w:multiLevelType w:val="hybridMultilevel"/>
    <w:tmpl w:val="B0E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F6E25FC"/>
    <w:multiLevelType w:val="hybridMultilevel"/>
    <w:tmpl w:val="01B8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FD7924"/>
    <w:multiLevelType w:val="hybridMultilevel"/>
    <w:tmpl w:val="C1D47A90"/>
    <w:lvl w:ilvl="0" w:tplc="FA1C9FD8">
      <w:start w:val="1"/>
      <w:numFmt w:val="decimal"/>
      <w:lvlText w:val="%1."/>
      <w:lvlJc w:val="left"/>
      <w:pPr>
        <w:ind w:left="297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22945761">
    <w:abstractNumId w:val="10"/>
  </w:num>
  <w:num w:numId="2" w16cid:durableId="440298529">
    <w:abstractNumId w:val="13"/>
  </w:num>
  <w:num w:numId="3" w16cid:durableId="1533692727">
    <w:abstractNumId w:val="27"/>
  </w:num>
  <w:num w:numId="4" w16cid:durableId="1231884513">
    <w:abstractNumId w:val="28"/>
  </w:num>
  <w:num w:numId="5" w16cid:durableId="14774141">
    <w:abstractNumId w:val="15"/>
  </w:num>
  <w:num w:numId="6" w16cid:durableId="1243758948">
    <w:abstractNumId w:val="11"/>
  </w:num>
  <w:num w:numId="7" w16cid:durableId="1213225425">
    <w:abstractNumId w:val="24"/>
  </w:num>
  <w:num w:numId="8" w16cid:durableId="1794054088">
    <w:abstractNumId w:val="18"/>
  </w:num>
  <w:num w:numId="9" w16cid:durableId="1046753901">
    <w:abstractNumId w:val="26"/>
  </w:num>
  <w:num w:numId="10" w16cid:durableId="421146278">
    <w:abstractNumId w:val="12"/>
  </w:num>
  <w:num w:numId="11" w16cid:durableId="1058940468">
    <w:abstractNumId w:val="19"/>
  </w:num>
  <w:num w:numId="12" w16cid:durableId="1557820520">
    <w:abstractNumId w:val="20"/>
  </w:num>
  <w:num w:numId="13" w16cid:durableId="200946975">
    <w:abstractNumId w:val="17"/>
  </w:num>
  <w:num w:numId="14" w16cid:durableId="280111435">
    <w:abstractNumId w:val="9"/>
  </w:num>
  <w:num w:numId="15" w16cid:durableId="468665405">
    <w:abstractNumId w:val="7"/>
  </w:num>
  <w:num w:numId="16" w16cid:durableId="1932198679">
    <w:abstractNumId w:val="6"/>
  </w:num>
  <w:num w:numId="17" w16cid:durableId="2045516804">
    <w:abstractNumId w:val="5"/>
  </w:num>
  <w:num w:numId="18" w16cid:durableId="1023359648">
    <w:abstractNumId w:val="4"/>
  </w:num>
  <w:num w:numId="19" w16cid:durableId="992754165">
    <w:abstractNumId w:val="8"/>
  </w:num>
  <w:num w:numId="20" w16cid:durableId="1289434978">
    <w:abstractNumId w:val="3"/>
  </w:num>
  <w:num w:numId="21" w16cid:durableId="466777355">
    <w:abstractNumId w:val="2"/>
  </w:num>
  <w:num w:numId="22" w16cid:durableId="153955636">
    <w:abstractNumId w:val="1"/>
  </w:num>
  <w:num w:numId="23" w16cid:durableId="1377315852">
    <w:abstractNumId w:val="0"/>
  </w:num>
  <w:num w:numId="24" w16cid:durableId="241254393">
    <w:abstractNumId w:val="9"/>
  </w:num>
  <w:num w:numId="25" w16cid:durableId="337343778">
    <w:abstractNumId w:val="7"/>
  </w:num>
  <w:num w:numId="26" w16cid:durableId="1881362336">
    <w:abstractNumId w:val="6"/>
  </w:num>
  <w:num w:numId="27" w16cid:durableId="1593589577">
    <w:abstractNumId w:val="5"/>
  </w:num>
  <w:num w:numId="28" w16cid:durableId="770122904">
    <w:abstractNumId w:val="4"/>
  </w:num>
  <w:num w:numId="29" w16cid:durableId="840585658">
    <w:abstractNumId w:val="8"/>
  </w:num>
  <w:num w:numId="30" w16cid:durableId="978608426">
    <w:abstractNumId w:val="3"/>
  </w:num>
  <w:num w:numId="31" w16cid:durableId="1050961127">
    <w:abstractNumId w:val="2"/>
  </w:num>
  <w:num w:numId="32" w16cid:durableId="222495585">
    <w:abstractNumId w:val="1"/>
  </w:num>
  <w:num w:numId="33" w16cid:durableId="1854538668">
    <w:abstractNumId w:val="0"/>
  </w:num>
  <w:num w:numId="34" w16cid:durableId="1507210966">
    <w:abstractNumId w:val="9"/>
  </w:num>
  <w:num w:numId="35" w16cid:durableId="147093165">
    <w:abstractNumId w:val="7"/>
  </w:num>
  <w:num w:numId="36" w16cid:durableId="997268538">
    <w:abstractNumId w:val="6"/>
  </w:num>
  <w:num w:numId="37" w16cid:durableId="1031608386">
    <w:abstractNumId w:val="5"/>
  </w:num>
  <w:num w:numId="38" w16cid:durableId="830023699">
    <w:abstractNumId w:val="4"/>
  </w:num>
  <w:num w:numId="39" w16cid:durableId="1791166947">
    <w:abstractNumId w:val="8"/>
  </w:num>
  <w:num w:numId="40" w16cid:durableId="1043604056">
    <w:abstractNumId w:val="3"/>
  </w:num>
  <w:num w:numId="41" w16cid:durableId="1499612401">
    <w:abstractNumId w:val="2"/>
  </w:num>
  <w:num w:numId="42" w16cid:durableId="1352221028">
    <w:abstractNumId w:val="1"/>
  </w:num>
  <w:num w:numId="43" w16cid:durableId="30038538">
    <w:abstractNumId w:val="0"/>
  </w:num>
  <w:num w:numId="44" w16cid:durableId="1856653395">
    <w:abstractNumId w:val="9"/>
  </w:num>
  <w:num w:numId="45" w16cid:durableId="1889485443">
    <w:abstractNumId w:val="7"/>
  </w:num>
  <w:num w:numId="46" w16cid:durableId="1843548003">
    <w:abstractNumId w:val="6"/>
  </w:num>
  <w:num w:numId="47" w16cid:durableId="673186223">
    <w:abstractNumId w:val="5"/>
  </w:num>
  <w:num w:numId="48" w16cid:durableId="521432368">
    <w:abstractNumId w:val="4"/>
  </w:num>
  <w:num w:numId="49" w16cid:durableId="1869179820">
    <w:abstractNumId w:val="8"/>
  </w:num>
  <w:num w:numId="50" w16cid:durableId="2109428879">
    <w:abstractNumId w:val="3"/>
  </w:num>
  <w:num w:numId="51" w16cid:durableId="1984699285">
    <w:abstractNumId w:val="2"/>
  </w:num>
  <w:num w:numId="52" w16cid:durableId="860315501">
    <w:abstractNumId w:val="1"/>
  </w:num>
  <w:num w:numId="53" w16cid:durableId="807010597">
    <w:abstractNumId w:val="0"/>
  </w:num>
  <w:num w:numId="54" w16cid:durableId="1278105561">
    <w:abstractNumId w:val="9"/>
  </w:num>
  <w:num w:numId="55" w16cid:durableId="1889609298">
    <w:abstractNumId w:val="7"/>
  </w:num>
  <w:num w:numId="56" w16cid:durableId="1189955491">
    <w:abstractNumId w:val="6"/>
  </w:num>
  <w:num w:numId="57" w16cid:durableId="61871267">
    <w:abstractNumId w:val="5"/>
  </w:num>
  <w:num w:numId="58" w16cid:durableId="1265116465">
    <w:abstractNumId w:val="4"/>
  </w:num>
  <w:num w:numId="59" w16cid:durableId="460851361">
    <w:abstractNumId w:val="8"/>
  </w:num>
  <w:num w:numId="60" w16cid:durableId="298846217">
    <w:abstractNumId w:val="3"/>
  </w:num>
  <w:num w:numId="61" w16cid:durableId="2004426400">
    <w:abstractNumId w:val="2"/>
  </w:num>
  <w:num w:numId="62" w16cid:durableId="499276604">
    <w:abstractNumId w:val="1"/>
  </w:num>
  <w:num w:numId="63" w16cid:durableId="1856504384">
    <w:abstractNumId w:val="0"/>
  </w:num>
  <w:num w:numId="64" w16cid:durableId="1400978803">
    <w:abstractNumId w:val="9"/>
  </w:num>
  <w:num w:numId="65" w16cid:durableId="586036654">
    <w:abstractNumId w:val="7"/>
  </w:num>
  <w:num w:numId="66" w16cid:durableId="241764840">
    <w:abstractNumId w:val="6"/>
  </w:num>
  <w:num w:numId="67" w16cid:durableId="1161772672">
    <w:abstractNumId w:val="5"/>
  </w:num>
  <w:num w:numId="68" w16cid:durableId="460540413">
    <w:abstractNumId w:val="4"/>
  </w:num>
  <w:num w:numId="69" w16cid:durableId="1113867729">
    <w:abstractNumId w:val="8"/>
  </w:num>
  <w:num w:numId="70" w16cid:durableId="1845245250">
    <w:abstractNumId w:val="3"/>
  </w:num>
  <w:num w:numId="71" w16cid:durableId="686297923">
    <w:abstractNumId w:val="2"/>
  </w:num>
  <w:num w:numId="72" w16cid:durableId="968708805">
    <w:abstractNumId w:val="1"/>
  </w:num>
  <w:num w:numId="73" w16cid:durableId="1564440956">
    <w:abstractNumId w:val="0"/>
  </w:num>
  <w:num w:numId="74" w16cid:durableId="1062293728">
    <w:abstractNumId w:val="9"/>
  </w:num>
  <w:num w:numId="75" w16cid:durableId="1663003512">
    <w:abstractNumId w:val="7"/>
  </w:num>
  <w:num w:numId="76" w16cid:durableId="353503921">
    <w:abstractNumId w:val="6"/>
  </w:num>
  <w:num w:numId="77" w16cid:durableId="958952196">
    <w:abstractNumId w:val="5"/>
  </w:num>
  <w:num w:numId="78" w16cid:durableId="653223476">
    <w:abstractNumId w:val="4"/>
  </w:num>
  <w:num w:numId="79" w16cid:durableId="1401563352">
    <w:abstractNumId w:val="8"/>
  </w:num>
  <w:num w:numId="80" w16cid:durableId="455106539">
    <w:abstractNumId w:val="3"/>
  </w:num>
  <w:num w:numId="81" w16cid:durableId="175387349">
    <w:abstractNumId w:val="2"/>
  </w:num>
  <w:num w:numId="82" w16cid:durableId="1320231378">
    <w:abstractNumId w:val="1"/>
  </w:num>
  <w:num w:numId="83" w16cid:durableId="948705492">
    <w:abstractNumId w:val="0"/>
  </w:num>
  <w:num w:numId="84" w16cid:durableId="517742691">
    <w:abstractNumId w:val="9"/>
  </w:num>
  <w:num w:numId="85" w16cid:durableId="757992459">
    <w:abstractNumId w:val="7"/>
  </w:num>
  <w:num w:numId="86" w16cid:durableId="266424709">
    <w:abstractNumId w:val="6"/>
  </w:num>
  <w:num w:numId="87" w16cid:durableId="1951937529">
    <w:abstractNumId w:val="5"/>
  </w:num>
  <w:num w:numId="88" w16cid:durableId="150365967">
    <w:abstractNumId w:val="4"/>
  </w:num>
  <w:num w:numId="89" w16cid:durableId="1659923435">
    <w:abstractNumId w:val="8"/>
  </w:num>
  <w:num w:numId="90" w16cid:durableId="1976330639">
    <w:abstractNumId w:val="3"/>
  </w:num>
  <w:num w:numId="91" w16cid:durableId="801970385">
    <w:abstractNumId w:val="2"/>
  </w:num>
  <w:num w:numId="92" w16cid:durableId="1176966909">
    <w:abstractNumId w:val="1"/>
  </w:num>
  <w:num w:numId="93" w16cid:durableId="387723200">
    <w:abstractNumId w:val="0"/>
  </w:num>
  <w:num w:numId="94" w16cid:durableId="1674606730">
    <w:abstractNumId w:val="9"/>
  </w:num>
  <w:num w:numId="95" w16cid:durableId="226261957">
    <w:abstractNumId w:val="7"/>
  </w:num>
  <w:num w:numId="96" w16cid:durableId="405686536">
    <w:abstractNumId w:val="6"/>
  </w:num>
  <w:num w:numId="97" w16cid:durableId="1086071520">
    <w:abstractNumId w:val="5"/>
  </w:num>
  <w:num w:numId="98" w16cid:durableId="1727800476">
    <w:abstractNumId w:val="4"/>
  </w:num>
  <w:num w:numId="99" w16cid:durableId="637337949">
    <w:abstractNumId w:val="8"/>
  </w:num>
  <w:num w:numId="100" w16cid:durableId="353966629">
    <w:abstractNumId w:val="3"/>
  </w:num>
  <w:num w:numId="101" w16cid:durableId="211381972">
    <w:abstractNumId w:val="2"/>
  </w:num>
  <w:num w:numId="102" w16cid:durableId="395127712">
    <w:abstractNumId w:val="1"/>
  </w:num>
  <w:num w:numId="103" w16cid:durableId="2118982574">
    <w:abstractNumId w:val="0"/>
  </w:num>
  <w:num w:numId="104" w16cid:durableId="1090733561">
    <w:abstractNumId w:val="9"/>
  </w:num>
  <w:num w:numId="105" w16cid:durableId="404454323">
    <w:abstractNumId w:val="7"/>
  </w:num>
  <w:num w:numId="106" w16cid:durableId="1748766946">
    <w:abstractNumId w:val="6"/>
  </w:num>
  <w:num w:numId="107" w16cid:durableId="2083067352">
    <w:abstractNumId w:val="5"/>
  </w:num>
  <w:num w:numId="108" w16cid:durableId="1361053107">
    <w:abstractNumId w:val="4"/>
  </w:num>
  <w:num w:numId="109" w16cid:durableId="251401307">
    <w:abstractNumId w:val="8"/>
  </w:num>
  <w:num w:numId="110" w16cid:durableId="698168757">
    <w:abstractNumId w:val="3"/>
  </w:num>
  <w:num w:numId="111" w16cid:durableId="1366252580">
    <w:abstractNumId w:val="2"/>
  </w:num>
  <w:num w:numId="112" w16cid:durableId="1562712279">
    <w:abstractNumId w:val="1"/>
  </w:num>
  <w:num w:numId="113" w16cid:durableId="363143282">
    <w:abstractNumId w:val="0"/>
  </w:num>
  <w:num w:numId="114" w16cid:durableId="2091271999">
    <w:abstractNumId w:val="9"/>
  </w:num>
  <w:num w:numId="115" w16cid:durableId="31155053">
    <w:abstractNumId w:val="7"/>
  </w:num>
  <w:num w:numId="116" w16cid:durableId="80027072">
    <w:abstractNumId w:val="6"/>
  </w:num>
  <w:num w:numId="117" w16cid:durableId="808740137">
    <w:abstractNumId w:val="5"/>
  </w:num>
  <w:num w:numId="118" w16cid:durableId="793213560">
    <w:abstractNumId w:val="4"/>
  </w:num>
  <w:num w:numId="119" w16cid:durableId="2105371743">
    <w:abstractNumId w:val="8"/>
  </w:num>
  <w:num w:numId="120" w16cid:durableId="1290091628">
    <w:abstractNumId w:val="3"/>
  </w:num>
  <w:num w:numId="121" w16cid:durableId="842470329">
    <w:abstractNumId w:val="2"/>
  </w:num>
  <w:num w:numId="122" w16cid:durableId="275334642">
    <w:abstractNumId w:val="1"/>
  </w:num>
  <w:num w:numId="123" w16cid:durableId="153035162">
    <w:abstractNumId w:val="0"/>
  </w:num>
  <w:num w:numId="124" w16cid:durableId="713777842">
    <w:abstractNumId w:val="9"/>
  </w:num>
  <w:num w:numId="125" w16cid:durableId="1743790491">
    <w:abstractNumId w:val="7"/>
  </w:num>
  <w:num w:numId="126" w16cid:durableId="2133398580">
    <w:abstractNumId w:val="6"/>
  </w:num>
  <w:num w:numId="127" w16cid:durableId="664090908">
    <w:abstractNumId w:val="5"/>
  </w:num>
  <w:num w:numId="128" w16cid:durableId="117794938">
    <w:abstractNumId w:val="4"/>
  </w:num>
  <w:num w:numId="129" w16cid:durableId="247079444">
    <w:abstractNumId w:val="8"/>
  </w:num>
  <w:num w:numId="130" w16cid:durableId="2078085089">
    <w:abstractNumId w:val="3"/>
  </w:num>
  <w:num w:numId="131" w16cid:durableId="1307514416">
    <w:abstractNumId w:val="2"/>
  </w:num>
  <w:num w:numId="132" w16cid:durableId="101844136">
    <w:abstractNumId w:val="1"/>
  </w:num>
  <w:num w:numId="133" w16cid:durableId="1347054482">
    <w:abstractNumId w:val="0"/>
  </w:num>
  <w:num w:numId="134" w16cid:durableId="1303388025">
    <w:abstractNumId w:val="9"/>
  </w:num>
  <w:num w:numId="135" w16cid:durableId="968828041">
    <w:abstractNumId w:val="7"/>
  </w:num>
  <w:num w:numId="136" w16cid:durableId="992488529">
    <w:abstractNumId w:val="6"/>
  </w:num>
  <w:num w:numId="137" w16cid:durableId="65961550">
    <w:abstractNumId w:val="5"/>
  </w:num>
  <w:num w:numId="138" w16cid:durableId="968361633">
    <w:abstractNumId w:val="4"/>
  </w:num>
  <w:num w:numId="139" w16cid:durableId="1190558783">
    <w:abstractNumId w:val="8"/>
  </w:num>
  <w:num w:numId="140" w16cid:durableId="887649660">
    <w:abstractNumId w:val="3"/>
  </w:num>
  <w:num w:numId="141" w16cid:durableId="405802996">
    <w:abstractNumId w:val="2"/>
  </w:num>
  <w:num w:numId="142" w16cid:durableId="1691029166">
    <w:abstractNumId w:val="1"/>
  </w:num>
  <w:num w:numId="143" w16cid:durableId="101262798">
    <w:abstractNumId w:val="0"/>
  </w:num>
  <w:num w:numId="144" w16cid:durableId="465660012">
    <w:abstractNumId w:val="9"/>
  </w:num>
  <w:num w:numId="145" w16cid:durableId="1577284369">
    <w:abstractNumId w:val="7"/>
  </w:num>
  <w:num w:numId="146" w16cid:durableId="1132945039">
    <w:abstractNumId w:val="6"/>
  </w:num>
  <w:num w:numId="147" w16cid:durableId="305203819">
    <w:abstractNumId w:val="5"/>
  </w:num>
  <w:num w:numId="148" w16cid:durableId="701591619">
    <w:abstractNumId w:val="4"/>
  </w:num>
  <w:num w:numId="149" w16cid:durableId="1760635773">
    <w:abstractNumId w:val="8"/>
  </w:num>
  <w:num w:numId="150" w16cid:durableId="567149330">
    <w:abstractNumId w:val="3"/>
  </w:num>
  <w:num w:numId="151" w16cid:durableId="40129751">
    <w:abstractNumId w:val="2"/>
  </w:num>
  <w:num w:numId="152" w16cid:durableId="279165">
    <w:abstractNumId w:val="1"/>
  </w:num>
  <w:num w:numId="153" w16cid:durableId="332689695">
    <w:abstractNumId w:val="0"/>
  </w:num>
  <w:num w:numId="154" w16cid:durableId="1849128903">
    <w:abstractNumId w:val="9"/>
  </w:num>
  <w:num w:numId="155" w16cid:durableId="829102899">
    <w:abstractNumId w:val="7"/>
  </w:num>
  <w:num w:numId="156" w16cid:durableId="2112509135">
    <w:abstractNumId w:val="6"/>
  </w:num>
  <w:num w:numId="157" w16cid:durableId="1703246270">
    <w:abstractNumId w:val="5"/>
  </w:num>
  <w:num w:numId="158" w16cid:durableId="1857115304">
    <w:abstractNumId w:val="4"/>
  </w:num>
  <w:num w:numId="159" w16cid:durableId="581525422">
    <w:abstractNumId w:val="8"/>
  </w:num>
  <w:num w:numId="160" w16cid:durableId="263616982">
    <w:abstractNumId w:val="3"/>
  </w:num>
  <w:num w:numId="161" w16cid:durableId="1163659898">
    <w:abstractNumId w:val="2"/>
  </w:num>
  <w:num w:numId="162" w16cid:durableId="981152124">
    <w:abstractNumId w:val="1"/>
  </w:num>
  <w:num w:numId="163" w16cid:durableId="1948266425">
    <w:abstractNumId w:val="0"/>
  </w:num>
  <w:num w:numId="164" w16cid:durableId="563638522">
    <w:abstractNumId w:val="9"/>
  </w:num>
  <w:num w:numId="165" w16cid:durableId="1136486567">
    <w:abstractNumId w:val="7"/>
  </w:num>
  <w:num w:numId="166" w16cid:durableId="1602060137">
    <w:abstractNumId w:val="6"/>
  </w:num>
  <w:num w:numId="167" w16cid:durableId="914240652">
    <w:abstractNumId w:val="5"/>
  </w:num>
  <w:num w:numId="168" w16cid:durableId="1389722792">
    <w:abstractNumId w:val="4"/>
  </w:num>
  <w:num w:numId="169" w16cid:durableId="209001318">
    <w:abstractNumId w:val="8"/>
  </w:num>
  <w:num w:numId="170" w16cid:durableId="1464343789">
    <w:abstractNumId w:val="3"/>
  </w:num>
  <w:num w:numId="171" w16cid:durableId="625700781">
    <w:abstractNumId w:val="2"/>
  </w:num>
  <w:num w:numId="172" w16cid:durableId="523252433">
    <w:abstractNumId w:val="1"/>
  </w:num>
  <w:num w:numId="173" w16cid:durableId="1087116863">
    <w:abstractNumId w:val="0"/>
  </w:num>
  <w:num w:numId="174" w16cid:durableId="2112124057">
    <w:abstractNumId w:val="9"/>
  </w:num>
  <w:num w:numId="175" w16cid:durableId="28725452">
    <w:abstractNumId w:val="7"/>
  </w:num>
  <w:num w:numId="176" w16cid:durableId="2017615601">
    <w:abstractNumId w:val="6"/>
  </w:num>
  <w:num w:numId="177" w16cid:durableId="647058261">
    <w:abstractNumId w:val="5"/>
  </w:num>
  <w:num w:numId="178" w16cid:durableId="1797875005">
    <w:abstractNumId w:val="4"/>
  </w:num>
  <w:num w:numId="179" w16cid:durableId="616528253">
    <w:abstractNumId w:val="8"/>
  </w:num>
  <w:num w:numId="180" w16cid:durableId="893976675">
    <w:abstractNumId w:val="3"/>
  </w:num>
  <w:num w:numId="181" w16cid:durableId="609900442">
    <w:abstractNumId w:val="2"/>
  </w:num>
  <w:num w:numId="182" w16cid:durableId="1705132800">
    <w:abstractNumId w:val="1"/>
  </w:num>
  <w:num w:numId="183" w16cid:durableId="1277441743">
    <w:abstractNumId w:val="0"/>
  </w:num>
  <w:num w:numId="184" w16cid:durableId="1318343979">
    <w:abstractNumId w:val="9"/>
  </w:num>
  <w:num w:numId="185" w16cid:durableId="2046755703">
    <w:abstractNumId w:val="7"/>
  </w:num>
  <w:num w:numId="186" w16cid:durableId="58864639">
    <w:abstractNumId w:val="6"/>
  </w:num>
  <w:num w:numId="187" w16cid:durableId="1447390611">
    <w:abstractNumId w:val="5"/>
  </w:num>
  <w:num w:numId="188" w16cid:durableId="571500129">
    <w:abstractNumId w:val="4"/>
  </w:num>
  <w:num w:numId="189" w16cid:durableId="1249852071">
    <w:abstractNumId w:val="8"/>
  </w:num>
  <w:num w:numId="190" w16cid:durableId="1487018026">
    <w:abstractNumId w:val="3"/>
  </w:num>
  <w:num w:numId="191" w16cid:durableId="801921468">
    <w:abstractNumId w:val="2"/>
  </w:num>
  <w:num w:numId="192" w16cid:durableId="688411213">
    <w:abstractNumId w:val="1"/>
  </w:num>
  <w:num w:numId="193" w16cid:durableId="799146893">
    <w:abstractNumId w:val="0"/>
  </w:num>
  <w:num w:numId="194" w16cid:durableId="1209881198">
    <w:abstractNumId w:val="16"/>
  </w:num>
  <w:num w:numId="195" w16cid:durableId="1875387562">
    <w:abstractNumId w:val="21"/>
  </w:num>
  <w:num w:numId="196" w16cid:durableId="1194461688">
    <w:abstractNumId w:val="22"/>
  </w:num>
  <w:num w:numId="197" w16cid:durableId="1282999324">
    <w:abstractNumId w:val="23"/>
  </w:num>
  <w:num w:numId="198" w16cid:durableId="2079400938">
    <w:abstractNumId w:val="25"/>
  </w:num>
  <w:num w:numId="199" w16cid:durableId="688216086">
    <w:abstractNumId w:val="14"/>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233B"/>
    <w:rsid w:val="00006AED"/>
    <w:rsid w:val="00006C08"/>
    <w:rsid w:val="00006F5C"/>
    <w:rsid w:val="000071B0"/>
    <w:rsid w:val="00007E62"/>
    <w:rsid w:val="0001018E"/>
    <w:rsid w:val="00010573"/>
    <w:rsid w:val="00013646"/>
    <w:rsid w:val="0001596A"/>
    <w:rsid w:val="000176BF"/>
    <w:rsid w:val="00017B87"/>
    <w:rsid w:val="00020186"/>
    <w:rsid w:val="00020AA1"/>
    <w:rsid w:val="00021026"/>
    <w:rsid w:val="00021031"/>
    <w:rsid w:val="0002144A"/>
    <w:rsid w:val="00021503"/>
    <w:rsid w:val="0002170E"/>
    <w:rsid w:val="00022094"/>
    <w:rsid w:val="0002226B"/>
    <w:rsid w:val="000249C0"/>
    <w:rsid w:val="0002529F"/>
    <w:rsid w:val="00025C38"/>
    <w:rsid w:val="00026A47"/>
    <w:rsid w:val="00027D6A"/>
    <w:rsid w:val="000303CE"/>
    <w:rsid w:val="0003363E"/>
    <w:rsid w:val="00033AFD"/>
    <w:rsid w:val="00033BD0"/>
    <w:rsid w:val="00034DC3"/>
    <w:rsid w:val="000351F0"/>
    <w:rsid w:val="000373C9"/>
    <w:rsid w:val="00040ACA"/>
    <w:rsid w:val="00043C1A"/>
    <w:rsid w:val="00043E6C"/>
    <w:rsid w:val="00044446"/>
    <w:rsid w:val="00044A61"/>
    <w:rsid w:val="00044DE9"/>
    <w:rsid w:val="0004552B"/>
    <w:rsid w:val="00045C2C"/>
    <w:rsid w:val="00047707"/>
    <w:rsid w:val="00047763"/>
    <w:rsid w:val="0005037C"/>
    <w:rsid w:val="000507B9"/>
    <w:rsid w:val="00050EE8"/>
    <w:rsid w:val="00051DCB"/>
    <w:rsid w:val="00053F70"/>
    <w:rsid w:val="000542BC"/>
    <w:rsid w:val="0005518D"/>
    <w:rsid w:val="00057402"/>
    <w:rsid w:val="000605BA"/>
    <w:rsid w:val="0006296E"/>
    <w:rsid w:val="00063ADD"/>
    <w:rsid w:val="000643F6"/>
    <w:rsid w:val="00064AC1"/>
    <w:rsid w:val="000658D5"/>
    <w:rsid w:val="00065C35"/>
    <w:rsid w:val="000665A1"/>
    <w:rsid w:val="00067EA6"/>
    <w:rsid w:val="000709EC"/>
    <w:rsid w:val="00071B1C"/>
    <w:rsid w:val="00072971"/>
    <w:rsid w:val="00072C80"/>
    <w:rsid w:val="000747DC"/>
    <w:rsid w:val="000767C7"/>
    <w:rsid w:val="00077B30"/>
    <w:rsid w:val="00077B69"/>
    <w:rsid w:val="00083147"/>
    <w:rsid w:val="00083A75"/>
    <w:rsid w:val="00084489"/>
    <w:rsid w:val="00084A09"/>
    <w:rsid w:val="0008547A"/>
    <w:rsid w:val="00085B60"/>
    <w:rsid w:val="000866FD"/>
    <w:rsid w:val="000870C5"/>
    <w:rsid w:val="000876A5"/>
    <w:rsid w:val="000916AD"/>
    <w:rsid w:val="00092452"/>
    <w:rsid w:val="0009297C"/>
    <w:rsid w:val="00093141"/>
    <w:rsid w:val="00093BA4"/>
    <w:rsid w:val="00093D86"/>
    <w:rsid w:val="0009405F"/>
    <w:rsid w:val="00094955"/>
    <w:rsid w:val="00097FE6"/>
    <w:rsid w:val="000A1BB1"/>
    <w:rsid w:val="000A1EAE"/>
    <w:rsid w:val="000A20ED"/>
    <w:rsid w:val="000A3356"/>
    <w:rsid w:val="000A4A47"/>
    <w:rsid w:val="000A584C"/>
    <w:rsid w:val="000A6544"/>
    <w:rsid w:val="000A73F6"/>
    <w:rsid w:val="000A742F"/>
    <w:rsid w:val="000B0F24"/>
    <w:rsid w:val="000B1E9F"/>
    <w:rsid w:val="000B1EA4"/>
    <w:rsid w:val="000B26C6"/>
    <w:rsid w:val="000B2E82"/>
    <w:rsid w:val="000B3011"/>
    <w:rsid w:val="000B372A"/>
    <w:rsid w:val="000B3F76"/>
    <w:rsid w:val="000B4774"/>
    <w:rsid w:val="000B49F9"/>
    <w:rsid w:val="000B5043"/>
    <w:rsid w:val="000B5518"/>
    <w:rsid w:val="000B56FD"/>
    <w:rsid w:val="000B5A0A"/>
    <w:rsid w:val="000B6136"/>
    <w:rsid w:val="000B6CD6"/>
    <w:rsid w:val="000B78FA"/>
    <w:rsid w:val="000C1455"/>
    <w:rsid w:val="000C18D7"/>
    <w:rsid w:val="000C220F"/>
    <w:rsid w:val="000C356F"/>
    <w:rsid w:val="000C4FBC"/>
    <w:rsid w:val="000C61BA"/>
    <w:rsid w:val="000C6777"/>
    <w:rsid w:val="000C7AC1"/>
    <w:rsid w:val="000D13FD"/>
    <w:rsid w:val="000D173E"/>
    <w:rsid w:val="000D1B90"/>
    <w:rsid w:val="000D2239"/>
    <w:rsid w:val="000D229A"/>
    <w:rsid w:val="000D2FFE"/>
    <w:rsid w:val="000D30CD"/>
    <w:rsid w:val="000D3578"/>
    <w:rsid w:val="000D633A"/>
    <w:rsid w:val="000D6BD8"/>
    <w:rsid w:val="000D6EC7"/>
    <w:rsid w:val="000E0CDE"/>
    <w:rsid w:val="000E2A39"/>
    <w:rsid w:val="000E4783"/>
    <w:rsid w:val="000E4AAD"/>
    <w:rsid w:val="000E4D8E"/>
    <w:rsid w:val="000E52E4"/>
    <w:rsid w:val="000E538C"/>
    <w:rsid w:val="000E5C95"/>
    <w:rsid w:val="000E6579"/>
    <w:rsid w:val="000F1CAD"/>
    <w:rsid w:val="000F5062"/>
    <w:rsid w:val="000F6D21"/>
    <w:rsid w:val="000F781E"/>
    <w:rsid w:val="000F7A8C"/>
    <w:rsid w:val="000F7C02"/>
    <w:rsid w:val="001008B6"/>
    <w:rsid w:val="00101486"/>
    <w:rsid w:val="0010168E"/>
    <w:rsid w:val="0010315C"/>
    <w:rsid w:val="001031D4"/>
    <w:rsid w:val="0010326E"/>
    <w:rsid w:val="001033CB"/>
    <w:rsid w:val="0010391F"/>
    <w:rsid w:val="001048FE"/>
    <w:rsid w:val="00104DFD"/>
    <w:rsid w:val="00105162"/>
    <w:rsid w:val="00105CF0"/>
    <w:rsid w:val="00110358"/>
    <w:rsid w:val="00112272"/>
    <w:rsid w:val="001127DE"/>
    <w:rsid w:val="00114419"/>
    <w:rsid w:val="00114E28"/>
    <w:rsid w:val="00115447"/>
    <w:rsid w:val="00115A59"/>
    <w:rsid w:val="00120613"/>
    <w:rsid w:val="00120B44"/>
    <w:rsid w:val="00121648"/>
    <w:rsid w:val="00121C62"/>
    <w:rsid w:val="001221DC"/>
    <w:rsid w:val="00122E92"/>
    <w:rsid w:val="001244AD"/>
    <w:rsid w:val="00124A20"/>
    <w:rsid w:val="00125033"/>
    <w:rsid w:val="00125077"/>
    <w:rsid w:val="00125A69"/>
    <w:rsid w:val="00126D6C"/>
    <w:rsid w:val="00127AE7"/>
    <w:rsid w:val="00130140"/>
    <w:rsid w:val="0013182B"/>
    <w:rsid w:val="00131A0A"/>
    <w:rsid w:val="00131D70"/>
    <w:rsid w:val="00131DCF"/>
    <w:rsid w:val="001333A7"/>
    <w:rsid w:val="00142AB1"/>
    <w:rsid w:val="00142EDC"/>
    <w:rsid w:val="00143BF8"/>
    <w:rsid w:val="00144D8F"/>
    <w:rsid w:val="00146593"/>
    <w:rsid w:val="00147EA7"/>
    <w:rsid w:val="00152171"/>
    <w:rsid w:val="00153378"/>
    <w:rsid w:val="00154122"/>
    <w:rsid w:val="001553B5"/>
    <w:rsid w:val="00155953"/>
    <w:rsid w:val="00155CB7"/>
    <w:rsid w:val="00156049"/>
    <w:rsid w:val="001567B6"/>
    <w:rsid w:val="00156ED8"/>
    <w:rsid w:val="00162BF2"/>
    <w:rsid w:val="00163907"/>
    <w:rsid w:val="0016399D"/>
    <w:rsid w:val="00164BFF"/>
    <w:rsid w:val="0016535C"/>
    <w:rsid w:val="0016723C"/>
    <w:rsid w:val="00173A02"/>
    <w:rsid w:val="00174139"/>
    <w:rsid w:val="00174674"/>
    <w:rsid w:val="00174A35"/>
    <w:rsid w:val="001761AF"/>
    <w:rsid w:val="00176254"/>
    <w:rsid w:val="001762B7"/>
    <w:rsid w:val="00176DDE"/>
    <w:rsid w:val="0018328C"/>
    <w:rsid w:val="00184363"/>
    <w:rsid w:val="001856B6"/>
    <w:rsid w:val="00185D5E"/>
    <w:rsid w:val="00187A1C"/>
    <w:rsid w:val="00187D00"/>
    <w:rsid w:val="00189F58"/>
    <w:rsid w:val="00190342"/>
    <w:rsid w:val="001932AE"/>
    <w:rsid w:val="00193A57"/>
    <w:rsid w:val="00193EE7"/>
    <w:rsid w:val="00194272"/>
    <w:rsid w:val="00194BD7"/>
    <w:rsid w:val="00194F98"/>
    <w:rsid w:val="001960C4"/>
    <w:rsid w:val="001960F7"/>
    <w:rsid w:val="0019788F"/>
    <w:rsid w:val="00197BB8"/>
    <w:rsid w:val="00197D53"/>
    <w:rsid w:val="001A00A3"/>
    <w:rsid w:val="001A0C3A"/>
    <w:rsid w:val="001A11F1"/>
    <w:rsid w:val="001A1C8E"/>
    <w:rsid w:val="001A27BF"/>
    <w:rsid w:val="001A2D7A"/>
    <w:rsid w:val="001A3D6F"/>
    <w:rsid w:val="001A4645"/>
    <w:rsid w:val="001A5501"/>
    <w:rsid w:val="001A5842"/>
    <w:rsid w:val="001A5963"/>
    <w:rsid w:val="001A66E1"/>
    <w:rsid w:val="001A754B"/>
    <w:rsid w:val="001A7814"/>
    <w:rsid w:val="001B0350"/>
    <w:rsid w:val="001B0356"/>
    <w:rsid w:val="001B175B"/>
    <w:rsid w:val="001B25E0"/>
    <w:rsid w:val="001B25E4"/>
    <w:rsid w:val="001B2E5A"/>
    <w:rsid w:val="001B342E"/>
    <w:rsid w:val="001B377C"/>
    <w:rsid w:val="001B3B6F"/>
    <w:rsid w:val="001B3E0E"/>
    <w:rsid w:val="001B426E"/>
    <w:rsid w:val="001B4495"/>
    <w:rsid w:val="001B49D3"/>
    <w:rsid w:val="001B6ACF"/>
    <w:rsid w:val="001C094A"/>
    <w:rsid w:val="001C0F5D"/>
    <w:rsid w:val="001C1965"/>
    <w:rsid w:val="001C34EE"/>
    <w:rsid w:val="001C36C7"/>
    <w:rsid w:val="001C3C25"/>
    <w:rsid w:val="001C52BC"/>
    <w:rsid w:val="001C6561"/>
    <w:rsid w:val="001C6A61"/>
    <w:rsid w:val="001C6D1E"/>
    <w:rsid w:val="001C7F1D"/>
    <w:rsid w:val="001C7F93"/>
    <w:rsid w:val="001D0CEA"/>
    <w:rsid w:val="001D1905"/>
    <w:rsid w:val="001D20EA"/>
    <w:rsid w:val="001D2AFB"/>
    <w:rsid w:val="001D2D48"/>
    <w:rsid w:val="001D2E5B"/>
    <w:rsid w:val="001D4B44"/>
    <w:rsid w:val="001D4DFC"/>
    <w:rsid w:val="001D6937"/>
    <w:rsid w:val="001D7207"/>
    <w:rsid w:val="001D742F"/>
    <w:rsid w:val="001D7CD4"/>
    <w:rsid w:val="001E058A"/>
    <w:rsid w:val="001E0AFC"/>
    <w:rsid w:val="001E3007"/>
    <w:rsid w:val="001E311A"/>
    <w:rsid w:val="001E5774"/>
    <w:rsid w:val="001E6D69"/>
    <w:rsid w:val="001E7480"/>
    <w:rsid w:val="001E793A"/>
    <w:rsid w:val="001E7ADE"/>
    <w:rsid w:val="001F0D13"/>
    <w:rsid w:val="001F1A96"/>
    <w:rsid w:val="001F25B6"/>
    <w:rsid w:val="001F28C6"/>
    <w:rsid w:val="001F3304"/>
    <w:rsid w:val="001F3C87"/>
    <w:rsid w:val="001F5FEF"/>
    <w:rsid w:val="001F69B6"/>
    <w:rsid w:val="001F6A65"/>
    <w:rsid w:val="001F6BBE"/>
    <w:rsid w:val="001F6C1B"/>
    <w:rsid w:val="001F7262"/>
    <w:rsid w:val="002000A1"/>
    <w:rsid w:val="00201296"/>
    <w:rsid w:val="00201942"/>
    <w:rsid w:val="002025A1"/>
    <w:rsid w:val="00207770"/>
    <w:rsid w:val="002077E8"/>
    <w:rsid w:val="00212CA7"/>
    <w:rsid w:val="00212FEC"/>
    <w:rsid w:val="0021528E"/>
    <w:rsid w:val="00215C5B"/>
    <w:rsid w:val="00215DD1"/>
    <w:rsid w:val="002162CE"/>
    <w:rsid w:val="00216764"/>
    <w:rsid w:val="002171CE"/>
    <w:rsid w:val="0021738F"/>
    <w:rsid w:val="0021783C"/>
    <w:rsid w:val="00221043"/>
    <w:rsid w:val="002222B0"/>
    <w:rsid w:val="00225864"/>
    <w:rsid w:val="00226434"/>
    <w:rsid w:val="002266A4"/>
    <w:rsid w:val="00230238"/>
    <w:rsid w:val="002312BE"/>
    <w:rsid w:val="00231DC7"/>
    <w:rsid w:val="00232FB5"/>
    <w:rsid w:val="00233707"/>
    <w:rsid w:val="002348CC"/>
    <w:rsid w:val="002361E9"/>
    <w:rsid w:val="00236B04"/>
    <w:rsid w:val="00237ACF"/>
    <w:rsid w:val="00237E1F"/>
    <w:rsid w:val="00240271"/>
    <w:rsid w:val="00241C90"/>
    <w:rsid w:val="00242A72"/>
    <w:rsid w:val="002438D8"/>
    <w:rsid w:val="00243D3E"/>
    <w:rsid w:val="002449AF"/>
    <w:rsid w:val="0024652C"/>
    <w:rsid w:val="00247935"/>
    <w:rsid w:val="002501F5"/>
    <w:rsid w:val="00251A35"/>
    <w:rsid w:val="00251B75"/>
    <w:rsid w:val="00251DF8"/>
    <w:rsid w:val="00252E9D"/>
    <w:rsid w:val="0025304F"/>
    <w:rsid w:val="002531E3"/>
    <w:rsid w:val="00254F34"/>
    <w:rsid w:val="00255163"/>
    <w:rsid w:val="0025565B"/>
    <w:rsid w:val="00257623"/>
    <w:rsid w:val="00261992"/>
    <w:rsid w:val="00263304"/>
    <w:rsid w:val="00264789"/>
    <w:rsid w:val="002673BE"/>
    <w:rsid w:val="0027024C"/>
    <w:rsid w:val="002702DB"/>
    <w:rsid w:val="00270DD5"/>
    <w:rsid w:val="002722AD"/>
    <w:rsid w:val="00273D47"/>
    <w:rsid w:val="00273F66"/>
    <w:rsid w:val="00274C57"/>
    <w:rsid w:val="00276400"/>
    <w:rsid w:val="00276B9C"/>
    <w:rsid w:val="00276C73"/>
    <w:rsid w:val="0027740E"/>
    <w:rsid w:val="00277CD0"/>
    <w:rsid w:val="00280464"/>
    <w:rsid w:val="0028182A"/>
    <w:rsid w:val="00281895"/>
    <w:rsid w:val="00281E71"/>
    <w:rsid w:val="0028341D"/>
    <w:rsid w:val="00283421"/>
    <w:rsid w:val="00283700"/>
    <w:rsid w:val="002841F5"/>
    <w:rsid w:val="00284305"/>
    <w:rsid w:val="002849B6"/>
    <w:rsid w:val="00286C03"/>
    <w:rsid w:val="002877DB"/>
    <w:rsid w:val="00287ECF"/>
    <w:rsid w:val="00290F58"/>
    <w:rsid w:val="002917A3"/>
    <w:rsid w:val="0029202E"/>
    <w:rsid w:val="00292658"/>
    <w:rsid w:val="00292B40"/>
    <w:rsid w:val="00292CF7"/>
    <w:rsid w:val="00293A7A"/>
    <w:rsid w:val="00293B4D"/>
    <w:rsid w:val="00294A95"/>
    <w:rsid w:val="00295D32"/>
    <w:rsid w:val="002964FB"/>
    <w:rsid w:val="00299986"/>
    <w:rsid w:val="002A0451"/>
    <w:rsid w:val="002A10E7"/>
    <w:rsid w:val="002A1D3D"/>
    <w:rsid w:val="002A1F26"/>
    <w:rsid w:val="002A21F5"/>
    <w:rsid w:val="002A3EF8"/>
    <w:rsid w:val="002A5947"/>
    <w:rsid w:val="002A5C07"/>
    <w:rsid w:val="002A7298"/>
    <w:rsid w:val="002A7B14"/>
    <w:rsid w:val="002B008A"/>
    <w:rsid w:val="002B2FFD"/>
    <w:rsid w:val="002B3958"/>
    <w:rsid w:val="002B4630"/>
    <w:rsid w:val="002B473F"/>
    <w:rsid w:val="002B4B6E"/>
    <w:rsid w:val="002B5A53"/>
    <w:rsid w:val="002B664A"/>
    <w:rsid w:val="002B666C"/>
    <w:rsid w:val="002B7A17"/>
    <w:rsid w:val="002B7F35"/>
    <w:rsid w:val="002C13DC"/>
    <w:rsid w:val="002C1936"/>
    <w:rsid w:val="002C21B9"/>
    <w:rsid w:val="002C2351"/>
    <w:rsid w:val="002C32BD"/>
    <w:rsid w:val="002C3A9E"/>
    <w:rsid w:val="002C602B"/>
    <w:rsid w:val="002C62E7"/>
    <w:rsid w:val="002C6DAC"/>
    <w:rsid w:val="002C6FAC"/>
    <w:rsid w:val="002C6FB4"/>
    <w:rsid w:val="002D0A20"/>
    <w:rsid w:val="002D1F73"/>
    <w:rsid w:val="002D29EE"/>
    <w:rsid w:val="002D2FBA"/>
    <w:rsid w:val="002D349D"/>
    <w:rsid w:val="002D46E5"/>
    <w:rsid w:val="002D47F4"/>
    <w:rsid w:val="002D4A03"/>
    <w:rsid w:val="002D4C6B"/>
    <w:rsid w:val="002D5684"/>
    <w:rsid w:val="002D73A5"/>
    <w:rsid w:val="002E0026"/>
    <w:rsid w:val="002E36E5"/>
    <w:rsid w:val="002E5560"/>
    <w:rsid w:val="002E740F"/>
    <w:rsid w:val="002E7D48"/>
    <w:rsid w:val="002F06D0"/>
    <w:rsid w:val="002F07B2"/>
    <w:rsid w:val="002F0DF8"/>
    <w:rsid w:val="002F1525"/>
    <w:rsid w:val="002F2DEE"/>
    <w:rsid w:val="002F41F0"/>
    <w:rsid w:val="002F4D55"/>
    <w:rsid w:val="002F5409"/>
    <w:rsid w:val="002F634F"/>
    <w:rsid w:val="003001D5"/>
    <w:rsid w:val="00300D25"/>
    <w:rsid w:val="00301790"/>
    <w:rsid w:val="003024DC"/>
    <w:rsid w:val="003034B5"/>
    <w:rsid w:val="00304F32"/>
    <w:rsid w:val="00305F80"/>
    <w:rsid w:val="0030632B"/>
    <w:rsid w:val="00306830"/>
    <w:rsid w:val="00307FA7"/>
    <w:rsid w:val="00311226"/>
    <w:rsid w:val="00312490"/>
    <w:rsid w:val="00314A34"/>
    <w:rsid w:val="00314D98"/>
    <w:rsid w:val="003153C4"/>
    <w:rsid w:val="00316421"/>
    <w:rsid w:val="003166FE"/>
    <w:rsid w:val="00316C95"/>
    <w:rsid w:val="00316D4F"/>
    <w:rsid w:val="00316DD8"/>
    <w:rsid w:val="0031722B"/>
    <w:rsid w:val="0031745E"/>
    <w:rsid w:val="00317970"/>
    <w:rsid w:val="00320739"/>
    <w:rsid w:val="00320983"/>
    <w:rsid w:val="00320D1F"/>
    <w:rsid w:val="00320D8D"/>
    <w:rsid w:val="0032240A"/>
    <w:rsid w:val="00323EC3"/>
    <w:rsid w:val="00324660"/>
    <w:rsid w:val="0032467A"/>
    <w:rsid w:val="0032726D"/>
    <w:rsid w:val="00327FC9"/>
    <w:rsid w:val="0033110E"/>
    <w:rsid w:val="00331A73"/>
    <w:rsid w:val="00332531"/>
    <w:rsid w:val="00332D69"/>
    <w:rsid w:val="00334341"/>
    <w:rsid w:val="00334FF5"/>
    <w:rsid w:val="00335805"/>
    <w:rsid w:val="003358CF"/>
    <w:rsid w:val="00335D61"/>
    <w:rsid w:val="003366BB"/>
    <w:rsid w:val="00336920"/>
    <w:rsid w:val="00337B6B"/>
    <w:rsid w:val="00337FAA"/>
    <w:rsid w:val="00340218"/>
    <w:rsid w:val="00340D48"/>
    <w:rsid w:val="00340E66"/>
    <w:rsid w:val="0034226D"/>
    <w:rsid w:val="0034365C"/>
    <w:rsid w:val="003436A3"/>
    <w:rsid w:val="00344134"/>
    <w:rsid w:val="003441C3"/>
    <w:rsid w:val="00344314"/>
    <w:rsid w:val="00344AB8"/>
    <w:rsid w:val="0034613D"/>
    <w:rsid w:val="003469DD"/>
    <w:rsid w:val="00346FCF"/>
    <w:rsid w:val="003505B7"/>
    <w:rsid w:val="00350C69"/>
    <w:rsid w:val="003514D4"/>
    <w:rsid w:val="00351BF1"/>
    <w:rsid w:val="003529C9"/>
    <w:rsid w:val="00352B8F"/>
    <w:rsid w:val="00352CD7"/>
    <w:rsid w:val="0035473D"/>
    <w:rsid w:val="003569B4"/>
    <w:rsid w:val="00356F92"/>
    <w:rsid w:val="003575B8"/>
    <w:rsid w:val="00360D50"/>
    <w:rsid w:val="0036124F"/>
    <w:rsid w:val="00361530"/>
    <w:rsid w:val="00361900"/>
    <w:rsid w:val="00361AA3"/>
    <w:rsid w:val="003641C0"/>
    <w:rsid w:val="003643D5"/>
    <w:rsid w:val="00364E40"/>
    <w:rsid w:val="00365C0C"/>
    <w:rsid w:val="00366297"/>
    <w:rsid w:val="003667D5"/>
    <w:rsid w:val="00371F3E"/>
    <w:rsid w:val="00373E43"/>
    <w:rsid w:val="00373FA3"/>
    <w:rsid w:val="003755B4"/>
    <w:rsid w:val="00376804"/>
    <w:rsid w:val="0038143F"/>
    <w:rsid w:val="003816CA"/>
    <w:rsid w:val="003816D4"/>
    <w:rsid w:val="00382B26"/>
    <w:rsid w:val="0038478D"/>
    <w:rsid w:val="00385F3E"/>
    <w:rsid w:val="003902EF"/>
    <w:rsid w:val="00390CD3"/>
    <w:rsid w:val="00391221"/>
    <w:rsid w:val="003914EF"/>
    <w:rsid w:val="00391FC8"/>
    <w:rsid w:val="00393559"/>
    <w:rsid w:val="0039457C"/>
    <w:rsid w:val="003946BE"/>
    <w:rsid w:val="00395C84"/>
    <w:rsid w:val="0039763E"/>
    <w:rsid w:val="003976E4"/>
    <w:rsid w:val="0039784F"/>
    <w:rsid w:val="00397982"/>
    <w:rsid w:val="003A0AB5"/>
    <w:rsid w:val="003A1204"/>
    <w:rsid w:val="003A19C8"/>
    <w:rsid w:val="003A1B18"/>
    <w:rsid w:val="003A1B46"/>
    <w:rsid w:val="003A2015"/>
    <w:rsid w:val="003A5999"/>
    <w:rsid w:val="003A5C97"/>
    <w:rsid w:val="003A635C"/>
    <w:rsid w:val="003A70DE"/>
    <w:rsid w:val="003A7C63"/>
    <w:rsid w:val="003B0C94"/>
    <w:rsid w:val="003B1422"/>
    <w:rsid w:val="003B164D"/>
    <w:rsid w:val="003B3A1C"/>
    <w:rsid w:val="003B3F22"/>
    <w:rsid w:val="003B4E55"/>
    <w:rsid w:val="003B745D"/>
    <w:rsid w:val="003C0AAC"/>
    <w:rsid w:val="003C5CDC"/>
    <w:rsid w:val="003C7390"/>
    <w:rsid w:val="003C758E"/>
    <w:rsid w:val="003D4ED7"/>
    <w:rsid w:val="003D53AF"/>
    <w:rsid w:val="003D53E8"/>
    <w:rsid w:val="003D6F35"/>
    <w:rsid w:val="003E0376"/>
    <w:rsid w:val="003E1214"/>
    <w:rsid w:val="003E12F1"/>
    <w:rsid w:val="003E1E29"/>
    <w:rsid w:val="003E3232"/>
    <w:rsid w:val="003E336D"/>
    <w:rsid w:val="003E3F63"/>
    <w:rsid w:val="003E4C8F"/>
    <w:rsid w:val="003E4F91"/>
    <w:rsid w:val="003E73D5"/>
    <w:rsid w:val="003E76A1"/>
    <w:rsid w:val="003F10EA"/>
    <w:rsid w:val="003F12F6"/>
    <w:rsid w:val="003F1597"/>
    <w:rsid w:val="003F3C1B"/>
    <w:rsid w:val="003F448D"/>
    <w:rsid w:val="003F4718"/>
    <w:rsid w:val="003F4F36"/>
    <w:rsid w:val="003F5393"/>
    <w:rsid w:val="003F5769"/>
    <w:rsid w:val="003F5982"/>
    <w:rsid w:val="004000FF"/>
    <w:rsid w:val="00400582"/>
    <w:rsid w:val="0040209F"/>
    <w:rsid w:val="0040295D"/>
    <w:rsid w:val="00403A7D"/>
    <w:rsid w:val="00405C46"/>
    <w:rsid w:val="004064CC"/>
    <w:rsid w:val="00406F1F"/>
    <w:rsid w:val="00410B82"/>
    <w:rsid w:val="004128A3"/>
    <w:rsid w:val="00412DF7"/>
    <w:rsid w:val="00415319"/>
    <w:rsid w:val="00417797"/>
    <w:rsid w:val="004209E6"/>
    <w:rsid w:val="00421F23"/>
    <w:rsid w:val="00423B96"/>
    <w:rsid w:val="00424C00"/>
    <w:rsid w:val="00426CEA"/>
    <w:rsid w:val="004308AE"/>
    <w:rsid w:val="0043099F"/>
    <w:rsid w:val="00432B4F"/>
    <w:rsid w:val="00434724"/>
    <w:rsid w:val="004352E1"/>
    <w:rsid w:val="0043562F"/>
    <w:rsid w:val="00437839"/>
    <w:rsid w:val="0044229B"/>
    <w:rsid w:val="004455C4"/>
    <w:rsid w:val="0044597A"/>
    <w:rsid w:val="00445B51"/>
    <w:rsid w:val="0044698B"/>
    <w:rsid w:val="00447656"/>
    <w:rsid w:val="004477C8"/>
    <w:rsid w:val="004479BC"/>
    <w:rsid w:val="00447CEE"/>
    <w:rsid w:val="00450B4D"/>
    <w:rsid w:val="00451E64"/>
    <w:rsid w:val="00452F85"/>
    <w:rsid w:val="004539C2"/>
    <w:rsid w:val="00454816"/>
    <w:rsid w:val="00455523"/>
    <w:rsid w:val="00455695"/>
    <w:rsid w:val="00455918"/>
    <w:rsid w:val="00456666"/>
    <w:rsid w:val="00457210"/>
    <w:rsid w:val="004575C1"/>
    <w:rsid w:val="0046187D"/>
    <w:rsid w:val="00461DE9"/>
    <w:rsid w:val="00463C7D"/>
    <w:rsid w:val="00464A40"/>
    <w:rsid w:val="00464F4A"/>
    <w:rsid w:val="00466D59"/>
    <w:rsid w:val="004700C2"/>
    <w:rsid w:val="00470C73"/>
    <w:rsid w:val="004710A4"/>
    <w:rsid w:val="0047397A"/>
    <w:rsid w:val="00475A8B"/>
    <w:rsid w:val="00476F3E"/>
    <w:rsid w:val="0048097F"/>
    <w:rsid w:val="00481D49"/>
    <w:rsid w:val="00482339"/>
    <w:rsid w:val="00482D9D"/>
    <w:rsid w:val="004830F7"/>
    <w:rsid w:val="00483977"/>
    <w:rsid w:val="00484832"/>
    <w:rsid w:val="0048641E"/>
    <w:rsid w:val="00486959"/>
    <w:rsid w:val="00487808"/>
    <w:rsid w:val="00490598"/>
    <w:rsid w:val="0049184B"/>
    <w:rsid w:val="00491ADA"/>
    <w:rsid w:val="00493F19"/>
    <w:rsid w:val="00495453"/>
    <w:rsid w:val="00495852"/>
    <w:rsid w:val="0049651C"/>
    <w:rsid w:val="00496A49"/>
    <w:rsid w:val="00496E93"/>
    <w:rsid w:val="00496EFB"/>
    <w:rsid w:val="004A0400"/>
    <w:rsid w:val="004A1BA7"/>
    <w:rsid w:val="004A30CA"/>
    <w:rsid w:val="004A3763"/>
    <w:rsid w:val="004A39D2"/>
    <w:rsid w:val="004A43C6"/>
    <w:rsid w:val="004A6970"/>
    <w:rsid w:val="004A7F01"/>
    <w:rsid w:val="004B067D"/>
    <w:rsid w:val="004B3824"/>
    <w:rsid w:val="004B475E"/>
    <w:rsid w:val="004B568E"/>
    <w:rsid w:val="004B6C50"/>
    <w:rsid w:val="004B6C7C"/>
    <w:rsid w:val="004C0582"/>
    <w:rsid w:val="004C0D4B"/>
    <w:rsid w:val="004C3B2B"/>
    <w:rsid w:val="004C68BF"/>
    <w:rsid w:val="004D1293"/>
    <w:rsid w:val="004D15ED"/>
    <w:rsid w:val="004D1600"/>
    <w:rsid w:val="004D31B0"/>
    <w:rsid w:val="004D3410"/>
    <w:rsid w:val="004D3541"/>
    <w:rsid w:val="004D58AF"/>
    <w:rsid w:val="004D5969"/>
    <w:rsid w:val="004D6E95"/>
    <w:rsid w:val="004D70BF"/>
    <w:rsid w:val="004D726B"/>
    <w:rsid w:val="004D7C3C"/>
    <w:rsid w:val="004E01BF"/>
    <w:rsid w:val="004E08F0"/>
    <w:rsid w:val="004E0B26"/>
    <w:rsid w:val="004E0C81"/>
    <w:rsid w:val="004E10DD"/>
    <w:rsid w:val="004E46AF"/>
    <w:rsid w:val="004E4752"/>
    <w:rsid w:val="004E77A9"/>
    <w:rsid w:val="004F03FD"/>
    <w:rsid w:val="004F11B5"/>
    <w:rsid w:val="004F19D1"/>
    <w:rsid w:val="004F3890"/>
    <w:rsid w:val="004F3BF5"/>
    <w:rsid w:val="004F3CE3"/>
    <w:rsid w:val="004F4D97"/>
    <w:rsid w:val="004F55F7"/>
    <w:rsid w:val="004F693C"/>
    <w:rsid w:val="004F6FCA"/>
    <w:rsid w:val="004F717F"/>
    <w:rsid w:val="004F7C56"/>
    <w:rsid w:val="005012AC"/>
    <w:rsid w:val="00501B58"/>
    <w:rsid w:val="00502411"/>
    <w:rsid w:val="0050375D"/>
    <w:rsid w:val="00503ECB"/>
    <w:rsid w:val="005043EA"/>
    <w:rsid w:val="005044A3"/>
    <w:rsid w:val="005063A3"/>
    <w:rsid w:val="005065FE"/>
    <w:rsid w:val="00507A96"/>
    <w:rsid w:val="00507EF2"/>
    <w:rsid w:val="005123EE"/>
    <w:rsid w:val="00512471"/>
    <w:rsid w:val="00512780"/>
    <w:rsid w:val="005133F9"/>
    <w:rsid w:val="00515D3B"/>
    <w:rsid w:val="00516D21"/>
    <w:rsid w:val="0052053D"/>
    <w:rsid w:val="00520B76"/>
    <w:rsid w:val="00521135"/>
    <w:rsid w:val="0052197A"/>
    <w:rsid w:val="00521CA9"/>
    <w:rsid w:val="005226AB"/>
    <w:rsid w:val="005248DA"/>
    <w:rsid w:val="00525267"/>
    <w:rsid w:val="00525576"/>
    <w:rsid w:val="00525CB7"/>
    <w:rsid w:val="0052627C"/>
    <w:rsid w:val="00526372"/>
    <w:rsid w:val="00527113"/>
    <w:rsid w:val="005278A4"/>
    <w:rsid w:val="00527F40"/>
    <w:rsid w:val="00530E9C"/>
    <w:rsid w:val="005311AA"/>
    <w:rsid w:val="00531810"/>
    <w:rsid w:val="00532224"/>
    <w:rsid w:val="005326BC"/>
    <w:rsid w:val="00533D7B"/>
    <w:rsid w:val="00533E05"/>
    <w:rsid w:val="0053419A"/>
    <w:rsid w:val="005362E1"/>
    <w:rsid w:val="00536C85"/>
    <w:rsid w:val="00537AA8"/>
    <w:rsid w:val="00541498"/>
    <w:rsid w:val="00543BCE"/>
    <w:rsid w:val="005448E2"/>
    <w:rsid w:val="00544D63"/>
    <w:rsid w:val="00544F37"/>
    <w:rsid w:val="00545D04"/>
    <w:rsid w:val="00545F35"/>
    <w:rsid w:val="0054668A"/>
    <w:rsid w:val="00546892"/>
    <w:rsid w:val="005468EA"/>
    <w:rsid w:val="00546BEF"/>
    <w:rsid w:val="00546E84"/>
    <w:rsid w:val="005509DB"/>
    <w:rsid w:val="005529F0"/>
    <w:rsid w:val="005531B9"/>
    <w:rsid w:val="00553473"/>
    <w:rsid w:val="00554350"/>
    <w:rsid w:val="00555A15"/>
    <w:rsid w:val="00556F77"/>
    <w:rsid w:val="00557B66"/>
    <w:rsid w:val="005606B0"/>
    <w:rsid w:val="00560BD5"/>
    <w:rsid w:val="0056520B"/>
    <w:rsid w:val="00566467"/>
    <w:rsid w:val="005665A2"/>
    <w:rsid w:val="005665FF"/>
    <w:rsid w:val="00567873"/>
    <w:rsid w:val="00567D3C"/>
    <w:rsid w:val="00570111"/>
    <w:rsid w:val="00570D67"/>
    <w:rsid w:val="00571B2D"/>
    <w:rsid w:val="005727F3"/>
    <w:rsid w:val="005733C9"/>
    <w:rsid w:val="00573A13"/>
    <w:rsid w:val="00573B1A"/>
    <w:rsid w:val="005759FD"/>
    <w:rsid w:val="00576F3F"/>
    <w:rsid w:val="005800AD"/>
    <w:rsid w:val="00580957"/>
    <w:rsid w:val="00580C89"/>
    <w:rsid w:val="00580F2A"/>
    <w:rsid w:val="0058188F"/>
    <w:rsid w:val="0058381F"/>
    <w:rsid w:val="00583F75"/>
    <w:rsid w:val="00585272"/>
    <w:rsid w:val="00585DEB"/>
    <w:rsid w:val="00585FA1"/>
    <w:rsid w:val="005863A0"/>
    <w:rsid w:val="00586FFC"/>
    <w:rsid w:val="005878B2"/>
    <w:rsid w:val="00587D52"/>
    <w:rsid w:val="005904E1"/>
    <w:rsid w:val="00590C98"/>
    <w:rsid w:val="00591224"/>
    <w:rsid w:val="00591AB4"/>
    <w:rsid w:val="00591FD9"/>
    <w:rsid w:val="005922FC"/>
    <w:rsid w:val="00593221"/>
    <w:rsid w:val="00593412"/>
    <w:rsid w:val="005936C2"/>
    <w:rsid w:val="005948A4"/>
    <w:rsid w:val="00594B9A"/>
    <w:rsid w:val="00595960"/>
    <w:rsid w:val="00597EAB"/>
    <w:rsid w:val="005A0589"/>
    <w:rsid w:val="005A066B"/>
    <w:rsid w:val="005A0822"/>
    <w:rsid w:val="005A0B1C"/>
    <w:rsid w:val="005A115D"/>
    <w:rsid w:val="005A13BD"/>
    <w:rsid w:val="005A355F"/>
    <w:rsid w:val="005A3C62"/>
    <w:rsid w:val="005A566A"/>
    <w:rsid w:val="005A6489"/>
    <w:rsid w:val="005B0A5B"/>
    <w:rsid w:val="005B1EE5"/>
    <w:rsid w:val="005B3182"/>
    <w:rsid w:val="005B44E3"/>
    <w:rsid w:val="005C1797"/>
    <w:rsid w:val="005C39DF"/>
    <w:rsid w:val="005C4C98"/>
    <w:rsid w:val="005C677D"/>
    <w:rsid w:val="005D10D2"/>
    <w:rsid w:val="005D317B"/>
    <w:rsid w:val="005D45C4"/>
    <w:rsid w:val="005D4F6A"/>
    <w:rsid w:val="005D4FA8"/>
    <w:rsid w:val="005D5C68"/>
    <w:rsid w:val="005D63EE"/>
    <w:rsid w:val="005D686C"/>
    <w:rsid w:val="005D6DF1"/>
    <w:rsid w:val="005D76A3"/>
    <w:rsid w:val="005E05D6"/>
    <w:rsid w:val="005E09E2"/>
    <w:rsid w:val="005E3C74"/>
    <w:rsid w:val="005E3DF6"/>
    <w:rsid w:val="005E50F1"/>
    <w:rsid w:val="005E5B64"/>
    <w:rsid w:val="005E623D"/>
    <w:rsid w:val="005E66BD"/>
    <w:rsid w:val="005F02AF"/>
    <w:rsid w:val="005F0996"/>
    <w:rsid w:val="005F1D34"/>
    <w:rsid w:val="005F2129"/>
    <w:rsid w:val="005F32A8"/>
    <w:rsid w:val="005F5271"/>
    <w:rsid w:val="005F5453"/>
    <w:rsid w:val="0060118C"/>
    <w:rsid w:val="00601738"/>
    <w:rsid w:val="006035FF"/>
    <w:rsid w:val="00603F9F"/>
    <w:rsid w:val="0060464D"/>
    <w:rsid w:val="006052C2"/>
    <w:rsid w:val="00605F51"/>
    <w:rsid w:val="00606877"/>
    <w:rsid w:val="00606F15"/>
    <w:rsid w:val="006072E4"/>
    <w:rsid w:val="00607871"/>
    <w:rsid w:val="0061006D"/>
    <w:rsid w:val="00610A0D"/>
    <w:rsid w:val="00611B39"/>
    <w:rsid w:val="00612DA3"/>
    <w:rsid w:val="00613170"/>
    <w:rsid w:val="00613DF1"/>
    <w:rsid w:val="00614586"/>
    <w:rsid w:val="00615133"/>
    <w:rsid w:val="0061595E"/>
    <w:rsid w:val="00615D0B"/>
    <w:rsid w:val="00616F7E"/>
    <w:rsid w:val="00617D8A"/>
    <w:rsid w:val="006208FE"/>
    <w:rsid w:val="00621840"/>
    <w:rsid w:val="006218D9"/>
    <w:rsid w:val="00622A19"/>
    <w:rsid w:val="00622F58"/>
    <w:rsid w:val="00624876"/>
    <w:rsid w:val="00625785"/>
    <w:rsid w:val="00626965"/>
    <w:rsid w:val="00627904"/>
    <w:rsid w:val="006313B7"/>
    <w:rsid w:val="00631819"/>
    <w:rsid w:val="00631A2B"/>
    <w:rsid w:val="00631B5B"/>
    <w:rsid w:val="00632588"/>
    <w:rsid w:val="0063675C"/>
    <w:rsid w:val="0063763A"/>
    <w:rsid w:val="00637C29"/>
    <w:rsid w:val="00640149"/>
    <w:rsid w:val="00640486"/>
    <w:rsid w:val="00643668"/>
    <w:rsid w:val="006446D0"/>
    <w:rsid w:val="00644975"/>
    <w:rsid w:val="006455C5"/>
    <w:rsid w:val="00645E18"/>
    <w:rsid w:val="0065146F"/>
    <w:rsid w:val="00651FBB"/>
    <w:rsid w:val="006549A9"/>
    <w:rsid w:val="00655039"/>
    <w:rsid w:val="00655621"/>
    <w:rsid w:val="00656476"/>
    <w:rsid w:val="00660200"/>
    <w:rsid w:val="0066154A"/>
    <w:rsid w:val="00662B6F"/>
    <w:rsid w:val="00662FC3"/>
    <w:rsid w:val="00663324"/>
    <w:rsid w:val="00664D8B"/>
    <w:rsid w:val="00664FD5"/>
    <w:rsid w:val="006653E3"/>
    <w:rsid w:val="006658A5"/>
    <w:rsid w:val="00665A99"/>
    <w:rsid w:val="00665B9C"/>
    <w:rsid w:val="00666646"/>
    <w:rsid w:val="00666D1A"/>
    <w:rsid w:val="006705EE"/>
    <w:rsid w:val="00670682"/>
    <w:rsid w:val="006712E6"/>
    <w:rsid w:val="00672D11"/>
    <w:rsid w:val="00673136"/>
    <w:rsid w:val="00674CDF"/>
    <w:rsid w:val="00674DEC"/>
    <w:rsid w:val="00674F83"/>
    <w:rsid w:val="00675E30"/>
    <w:rsid w:val="0067616E"/>
    <w:rsid w:val="006776E0"/>
    <w:rsid w:val="00677D1F"/>
    <w:rsid w:val="0067DDCF"/>
    <w:rsid w:val="006814F1"/>
    <w:rsid w:val="006817EA"/>
    <w:rsid w:val="00681D78"/>
    <w:rsid w:val="00685ABA"/>
    <w:rsid w:val="00692CF8"/>
    <w:rsid w:val="00693E55"/>
    <w:rsid w:val="0069428C"/>
    <w:rsid w:val="00694ED2"/>
    <w:rsid w:val="00697DAE"/>
    <w:rsid w:val="00697DFB"/>
    <w:rsid w:val="006A3490"/>
    <w:rsid w:val="006A37B0"/>
    <w:rsid w:val="006A3D08"/>
    <w:rsid w:val="006A4A1B"/>
    <w:rsid w:val="006A4C9B"/>
    <w:rsid w:val="006A4D5F"/>
    <w:rsid w:val="006A6BAC"/>
    <w:rsid w:val="006A7675"/>
    <w:rsid w:val="006A770B"/>
    <w:rsid w:val="006B05A6"/>
    <w:rsid w:val="006B0EEE"/>
    <w:rsid w:val="006B0FFF"/>
    <w:rsid w:val="006B1B16"/>
    <w:rsid w:val="006B1BB8"/>
    <w:rsid w:val="006B259D"/>
    <w:rsid w:val="006B2E27"/>
    <w:rsid w:val="006B449A"/>
    <w:rsid w:val="006B4DCA"/>
    <w:rsid w:val="006B5672"/>
    <w:rsid w:val="006B5984"/>
    <w:rsid w:val="006B7E00"/>
    <w:rsid w:val="006C1076"/>
    <w:rsid w:val="006C10F7"/>
    <w:rsid w:val="006C13CB"/>
    <w:rsid w:val="006C1ED3"/>
    <w:rsid w:val="006C33F7"/>
    <w:rsid w:val="006C40C5"/>
    <w:rsid w:val="006C4B94"/>
    <w:rsid w:val="006C4F9C"/>
    <w:rsid w:val="006C6FF6"/>
    <w:rsid w:val="006C76BD"/>
    <w:rsid w:val="006C7A8C"/>
    <w:rsid w:val="006C7AB4"/>
    <w:rsid w:val="006D0B02"/>
    <w:rsid w:val="006D0B39"/>
    <w:rsid w:val="006D1845"/>
    <w:rsid w:val="006D2FD6"/>
    <w:rsid w:val="006D4E19"/>
    <w:rsid w:val="006D6A62"/>
    <w:rsid w:val="006D6F6D"/>
    <w:rsid w:val="006D76F5"/>
    <w:rsid w:val="006E0053"/>
    <w:rsid w:val="006E0907"/>
    <w:rsid w:val="006E2CCB"/>
    <w:rsid w:val="006E2F52"/>
    <w:rsid w:val="006E3299"/>
    <w:rsid w:val="006E5500"/>
    <w:rsid w:val="006E5C3C"/>
    <w:rsid w:val="006F03C9"/>
    <w:rsid w:val="006F0588"/>
    <w:rsid w:val="006F1CF7"/>
    <w:rsid w:val="006F2316"/>
    <w:rsid w:val="006F24CF"/>
    <w:rsid w:val="006F31E7"/>
    <w:rsid w:val="006F3682"/>
    <w:rsid w:val="006F52DA"/>
    <w:rsid w:val="006F5316"/>
    <w:rsid w:val="006F64DD"/>
    <w:rsid w:val="006F7250"/>
    <w:rsid w:val="006F7CD1"/>
    <w:rsid w:val="00700CC3"/>
    <w:rsid w:val="00700DD6"/>
    <w:rsid w:val="00700F6B"/>
    <w:rsid w:val="007014DA"/>
    <w:rsid w:val="00701774"/>
    <w:rsid w:val="00701DAC"/>
    <w:rsid w:val="007021B5"/>
    <w:rsid w:val="00702732"/>
    <w:rsid w:val="007035AB"/>
    <w:rsid w:val="00703A57"/>
    <w:rsid w:val="00703A95"/>
    <w:rsid w:val="00705A9E"/>
    <w:rsid w:val="00705E9D"/>
    <w:rsid w:val="0070767E"/>
    <w:rsid w:val="00707877"/>
    <w:rsid w:val="00710461"/>
    <w:rsid w:val="00710B94"/>
    <w:rsid w:val="00714786"/>
    <w:rsid w:val="00714C71"/>
    <w:rsid w:val="00714E2B"/>
    <w:rsid w:val="00715858"/>
    <w:rsid w:val="007174FB"/>
    <w:rsid w:val="007177D1"/>
    <w:rsid w:val="007179BB"/>
    <w:rsid w:val="007207A1"/>
    <w:rsid w:val="00720EC6"/>
    <w:rsid w:val="00721357"/>
    <w:rsid w:val="007232B8"/>
    <w:rsid w:val="00724500"/>
    <w:rsid w:val="007256A6"/>
    <w:rsid w:val="007268B8"/>
    <w:rsid w:val="007303F3"/>
    <w:rsid w:val="00732A6C"/>
    <w:rsid w:val="00732F85"/>
    <w:rsid w:val="007343F8"/>
    <w:rsid w:val="00735B1E"/>
    <w:rsid w:val="00735D40"/>
    <w:rsid w:val="00735DDD"/>
    <w:rsid w:val="007365AB"/>
    <w:rsid w:val="007373E1"/>
    <w:rsid w:val="00737692"/>
    <w:rsid w:val="007401B2"/>
    <w:rsid w:val="0074117E"/>
    <w:rsid w:val="007413C0"/>
    <w:rsid w:val="00741B9F"/>
    <w:rsid w:val="00742EDA"/>
    <w:rsid w:val="00744A08"/>
    <w:rsid w:val="00744A56"/>
    <w:rsid w:val="00744BD8"/>
    <w:rsid w:val="00745F6E"/>
    <w:rsid w:val="00747425"/>
    <w:rsid w:val="0075064F"/>
    <w:rsid w:val="007510AF"/>
    <w:rsid w:val="00753027"/>
    <w:rsid w:val="0075318B"/>
    <w:rsid w:val="00753D72"/>
    <w:rsid w:val="00754378"/>
    <w:rsid w:val="00754387"/>
    <w:rsid w:val="0075536A"/>
    <w:rsid w:val="00756FF7"/>
    <w:rsid w:val="00757146"/>
    <w:rsid w:val="00757D83"/>
    <w:rsid w:val="007615AC"/>
    <w:rsid w:val="00764E08"/>
    <w:rsid w:val="00764E35"/>
    <w:rsid w:val="00764E50"/>
    <w:rsid w:val="007656D3"/>
    <w:rsid w:val="00766C51"/>
    <w:rsid w:val="00766CB1"/>
    <w:rsid w:val="00770CFC"/>
    <w:rsid w:val="00772F36"/>
    <w:rsid w:val="0077327A"/>
    <w:rsid w:val="00773638"/>
    <w:rsid w:val="00773C05"/>
    <w:rsid w:val="00773FE0"/>
    <w:rsid w:val="00774A23"/>
    <w:rsid w:val="00775772"/>
    <w:rsid w:val="00776F4B"/>
    <w:rsid w:val="00777357"/>
    <w:rsid w:val="007801AB"/>
    <w:rsid w:val="00780A0E"/>
    <w:rsid w:val="00780DAE"/>
    <w:rsid w:val="00780DD9"/>
    <w:rsid w:val="007829C4"/>
    <w:rsid w:val="00784048"/>
    <w:rsid w:val="00784616"/>
    <w:rsid w:val="00784BC5"/>
    <w:rsid w:val="00784DC5"/>
    <w:rsid w:val="00785516"/>
    <w:rsid w:val="00785758"/>
    <w:rsid w:val="0078584E"/>
    <w:rsid w:val="00785891"/>
    <w:rsid w:val="007858C8"/>
    <w:rsid w:val="00790309"/>
    <w:rsid w:val="007908C5"/>
    <w:rsid w:val="00790A04"/>
    <w:rsid w:val="0079112B"/>
    <w:rsid w:val="0079113E"/>
    <w:rsid w:val="0079175E"/>
    <w:rsid w:val="00792B56"/>
    <w:rsid w:val="00793B87"/>
    <w:rsid w:val="0079542B"/>
    <w:rsid w:val="00796292"/>
    <w:rsid w:val="007A0037"/>
    <w:rsid w:val="007A08D4"/>
    <w:rsid w:val="007A0FBD"/>
    <w:rsid w:val="007A3094"/>
    <w:rsid w:val="007A31F6"/>
    <w:rsid w:val="007A35B3"/>
    <w:rsid w:val="007A4FF9"/>
    <w:rsid w:val="007A51BC"/>
    <w:rsid w:val="007A535E"/>
    <w:rsid w:val="007A57A3"/>
    <w:rsid w:val="007A6018"/>
    <w:rsid w:val="007A6A89"/>
    <w:rsid w:val="007B098B"/>
    <w:rsid w:val="007B0E98"/>
    <w:rsid w:val="007B124B"/>
    <w:rsid w:val="007B1257"/>
    <w:rsid w:val="007B19FD"/>
    <w:rsid w:val="007B51BC"/>
    <w:rsid w:val="007B753E"/>
    <w:rsid w:val="007C0357"/>
    <w:rsid w:val="007C0CAE"/>
    <w:rsid w:val="007C0E11"/>
    <w:rsid w:val="007C1574"/>
    <w:rsid w:val="007C2CC6"/>
    <w:rsid w:val="007C3641"/>
    <w:rsid w:val="007C365D"/>
    <w:rsid w:val="007C4E22"/>
    <w:rsid w:val="007C62BC"/>
    <w:rsid w:val="007D0EAA"/>
    <w:rsid w:val="007D1906"/>
    <w:rsid w:val="007D24A1"/>
    <w:rsid w:val="007D301A"/>
    <w:rsid w:val="007D4A1C"/>
    <w:rsid w:val="007D50BC"/>
    <w:rsid w:val="007D5120"/>
    <w:rsid w:val="007D6DF9"/>
    <w:rsid w:val="007E1187"/>
    <w:rsid w:val="007E2302"/>
    <w:rsid w:val="007E2D88"/>
    <w:rsid w:val="007E363A"/>
    <w:rsid w:val="007E3D5B"/>
    <w:rsid w:val="007E4136"/>
    <w:rsid w:val="007E5BF6"/>
    <w:rsid w:val="007E5CBD"/>
    <w:rsid w:val="007E70DF"/>
    <w:rsid w:val="007E7A95"/>
    <w:rsid w:val="007E7AB8"/>
    <w:rsid w:val="007F098F"/>
    <w:rsid w:val="007F40CF"/>
    <w:rsid w:val="007F572D"/>
    <w:rsid w:val="007F6907"/>
    <w:rsid w:val="00800611"/>
    <w:rsid w:val="008044D0"/>
    <w:rsid w:val="0080565A"/>
    <w:rsid w:val="00806566"/>
    <w:rsid w:val="00807C6B"/>
    <w:rsid w:val="00810EFC"/>
    <w:rsid w:val="00811971"/>
    <w:rsid w:val="00812BBD"/>
    <w:rsid w:val="00813A4C"/>
    <w:rsid w:val="0081556E"/>
    <w:rsid w:val="00820632"/>
    <w:rsid w:val="00820D95"/>
    <w:rsid w:val="00821BB7"/>
    <w:rsid w:val="00821E00"/>
    <w:rsid w:val="00821FDA"/>
    <w:rsid w:val="00822501"/>
    <w:rsid w:val="00822E51"/>
    <w:rsid w:val="00823C63"/>
    <w:rsid w:val="00825070"/>
    <w:rsid w:val="0082543A"/>
    <w:rsid w:val="00826494"/>
    <w:rsid w:val="00826748"/>
    <w:rsid w:val="00827C59"/>
    <w:rsid w:val="00830815"/>
    <w:rsid w:val="00832181"/>
    <w:rsid w:val="0083256E"/>
    <w:rsid w:val="008326C5"/>
    <w:rsid w:val="00832CF8"/>
    <w:rsid w:val="00835F42"/>
    <w:rsid w:val="00836A94"/>
    <w:rsid w:val="00837786"/>
    <w:rsid w:val="008404F5"/>
    <w:rsid w:val="008410A1"/>
    <w:rsid w:val="008432C5"/>
    <w:rsid w:val="0084467E"/>
    <w:rsid w:val="0084469E"/>
    <w:rsid w:val="008449F7"/>
    <w:rsid w:val="0084554A"/>
    <w:rsid w:val="008455EC"/>
    <w:rsid w:val="00845A0E"/>
    <w:rsid w:val="00845D7D"/>
    <w:rsid w:val="00845F2C"/>
    <w:rsid w:val="00846BAB"/>
    <w:rsid w:val="0084751C"/>
    <w:rsid w:val="008507D8"/>
    <w:rsid w:val="00850B97"/>
    <w:rsid w:val="00851533"/>
    <w:rsid w:val="00851799"/>
    <w:rsid w:val="00852C00"/>
    <w:rsid w:val="0085324C"/>
    <w:rsid w:val="0085405A"/>
    <w:rsid w:val="008543E6"/>
    <w:rsid w:val="0085519E"/>
    <w:rsid w:val="008552E6"/>
    <w:rsid w:val="00860217"/>
    <w:rsid w:val="0086386C"/>
    <w:rsid w:val="00864920"/>
    <w:rsid w:val="00867E73"/>
    <w:rsid w:val="00873ADD"/>
    <w:rsid w:val="008760DD"/>
    <w:rsid w:val="00876A22"/>
    <w:rsid w:val="008770B0"/>
    <w:rsid w:val="00877125"/>
    <w:rsid w:val="00877F9E"/>
    <w:rsid w:val="00881725"/>
    <w:rsid w:val="00882D45"/>
    <w:rsid w:val="00883BC6"/>
    <w:rsid w:val="00883DE4"/>
    <w:rsid w:val="0088417B"/>
    <w:rsid w:val="00884400"/>
    <w:rsid w:val="00884CA5"/>
    <w:rsid w:val="00885F17"/>
    <w:rsid w:val="00886BB1"/>
    <w:rsid w:val="008872F1"/>
    <w:rsid w:val="00887595"/>
    <w:rsid w:val="00890C27"/>
    <w:rsid w:val="008938CB"/>
    <w:rsid w:val="00893909"/>
    <w:rsid w:val="008939D1"/>
    <w:rsid w:val="0089480D"/>
    <w:rsid w:val="0089606E"/>
    <w:rsid w:val="008963E7"/>
    <w:rsid w:val="008A080A"/>
    <w:rsid w:val="008A0891"/>
    <w:rsid w:val="008A1E40"/>
    <w:rsid w:val="008A2B42"/>
    <w:rsid w:val="008A3102"/>
    <w:rsid w:val="008A3649"/>
    <w:rsid w:val="008A4313"/>
    <w:rsid w:val="008A4787"/>
    <w:rsid w:val="008A4959"/>
    <w:rsid w:val="008A6E27"/>
    <w:rsid w:val="008A75BA"/>
    <w:rsid w:val="008B0886"/>
    <w:rsid w:val="008B1F35"/>
    <w:rsid w:val="008B28C9"/>
    <w:rsid w:val="008B43E7"/>
    <w:rsid w:val="008B4514"/>
    <w:rsid w:val="008B6D9E"/>
    <w:rsid w:val="008B72FF"/>
    <w:rsid w:val="008B73A1"/>
    <w:rsid w:val="008C00D5"/>
    <w:rsid w:val="008C0AE8"/>
    <w:rsid w:val="008C0B29"/>
    <w:rsid w:val="008C1033"/>
    <w:rsid w:val="008C1E41"/>
    <w:rsid w:val="008C21A2"/>
    <w:rsid w:val="008C3400"/>
    <w:rsid w:val="008C3BC2"/>
    <w:rsid w:val="008D152D"/>
    <w:rsid w:val="008D252C"/>
    <w:rsid w:val="008D3F92"/>
    <w:rsid w:val="008D43B8"/>
    <w:rsid w:val="008D4A10"/>
    <w:rsid w:val="008E0F7A"/>
    <w:rsid w:val="008E1130"/>
    <w:rsid w:val="008E15DE"/>
    <w:rsid w:val="008E3815"/>
    <w:rsid w:val="008E3E30"/>
    <w:rsid w:val="008E4AF1"/>
    <w:rsid w:val="008E4B8B"/>
    <w:rsid w:val="008E5ACF"/>
    <w:rsid w:val="008E682E"/>
    <w:rsid w:val="008E7490"/>
    <w:rsid w:val="008E75F8"/>
    <w:rsid w:val="008E7CFF"/>
    <w:rsid w:val="008F1CE5"/>
    <w:rsid w:val="008F1EC5"/>
    <w:rsid w:val="008F2149"/>
    <w:rsid w:val="008F2BD7"/>
    <w:rsid w:val="008F2FA9"/>
    <w:rsid w:val="008F3C1A"/>
    <w:rsid w:val="008F5174"/>
    <w:rsid w:val="008F52FA"/>
    <w:rsid w:val="008F58DE"/>
    <w:rsid w:val="008F6898"/>
    <w:rsid w:val="008F7341"/>
    <w:rsid w:val="008F7F75"/>
    <w:rsid w:val="00901369"/>
    <w:rsid w:val="00901A07"/>
    <w:rsid w:val="009028A9"/>
    <w:rsid w:val="00902B0B"/>
    <w:rsid w:val="00903222"/>
    <w:rsid w:val="00903813"/>
    <w:rsid w:val="00904289"/>
    <w:rsid w:val="00904C1F"/>
    <w:rsid w:val="00907073"/>
    <w:rsid w:val="009108C5"/>
    <w:rsid w:val="00913025"/>
    <w:rsid w:val="009136DB"/>
    <w:rsid w:val="00913E56"/>
    <w:rsid w:val="0091573C"/>
    <w:rsid w:val="00915DDD"/>
    <w:rsid w:val="0091636C"/>
    <w:rsid w:val="00916F1B"/>
    <w:rsid w:val="00917883"/>
    <w:rsid w:val="00920B9D"/>
    <w:rsid w:val="00923152"/>
    <w:rsid w:val="009235A2"/>
    <w:rsid w:val="00924CD4"/>
    <w:rsid w:val="009251A1"/>
    <w:rsid w:val="00925496"/>
    <w:rsid w:val="0092569F"/>
    <w:rsid w:val="0092694F"/>
    <w:rsid w:val="009272CC"/>
    <w:rsid w:val="00931597"/>
    <w:rsid w:val="009318CF"/>
    <w:rsid w:val="00931936"/>
    <w:rsid w:val="00931ED8"/>
    <w:rsid w:val="00932FB4"/>
    <w:rsid w:val="009331FA"/>
    <w:rsid w:val="00934AB3"/>
    <w:rsid w:val="00934C25"/>
    <w:rsid w:val="00934F05"/>
    <w:rsid w:val="00935E32"/>
    <w:rsid w:val="0093638D"/>
    <w:rsid w:val="009375EC"/>
    <w:rsid w:val="00937B58"/>
    <w:rsid w:val="009408E6"/>
    <w:rsid w:val="009437AF"/>
    <w:rsid w:val="00945BB5"/>
    <w:rsid w:val="00950280"/>
    <w:rsid w:val="00950B67"/>
    <w:rsid w:val="00951430"/>
    <w:rsid w:val="009523FC"/>
    <w:rsid w:val="00952709"/>
    <w:rsid w:val="009535BB"/>
    <w:rsid w:val="00955ED2"/>
    <w:rsid w:val="00956A79"/>
    <w:rsid w:val="00960903"/>
    <w:rsid w:val="00961664"/>
    <w:rsid w:val="00963DA0"/>
    <w:rsid w:val="00965130"/>
    <w:rsid w:val="0096570F"/>
    <w:rsid w:val="0096582F"/>
    <w:rsid w:val="00965A3C"/>
    <w:rsid w:val="00965BAB"/>
    <w:rsid w:val="00965CE3"/>
    <w:rsid w:val="00966017"/>
    <w:rsid w:val="00967A43"/>
    <w:rsid w:val="00967DF0"/>
    <w:rsid w:val="00967F98"/>
    <w:rsid w:val="0097155E"/>
    <w:rsid w:val="00971755"/>
    <w:rsid w:val="0097252E"/>
    <w:rsid w:val="00974EE3"/>
    <w:rsid w:val="00974FBA"/>
    <w:rsid w:val="0097547A"/>
    <w:rsid w:val="00975735"/>
    <w:rsid w:val="00976C11"/>
    <w:rsid w:val="00976C16"/>
    <w:rsid w:val="00976E3B"/>
    <w:rsid w:val="00980E8D"/>
    <w:rsid w:val="00981639"/>
    <w:rsid w:val="00981E6F"/>
    <w:rsid w:val="00982839"/>
    <w:rsid w:val="009843E7"/>
    <w:rsid w:val="0098605B"/>
    <w:rsid w:val="009864AC"/>
    <w:rsid w:val="00986E0C"/>
    <w:rsid w:val="00987C70"/>
    <w:rsid w:val="00990889"/>
    <w:rsid w:val="00991301"/>
    <w:rsid w:val="009932B3"/>
    <w:rsid w:val="0099507B"/>
    <w:rsid w:val="009950B9"/>
    <w:rsid w:val="009964F2"/>
    <w:rsid w:val="0099789B"/>
    <w:rsid w:val="00997D7E"/>
    <w:rsid w:val="009A02A2"/>
    <w:rsid w:val="009A258C"/>
    <w:rsid w:val="009A2FBA"/>
    <w:rsid w:val="009A3514"/>
    <w:rsid w:val="009A43CF"/>
    <w:rsid w:val="009A51E6"/>
    <w:rsid w:val="009A5D68"/>
    <w:rsid w:val="009A6D8A"/>
    <w:rsid w:val="009A737C"/>
    <w:rsid w:val="009A87F2"/>
    <w:rsid w:val="009B0A35"/>
    <w:rsid w:val="009B167E"/>
    <w:rsid w:val="009B28B2"/>
    <w:rsid w:val="009B5210"/>
    <w:rsid w:val="009B570A"/>
    <w:rsid w:val="009B5756"/>
    <w:rsid w:val="009B5E21"/>
    <w:rsid w:val="009C11DB"/>
    <w:rsid w:val="009C39D8"/>
    <w:rsid w:val="009C3A51"/>
    <w:rsid w:val="009C48EF"/>
    <w:rsid w:val="009C4997"/>
    <w:rsid w:val="009C5D93"/>
    <w:rsid w:val="009C68A8"/>
    <w:rsid w:val="009C75F6"/>
    <w:rsid w:val="009D232C"/>
    <w:rsid w:val="009D2D9C"/>
    <w:rsid w:val="009D32CE"/>
    <w:rsid w:val="009D39A1"/>
    <w:rsid w:val="009D4080"/>
    <w:rsid w:val="009D424F"/>
    <w:rsid w:val="009D56B2"/>
    <w:rsid w:val="009D5A63"/>
    <w:rsid w:val="009D5D63"/>
    <w:rsid w:val="009D6002"/>
    <w:rsid w:val="009D6BF2"/>
    <w:rsid w:val="009D7DF2"/>
    <w:rsid w:val="009E2C3B"/>
    <w:rsid w:val="009E3420"/>
    <w:rsid w:val="009E44C2"/>
    <w:rsid w:val="009F43F3"/>
    <w:rsid w:val="009F5201"/>
    <w:rsid w:val="009F68D4"/>
    <w:rsid w:val="00A01A21"/>
    <w:rsid w:val="00A04446"/>
    <w:rsid w:val="00A0582F"/>
    <w:rsid w:val="00A05F2B"/>
    <w:rsid w:val="00A0646D"/>
    <w:rsid w:val="00A06B6C"/>
    <w:rsid w:val="00A07101"/>
    <w:rsid w:val="00A07342"/>
    <w:rsid w:val="00A07BB9"/>
    <w:rsid w:val="00A100EF"/>
    <w:rsid w:val="00A1027A"/>
    <w:rsid w:val="00A10898"/>
    <w:rsid w:val="00A11166"/>
    <w:rsid w:val="00A12128"/>
    <w:rsid w:val="00A12A45"/>
    <w:rsid w:val="00A13EBC"/>
    <w:rsid w:val="00A15BC1"/>
    <w:rsid w:val="00A16D20"/>
    <w:rsid w:val="00A17867"/>
    <w:rsid w:val="00A17F25"/>
    <w:rsid w:val="00A2262B"/>
    <w:rsid w:val="00A23617"/>
    <w:rsid w:val="00A2389D"/>
    <w:rsid w:val="00A23FDA"/>
    <w:rsid w:val="00A24802"/>
    <w:rsid w:val="00A24D71"/>
    <w:rsid w:val="00A2591F"/>
    <w:rsid w:val="00A275E9"/>
    <w:rsid w:val="00A3001D"/>
    <w:rsid w:val="00A3060B"/>
    <w:rsid w:val="00A30928"/>
    <w:rsid w:val="00A31047"/>
    <w:rsid w:val="00A316E5"/>
    <w:rsid w:val="00A33C3C"/>
    <w:rsid w:val="00A34313"/>
    <w:rsid w:val="00A34E8A"/>
    <w:rsid w:val="00A3639A"/>
    <w:rsid w:val="00A36D1B"/>
    <w:rsid w:val="00A36D61"/>
    <w:rsid w:val="00A37C71"/>
    <w:rsid w:val="00A41C28"/>
    <w:rsid w:val="00A469CE"/>
    <w:rsid w:val="00A47148"/>
    <w:rsid w:val="00A47521"/>
    <w:rsid w:val="00A500E9"/>
    <w:rsid w:val="00A51771"/>
    <w:rsid w:val="00A5225E"/>
    <w:rsid w:val="00A53D94"/>
    <w:rsid w:val="00A53E70"/>
    <w:rsid w:val="00A55252"/>
    <w:rsid w:val="00A569ED"/>
    <w:rsid w:val="00A56A5C"/>
    <w:rsid w:val="00A6642C"/>
    <w:rsid w:val="00A66607"/>
    <w:rsid w:val="00A66759"/>
    <w:rsid w:val="00A70044"/>
    <w:rsid w:val="00A71877"/>
    <w:rsid w:val="00A7464E"/>
    <w:rsid w:val="00A75C39"/>
    <w:rsid w:val="00A771D7"/>
    <w:rsid w:val="00A774EA"/>
    <w:rsid w:val="00A80643"/>
    <w:rsid w:val="00A80B93"/>
    <w:rsid w:val="00A82277"/>
    <w:rsid w:val="00A8615E"/>
    <w:rsid w:val="00A86D70"/>
    <w:rsid w:val="00A86DFD"/>
    <w:rsid w:val="00A87742"/>
    <w:rsid w:val="00A908DC"/>
    <w:rsid w:val="00A912BD"/>
    <w:rsid w:val="00A91DF6"/>
    <w:rsid w:val="00A91F62"/>
    <w:rsid w:val="00A927FB"/>
    <w:rsid w:val="00A92FB3"/>
    <w:rsid w:val="00A939A7"/>
    <w:rsid w:val="00A93DCD"/>
    <w:rsid w:val="00A9431B"/>
    <w:rsid w:val="00A95792"/>
    <w:rsid w:val="00A95D3A"/>
    <w:rsid w:val="00A96D36"/>
    <w:rsid w:val="00A96EB3"/>
    <w:rsid w:val="00A96F43"/>
    <w:rsid w:val="00A97594"/>
    <w:rsid w:val="00AA015A"/>
    <w:rsid w:val="00AA05B2"/>
    <w:rsid w:val="00AA1493"/>
    <w:rsid w:val="00AA2057"/>
    <w:rsid w:val="00AA5827"/>
    <w:rsid w:val="00AA5F84"/>
    <w:rsid w:val="00AA6A49"/>
    <w:rsid w:val="00AA7554"/>
    <w:rsid w:val="00AB02AE"/>
    <w:rsid w:val="00AB0464"/>
    <w:rsid w:val="00AB04B4"/>
    <w:rsid w:val="00AB1A17"/>
    <w:rsid w:val="00AB1C1F"/>
    <w:rsid w:val="00AB1E96"/>
    <w:rsid w:val="00AB49A8"/>
    <w:rsid w:val="00AB49BE"/>
    <w:rsid w:val="00AB5AC2"/>
    <w:rsid w:val="00AB62AF"/>
    <w:rsid w:val="00AB6D9C"/>
    <w:rsid w:val="00AB713A"/>
    <w:rsid w:val="00AB731E"/>
    <w:rsid w:val="00AC224D"/>
    <w:rsid w:val="00AC2788"/>
    <w:rsid w:val="00AC2F3B"/>
    <w:rsid w:val="00AC3DEE"/>
    <w:rsid w:val="00AC4854"/>
    <w:rsid w:val="00AC4B5E"/>
    <w:rsid w:val="00AC5503"/>
    <w:rsid w:val="00AC5B01"/>
    <w:rsid w:val="00AC6936"/>
    <w:rsid w:val="00AC6F82"/>
    <w:rsid w:val="00AC7076"/>
    <w:rsid w:val="00AC7FFA"/>
    <w:rsid w:val="00AD20A5"/>
    <w:rsid w:val="00AD230F"/>
    <w:rsid w:val="00AD43F3"/>
    <w:rsid w:val="00AD5167"/>
    <w:rsid w:val="00AD5273"/>
    <w:rsid w:val="00AE3958"/>
    <w:rsid w:val="00AE5311"/>
    <w:rsid w:val="00AE56A0"/>
    <w:rsid w:val="00AE619E"/>
    <w:rsid w:val="00AE6E6E"/>
    <w:rsid w:val="00AE7BFF"/>
    <w:rsid w:val="00AE7CAC"/>
    <w:rsid w:val="00AF01F3"/>
    <w:rsid w:val="00AF09BE"/>
    <w:rsid w:val="00AF1363"/>
    <w:rsid w:val="00AF5651"/>
    <w:rsid w:val="00AF5711"/>
    <w:rsid w:val="00AF5800"/>
    <w:rsid w:val="00AF6B37"/>
    <w:rsid w:val="00AF6D90"/>
    <w:rsid w:val="00AF719E"/>
    <w:rsid w:val="00B01763"/>
    <w:rsid w:val="00B034D8"/>
    <w:rsid w:val="00B03E27"/>
    <w:rsid w:val="00B04DCB"/>
    <w:rsid w:val="00B0510E"/>
    <w:rsid w:val="00B0521E"/>
    <w:rsid w:val="00B05CC0"/>
    <w:rsid w:val="00B063EA"/>
    <w:rsid w:val="00B07D74"/>
    <w:rsid w:val="00B07E4F"/>
    <w:rsid w:val="00B10B1A"/>
    <w:rsid w:val="00B11B6E"/>
    <w:rsid w:val="00B12757"/>
    <w:rsid w:val="00B132CC"/>
    <w:rsid w:val="00B13D41"/>
    <w:rsid w:val="00B14C1B"/>
    <w:rsid w:val="00B15D12"/>
    <w:rsid w:val="00B17423"/>
    <w:rsid w:val="00B20D4D"/>
    <w:rsid w:val="00B2192B"/>
    <w:rsid w:val="00B232FE"/>
    <w:rsid w:val="00B255FE"/>
    <w:rsid w:val="00B2644C"/>
    <w:rsid w:val="00B276E5"/>
    <w:rsid w:val="00B3057F"/>
    <w:rsid w:val="00B30E27"/>
    <w:rsid w:val="00B311D0"/>
    <w:rsid w:val="00B344FC"/>
    <w:rsid w:val="00B37E97"/>
    <w:rsid w:val="00B37F4E"/>
    <w:rsid w:val="00B406A7"/>
    <w:rsid w:val="00B44B08"/>
    <w:rsid w:val="00B44FD5"/>
    <w:rsid w:val="00B4566A"/>
    <w:rsid w:val="00B46156"/>
    <w:rsid w:val="00B46E18"/>
    <w:rsid w:val="00B470D6"/>
    <w:rsid w:val="00B473E1"/>
    <w:rsid w:val="00B53360"/>
    <w:rsid w:val="00B53A19"/>
    <w:rsid w:val="00B56ADD"/>
    <w:rsid w:val="00B5719E"/>
    <w:rsid w:val="00B5733A"/>
    <w:rsid w:val="00B57A76"/>
    <w:rsid w:val="00B57CE4"/>
    <w:rsid w:val="00B61203"/>
    <w:rsid w:val="00B613C5"/>
    <w:rsid w:val="00B61554"/>
    <w:rsid w:val="00B645B0"/>
    <w:rsid w:val="00B651D2"/>
    <w:rsid w:val="00B66F3F"/>
    <w:rsid w:val="00B67246"/>
    <w:rsid w:val="00B67277"/>
    <w:rsid w:val="00B70BFB"/>
    <w:rsid w:val="00B71CFE"/>
    <w:rsid w:val="00B75A4B"/>
    <w:rsid w:val="00B767C9"/>
    <w:rsid w:val="00B8024D"/>
    <w:rsid w:val="00B82289"/>
    <w:rsid w:val="00B831C0"/>
    <w:rsid w:val="00B831C6"/>
    <w:rsid w:val="00B848DB"/>
    <w:rsid w:val="00B906FE"/>
    <w:rsid w:val="00B9108D"/>
    <w:rsid w:val="00B92428"/>
    <w:rsid w:val="00B928B6"/>
    <w:rsid w:val="00B92DCC"/>
    <w:rsid w:val="00B9360D"/>
    <w:rsid w:val="00B93A5F"/>
    <w:rsid w:val="00B956F4"/>
    <w:rsid w:val="00B95FAE"/>
    <w:rsid w:val="00B96586"/>
    <w:rsid w:val="00B97AFC"/>
    <w:rsid w:val="00B97F19"/>
    <w:rsid w:val="00BA10B9"/>
    <w:rsid w:val="00BA17E4"/>
    <w:rsid w:val="00BA2CF3"/>
    <w:rsid w:val="00BA3EBC"/>
    <w:rsid w:val="00BA5091"/>
    <w:rsid w:val="00BA6490"/>
    <w:rsid w:val="00BA7DCE"/>
    <w:rsid w:val="00BB123B"/>
    <w:rsid w:val="00BB3D6D"/>
    <w:rsid w:val="00BB4789"/>
    <w:rsid w:val="00BB5757"/>
    <w:rsid w:val="00BB5B51"/>
    <w:rsid w:val="00BB785B"/>
    <w:rsid w:val="00BB7EB4"/>
    <w:rsid w:val="00BC0007"/>
    <w:rsid w:val="00BC06C6"/>
    <w:rsid w:val="00BC0E7D"/>
    <w:rsid w:val="00BC205D"/>
    <w:rsid w:val="00BC2365"/>
    <w:rsid w:val="00BC2B16"/>
    <w:rsid w:val="00BC3BEB"/>
    <w:rsid w:val="00BC5218"/>
    <w:rsid w:val="00BC5334"/>
    <w:rsid w:val="00BC64D2"/>
    <w:rsid w:val="00BC689F"/>
    <w:rsid w:val="00BC7802"/>
    <w:rsid w:val="00BC79E1"/>
    <w:rsid w:val="00BD2B7C"/>
    <w:rsid w:val="00BD39DB"/>
    <w:rsid w:val="00BD3C51"/>
    <w:rsid w:val="00BD4647"/>
    <w:rsid w:val="00BD4B17"/>
    <w:rsid w:val="00BD546A"/>
    <w:rsid w:val="00BD6A0B"/>
    <w:rsid w:val="00BD7EC4"/>
    <w:rsid w:val="00BE1687"/>
    <w:rsid w:val="00BE5952"/>
    <w:rsid w:val="00BE62BF"/>
    <w:rsid w:val="00BE63EF"/>
    <w:rsid w:val="00BE6846"/>
    <w:rsid w:val="00BE75DA"/>
    <w:rsid w:val="00BE7C23"/>
    <w:rsid w:val="00BF1E9C"/>
    <w:rsid w:val="00BF370F"/>
    <w:rsid w:val="00BF6A15"/>
    <w:rsid w:val="00BF78C4"/>
    <w:rsid w:val="00C0158C"/>
    <w:rsid w:val="00C018C2"/>
    <w:rsid w:val="00C01B8F"/>
    <w:rsid w:val="00C0218D"/>
    <w:rsid w:val="00C03B9A"/>
    <w:rsid w:val="00C047FB"/>
    <w:rsid w:val="00C04D9F"/>
    <w:rsid w:val="00C04E77"/>
    <w:rsid w:val="00C075D5"/>
    <w:rsid w:val="00C11BB6"/>
    <w:rsid w:val="00C1215D"/>
    <w:rsid w:val="00C139E9"/>
    <w:rsid w:val="00C13B43"/>
    <w:rsid w:val="00C14285"/>
    <w:rsid w:val="00C16A26"/>
    <w:rsid w:val="00C17246"/>
    <w:rsid w:val="00C20277"/>
    <w:rsid w:val="00C20E56"/>
    <w:rsid w:val="00C224BE"/>
    <w:rsid w:val="00C22AE4"/>
    <w:rsid w:val="00C22B69"/>
    <w:rsid w:val="00C24632"/>
    <w:rsid w:val="00C24B7C"/>
    <w:rsid w:val="00C24FD7"/>
    <w:rsid w:val="00C25508"/>
    <w:rsid w:val="00C2631E"/>
    <w:rsid w:val="00C26A8B"/>
    <w:rsid w:val="00C26E4B"/>
    <w:rsid w:val="00C2777E"/>
    <w:rsid w:val="00C3056C"/>
    <w:rsid w:val="00C30D27"/>
    <w:rsid w:val="00C30FF9"/>
    <w:rsid w:val="00C31022"/>
    <w:rsid w:val="00C32558"/>
    <w:rsid w:val="00C32D3C"/>
    <w:rsid w:val="00C3332D"/>
    <w:rsid w:val="00C335D8"/>
    <w:rsid w:val="00C3421E"/>
    <w:rsid w:val="00C3467D"/>
    <w:rsid w:val="00C351AD"/>
    <w:rsid w:val="00C356C8"/>
    <w:rsid w:val="00C35DFB"/>
    <w:rsid w:val="00C41C09"/>
    <w:rsid w:val="00C44A40"/>
    <w:rsid w:val="00C456C7"/>
    <w:rsid w:val="00C46A23"/>
    <w:rsid w:val="00C50835"/>
    <w:rsid w:val="00C57469"/>
    <w:rsid w:val="00C60700"/>
    <w:rsid w:val="00C61CC8"/>
    <w:rsid w:val="00C62019"/>
    <w:rsid w:val="00C62F9C"/>
    <w:rsid w:val="00C63DCA"/>
    <w:rsid w:val="00C64785"/>
    <w:rsid w:val="00C648E8"/>
    <w:rsid w:val="00C6641E"/>
    <w:rsid w:val="00C719BC"/>
    <w:rsid w:val="00C72597"/>
    <w:rsid w:val="00C73579"/>
    <w:rsid w:val="00C7473C"/>
    <w:rsid w:val="00C748AB"/>
    <w:rsid w:val="00C74A0E"/>
    <w:rsid w:val="00C75E75"/>
    <w:rsid w:val="00C80934"/>
    <w:rsid w:val="00C81EC0"/>
    <w:rsid w:val="00C82478"/>
    <w:rsid w:val="00C82AB8"/>
    <w:rsid w:val="00C84D9B"/>
    <w:rsid w:val="00C86258"/>
    <w:rsid w:val="00C86406"/>
    <w:rsid w:val="00C86FF8"/>
    <w:rsid w:val="00C87A3B"/>
    <w:rsid w:val="00C9031B"/>
    <w:rsid w:val="00C911F0"/>
    <w:rsid w:val="00C937B3"/>
    <w:rsid w:val="00C9426A"/>
    <w:rsid w:val="00C95FE7"/>
    <w:rsid w:val="00C9758C"/>
    <w:rsid w:val="00C977F4"/>
    <w:rsid w:val="00CA0FE0"/>
    <w:rsid w:val="00CA683C"/>
    <w:rsid w:val="00CA6E6B"/>
    <w:rsid w:val="00CA7448"/>
    <w:rsid w:val="00CB0F94"/>
    <w:rsid w:val="00CB1E46"/>
    <w:rsid w:val="00CB2A4B"/>
    <w:rsid w:val="00CB33DF"/>
    <w:rsid w:val="00CB3526"/>
    <w:rsid w:val="00CB3B69"/>
    <w:rsid w:val="00CB4247"/>
    <w:rsid w:val="00CB49D6"/>
    <w:rsid w:val="00CB5707"/>
    <w:rsid w:val="00CB59AC"/>
    <w:rsid w:val="00CB5B88"/>
    <w:rsid w:val="00CC30CA"/>
    <w:rsid w:val="00CC3D81"/>
    <w:rsid w:val="00CC53F0"/>
    <w:rsid w:val="00CC64FB"/>
    <w:rsid w:val="00CC6FC0"/>
    <w:rsid w:val="00CC743D"/>
    <w:rsid w:val="00CD0155"/>
    <w:rsid w:val="00CD0EDB"/>
    <w:rsid w:val="00CD14E5"/>
    <w:rsid w:val="00CD1AC3"/>
    <w:rsid w:val="00CD2EC7"/>
    <w:rsid w:val="00CD37C2"/>
    <w:rsid w:val="00CD42A5"/>
    <w:rsid w:val="00CD5345"/>
    <w:rsid w:val="00CD5655"/>
    <w:rsid w:val="00CD7D3F"/>
    <w:rsid w:val="00CD7F2F"/>
    <w:rsid w:val="00CE0D45"/>
    <w:rsid w:val="00CE137D"/>
    <w:rsid w:val="00CE1DA6"/>
    <w:rsid w:val="00CE205C"/>
    <w:rsid w:val="00CE53A3"/>
    <w:rsid w:val="00CE58D1"/>
    <w:rsid w:val="00CE5A71"/>
    <w:rsid w:val="00CE626E"/>
    <w:rsid w:val="00CE729B"/>
    <w:rsid w:val="00CF050F"/>
    <w:rsid w:val="00CF1BEF"/>
    <w:rsid w:val="00CF2AEB"/>
    <w:rsid w:val="00CF3649"/>
    <w:rsid w:val="00CF3A06"/>
    <w:rsid w:val="00CF478F"/>
    <w:rsid w:val="00CF4E1C"/>
    <w:rsid w:val="00CF6952"/>
    <w:rsid w:val="00CF7C19"/>
    <w:rsid w:val="00D00514"/>
    <w:rsid w:val="00D01724"/>
    <w:rsid w:val="00D0194F"/>
    <w:rsid w:val="00D02889"/>
    <w:rsid w:val="00D05881"/>
    <w:rsid w:val="00D0642E"/>
    <w:rsid w:val="00D0733F"/>
    <w:rsid w:val="00D11D0E"/>
    <w:rsid w:val="00D11FF3"/>
    <w:rsid w:val="00D1327C"/>
    <w:rsid w:val="00D142FB"/>
    <w:rsid w:val="00D16C3B"/>
    <w:rsid w:val="00D20259"/>
    <w:rsid w:val="00D202D9"/>
    <w:rsid w:val="00D20B99"/>
    <w:rsid w:val="00D22FEC"/>
    <w:rsid w:val="00D25D1B"/>
    <w:rsid w:val="00D2672D"/>
    <w:rsid w:val="00D27226"/>
    <w:rsid w:val="00D2756C"/>
    <w:rsid w:val="00D27930"/>
    <w:rsid w:val="00D27A63"/>
    <w:rsid w:val="00D30F06"/>
    <w:rsid w:val="00D3123B"/>
    <w:rsid w:val="00D32FC0"/>
    <w:rsid w:val="00D334AF"/>
    <w:rsid w:val="00D35A02"/>
    <w:rsid w:val="00D36855"/>
    <w:rsid w:val="00D3789F"/>
    <w:rsid w:val="00D42696"/>
    <w:rsid w:val="00D43BB1"/>
    <w:rsid w:val="00D43FAD"/>
    <w:rsid w:val="00D447AD"/>
    <w:rsid w:val="00D45332"/>
    <w:rsid w:val="00D478FC"/>
    <w:rsid w:val="00D51046"/>
    <w:rsid w:val="00D52423"/>
    <w:rsid w:val="00D52F2F"/>
    <w:rsid w:val="00D53F84"/>
    <w:rsid w:val="00D54609"/>
    <w:rsid w:val="00D548FC"/>
    <w:rsid w:val="00D55322"/>
    <w:rsid w:val="00D5555B"/>
    <w:rsid w:val="00D605E5"/>
    <w:rsid w:val="00D61031"/>
    <w:rsid w:val="00D620F0"/>
    <w:rsid w:val="00D62C40"/>
    <w:rsid w:val="00D63176"/>
    <w:rsid w:val="00D632FD"/>
    <w:rsid w:val="00D638F2"/>
    <w:rsid w:val="00D64414"/>
    <w:rsid w:val="00D65DC2"/>
    <w:rsid w:val="00D67802"/>
    <w:rsid w:val="00D70CD1"/>
    <w:rsid w:val="00D71851"/>
    <w:rsid w:val="00D7264D"/>
    <w:rsid w:val="00D73E56"/>
    <w:rsid w:val="00D7586F"/>
    <w:rsid w:val="00D75FF2"/>
    <w:rsid w:val="00D80950"/>
    <w:rsid w:val="00D80EB7"/>
    <w:rsid w:val="00D82B68"/>
    <w:rsid w:val="00D83E87"/>
    <w:rsid w:val="00D84340"/>
    <w:rsid w:val="00D8673B"/>
    <w:rsid w:val="00D86A1B"/>
    <w:rsid w:val="00D87395"/>
    <w:rsid w:val="00D87517"/>
    <w:rsid w:val="00D87B5E"/>
    <w:rsid w:val="00D902DC"/>
    <w:rsid w:val="00D9214E"/>
    <w:rsid w:val="00D92535"/>
    <w:rsid w:val="00D94856"/>
    <w:rsid w:val="00D95DEC"/>
    <w:rsid w:val="00D96DF9"/>
    <w:rsid w:val="00DA07B8"/>
    <w:rsid w:val="00DA0B9F"/>
    <w:rsid w:val="00DA23AE"/>
    <w:rsid w:val="00DA258E"/>
    <w:rsid w:val="00DA35BF"/>
    <w:rsid w:val="00DA3AE3"/>
    <w:rsid w:val="00DA463E"/>
    <w:rsid w:val="00DA51F4"/>
    <w:rsid w:val="00DA5A36"/>
    <w:rsid w:val="00DA5E9B"/>
    <w:rsid w:val="00DA5EA7"/>
    <w:rsid w:val="00DA73DE"/>
    <w:rsid w:val="00DA7459"/>
    <w:rsid w:val="00DA77C6"/>
    <w:rsid w:val="00DA7F4B"/>
    <w:rsid w:val="00DB1958"/>
    <w:rsid w:val="00DB2717"/>
    <w:rsid w:val="00DB279C"/>
    <w:rsid w:val="00DB3565"/>
    <w:rsid w:val="00DB359F"/>
    <w:rsid w:val="00DB4570"/>
    <w:rsid w:val="00DB45AF"/>
    <w:rsid w:val="00DB5294"/>
    <w:rsid w:val="00DB52A8"/>
    <w:rsid w:val="00DC05C6"/>
    <w:rsid w:val="00DC0940"/>
    <w:rsid w:val="00DC29D4"/>
    <w:rsid w:val="00DC3FD2"/>
    <w:rsid w:val="00DC6036"/>
    <w:rsid w:val="00DC67DD"/>
    <w:rsid w:val="00DD0075"/>
    <w:rsid w:val="00DD1ED3"/>
    <w:rsid w:val="00DD28D4"/>
    <w:rsid w:val="00DD2A4E"/>
    <w:rsid w:val="00DD4FDE"/>
    <w:rsid w:val="00DD6280"/>
    <w:rsid w:val="00DD6521"/>
    <w:rsid w:val="00DD7701"/>
    <w:rsid w:val="00DE0018"/>
    <w:rsid w:val="00DE0378"/>
    <w:rsid w:val="00DE2034"/>
    <w:rsid w:val="00DE2B4F"/>
    <w:rsid w:val="00DE49FF"/>
    <w:rsid w:val="00DE7F2D"/>
    <w:rsid w:val="00DF2653"/>
    <w:rsid w:val="00DF2834"/>
    <w:rsid w:val="00DF2839"/>
    <w:rsid w:val="00DF311F"/>
    <w:rsid w:val="00DF3D32"/>
    <w:rsid w:val="00DF44F1"/>
    <w:rsid w:val="00DF48CC"/>
    <w:rsid w:val="00DF5E04"/>
    <w:rsid w:val="00DF62CA"/>
    <w:rsid w:val="00DF6745"/>
    <w:rsid w:val="00E0041B"/>
    <w:rsid w:val="00E0054B"/>
    <w:rsid w:val="00E02261"/>
    <w:rsid w:val="00E04C46"/>
    <w:rsid w:val="00E05559"/>
    <w:rsid w:val="00E06207"/>
    <w:rsid w:val="00E10609"/>
    <w:rsid w:val="00E11234"/>
    <w:rsid w:val="00E112D0"/>
    <w:rsid w:val="00E12D7D"/>
    <w:rsid w:val="00E1346B"/>
    <w:rsid w:val="00E13C9C"/>
    <w:rsid w:val="00E162D1"/>
    <w:rsid w:val="00E16A64"/>
    <w:rsid w:val="00E173AD"/>
    <w:rsid w:val="00E179A4"/>
    <w:rsid w:val="00E2070E"/>
    <w:rsid w:val="00E2189A"/>
    <w:rsid w:val="00E218C6"/>
    <w:rsid w:val="00E22ACF"/>
    <w:rsid w:val="00E23062"/>
    <w:rsid w:val="00E24535"/>
    <w:rsid w:val="00E24F56"/>
    <w:rsid w:val="00E25094"/>
    <w:rsid w:val="00E25C22"/>
    <w:rsid w:val="00E26287"/>
    <w:rsid w:val="00E27159"/>
    <w:rsid w:val="00E2763E"/>
    <w:rsid w:val="00E30FF7"/>
    <w:rsid w:val="00E31866"/>
    <w:rsid w:val="00E33EC5"/>
    <w:rsid w:val="00E35D1D"/>
    <w:rsid w:val="00E3656C"/>
    <w:rsid w:val="00E3658E"/>
    <w:rsid w:val="00E36602"/>
    <w:rsid w:val="00E36874"/>
    <w:rsid w:val="00E377FD"/>
    <w:rsid w:val="00E37AD9"/>
    <w:rsid w:val="00E37E0F"/>
    <w:rsid w:val="00E414EA"/>
    <w:rsid w:val="00E41CEA"/>
    <w:rsid w:val="00E4338A"/>
    <w:rsid w:val="00E436F2"/>
    <w:rsid w:val="00E43A81"/>
    <w:rsid w:val="00E44CCE"/>
    <w:rsid w:val="00E45EEB"/>
    <w:rsid w:val="00E4648F"/>
    <w:rsid w:val="00E52C98"/>
    <w:rsid w:val="00E54874"/>
    <w:rsid w:val="00E54BEA"/>
    <w:rsid w:val="00E568DE"/>
    <w:rsid w:val="00E60BDB"/>
    <w:rsid w:val="00E60D8E"/>
    <w:rsid w:val="00E61492"/>
    <w:rsid w:val="00E620C0"/>
    <w:rsid w:val="00E62897"/>
    <w:rsid w:val="00E62E6D"/>
    <w:rsid w:val="00E6339E"/>
    <w:rsid w:val="00E646F5"/>
    <w:rsid w:val="00E66250"/>
    <w:rsid w:val="00E663CD"/>
    <w:rsid w:val="00E669B2"/>
    <w:rsid w:val="00E66D06"/>
    <w:rsid w:val="00E72673"/>
    <w:rsid w:val="00E74B08"/>
    <w:rsid w:val="00E74B1A"/>
    <w:rsid w:val="00E7760A"/>
    <w:rsid w:val="00E77815"/>
    <w:rsid w:val="00E809D1"/>
    <w:rsid w:val="00E813B4"/>
    <w:rsid w:val="00E816AA"/>
    <w:rsid w:val="00E81D2E"/>
    <w:rsid w:val="00E81D56"/>
    <w:rsid w:val="00E83DA7"/>
    <w:rsid w:val="00E86588"/>
    <w:rsid w:val="00E87F41"/>
    <w:rsid w:val="00E9042F"/>
    <w:rsid w:val="00E912FF"/>
    <w:rsid w:val="00E91870"/>
    <w:rsid w:val="00E91AF9"/>
    <w:rsid w:val="00E91B3F"/>
    <w:rsid w:val="00E92438"/>
    <w:rsid w:val="00E929B5"/>
    <w:rsid w:val="00E9333F"/>
    <w:rsid w:val="00E93A1F"/>
    <w:rsid w:val="00E94249"/>
    <w:rsid w:val="00E9451D"/>
    <w:rsid w:val="00E95482"/>
    <w:rsid w:val="00E95C01"/>
    <w:rsid w:val="00EA284E"/>
    <w:rsid w:val="00EA2AFD"/>
    <w:rsid w:val="00EA70F5"/>
    <w:rsid w:val="00EB03F2"/>
    <w:rsid w:val="00EB0E4E"/>
    <w:rsid w:val="00EB1669"/>
    <w:rsid w:val="00EB3269"/>
    <w:rsid w:val="00EB35E0"/>
    <w:rsid w:val="00EB5A99"/>
    <w:rsid w:val="00EB5F70"/>
    <w:rsid w:val="00EB654C"/>
    <w:rsid w:val="00EB79C0"/>
    <w:rsid w:val="00EC03B6"/>
    <w:rsid w:val="00EC0D85"/>
    <w:rsid w:val="00EC20AB"/>
    <w:rsid w:val="00EC2B6F"/>
    <w:rsid w:val="00EC349D"/>
    <w:rsid w:val="00EC45D0"/>
    <w:rsid w:val="00EC4A19"/>
    <w:rsid w:val="00EC4B19"/>
    <w:rsid w:val="00EC5504"/>
    <w:rsid w:val="00EC66E7"/>
    <w:rsid w:val="00EC7B11"/>
    <w:rsid w:val="00ED310C"/>
    <w:rsid w:val="00ED356C"/>
    <w:rsid w:val="00ED4D64"/>
    <w:rsid w:val="00ED514A"/>
    <w:rsid w:val="00ED5E36"/>
    <w:rsid w:val="00ED6A6C"/>
    <w:rsid w:val="00EE0686"/>
    <w:rsid w:val="00EE0F30"/>
    <w:rsid w:val="00EE19C4"/>
    <w:rsid w:val="00EE1F0D"/>
    <w:rsid w:val="00EE221E"/>
    <w:rsid w:val="00EE26E7"/>
    <w:rsid w:val="00EE418C"/>
    <w:rsid w:val="00EE48F1"/>
    <w:rsid w:val="00EE51C0"/>
    <w:rsid w:val="00EF0700"/>
    <w:rsid w:val="00EF1A5B"/>
    <w:rsid w:val="00EF2451"/>
    <w:rsid w:val="00EF3A45"/>
    <w:rsid w:val="00EF5BAE"/>
    <w:rsid w:val="00EF6634"/>
    <w:rsid w:val="00F016B3"/>
    <w:rsid w:val="00F0312D"/>
    <w:rsid w:val="00F0343F"/>
    <w:rsid w:val="00F03F8F"/>
    <w:rsid w:val="00F04088"/>
    <w:rsid w:val="00F0436A"/>
    <w:rsid w:val="00F05B09"/>
    <w:rsid w:val="00F05F48"/>
    <w:rsid w:val="00F05F80"/>
    <w:rsid w:val="00F063A0"/>
    <w:rsid w:val="00F07AB3"/>
    <w:rsid w:val="00F103E0"/>
    <w:rsid w:val="00F10960"/>
    <w:rsid w:val="00F11E46"/>
    <w:rsid w:val="00F12C9F"/>
    <w:rsid w:val="00F134DD"/>
    <w:rsid w:val="00F13C44"/>
    <w:rsid w:val="00F13E09"/>
    <w:rsid w:val="00F1593C"/>
    <w:rsid w:val="00F15A3A"/>
    <w:rsid w:val="00F15DF2"/>
    <w:rsid w:val="00F16435"/>
    <w:rsid w:val="00F17FFD"/>
    <w:rsid w:val="00F20D08"/>
    <w:rsid w:val="00F23625"/>
    <w:rsid w:val="00F23949"/>
    <w:rsid w:val="00F250DB"/>
    <w:rsid w:val="00F250ED"/>
    <w:rsid w:val="00F2514A"/>
    <w:rsid w:val="00F2540B"/>
    <w:rsid w:val="00F26CCF"/>
    <w:rsid w:val="00F27712"/>
    <w:rsid w:val="00F31FE7"/>
    <w:rsid w:val="00F34EF2"/>
    <w:rsid w:val="00F35375"/>
    <w:rsid w:val="00F36765"/>
    <w:rsid w:val="00F37074"/>
    <w:rsid w:val="00F37097"/>
    <w:rsid w:val="00F37434"/>
    <w:rsid w:val="00F41027"/>
    <w:rsid w:val="00F42552"/>
    <w:rsid w:val="00F45ADF"/>
    <w:rsid w:val="00F45EB3"/>
    <w:rsid w:val="00F46DB3"/>
    <w:rsid w:val="00F50157"/>
    <w:rsid w:val="00F50FE6"/>
    <w:rsid w:val="00F51251"/>
    <w:rsid w:val="00F51600"/>
    <w:rsid w:val="00F51813"/>
    <w:rsid w:val="00F5218B"/>
    <w:rsid w:val="00F52520"/>
    <w:rsid w:val="00F527C5"/>
    <w:rsid w:val="00F552FE"/>
    <w:rsid w:val="00F5570C"/>
    <w:rsid w:val="00F56C89"/>
    <w:rsid w:val="00F60C1C"/>
    <w:rsid w:val="00F60F68"/>
    <w:rsid w:val="00F62339"/>
    <w:rsid w:val="00F62903"/>
    <w:rsid w:val="00F62DE5"/>
    <w:rsid w:val="00F632FD"/>
    <w:rsid w:val="00F63912"/>
    <w:rsid w:val="00F640B7"/>
    <w:rsid w:val="00F64BE0"/>
    <w:rsid w:val="00F64D36"/>
    <w:rsid w:val="00F64E7F"/>
    <w:rsid w:val="00F64FAD"/>
    <w:rsid w:val="00F70A07"/>
    <w:rsid w:val="00F70F8B"/>
    <w:rsid w:val="00F716CF"/>
    <w:rsid w:val="00F721A9"/>
    <w:rsid w:val="00F72464"/>
    <w:rsid w:val="00F72A86"/>
    <w:rsid w:val="00F72C20"/>
    <w:rsid w:val="00F7367E"/>
    <w:rsid w:val="00F74516"/>
    <w:rsid w:val="00F765A3"/>
    <w:rsid w:val="00F77A54"/>
    <w:rsid w:val="00F815C4"/>
    <w:rsid w:val="00F81A6E"/>
    <w:rsid w:val="00F82F3E"/>
    <w:rsid w:val="00F83F2E"/>
    <w:rsid w:val="00F84A18"/>
    <w:rsid w:val="00F85D0C"/>
    <w:rsid w:val="00F85E6F"/>
    <w:rsid w:val="00F86671"/>
    <w:rsid w:val="00F87BE2"/>
    <w:rsid w:val="00F87E62"/>
    <w:rsid w:val="00F9080A"/>
    <w:rsid w:val="00F9161C"/>
    <w:rsid w:val="00F92142"/>
    <w:rsid w:val="00F927CB"/>
    <w:rsid w:val="00F95A7D"/>
    <w:rsid w:val="00F96011"/>
    <w:rsid w:val="00F974AE"/>
    <w:rsid w:val="00FA02FB"/>
    <w:rsid w:val="00FA05AB"/>
    <w:rsid w:val="00FA16AE"/>
    <w:rsid w:val="00FA2E24"/>
    <w:rsid w:val="00FA4D20"/>
    <w:rsid w:val="00FA5037"/>
    <w:rsid w:val="00FA5C95"/>
    <w:rsid w:val="00FB0ADA"/>
    <w:rsid w:val="00FB1492"/>
    <w:rsid w:val="00FB41A2"/>
    <w:rsid w:val="00FB49CF"/>
    <w:rsid w:val="00FB49E0"/>
    <w:rsid w:val="00FB6A05"/>
    <w:rsid w:val="00FB75E7"/>
    <w:rsid w:val="00FC1502"/>
    <w:rsid w:val="00FC1AE1"/>
    <w:rsid w:val="00FC1FE4"/>
    <w:rsid w:val="00FC2318"/>
    <w:rsid w:val="00FC2DC5"/>
    <w:rsid w:val="00FC408B"/>
    <w:rsid w:val="00FC429A"/>
    <w:rsid w:val="00FC6AAB"/>
    <w:rsid w:val="00FC6D9C"/>
    <w:rsid w:val="00FC6F76"/>
    <w:rsid w:val="00FC775D"/>
    <w:rsid w:val="00FC79E3"/>
    <w:rsid w:val="00FD0BA9"/>
    <w:rsid w:val="00FD10CB"/>
    <w:rsid w:val="00FD1E55"/>
    <w:rsid w:val="00FD1FA8"/>
    <w:rsid w:val="00FD304F"/>
    <w:rsid w:val="00FD3208"/>
    <w:rsid w:val="00FD33F5"/>
    <w:rsid w:val="00FD39C3"/>
    <w:rsid w:val="00FD3F39"/>
    <w:rsid w:val="00FE1354"/>
    <w:rsid w:val="00FE197F"/>
    <w:rsid w:val="00FE3451"/>
    <w:rsid w:val="00FE35E2"/>
    <w:rsid w:val="00FE5305"/>
    <w:rsid w:val="00FE6D8C"/>
    <w:rsid w:val="00FE738D"/>
    <w:rsid w:val="00FE7AE1"/>
    <w:rsid w:val="00FF0A91"/>
    <w:rsid w:val="00FF1AE4"/>
    <w:rsid w:val="00FF2B88"/>
    <w:rsid w:val="00FF405B"/>
    <w:rsid w:val="00FF4183"/>
    <w:rsid w:val="00FF4AE0"/>
    <w:rsid w:val="00FF5913"/>
    <w:rsid w:val="00FF6939"/>
    <w:rsid w:val="00FF6B55"/>
    <w:rsid w:val="00FF7CD7"/>
    <w:rsid w:val="00FF7D8E"/>
    <w:rsid w:val="01771786"/>
    <w:rsid w:val="01E5A0C9"/>
    <w:rsid w:val="01EC1588"/>
    <w:rsid w:val="01F80D27"/>
    <w:rsid w:val="0249B14D"/>
    <w:rsid w:val="027692FF"/>
    <w:rsid w:val="030284F4"/>
    <w:rsid w:val="0357C81D"/>
    <w:rsid w:val="03751FF0"/>
    <w:rsid w:val="03E26F41"/>
    <w:rsid w:val="042B6D19"/>
    <w:rsid w:val="0449A211"/>
    <w:rsid w:val="04E929F8"/>
    <w:rsid w:val="05512941"/>
    <w:rsid w:val="05653C56"/>
    <w:rsid w:val="057CD83F"/>
    <w:rsid w:val="060CB0D0"/>
    <w:rsid w:val="0707398A"/>
    <w:rsid w:val="07D33F5F"/>
    <w:rsid w:val="0871397C"/>
    <w:rsid w:val="088C3E89"/>
    <w:rsid w:val="088D7403"/>
    <w:rsid w:val="08B1F5E5"/>
    <w:rsid w:val="09457AE9"/>
    <w:rsid w:val="095ECD6B"/>
    <w:rsid w:val="0976BE6F"/>
    <w:rsid w:val="09A3C8A6"/>
    <w:rsid w:val="09B2D9C8"/>
    <w:rsid w:val="09BC0E51"/>
    <w:rsid w:val="0A46DE71"/>
    <w:rsid w:val="0A4FC0A8"/>
    <w:rsid w:val="0A51EC99"/>
    <w:rsid w:val="0B863C3B"/>
    <w:rsid w:val="0B93D8E1"/>
    <w:rsid w:val="0BA6D69B"/>
    <w:rsid w:val="0C23DE30"/>
    <w:rsid w:val="0C6DAE72"/>
    <w:rsid w:val="0D87E0E3"/>
    <w:rsid w:val="0DA3BB6B"/>
    <w:rsid w:val="0DB996F6"/>
    <w:rsid w:val="0DD8996B"/>
    <w:rsid w:val="0E3C5263"/>
    <w:rsid w:val="0EDEFE6F"/>
    <w:rsid w:val="0F137F04"/>
    <w:rsid w:val="0F273B8A"/>
    <w:rsid w:val="0FB9739C"/>
    <w:rsid w:val="0FE07915"/>
    <w:rsid w:val="0FED0FF4"/>
    <w:rsid w:val="100BE4C2"/>
    <w:rsid w:val="101A231A"/>
    <w:rsid w:val="102B5256"/>
    <w:rsid w:val="10476436"/>
    <w:rsid w:val="10E27C07"/>
    <w:rsid w:val="1171AAD1"/>
    <w:rsid w:val="118C7EF2"/>
    <w:rsid w:val="119A9C69"/>
    <w:rsid w:val="12318F74"/>
    <w:rsid w:val="12915F3B"/>
    <w:rsid w:val="1291F6EE"/>
    <w:rsid w:val="12FCA5B6"/>
    <w:rsid w:val="13122D6B"/>
    <w:rsid w:val="1359E0E1"/>
    <w:rsid w:val="1366B9A8"/>
    <w:rsid w:val="143DB826"/>
    <w:rsid w:val="143E837D"/>
    <w:rsid w:val="1475684B"/>
    <w:rsid w:val="158AF011"/>
    <w:rsid w:val="15C5F854"/>
    <w:rsid w:val="16C55645"/>
    <w:rsid w:val="171E392F"/>
    <w:rsid w:val="1721CDB0"/>
    <w:rsid w:val="18DB479C"/>
    <w:rsid w:val="191783A2"/>
    <w:rsid w:val="195C8AC5"/>
    <w:rsid w:val="197B16D4"/>
    <w:rsid w:val="198EE43C"/>
    <w:rsid w:val="19C2FA7E"/>
    <w:rsid w:val="19DD8607"/>
    <w:rsid w:val="1A4E490E"/>
    <w:rsid w:val="1A746D6F"/>
    <w:rsid w:val="1A9C907B"/>
    <w:rsid w:val="1AA928A9"/>
    <w:rsid w:val="1B6BDA0D"/>
    <w:rsid w:val="1B9EE707"/>
    <w:rsid w:val="1BA14C47"/>
    <w:rsid w:val="1BBD0C48"/>
    <w:rsid w:val="1BDDDF38"/>
    <w:rsid w:val="1BDF09E7"/>
    <w:rsid w:val="1C1B6F46"/>
    <w:rsid w:val="1C55B0B0"/>
    <w:rsid w:val="1C8C5CF2"/>
    <w:rsid w:val="1CCA156A"/>
    <w:rsid w:val="1CD9460A"/>
    <w:rsid w:val="1CECE4A3"/>
    <w:rsid w:val="1D19A420"/>
    <w:rsid w:val="1D219199"/>
    <w:rsid w:val="1D65645E"/>
    <w:rsid w:val="1D9A4B45"/>
    <w:rsid w:val="1DC7C9E9"/>
    <w:rsid w:val="1DD85C08"/>
    <w:rsid w:val="1DDCA8C1"/>
    <w:rsid w:val="1E7F67AC"/>
    <w:rsid w:val="1E8D77BD"/>
    <w:rsid w:val="1ECA5C92"/>
    <w:rsid w:val="1ED5867E"/>
    <w:rsid w:val="1EDD5002"/>
    <w:rsid w:val="1F051497"/>
    <w:rsid w:val="1F4AA8ED"/>
    <w:rsid w:val="1F83D397"/>
    <w:rsid w:val="1FDAE9AB"/>
    <w:rsid w:val="1FDFFB38"/>
    <w:rsid w:val="20B35EB1"/>
    <w:rsid w:val="20E1D8A7"/>
    <w:rsid w:val="2124C5DA"/>
    <w:rsid w:val="21AFC3E1"/>
    <w:rsid w:val="223CA151"/>
    <w:rsid w:val="225E3E45"/>
    <w:rsid w:val="22BCB202"/>
    <w:rsid w:val="22C5A0B1"/>
    <w:rsid w:val="23018BD5"/>
    <w:rsid w:val="23191725"/>
    <w:rsid w:val="2333A5E5"/>
    <w:rsid w:val="23423D6B"/>
    <w:rsid w:val="23C2CB10"/>
    <w:rsid w:val="241FC57E"/>
    <w:rsid w:val="243FE84A"/>
    <w:rsid w:val="24FAFF67"/>
    <w:rsid w:val="257F401E"/>
    <w:rsid w:val="25ADCC75"/>
    <w:rsid w:val="25B3E707"/>
    <w:rsid w:val="25FFA374"/>
    <w:rsid w:val="263382DB"/>
    <w:rsid w:val="266C0453"/>
    <w:rsid w:val="2674EACD"/>
    <w:rsid w:val="269D89E5"/>
    <w:rsid w:val="26B82A5F"/>
    <w:rsid w:val="271996B4"/>
    <w:rsid w:val="273C2D04"/>
    <w:rsid w:val="27E59F21"/>
    <w:rsid w:val="27EA588B"/>
    <w:rsid w:val="28349247"/>
    <w:rsid w:val="2899DAD8"/>
    <w:rsid w:val="28BBFD8D"/>
    <w:rsid w:val="2908E7FE"/>
    <w:rsid w:val="293C9A9A"/>
    <w:rsid w:val="297DDA23"/>
    <w:rsid w:val="29ABC237"/>
    <w:rsid w:val="29AF4209"/>
    <w:rsid w:val="29D8615F"/>
    <w:rsid w:val="2A6F0A86"/>
    <w:rsid w:val="2A75AA85"/>
    <w:rsid w:val="2A896318"/>
    <w:rsid w:val="2A95DCE8"/>
    <w:rsid w:val="2B54E5CA"/>
    <w:rsid w:val="2B5A632B"/>
    <w:rsid w:val="2BC61567"/>
    <w:rsid w:val="2D58B311"/>
    <w:rsid w:val="2DACDFF5"/>
    <w:rsid w:val="2DBD72D7"/>
    <w:rsid w:val="2E2358BE"/>
    <w:rsid w:val="2E8C1270"/>
    <w:rsid w:val="2F2A346B"/>
    <w:rsid w:val="2F9C9869"/>
    <w:rsid w:val="2FDEBEB3"/>
    <w:rsid w:val="303F8E3A"/>
    <w:rsid w:val="3081BC2D"/>
    <w:rsid w:val="308729F2"/>
    <w:rsid w:val="30A18DF6"/>
    <w:rsid w:val="30F59624"/>
    <w:rsid w:val="31009C18"/>
    <w:rsid w:val="3109F17D"/>
    <w:rsid w:val="31B6F520"/>
    <w:rsid w:val="31B98EC9"/>
    <w:rsid w:val="31FB41CD"/>
    <w:rsid w:val="322160B7"/>
    <w:rsid w:val="326CE75F"/>
    <w:rsid w:val="328BFAF2"/>
    <w:rsid w:val="328EE3C0"/>
    <w:rsid w:val="32C0FC1D"/>
    <w:rsid w:val="32FA3F8D"/>
    <w:rsid w:val="337FB015"/>
    <w:rsid w:val="3428F0F2"/>
    <w:rsid w:val="3441A494"/>
    <w:rsid w:val="34A3935D"/>
    <w:rsid w:val="34BF3938"/>
    <w:rsid w:val="34DAA940"/>
    <w:rsid w:val="350C67F6"/>
    <w:rsid w:val="356B9DE7"/>
    <w:rsid w:val="3632EA43"/>
    <w:rsid w:val="3644D704"/>
    <w:rsid w:val="369C54FF"/>
    <w:rsid w:val="36D2689B"/>
    <w:rsid w:val="36DAB9D0"/>
    <w:rsid w:val="3703C05E"/>
    <w:rsid w:val="3716E093"/>
    <w:rsid w:val="37789F21"/>
    <w:rsid w:val="37CDCCE8"/>
    <w:rsid w:val="38357FBD"/>
    <w:rsid w:val="384ED83A"/>
    <w:rsid w:val="38DF31FC"/>
    <w:rsid w:val="38E011E3"/>
    <w:rsid w:val="38E389E5"/>
    <w:rsid w:val="390BDC4E"/>
    <w:rsid w:val="39125A93"/>
    <w:rsid w:val="391FE0BE"/>
    <w:rsid w:val="39B8EC67"/>
    <w:rsid w:val="39F2A3D7"/>
    <w:rsid w:val="3A508C2B"/>
    <w:rsid w:val="3AE50091"/>
    <w:rsid w:val="3B8DB23E"/>
    <w:rsid w:val="3B9251A5"/>
    <w:rsid w:val="3C4E9321"/>
    <w:rsid w:val="3C72B393"/>
    <w:rsid w:val="3CCACDD5"/>
    <w:rsid w:val="3D24F32E"/>
    <w:rsid w:val="3D2D8D2D"/>
    <w:rsid w:val="3DE609DF"/>
    <w:rsid w:val="3DE7F018"/>
    <w:rsid w:val="3EB0661F"/>
    <w:rsid w:val="3F56713A"/>
    <w:rsid w:val="3FD1ED25"/>
    <w:rsid w:val="3FD9FEC3"/>
    <w:rsid w:val="3FF69F1A"/>
    <w:rsid w:val="405CDB89"/>
    <w:rsid w:val="41C885D0"/>
    <w:rsid w:val="41C92AC9"/>
    <w:rsid w:val="4213A121"/>
    <w:rsid w:val="42171DD7"/>
    <w:rsid w:val="422AC985"/>
    <w:rsid w:val="422C18FE"/>
    <w:rsid w:val="427D53D7"/>
    <w:rsid w:val="42BB9995"/>
    <w:rsid w:val="42DC094F"/>
    <w:rsid w:val="434E0D54"/>
    <w:rsid w:val="4357C45F"/>
    <w:rsid w:val="44378CCD"/>
    <w:rsid w:val="448688BB"/>
    <w:rsid w:val="448F6597"/>
    <w:rsid w:val="44B96F4A"/>
    <w:rsid w:val="44D25B38"/>
    <w:rsid w:val="45A727D2"/>
    <w:rsid w:val="45B0FD56"/>
    <w:rsid w:val="45B48044"/>
    <w:rsid w:val="45BD19AB"/>
    <w:rsid w:val="46827D8C"/>
    <w:rsid w:val="46872DCF"/>
    <w:rsid w:val="46A150F7"/>
    <w:rsid w:val="4702F260"/>
    <w:rsid w:val="470B688E"/>
    <w:rsid w:val="4743DE45"/>
    <w:rsid w:val="4869918C"/>
    <w:rsid w:val="48A71291"/>
    <w:rsid w:val="48A839A1"/>
    <w:rsid w:val="48FEBC72"/>
    <w:rsid w:val="49218EB9"/>
    <w:rsid w:val="4A495E51"/>
    <w:rsid w:val="4ADF2917"/>
    <w:rsid w:val="4B05742F"/>
    <w:rsid w:val="4B66B004"/>
    <w:rsid w:val="4B92E8FD"/>
    <w:rsid w:val="4CD72AFC"/>
    <w:rsid w:val="4D132EE7"/>
    <w:rsid w:val="4D7C8F3E"/>
    <w:rsid w:val="4E021424"/>
    <w:rsid w:val="4E4E49AB"/>
    <w:rsid w:val="4E9C2489"/>
    <w:rsid w:val="4F1389C9"/>
    <w:rsid w:val="4F8E045B"/>
    <w:rsid w:val="4FF1A60F"/>
    <w:rsid w:val="50005E8A"/>
    <w:rsid w:val="503D5015"/>
    <w:rsid w:val="50504276"/>
    <w:rsid w:val="5082B7A3"/>
    <w:rsid w:val="51164892"/>
    <w:rsid w:val="51233BCE"/>
    <w:rsid w:val="5140ACEA"/>
    <w:rsid w:val="5257C1C3"/>
    <w:rsid w:val="5261846E"/>
    <w:rsid w:val="5264B8E4"/>
    <w:rsid w:val="52674BE2"/>
    <w:rsid w:val="52D04820"/>
    <w:rsid w:val="53B33EF3"/>
    <w:rsid w:val="53EF44FF"/>
    <w:rsid w:val="53F3D6CE"/>
    <w:rsid w:val="5419EF06"/>
    <w:rsid w:val="54E1D1B8"/>
    <w:rsid w:val="55EB9A02"/>
    <w:rsid w:val="56E0839D"/>
    <w:rsid w:val="57AE36A2"/>
    <w:rsid w:val="580F88E7"/>
    <w:rsid w:val="5858BE13"/>
    <w:rsid w:val="587F7EC8"/>
    <w:rsid w:val="588DBB6B"/>
    <w:rsid w:val="58CDE0DB"/>
    <w:rsid w:val="58D5F187"/>
    <w:rsid w:val="58F36F17"/>
    <w:rsid w:val="591B8825"/>
    <w:rsid w:val="594BE039"/>
    <w:rsid w:val="594ECADC"/>
    <w:rsid w:val="595C86CA"/>
    <w:rsid w:val="597376AB"/>
    <w:rsid w:val="5A5020FF"/>
    <w:rsid w:val="5A511223"/>
    <w:rsid w:val="5A763525"/>
    <w:rsid w:val="5A92D810"/>
    <w:rsid w:val="5A9447F3"/>
    <w:rsid w:val="5AB4A9A1"/>
    <w:rsid w:val="5B2BAFBB"/>
    <w:rsid w:val="5BC397E7"/>
    <w:rsid w:val="5C367341"/>
    <w:rsid w:val="5C3A30AC"/>
    <w:rsid w:val="5C824E07"/>
    <w:rsid w:val="5CC6EB8E"/>
    <w:rsid w:val="5CFC6152"/>
    <w:rsid w:val="5D3E3826"/>
    <w:rsid w:val="5D432C0C"/>
    <w:rsid w:val="5D48C347"/>
    <w:rsid w:val="5D56F2C7"/>
    <w:rsid w:val="5D9E6040"/>
    <w:rsid w:val="5DA2A180"/>
    <w:rsid w:val="5E2D8037"/>
    <w:rsid w:val="5F096393"/>
    <w:rsid w:val="5F343820"/>
    <w:rsid w:val="5FA88528"/>
    <w:rsid w:val="5FB13739"/>
    <w:rsid w:val="5FD23CFD"/>
    <w:rsid w:val="5FE8CB8F"/>
    <w:rsid w:val="5FFD61D2"/>
    <w:rsid w:val="60370354"/>
    <w:rsid w:val="60BF7439"/>
    <w:rsid w:val="60CF3E18"/>
    <w:rsid w:val="60FA0C3F"/>
    <w:rsid w:val="615D7C3B"/>
    <w:rsid w:val="61E40B5A"/>
    <w:rsid w:val="62421DC7"/>
    <w:rsid w:val="6256B833"/>
    <w:rsid w:val="631D724C"/>
    <w:rsid w:val="63C34B1F"/>
    <w:rsid w:val="640C51BB"/>
    <w:rsid w:val="640EB842"/>
    <w:rsid w:val="648049DF"/>
    <w:rsid w:val="648848AC"/>
    <w:rsid w:val="648B0581"/>
    <w:rsid w:val="64A016CF"/>
    <w:rsid w:val="64B4B424"/>
    <w:rsid w:val="64F7EE29"/>
    <w:rsid w:val="65187490"/>
    <w:rsid w:val="659F2DEB"/>
    <w:rsid w:val="65AFB233"/>
    <w:rsid w:val="65B4C18E"/>
    <w:rsid w:val="65E931F2"/>
    <w:rsid w:val="666B6D53"/>
    <w:rsid w:val="667DACB7"/>
    <w:rsid w:val="6690129B"/>
    <w:rsid w:val="669E741A"/>
    <w:rsid w:val="66EB60A7"/>
    <w:rsid w:val="6746D52A"/>
    <w:rsid w:val="676699D8"/>
    <w:rsid w:val="679E4F81"/>
    <w:rsid w:val="6813D507"/>
    <w:rsid w:val="68F822FC"/>
    <w:rsid w:val="68F83D81"/>
    <w:rsid w:val="6977851F"/>
    <w:rsid w:val="69B75F76"/>
    <w:rsid w:val="6A3E35D1"/>
    <w:rsid w:val="6AF0CC6E"/>
    <w:rsid w:val="6AF3BC93"/>
    <w:rsid w:val="6B0540EA"/>
    <w:rsid w:val="6B45A7E4"/>
    <w:rsid w:val="6B740B39"/>
    <w:rsid w:val="6B7C6A7F"/>
    <w:rsid w:val="6B881DC2"/>
    <w:rsid w:val="6BAD0D17"/>
    <w:rsid w:val="6C83F27F"/>
    <w:rsid w:val="6CF3C2A7"/>
    <w:rsid w:val="6D049F60"/>
    <w:rsid w:val="6D0FE04C"/>
    <w:rsid w:val="6D3EA86F"/>
    <w:rsid w:val="6D5B988D"/>
    <w:rsid w:val="6D6171AB"/>
    <w:rsid w:val="6DE6FBC5"/>
    <w:rsid w:val="6EEEF288"/>
    <w:rsid w:val="6F407C02"/>
    <w:rsid w:val="6FA09B67"/>
    <w:rsid w:val="6FFC67C0"/>
    <w:rsid w:val="70377F87"/>
    <w:rsid w:val="7091ECAA"/>
    <w:rsid w:val="70E8B426"/>
    <w:rsid w:val="710A69FD"/>
    <w:rsid w:val="711B65BE"/>
    <w:rsid w:val="711C9994"/>
    <w:rsid w:val="71D4DBB0"/>
    <w:rsid w:val="7221C815"/>
    <w:rsid w:val="724AEA89"/>
    <w:rsid w:val="72539B0E"/>
    <w:rsid w:val="726085A3"/>
    <w:rsid w:val="72AB5E2C"/>
    <w:rsid w:val="72B2D797"/>
    <w:rsid w:val="72E45532"/>
    <w:rsid w:val="736F6FF6"/>
    <w:rsid w:val="73758952"/>
    <w:rsid w:val="73DDB83E"/>
    <w:rsid w:val="73FD89BE"/>
    <w:rsid w:val="740B3FBC"/>
    <w:rsid w:val="74635386"/>
    <w:rsid w:val="74738E8A"/>
    <w:rsid w:val="7493E9C4"/>
    <w:rsid w:val="74BCF483"/>
    <w:rsid w:val="75470739"/>
    <w:rsid w:val="75617EB1"/>
    <w:rsid w:val="756E274C"/>
    <w:rsid w:val="76027277"/>
    <w:rsid w:val="764A90D4"/>
    <w:rsid w:val="7662E467"/>
    <w:rsid w:val="76819EA9"/>
    <w:rsid w:val="76BB55BF"/>
    <w:rsid w:val="77287757"/>
    <w:rsid w:val="773A071D"/>
    <w:rsid w:val="773D7CAF"/>
    <w:rsid w:val="77470D80"/>
    <w:rsid w:val="7754B760"/>
    <w:rsid w:val="7782482E"/>
    <w:rsid w:val="7786B184"/>
    <w:rsid w:val="77DDBE87"/>
    <w:rsid w:val="77FD0EFD"/>
    <w:rsid w:val="78DED4E6"/>
    <w:rsid w:val="79048109"/>
    <w:rsid w:val="79227817"/>
    <w:rsid w:val="7A302BDD"/>
    <w:rsid w:val="7A4EDF3E"/>
    <w:rsid w:val="7BA42854"/>
    <w:rsid w:val="7BC499CF"/>
    <w:rsid w:val="7BC841E2"/>
    <w:rsid w:val="7BE1F371"/>
    <w:rsid w:val="7C0A9B7C"/>
    <w:rsid w:val="7C0FD10E"/>
    <w:rsid w:val="7C947B29"/>
    <w:rsid w:val="7D29880B"/>
    <w:rsid w:val="7D4BBE54"/>
    <w:rsid w:val="7DDD105B"/>
    <w:rsid w:val="7DDEE4F2"/>
    <w:rsid w:val="7DF7DEF2"/>
    <w:rsid w:val="7DFEF0A6"/>
    <w:rsid w:val="7E15375B"/>
    <w:rsid w:val="7E9B78DD"/>
    <w:rsid w:val="7ED7482B"/>
    <w:rsid w:val="7F52782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E06EAF"/>
  <w15:chartTrackingRefBased/>
  <w15:docId w15:val="{8F3271A5-0646-44E5-841D-66D36EFC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3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styleId="UnresolvedMention">
    <w:name w:val="Unresolved Mention"/>
    <w:basedOn w:val="DefaultParagraphFont"/>
    <w:uiPriority w:val="99"/>
    <w:semiHidden/>
    <w:unhideWhenUsed/>
    <w:rsid w:val="00093D86"/>
    <w:rPr>
      <w:color w:val="605E5C"/>
      <w:shd w:val="clear" w:color="auto" w:fill="E1DFDD"/>
    </w:rPr>
  </w:style>
  <w:style w:type="paragraph" w:styleId="BodyTextIndent">
    <w:name w:val="Body Text Indent"/>
    <w:basedOn w:val="Default"/>
    <w:next w:val="Default"/>
    <w:link w:val="BodyTextIndentChar"/>
    <w:uiPriority w:val="99"/>
    <w:rsid w:val="00114419"/>
    <w:rPr>
      <w:color w:val="auto"/>
    </w:rPr>
  </w:style>
  <w:style w:type="character" w:customStyle="1" w:styleId="BodyTextIndentChar">
    <w:name w:val="Body Text Indent Char"/>
    <w:basedOn w:val="DefaultParagraphFont"/>
    <w:link w:val="BodyTextIndent"/>
    <w:uiPriority w:val="99"/>
    <w:rsid w:val="00114419"/>
    <w:rPr>
      <w:rFonts w:ascii="Arial" w:hAnsi="Arial" w:cs="Arial"/>
      <w:sz w:val="24"/>
      <w:szCs w:val="24"/>
    </w:rPr>
  </w:style>
  <w:style w:type="character" w:styleId="Mention">
    <w:name w:val="Mention"/>
    <w:basedOn w:val="DefaultParagraphFont"/>
    <w:uiPriority w:val="99"/>
    <w:unhideWhenUsed/>
    <w:rsid w:val="0053419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ita.virginia.gov/media/vitavirginiagov/supply-chain/pdf/Contingent-Worker-Code-of-Conduct.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rm.virginia.gov/public-interest/contractor-sexual-harassment-traini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E314BF-799A-43AC-9938-68A9DCD6C2B1}">
  <ds:schemaRefs>
    <ds:schemaRef ds:uri="http://schemas.microsoft.com/sharepoint/v3/contenttype/forms"/>
  </ds:schemaRefs>
</ds:datastoreItem>
</file>

<file path=customXml/itemProps2.xml><?xml version="1.0" encoding="utf-8"?>
<ds:datastoreItem xmlns:ds="http://schemas.openxmlformats.org/officeDocument/2006/customXml" ds:itemID="{B9E01FF6-C297-4987-8775-9975E2553118}"/>
</file>

<file path=customXml/itemProps3.xml><?xml version="1.0" encoding="utf-8"?>
<ds:datastoreItem xmlns:ds="http://schemas.openxmlformats.org/officeDocument/2006/customXml" ds:itemID="{795305F8-E1BC-46D3-A020-E10E9F9966AC}">
  <ds:schemaRefs>
    <ds:schemaRef ds:uri="http://schemas.openxmlformats.org/officeDocument/2006/bibliography"/>
  </ds:schemaRefs>
</ds:datastoreItem>
</file>

<file path=customXml/itemProps4.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2686</Words>
  <Characters>15316</Characters>
  <DocSecurity>0</DocSecurity>
  <Lines>127</Lines>
  <Paragraphs>35</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2021-11-09T21:41:00Z</cp:lastPrinted>
  <dcterms:created xsi:type="dcterms:W3CDTF">2024-10-08T14:50:00Z</dcterms:created>
  <dcterms:modified xsi:type="dcterms:W3CDTF">2024-10-08T20:17:00Z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dlc_DocIdItemGuid">
    <vt:lpwstr>92be597a-eba4-464a-9e87-d7ea345d80b4</vt:lpwstr>
  </property>
  <property fmtid="{D5CDD505-2E9C-101B-9397-08002B2CF9AE}" pid="4" name="MSIP_Label_8e953dd5-1b53-4742-b186-f2a38279ffcd_Enabled">
    <vt:lpwstr>true</vt:lpwstr>
  </property>
  <property fmtid="{D5CDD505-2E9C-101B-9397-08002B2CF9AE}" pid="5" name="MSIP_Label_8e953dd5-1b53-4742-b186-f2a38279ffcd_SetDate">
    <vt:lpwstr>2024-10-04T15:29:16Z</vt:lpwstr>
  </property>
  <property fmtid="{D5CDD505-2E9C-101B-9397-08002B2CF9AE}" pid="6" name="MSIP_Label_8e953dd5-1b53-4742-b186-f2a38279ffcd_Method">
    <vt:lpwstr>Standard</vt:lpwstr>
  </property>
  <property fmtid="{D5CDD505-2E9C-101B-9397-08002B2CF9AE}" pid="7" name="MSIP_Label_8e953dd5-1b53-4742-b186-f2a38279ffcd_Name">
    <vt:lpwstr>8e953dd5-1b53-4742-b186-f2a38279ffcd</vt:lpwstr>
  </property>
  <property fmtid="{D5CDD505-2E9C-101B-9397-08002B2CF9AE}" pid="8" name="MSIP_Label_8e953dd5-1b53-4742-b186-f2a38279ffcd_SiteId">
    <vt:lpwstr>1791a7f1-2629-474f-8283-d4da7899c3be</vt:lpwstr>
  </property>
  <property fmtid="{D5CDD505-2E9C-101B-9397-08002B2CF9AE}" pid="9" name="MSIP_Label_8e953dd5-1b53-4742-b186-f2a38279ffcd_ActionId">
    <vt:lpwstr>74167fe7-7b3d-402c-aac5-f2107d601225</vt:lpwstr>
  </property>
  <property fmtid="{D5CDD505-2E9C-101B-9397-08002B2CF9AE}" pid="10" name="MSIP_Label_8e953dd5-1b53-4742-b186-f2a38279ffcd_ContentBits">
    <vt:lpwstr>2</vt:lpwstr>
  </property>
</Properties>
</file>