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7916FF" w14:paraId="724C6E99" w14:textId="77777777" w:rsidTr="00535C11">
        <w:trPr>
          <w:trHeight w:val="299"/>
        </w:trPr>
        <w:tc>
          <w:tcPr>
            <w:tcW w:w="8735" w:type="dxa"/>
            <w:shd w:val="pct10" w:color="auto" w:fill="auto"/>
            <w:vAlign w:val="center"/>
          </w:tcPr>
          <w:p w14:paraId="1EA73D80" w14:textId="77777777" w:rsidR="007916FF" w:rsidRPr="007B124B" w:rsidRDefault="007916FF" w:rsidP="0082511C">
            <w:pPr>
              <w:pStyle w:val="Heading1"/>
              <w:numPr>
                <w:ilvl w:val="0"/>
                <w:numId w:val="0"/>
              </w:numPr>
              <w:jc w:val="center"/>
              <w:rPr>
                <w:b w:val="0"/>
                <w:color w:val="3333FF"/>
                <w:sz w:val="28"/>
              </w:rPr>
            </w:pPr>
            <w:bookmarkStart w:id="0" w:name="_Toc283151016"/>
            <w:bookmarkStart w:id="1" w:name="_Hlk90491448"/>
            <w:r w:rsidRPr="007B124B">
              <w:rPr>
                <w:color w:val="3333FF"/>
                <w:sz w:val="28"/>
              </w:rPr>
              <w:t>STATEMENT OF REQUIREMENTS (SOR)</w:t>
            </w:r>
            <w:bookmarkEnd w:id="0"/>
          </w:p>
          <w:p w14:paraId="10EF27FA" w14:textId="3A21F36B" w:rsidR="007916FF" w:rsidRPr="008B071D" w:rsidRDefault="007916FF" w:rsidP="00535C11">
            <w:pPr>
              <w:jc w:val="center"/>
              <w:rPr>
                <w:b/>
              </w:rPr>
            </w:pPr>
            <w:r w:rsidRPr="008B071D">
              <w:rPr>
                <w:b/>
              </w:rPr>
              <w:t>SOR # TOD-</w:t>
            </w:r>
            <w:r w:rsidR="008B071D">
              <w:rPr>
                <w:b/>
              </w:rPr>
              <w:t>21121</w:t>
            </w:r>
            <w:r w:rsidR="00A612EB">
              <w:rPr>
                <w:b/>
              </w:rPr>
              <w:t>5</w:t>
            </w:r>
            <w:r w:rsidRPr="008B071D">
              <w:rPr>
                <w:b/>
              </w:rPr>
              <w:t>-01-CAI</w:t>
            </w:r>
          </w:p>
          <w:p w14:paraId="41DD5871" w14:textId="77777777" w:rsidR="007916FF" w:rsidRDefault="007916FF" w:rsidP="00535C11"/>
          <w:p w14:paraId="6396D0D9" w14:textId="46B79FB1" w:rsidR="007916FF" w:rsidRPr="008B071D" w:rsidRDefault="007916FF" w:rsidP="00535C11">
            <w:pPr>
              <w:jc w:val="center"/>
              <w:rPr>
                <w:b/>
                <w:iCs/>
              </w:rPr>
            </w:pPr>
            <w:r w:rsidRPr="008B071D">
              <w:rPr>
                <w:b/>
                <w:iCs/>
              </w:rPr>
              <w:t>T</w:t>
            </w:r>
            <w:r w:rsidR="008B071D">
              <w:rPr>
                <w:b/>
                <w:iCs/>
              </w:rPr>
              <w:t xml:space="preserve">OD </w:t>
            </w:r>
            <w:r w:rsidRPr="008B071D">
              <w:rPr>
                <w:b/>
                <w:iCs/>
              </w:rPr>
              <w:t>Operations and Maintenance Support Services</w:t>
            </w:r>
          </w:p>
          <w:p w14:paraId="2BD700F5" w14:textId="77777777" w:rsidR="007916FF" w:rsidRPr="00A01A21" w:rsidRDefault="007916FF" w:rsidP="00535C11">
            <w:pPr>
              <w:spacing w:after="120"/>
              <w:jc w:val="center"/>
              <w:rPr>
                <w:rFonts w:ascii="Arial" w:hAnsi="Arial" w:cs="Arial"/>
                <w:b/>
                <w:i/>
              </w:rPr>
            </w:pPr>
          </w:p>
        </w:tc>
      </w:tr>
    </w:tbl>
    <w:p w14:paraId="793BDB3D" w14:textId="77777777" w:rsidR="007916FF" w:rsidRPr="00107D25" w:rsidRDefault="007916FF" w:rsidP="0082511C">
      <w:pPr>
        <w:pStyle w:val="Heading1"/>
        <w:numPr>
          <w:ilvl w:val="0"/>
          <w:numId w:val="0"/>
        </w:numPr>
        <w:ind w:left="360"/>
        <w:rPr>
          <w:rFonts w:asciiTheme="minorHAnsi" w:hAnsiTheme="minorHAnsi" w:cstheme="minorHAnsi"/>
          <w:b w:val="0"/>
          <w:color w:val="000000"/>
          <w:sz w:val="22"/>
          <w:szCs w:val="22"/>
        </w:rPr>
      </w:pPr>
    </w:p>
    <w:p w14:paraId="0856B683" w14:textId="023AAB24" w:rsidR="00B73892" w:rsidRPr="00107D25" w:rsidRDefault="00B73892" w:rsidP="00345DB7">
      <w:pPr>
        <w:pStyle w:val="Heading1"/>
        <w:rPr>
          <w:rStyle w:val="SORTextChar"/>
          <w:rFonts w:asciiTheme="minorHAnsi" w:eastAsiaTheme="majorEastAsia" w:hAnsiTheme="minorHAnsi" w:cstheme="minorHAnsi"/>
          <w:b w:val="0"/>
          <w:sz w:val="22"/>
          <w:szCs w:val="22"/>
        </w:rPr>
      </w:pPr>
      <w:r w:rsidRPr="00107D25">
        <w:rPr>
          <w:rFonts w:asciiTheme="minorHAnsi" w:hAnsiTheme="minorHAnsi" w:cstheme="minorHAnsi"/>
          <w:sz w:val="22"/>
          <w:szCs w:val="22"/>
        </w:rPr>
        <w:t>Date:</w:t>
      </w:r>
      <w:r w:rsidR="00114E13" w:rsidRPr="00107D25">
        <w:rPr>
          <w:rFonts w:asciiTheme="minorHAnsi" w:hAnsiTheme="minorHAnsi" w:cstheme="minorHAnsi"/>
          <w:sz w:val="22"/>
          <w:szCs w:val="22"/>
        </w:rPr>
        <w:t xml:space="preserve">  </w:t>
      </w:r>
      <w:r w:rsidR="008B071D" w:rsidRPr="00107D25">
        <w:rPr>
          <w:rFonts w:asciiTheme="minorHAnsi" w:hAnsiTheme="minorHAnsi" w:cstheme="minorHAnsi"/>
          <w:b w:val="0"/>
          <w:bCs/>
          <w:sz w:val="22"/>
          <w:szCs w:val="22"/>
        </w:rPr>
        <w:t>December 1</w:t>
      </w:r>
      <w:r w:rsidR="008635FC">
        <w:rPr>
          <w:rFonts w:asciiTheme="minorHAnsi" w:hAnsiTheme="minorHAnsi" w:cstheme="minorHAnsi"/>
          <w:b w:val="0"/>
          <w:bCs/>
          <w:sz w:val="22"/>
          <w:szCs w:val="22"/>
        </w:rPr>
        <w:t>5</w:t>
      </w:r>
      <w:r w:rsidR="008B071D" w:rsidRPr="00107D25">
        <w:rPr>
          <w:rFonts w:asciiTheme="minorHAnsi" w:hAnsiTheme="minorHAnsi" w:cstheme="minorHAnsi"/>
          <w:b w:val="0"/>
          <w:bCs/>
          <w:sz w:val="22"/>
          <w:szCs w:val="22"/>
        </w:rPr>
        <w:t>, 2021</w:t>
      </w:r>
    </w:p>
    <w:p w14:paraId="01A4831B" w14:textId="77777777" w:rsidR="00114E13" w:rsidRPr="00107D25" w:rsidRDefault="00114E13" w:rsidP="00CC1A76">
      <w:pPr>
        <w:pStyle w:val="Heading1"/>
        <w:rPr>
          <w:rFonts w:asciiTheme="minorHAnsi" w:hAnsiTheme="minorHAnsi" w:cstheme="minorHAnsi"/>
          <w:sz w:val="22"/>
          <w:szCs w:val="22"/>
        </w:rPr>
      </w:pPr>
      <w:r w:rsidRPr="00107D25">
        <w:rPr>
          <w:rFonts w:asciiTheme="minorHAnsi" w:hAnsiTheme="minorHAnsi" w:cstheme="minorHAnsi"/>
          <w:sz w:val="22"/>
          <w:szCs w:val="22"/>
          <w:u w:val="single"/>
        </w:rPr>
        <w:t>Authorized User:</w:t>
      </w:r>
      <w:r w:rsidRPr="00107D25">
        <w:rPr>
          <w:rStyle w:val="SORTextChar"/>
          <w:rFonts w:asciiTheme="minorHAnsi" w:eastAsiaTheme="majorEastAsia" w:hAnsiTheme="minorHAnsi" w:cstheme="minorHAnsi"/>
          <w:b w:val="0"/>
          <w:sz w:val="22"/>
          <w:szCs w:val="22"/>
        </w:rPr>
        <w:t xml:space="preserve">  Town of Dumfries, Virginia (Dumfries)</w:t>
      </w:r>
    </w:p>
    <w:p w14:paraId="1F46492D" w14:textId="77777777" w:rsidR="00114E13" w:rsidRPr="00107D25" w:rsidRDefault="00114E13" w:rsidP="00CC1A76">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Authorized User Contact Information:</w:t>
      </w:r>
    </w:p>
    <w:p w14:paraId="6671F6D3" w14:textId="0E7A44B3" w:rsidR="00DD7685" w:rsidRPr="00107D25" w:rsidRDefault="0082477F" w:rsidP="00CC1A76">
      <w:pPr>
        <w:pStyle w:val="L1Text"/>
        <w:rPr>
          <w:rFonts w:asciiTheme="minorHAnsi" w:hAnsiTheme="minorHAnsi" w:cstheme="minorHAnsi"/>
          <w:color w:val="auto"/>
          <w:szCs w:val="22"/>
        </w:rPr>
      </w:pPr>
      <w:r>
        <w:rPr>
          <w:rFonts w:asciiTheme="minorHAnsi" w:hAnsiTheme="minorHAnsi" w:cstheme="minorHAnsi"/>
          <w:color w:val="auto"/>
          <w:szCs w:val="22"/>
        </w:rPr>
        <w:t>Keith Rogers Jr.</w:t>
      </w:r>
    </w:p>
    <w:p w14:paraId="3D16D9D4" w14:textId="77777777" w:rsidR="00DD7685" w:rsidRPr="00107D25" w:rsidRDefault="00DD7685" w:rsidP="00CC1A76">
      <w:pPr>
        <w:pStyle w:val="L1Text"/>
        <w:rPr>
          <w:rFonts w:asciiTheme="minorHAnsi" w:hAnsiTheme="minorHAnsi" w:cstheme="minorHAnsi"/>
          <w:color w:val="auto"/>
          <w:szCs w:val="22"/>
          <w:shd w:val="clear" w:color="auto" w:fill="FFFFFF"/>
        </w:rPr>
      </w:pPr>
      <w:r w:rsidRPr="00107D25">
        <w:rPr>
          <w:rFonts w:asciiTheme="minorHAnsi" w:hAnsiTheme="minorHAnsi" w:cstheme="minorHAnsi"/>
          <w:color w:val="auto"/>
          <w:szCs w:val="22"/>
          <w:shd w:val="clear" w:color="auto" w:fill="FFFFFF"/>
        </w:rPr>
        <w:t>177</w:t>
      </w:r>
      <w:r w:rsidR="002660FC" w:rsidRPr="00107D25">
        <w:rPr>
          <w:rFonts w:asciiTheme="minorHAnsi" w:hAnsiTheme="minorHAnsi" w:cstheme="minorHAnsi"/>
          <w:color w:val="auto"/>
          <w:szCs w:val="22"/>
          <w:shd w:val="clear" w:color="auto" w:fill="FFFFFF"/>
        </w:rPr>
        <w:t>39</w:t>
      </w:r>
      <w:r w:rsidRPr="00107D25">
        <w:rPr>
          <w:rFonts w:asciiTheme="minorHAnsi" w:hAnsiTheme="minorHAnsi" w:cstheme="minorHAnsi"/>
          <w:color w:val="auto"/>
          <w:szCs w:val="22"/>
          <w:shd w:val="clear" w:color="auto" w:fill="FFFFFF"/>
        </w:rPr>
        <w:t xml:space="preserve"> Main Street</w:t>
      </w:r>
    </w:p>
    <w:p w14:paraId="30AF5BA7" w14:textId="77777777" w:rsidR="00DD7685" w:rsidRPr="00107D25" w:rsidRDefault="00DD7685" w:rsidP="00CC1A76">
      <w:pPr>
        <w:pStyle w:val="L1Text"/>
        <w:rPr>
          <w:rFonts w:asciiTheme="minorHAnsi" w:hAnsiTheme="minorHAnsi" w:cstheme="minorHAnsi"/>
          <w:color w:val="auto"/>
          <w:szCs w:val="22"/>
          <w:shd w:val="clear" w:color="auto" w:fill="FFFFFF"/>
        </w:rPr>
      </w:pPr>
      <w:r w:rsidRPr="00107D25">
        <w:rPr>
          <w:rFonts w:asciiTheme="minorHAnsi" w:hAnsiTheme="minorHAnsi" w:cstheme="minorHAnsi"/>
          <w:color w:val="auto"/>
          <w:szCs w:val="22"/>
          <w:shd w:val="clear" w:color="auto" w:fill="FFFFFF"/>
        </w:rPr>
        <w:t>Dumfries, VA 22026</w:t>
      </w:r>
    </w:p>
    <w:p w14:paraId="525BF400" w14:textId="32CFECD7" w:rsidR="00114E13" w:rsidRPr="00107D25" w:rsidRDefault="00CC1A76" w:rsidP="00CC1A76">
      <w:pPr>
        <w:pStyle w:val="L1Text"/>
        <w:rPr>
          <w:rFonts w:asciiTheme="minorHAnsi" w:hAnsiTheme="minorHAnsi" w:cstheme="minorHAnsi"/>
          <w:color w:val="auto"/>
          <w:szCs w:val="22"/>
        </w:rPr>
      </w:pPr>
      <w:r w:rsidRPr="00107D25">
        <w:rPr>
          <w:rFonts w:asciiTheme="minorHAnsi" w:hAnsiTheme="minorHAnsi" w:cstheme="minorHAnsi"/>
          <w:color w:val="auto"/>
          <w:szCs w:val="22"/>
        </w:rPr>
        <w:t xml:space="preserve">P:  </w:t>
      </w:r>
      <w:r w:rsidR="00DD7685" w:rsidRPr="00107D25">
        <w:rPr>
          <w:rFonts w:asciiTheme="minorHAnsi" w:hAnsiTheme="minorHAnsi" w:cstheme="minorHAnsi"/>
          <w:color w:val="auto"/>
          <w:szCs w:val="22"/>
          <w:shd w:val="clear" w:color="auto" w:fill="FFFFFF"/>
        </w:rPr>
        <w:t>703-221-3400, Ext 11</w:t>
      </w:r>
      <w:r w:rsidR="0082477F">
        <w:rPr>
          <w:rFonts w:asciiTheme="minorHAnsi" w:hAnsiTheme="minorHAnsi" w:cstheme="minorHAnsi"/>
          <w:color w:val="auto"/>
          <w:szCs w:val="22"/>
          <w:shd w:val="clear" w:color="auto" w:fill="FFFFFF"/>
        </w:rPr>
        <w:t>3</w:t>
      </w:r>
    </w:p>
    <w:p w14:paraId="2CAC9824" w14:textId="77777777" w:rsidR="005542AE" w:rsidRPr="00107D25" w:rsidRDefault="00CC1A76" w:rsidP="005542AE">
      <w:pPr>
        <w:pStyle w:val="L1Text"/>
        <w:rPr>
          <w:rFonts w:asciiTheme="minorHAnsi" w:hAnsiTheme="minorHAnsi" w:cstheme="minorHAnsi"/>
          <w:color w:val="auto"/>
          <w:szCs w:val="22"/>
        </w:rPr>
      </w:pPr>
      <w:r w:rsidRPr="00107D25">
        <w:rPr>
          <w:rFonts w:asciiTheme="minorHAnsi" w:hAnsiTheme="minorHAnsi" w:cstheme="minorHAnsi"/>
          <w:color w:val="auto"/>
          <w:szCs w:val="22"/>
        </w:rPr>
        <w:t>F:  703-221-3544</w:t>
      </w:r>
      <w:r w:rsidR="005542AE" w:rsidRPr="00107D25">
        <w:rPr>
          <w:rFonts w:asciiTheme="minorHAnsi" w:hAnsiTheme="minorHAnsi" w:cstheme="minorHAnsi"/>
          <w:color w:val="auto"/>
          <w:szCs w:val="22"/>
        </w:rPr>
        <w:t xml:space="preserve"> </w:t>
      </w:r>
    </w:p>
    <w:p w14:paraId="74556562" w14:textId="72DE59EE" w:rsidR="005542AE" w:rsidRPr="00107D25" w:rsidRDefault="005542AE" w:rsidP="005542AE">
      <w:pPr>
        <w:pStyle w:val="L1Text"/>
        <w:rPr>
          <w:rFonts w:asciiTheme="minorHAnsi" w:hAnsiTheme="minorHAnsi" w:cstheme="minorHAnsi"/>
          <w:b/>
          <w:szCs w:val="22"/>
        </w:rPr>
      </w:pPr>
      <w:r w:rsidRPr="00107D25">
        <w:rPr>
          <w:rFonts w:asciiTheme="minorHAnsi" w:hAnsiTheme="minorHAnsi" w:cstheme="minorHAnsi"/>
          <w:szCs w:val="22"/>
        </w:rPr>
        <w:t xml:space="preserve">E: </w:t>
      </w:r>
      <w:r w:rsidR="0082477F">
        <w:rPr>
          <w:rFonts w:asciiTheme="minorHAnsi" w:hAnsiTheme="minorHAnsi" w:cstheme="minorHAnsi"/>
          <w:szCs w:val="22"/>
        </w:rPr>
        <w:t>krogers</w:t>
      </w:r>
      <w:r w:rsidRPr="00107D25">
        <w:rPr>
          <w:rFonts w:asciiTheme="minorHAnsi" w:hAnsiTheme="minorHAnsi" w:cstheme="minorHAnsi"/>
          <w:szCs w:val="22"/>
        </w:rPr>
        <w:t xml:space="preserve">@dumfriesva.gov </w:t>
      </w:r>
    </w:p>
    <w:p w14:paraId="0B1F454F" w14:textId="77777777" w:rsidR="005542AE" w:rsidRPr="00107D25" w:rsidRDefault="005542AE" w:rsidP="005542AE">
      <w:pPr>
        <w:rPr>
          <w:rFonts w:asciiTheme="minorHAnsi" w:hAnsiTheme="minorHAnsi" w:cstheme="minorHAnsi"/>
          <w:szCs w:val="22"/>
        </w:rPr>
      </w:pPr>
    </w:p>
    <w:p w14:paraId="49B29FF8" w14:textId="77777777" w:rsidR="00CC1A76" w:rsidRPr="00107D25" w:rsidRDefault="00CC1A76" w:rsidP="003402B4">
      <w:pPr>
        <w:pStyle w:val="Heading1"/>
        <w:rPr>
          <w:rFonts w:asciiTheme="minorHAnsi" w:hAnsiTheme="minorHAnsi" w:cstheme="minorHAnsi"/>
          <w:sz w:val="22"/>
          <w:szCs w:val="22"/>
        </w:rPr>
      </w:pPr>
      <w:r w:rsidRPr="00107D25">
        <w:rPr>
          <w:rFonts w:asciiTheme="minorHAnsi" w:hAnsiTheme="minorHAnsi" w:cstheme="minorHAnsi"/>
          <w:sz w:val="22"/>
          <w:szCs w:val="22"/>
          <w:u w:val="single"/>
        </w:rPr>
        <w:t>Solicitation Schedule:</w:t>
      </w:r>
    </w:p>
    <w:tbl>
      <w:tblPr>
        <w:tblStyle w:val="TableGrid"/>
        <w:tblW w:w="0" w:type="auto"/>
        <w:jc w:val="center"/>
        <w:tblLook w:val="04A0" w:firstRow="1" w:lastRow="0" w:firstColumn="1" w:lastColumn="0" w:noHBand="0" w:noVBand="1"/>
      </w:tblPr>
      <w:tblGrid>
        <w:gridCol w:w="3062"/>
        <w:gridCol w:w="1495"/>
      </w:tblGrid>
      <w:tr w:rsidR="00A375AE" w:rsidRPr="00107D25" w14:paraId="25107875" w14:textId="77777777" w:rsidTr="0082511C">
        <w:trPr>
          <w:jc w:val="center"/>
        </w:trPr>
        <w:tc>
          <w:tcPr>
            <w:tcW w:w="3062" w:type="dxa"/>
            <w:shd w:val="clear" w:color="auto" w:fill="D9D9D9" w:themeFill="background1" w:themeFillShade="D9"/>
          </w:tcPr>
          <w:p w14:paraId="64AFD6BE" w14:textId="77777777" w:rsidR="00A375AE" w:rsidRPr="00107D25" w:rsidRDefault="00A375AE" w:rsidP="00A375A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2"/>
                <w:szCs w:val="22"/>
              </w:rPr>
            </w:pPr>
            <w:r w:rsidRPr="00107D25">
              <w:rPr>
                <w:rFonts w:asciiTheme="minorHAnsi" w:hAnsiTheme="minorHAnsi" w:cstheme="minorHAnsi"/>
                <w:sz w:val="22"/>
                <w:szCs w:val="22"/>
              </w:rPr>
              <w:t>Event</w:t>
            </w:r>
          </w:p>
        </w:tc>
        <w:tc>
          <w:tcPr>
            <w:tcW w:w="1495" w:type="dxa"/>
            <w:shd w:val="clear" w:color="auto" w:fill="D9D9D9" w:themeFill="background1" w:themeFillShade="D9"/>
          </w:tcPr>
          <w:p w14:paraId="48CE1535" w14:textId="77777777" w:rsidR="00A375AE" w:rsidRPr="00107D25" w:rsidRDefault="00A375AE" w:rsidP="00A375A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2"/>
                <w:szCs w:val="22"/>
              </w:rPr>
            </w:pPr>
            <w:r w:rsidRPr="00107D25">
              <w:rPr>
                <w:rFonts w:asciiTheme="minorHAnsi" w:hAnsiTheme="minorHAnsi" w:cstheme="minorHAnsi"/>
                <w:sz w:val="22"/>
                <w:szCs w:val="22"/>
              </w:rPr>
              <w:t>Date</w:t>
            </w:r>
          </w:p>
        </w:tc>
      </w:tr>
      <w:tr w:rsidR="00A375AE" w:rsidRPr="00107D25" w14:paraId="3BE9C987" w14:textId="77777777" w:rsidTr="0082511C">
        <w:trPr>
          <w:jc w:val="center"/>
        </w:trPr>
        <w:tc>
          <w:tcPr>
            <w:tcW w:w="3062" w:type="dxa"/>
          </w:tcPr>
          <w:p w14:paraId="03E9F10E" w14:textId="77777777" w:rsidR="00A375AE" w:rsidRPr="00107D25" w:rsidRDefault="00A375AE" w:rsidP="00CC1A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Release SOR</w:t>
            </w:r>
          </w:p>
        </w:tc>
        <w:tc>
          <w:tcPr>
            <w:tcW w:w="1495" w:type="dxa"/>
          </w:tcPr>
          <w:p w14:paraId="40D163AD" w14:textId="42EAD2E9" w:rsidR="00A375AE" w:rsidRPr="00107D25" w:rsidRDefault="00A375AE" w:rsidP="00D0733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1</w:t>
            </w:r>
            <w:r w:rsidR="008B071D" w:rsidRPr="00107D25">
              <w:rPr>
                <w:rFonts w:asciiTheme="minorHAnsi" w:hAnsiTheme="minorHAnsi" w:cstheme="minorHAnsi"/>
                <w:sz w:val="22"/>
                <w:szCs w:val="22"/>
              </w:rPr>
              <w:t>2</w:t>
            </w:r>
            <w:r w:rsidRPr="00107D25">
              <w:rPr>
                <w:rFonts w:asciiTheme="minorHAnsi" w:hAnsiTheme="minorHAnsi" w:cstheme="minorHAnsi"/>
                <w:sz w:val="22"/>
                <w:szCs w:val="22"/>
              </w:rPr>
              <w:t>/</w:t>
            </w:r>
            <w:r w:rsidR="008B071D" w:rsidRPr="00107D25">
              <w:rPr>
                <w:rFonts w:asciiTheme="minorHAnsi" w:hAnsiTheme="minorHAnsi" w:cstheme="minorHAnsi"/>
                <w:sz w:val="22"/>
                <w:szCs w:val="22"/>
              </w:rPr>
              <w:t>1</w:t>
            </w:r>
            <w:r w:rsidR="008635FC">
              <w:rPr>
                <w:rFonts w:asciiTheme="minorHAnsi" w:hAnsiTheme="minorHAnsi" w:cstheme="minorHAnsi"/>
                <w:sz w:val="22"/>
                <w:szCs w:val="22"/>
              </w:rPr>
              <w:t>5</w:t>
            </w:r>
            <w:r w:rsidRPr="00107D25">
              <w:rPr>
                <w:rFonts w:asciiTheme="minorHAnsi" w:hAnsiTheme="minorHAnsi" w:cstheme="minorHAnsi"/>
                <w:sz w:val="22"/>
                <w:szCs w:val="22"/>
              </w:rPr>
              <w:t>/20</w:t>
            </w:r>
            <w:r w:rsidR="008B071D" w:rsidRPr="00107D25">
              <w:rPr>
                <w:rFonts w:asciiTheme="minorHAnsi" w:hAnsiTheme="minorHAnsi" w:cstheme="minorHAnsi"/>
                <w:sz w:val="22"/>
                <w:szCs w:val="22"/>
              </w:rPr>
              <w:t>21</w:t>
            </w:r>
          </w:p>
        </w:tc>
      </w:tr>
      <w:tr w:rsidR="00A375AE" w:rsidRPr="00107D25" w14:paraId="3F18F013" w14:textId="77777777" w:rsidTr="0082511C">
        <w:trPr>
          <w:jc w:val="center"/>
        </w:trPr>
        <w:tc>
          <w:tcPr>
            <w:tcW w:w="3062" w:type="dxa"/>
          </w:tcPr>
          <w:p w14:paraId="12E5062E" w14:textId="77777777" w:rsidR="00A375AE" w:rsidRPr="00107D25" w:rsidRDefault="00A375AE" w:rsidP="00CC1A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Supplier Response Due</w:t>
            </w:r>
          </w:p>
        </w:tc>
        <w:tc>
          <w:tcPr>
            <w:tcW w:w="1495" w:type="dxa"/>
          </w:tcPr>
          <w:p w14:paraId="772AC6C8" w14:textId="283F799E" w:rsidR="00A375AE" w:rsidRPr="00107D25" w:rsidRDefault="00D0733E" w:rsidP="00D0733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12</w:t>
            </w:r>
            <w:r w:rsidR="00A375AE" w:rsidRPr="00107D25">
              <w:rPr>
                <w:rFonts w:asciiTheme="minorHAnsi" w:hAnsiTheme="minorHAnsi" w:cstheme="minorHAnsi"/>
                <w:sz w:val="22"/>
                <w:szCs w:val="22"/>
              </w:rPr>
              <w:t>/</w:t>
            </w:r>
            <w:r w:rsidRPr="00107D25">
              <w:rPr>
                <w:rFonts w:asciiTheme="minorHAnsi" w:hAnsiTheme="minorHAnsi" w:cstheme="minorHAnsi"/>
                <w:sz w:val="22"/>
                <w:szCs w:val="22"/>
              </w:rPr>
              <w:t>1</w:t>
            </w:r>
            <w:r w:rsidR="008635FC">
              <w:rPr>
                <w:rFonts w:asciiTheme="minorHAnsi" w:hAnsiTheme="minorHAnsi" w:cstheme="minorHAnsi"/>
                <w:sz w:val="22"/>
                <w:szCs w:val="22"/>
              </w:rPr>
              <w:t>7</w:t>
            </w:r>
            <w:r w:rsidR="00A375AE" w:rsidRPr="00107D25">
              <w:rPr>
                <w:rFonts w:asciiTheme="minorHAnsi" w:hAnsiTheme="minorHAnsi" w:cstheme="minorHAnsi"/>
                <w:sz w:val="22"/>
                <w:szCs w:val="22"/>
              </w:rPr>
              <w:t>/20</w:t>
            </w:r>
            <w:r w:rsidR="008B071D" w:rsidRPr="00107D25">
              <w:rPr>
                <w:rFonts w:asciiTheme="minorHAnsi" w:hAnsiTheme="minorHAnsi" w:cstheme="minorHAnsi"/>
                <w:sz w:val="22"/>
                <w:szCs w:val="22"/>
              </w:rPr>
              <w:t>21</w:t>
            </w:r>
          </w:p>
        </w:tc>
      </w:tr>
      <w:tr w:rsidR="00A375AE" w:rsidRPr="00107D25" w14:paraId="0F90FA9F" w14:textId="77777777" w:rsidTr="0082511C">
        <w:trPr>
          <w:jc w:val="center"/>
        </w:trPr>
        <w:tc>
          <w:tcPr>
            <w:tcW w:w="3062" w:type="dxa"/>
          </w:tcPr>
          <w:p w14:paraId="3ABEE7D6" w14:textId="77777777" w:rsidR="00A375AE" w:rsidRPr="00107D25" w:rsidRDefault="00A375AE" w:rsidP="00CC1A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Award Decision</w:t>
            </w:r>
          </w:p>
        </w:tc>
        <w:tc>
          <w:tcPr>
            <w:tcW w:w="1495" w:type="dxa"/>
          </w:tcPr>
          <w:p w14:paraId="48D0DBE7" w14:textId="6705425E" w:rsidR="00A375AE" w:rsidRPr="00107D25" w:rsidRDefault="00057B61" w:rsidP="00D0733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12/</w:t>
            </w:r>
            <w:r w:rsidR="00D0733E" w:rsidRPr="00107D25">
              <w:rPr>
                <w:rFonts w:asciiTheme="minorHAnsi" w:hAnsiTheme="minorHAnsi" w:cstheme="minorHAnsi"/>
                <w:sz w:val="22"/>
                <w:szCs w:val="22"/>
              </w:rPr>
              <w:t>2</w:t>
            </w:r>
            <w:r w:rsidR="00BB3DCA">
              <w:rPr>
                <w:rFonts w:asciiTheme="minorHAnsi" w:hAnsiTheme="minorHAnsi" w:cstheme="minorHAnsi"/>
                <w:sz w:val="22"/>
                <w:szCs w:val="22"/>
              </w:rPr>
              <w:t>4</w:t>
            </w:r>
            <w:r w:rsidRPr="00107D25">
              <w:rPr>
                <w:rFonts w:asciiTheme="minorHAnsi" w:hAnsiTheme="minorHAnsi" w:cstheme="minorHAnsi"/>
                <w:sz w:val="22"/>
                <w:szCs w:val="22"/>
              </w:rPr>
              <w:t>/20</w:t>
            </w:r>
            <w:r w:rsidR="008B071D" w:rsidRPr="00107D25">
              <w:rPr>
                <w:rFonts w:asciiTheme="minorHAnsi" w:hAnsiTheme="minorHAnsi" w:cstheme="minorHAnsi"/>
                <w:sz w:val="22"/>
                <w:szCs w:val="22"/>
              </w:rPr>
              <w:t>21</w:t>
            </w:r>
          </w:p>
        </w:tc>
      </w:tr>
      <w:tr w:rsidR="00A375AE" w:rsidRPr="00107D25" w14:paraId="04E52C8C" w14:textId="77777777" w:rsidTr="0082511C">
        <w:trPr>
          <w:jc w:val="center"/>
        </w:trPr>
        <w:tc>
          <w:tcPr>
            <w:tcW w:w="3062" w:type="dxa"/>
          </w:tcPr>
          <w:p w14:paraId="47EB6719" w14:textId="77777777" w:rsidR="00A375AE" w:rsidRPr="00107D25" w:rsidRDefault="00A375AE" w:rsidP="00CC1A7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Estimated Project Start Date</w:t>
            </w:r>
          </w:p>
        </w:tc>
        <w:tc>
          <w:tcPr>
            <w:tcW w:w="1495" w:type="dxa"/>
          </w:tcPr>
          <w:p w14:paraId="2CDF12E9" w14:textId="47FA8EF3" w:rsidR="00A375AE" w:rsidRPr="00107D25" w:rsidRDefault="00D0733E" w:rsidP="00D0733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rPr>
            </w:pPr>
            <w:r w:rsidRPr="00107D25">
              <w:rPr>
                <w:rFonts w:asciiTheme="minorHAnsi" w:hAnsiTheme="minorHAnsi" w:cstheme="minorHAnsi"/>
                <w:sz w:val="22"/>
                <w:szCs w:val="22"/>
              </w:rPr>
              <w:t>01</w:t>
            </w:r>
            <w:r w:rsidR="00057B61" w:rsidRPr="00107D25">
              <w:rPr>
                <w:rFonts w:asciiTheme="minorHAnsi" w:hAnsiTheme="minorHAnsi" w:cstheme="minorHAnsi"/>
                <w:sz w:val="22"/>
                <w:szCs w:val="22"/>
              </w:rPr>
              <w:t>/</w:t>
            </w:r>
            <w:r w:rsidRPr="00107D25">
              <w:rPr>
                <w:rFonts w:asciiTheme="minorHAnsi" w:hAnsiTheme="minorHAnsi" w:cstheme="minorHAnsi"/>
                <w:sz w:val="22"/>
                <w:szCs w:val="22"/>
              </w:rPr>
              <w:t>01</w:t>
            </w:r>
            <w:r w:rsidR="00057B61" w:rsidRPr="00107D25">
              <w:rPr>
                <w:rFonts w:asciiTheme="minorHAnsi" w:hAnsiTheme="minorHAnsi" w:cstheme="minorHAnsi"/>
                <w:sz w:val="22"/>
                <w:szCs w:val="22"/>
              </w:rPr>
              <w:t>/</w:t>
            </w:r>
            <w:r w:rsidRPr="00107D25">
              <w:rPr>
                <w:rFonts w:asciiTheme="minorHAnsi" w:hAnsiTheme="minorHAnsi" w:cstheme="minorHAnsi"/>
                <w:sz w:val="22"/>
                <w:szCs w:val="22"/>
              </w:rPr>
              <w:t>20</w:t>
            </w:r>
            <w:r w:rsidR="008B071D" w:rsidRPr="00107D25">
              <w:rPr>
                <w:rFonts w:asciiTheme="minorHAnsi" w:hAnsiTheme="minorHAnsi" w:cstheme="minorHAnsi"/>
                <w:sz w:val="22"/>
                <w:szCs w:val="22"/>
              </w:rPr>
              <w:t>22</w:t>
            </w:r>
          </w:p>
        </w:tc>
      </w:tr>
    </w:tbl>
    <w:p w14:paraId="66EA974D" w14:textId="77777777" w:rsidR="00CC1A76" w:rsidRPr="00107D25" w:rsidRDefault="00057B61" w:rsidP="00057B61">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Proposal Evaluation:</w:t>
      </w:r>
    </w:p>
    <w:p w14:paraId="50BB57C3" w14:textId="77777777" w:rsidR="00CC1A76" w:rsidRPr="00107D25" w:rsidRDefault="00057B61" w:rsidP="00057B61">
      <w:pPr>
        <w:pStyle w:val="L1Text"/>
        <w:rPr>
          <w:rFonts w:asciiTheme="minorHAnsi" w:hAnsiTheme="minorHAnsi" w:cstheme="minorHAnsi"/>
          <w:szCs w:val="22"/>
        </w:rPr>
      </w:pPr>
      <w:r w:rsidRPr="00107D25">
        <w:rPr>
          <w:rFonts w:asciiTheme="minorHAnsi" w:hAnsiTheme="minorHAnsi" w:cstheme="minorHAnsi"/>
          <w:szCs w:val="22"/>
        </w:rPr>
        <w:t>Supplier’s Response must be submitted in the specified Statement of Work (SOW) format and will be evaluated for format compliance</w:t>
      </w:r>
      <w:r w:rsidR="005F2ECE" w:rsidRPr="00107D25">
        <w:rPr>
          <w:rFonts w:asciiTheme="minorHAnsi" w:hAnsiTheme="minorHAnsi" w:cstheme="minorHAnsi"/>
          <w:szCs w:val="22"/>
        </w:rPr>
        <w:t>.</w:t>
      </w:r>
    </w:p>
    <w:p w14:paraId="3E22B82B" w14:textId="77777777" w:rsidR="00057B61" w:rsidRPr="00107D25" w:rsidRDefault="00057B61" w:rsidP="00057B61">
      <w:pPr>
        <w:pStyle w:val="L1Text"/>
        <w:rPr>
          <w:rFonts w:asciiTheme="minorHAnsi" w:hAnsiTheme="minorHAnsi" w:cstheme="minorHAnsi"/>
          <w:szCs w:val="22"/>
        </w:rPr>
      </w:pPr>
    </w:p>
    <w:p w14:paraId="55002BC7" w14:textId="77777777" w:rsidR="00057B61" w:rsidRPr="00107D25" w:rsidRDefault="00057B61" w:rsidP="00057B61">
      <w:pPr>
        <w:pStyle w:val="L1Text"/>
        <w:rPr>
          <w:rFonts w:asciiTheme="minorHAnsi" w:hAnsiTheme="minorHAnsi" w:cstheme="minorHAnsi"/>
          <w:szCs w:val="22"/>
        </w:rPr>
      </w:pPr>
      <w:r w:rsidRPr="00107D25">
        <w:rPr>
          <w:rFonts w:asciiTheme="minorHAnsi" w:hAnsiTheme="minorHAnsi" w:cstheme="minorHAnsi"/>
          <w:szCs w:val="22"/>
        </w:rPr>
        <w:t>Supplier’s Response will be eva</w:t>
      </w:r>
      <w:r w:rsidR="00D35F38" w:rsidRPr="00107D25">
        <w:rPr>
          <w:rFonts w:asciiTheme="minorHAnsi" w:hAnsiTheme="minorHAnsi" w:cstheme="minorHAnsi"/>
          <w:szCs w:val="22"/>
        </w:rPr>
        <w:t>l</w:t>
      </w:r>
      <w:r w:rsidRPr="00107D25">
        <w:rPr>
          <w:rFonts w:asciiTheme="minorHAnsi" w:hAnsiTheme="minorHAnsi" w:cstheme="minorHAnsi"/>
          <w:szCs w:val="22"/>
        </w:rPr>
        <w:t>uated for technical merit based on its appropriateness to the performance of agency requirements, its applicability to the Commonwealth Agency’s environment, and its effective utilization of Supplier and Commonwealth resources.</w:t>
      </w:r>
    </w:p>
    <w:p w14:paraId="029C4930" w14:textId="77777777" w:rsidR="009136E8" w:rsidRPr="00107D25" w:rsidRDefault="00057B61" w:rsidP="00057B61">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Project/Services:</w:t>
      </w:r>
    </w:p>
    <w:p w14:paraId="40B06C63" w14:textId="4905E329" w:rsidR="009136E8" w:rsidRPr="00107D25" w:rsidRDefault="005F2ECE" w:rsidP="004769F9">
      <w:pPr>
        <w:pStyle w:val="L1Text"/>
        <w:rPr>
          <w:rFonts w:asciiTheme="minorHAnsi" w:hAnsiTheme="minorHAnsi" w:cstheme="minorHAnsi"/>
          <w:szCs w:val="22"/>
        </w:rPr>
      </w:pPr>
      <w:r w:rsidRPr="00107D25">
        <w:rPr>
          <w:rFonts w:asciiTheme="minorHAnsi" w:hAnsiTheme="minorHAnsi" w:cstheme="minorHAnsi"/>
          <w:szCs w:val="22"/>
        </w:rPr>
        <w:t>T</w:t>
      </w:r>
      <w:r w:rsidR="008B071D" w:rsidRPr="00107D25">
        <w:rPr>
          <w:rFonts w:asciiTheme="minorHAnsi" w:hAnsiTheme="minorHAnsi" w:cstheme="minorHAnsi"/>
          <w:szCs w:val="22"/>
        </w:rPr>
        <w:t>OD</w:t>
      </w:r>
      <w:r w:rsidRPr="00107D25">
        <w:rPr>
          <w:rFonts w:asciiTheme="minorHAnsi" w:hAnsiTheme="minorHAnsi" w:cstheme="minorHAnsi"/>
          <w:szCs w:val="22"/>
        </w:rPr>
        <w:t xml:space="preserve"> Operations and Maintenance Support Services</w:t>
      </w:r>
    </w:p>
    <w:p w14:paraId="4B3AE36A" w14:textId="77777777" w:rsidR="009136E8" w:rsidRPr="00107D25" w:rsidRDefault="00057B61" w:rsidP="009136E8">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Specialty Area: (Check)</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2855"/>
        <w:gridCol w:w="1584"/>
        <w:gridCol w:w="432"/>
        <w:gridCol w:w="2858"/>
      </w:tblGrid>
      <w:tr w:rsidR="004769F9" w:rsidRPr="00107D25" w14:paraId="07BF9A6B" w14:textId="77777777" w:rsidTr="004769F9">
        <w:trPr>
          <w:trHeight w:val="288"/>
        </w:trPr>
        <w:tc>
          <w:tcPr>
            <w:tcW w:w="350" w:type="dxa"/>
            <w:tcBorders>
              <w:top w:val="single" w:sz="4" w:space="0" w:color="auto"/>
              <w:left w:val="single" w:sz="4" w:space="0" w:color="auto"/>
              <w:bottom w:val="single" w:sz="4" w:space="0" w:color="auto"/>
              <w:right w:val="single" w:sz="4" w:space="0" w:color="auto"/>
            </w:tcBorders>
            <w:vAlign w:val="center"/>
          </w:tcPr>
          <w:p w14:paraId="2D3334FF" w14:textId="77777777" w:rsidR="004769F9" w:rsidRPr="00107D25" w:rsidRDefault="004769F9" w:rsidP="004769F9">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p>
        </w:tc>
        <w:tc>
          <w:tcPr>
            <w:tcW w:w="2855" w:type="dxa"/>
            <w:tcBorders>
              <w:left w:val="single" w:sz="4" w:space="0" w:color="auto"/>
            </w:tcBorders>
            <w:vAlign w:val="center"/>
          </w:tcPr>
          <w:p w14:paraId="2084EC29" w14:textId="77777777" w:rsidR="004769F9" w:rsidRPr="00107D25" w:rsidRDefault="004769F9" w:rsidP="004769F9">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Application Development</w:t>
            </w:r>
          </w:p>
        </w:tc>
        <w:tc>
          <w:tcPr>
            <w:tcW w:w="1584" w:type="dxa"/>
            <w:tcBorders>
              <w:right w:val="single" w:sz="4" w:space="0" w:color="auto"/>
            </w:tcBorders>
            <w:vAlign w:val="center"/>
          </w:tcPr>
          <w:p w14:paraId="2664AC59" w14:textId="77777777" w:rsidR="004769F9" w:rsidRPr="00107D25" w:rsidRDefault="004769F9" w:rsidP="004769F9">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p>
        </w:tc>
        <w:tc>
          <w:tcPr>
            <w:tcW w:w="432" w:type="dxa"/>
            <w:tcBorders>
              <w:top w:val="single" w:sz="4" w:space="0" w:color="auto"/>
              <w:left w:val="single" w:sz="4" w:space="0" w:color="auto"/>
              <w:bottom w:val="single" w:sz="4" w:space="0" w:color="auto"/>
              <w:right w:val="single" w:sz="4" w:space="0" w:color="auto"/>
            </w:tcBorders>
          </w:tcPr>
          <w:p w14:paraId="7F34A8CC" w14:textId="77777777" w:rsidR="004769F9" w:rsidRPr="00107D25" w:rsidRDefault="004769F9" w:rsidP="004769F9">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2858" w:type="dxa"/>
            <w:tcBorders>
              <w:left w:val="single" w:sz="4" w:space="0" w:color="auto"/>
            </w:tcBorders>
            <w:vAlign w:val="center"/>
          </w:tcPr>
          <w:p w14:paraId="223C8B7A" w14:textId="77777777" w:rsidR="004769F9" w:rsidRPr="00107D25" w:rsidRDefault="004769F9" w:rsidP="004769F9">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IT Infrastructure</w:t>
            </w:r>
          </w:p>
        </w:tc>
      </w:tr>
    </w:tbl>
    <w:p w14:paraId="5C93BF34" w14:textId="77777777" w:rsidR="009136E8" w:rsidRPr="00107D25" w:rsidRDefault="004769F9" w:rsidP="009136E8">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Contract Type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1625"/>
        <w:gridCol w:w="7020"/>
      </w:tblGrid>
      <w:tr w:rsidR="004769F9" w:rsidRPr="00107D25" w14:paraId="4308BE62" w14:textId="77777777" w:rsidTr="004769F9">
        <w:trPr>
          <w:trHeight w:val="288"/>
        </w:trPr>
        <w:tc>
          <w:tcPr>
            <w:tcW w:w="350" w:type="dxa"/>
            <w:tcBorders>
              <w:top w:val="single" w:sz="4" w:space="0" w:color="auto"/>
              <w:left w:val="single" w:sz="4" w:space="0" w:color="auto"/>
              <w:bottom w:val="single" w:sz="4" w:space="0" w:color="auto"/>
              <w:right w:val="single" w:sz="4" w:space="0" w:color="auto"/>
            </w:tcBorders>
            <w:vAlign w:val="center"/>
          </w:tcPr>
          <w:p w14:paraId="2B1B20E8" w14:textId="77777777" w:rsidR="004769F9" w:rsidRPr="00107D25" w:rsidRDefault="004769F9" w:rsidP="004769F9">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1625" w:type="dxa"/>
            <w:tcBorders>
              <w:left w:val="single" w:sz="4" w:space="0" w:color="auto"/>
            </w:tcBorders>
            <w:vAlign w:val="center"/>
          </w:tcPr>
          <w:p w14:paraId="4ACA3727" w14:textId="77777777" w:rsidR="004769F9" w:rsidRPr="00107D25" w:rsidRDefault="004769F9" w:rsidP="002F2144">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Hybrid Model</w:t>
            </w:r>
          </w:p>
        </w:tc>
        <w:tc>
          <w:tcPr>
            <w:tcW w:w="7020" w:type="dxa"/>
            <w:vAlign w:val="center"/>
          </w:tcPr>
          <w:p w14:paraId="4AB2A8F6" w14:textId="77777777" w:rsidR="004769F9" w:rsidRPr="00107D25" w:rsidRDefault="004769F9" w:rsidP="002F2144">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Based Fixed Monthly Fee with Optional T&amp;M (Hourly) Component</w:t>
            </w:r>
          </w:p>
        </w:tc>
      </w:tr>
    </w:tbl>
    <w:p w14:paraId="417C8759" w14:textId="77777777" w:rsidR="0082511C" w:rsidRPr="00107D25" w:rsidRDefault="0082511C" w:rsidP="0082511C">
      <w:pPr>
        <w:pStyle w:val="Heading1"/>
        <w:numPr>
          <w:ilvl w:val="0"/>
          <w:numId w:val="0"/>
        </w:numPr>
        <w:ind w:left="360"/>
        <w:rPr>
          <w:rFonts w:asciiTheme="minorHAnsi" w:hAnsiTheme="minorHAnsi" w:cstheme="minorHAnsi"/>
          <w:sz w:val="22"/>
          <w:szCs w:val="22"/>
          <w:u w:val="single"/>
        </w:rPr>
      </w:pPr>
    </w:p>
    <w:p w14:paraId="616141B0" w14:textId="77777777" w:rsidR="0082511C" w:rsidRPr="00107D25" w:rsidRDefault="0082511C" w:rsidP="0082511C">
      <w:pPr>
        <w:rPr>
          <w:rFonts w:asciiTheme="minorHAnsi" w:eastAsiaTheme="majorEastAsia" w:hAnsiTheme="minorHAnsi" w:cstheme="minorHAnsi"/>
          <w:color w:val="auto"/>
          <w:szCs w:val="22"/>
        </w:rPr>
      </w:pPr>
      <w:r w:rsidRPr="00107D25">
        <w:rPr>
          <w:rFonts w:asciiTheme="minorHAnsi" w:hAnsiTheme="minorHAnsi" w:cstheme="minorHAnsi"/>
          <w:szCs w:val="22"/>
        </w:rPr>
        <w:br w:type="page"/>
      </w:r>
    </w:p>
    <w:p w14:paraId="6B21ED67" w14:textId="77777777" w:rsidR="009136E8" w:rsidRPr="00107D25" w:rsidRDefault="004769F9" w:rsidP="004769F9">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lastRenderedPageBreak/>
        <w:t>Introduction</w:t>
      </w:r>
      <w:r w:rsidR="00CE7782" w:rsidRPr="00107D25">
        <w:rPr>
          <w:rFonts w:asciiTheme="minorHAnsi" w:hAnsiTheme="minorHAnsi" w:cstheme="minorHAnsi"/>
          <w:sz w:val="22"/>
          <w:szCs w:val="22"/>
          <w:u w:val="single"/>
        </w:rPr>
        <w:t>:</w:t>
      </w:r>
    </w:p>
    <w:p w14:paraId="0F9D7AE9" w14:textId="77777777" w:rsidR="00487688" w:rsidRPr="00107D25" w:rsidRDefault="00487688" w:rsidP="00897A20">
      <w:pPr>
        <w:pStyle w:val="L1Text"/>
        <w:rPr>
          <w:rFonts w:asciiTheme="minorHAnsi" w:hAnsiTheme="minorHAnsi" w:cstheme="minorHAnsi"/>
          <w:b/>
          <w:szCs w:val="22"/>
        </w:rPr>
      </w:pPr>
      <w:r w:rsidRPr="00107D25">
        <w:rPr>
          <w:rFonts w:asciiTheme="minorHAnsi" w:hAnsiTheme="minorHAnsi" w:cstheme="minorHAnsi"/>
          <w:b/>
          <w:szCs w:val="22"/>
        </w:rPr>
        <w:t>Support Overview</w:t>
      </w:r>
    </w:p>
    <w:p w14:paraId="2781051A" w14:textId="77777777" w:rsidR="00487688" w:rsidRPr="00107D25" w:rsidRDefault="00897A20" w:rsidP="00897A20">
      <w:pPr>
        <w:pStyle w:val="L1Text"/>
        <w:rPr>
          <w:rFonts w:asciiTheme="minorHAnsi" w:hAnsiTheme="minorHAnsi" w:cstheme="minorHAnsi"/>
          <w:szCs w:val="22"/>
        </w:rPr>
      </w:pPr>
      <w:r w:rsidRPr="00107D25">
        <w:rPr>
          <w:rFonts w:asciiTheme="minorHAnsi" w:hAnsiTheme="minorHAnsi" w:cstheme="minorHAnsi"/>
          <w:szCs w:val="22"/>
        </w:rPr>
        <w:t>The Town requires an experienced, professional information technology support organization to manage the critical infrastructure needed in support of the Town’s mission.  The following paragraphs provide details relating to the needed services.</w:t>
      </w:r>
    </w:p>
    <w:p w14:paraId="1BAD82BA" w14:textId="77777777" w:rsidR="00897A20" w:rsidRPr="00107D25" w:rsidRDefault="00897A20" w:rsidP="00487688">
      <w:pPr>
        <w:pStyle w:val="L1Text"/>
        <w:rPr>
          <w:rFonts w:asciiTheme="minorHAnsi" w:hAnsiTheme="minorHAnsi" w:cstheme="minorHAnsi"/>
          <w:b/>
          <w:szCs w:val="22"/>
        </w:rPr>
      </w:pPr>
    </w:p>
    <w:p w14:paraId="6A7CC999" w14:textId="77777777" w:rsidR="00487688" w:rsidRPr="00107D25" w:rsidRDefault="00487688" w:rsidP="00487688">
      <w:pPr>
        <w:pStyle w:val="L1Text"/>
        <w:rPr>
          <w:rFonts w:asciiTheme="minorHAnsi" w:hAnsiTheme="minorHAnsi" w:cstheme="minorHAnsi"/>
          <w:b/>
          <w:szCs w:val="22"/>
        </w:rPr>
      </w:pPr>
      <w:r w:rsidRPr="00107D25">
        <w:rPr>
          <w:rFonts w:asciiTheme="minorHAnsi" w:hAnsiTheme="minorHAnsi" w:cstheme="minorHAnsi"/>
          <w:b/>
          <w:szCs w:val="22"/>
        </w:rPr>
        <w:t>Current State</w:t>
      </w:r>
    </w:p>
    <w:p w14:paraId="504EDCFB" w14:textId="77777777" w:rsidR="00487688" w:rsidRPr="00107D25" w:rsidRDefault="00CE7782" w:rsidP="00CE7782">
      <w:pPr>
        <w:pStyle w:val="L1Text"/>
        <w:rPr>
          <w:rFonts w:asciiTheme="minorHAnsi" w:hAnsiTheme="minorHAnsi" w:cstheme="minorHAnsi"/>
          <w:szCs w:val="22"/>
        </w:rPr>
      </w:pPr>
      <w:r w:rsidRPr="00107D25">
        <w:rPr>
          <w:rFonts w:asciiTheme="minorHAnsi" w:hAnsiTheme="minorHAnsi" w:cstheme="minorHAnsi"/>
          <w:szCs w:val="22"/>
        </w:rPr>
        <w:t xml:space="preserve">The current state of the Town’s </w:t>
      </w:r>
      <w:r w:rsidR="00897A20" w:rsidRPr="00107D25">
        <w:rPr>
          <w:rFonts w:asciiTheme="minorHAnsi" w:hAnsiTheme="minorHAnsi" w:cstheme="minorHAnsi"/>
          <w:szCs w:val="22"/>
        </w:rPr>
        <w:t>A</w:t>
      </w:r>
      <w:r w:rsidR="00361167" w:rsidRPr="00107D25">
        <w:rPr>
          <w:rFonts w:asciiTheme="minorHAnsi" w:hAnsiTheme="minorHAnsi" w:cstheme="minorHAnsi"/>
          <w:szCs w:val="22"/>
        </w:rPr>
        <w:t xml:space="preserve">dministrative </w:t>
      </w:r>
      <w:r w:rsidR="009B58F5" w:rsidRPr="00107D25">
        <w:rPr>
          <w:rFonts w:asciiTheme="minorHAnsi" w:hAnsiTheme="minorHAnsi" w:cstheme="minorHAnsi"/>
          <w:szCs w:val="22"/>
        </w:rPr>
        <w:t>and Police Department</w:t>
      </w:r>
      <w:r w:rsidR="00897A20" w:rsidRPr="00107D25">
        <w:rPr>
          <w:rFonts w:asciiTheme="minorHAnsi" w:hAnsiTheme="minorHAnsi" w:cstheme="minorHAnsi"/>
          <w:szCs w:val="22"/>
        </w:rPr>
        <w:t>s’</w:t>
      </w:r>
      <w:r w:rsidR="009B58F5" w:rsidRPr="00107D25">
        <w:rPr>
          <w:rFonts w:asciiTheme="minorHAnsi" w:hAnsiTheme="minorHAnsi" w:cstheme="minorHAnsi"/>
          <w:szCs w:val="22"/>
        </w:rPr>
        <w:t xml:space="preserve"> </w:t>
      </w:r>
      <w:r w:rsidRPr="00107D25">
        <w:rPr>
          <w:rFonts w:asciiTheme="minorHAnsi" w:hAnsiTheme="minorHAnsi" w:cstheme="minorHAnsi"/>
          <w:szCs w:val="22"/>
        </w:rPr>
        <w:t>IT infrastructure</w:t>
      </w:r>
      <w:r w:rsidR="00897A20" w:rsidRPr="00107D25">
        <w:rPr>
          <w:rFonts w:asciiTheme="minorHAnsi" w:hAnsiTheme="minorHAnsi" w:cstheme="minorHAnsi"/>
          <w:szCs w:val="22"/>
        </w:rPr>
        <w:t>s</w:t>
      </w:r>
      <w:r w:rsidRPr="00107D25">
        <w:rPr>
          <w:rFonts w:asciiTheme="minorHAnsi" w:hAnsiTheme="minorHAnsi" w:cstheme="minorHAnsi"/>
          <w:szCs w:val="22"/>
        </w:rPr>
        <w:t xml:space="preserve"> is that of aging equipment, poor cybersecurity posture, </w:t>
      </w:r>
      <w:r w:rsidR="00361167" w:rsidRPr="00107D25">
        <w:rPr>
          <w:rFonts w:asciiTheme="minorHAnsi" w:hAnsiTheme="minorHAnsi" w:cstheme="minorHAnsi"/>
          <w:szCs w:val="22"/>
        </w:rPr>
        <w:t xml:space="preserve">inadequate peripheral equipment and storage, </w:t>
      </w:r>
      <w:r w:rsidR="009B58F5" w:rsidRPr="00107D25">
        <w:rPr>
          <w:rFonts w:asciiTheme="minorHAnsi" w:hAnsiTheme="minorHAnsi" w:cstheme="minorHAnsi"/>
          <w:szCs w:val="22"/>
        </w:rPr>
        <w:t xml:space="preserve">lack of proper mobile communications architecture </w:t>
      </w:r>
      <w:r w:rsidR="00361167" w:rsidRPr="00107D25">
        <w:rPr>
          <w:rFonts w:asciiTheme="minorHAnsi" w:hAnsiTheme="minorHAnsi" w:cstheme="minorHAnsi"/>
          <w:szCs w:val="22"/>
        </w:rPr>
        <w:t xml:space="preserve">along with </w:t>
      </w:r>
      <w:r w:rsidRPr="00107D25">
        <w:rPr>
          <w:rFonts w:asciiTheme="minorHAnsi" w:hAnsiTheme="minorHAnsi" w:cstheme="minorHAnsi"/>
          <w:szCs w:val="22"/>
        </w:rPr>
        <w:t xml:space="preserve">inadequate </w:t>
      </w:r>
      <w:r w:rsidR="00361167" w:rsidRPr="00107D25">
        <w:rPr>
          <w:rFonts w:asciiTheme="minorHAnsi" w:hAnsiTheme="minorHAnsi" w:cstheme="minorHAnsi"/>
          <w:szCs w:val="22"/>
        </w:rPr>
        <w:t>internet access to properly serve</w:t>
      </w:r>
      <w:r w:rsidR="009B58F5" w:rsidRPr="00107D25">
        <w:rPr>
          <w:rFonts w:asciiTheme="minorHAnsi" w:hAnsiTheme="minorHAnsi" w:cstheme="minorHAnsi"/>
          <w:szCs w:val="22"/>
        </w:rPr>
        <w:t xml:space="preserve"> the Town and its</w:t>
      </w:r>
      <w:r w:rsidR="00361167" w:rsidRPr="00107D25">
        <w:rPr>
          <w:rFonts w:asciiTheme="minorHAnsi" w:hAnsiTheme="minorHAnsi" w:cstheme="minorHAnsi"/>
          <w:szCs w:val="22"/>
        </w:rPr>
        <w:t xml:space="preserve"> citizen</w:t>
      </w:r>
      <w:r w:rsidR="009B58F5" w:rsidRPr="00107D25">
        <w:rPr>
          <w:rFonts w:asciiTheme="minorHAnsi" w:hAnsiTheme="minorHAnsi" w:cstheme="minorHAnsi"/>
          <w:szCs w:val="22"/>
        </w:rPr>
        <w:t>s</w:t>
      </w:r>
      <w:r w:rsidR="00361167" w:rsidRPr="00107D25">
        <w:rPr>
          <w:rFonts w:asciiTheme="minorHAnsi" w:hAnsiTheme="minorHAnsi" w:cstheme="minorHAnsi"/>
          <w:szCs w:val="22"/>
        </w:rPr>
        <w:t>.</w:t>
      </w:r>
    </w:p>
    <w:p w14:paraId="7C806052" w14:textId="77777777" w:rsidR="009B58F5" w:rsidRPr="00107D25" w:rsidRDefault="009B58F5" w:rsidP="00487688">
      <w:pPr>
        <w:pStyle w:val="L1Text"/>
        <w:rPr>
          <w:rFonts w:asciiTheme="minorHAnsi" w:hAnsiTheme="minorHAnsi" w:cstheme="minorHAnsi"/>
          <w:b/>
          <w:szCs w:val="22"/>
        </w:rPr>
      </w:pPr>
    </w:p>
    <w:p w14:paraId="63FC3381" w14:textId="77777777" w:rsidR="00487688" w:rsidRPr="00107D25" w:rsidRDefault="00487688" w:rsidP="00487688">
      <w:pPr>
        <w:pStyle w:val="L1Text"/>
        <w:rPr>
          <w:rFonts w:asciiTheme="minorHAnsi" w:hAnsiTheme="minorHAnsi" w:cstheme="minorHAnsi"/>
          <w:b/>
          <w:szCs w:val="22"/>
        </w:rPr>
      </w:pPr>
      <w:r w:rsidRPr="00107D25">
        <w:rPr>
          <w:rFonts w:asciiTheme="minorHAnsi" w:hAnsiTheme="minorHAnsi" w:cstheme="minorHAnsi"/>
          <w:b/>
          <w:szCs w:val="22"/>
        </w:rPr>
        <w:t>Business Need</w:t>
      </w:r>
    </w:p>
    <w:p w14:paraId="5D50D6AB" w14:textId="77777777" w:rsidR="00CE7782" w:rsidRPr="00107D25" w:rsidRDefault="00CE7782" w:rsidP="00CE7782">
      <w:pPr>
        <w:pStyle w:val="L1Text"/>
        <w:rPr>
          <w:rFonts w:asciiTheme="minorHAnsi" w:hAnsiTheme="minorHAnsi" w:cstheme="minorHAnsi"/>
          <w:szCs w:val="22"/>
        </w:rPr>
      </w:pPr>
      <w:r w:rsidRPr="00107D25">
        <w:rPr>
          <w:rFonts w:asciiTheme="minorHAnsi" w:hAnsiTheme="minorHAnsi" w:cstheme="minorHAnsi"/>
          <w:szCs w:val="22"/>
        </w:rPr>
        <w:t>Dumfries’ goals and objectives are to improve the work environment and citizen services through enhanced operation and maintenance of the Town’s technology infrastructure.  Accordingly, the town requires a high-level of ongoing managed services and a vision strategy to improve the Town’s technology infrastructure which is fundamental to providing leadership and staff the tools to be efficient and effective.</w:t>
      </w:r>
    </w:p>
    <w:p w14:paraId="0148532A" w14:textId="77777777" w:rsidR="00487688" w:rsidRPr="00107D25" w:rsidRDefault="00487688" w:rsidP="00487688">
      <w:pPr>
        <w:pStyle w:val="L1Text"/>
        <w:rPr>
          <w:rFonts w:asciiTheme="minorHAnsi" w:hAnsiTheme="minorHAnsi" w:cstheme="minorHAnsi"/>
          <w:b/>
          <w:szCs w:val="22"/>
        </w:rPr>
      </w:pPr>
    </w:p>
    <w:p w14:paraId="4EAB1B18" w14:textId="77777777" w:rsidR="00487688" w:rsidRPr="00107D25" w:rsidRDefault="00487688" w:rsidP="00487688">
      <w:pPr>
        <w:pStyle w:val="L1Text"/>
        <w:rPr>
          <w:rFonts w:asciiTheme="minorHAnsi" w:hAnsiTheme="minorHAnsi" w:cstheme="minorHAnsi"/>
          <w:b/>
          <w:szCs w:val="22"/>
        </w:rPr>
      </w:pPr>
      <w:r w:rsidRPr="00107D25">
        <w:rPr>
          <w:rFonts w:asciiTheme="minorHAnsi" w:hAnsiTheme="minorHAnsi" w:cstheme="minorHAnsi"/>
          <w:b/>
          <w:szCs w:val="22"/>
        </w:rPr>
        <w:t>Project Management and Organizational Structure</w:t>
      </w:r>
    </w:p>
    <w:p w14:paraId="6BFE2B4D" w14:textId="1B194959" w:rsidR="0082477F" w:rsidRDefault="00CE7782" w:rsidP="0082477F">
      <w:pPr>
        <w:pStyle w:val="L1Text"/>
        <w:rPr>
          <w:rFonts w:asciiTheme="minorHAnsi" w:hAnsiTheme="minorHAnsi" w:cstheme="minorHAnsi"/>
          <w:szCs w:val="22"/>
        </w:rPr>
      </w:pPr>
      <w:r w:rsidRPr="00107D25">
        <w:rPr>
          <w:rFonts w:asciiTheme="minorHAnsi" w:hAnsiTheme="minorHAnsi" w:cstheme="minorHAnsi"/>
          <w:szCs w:val="22"/>
        </w:rPr>
        <w:t xml:space="preserve">Management of the project will be the responsibility of the </w:t>
      </w:r>
      <w:r w:rsidR="0082477F">
        <w:rPr>
          <w:rFonts w:asciiTheme="minorHAnsi" w:hAnsiTheme="minorHAnsi" w:cstheme="minorHAnsi"/>
          <w:szCs w:val="22"/>
        </w:rPr>
        <w:t>T</w:t>
      </w:r>
      <w:r w:rsidR="005F2ECE" w:rsidRPr="00107D25">
        <w:rPr>
          <w:rFonts w:asciiTheme="minorHAnsi" w:hAnsiTheme="minorHAnsi" w:cstheme="minorHAnsi"/>
          <w:szCs w:val="22"/>
        </w:rPr>
        <w:t xml:space="preserve">own </w:t>
      </w:r>
      <w:r w:rsidR="0082477F">
        <w:rPr>
          <w:rFonts w:asciiTheme="minorHAnsi" w:hAnsiTheme="minorHAnsi" w:cstheme="minorHAnsi"/>
          <w:szCs w:val="22"/>
        </w:rPr>
        <w:t>M</w:t>
      </w:r>
      <w:r w:rsidR="005F2ECE" w:rsidRPr="00107D25">
        <w:rPr>
          <w:rFonts w:asciiTheme="minorHAnsi" w:hAnsiTheme="minorHAnsi" w:cstheme="minorHAnsi"/>
          <w:szCs w:val="22"/>
        </w:rPr>
        <w:t>anager</w:t>
      </w:r>
      <w:r w:rsidR="009C17DB" w:rsidRPr="00107D25">
        <w:rPr>
          <w:rFonts w:asciiTheme="minorHAnsi" w:hAnsiTheme="minorHAnsi" w:cstheme="minorHAnsi"/>
          <w:szCs w:val="22"/>
        </w:rPr>
        <w:t xml:space="preserve"> </w:t>
      </w:r>
    </w:p>
    <w:p w14:paraId="19251F00" w14:textId="77777777" w:rsidR="0082477F" w:rsidRDefault="0082477F" w:rsidP="0082477F">
      <w:pPr>
        <w:pStyle w:val="L1Text"/>
        <w:rPr>
          <w:rFonts w:asciiTheme="minorHAnsi" w:hAnsiTheme="minorHAnsi" w:cstheme="minorHAnsi"/>
          <w:szCs w:val="22"/>
        </w:rPr>
      </w:pPr>
    </w:p>
    <w:p w14:paraId="1D46487A" w14:textId="10D010E7" w:rsidR="009136E8" w:rsidRPr="00107D25" w:rsidRDefault="00BE0DEE" w:rsidP="0082477F">
      <w:pPr>
        <w:pStyle w:val="L1Text"/>
        <w:rPr>
          <w:rFonts w:asciiTheme="minorHAnsi" w:hAnsiTheme="minorHAnsi" w:cstheme="minorHAnsi"/>
          <w:szCs w:val="22"/>
          <w:u w:val="single"/>
        </w:rPr>
      </w:pPr>
      <w:r w:rsidRPr="00107D25">
        <w:rPr>
          <w:rFonts w:asciiTheme="minorHAnsi" w:hAnsiTheme="minorHAnsi" w:cstheme="minorHAnsi"/>
          <w:szCs w:val="22"/>
          <w:u w:val="single"/>
        </w:rPr>
        <w:t>Scope of Work</w:t>
      </w:r>
    </w:p>
    <w:p w14:paraId="2C5727B2" w14:textId="77777777" w:rsidR="00BE0DEE" w:rsidRPr="00107D25" w:rsidRDefault="00BE0DEE" w:rsidP="00BE0DEE">
      <w:pPr>
        <w:pStyle w:val="L1Text"/>
        <w:rPr>
          <w:rFonts w:asciiTheme="minorHAnsi" w:hAnsiTheme="minorHAnsi" w:cstheme="minorHAnsi"/>
          <w:szCs w:val="22"/>
        </w:rPr>
      </w:pPr>
      <w:r w:rsidRPr="00107D25">
        <w:rPr>
          <w:rFonts w:asciiTheme="minorHAnsi" w:hAnsiTheme="minorHAnsi" w:cstheme="minorHAnsi"/>
          <w:szCs w:val="22"/>
        </w:rPr>
        <w:t xml:space="preserve">This SOR defines the services required by </w:t>
      </w:r>
      <w:r w:rsidR="009D7386" w:rsidRPr="00107D25">
        <w:rPr>
          <w:rFonts w:asciiTheme="minorHAnsi" w:hAnsiTheme="minorHAnsi" w:cstheme="minorHAnsi"/>
          <w:szCs w:val="22"/>
        </w:rPr>
        <w:t xml:space="preserve">Authorized User </w:t>
      </w:r>
      <w:r w:rsidRPr="00107D25">
        <w:rPr>
          <w:rFonts w:asciiTheme="minorHAnsi" w:hAnsiTheme="minorHAnsi" w:cstheme="minorHAnsi"/>
          <w:szCs w:val="22"/>
        </w:rPr>
        <w:t xml:space="preserve">in support of the </w:t>
      </w:r>
      <w:r w:rsidR="009D7386" w:rsidRPr="00107D25">
        <w:rPr>
          <w:rFonts w:asciiTheme="minorHAnsi" w:hAnsiTheme="minorHAnsi" w:cstheme="minorHAnsi"/>
          <w:szCs w:val="22"/>
        </w:rPr>
        <w:t>Project/Service</w:t>
      </w:r>
      <w:r w:rsidRPr="00107D25">
        <w:rPr>
          <w:rFonts w:asciiTheme="minorHAnsi" w:hAnsiTheme="minorHAnsi" w:cstheme="minorHAnsi"/>
          <w:szCs w:val="22"/>
        </w:rPr>
        <w:t>.</w:t>
      </w:r>
    </w:p>
    <w:p w14:paraId="269A940F" w14:textId="77777777" w:rsidR="00BE0DEE" w:rsidRPr="00107D25" w:rsidRDefault="00BE0DEE" w:rsidP="00BE0DEE">
      <w:pPr>
        <w:pStyle w:val="L1Text"/>
        <w:rPr>
          <w:rFonts w:asciiTheme="minorHAnsi" w:hAnsiTheme="minorHAnsi" w:cstheme="minorHAnsi"/>
          <w:szCs w:val="22"/>
        </w:rPr>
      </w:pPr>
    </w:p>
    <w:p w14:paraId="132EC65D" w14:textId="77777777" w:rsidR="00BE0DEE" w:rsidRPr="00107D25" w:rsidRDefault="00BE0DEE" w:rsidP="00BE0DEE">
      <w:pPr>
        <w:pStyle w:val="L1Text"/>
        <w:rPr>
          <w:rFonts w:asciiTheme="minorHAnsi" w:hAnsiTheme="minorHAnsi" w:cstheme="minorHAnsi"/>
          <w:b/>
          <w:szCs w:val="22"/>
          <w:u w:val="single"/>
        </w:rPr>
      </w:pPr>
      <w:r w:rsidRPr="00107D25">
        <w:rPr>
          <w:rFonts w:asciiTheme="minorHAnsi" w:hAnsiTheme="minorHAnsi" w:cstheme="minorHAnsi"/>
          <w:b/>
          <w:szCs w:val="22"/>
          <w:u w:val="single"/>
        </w:rPr>
        <w:t>Scope Part A:  Base Level Operations and Maintenance Support</w:t>
      </w:r>
      <w:r w:rsidR="00F20C0F" w:rsidRPr="00107D25">
        <w:rPr>
          <w:rFonts w:asciiTheme="minorHAnsi" w:hAnsiTheme="minorHAnsi" w:cstheme="minorHAnsi"/>
          <w:b/>
          <w:szCs w:val="22"/>
        </w:rPr>
        <w:t xml:space="preserve"> (Check One)</w:t>
      </w:r>
    </w:p>
    <w:p w14:paraId="047C9922" w14:textId="77777777" w:rsidR="00BE0DEE" w:rsidRPr="00107D25" w:rsidRDefault="00BE0DEE" w:rsidP="009B58F5">
      <w:pPr>
        <w:pStyle w:val="L1Text"/>
        <w:rPr>
          <w:rFonts w:asciiTheme="minorHAnsi" w:hAnsiTheme="minorHAnsi" w:cstheme="minorHAnsi"/>
          <w:szCs w:val="22"/>
        </w:rPr>
      </w:pPr>
      <w:r w:rsidRPr="00107D25">
        <w:rPr>
          <w:rFonts w:asciiTheme="minorHAnsi" w:hAnsiTheme="minorHAnsi" w:cstheme="minorHAnsi"/>
          <w:szCs w:val="22"/>
        </w:rPr>
        <w:t>The Supplier will perform recurring support activities as outlined in the chart below.  These activities will define the base level operations and maintenance support which will be provided by the Supplier for a fixed monthly fee over the entire period of performance.</w:t>
      </w:r>
    </w:p>
    <w:p w14:paraId="3B0B5B6F" w14:textId="77777777" w:rsidR="000C3388" w:rsidRPr="00107D25" w:rsidRDefault="000C3388" w:rsidP="00BE0DEE">
      <w:pPr>
        <w:pStyle w:val="L1Text"/>
        <w:rPr>
          <w:rFonts w:asciiTheme="minorHAnsi" w:hAnsiTheme="minorHAnsi" w:cstheme="minorHAnsi"/>
          <w:szCs w:val="22"/>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7340"/>
      </w:tblGrid>
      <w:tr w:rsidR="00BE0DEE" w:rsidRPr="00107D25" w14:paraId="32513125" w14:textId="77777777" w:rsidTr="00C4122B">
        <w:trPr>
          <w:cantSplit/>
          <w:trHeight w:val="800"/>
          <w:tblHeader/>
          <w:jc w:val="center"/>
        </w:trPr>
        <w:tc>
          <w:tcPr>
            <w:tcW w:w="750" w:type="pct"/>
            <w:shd w:val="clear" w:color="auto" w:fill="D9D9D9" w:themeFill="background1" w:themeFillShade="D9"/>
            <w:vAlign w:val="center"/>
          </w:tcPr>
          <w:p w14:paraId="3DBF8000" w14:textId="77777777" w:rsidR="00BE0DEE" w:rsidRPr="00107D25" w:rsidRDefault="00BE0DEE" w:rsidP="000C3388">
            <w:pPr>
              <w:jc w:val="center"/>
              <w:rPr>
                <w:rFonts w:asciiTheme="minorHAnsi" w:eastAsia="Calibri" w:hAnsiTheme="minorHAnsi" w:cstheme="minorHAnsi"/>
                <w:b/>
                <w:szCs w:val="22"/>
              </w:rPr>
            </w:pPr>
            <w:r w:rsidRPr="00107D25">
              <w:rPr>
                <w:rFonts w:asciiTheme="minorHAnsi" w:eastAsia="Calibri" w:hAnsiTheme="minorHAnsi" w:cstheme="minorHAnsi"/>
                <w:b/>
                <w:szCs w:val="22"/>
              </w:rPr>
              <w:t>Select Services Requested</w:t>
            </w:r>
          </w:p>
        </w:tc>
        <w:tc>
          <w:tcPr>
            <w:tcW w:w="4250" w:type="pct"/>
            <w:shd w:val="clear" w:color="auto" w:fill="D9D9D9" w:themeFill="background1" w:themeFillShade="D9"/>
            <w:vAlign w:val="center"/>
          </w:tcPr>
          <w:p w14:paraId="769E4F32" w14:textId="77777777" w:rsidR="00BE0DEE" w:rsidRPr="00107D25" w:rsidRDefault="00BE0DEE" w:rsidP="000C3388">
            <w:pPr>
              <w:spacing w:after="200" w:line="276" w:lineRule="auto"/>
              <w:jc w:val="center"/>
              <w:rPr>
                <w:rFonts w:asciiTheme="minorHAnsi" w:eastAsia="Calibri" w:hAnsiTheme="minorHAnsi" w:cstheme="minorHAnsi"/>
                <w:b/>
                <w:szCs w:val="22"/>
              </w:rPr>
            </w:pPr>
            <w:r w:rsidRPr="00107D25">
              <w:rPr>
                <w:rFonts w:asciiTheme="minorHAnsi" w:eastAsia="Calibri" w:hAnsiTheme="minorHAnsi" w:cstheme="minorHAnsi"/>
                <w:b/>
                <w:szCs w:val="22"/>
              </w:rPr>
              <w:t>Services Description</w:t>
            </w:r>
          </w:p>
        </w:tc>
      </w:tr>
      <w:tr w:rsidR="000C3388" w:rsidRPr="00107D25" w14:paraId="71EAC3F5" w14:textId="77777777" w:rsidTr="00C4122B">
        <w:trPr>
          <w:cantSplit/>
          <w:jc w:val="center"/>
        </w:trPr>
        <w:tc>
          <w:tcPr>
            <w:tcW w:w="750" w:type="pct"/>
            <w:shd w:val="clear" w:color="auto" w:fill="auto"/>
            <w:vAlign w:val="center"/>
          </w:tcPr>
          <w:p w14:paraId="6FD71535"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fldChar w:fldCharType="begin">
                <w:ffData>
                  <w:name w:val=""/>
                  <w:enabled/>
                  <w:calcOnExit w:val="0"/>
                  <w:checkBox>
                    <w:sizeAuto/>
                    <w:default w:val="1"/>
                  </w:checkBox>
                </w:ffData>
              </w:fldChar>
            </w:r>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p>
        </w:tc>
        <w:tc>
          <w:tcPr>
            <w:tcW w:w="4250" w:type="pct"/>
            <w:shd w:val="clear" w:color="auto" w:fill="auto"/>
            <w:vAlign w:val="center"/>
          </w:tcPr>
          <w:p w14:paraId="29557802" w14:textId="77777777" w:rsidR="00BE0DEE" w:rsidRPr="00107D25" w:rsidRDefault="00BE0DEE" w:rsidP="000C3388">
            <w:pPr>
              <w:spacing w:line="276" w:lineRule="auto"/>
              <w:rPr>
                <w:rFonts w:asciiTheme="minorHAnsi" w:eastAsia="Calibri" w:hAnsiTheme="minorHAnsi" w:cstheme="minorHAnsi"/>
                <w:szCs w:val="22"/>
              </w:rPr>
            </w:pPr>
            <w:r w:rsidRPr="00107D25">
              <w:rPr>
                <w:rFonts w:asciiTheme="minorHAnsi" w:eastAsia="Calibri" w:hAnsiTheme="minorHAnsi" w:cstheme="minorHAnsi"/>
                <w:szCs w:val="22"/>
              </w:rPr>
              <w:t>Level 1 Application Help Desk Support</w:t>
            </w:r>
          </w:p>
          <w:p w14:paraId="4EE9B1FA" w14:textId="77777777" w:rsidR="00BE0DEE" w:rsidRPr="00107D25" w:rsidRDefault="00BE0DEE" w:rsidP="009D4672">
            <w:pPr>
              <w:numPr>
                <w:ilvl w:val="0"/>
                <w:numId w:val="7"/>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End User Call Support</w:t>
            </w:r>
          </w:p>
          <w:p w14:paraId="765DA812" w14:textId="77777777" w:rsidR="00BE0DEE" w:rsidRPr="00107D25" w:rsidRDefault="00BE0DEE" w:rsidP="009D4672">
            <w:pPr>
              <w:numPr>
                <w:ilvl w:val="0"/>
                <w:numId w:val="7"/>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proofErr w:type="gramStart"/>
            <w:r w:rsidRPr="00107D25">
              <w:rPr>
                <w:rFonts w:asciiTheme="minorHAnsi" w:eastAsia="Calibri" w:hAnsiTheme="minorHAnsi" w:cstheme="minorHAnsi"/>
                <w:szCs w:val="22"/>
              </w:rPr>
              <w:t>Application Level</w:t>
            </w:r>
            <w:proofErr w:type="gramEnd"/>
            <w:r w:rsidRPr="00107D25">
              <w:rPr>
                <w:rFonts w:asciiTheme="minorHAnsi" w:eastAsia="Calibri" w:hAnsiTheme="minorHAnsi" w:cstheme="minorHAnsi"/>
                <w:szCs w:val="22"/>
              </w:rPr>
              <w:t xml:space="preserve"> Security Administration (Add/Disable access for system users)</w:t>
            </w:r>
          </w:p>
          <w:p w14:paraId="0205BC18" w14:textId="77777777" w:rsidR="00BE0DEE" w:rsidRPr="00107D25" w:rsidRDefault="00BE0DEE" w:rsidP="009D4672">
            <w:pPr>
              <w:numPr>
                <w:ilvl w:val="0"/>
                <w:numId w:val="7"/>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b/>
                <w:szCs w:val="22"/>
              </w:rPr>
            </w:pPr>
            <w:r w:rsidRPr="00107D25">
              <w:rPr>
                <w:rFonts w:asciiTheme="minorHAnsi" w:eastAsia="Calibri" w:hAnsiTheme="minorHAnsi" w:cstheme="minorHAnsi"/>
                <w:szCs w:val="22"/>
              </w:rPr>
              <w:t>End User Help and Training</w:t>
            </w:r>
          </w:p>
          <w:p w14:paraId="310D9A72" w14:textId="77777777" w:rsidR="00BE0DEE" w:rsidRPr="00107D25" w:rsidRDefault="00BE0DEE" w:rsidP="009D4672">
            <w:pPr>
              <w:numPr>
                <w:ilvl w:val="0"/>
                <w:numId w:val="7"/>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b/>
                <w:szCs w:val="22"/>
              </w:rPr>
            </w:pPr>
            <w:r w:rsidRPr="00107D25">
              <w:rPr>
                <w:rFonts w:asciiTheme="minorHAnsi" w:eastAsia="Calibri" w:hAnsiTheme="minorHAnsi" w:cstheme="minorHAnsi"/>
                <w:szCs w:val="22"/>
              </w:rPr>
              <w:t>End User guidance on frequently used resolutions or work arounds</w:t>
            </w:r>
          </w:p>
        </w:tc>
      </w:tr>
      <w:tr w:rsidR="000C3388" w:rsidRPr="00107D25" w14:paraId="58C22616" w14:textId="77777777" w:rsidTr="00C4122B">
        <w:trPr>
          <w:cantSplit/>
          <w:jc w:val="center"/>
        </w:trPr>
        <w:tc>
          <w:tcPr>
            <w:tcW w:w="750" w:type="pct"/>
            <w:shd w:val="clear" w:color="auto" w:fill="auto"/>
            <w:vAlign w:val="center"/>
          </w:tcPr>
          <w:p w14:paraId="566C75DA"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fldChar w:fldCharType="begin">
                <w:ffData>
                  <w:name w:val=""/>
                  <w:enabled/>
                  <w:calcOnExit w:val="0"/>
                  <w:checkBox>
                    <w:sizeAuto/>
                    <w:default w:val="1"/>
                  </w:checkBox>
                </w:ffData>
              </w:fldChar>
            </w:r>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p>
        </w:tc>
        <w:tc>
          <w:tcPr>
            <w:tcW w:w="4250" w:type="pct"/>
            <w:shd w:val="clear" w:color="auto" w:fill="auto"/>
            <w:vAlign w:val="center"/>
          </w:tcPr>
          <w:p w14:paraId="19F2231C" w14:textId="77777777" w:rsidR="00BE0DEE" w:rsidRPr="00107D25" w:rsidRDefault="00BE0DEE" w:rsidP="000C3388">
            <w:pPr>
              <w:spacing w:line="276" w:lineRule="auto"/>
              <w:rPr>
                <w:rFonts w:asciiTheme="minorHAnsi" w:eastAsia="Calibri" w:hAnsiTheme="minorHAnsi" w:cstheme="minorHAnsi"/>
                <w:szCs w:val="22"/>
              </w:rPr>
            </w:pPr>
            <w:r w:rsidRPr="00107D25">
              <w:rPr>
                <w:rFonts w:asciiTheme="minorHAnsi" w:eastAsia="Calibri" w:hAnsiTheme="minorHAnsi" w:cstheme="minorHAnsi"/>
                <w:szCs w:val="22"/>
              </w:rPr>
              <w:t>Level 2 Application Help Desk Support</w:t>
            </w:r>
          </w:p>
          <w:p w14:paraId="7939A6C3" w14:textId="77777777" w:rsidR="00BE0DEE" w:rsidRPr="00107D25" w:rsidRDefault="00BE0DEE" w:rsidP="009D4672">
            <w:pPr>
              <w:numPr>
                <w:ilvl w:val="0"/>
                <w:numId w:val="7"/>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Request type identification, classification, and prioritization</w:t>
            </w:r>
          </w:p>
          <w:p w14:paraId="33BF6C85" w14:textId="77777777" w:rsidR="00BE0DEE" w:rsidRPr="00107D25" w:rsidRDefault="00BE0DEE" w:rsidP="009D4672">
            <w:pPr>
              <w:numPr>
                <w:ilvl w:val="0"/>
                <w:numId w:val="7"/>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Problem identification</w:t>
            </w:r>
          </w:p>
          <w:p w14:paraId="51B2F086" w14:textId="77777777" w:rsidR="00BE0DEE" w:rsidRPr="00107D25" w:rsidRDefault="00BE0DEE" w:rsidP="009D4672">
            <w:pPr>
              <w:numPr>
                <w:ilvl w:val="0"/>
                <w:numId w:val="7"/>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b/>
                <w:szCs w:val="22"/>
              </w:rPr>
            </w:pPr>
            <w:r w:rsidRPr="00107D25">
              <w:rPr>
                <w:rFonts w:asciiTheme="minorHAnsi" w:eastAsia="Calibri" w:hAnsiTheme="minorHAnsi" w:cstheme="minorHAnsi"/>
                <w:szCs w:val="22"/>
              </w:rPr>
              <w:t>Problem resolution coordination</w:t>
            </w:r>
          </w:p>
        </w:tc>
      </w:tr>
      <w:tr w:rsidR="000C3388" w:rsidRPr="00107D25" w14:paraId="71B43F8B" w14:textId="77777777" w:rsidTr="00C4122B">
        <w:trPr>
          <w:cantSplit/>
          <w:jc w:val="center"/>
        </w:trPr>
        <w:tc>
          <w:tcPr>
            <w:tcW w:w="750" w:type="pct"/>
            <w:shd w:val="clear" w:color="auto" w:fill="auto"/>
            <w:vAlign w:val="center"/>
          </w:tcPr>
          <w:p w14:paraId="2B3BF8EE"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lastRenderedPageBreak/>
              <w:fldChar w:fldCharType="begin">
                <w:ffData>
                  <w:name w:val="Check1"/>
                  <w:enabled/>
                  <w:calcOnExit w:val="0"/>
                  <w:checkBox>
                    <w:sizeAuto/>
                    <w:default w:val="1"/>
                  </w:checkBox>
                </w:ffData>
              </w:fldChar>
            </w:r>
            <w:bookmarkStart w:id="2" w:name="Check1"/>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bookmarkEnd w:id="2"/>
          </w:p>
        </w:tc>
        <w:tc>
          <w:tcPr>
            <w:tcW w:w="4250" w:type="pct"/>
            <w:shd w:val="clear" w:color="auto" w:fill="auto"/>
            <w:vAlign w:val="center"/>
          </w:tcPr>
          <w:p w14:paraId="36C97B42" w14:textId="77777777" w:rsidR="00BE0DEE" w:rsidRPr="00107D25" w:rsidRDefault="00BE0DEE" w:rsidP="000C3388">
            <w:pPr>
              <w:rPr>
                <w:rFonts w:asciiTheme="minorHAnsi" w:eastAsia="Calibri" w:hAnsiTheme="minorHAnsi" w:cstheme="minorHAnsi"/>
                <w:szCs w:val="22"/>
              </w:rPr>
            </w:pPr>
            <w:r w:rsidRPr="00107D25">
              <w:rPr>
                <w:rFonts w:asciiTheme="minorHAnsi" w:eastAsia="Calibri" w:hAnsiTheme="minorHAnsi" w:cstheme="minorHAnsi"/>
                <w:szCs w:val="22"/>
              </w:rPr>
              <w:t>System Level:</w:t>
            </w:r>
          </w:p>
          <w:p w14:paraId="6A8A60AD"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Periodic Database backups</w:t>
            </w:r>
          </w:p>
          <w:p w14:paraId="59ABB48C"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Period log file clean up</w:t>
            </w:r>
          </w:p>
          <w:p w14:paraId="2B3A47B0"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Review and manage system memory</w:t>
            </w:r>
          </w:p>
          <w:p w14:paraId="75DCE2D5"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Disaster Recovery restoration</w:t>
            </w:r>
          </w:p>
          <w:p w14:paraId="35F6F28D"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Backups</w:t>
            </w:r>
          </w:p>
          <w:p w14:paraId="5DC3D7B9"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Monitoring of system performance</w:t>
            </w:r>
          </w:p>
          <w:p w14:paraId="3D37BF81"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 xml:space="preserve">Minor system upgrades due to fixes or end of life (EOL) issues </w:t>
            </w:r>
          </w:p>
          <w:p w14:paraId="1EBA95E7"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 xml:space="preserve">Process and system documentation </w:t>
            </w:r>
          </w:p>
          <w:p w14:paraId="771570D1" w14:textId="26D1E423"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Review</w:t>
            </w:r>
            <w:r w:rsidR="00EB630E" w:rsidRPr="00107D25">
              <w:rPr>
                <w:rFonts w:asciiTheme="minorHAnsi" w:eastAsia="Calibri" w:hAnsiTheme="minorHAnsi" w:cstheme="minorHAnsi"/>
                <w:szCs w:val="22"/>
              </w:rPr>
              <w:t xml:space="preserve"> and</w:t>
            </w:r>
            <w:r w:rsidRPr="00107D25">
              <w:rPr>
                <w:rFonts w:asciiTheme="minorHAnsi" w:eastAsia="Calibri" w:hAnsiTheme="minorHAnsi" w:cstheme="minorHAnsi"/>
                <w:szCs w:val="22"/>
              </w:rPr>
              <w:t xml:space="preserve"> analyze system health </w:t>
            </w:r>
          </w:p>
          <w:p w14:paraId="51D962FA" w14:textId="77777777" w:rsidR="009C17DB" w:rsidRPr="00107D25" w:rsidRDefault="009C17DB" w:rsidP="009C17DB">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 xml:space="preserve">Review and support Town </w:t>
            </w:r>
            <w:proofErr w:type="spellStart"/>
            <w:r w:rsidRPr="00107D25">
              <w:rPr>
                <w:rFonts w:asciiTheme="minorHAnsi" w:eastAsia="Calibri" w:hAnsiTheme="minorHAnsi" w:cstheme="minorHAnsi"/>
                <w:szCs w:val="22"/>
              </w:rPr>
              <w:t>WiFi</w:t>
            </w:r>
            <w:proofErr w:type="spellEnd"/>
            <w:r w:rsidRPr="00107D25">
              <w:rPr>
                <w:rFonts w:asciiTheme="minorHAnsi" w:eastAsia="Calibri" w:hAnsiTheme="minorHAnsi" w:cstheme="minorHAnsi"/>
                <w:szCs w:val="22"/>
              </w:rPr>
              <w:t xml:space="preserve"> infrastructure</w:t>
            </w:r>
          </w:p>
          <w:p w14:paraId="10CDD000" w14:textId="77777777" w:rsidR="00897A20" w:rsidRPr="00107D25" w:rsidRDefault="00BE0DEE" w:rsidP="0082511C">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Schedule needed system updates (upgrades, patches, etc.)</w:t>
            </w:r>
          </w:p>
          <w:p w14:paraId="0C960115" w14:textId="5AC5205E" w:rsidR="009C17DB" w:rsidRPr="00107D25" w:rsidRDefault="009C17DB" w:rsidP="0082511C">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Related local, state, and federal compliance support</w:t>
            </w:r>
          </w:p>
        </w:tc>
      </w:tr>
      <w:tr w:rsidR="000C3388" w:rsidRPr="00107D25" w14:paraId="669FD458" w14:textId="77777777" w:rsidTr="00C4122B">
        <w:trPr>
          <w:cantSplit/>
          <w:jc w:val="center"/>
        </w:trPr>
        <w:tc>
          <w:tcPr>
            <w:tcW w:w="750" w:type="pct"/>
            <w:shd w:val="clear" w:color="auto" w:fill="auto"/>
            <w:vAlign w:val="center"/>
          </w:tcPr>
          <w:p w14:paraId="2AF6AB30"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fldChar w:fldCharType="begin">
                <w:ffData>
                  <w:name w:val=""/>
                  <w:enabled/>
                  <w:calcOnExit w:val="0"/>
                  <w:checkBox>
                    <w:sizeAuto/>
                    <w:default w:val="1"/>
                  </w:checkBox>
                </w:ffData>
              </w:fldChar>
            </w:r>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p>
        </w:tc>
        <w:tc>
          <w:tcPr>
            <w:tcW w:w="4250" w:type="pct"/>
            <w:shd w:val="clear" w:color="auto" w:fill="auto"/>
            <w:vAlign w:val="center"/>
          </w:tcPr>
          <w:p w14:paraId="5412154C" w14:textId="77777777" w:rsidR="00BE0DEE" w:rsidRPr="00107D25" w:rsidRDefault="00BE0DEE" w:rsidP="000C3388">
            <w:pPr>
              <w:spacing w:line="276" w:lineRule="auto"/>
              <w:rPr>
                <w:rFonts w:asciiTheme="minorHAnsi" w:eastAsia="Calibri" w:hAnsiTheme="minorHAnsi" w:cstheme="minorHAnsi"/>
                <w:szCs w:val="22"/>
              </w:rPr>
            </w:pPr>
            <w:r w:rsidRPr="00107D25">
              <w:rPr>
                <w:rFonts w:asciiTheme="minorHAnsi" w:eastAsia="Calibri" w:hAnsiTheme="minorHAnsi" w:cstheme="minorHAnsi"/>
                <w:szCs w:val="22"/>
              </w:rPr>
              <w:t>Incident Management (Break/Fix)</w:t>
            </w:r>
          </w:p>
          <w:p w14:paraId="54C7DBAD"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Root Cause Analysis (RCA)</w:t>
            </w:r>
          </w:p>
          <w:p w14:paraId="1243583D"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Defect resolution</w:t>
            </w:r>
          </w:p>
          <w:p w14:paraId="3C9CCE36"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Service Failure Resolution</w:t>
            </w:r>
          </w:p>
        </w:tc>
      </w:tr>
      <w:tr w:rsidR="000C3388" w:rsidRPr="00107D25" w14:paraId="20FC7C3B" w14:textId="77777777" w:rsidTr="00C4122B">
        <w:trPr>
          <w:cantSplit/>
          <w:jc w:val="center"/>
        </w:trPr>
        <w:tc>
          <w:tcPr>
            <w:tcW w:w="750" w:type="pct"/>
            <w:shd w:val="clear" w:color="auto" w:fill="auto"/>
            <w:vAlign w:val="center"/>
          </w:tcPr>
          <w:p w14:paraId="1CA20EEF"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fldChar w:fldCharType="begin">
                <w:ffData>
                  <w:name w:val=""/>
                  <w:enabled/>
                  <w:calcOnExit w:val="0"/>
                  <w:checkBox>
                    <w:sizeAuto/>
                    <w:default w:val="1"/>
                  </w:checkBox>
                </w:ffData>
              </w:fldChar>
            </w:r>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p>
        </w:tc>
        <w:tc>
          <w:tcPr>
            <w:tcW w:w="4250" w:type="pct"/>
            <w:shd w:val="clear" w:color="auto" w:fill="auto"/>
            <w:vAlign w:val="center"/>
          </w:tcPr>
          <w:p w14:paraId="1023ADEF" w14:textId="77777777" w:rsidR="00BE0DEE" w:rsidRPr="00107D25" w:rsidRDefault="00BE0DEE" w:rsidP="000C3388">
            <w:pPr>
              <w:spacing w:line="276" w:lineRule="auto"/>
              <w:rPr>
                <w:rFonts w:asciiTheme="minorHAnsi" w:eastAsia="Calibri" w:hAnsiTheme="minorHAnsi" w:cstheme="minorHAnsi"/>
                <w:szCs w:val="22"/>
              </w:rPr>
            </w:pPr>
            <w:r w:rsidRPr="00107D25">
              <w:rPr>
                <w:rFonts w:asciiTheme="minorHAnsi" w:eastAsia="Calibri" w:hAnsiTheme="minorHAnsi" w:cstheme="minorHAnsi"/>
                <w:szCs w:val="22"/>
              </w:rPr>
              <w:t>Minor Enhancements (see definition following chart)</w:t>
            </w:r>
          </w:p>
          <w:p w14:paraId="43D46BC3"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Fix or improved functionality</w:t>
            </w:r>
          </w:p>
          <w:p w14:paraId="4736EBAF"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Continual Service Improvement</w:t>
            </w:r>
          </w:p>
        </w:tc>
      </w:tr>
      <w:tr w:rsidR="00EB630E" w:rsidRPr="00107D25" w14:paraId="29E9523C" w14:textId="77777777" w:rsidTr="00C4122B">
        <w:trPr>
          <w:cantSplit/>
          <w:jc w:val="center"/>
        </w:trPr>
        <w:tc>
          <w:tcPr>
            <w:tcW w:w="750" w:type="pct"/>
            <w:shd w:val="clear" w:color="auto" w:fill="auto"/>
            <w:vAlign w:val="center"/>
          </w:tcPr>
          <w:p w14:paraId="1136AD3E"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fldChar w:fldCharType="begin">
                <w:ffData>
                  <w:name w:val=""/>
                  <w:enabled/>
                  <w:calcOnExit w:val="0"/>
                  <w:checkBox>
                    <w:sizeAuto/>
                    <w:default w:val="1"/>
                  </w:checkBox>
                </w:ffData>
              </w:fldChar>
            </w:r>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p>
        </w:tc>
        <w:tc>
          <w:tcPr>
            <w:tcW w:w="4250" w:type="pct"/>
            <w:shd w:val="clear" w:color="auto" w:fill="auto"/>
            <w:vAlign w:val="center"/>
          </w:tcPr>
          <w:p w14:paraId="79A0D3C6" w14:textId="77777777" w:rsidR="00BE0DEE" w:rsidRPr="00107D25" w:rsidRDefault="00BE0DEE" w:rsidP="000C3388">
            <w:pPr>
              <w:spacing w:line="276" w:lineRule="auto"/>
              <w:rPr>
                <w:rFonts w:asciiTheme="minorHAnsi" w:eastAsia="Calibri" w:hAnsiTheme="minorHAnsi" w:cstheme="minorHAnsi"/>
                <w:szCs w:val="22"/>
              </w:rPr>
            </w:pPr>
            <w:r w:rsidRPr="00107D25">
              <w:rPr>
                <w:rFonts w:asciiTheme="minorHAnsi" w:eastAsia="Calibri" w:hAnsiTheme="minorHAnsi" w:cstheme="minorHAnsi"/>
                <w:szCs w:val="22"/>
              </w:rPr>
              <w:t>Release Management</w:t>
            </w:r>
          </w:p>
        </w:tc>
      </w:tr>
      <w:tr w:rsidR="00EB630E" w:rsidRPr="00107D25" w14:paraId="114BD2FA" w14:textId="77777777" w:rsidTr="00C4122B">
        <w:trPr>
          <w:cantSplit/>
          <w:jc w:val="center"/>
        </w:trPr>
        <w:tc>
          <w:tcPr>
            <w:tcW w:w="750" w:type="pct"/>
            <w:shd w:val="clear" w:color="auto" w:fill="auto"/>
            <w:vAlign w:val="center"/>
          </w:tcPr>
          <w:p w14:paraId="770492A6"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fldChar w:fldCharType="begin">
                <w:ffData>
                  <w:name w:val=""/>
                  <w:enabled/>
                  <w:calcOnExit w:val="0"/>
                  <w:checkBox>
                    <w:sizeAuto/>
                    <w:default w:val="1"/>
                  </w:checkBox>
                </w:ffData>
              </w:fldChar>
            </w:r>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p>
        </w:tc>
        <w:tc>
          <w:tcPr>
            <w:tcW w:w="4250" w:type="pct"/>
            <w:shd w:val="clear" w:color="auto" w:fill="auto"/>
            <w:vAlign w:val="center"/>
          </w:tcPr>
          <w:p w14:paraId="057AD5C1" w14:textId="77777777" w:rsidR="00BE0DEE" w:rsidRPr="00107D25" w:rsidRDefault="00BE0DEE" w:rsidP="000C3388">
            <w:pPr>
              <w:spacing w:line="276" w:lineRule="auto"/>
              <w:rPr>
                <w:rFonts w:asciiTheme="minorHAnsi" w:eastAsia="Calibri" w:hAnsiTheme="minorHAnsi" w:cstheme="minorHAnsi"/>
                <w:szCs w:val="22"/>
              </w:rPr>
            </w:pPr>
            <w:r w:rsidRPr="00107D25">
              <w:rPr>
                <w:rFonts w:asciiTheme="minorHAnsi" w:eastAsia="Calibri" w:hAnsiTheme="minorHAnsi" w:cstheme="minorHAnsi"/>
                <w:szCs w:val="22"/>
              </w:rPr>
              <w:t>Data Maintenance</w:t>
            </w:r>
          </w:p>
          <w:p w14:paraId="546712DF" w14:textId="77777777" w:rsidR="00BE0DEE" w:rsidRPr="00107D25" w:rsidRDefault="00BE0DEE" w:rsidP="009D4672">
            <w:pPr>
              <w:numPr>
                <w:ilvl w:val="0"/>
                <w:numId w:val="8"/>
              </w:numPr>
              <w:pBdr>
                <w:top w:val="none" w:sz="0" w:space="0" w:color="auto"/>
                <w:left w:val="none" w:sz="0" w:space="0" w:color="auto"/>
                <w:bottom w:val="none" w:sz="0" w:space="0" w:color="auto"/>
                <w:right w:val="none" w:sz="0" w:space="0" w:color="auto"/>
                <w:between w:val="none" w:sz="0" w:space="0" w:color="auto"/>
              </w:pBdr>
              <w:ind w:left="288" w:hanging="144"/>
              <w:rPr>
                <w:rFonts w:asciiTheme="minorHAnsi" w:eastAsia="Calibri" w:hAnsiTheme="minorHAnsi" w:cstheme="minorHAnsi"/>
                <w:szCs w:val="22"/>
              </w:rPr>
            </w:pPr>
            <w:r w:rsidRPr="00107D25">
              <w:rPr>
                <w:rFonts w:asciiTheme="minorHAnsi" w:eastAsia="Calibri" w:hAnsiTheme="minorHAnsi" w:cstheme="minorHAnsi"/>
                <w:szCs w:val="22"/>
              </w:rPr>
              <w:t>Update data to correct data issues caused by application defects/failures and/or user error</w:t>
            </w:r>
          </w:p>
        </w:tc>
      </w:tr>
      <w:tr w:rsidR="00EB630E" w:rsidRPr="00107D25" w14:paraId="5155D102" w14:textId="77777777" w:rsidTr="00C4122B">
        <w:trPr>
          <w:cantSplit/>
          <w:jc w:val="center"/>
        </w:trPr>
        <w:tc>
          <w:tcPr>
            <w:tcW w:w="750" w:type="pct"/>
            <w:shd w:val="clear" w:color="auto" w:fill="auto"/>
            <w:vAlign w:val="center"/>
          </w:tcPr>
          <w:p w14:paraId="24E96BC2" w14:textId="77777777" w:rsidR="00BE0DEE" w:rsidRPr="00107D25" w:rsidRDefault="00EB630E" w:rsidP="000C3388">
            <w:pPr>
              <w:jc w:val="center"/>
              <w:rPr>
                <w:rFonts w:asciiTheme="minorHAnsi" w:eastAsia="Calibri" w:hAnsiTheme="minorHAnsi" w:cstheme="minorHAnsi"/>
                <w:szCs w:val="22"/>
              </w:rPr>
            </w:pPr>
            <w:r w:rsidRPr="00107D25">
              <w:rPr>
                <w:rFonts w:asciiTheme="minorHAnsi" w:eastAsia="Calibri" w:hAnsiTheme="minorHAnsi" w:cstheme="minorHAnsi"/>
                <w:szCs w:val="22"/>
              </w:rPr>
              <w:fldChar w:fldCharType="begin">
                <w:ffData>
                  <w:name w:val=""/>
                  <w:enabled/>
                  <w:calcOnExit w:val="0"/>
                  <w:checkBox>
                    <w:sizeAuto/>
                    <w:default w:val="1"/>
                  </w:checkBox>
                </w:ffData>
              </w:fldChar>
            </w:r>
            <w:r w:rsidRPr="00107D25">
              <w:rPr>
                <w:rFonts w:asciiTheme="minorHAnsi" w:eastAsia="Calibri" w:hAnsiTheme="minorHAnsi" w:cstheme="minorHAnsi"/>
                <w:szCs w:val="22"/>
              </w:rPr>
              <w:instrText xml:space="preserve"> FORMCHECKBOX </w:instrText>
            </w:r>
            <w:r w:rsidR="00700740">
              <w:rPr>
                <w:rFonts w:asciiTheme="minorHAnsi" w:eastAsia="Calibri" w:hAnsiTheme="minorHAnsi" w:cstheme="minorHAnsi"/>
                <w:szCs w:val="22"/>
              </w:rPr>
            </w:r>
            <w:r w:rsidR="00700740">
              <w:rPr>
                <w:rFonts w:asciiTheme="minorHAnsi" w:eastAsia="Calibri" w:hAnsiTheme="minorHAnsi" w:cstheme="minorHAnsi"/>
                <w:szCs w:val="22"/>
              </w:rPr>
              <w:fldChar w:fldCharType="separate"/>
            </w:r>
            <w:r w:rsidRPr="00107D25">
              <w:rPr>
                <w:rFonts w:asciiTheme="minorHAnsi" w:eastAsia="Calibri" w:hAnsiTheme="minorHAnsi" w:cstheme="minorHAnsi"/>
                <w:szCs w:val="22"/>
              </w:rPr>
              <w:fldChar w:fldCharType="end"/>
            </w:r>
          </w:p>
        </w:tc>
        <w:tc>
          <w:tcPr>
            <w:tcW w:w="4250" w:type="pct"/>
            <w:shd w:val="clear" w:color="auto" w:fill="auto"/>
            <w:vAlign w:val="center"/>
          </w:tcPr>
          <w:p w14:paraId="29D7A807" w14:textId="3FD8302D" w:rsidR="00BE0DEE" w:rsidRPr="00107D25" w:rsidRDefault="009C17DB" w:rsidP="000C3388">
            <w:pPr>
              <w:spacing w:line="276" w:lineRule="auto"/>
              <w:rPr>
                <w:rFonts w:asciiTheme="minorHAnsi" w:eastAsia="Calibri" w:hAnsiTheme="minorHAnsi" w:cstheme="minorHAnsi"/>
                <w:szCs w:val="22"/>
              </w:rPr>
            </w:pPr>
            <w:r w:rsidRPr="00107D25">
              <w:rPr>
                <w:rFonts w:asciiTheme="minorHAnsi" w:eastAsia="Calibri" w:hAnsiTheme="minorHAnsi" w:cstheme="minorHAnsi"/>
                <w:szCs w:val="22"/>
              </w:rPr>
              <w:t xml:space="preserve">Monthly </w:t>
            </w:r>
            <w:r w:rsidR="00BE0DEE" w:rsidRPr="00107D25">
              <w:rPr>
                <w:rFonts w:asciiTheme="minorHAnsi" w:eastAsia="Calibri" w:hAnsiTheme="minorHAnsi" w:cstheme="minorHAnsi"/>
                <w:szCs w:val="22"/>
              </w:rPr>
              <w:t>Operational and Management Reporting</w:t>
            </w:r>
          </w:p>
        </w:tc>
      </w:tr>
    </w:tbl>
    <w:p w14:paraId="644029F8" w14:textId="77777777" w:rsidR="00BE0DEE" w:rsidRPr="00107D25" w:rsidRDefault="00BE0DEE" w:rsidP="00BE0DEE">
      <w:pPr>
        <w:pStyle w:val="L1Text"/>
        <w:jc w:val="center"/>
        <w:rPr>
          <w:rFonts w:asciiTheme="minorHAnsi" w:hAnsiTheme="minorHAnsi" w:cstheme="minorHAnsi"/>
          <w:szCs w:val="22"/>
        </w:rPr>
      </w:pPr>
    </w:p>
    <w:p w14:paraId="0C96ECAF" w14:textId="77777777" w:rsidR="00EB630E" w:rsidRPr="00107D25" w:rsidRDefault="00EB630E" w:rsidP="00BE0DEE">
      <w:pPr>
        <w:pStyle w:val="L1Text"/>
        <w:rPr>
          <w:rFonts w:asciiTheme="minorHAnsi" w:hAnsiTheme="minorHAnsi" w:cstheme="minorHAnsi"/>
          <w:b/>
          <w:szCs w:val="22"/>
        </w:rPr>
      </w:pPr>
      <w:r w:rsidRPr="00107D25">
        <w:rPr>
          <w:rFonts w:asciiTheme="minorHAnsi" w:hAnsiTheme="minorHAnsi" w:cstheme="minorHAnsi"/>
          <w:b/>
          <w:szCs w:val="22"/>
        </w:rPr>
        <w:t>Base Level Support:  Monthly Cap on Hours</w:t>
      </w:r>
    </w:p>
    <w:p w14:paraId="1502A408" w14:textId="445FECF3" w:rsidR="00EB630E" w:rsidRPr="00107D25" w:rsidRDefault="00897A20" w:rsidP="000C3388">
      <w:pPr>
        <w:pStyle w:val="Bullet2"/>
        <w:rPr>
          <w:rFonts w:asciiTheme="minorHAnsi" w:hAnsiTheme="minorHAnsi" w:cstheme="minorHAnsi"/>
          <w:szCs w:val="22"/>
        </w:rPr>
      </w:pPr>
      <w:r w:rsidRPr="00107D25">
        <w:rPr>
          <w:rFonts w:asciiTheme="minorHAnsi" w:hAnsiTheme="minorHAnsi" w:cstheme="minorHAnsi"/>
          <w:szCs w:val="22"/>
        </w:rPr>
        <w:t>16</w:t>
      </w:r>
      <w:r w:rsidR="006135D1" w:rsidRPr="00107D25">
        <w:rPr>
          <w:rFonts w:asciiTheme="minorHAnsi" w:hAnsiTheme="minorHAnsi" w:cstheme="minorHAnsi"/>
          <w:szCs w:val="22"/>
        </w:rPr>
        <w:t>0 Labor Hours</w:t>
      </w:r>
      <w:r w:rsidR="00CD4ACE" w:rsidRPr="00107D25">
        <w:rPr>
          <w:rFonts w:asciiTheme="minorHAnsi" w:hAnsiTheme="minorHAnsi" w:cstheme="minorHAnsi"/>
          <w:szCs w:val="22"/>
        </w:rPr>
        <w:t xml:space="preserve"> for onsite/offsite support</w:t>
      </w:r>
    </w:p>
    <w:p w14:paraId="2F11F135" w14:textId="77777777" w:rsidR="00107D25" w:rsidRPr="00107D25" w:rsidRDefault="00107D25" w:rsidP="00107D25">
      <w:pPr>
        <w:pStyle w:val="Bullet2"/>
        <w:numPr>
          <w:ilvl w:val="0"/>
          <w:numId w:val="0"/>
        </w:numPr>
        <w:ind w:left="1080"/>
        <w:rPr>
          <w:rFonts w:asciiTheme="minorHAnsi" w:hAnsiTheme="minorHAnsi" w:cstheme="minorHAnsi"/>
          <w:szCs w:val="22"/>
        </w:rPr>
      </w:pPr>
    </w:p>
    <w:p w14:paraId="215B9210" w14:textId="77777777" w:rsidR="00EB630E" w:rsidRPr="00107D25" w:rsidRDefault="00EB630E" w:rsidP="00BE0DEE">
      <w:pPr>
        <w:pStyle w:val="L1Text"/>
        <w:rPr>
          <w:rFonts w:asciiTheme="minorHAnsi" w:hAnsiTheme="minorHAnsi" w:cstheme="minorHAnsi"/>
          <w:b/>
          <w:szCs w:val="22"/>
        </w:rPr>
      </w:pPr>
      <w:r w:rsidRPr="00107D25">
        <w:rPr>
          <w:rFonts w:asciiTheme="minorHAnsi" w:hAnsiTheme="minorHAnsi" w:cstheme="minorHAnsi"/>
          <w:b/>
          <w:szCs w:val="22"/>
        </w:rPr>
        <w:t>Base Level Support:  Definition of Minor Enhancements</w:t>
      </w:r>
    </w:p>
    <w:p w14:paraId="50FF2A68" w14:textId="77777777" w:rsidR="00EB630E" w:rsidRPr="00107D25" w:rsidRDefault="006135D1" w:rsidP="000C3388">
      <w:pPr>
        <w:pStyle w:val="L2Text"/>
        <w:rPr>
          <w:rFonts w:asciiTheme="minorHAnsi" w:hAnsiTheme="minorHAnsi" w:cstheme="minorHAnsi"/>
          <w:szCs w:val="22"/>
        </w:rPr>
      </w:pPr>
      <w:r w:rsidRPr="00107D25">
        <w:rPr>
          <w:rFonts w:asciiTheme="minorHAnsi" w:hAnsiTheme="minorHAnsi" w:cstheme="minorHAnsi"/>
          <w:szCs w:val="22"/>
        </w:rPr>
        <w:t>Minor enhancements are defined as:</w:t>
      </w:r>
    </w:p>
    <w:p w14:paraId="680AB344" w14:textId="77777777" w:rsidR="00EB630E" w:rsidRPr="00107D25" w:rsidRDefault="006135D1" w:rsidP="000C3388">
      <w:pPr>
        <w:pStyle w:val="Bullet2"/>
        <w:rPr>
          <w:rFonts w:asciiTheme="minorHAnsi" w:hAnsiTheme="minorHAnsi" w:cstheme="minorHAnsi"/>
          <w:szCs w:val="22"/>
        </w:rPr>
      </w:pPr>
      <w:r w:rsidRPr="00107D25">
        <w:rPr>
          <w:rFonts w:asciiTheme="minorHAnsi" w:hAnsiTheme="minorHAnsi" w:cstheme="minorHAnsi"/>
          <w:szCs w:val="22"/>
        </w:rPr>
        <w:t>Software application version upgrades</w:t>
      </w:r>
    </w:p>
    <w:p w14:paraId="7D8C2F96" w14:textId="77777777" w:rsidR="006135D1" w:rsidRPr="00107D25" w:rsidRDefault="006135D1" w:rsidP="000C3388">
      <w:pPr>
        <w:pStyle w:val="Bullet2"/>
        <w:rPr>
          <w:rFonts w:asciiTheme="minorHAnsi" w:hAnsiTheme="minorHAnsi" w:cstheme="minorHAnsi"/>
          <w:szCs w:val="22"/>
        </w:rPr>
      </w:pPr>
      <w:r w:rsidRPr="00107D25">
        <w:rPr>
          <w:rFonts w:asciiTheme="minorHAnsi" w:hAnsiTheme="minorHAnsi" w:cstheme="minorHAnsi"/>
          <w:szCs w:val="22"/>
        </w:rPr>
        <w:t>New software installations</w:t>
      </w:r>
    </w:p>
    <w:p w14:paraId="060A7F50" w14:textId="77777777" w:rsidR="006135D1" w:rsidRPr="00107D25" w:rsidRDefault="00566491" w:rsidP="000C3388">
      <w:pPr>
        <w:pStyle w:val="Bullet2"/>
        <w:rPr>
          <w:rFonts w:asciiTheme="minorHAnsi" w:hAnsiTheme="minorHAnsi" w:cstheme="minorHAnsi"/>
          <w:szCs w:val="22"/>
        </w:rPr>
      </w:pPr>
      <w:r w:rsidRPr="00107D25">
        <w:rPr>
          <w:rFonts w:asciiTheme="minorHAnsi" w:hAnsiTheme="minorHAnsi" w:cstheme="minorHAnsi"/>
          <w:szCs w:val="22"/>
        </w:rPr>
        <w:t>Hardware and peripheral upgrades (existing equipment)</w:t>
      </w:r>
    </w:p>
    <w:p w14:paraId="5BC2D03D" w14:textId="681A3A77" w:rsidR="006135D1" w:rsidRPr="00107D25" w:rsidRDefault="00566491" w:rsidP="000C3388">
      <w:pPr>
        <w:pStyle w:val="Bullet2"/>
        <w:rPr>
          <w:rFonts w:asciiTheme="minorHAnsi" w:hAnsiTheme="minorHAnsi" w:cstheme="minorHAnsi"/>
          <w:szCs w:val="22"/>
        </w:rPr>
      </w:pPr>
      <w:r w:rsidRPr="00107D25">
        <w:rPr>
          <w:rFonts w:asciiTheme="minorHAnsi" w:hAnsiTheme="minorHAnsi" w:cstheme="minorHAnsi"/>
          <w:szCs w:val="22"/>
        </w:rPr>
        <w:t>Replacement of non-functioning hardware and peripherals</w:t>
      </w:r>
    </w:p>
    <w:p w14:paraId="668C73B0" w14:textId="77777777" w:rsidR="00F26F28" w:rsidRPr="00107D25" w:rsidRDefault="00F26F28" w:rsidP="00F26F28">
      <w:pPr>
        <w:pStyle w:val="Bullet2"/>
        <w:rPr>
          <w:rFonts w:asciiTheme="minorHAnsi" w:hAnsiTheme="minorHAnsi" w:cstheme="minorHAnsi"/>
          <w:szCs w:val="22"/>
        </w:rPr>
      </w:pPr>
      <w:r w:rsidRPr="00107D25">
        <w:rPr>
          <w:rFonts w:asciiTheme="minorHAnsi" w:hAnsiTheme="minorHAnsi" w:cstheme="minorHAnsi"/>
          <w:szCs w:val="22"/>
        </w:rPr>
        <w:t xml:space="preserve">Town </w:t>
      </w:r>
      <w:proofErr w:type="spellStart"/>
      <w:r w:rsidRPr="00107D25">
        <w:rPr>
          <w:rFonts w:asciiTheme="minorHAnsi" w:hAnsiTheme="minorHAnsi" w:cstheme="minorHAnsi"/>
          <w:szCs w:val="22"/>
        </w:rPr>
        <w:t>WiFi</w:t>
      </w:r>
      <w:proofErr w:type="spellEnd"/>
      <w:r w:rsidRPr="00107D25">
        <w:rPr>
          <w:rFonts w:asciiTheme="minorHAnsi" w:hAnsiTheme="minorHAnsi" w:cstheme="minorHAnsi"/>
          <w:szCs w:val="22"/>
        </w:rPr>
        <w:t xml:space="preserve"> performance updates</w:t>
      </w:r>
    </w:p>
    <w:p w14:paraId="5141DB72" w14:textId="77777777" w:rsidR="00F26F28" w:rsidRPr="00107D25" w:rsidRDefault="00F26F28" w:rsidP="00F26F28">
      <w:pPr>
        <w:pStyle w:val="Bullet2"/>
        <w:numPr>
          <w:ilvl w:val="0"/>
          <w:numId w:val="0"/>
        </w:numPr>
        <w:ind w:left="1296" w:hanging="360"/>
        <w:rPr>
          <w:rFonts w:asciiTheme="minorHAnsi" w:hAnsiTheme="minorHAnsi" w:cstheme="minorHAnsi"/>
          <w:szCs w:val="22"/>
        </w:rPr>
      </w:pPr>
    </w:p>
    <w:p w14:paraId="5BBBAC7E" w14:textId="77777777" w:rsidR="00EB630E" w:rsidRPr="00107D25" w:rsidRDefault="00EB630E" w:rsidP="00BE0DEE">
      <w:pPr>
        <w:pStyle w:val="L1Text"/>
        <w:rPr>
          <w:rFonts w:asciiTheme="minorHAnsi" w:hAnsiTheme="minorHAnsi" w:cstheme="minorHAnsi"/>
          <w:b/>
          <w:szCs w:val="22"/>
        </w:rPr>
      </w:pPr>
      <w:r w:rsidRPr="00107D25">
        <w:rPr>
          <w:rFonts w:asciiTheme="minorHAnsi" w:hAnsiTheme="minorHAnsi" w:cstheme="minorHAnsi"/>
          <w:b/>
          <w:szCs w:val="22"/>
        </w:rPr>
        <w:t>Base Level Support:  Core and Off-Hours Support</w:t>
      </w:r>
    </w:p>
    <w:p w14:paraId="49D55309" w14:textId="77777777" w:rsidR="00566491" w:rsidRPr="00107D25" w:rsidRDefault="00566491" w:rsidP="000C3388">
      <w:pPr>
        <w:pStyle w:val="Bullet2"/>
        <w:rPr>
          <w:rFonts w:asciiTheme="minorHAnsi" w:hAnsiTheme="minorHAnsi" w:cstheme="minorHAnsi"/>
          <w:szCs w:val="22"/>
        </w:rPr>
      </w:pPr>
      <w:r w:rsidRPr="00107D25">
        <w:rPr>
          <w:rFonts w:asciiTheme="minorHAnsi" w:hAnsiTheme="minorHAnsi" w:cstheme="minorHAnsi"/>
          <w:szCs w:val="22"/>
        </w:rPr>
        <w:t>Core hours of support:  8:00 am to 5:</w:t>
      </w:r>
      <w:r w:rsidR="009D7386" w:rsidRPr="00107D25">
        <w:rPr>
          <w:rFonts w:asciiTheme="minorHAnsi" w:hAnsiTheme="minorHAnsi" w:cstheme="minorHAnsi"/>
          <w:szCs w:val="22"/>
        </w:rPr>
        <w:t>00</w:t>
      </w:r>
      <w:r w:rsidRPr="00107D25">
        <w:rPr>
          <w:rFonts w:asciiTheme="minorHAnsi" w:hAnsiTheme="minorHAnsi" w:cstheme="minorHAnsi"/>
          <w:szCs w:val="22"/>
        </w:rPr>
        <w:t>pm Monday through Friday, excluding Town observed holidays</w:t>
      </w:r>
    </w:p>
    <w:p w14:paraId="17DF6460" w14:textId="5E5F4A4E" w:rsidR="00566491" w:rsidRDefault="00566491" w:rsidP="000C3388">
      <w:pPr>
        <w:pStyle w:val="Bullet2"/>
        <w:rPr>
          <w:rFonts w:asciiTheme="minorHAnsi" w:hAnsiTheme="minorHAnsi" w:cstheme="minorHAnsi"/>
          <w:szCs w:val="22"/>
        </w:rPr>
      </w:pPr>
      <w:r w:rsidRPr="00107D25">
        <w:rPr>
          <w:rFonts w:asciiTheme="minorHAnsi" w:hAnsiTheme="minorHAnsi" w:cstheme="minorHAnsi"/>
          <w:szCs w:val="22"/>
        </w:rPr>
        <w:t>Core off-hours support:  5:00 pm through 8:00 am Monday through Sunday, including Town Observed holidays.</w:t>
      </w:r>
    </w:p>
    <w:p w14:paraId="08B27A31" w14:textId="77777777" w:rsidR="00107D25" w:rsidRPr="00107D25" w:rsidRDefault="00107D25" w:rsidP="00107D25">
      <w:pPr>
        <w:pStyle w:val="Bullet2"/>
        <w:numPr>
          <w:ilvl w:val="0"/>
          <w:numId w:val="0"/>
        </w:numPr>
        <w:ind w:left="1080"/>
        <w:rPr>
          <w:rFonts w:asciiTheme="minorHAnsi" w:hAnsiTheme="minorHAnsi" w:cstheme="minorHAnsi"/>
          <w:szCs w:val="22"/>
        </w:rPr>
      </w:pPr>
    </w:p>
    <w:p w14:paraId="701A8420" w14:textId="77777777" w:rsidR="00EB630E" w:rsidRPr="00107D25" w:rsidRDefault="00EB630E" w:rsidP="00BE0DEE">
      <w:pPr>
        <w:pStyle w:val="L1Text"/>
        <w:rPr>
          <w:rFonts w:asciiTheme="minorHAnsi" w:hAnsiTheme="minorHAnsi" w:cstheme="minorHAnsi"/>
          <w:b/>
          <w:szCs w:val="22"/>
        </w:rPr>
      </w:pPr>
      <w:r w:rsidRPr="00107D25">
        <w:rPr>
          <w:rFonts w:asciiTheme="minorHAnsi" w:hAnsiTheme="minorHAnsi" w:cstheme="minorHAnsi"/>
          <w:b/>
          <w:szCs w:val="22"/>
        </w:rPr>
        <w:lastRenderedPageBreak/>
        <w:t>Base Level Support: Agency Processes and Standards</w:t>
      </w:r>
    </w:p>
    <w:p w14:paraId="444BA3E1" w14:textId="77777777" w:rsidR="00EB630E" w:rsidRPr="00107D25" w:rsidRDefault="00566491" w:rsidP="00BE0DEE">
      <w:pPr>
        <w:pStyle w:val="L1Text"/>
        <w:rPr>
          <w:rFonts w:asciiTheme="minorHAnsi" w:hAnsiTheme="minorHAnsi" w:cstheme="minorHAnsi"/>
          <w:szCs w:val="22"/>
        </w:rPr>
      </w:pPr>
      <w:r w:rsidRPr="00107D25">
        <w:rPr>
          <w:rFonts w:asciiTheme="minorHAnsi" w:hAnsiTheme="minorHAnsi" w:cstheme="minorHAnsi"/>
          <w:szCs w:val="22"/>
        </w:rPr>
        <w:t>Observe the practices established in the following:</w:t>
      </w:r>
    </w:p>
    <w:p w14:paraId="24DACA14" w14:textId="77777777" w:rsidR="00566491" w:rsidRPr="00107D25" w:rsidRDefault="00566491" w:rsidP="008713A9">
      <w:pPr>
        <w:pStyle w:val="Bullet2"/>
        <w:rPr>
          <w:rFonts w:asciiTheme="minorHAnsi" w:hAnsiTheme="minorHAnsi" w:cstheme="minorHAnsi"/>
          <w:szCs w:val="22"/>
        </w:rPr>
      </w:pPr>
      <w:r w:rsidRPr="00107D25">
        <w:rPr>
          <w:rFonts w:asciiTheme="minorHAnsi" w:hAnsiTheme="minorHAnsi" w:cstheme="minorHAnsi"/>
          <w:szCs w:val="22"/>
        </w:rPr>
        <w:t>Industry best practices</w:t>
      </w:r>
    </w:p>
    <w:p w14:paraId="788724D9" w14:textId="77777777" w:rsidR="00566491" w:rsidRPr="00107D25" w:rsidRDefault="000C3388" w:rsidP="008713A9">
      <w:pPr>
        <w:pStyle w:val="Bullet2"/>
        <w:rPr>
          <w:rFonts w:asciiTheme="minorHAnsi" w:hAnsiTheme="minorHAnsi" w:cstheme="minorHAnsi"/>
          <w:szCs w:val="22"/>
        </w:rPr>
      </w:pPr>
      <w:r w:rsidRPr="00107D25">
        <w:rPr>
          <w:rFonts w:asciiTheme="minorHAnsi" w:hAnsiTheme="minorHAnsi" w:cstheme="minorHAnsi"/>
          <w:szCs w:val="22"/>
        </w:rPr>
        <w:t>National Institutes of Standards and Technology relating to Cybersecurity</w:t>
      </w:r>
    </w:p>
    <w:p w14:paraId="14021666" w14:textId="77777777" w:rsidR="00107D25" w:rsidRDefault="00107D25" w:rsidP="00BE0DEE">
      <w:pPr>
        <w:pStyle w:val="L1Text"/>
        <w:rPr>
          <w:rFonts w:asciiTheme="minorHAnsi" w:hAnsiTheme="minorHAnsi" w:cstheme="minorHAnsi"/>
          <w:b/>
          <w:szCs w:val="22"/>
        </w:rPr>
      </w:pPr>
    </w:p>
    <w:p w14:paraId="7F190A9E" w14:textId="07CB0EC3" w:rsidR="00EB630E" w:rsidRPr="00107D25" w:rsidRDefault="00EB630E" w:rsidP="00BE0DEE">
      <w:pPr>
        <w:pStyle w:val="L1Text"/>
        <w:rPr>
          <w:rFonts w:asciiTheme="minorHAnsi" w:hAnsiTheme="minorHAnsi" w:cstheme="minorHAnsi"/>
          <w:b/>
          <w:szCs w:val="22"/>
        </w:rPr>
      </w:pPr>
      <w:r w:rsidRPr="00107D25">
        <w:rPr>
          <w:rFonts w:asciiTheme="minorHAnsi" w:hAnsiTheme="minorHAnsi" w:cstheme="minorHAnsi"/>
          <w:b/>
          <w:szCs w:val="22"/>
        </w:rPr>
        <w:t>Base Level Support:  Deliverables</w:t>
      </w:r>
    </w:p>
    <w:p w14:paraId="7EB94ED9" w14:textId="77777777" w:rsidR="0068037A" w:rsidRPr="00107D25" w:rsidRDefault="0068037A" w:rsidP="00BE0DEE">
      <w:pPr>
        <w:pStyle w:val="L1Text"/>
        <w:rPr>
          <w:rFonts w:asciiTheme="minorHAnsi" w:hAnsiTheme="minorHAnsi" w:cstheme="minorHAnsi"/>
          <w:b/>
          <w:szCs w:val="22"/>
        </w:rPr>
      </w:pPr>
    </w:p>
    <w:tbl>
      <w:tblPr>
        <w:tblStyle w:val="TableGrid"/>
        <w:tblW w:w="9360" w:type="dxa"/>
        <w:jc w:val="center"/>
        <w:tblLook w:val="04A0" w:firstRow="1" w:lastRow="0" w:firstColumn="1" w:lastColumn="0" w:noHBand="0" w:noVBand="1"/>
      </w:tblPr>
      <w:tblGrid>
        <w:gridCol w:w="2875"/>
        <w:gridCol w:w="3812"/>
        <w:gridCol w:w="2673"/>
      </w:tblGrid>
      <w:tr w:rsidR="006302FC" w:rsidRPr="00107D25" w14:paraId="042F91D5" w14:textId="77777777" w:rsidTr="00C4122B">
        <w:trPr>
          <w:trHeight w:val="432"/>
          <w:tblHeader/>
          <w:jc w:val="center"/>
        </w:trPr>
        <w:tc>
          <w:tcPr>
            <w:tcW w:w="2875" w:type="dxa"/>
            <w:vAlign w:val="center"/>
          </w:tcPr>
          <w:p w14:paraId="2612D9FD"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b/>
                <w:sz w:val="22"/>
                <w:szCs w:val="22"/>
              </w:rPr>
            </w:pPr>
            <w:r w:rsidRPr="00107D25">
              <w:rPr>
                <w:rFonts w:asciiTheme="minorHAnsi" w:hAnsiTheme="minorHAnsi" w:cstheme="minorHAnsi"/>
                <w:b/>
                <w:sz w:val="22"/>
                <w:szCs w:val="22"/>
              </w:rPr>
              <w:t>Deliverable Name</w:t>
            </w:r>
          </w:p>
        </w:tc>
        <w:tc>
          <w:tcPr>
            <w:tcW w:w="3812" w:type="dxa"/>
            <w:vAlign w:val="center"/>
          </w:tcPr>
          <w:p w14:paraId="3C417BD4"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b/>
                <w:sz w:val="22"/>
                <w:szCs w:val="22"/>
              </w:rPr>
            </w:pPr>
            <w:r w:rsidRPr="00107D25">
              <w:rPr>
                <w:rFonts w:asciiTheme="minorHAnsi" w:hAnsiTheme="minorHAnsi" w:cstheme="minorHAnsi"/>
                <w:b/>
                <w:sz w:val="22"/>
                <w:szCs w:val="22"/>
              </w:rPr>
              <w:t>Definition</w:t>
            </w:r>
          </w:p>
        </w:tc>
        <w:tc>
          <w:tcPr>
            <w:tcW w:w="2673" w:type="dxa"/>
            <w:vAlign w:val="center"/>
          </w:tcPr>
          <w:p w14:paraId="37384158"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b/>
                <w:sz w:val="22"/>
                <w:szCs w:val="22"/>
              </w:rPr>
            </w:pPr>
            <w:r w:rsidRPr="00107D25">
              <w:rPr>
                <w:rFonts w:asciiTheme="minorHAnsi" w:hAnsiTheme="minorHAnsi" w:cstheme="minorHAnsi"/>
                <w:b/>
                <w:sz w:val="22"/>
                <w:szCs w:val="22"/>
              </w:rPr>
              <w:t>Acceptance Criteria</w:t>
            </w:r>
          </w:p>
        </w:tc>
      </w:tr>
      <w:tr w:rsidR="006302FC" w:rsidRPr="00107D25" w14:paraId="20CD3761" w14:textId="77777777" w:rsidTr="00C4122B">
        <w:trPr>
          <w:jc w:val="center"/>
        </w:trPr>
        <w:tc>
          <w:tcPr>
            <w:tcW w:w="2875" w:type="dxa"/>
            <w:vAlign w:val="center"/>
          </w:tcPr>
          <w:p w14:paraId="2FFA4915"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Town I</w:t>
            </w:r>
            <w:r w:rsidR="00F20C0F" w:rsidRPr="00107D25">
              <w:rPr>
                <w:rFonts w:asciiTheme="minorHAnsi" w:hAnsiTheme="minorHAnsi" w:cstheme="minorHAnsi"/>
                <w:sz w:val="22"/>
                <w:szCs w:val="22"/>
              </w:rPr>
              <w:t>T</w:t>
            </w:r>
            <w:r w:rsidRPr="00107D25">
              <w:rPr>
                <w:rFonts w:asciiTheme="minorHAnsi" w:hAnsiTheme="minorHAnsi" w:cstheme="minorHAnsi"/>
                <w:sz w:val="22"/>
                <w:szCs w:val="22"/>
              </w:rPr>
              <w:t xml:space="preserve"> Architecture</w:t>
            </w:r>
          </w:p>
        </w:tc>
        <w:tc>
          <w:tcPr>
            <w:tcW w:w="3812" w:type="dxa"/>
            <w:vAlign w:val="center"/>
          </w:tcPr>
          <w:p w14:paraId="2FD28704"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Documentation describing the IT infrastructure of the Administrative Departments</w:t>
            </w:r>
          </w:p>
        </w:tc>
        <w:tc>
          <w:tcPr>
            <w:tcW w:w="2673" w:type="dxa"/>
            <w:vAlign w:val="center"/>
          </w:tcPr>
          <w:p w14:paraId="3A927CDF"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Town Acceptance Signoff</w:t>
            </w:r>
          </w:p>
        </w:tc>
      </w:tr>
      <w:tr w:rsidR="006302FC" w:rsidRPr="00107D25" w14:paraId="2E1FDD17" w14:textId="77777777" w:rsidTr="00C4122B">
        <w:trPr>
          <w:jc w:val="center"/>
        </w:trPr>
        <w:tc>
          <w:tcPr>
            <w:tcW w:w="2875" w:type="dxa"/>
            <w:vAlign w:val="center"/>
          </w:tcPr>
          <w:p w14:paraId="7BD238D6"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Police Dept</w:t>
            </w:r>
            <w:r w:rsidR="00F20C0F" w:rsidRPr="00107D25">
              <w:rPr>
                <w:rFonts w:asciiTheme="minorHAnsi" w:hAnsiTheme="minorHAnsi" w:cstheme="minorHAnsi"/>
                <w:sz w:val="22"/>
                <w:szCs w:val="22"/>
              </w:rPr>
              <w:t xml:space="preserve">. </w:t>
            </w:r>
            <w:r w:rsidRPr="00107D25">
              <w:rPr>
                <w:rFonts w:asciiTheme="minorHAnsi" w:hAnsiTheme="minorHAnsi" w:cstheme="minorHAnsi"/>
                <w:sz w:val="22"/>
                <w:szCs w:val="22"/>
              </w:rPr>
              <w:t>I</w:t>
            </w:r>
            <w:r w:rsidR="00F20C0F" w:rsidRPr="00107D25">
              <w:rPr>
                <w:rFonts w:asciiTheme="minorHAnsi" w:hAnsiTheme="minorHAnsi" w:cstheme="minorHAnsi"/>
                <w:sz w:val="22"/>
                <w:szCs w:val="22"/>
              </w:rPr>
              <w:t>T</w:t>
            </w:r>
            <w:r w:rsidRPr="00107D25">
              <w:rPr>
                <w:rFonts w:asciiTheme="minorHAnsi" w:hAnsiTheme="minorHAnsi" w:cstheme="minorHAnsi"/>
                <w:sz w:val="22"/>
                <w:szCs w:val="22"/>
              </w:rPr>
              <w:t xml:space="preserve"> Architecture</w:t>
            </w:r>
          </w:p>
        </w:tc>
        <w:tc>
          <w:tcPr>
            <w:tcW w:w="3812" w:type="dxa"/>
            <w:vAlign w:val="center"/>
          </w:tcPr>
          <w:p w14:paraId="4ADB5736"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 xml:space="preserve">Documentation describing the IT infrastructure of the </w:t>
            </w:r>
            <w:r w:rsidR="006135D1" w:rsidRPr="00107D25">
              <w:rPr>
                <w:rFonts w:asciiTheme="minorHAnsi" w:hAnsiTheme="minorHAnsi" w:cstheme="minorHAnsi"/>
                <w:sz w:val="22"/>
                <w:szCs w:val="22"/>
              </w:rPr>
              <w:t xml:space="preserve">Police </w:t>
            </w:r>
            <w:r w:rsidRPr="00107D25">
              <w:rPr>
                <w:rFonts w:asciiTheme="minorHAnsi" w:hAnsiTheme="minorHAnsi" w:cstheme="minorHAnsi"/>
                <w:sz w:val="22"/>
                <w:szCs w:val="22"/>
              </w:rPr>
              <w:t>Department</w:t>
            </w:r>
          </w:p>
        </w:tc>
        <w:tc>
          <w:tcPr>
            <w:tcW w:w="2673" w:type="dxa"/>
            <w:vAlign w:val="center"/>
          </w:tcPr>
          <w:p w14:paraId="5BAD9AFE"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Town Acceptance Signoff</w:t>
            </w:r>
          </w:p>
        </w:tc>
      </w:tr>
      <w:tr w:rsidR="006302FC" w:rsidRPr="00107D25" w14:paraId="3A319D3F" w14:textId="77777777" w:rsidTr="00C4122B">
        <w:trPr>
          <w:jc w:val="center"/>
        </w:trPr>
        <w:tc>
          <w:tcPr>
            <w:tcW w:w="2875" w:type="dxa"/>
            <w:vAlign w:val="center"/>
          </w:tcPr>
          <w:p w14:paraId="17717487"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Monthly Report</w:t>
            </w:r>
          </w:p>
        </w:tc>
        <w:tc>
          <w:tcPr>
            <w:tcW w:w="3812" w:type="dxa"/>
            <w:vAlign w:val="center"/>
          </w:tcPr>
          <w:p w14:paraId="76902938"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 xml:space="preserve">Description of </w:t>
            </w:r>
            <w:r w:rsidR="006135D1" w:rsidRPr="00107D25">
              <w:rPr>
                <w:rFonts w:asciiTheme="minorHAnsi" w:hAnsiTheme="minorHAnsi" w:cstheme="minorHAnsi"/>
                <w:sz w:val="22"/>
                <w:szCs w:val="22"/>
              </w:rPr>
              <w:t xml:space="preserve">MSP </w:t>
            </w:r>
            <w:r w:rsidRPr="00107D25">
              <w:rPr>
                <w:rFonts w:asciiTheme="minorHAnsi" w:hAnsiTheme="minorHAnsi" w:cstheme="minorHAnsi"/>
                <w:sz w:val="22"/>
                <w:szCs w:val="22"/>
              </w:rPr>
              <w:t>activities from previous month and plan for future month.</w:t>
            </w:r>
          </w:p>
        </w:tc>
        <w:tc>
          <w:tcPr>
            <w:tcW w:w="2673" w:type="dxa"/>
            <w:vAlign w:val="center"/>
          </w:tcPr>
          <w:p w14:paraId="138A42CE" w14:textId="77777777" w:rsidR="006302FC" w:rsidRPr="00107D25" w:rsidRDefault="006302FC"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Town Acceptance Signoff</w:t>
            </w:r>
          </w:p>
        </w:tc>
      </w:tr>
      <w:tr w:rsidR="006302FC" w:rsidRPr="00107D25" w14:paraId="1E3A2D68" w14:textId="77777777" w:rsidTr="00C4122B">
        <w:trPr>
          <w:jc w:val="center"/>
        </w:trPr>
        <w:tc>
          <w:tcPr>
            <w:tcW w:w="2875" w:type="dxa"/>
            <w:vAlign w:val="center"/>
          </w:tcPr>
          <w:p w14:paraId="1C6A4D82" w14:textId="77777777" w:rsidR="006302FC" w:rsidRPr="00107D25" w:rsidRDefault="006135D1"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Software</w:t>
            </w:r>
          </w:p>
        </w:tc>
        <w:tc>
          <w:tcPr>
            <w:tcW w:w="3812" w:type="dxa"/>
            <w:vAlign w:val="center"/>
          </w:tcPr>
          <w:p w14:paraId="352C42FA" w14:textId="77777777" w:rsidR="006302FC" w:rsidRPr="00107D25" w:rsidRDefault="006135D1"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Required software upgrades consistent with regular MSP support</w:t>
            </w:r>
          </w:p>
        </w:tc>
        <w:tc>
          <w:tcPr>
            <w:tcW w:w="2673" w:type="dxa"/>
            <w:vAlign w:val="center"/>
          </w:tcPr>
          <w:p w14:paraId="7E1246FC" w14:textId="77777777" w:rsidR="006302FC" w:rsidRPr="00107D25" w:rsidRDefault="006135D1"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Test observation and Town Acceptance Signoff</w:t>
            </w:r>
          </w:p>
        </w:tc>
      </w:tr>
      <w:tr w:rsidR="006302FC" w:rsidRPr="00107D25" w14:paraId="52B6B13F" w14:textId="77777777" w:rsidTr="00C4122B">
        <w:trPr>
          <w:jc w:val="center"/>
        </w:trPr>
        <w:tc>
          <w:tcPr>
            <w:tcW w:w="2875" w:type="dxa"/>
            <w:vAlign w:val="center"/>
          </w:tcPr>
          <w:p w14:paraId="38ECAC00" w14:textId="77777777" w:rsidR="006302FC" w:rsidRPr="00107D25" w:rsidRDefault="006135D1"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Hardware</w:t>
            </w:r>
          </w:p>
        </w:tc>
        <w:tc>
          <w:tcPr>
            <w:tcW w:w="3812" w:type="dxa"/>
            <w:vAlign w:val="center"/>
          </w:tcPr>
          <w:p w14:paraId="6A8F3ED5" w14:textId="77777777" w:rsidR="006302FC" w:rsidRPr="00107D25" w:rsidRDefault="006135D1"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Required hardware upgrades consistent with regular MSP support</w:t>
            </w:r>
          </w:p>
        </w:tc>
        <w:tc>
          <w:tcPr>
            <w:tcW w:w="2673" w:type="dxa"/>
            <w:vAlign w:val="center"/>
          </w:tcPr>
          <w:p w14:paraId="146A727C" w14:textId="77777777" w:rsidR="006302FC" w:rsidRPr="00107D25" w:rsidRDefault="006135D1"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Test observation and Town Acceptance Signoff</w:t>
            </w:r>
          </w:p>
        </w:tc>
      </w:tr>
      <w:tr w:rsidR="00E85057" w:rsidRPr="00107D25" w14:paraId="5C61AAD2" w14:textId="77777777" w:rsidTr="00C4122B">
        <w:trPr>
          <w:jc w:val="center"/>
        </w:trPr>
        <w:tc>
          <w:tcPr>
            <w:tcW w:w="2875" w:type="dxa"/>
            <w:vAlign w:val="center"/>
          </w:tcPr>
          <w:p w14:paraId="45BAB28D" w14:textId="77777777" w:rsidR="00E85057" w:rsidRPr="00107D25" w:rsidRDefault="00E85057"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Asset Inventory</w:t>
            </w:r>
          </w:p>
        </w:tc>
        <w:tc>
          <w:tcPr>
            <w:tcW w:w="3812" w:type="dxa"/>
            <w:vAlign w:val="center"/>
          </w:tcPr>
          <w:p w14:paraId="26609DF2" w14:textId="77777777" w:rsidR="00E85057" w:rsidRPr="00107D25" w:rsidRDefault="008F1FC8"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 xml:space="preserve">Keep Inventory of all </w:t>
            </w:r>
            <w:proofErr w:type="gramStart"/>
            <w:r w:rsidRPr="00107D25">
              <w:rPr>
                <w:rFonts w:asciiTheme="minorHAnsi" w:hAnsiTheme="minorHAnsi" w:cstheme="minorHAnsi"/>
                <w:sz w:val="22"/>
                <w:szCs w:val="22"/>
              </w:rPr>
              <w:t>computer</w:t>
            </w:r>
            <w:proofErr w:type="gramEnd"/>
            <w:r w:rsidRPr="00107D25">
              <w:rPr>
                <w:rFonts w:asciiTheme="minorHAnsi" w:hAnsiTheme="minorHAnsi" w:cstheme="minorHAnsi"/>
                <w:sz w:val="22"/>
                <w:szCs w:val="22"/>
              </w:rPr>
              <w:t>, telephone &amp; cell equipment</w:t>
            </w:r>
          </w:p>
        </w:tc>
        <w:tc>
          <w:tcPr>
            <w:tcW w:w="2673" w:type="dxa"/>
            <w:vAlign w:val="center"/>
          </w:tcPr>
          <w:p w14:paraId="639814C5" w14:textId="77777777" w:rsidR="00E85057" w:rsidRPr="00107D25" w:rsidRDefault="008F1FC8" w:rsidP="006135D1">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Town Acceptance Signoff</w:t>
            </w:r>
          </w:p>
        </w:tc>
      </w:tr>
    </w:tbl>
    <w:p w14:paraId="29E331A7" w14:textId="77777777" w:rsidR="00EB630E" w:rsidRPr="00107D25" w:rsidRDefault="00EB630E" w:rsidP="00BE0DEE">
      <w:pPr>
        <w:pStyle w:val="L1Text"/>
        <w:rPr>
          <w:rFonts w:asciiTheme="minorHAnsi" w:hAnsiTheme="minorHAnsi" w:cstheme="minorHAnsi"/>
          <w:szCs w:val="22"/>
        </w:rPr>
      </w:pPr>
    </w:p>
    <w:p w14:paraId="0BF494B6" w14:textId="77777777" w:rsidR="006302FC" w:rsidRPr="00107D25" w:rsidRDefault="006302FC" w:rsidP="006302FC">
      <w:pPr>
        <w:pStyle w:val="L1Text"/>
        <w:rPr>
          <w:rFonts w:asciiTheme="minorHAnsi" w:hAnsiTheme="minorHAnsi" w:cstheme="minorHAnsi"/>
          <w:b/>
          <w:szCs w:val="22"/>
        </w:rPr>
      </w:pPr>
      <w:r w:rsidRPr="00107D25">
        <w:rPr>
          <w:rFonts w:asciiTheme="minorHAnsi" w:hAnsiTheme="minorHAnsi" w:cstheme="minorHAnsi"/>
          <w:b/>
          <w:szCs w:val="22"/>
        </w:rPr>
        <w:t>Base Level Support:  Service Level Agreements (SLAs)</w:t>
      </w:r>
    </w:p>
    <w:tbl>
      <w:tblPr>
        <w:tblStyle w:val="TableGrid1"/>
        <w:tblW w:w="9360" w:type="dxa"/>
        <w:jc w:val="center"/>
        <w:tblLayout w:type="fixed"/>
        <w:tblCellMar>
          <w:left w:w="72" w:type="dxa"/>
          <w:right w:w="72" w:type="dxa"/>
        </w:tblCellMar>
        <w:tblLook w:val="04A0" w:firstRow="1" w:lastRow="0" w:firstColumn="1" w:lastColumn="0" w:noHBand="0" w:noVBand="1"/>
      </w:tblPr>
      <w:tblGrid>
        <w:gridCol w:w="897"/>
        <w:gridCol w:w="1813"/>
        <w:gridCol w:w="2529"/>
        <w:gridCol w:w="4121"/>
      </w:tblGrid>
      <w:tr w:rsidR="006135D1" w:rsidRPr="00107D25" w14:paraId="726F8C52" w14:textId="77777777" w:rsidTr="005B7EEA">
        <w:trPr>
          <w:trHeight w:val="467"/>
          <w:jc w:val="center"/>
        </w:trPr>
        <w:tc>
          <w:tcPr>
            <w:tcW w:w="897" w:type="dxa"/>
            <w:tcBorders>
              <w:top w:val="single" w:sz="4" w:space="0" w:color="auto"/>
            </w:tcBorders>
            <w:shd w:val="clear" w:color="auto" w:fill="auto"/>
            <w:vAlign w:val="center"/>
          </w:tcPr>
          <w:p w14:paraId="40F9B0B5" w14:textId="77777777" w:rsidR="006302FC" w:rsidRPr="00107D25" w:rsidRDefault="006302FC" w:rsidP="006135D1">
            <w:pPr>
              <w:jc w:val="center"/>
              <w:rPr>
                <w:rFonts w:asciiTheme="minorHAnsi" w:hAnsiTheme="minorHAnsi" w:cstheme="minorHAnsi"/>
                <w:b/>
                <w:sz w:val="22"/>
                <w:szCs w:val="22"/>
              </w:rPr>
            </w:pPr>
            <w:r w:rsidRPr="00107D25">
              <w:rPr>
                <w:rFonts w:asciiTheme="minorHAnsi" w:hAnsiTheme="minorHAnsi" w:cstheme="minorHAnsi"/>
                <w:b/>
                <w:sz w:val="22"/>
                <w:szCs w:val="22"/>
              </w:rPr>
              <w:t>Priority</w:t>
            </w:r>
          </w:p>
        </w:tc>
        <w:tc>
          <w:tcPr>
            <w:tcW w:w="1813" w:type="dxa"/>
            <w:tcBorders>
              <w:top w:val="single" w:sz="4" w:space="0" w:color="auto"/>
            </w:tcBorders>
            <w:shd w:val="clear" w:color="auto" w:fill="auto"/>
            <w:vAlign w:val="center"/>
          </w:tcPr>
          <w:p w14:paraId="45FCD822" w14:textId="77777777" w:rsidR="006302FC" w:rsidRPr="00107D25" w:rsidRDefault="006302FC" w:rsidP="006135D1">
            <w:pPr>
              <w:jc w:val="center"/>
              <w:rPr>
                <w:rFonts w:asciiTheme="minorHAnsi" w:hAnsiTheme="minorHAnsi" w:cstheme="minorHAnsi"/>
                <w:b/>
                <w:sz w:val="22"/>
                <w:szCs w:val="22"/>
              </w:rPr>
            </w:pPr>
            <w:r w:rsidRPr="00107D25">
              <w:rPr>
                <w:rFonts w:asciiTheme="minorHAnsi" w:hAnsiTheme="minorHAnsi" w:cstheme="minorHAnsi"/>
                <w:b/>
                <w:sz w:val="22"/>
                <w:szCs w:val="22"/>
              </w:rPr>
              <w:t>Response Time</w:t>
            </w:r>
          </w:p>
        </w:tc>
        <w:tc>
          <w:tcPr>
            <w:tcW w:w="2529" w:type="dxa"/>
            <w:tcBorders>
              <w:top w:val="single" w:sz="4" w:space="0" w:color="auto"/>
            </w:tcBorders>
            <w:shd w:val="clear" w:color="auto" w:fill="auto"/>
            <w:vAlign w:val="center"/>
          </w:tcPr>
          <w:p w14:paraId="0FFC7C07" w14:textId="77777777" w:rsidR="006302FC" w:rsidRPr="00107D25" w:rsidRDefault="006302FC" w:rsidP="006135D1">
            <w:pPr>
              <w:jc w:val="center"/>
              <w:rPr>
                <w:rFonts w:asciiTheme="minorHAnsi" w:hAnsiTheme="minorHAnsi" w:cstheme="minorHAnsi"/>
                <w:b/>
                <w:sz w:val="22"/>
                <w:szCs w:val="22"/>
              </w:rPr>
            </w:pPr>
            <w:r w:rsidRPr="00107D25">
              <w:rPr>
                <w:rFonts w:asciiTheme="minorHAnsi" w:hAnsiTheme="minorHAnsi" w:cstheme="minorHAnsi"/>
                <w:b/>
                <w:sz w:val="22"/>
                <w:szCs w:val="22"/>
              </w:rPr>
              <w:t>Time to Resolution</w:t>
            </w:r>
          </w:p>
        </w:tc>
        <w:tc>
          <w:tcPr>
            <w:tcW w:w="4121" w:type="dxa"/>
            <w:tcBorders>
              <w:top w:val="single" w:sz="4" w:space="0" w:color="auto"/>
            </w:tcBorders>
            <w:shd w:val="clear" w:color="auto" w:fill="auto"/>
            <w:vAlign w:val="center"/>
          </w:tcPr>
          <w:p w14:paraId="642ECCB1" w14:textId="77777777" w:rsidR="006302FC" w:rsidRPr="00107D25" w:rsidRDefault="006302FC" w:rsidP="006135D1">
            <w:pPr>
              <w:jc w:val="center"/>
              <w:rPr>
                <w:rFonts w:asciiTheme="minorHAnsi" w:hAnsiTheme="minorHAnsi" w:cstheme="minorHAnsi"/>
                <w:b/>
                <w:sz w:val="22"/>
                <w:szCs w:val="22"/>
              </w:rPr>
            </w:pPr>
            <w:r w:rsidRPr="00107D25">
              <w:rPr>
                <w:rFonts w:asciiTheme="minorHAnsi" w:hAnsiTheme="minorHAnsi" w:cstheme="minorHAnsi"/>
                <w:b/>
                <w:sz w:val="22"/>
                <w:szCs w:val="22"/>
              </w:rPr>
              <w:t>Definition</w:t>
            </w:r>
          </w:p>
        </w:tc>
      </w:tr>
      <w:tr w:rsidR="006135D1" w:rsidRPr="00107D25" w14:paraId="4F15669B" w14:textId="77777777" w:rsidTr="005B7EEA">
        <w:trPr>
          <w:jc w:val="center"/>
        </w:trPr>
        <w:tc>
          <w:tcPr>
            <w:tcW w:w="897" w:type="dxa"/>
            <w:vAlign w:val="center"/>
          </w:tcPr>
          <w:p w14:paraId="3C6726D1" w14:textId="77777777" w:rsidR="006302FC" w:rsidRPr="00107D25" w:rsidRDefault="006302FC" w:rsidP="006135D1">
            <w:pPr>
              <w:jc w:val="center"/>
              <w:rPr>
                <w:rFonts w:asciiTheme="minorHAnsi" w:hAnsiTheme="minorHAnsi" w:cstheme="minorHAnsi"/>
                <w:sz w:val="22"/>
                <w:szCs w:val="22"/>
              </w:rPr>
            </w:pPr>
            <w:r w:rsidRPr="00107D25">
              <w:rPr>
                <w:rFonts w:asciiTheme="minorHAnsi" w:hAnsiTheme="minorHAnsi" w:cstheme="minorHAnsi"/>
                <w:sz w:val="22"/>
                <w:szCs w:val="22"/>
              </w:rPr>
              <w:t>1</w:t>
            </w:r>
          </w:p>
        </w:tc>
        <w:tc>
          <w:tcPr>
            <w:tcW w:w="1813" w:type="dxa"/>
            <w:vAlign w:val="center"/>
          </w:tcPr>
          <w:p w14:paraId="5C48F1AC"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One (1) business hour from initial contact</w:t>
            </w:r>
          </w:p>
        </w:tc>
        <w:tc>
          <w:tcPr>
            <w:tcW w:w="2529" w:type="dxa"/>
            <w:vAlign w:val="center"/>
          </w:tcPr>
          <w:p w14:paraId="756C33D7"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As quickly as possible; normally no more than four (4) hours, from initial contact</w:t>
            </w:r>
          </w:p>
        </w:tc>
        <w:tc>
          <w:tcPr>
            <w:tcW w:w="4121" w:type="dxa"/>
            <w:vAlign w:val="center"/>
          </w:tcPr>
          <w:p w14:paraId="530DAF92"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A mission critical system/service is down/unavailable and no work around is available</w:t>
            </w:r>
          </w:p>
        </w:tc>
      </w:tr>
      <w:tr w:rsidR="006135D1" w:rsidRPr="00107D25" w14:paraId="207901BB" w14:textId="77777777" w:rsidTr="005B7EEA">
        <w:trPr>
          <w:jc w:val="center"/>
        </w:trPr>
        <w:tc>
          <w:tcPr>
            <w:tcW w:w="897" w:type="dxa"/>
            <w:vAlign w:val="center"/>
          </w:tcPr>
          <w:p w14:paraId="030E17BD" w14:textId="77777777" w:rsidR="006302FC" w:rsidRPr="00107D25" w:rsidRDefault="006302FC" w:rsidP="006135D1">
            <w:pPr>
              <w:jc w:val="center"/>
              <w:rPr>
                <w:rFonts w:asciiTheme="minorHAnsi" w:hAnsiTheme="minorHAnsi" w:cstheme="minorHAnsi"/>
                <w:sz w:val="22"/>
                <w:szCs w:val="22"/>
              </w:rPr>
            </w:pPr>
            <w:r w:rsidRPr="00107D25">
              <w:rPr>
                <w:rFonts w:asciiTheme="minorHAnsi" w:hAnsiTheme="minorHAnsi" w:cstheme="minorHAnsi"/>
                <w:sz w:val="22"/>
                <w:szCs w:val="22"/>
              </w:rPr>
              <w:t>2</w:t>
            </w:r>
          </w:p>
        </w:tc>
        <w:tc>
          <w:tcPr>
            <w:tcW w:w="1813" w:type="dxa"/>
            <w:vAlign w:val="center"/>
          </w:tcPr>
          <w:p w14:paraId="4EB14F74"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One (1) business hour from initial contact</w:t>
            </w:r>
          </w:p>
        </w:tc>
        <w:tc>
          <w:tcPr>
            <w:tcW w:w="2529" w:type="dxa"/>
            <w:vAlign w:val="center"/>
          </w:tcPr>
          <w:p w14:paraId="0341EBEA"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As quickly as possible; normally no more than one (1) business day, from initial contact</w:t>
            </w:r>
          </w:p>
        </w:tc>
        <w:tc>
          <w:tcPr>
            <w:tcW w:w="4121" w:type="dxa"/>
            <w:vAlign w:val="center"/>
          </w:tcPr>
          <w:p w14:paraId="1304212A"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A mission critical system/service is down/unavailable, but a work around is available or the system is working slowly/partially</w:t>
            </w:r>
          </w:p>
        </w:tc>
      </w:tr>
      <w:tr w:rsidR="006135D1" w:rsidRPr="00107D25" w14:paraId="2EDA40DA" w14:textId="77777777" w:rsidTr="005B7EEA">
        <w:trPr>
          <w:jc w:val="center"/>
        </w:trPr>
        <w:tc>
          <w:tcPr>
            <w:tcW w:w="897" w:type="dxa"/>
            <w:vAlign w:val="center"/>
          </w:tcPr>
          <w:p w14:paraId="5D4439A0" w14:textId="77777777" w:rsidR="006302FC" w:rsidRPr="00107D25" w:rsidRDefault="006302FC" w:rsidP="006135D1">
            <w:pPr>
              <w:jc w:val="center"/>
              <w:rPr>
                <w:rFonts w:asciiTheme="minorHAnsi" w:hAnsiTheme="minorHAnsi" w:cstheme="minorHAnsi"/>
                <w:sz w:val="22"/>
                <w:szCs w:val="22"/>
              </w:rPr>
            </w:pPr>
            <w:r w:rsidRPr="00107D25">
              <w:rPr>
                <w:rFonts w:asciiTheme="minorHAnsi" w:hAnsiTheme="minorHAnsi" w:cstheme="minorHAnsi"/>
                <w:sz w:val="22"/>
                <w:szCs w:val="22"/>
              </w:rPr>
              <w:t>3</w:t>
            </w:r>
          </w:p>
        </w:tc>
        <w:tc>
          <w:tcPr>
            <w:tcW w:w="1813" w:type="dxa"/>
            <w:vAlign w:val="center"/>
          </w:tcPr>
          <w:p w14:paraId="1D638F09"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One (1) business day from initial contact</w:t>
            </w:r>
          </w:p>
        </w:tc>
        <w:tc>
          <w:tcPr>
            <w:tcW w:w="2529" w:type="dxa"/>
            <w:vAlign w:val="center"/>
          </w:tcPr>
          <w:p w14:paraId="0F7312EE"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One (1) business day, from the initial contact</w:t>
            </w:r>
          </w:p>
        </w:tc>
        <w:tc>
          <w:tcPr>
            <w:tcW w:w="4121" w:type="dxa"/>
            <w:vAlign w:val="center"/>
          </w:tcPr>
          <w:p w14:paraId="4CA9F2F3"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A task, service, or individual is impacted and no work around is available</w:t>
            </w:r>
          </w:p>
        </w:tc>
      </w:tr>
      <w:tr w:rsidR="006135D1" w:rsidRPr="00107D25" w14:paraId="21780564" w14:textId="77777777" w:rsidTr="005B7EEA">
        <w:trPr>
          <w:jc w:val="center"/>
        </w:trPr>
        <w:tc>
          <w:tcPr>
            <w:tcW w:w="897" w:type="dxa"/>
            <w:vAlign w:val="center"/>
          </w:tcPr>
          <w:p w14:paraId="05F6A63E" w14:textId="77777777" w:rsidR="006302FC" w:rsidRPr="00107D25" w:rsidRDefault="006302FC" w:rsidP="006135D1">
            <w:pPr>
              <w:jc w:val="center"/>
              <w:rPr>
                <w:rFonts w:asciiTheme="minorHAnsi" w:hAnsiTheme="minorHAnsi" w:cstheme="minorHAnsi"/>
                <w:sz w:val="22"/>
                <w:szCs w:val="22"/>
              </w:rPr>
            </w:pPr>
            <w:r w:rsidRPr="00107D25">
              <w:rPr>
                <w:rFonts w:asciiTheme="minorHAnsi" w:hAnsiTheme="minorHAnsi" w:cstheme="minorHAnsi"/>
                <w:sz w:val="22"/>
                <w:szCs w:val="22"/>
              </w:rPr>
              <w:t>4</w:t>
            </w:r>
          </w:p>
        </w:tc>
        <w:tc>
          <w:tcPr>
            <w:tcW w:w="1813" w:type="dxa"/>
            <w:vAlign w:val="center"/>
          </w:tcPr>
          <w:p w14:paraId="62545118"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One (1) business day from initial contact</w:t>
            </w:r>
          </w:p>
        </w:tc>
        <w:tc>
          <w:tcPr>
            <w:tcW w:w="2529" w:type="dxa"/>
            <w:vAlign w:val="center"/>
          </w:tcPr>
          <w:p w14:paraId="57B7E4E0"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A mutually agreed upon schedule as dictated by current workload and available staff, in coordination with client.</w:t>
            </w:r>
          </w:p>
        </w:tc>
        <w:tc>
          <w:tcPr>
            <w:tcW w:w="4121" w:type="dxa"/>
            <w:vAlign w:val="center"/>
          </w:tcPr>
          <w:p w14:paraId="44D45970" w14:textId="77777777" w:rsidR="006302FC" w:rsidRPr="00107D25" w:rsidRDefault="006302FC" w:rsidP="006135D1">
            <w:pPr>
              <w:rPr>
                <w:rFonts w:asciiTheme="minorHAnsi" w:hAnsiTheme="minorHAnsi" w:cstheme="minorHAnsi"/>
                <w:sz w:val="22"/>
                <w:szCs w:val="22"/>
              </w:rPr>
            </w:pPr>
            <w:r w:rsidRPr="00107D25">
              <w:rPr>
                <w:rFonts w:asciiTheme="minorHAnsi" w:hAnsiTheme="minorHAnsi" w:cstheme="minorHAnsi"/>
                <w:sz w:val="22"/>
                <w:szCs w:val="22"/>
              </w:rPr>
              <w:t>Service requests with minimal or no impact to operations such as:  onboarding new equipment, installing new software, etc.</w:t>
            </w:r>
          </w:p>
        </w:tc>
      </w:tr>
    </w:tbl>
    <w:p w14:paraId="14738FCB" w14:textId="77777777" w:rsidR="00EB630E" w:rsidRPr="00107D25" w:rsidRDefault="00EB630E" w:rsidP="008713A9">
      <w:pPr>
        <w:pStyle w:val="SORText"/>
        <w:rPr>
          <w:rFonts w:asciiTheme="minorHAnsi" w:hAnsiTheme="minorHAnsi" w:cstheme="minorHAnsi"/>
          <w:sz w:val="22"/>
          <w:szCs w:val="22"/>
        </w:rPr>
      </w:pPr>
    </w:p>
    <w:p w14:paraId="306016A5" w14:textId="77777777" w:rsidR="00EB630E" w:rsidRPr="00107D25" w:rsidRDefault="008713A9" w:rsidP="008713A9">
      <w:pPr>
        <w:pStyle w:val="SORText"/>
        <w:rPr>
          <w:rFonts w:asciiTheme="minorHAnsi" w:hAnsiTheme="minorHAnsi" w:cstheme="minorHAnsi"/>
          <w:b/>
          <w:sz w:val="22"/>
          <w:szCs w:val="22"/>
        </w:rPr>
      </w:pPr>
      <w:r w:rsidRPr="00107D25">
        <w:rPr>
          <w:rFonts w:asciiTheme="minorHAnsi" w:hAnsiTheme="minorHAnsi" w:cstheme="minorHAnsi"/>
          <w:b/>
          <w:sz w:val="22"/>
          <w:szCs w:val="22"/>
          <w:u w:val="single"/>
        </w:rPr>
        <w:t>Scope Part B:</w:t>
      </w:r>
      <w:r w:rsidR="00F20C0F" w:rsidRPr="00107D25">
        <w:rPr>
          <w:rFonts w:asciiTheme="minorHAnsi" w:hAnsiTheme="minorHAnsi" w:cstheme="minorHAnsi"/>
          <w:b/>
          <w:sz w:val="22"/>
          <w:szCs w:val="22"/>
          <w:u w:val="single"/>
        </w:rPr>
        <w:t xml:space="preserve">  Optional Time and Materials Support Services</w:t>
      </w:r>
      <w:r w:rsidR="00C4122B" w:rsidRPr="00107D25">
        <w:rPr>
          <w:rFonts w:asciiTheme="minorHAnsi" w:hAnsiTheme="minorHAnsi" w:cstheme="minorHAnsi"/>
          <w:b/>
          <w:sz w:val="22"/>
          <w:szCs w:val="22"/>
        </w:rPr>
        <w:t>:</w:t>
      </w:r>
      <w:r w:rsidR="00F20C0F" w:rsidRPr="00107D25">
        <w:rPr>
          <w:rFonts w:asciiTheme="minorHAnsi" w:hAnsiTheme="minorHAnsi" w:cstheme="minorHAnsi"/>
          <w:b/>
          <w:sz w:val="22"/>
          <w:szCs w:val="22"/>
        </w:rPr>
        <w:t xml:space="preserve"> (Check One)</w:t>
      </w:r>
    </w:p>
    <w:p w14:paraId="71517EBF" w14:textId="77777777" w:rsidR="0068037A" w:rsidRPr="00107D25" w:rsidRDefault="0068037A" w:rsidP="008713A9">
      <w:pPr>
        <w:pStyle w:val="SORText"/>
        <w:rPr>
          <w:rFonts w:asciiTheme="minorHAnsi" w:hAnsiTheme="minorHAnsi" w:cstheme="minorHAnsi"/>
          <w:b/>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8645"/>
      </w:tblGrid>
      <w:tr w:rsidR="00F20C0F" w:rsidRPr="00107D25" w14:paraId="08C9C102" w14:textId="77777777" w:rsidTr="00C51C89">
        <w:trPr>
          <w:trHeight w:val="288"/>
        </w:trPr>
        <w:tc>
          <w:tcPr>
            <w:tcW w:w="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78582D" w14:textId="77777777" w:rsidR="00F20C0F" w:rsidRPr="00107D25" w:rsidRDefault="00F20C0F" w:rsidP="002F2144">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p>
        </w:tc>
        <w:tc>
          <w:tcPr>
            <w:tcW w:w="8645" w:type="dxa"/>
            <w:tcBorders>
              <w:left w:val="single" w:sz="4" w:space="0" w:color="auto"/>
            </w:tcBorders>
            <w:vAlign w:val="center"/>
          </w:tcPr>
          <w:p w14:paraId="49DB9AAD" w14:textId="77777777" w:rsidR="00F20C0F" w:rsidRPr="00107D25" w:rsidRDefault="00F20C0F" w:rsidP="002F2144">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eastAsia="Calibri" w:hAnsiTheme="minorHAnsi" w:cstheme="minorHAnsi"/>
                <w:sz w:val="22"/>
                <w:szCs w:val="22"/>
              </w:rPr>
              <w:t>No additional T&amp;M services outside of the base level support will be needed.</w:t>
            </w:r>
          </w:p>
        </w:tc>
      </w:tr>
      <w:tr w:rsidR="00F20C0F" w:rsidRPr="00107D25" w14:paraId="018E1D8D" w14:textId="77777777" w:rsidTr="002F2144">
        <w:trPr>
          <w:trHeight w:val="288"/>
        </w:trPr>
        <w:tc>
          <w:tcPr>
            <w:tcW w:w="350" w:type="dxa"/>
            <w:tcBorders>
              <w:top w:val="single" w:sz="4" w:space="0" w:color="auto"/>
              <w:left w:val="single" w:sz="4" w:space="0" w:color="auto"/>
              <w:bottom w:val="single" w:sz="4" w:space="0" w:color="auto"/>
              <w:right w:val="single" w:sz="4" w:space="0" w:color="auto"/>
            </w:tcBorders>
            <w:vAlign w:val="center"/>
          </w:tcPr>
          <w:p w14:paraId="3EFE1B41" w14:textId="77777777" w:rsidR="00F20C0F" w:rsidRPr="00107D25" w:rsidRDefault="00F20C0F" w:rsidP="00F20C0F">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8645" w:type="dxa"/>
            <w:tcBorders>
              <w:left w:val="single" w:sz="4" w:space="0" w:color="auto"/>
            </w:tcBorders>
            <w:vAlign w:val="center"/>
          </w:tcPr>
          <w:p w14:paraId="356868ED" w14:textId="77777777" w:rsidR="00F20C0F" w:rsidRPr="00107D25" w:rsidRDefault="009D7386" w:rsidP="00F20C0F">
            <w:pPr>
              <w:pBdr>
                <w:top w:val="none" w:sz="0" w:space="0" w:color="auto"/>
                <w:left w:val="none" w:sz="0" w:space="0" w:color="auto"/>
                <w:bottom w:val="none" w:sz="0" w:space="0" w:color="auto"/>
                <w:right w:val="none" w:sz="0" w:space="0" w:color="auto"/>
                <w:between w:val="none" w:sz="0" w:space="0" w:color="auto"/>
              </w:pBdr>
              <w:rPr>
                <w:rFonts w:asciiTheme="minorHAnsi" w:eastAsia="Calibri" w:hAnsiTheme="minorHAnsi" w:cstheme="minorHAnsi"/>
                <w:sz w:val="22"/>
                <w:szCs w:val="22"/>
              </w:rPr>
            </w:pPr>
            <w:r w:rsidRPr="00107D25">
              <w:rPr>
                <w:rFonts w:asciiTheme="minorHAnsi" w:eastAsia="Calibri" w:hAnsiTheme="minorHAnsi" w:cstheme="minorHAnsi"/>
                <w:sz w:val="22"/>
                <w:szCs w:val="22"/>
              </w:rPr>
              <w:t xml:space="preserve">Authorized User </w:t>
            </w:r>
            <w:r w:rsidR="00F20C0F" w:rsidRPr="00107D25">
              <w:rPr>
                <w:rFonts w:asciiTheme="minorHAnsi" w:eastAsia="Calibri" w:hAnsiTheme="minorHAnsi" w:cstheme="minorHAnsi"/>
                <w:sz w:val="22"/>
                <w:szCs w:val="22"/>
              </w:rPr>
              <w:t>requires additional T&amp;M support services as defined below</w:t>
            </w:r>
          </w:p>
        </w:tc>
      </w:tr>
    </w:tbl>
    <w:p w14:paraId="44104858" w14:textId="77777777" w:rsidR="005B7EEA" w:rsidRPr="00107D25" w:rsidRDefault="005B7EEA" w:rsidP="00F20C0F">
      <w:pPr>
        <w:pStyle w:val="SORText"/>
        <w:rPr>
          <w:rFonts w:asciiTheme="minorHAnsi" w:hAnsiTheme="minorHAnsi" w:cstheme="minorHAnsi"/>
          <w:b/>
          <w:sz w:val="22"/>
          <w:szCs w:val="22"/>
        </w:rPr>
      </w:pPr>
    </w:p>
    <w:p w14:paraId="3FB4328F" w14:textId="77777777" w:rsidR="0082511C" w:rsidRPr="00107D25" w:rsidRDefault="0082511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szCs w:val="22"/>
          <w:shd w:val="clear" w:color="auto" w:fill="FFFFFF"/>
        </w:rPr>
      </w:pPr>
      <w:r w:rsidRPr="00107D25">
        <w:rPr>
          <w:rFonts w:asciiTheme="minorHAnsi" w:hAnsiTheme="minorHAnsi" w:cstheme="minorHAnsi"/>
          <w:b/>
          <w:szCs w:val="22"/>
        </w:rPr>
        <w:br w:type="page"/>
      </w:r>
    </w:p>
    <w:p w14:paraId="7F046E0A" w14:textId="77777777" w:rsidR="00C51C89" w:rsidRPr="00107D25" w:rsidRDefault="00C51C89" w:rsidP="00F20C0F">
      <w:pPr>
        <w:pStyle w:val="SORText"/>
        <w:rPr>
          <w:rFonts w:asciiTheme="minorHAnsi" w:hAnsiTheme="minorHAnsi" w:cstheme="minorHAnsi"/>
          <w:b/>
          <w:sz w:val="22"/>
          <w:szCs w:val="22"/>
        </w:rPr>
      </w:pPr>
      <w:r w:rsidRPr="00107D25">
        <w:rPr>
          <w:rFonts w:asciiTheme="minorHAnsi" w:hAnsiTheme="minorHAnsi" w:cstheme="minorHAnsi"/>
          <w:b/>
          <w:sz w:val="22"/>
          <w:szCs w:val="22"/>
        </w:rPr>
        <w:lastRenderedPageBreak/>
        <w:t>Scope of T&amp;M Services:</w:t>
      </w:r>
    </w:p>
    <w:p w14:paraId="67FE6A85" w14:textId="77777777" w:rsidR="00F20C0F" w:rsidRPr="00107D25" w:rsidRDefault="00676C17" w:rsidP="00C51C89">
      <w:pPr>
        <w:pStyle w:val="SORText"/>
        <w:rPr>
          <w:rFonts w:asciiTheme="minorHAnsi" w:hAnsiTheme="minorHAnsi" w:cstheme="minorHAnsi"/>
          <w:sz w:val="22"/>
          <w:szCs w:val="22"/>
        </w:rPr>
      </w:pPr>
      <w:r w:rsidRPr="00107D25">
        <w:rPr>
          <w:rFonts w:asciiTheme="minorHAnsi" w:hAnsiTheme="minorHAnsi" w:cstheme="minorHAnsi"/>
          <w:sz w:val="22"/>
          <w:szCs w:val="22"/>
        </w:rPr>
        <w:t>Application s</w:t>
      </w:r>
      <w:r w:rsidR="00F20C0F" w:rsidRPr="00107D25">
        <w:rPr>
          <w:rFonts w:asciiTheme="minorHAnsi" w:hAnsiTheme="minorHAnsi" w:cstheme="minorHAnsi"/>
          <w:sz w:val="22"/>
          <w:szCs w:val="22"/>
        </w:rPr>
        <w:t>upport activities that fall outside of the scope of the pre-defined base level support will be delivered on a Time and Materials (T&amp;M), or hourly basis.  The Supplier will bill for actual hours worked at a single blended rate for all resources.  The Supplier will propose the blended rate in their response.</w:t>
      </w:r>
    </w:p>
    <w:p w14:paraId="264957F2" w14:textId="77777777" w:rsidR="00CD4ACE" w:rsidRPr="00107D25" w:rsidRDefault="00CD4ACE" w:rsidP="00C51C89">
      <w:pPr>
        <w:pStyle w:val="Bullet2"/>
        <w:rPr>
          <w:rFonts w:asciiTheme="minorHAnsi" w:hAnsiTheme="minorHAnsi" w:cstheme="minorHAnsi"/>
          <w:szCs w:val="22"/>
        </w:rPr>
      </w:pPr>
      <w:r w:rsidRPr="00107D25">
        <w:rPr>
          <w:rFonts w:asciiTheme="minorHAnsi" w:hAnsiTheme="minorHAnsi" w:cstheme="minorHAnsi"/>
          <w:szCs w:val="22"/>
        </w:rPr>
        <w:t>Website Consulting</w:t>
      </w:r>
    </w:p>
    <w:p w14:paraId="66BF9A68" w14:textId="77777777" w:rsidR="00CD4ACE" w:rsidRPr="00107D25" w:rsidRDefault="00CD4ACE" w:rsidP="00C51C89">
      <w:pPr>
        <w:pStyle w:val="Bullet2"/>
        <w:rPr>
          <w:rFonts w:asciiTheme="minorHAnsi" w:hAnsiTheme="minorHAnsi" w:cstheme="minorHAnsi"/>
          <w:szCs w:val="22"/>
        </w:rPr>
      </w:pPr>
      <w:r w:rsidRPr="00107D25">
        <w:rPr>
          <w:rFonts w:asciiTheme="minorHAnsi" w:hAnsiTheme="minorHAnsi" w:cstheme="minorHAnsi"/>
          <w:szCs w:val="22"/>
        </w:rPr>
        <w:t>Website Development</w:t>
      </w:r>
    </w:p>
    <w:p w14:paraId="5F936A29" w14:textId="77777777" w:rsidR="00CD4ACE" w:rsidRPr="00107D25" w:rsidRDefault="00CD4ACE" w:rsidP="00C51C89">
      <w:pPr>
        <w:pStyle w:val="Bullet2"/>
        <w:rPr>
          <w:rFonts w:asciiTheme="minorHAnsi" w:hAnsiTheme="minorHAnsi" w:cstheme="minorHAnsi"/>
          <w:szCs w:val="22"/>
        </w:rPr>
      </w:pPr>
      <w:r w:rsidRPr="00107D25">
        <w:rPr>
          <w:rFonts w:asciiTheme="minorHAnsi" w:hAnsiTheme="minorHAnsi" w:cstheme="minorHAnsi"/>
          <w:szCs w:val="22"/>
        </w:rPr>
        <w:t>Audio Visual Support for Town Meetings</w:t>
      </w:r>
    </w:p>
    <w:p w14:paraId="355C93B1" w14:textId="77777777" w:rsidR="00C51C89" w:rsidRPr="00107D25" w:rsidRDefault="00C51C89" w:rsidP="00C51C89">
      <w:pPr>
        <w:pStyle w:val="Bullet2"/>
        <w:rPr>
          <w:rFonts w:asciiTheme="minorHAnsi" w:hAnsiTheme="minorHAnsi" w:cstheme="minorHAnsi"/>
          <w:szCs w:val="22"/>
        </w:rPr>
      </w:pPr>
      <w:r w:rsidRPr="00107D25">
        <w:rPr>
          <w:rFonts w:asciiTheme="minorHAnsi" w:hAnsiTheme="minorHAnsi" w:cstheme="minorHAnsi"/>
          <w:szCs w:val="22"/>
        </w:rPr>
        <w:t>Minor solutions for new requirements</w:t>
      </w:r>
    </w:p>
    <w:p w14:paraId="3B9ABD40" w14:textId="77777777" w:rsidR="00C51C89" w:rsidRPr="00107D25" w:rsidRDefault="00C51C89" w:rsidP="00C51C89">
      <w:pPr>
        <w:pStyle w:val="Bullet2"/>
        <w:rPr>
          <w:rFonts w:asciiTheme="minorHAnsi" w:hAnsiTheme="minorHAnsi" w:cstheme="minorHAnsi"/>
          <w:szCs w:val="22"/>
        </w:rPr>
      </w:pPr>
      <w:r w:rsidRPr="00107D25">
        <w:rPr>
          <w:rFonts w:asciiTheme="minorHAnsi" w:hAnsiTheme="minorHAnsi" w:cstheme="minorHAnsi"/>
          <w:szCs w:val="22"/>
        </w:rPr>
        <w:t>Major infrastructure enhancements</w:t>
      </w:r>
    </w:p>
    <w:p w14:paraId="3A5B12D2" w14:textId="77777777" w:rsidR="00C51C89" w:rsidRPr="00107D25" w:rsidRDefault="00C51C89" w:rsidP="00C51C89">
      <w:pPr>
        <w:pStyle w:val="Bullet2"/>
        <w:rPr>
          <w:rFonts w:asciiTheme="minorHAnsi" w:hAnsiTheme="minorHAnsi" w:cstheme="minorHAnsi"/>
          <w:szCs w:val="22"/>
        </w:rPr>
      </w:pPr>
      <w:r w:rsidRPr="00107D25">
        <w:rPr>
          <w:rFonts w:asciiTheme="minorHAnsi" w:hAnsiTheme="minorHAnsi" w:cstheme="minorHAnsi"/>
          <w:szCs w:val="22"/>
        </w:rPr>
        <w:t>Emergency deployments</w:t>
      </w:r>
    </w:p>
    <w:p w14:paraId="52EDE292" w14:textId="77777777" w:rsidR="00730363" w:rsidRPr="00107D25" w:rsidRDefault="00730363" w:rsidP="00F20C0F">
      <w:pPr>
        <w:pStyle w:val="SORText"/>
        <w:rPr>
          <w:rFonts w:asciiTheme="minorHAnsi" w:hAnsiTheme="minorHAnsi" w:cstheme="minorHAnsi"/>
          <w:b/>
          <w:sz w:val="22"/>
          <w:szCs w:val="22"/>
        </w:rPr>
      </w:pPr>
    </w:p>
    <w:p w14:paraId="0B19E48B" w14:textId="77777777" w:rsidR="00C51C89" w:rsidRPr="00107D25" w:rsidRDefault="00C51C89" w:rsidP="00F20C0F">
      <w:pPr>
        <w:pStyle w:val="SORText"/>
        <w:rPr>
          <w:rFonts w:asciiTheme="minorHAnsi" w:hAnsiTheme="minorHAnsi" w:cstheme="minorHAnsi"/>
          <w:b/>
          <w:sz w:val="22"/>
          <w:szCs w:val="22"/>
        </w:rPr>
      </w:pPr>
      <w:r w:rsidRPr="00107D25">
        <w:rPr>
          <w:rFonts w:asciiTheme="minorHAnsi" w:hAnsiTheme="minorHAnsi" w:cstheme="minorHAnsi"/>
          <w:b/>
          <w:sz w:val="22"/>
          <w:szCs w:val="22"/>
        </w:rPr>
        <w:t>Documentation Requirements for T&amp;M Services</w:t>
      </w:r>
    </w:p>
    <w:p w14:paraId="7B615261" w14:textId="77777777" w:rsidR="00F80500" w:rsidRPr="00107D25" w:rsidRDefault="00F80500" w:rsidP="00F80500">
      <w:pPr>
        <w:pStyle w:val="Bullet2"/>
        <w:numPr>
          <w:ilvl w:val="0"/>
          <w:numId w:val="0"/>
        </w:numPr>
        <w:rPr>
          <w:rFonts w:asciiTheme="minorHAnsi" w:hAnsiTheme="minorHAnsi" w:cstheme="minorHAnsi"/>
          <w:szCs w:val="22"/>
        </w:rPr>
      </w:pPr>
      <w:r w:rsidRPr="00107D25">
        <w:rPr>
          <w:rFonts w:asciiTheme="minorHAnsi" w:hAnsiTheme="minorHAnsi" w:cstheme="minorHAnsi"/>
          <w:szCs w:val="22"/>
        </w:rPr>
        <w:t>Documentation requirements are the same as the base level of support, in addition to the list below:</w:t>
      </w:r>
    </w:p>
    <w:p w14:paraId="7154BCB2" w14:textId="77777777" w:rsidR="00F26F28" w:rsidRPr="00107D25" w:rsidRDefault="00C51C89" w:rsidP="00856F25">
      <w:pPr>
        <w:pStyle w:val="Bullet2"/>
        <w:rPr>
          <w:rFonts w:asciiTheme="minorHAnsi" w:hAnsiTheme="minorHAnsi" w:cstheme="minorHAnsi"/>
          <w:szCs w:val="22"/>
          <w:u w:val="single"/>
        </w:rPr>
      </w:pPr>
      <w:r w:rsidRPr="00107D25">
        <w:rPr>
          <w:rFonts w:asciiTheme="minorHAnsi" w:hAnsiTheme="minorHAnsi" w:cstheme="minorHAnsi"/>
          <w:szCs w:val="22"/>
        </w:rPr>
        <w:t>Project Plan/Schedule</w:t>
      </w:r>
      <w:r w:rsidR="00730363" w:rsidRPr="00107D25">
        <w:rPr>
          <w:rFonts w:asciiTheme="minorHAnsi" w:hAnsiTheme="minorHAnsi" w:cstheme="minorHAnsi"/>
          <w:szCs w:val="22"/>
        </w:rPr>
        <w:t xml:space="preserve"> </w:t>
      </w:r>
    </w:p>
    <w:p w14:paraId="2AB26B8D" w14:textId="77777777" w:rsidR="00F26F28" w:rsidRPr="00107D25" w:rsidRDefault="00F26F28" w:rsidP="00F26F28">
      <w:pPr>
        <w:pStyle w:val="Bullet2"/>
        <w:numPr>
          <w:ilvl w:val="0"/>
          <w:numId w:val="0"/>
        </w:numPr>
        <w:ind w:left="720"/>
        <w:rPr>
          <w:rFonts w:asciiTheme="minorHAnsi" w:hAnsiTheme="minorHAnsi" w:cstheme="minorHAnsi"/>
          <w:szCs w:val="22"/>
          <w:u w:val="single"/>
        </w:rPr>
      </w:pPr>
    </w:p>
    <w:p w14:paraId="6EBEA685" w14:textId="5AD7FA83" w:rsidR="00C51C89" w:rsidRPr="00107D25" w:rsidRDefault="00F80500" w:rsidP="00F26F28">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Period of Performance</w:t>
      </w:r>
    </w:p>
    <w:p w14:paraId="23073541" w14:textId="4844062B" w:rsidR="00F80500" w:rsidRPr="00107D25" w:rsidRDefault="00730363" w:rsidP="00F80500">
      <w:pPr>
        <w:pStyle w:val="L1Text"/>
        <w:rPr>
          <w:rFonts w:asciiTheme="minorHAnsi" w:hAnsiTheme="minorHAnsi" w:cstheme="minorHAnsi"/>
          <w:szCs w:val="22"/>
        </w:rPr>
      </w:pPr>
      <w:r w:rsidRPr="00107D25">
        <w:rPr>
          <w:rFonts w:asciiTheme="minorHAnsi" w:hAnsiTheme="minorHAnsi" w:cstheme="minorHAnsi"/>
          <w:szCs w:val="22"/>
        </w:rPr>
        <w:t>The period of performance for application operations and maintenance services shall be 1</w:t>
      </w:r>
      <w:r w:rsidRPr="00107D25">
        <w:rPr>
          <w:rFonts w:asciiTheme="minorHAnsi" w:hAnsiTheme="minorHAnsi" w:cstheme="minorHAnsi"/>
          <w:i/>
          <w:iCs/>
          <w:szCs w:val="22"/>
        </w:rPr>
        <w:t xml:space="preserve"> year.  </w:t>
      </w:r>
      <w:r w:rsidRPr="00107D25">
        <w:rPr>
          <w:rFonts w:asciiTheme="minorHAnsi" w:hAnsiTheme="minorHAnsi" w:cstheme="minorHAnsi"/>
          <w:szCs w:val="22"/>
        </w:rPr>
        <w:t xml:space="preserve">The Authorized User may elect to extend the services for additional </w:t>
      </w:r>
      <w:r w:rsidR="00107D25" w:rsidRPr="00107D25">
        <w:rPr>
          <w:rFonts w:asciiTheme="minorHAnsi" w:hAnsiTheme="minorHAnsi" w:cstheme="minorHAnsi"/>
          <w:szCs w:val="22"/>
        </w:rPr>
        <w:t>1-year</w:t>
      </w:r>
      <w:r w:rsidRPr="00107D25">
        <w:rPr>
          <w:rFonts w:asciiTheme="minorHAnsi" w:hAnsiTheme="minorHAnsi" w:cstheme="minorHAnsi"/>
          <w:szCs w:val="22"/>
        </w:rPr>
        <w:t xml:space="preserve"> periods, but the total maximum term for a SOW and any extensions thereto may not exceed three years.  The price of the fixed monthly fee for the base level services for the renewal period shall not exceed five percent (5%) of the base price of the original SOW.</w:t>
      </w:r>
    </w:p>
    <w:p w14:paraId="6692B8AE" w14:textId="77777777" w:rsidR="00C51C89" w:rsidRPr="00107D25" w:rsidRDefault="00F80500" w:rsidP="00F80500">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Place of Performance</w:t>
      </w:r>
      <w:r w:rsidR="009B58F5" w:rsidRPr="00107D25">
        <w:rPr>
          <w:rFonts w:asciiTheme="minorHAnsi" w:hAnsiTheme="minorHAnsi" w:cstheme="minorHAnsi"/>
          <w:sz w:val="22"/>
          <w:szCs w:val="22"/>
          <w:u w:val="single"/>
        </w:rPr>
        <w:t>:</w:t>
      </w:r>
      <w:r w:rsidR="009B58F5" w:rsidRPr="00107D25">
        <w:rPr>
          <w:rFonts w:asciiTheme="minorHAnsi" w:hAnsiTheme="minorHAnsi" w:cstheme="minorHAnsi"/>
          <w:sz w:val="22"/>
          <w:szCs w:val="22"/>
        </w:rPr>
        <w:t xml:space="preserve">  (Check One)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8645"/>
      </w:tblGrid>
      <w:tr w:rsidR="002F2144" w:rsidRPr="00107D25" w14:paraId="09F109F5" w14:textId="77777777" w:rsidTr="009B58F5">
        <w:trPr>
          <w:trHeight w:val="288"/>
        </w:trPr>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14:paraId="2168FCF3" w14:textId="77777777" w:rsidR="002F2144" w:rsidRPr="00107D25" w:rsidRDefault="002F2144" w:rsidP="002F2144">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p>
        </w:tc>
        <w:tc>
          <w:tcPr>
            <w:tcW w:w="8645" w:type="dxa"/>
            <w:tcBorders>
              <w:left w:val="single" w:sz="4" w:space="0" w:color="auto"/>
            </w:tcBorders>
            <w:vAlign w:val="center"/>
          </w:tcPr>
          <w:p w14:paraId="53BCB823" w14:textId="77777777" w:rsidR="002F2144" w:rsidRPr="00107D25" w:rsidRDefault="002F2144" w:rsidP="002F2144">
            <w:pPr>
              <w:pStyle w:val="L1Text"/>
              <w:pBdr>
                <w:top w:val="none" w:sz="0" w:space="0" w:color="auto"/>
                <w:left w:val="none" w:sz="0" w:space="0" w:color="auto"/>
                <w:bottom w:val="none" w:sz="0" w:space="0" w:color="auto"/>
                <w:right w:val="none" w:sz="0" w:space="0" w:color="auto"/>
                <w:between w:val="none" w:sz="0" w:space="0" w:color="auto"/>
              </w:pBdr>
              <w:ind w:left="0"/>
              <w:rPr>
                <w:rFonts w:asciiTheme="minorHAnsi" w:hAnsiTheme="minorHAnsi" w:cstheme="minorHAnsi"/>
                <w:sz w:val="22"/>
                <w:szCs w:val="22"/>
              </w:rPr>
            </w:pPr>
            <w:r w:rsidRPr="00107D25">
              <w:rPr>
                <w:rFonts w:asciiTheme="minorHAnsi" w:hAnsiTheme="minorHAnsi" w:cstheme="minorHAnsi"/>
                <w:sz w:val="22"/>
                <w:szCs w:val="22"/>
              </w:rPr>
              <w:t>Supplier Location</w:t>
            </w:r>
          </w:p>
        </w:tc>
      </w:tr>
      <w:tr w:rsidR="002F2144" w:rsidRPr="00107D25" w14:paraId="0EE9131D" w14:textId="77777777" w:rsidTr="002F2144">
        <w:trPr>
          <w:trHeight w:val="288"/>
        </w:trPr>
        <w:tc>
          <w:tcPr>
            <w:tcW w:w="350" w:type="dxa"/>
            <w:tcBorders>
              <w:top w:val="single" w:sz="4" w:space="0" w:color="auto"/>
              <w:left w:val="single" w:sz="4" w:space="0" w:color="auto"/>
              <w:bottom w:val="single" w:sz="4" w:space="0" w:color="auto"/>
              <w:right w:val="single" w:sz="4" w:space="0" w:color="auto"/>
            </w:tcBorders>
            <w:vAlign w:val="center"/>
          </w:tcPr>
          <w:p w14:paraId="7F17BD6A" w14:textId="77777777" w:rsidR="002F2144" w:rsidRPr="00107D25" w:rsidRDefault="002F2144" w:rsidP="002F2144">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8645" w:type="dxa"/>
            <w:tcBorders>
              <w:left w:val="single" w:sz="4" w:space="0" w:color="auto"/>
            </w:tcBorders>
            <w:vAlign w:val="center"/>
          </w:tcPr>
          <w:p w14:paraId="4CCA7B4D" w14:textId="77777777" w:rsidR="002F2144" w:rsidRPr="00107D25" w:rsidRDefault="006818C4" w:rsidP="002F2144">
            <w:pPr>
              <w:pBdr>
                <w:top w:val="none" w:sz="0" w:space="0" w:color="auto"/>
                <w:left w:val="none" w:sz="0" w:space="0" w:color="auto"/>
                <w:bottom w:val="none" w:sz="0" w:space="0" w:color="auto"/>
                <w:right w:val="none" w:sz="0" w:space="0" w:color="auto"/>
                <w:between w:val="none" w:sz="0" w:space="0" w:color="auto"/>
              </w:pBdr>
              <w:rPr>
                <w:rFonts w:asciiTheme="minorHAnsi" w:eastAsia="Calibri" w:hAnsiTheme="minorHAnsi" w:cstheme="minorHAnsi"/>
                <w:sz w:val="22"/>
                <w:szCs w:val="22"/>
              </w:rPr>
            </w:pPr>
            <w:r w:rsidRPr="00107D25">
              <w:rPr>
                <w:rFonts w:asciiTheme="minorHAnsi" w:eastAsia="Calibri" w:hAnsiTheme="minorHAnsi" w:cstheme="minorHAnsi"/>
                <w:sz w:val="22"/>
                <w:szCs w:val="22"/>
              </w:rPr>
              <w:t xml:space="preserve">Authorized User </w:t>
            </w:r>
            <w:r w:rsidR="002F2144" w:rsidRPr="00107D25">
              <w:rPr>
                <w:rFonts w:asciiTheme="minorHAnsi" w:eastAsia="Calibri" w:hAnsiTheme="minorHAnsi" w:cstheme="minorHAnsi"/>
                <w:sz w:val="22"/>
                <w:szCs w:val="22"/>
              </w:rPr>
              <w:t>and/or Supplier’s Location</w:t>
            </w:r>
          </w:p>
        </w:tc>
      </w:tr>
    </w:tbl>
    <w:p w14:paraId="3FE840B8" w14:textId="77777777" w:rsidR="00107D25" w:rsidRDefault="00107D25" w:rsidP="0082511C">
      <w:pPr>
        <w:ind w:left="360"/>
        <w:rPr>
          <w:rFonts w:asciiTheme="minorHAnsi" w:hAnsiTheme="minorHAnsi" w:cstheme="minorHAnsi"/>
          <w:szCs w:val="22"/>
        </w:rPr>
      </w:pPr>
    </w:p>
    <w:p w14:paraId="1E8F06B8" w14:textId="74AD8585" w:rsidR="002F2144" w:rsidRPr="00107D25" w:rsidRDefault="002F2144" w:rsidP="0082511C">
      <w:pPr>
        <w:ind w:left="360"/>
        <w:rPr>
          <w:rFonts w:asciiTheme="minorHAnsi" w:hAnsiTheme="minorHAnsi" w:cstheme="minorHAnsi"/>
          <w:szCs w:val="22"/>
        </w:rPr>
      </w:pPr>
      <w:r w:rsidRPr="00107D25">
        <w:rPr>
          <w:rFonts w:asciiTheme="minorHAnsi" w:hAnsiTheme="minorHAnsi" w:cstheme="minorHAnsi"/>
          <w:szCs w:val="22"/>
        </w:rPr>
        <w:t xml:space="preserve">Supplier is required to be at the </w:t>
      </w:r>
      <w:r w:rsidR="006818C4" w:rsidRPr="00107D25">
        <w:rPr>
          <w:rFonts w:asciiTheme="minorHAnsi" w:hAnsiTheme="minorHAnsi" w:cstheme="minorHAnsi"/>
          <w:szCs w:val="22"/>
        </w:rPr>
        <w:t xml:space="preserve">Authorized User’s </w:t>
      </w:r>
      <w:r w:rsidRPr="00107D25">
        <w:rPr>
          <w:rFonts w:asciiTheme="minorHAnsi" w:hAnsiTheme="minorHAnsi" w:cstheme="minorHAnsi"/>
          <w:szCs w:val="22"/>
        </w:rPr>
        <w:t>location for any task that cannot be performed remotely.  Examples are, but not limited to meetings, installations, infrastructure problem resolution.</w:t>
      </w:r>
    </w:p>
    <w:p w14:paraId="700189BF" w14:textId="77777777" w:rsidR="002F2144" w:rsidRPr="00107D25" w:rsidRDefault="002F2144" w:rsidP="002F2144">
      <w:pPr>
        <w:pStyle w:val="Heading1"/>
        <w:rPr>
          <w:rFonts w:asciiTheme="minorHAnsi" w:hAnsiTheme="minorHAnsi" w:cstheme="minorHAnsi"/>
          <w:sz w:val="22"/>
          <w:szCs w:val="22"/>
        </w:rPr>
      </w:pPr>
      <w:r w:rsidRPr="00107D25">
        <w:rPr>
          <w:rFonts w:asciiTheme="minorHAnsi" w:hAnsiTheme="minorHAnsi" w:cstheme="minorHAnsi"/>
          <w:sz w:val="22"/>
          <w:szCs w:val="22"/>
        </w:rPr>
        <w:t>Project Staffing</w:t>
      </w:r>
    </w:p>
    <w:p w14:paraId="060E5A7A" w14:textId="77777777" w:rsidR="002F2144" w:rsidRPr="00107D25" w:rsidRDefault="002F2144" w:rsidP="002F2144">
      <w:pPr>
        <w:pStyle w:val="Heading2"/>
        <w:rPr>
          <w:rFonts w:asciiTheme="minorHAnsi" w:hAnsiTheme="minorHAnsi" w:cstheme="minorHAnsi"/>
          <w:sz w:val="22"/>
          <w:szCs w:val="22"/>
        </w:rPr>
      </w:pPr>
      <w:r w:rsidRPr="00107D25">
        <w:rPr>
          <w:rFonts w:asciiTheme="minorHAnsi" w:hAnsiTheme="minorHAnsi" w:cstheme="minorHAnsi"/>
          <w:sz w:val="22"/>
          <w:szCs w:val="22"/>
        </w:rPr>
        <w:t>Supplier Personnel: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8645"/>
      </w:tblGrid>
      <w:tr w:rsidR="00E5757A" w:rsidRPr="00107D25" w14:paraId="7241DF53" w14:textId="77777777" w:rsidTr="003402B4">
        <w:trPr>
          <w:trHeight w:val="288"/>
        </w:trPr>
        <w:tc>
          <w:tcPr>
            <w:tcW w:w="350" w:type="dxa"/>
            <w:tcBorders>
              <w:top w:val="single" w:sz="4" w:space="0" w:color="auto"/>
              <w:left w:val="single" w:sz="4" w:space="0" w:color="auto"/>
              <w:bottom w:val="single" w:sz="4" w:space="0" w:color="auto"/>
              <w:right w:val="single" w:sz="4" w:space="0" w:color="auto"/>
            </w:tcBorders>
            <w:vAlign w:val="center"/>
          </w:tcPr>
          <w:p w14:paraId="6FB1B7FC" w14:textId="77777777" w:rsidR="00E5757A" w:rsidRPr="00107D25" w:rsidRDefault="00E5757A" w:rsidP="003402B4">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8645" w:type="dxa"/>
            <w:tcBorders>
              <w:left w:val="single" w:sz="4" w:space="0" w:color="auto"/>
            </w:tcBorders>
            <w:vAlign w:val="center"/>
          </w:tcPr>
          <w:p w14:paraId="0FEC2B32" w14:textId="77777777" w:rsidR="00E5757A" w:rsidRPr="00107D25" w:rsidRDefault="00E5757A" w:rsidP="003402B4">
            <w:pPr>
              <w:pBdr>
                <w:top w:val="none" w:sz="0" w:space="0" w:color="auto"/>
                <w:left w:val="none" w:sz="0" w:space="0" w:color="auto"/>
                <w:bottom w:val="none" w:sz="0" w:space="0" w:color="auto"/>
                <w:right w:val="none" w:sz="0" w:space="0" w:color="auto"/>
                <w:between w:val="none" w:sz="0" w:space="0" w:color="auto"/>
              </w:pBdr>
              <w:rPr>
                <w:rFonts w:asciiTheme="minorHAnsi" w:eastAsia="Calibri" w:hAnsiTheme="minorHAnsi" w:cstheme="minorHAnsi"/>
                <w:sz w:val="22"/>
                <w:szCs w:val="22"/>
              </w:rPr>
            </w:pPr>
            <w:r w:rsidRPr="00107D25">
              <w:rPr>
                <w:rFonts w:asciiTheme="minorHAnsi" w:hAnsiTheme="minorHAnsi" w:cstheme="minorHAnsi"/>
                <w:iCs/>
                <w:sz w:val="22"/>
                <w:szCs w:val="22"/>
              </w:rPr>
              <w:t xml:space="preserve">The roles listed in the table below represent the minimum Supplier personnel requirements for this engagement. </w:t>
            </w:r>
            <w:r w:rsidR="003723E1" w:rsidRPr="00107D25">
              <w:rPr>
                <w:rFonts w:asciiTheme="minorHAnsi" w:hAnsiTheme="minorHAnsi" w:cstheme="minorHAnsi"/>
                <w:iCs/>
                <w:sz w:val="22"/>
                <w:szCs w:val="22"/>
              </w:rPr>
              <w:t xml:space="preserve"> </w:t>
            </w:r>
            <w:r w:rsidR="006818C4" w:rsidRPr="00107D25">
              <w:rPr>
                <w:rFonts w:asciiTheme="minorHAnsi" w:hAnsiTheme="minorHAnsi" w:cstheme="minorHAnsi"/>
                <w:iCs/>
                <w:sz w:val="22"/>
                <w:szCs w:val="22"/>
              </w:rPr>
              <w:t>The Supplier shall provide resumes for all proposed personnel.</w:t>
            </w:r>
          </w:p>
        </w:tc>
      </w:tr>
    </w:tbl>
    <w:tbl>
      <w:tblPr>
        <w:tblpPr w:leftFromText="180" w:rightFromText="180" w:vertAnchor="text" w:horzAnchor="margin" w:tblpXSpec="center" w:tblpY="151"/>
        <w:tblW w:w="8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2574"/>
        <w:gridCol w:w="1377"/>
        <w:gridCol w:w="1620"/>
        <w:gridCol w:w="1530"/>
      </w:tblGrid>
      <w:tr w:rsidR="002F2144" w:rsidRPr="00107D25" w14:paraId="7A40FB35" w14:textId="77777777" w:rsidTr="00E5757A">
        <w:tc>
          <w:tcPr>
            <w:tcW w:w="1561" w:type="dxa"/>
            <w:shd w:val="clear" w:color="auto" w:fill="D9D9D9"/>
            <w:vAlign w:val="center"/>
          </w:tcPr>
          <w:p w14:paraId="64215BE6" w14:textId="77777777" w:rsidR="002F2144"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Role</w:t>
            </w:r>
          </w:p>
        </w:tc>
        <w:tc>
          <w:tcPr>
            <w:tcW w:w="2574" w:type="dxa"/>
            <w:shd w:val="clear" w:color="auto" w:fill="D9D9D9"/>
            <w:vAlign w:val="center"/>
          </w:tcPr>
          <w:p w14:paraId="6ECF845B" w14:textId="77777777" w:rsidR="00B63AE3"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Technology</w:t>
            </w:r>
          </w:p>
          <w:p w14:paraId="2A15964A" w14:textId="77777777" w:rsidR="002F2144"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Skills Required</w:t>
            </w:r>
          </w:p>
        </w:tc>
        <w:tc>
          <w:tcPr>
            <w:tcW w:w="1377" w:type="dxa"/>
            <w:shd w:val="clear" w:color="auto" w:fill="D9D9D9"/>
            <w:vAlign w:val="center"/>
          </w:tcPr>
          <w:p w14:paraId="193358D8" w14:textId="77777777" w:rsidR="00B63AE3"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Years of</w:t>
            </w:r>
          </w:p>
          <w:p w14:paraId="61E426A4" w14:textId="77777777" w:rsidR="002F2144"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Experience</w:t>
            </w:r>
          </w:p>
        </w:tc>
        <w:tc>
          <w:tcPr>
            <w:tcW w:w="1620" w:type="dxa"/>
            <w:shd w:val="clear" w:color="auto" w:fill="D9D9D9"/>
            <w:vAlign w:val="center"/>
          </w:tcPr>
          <w:p w14:paraId="08AB490F" w14:textId="77777777" w:rsidR="002F2144"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Certifications</w:t>
            </w:r>
          </w:p>
          <w:p w14:paraId="2E1E7202" w14:textId="77777777" w:rsidR="002F2144"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Required</w:t>
            </w:r>
          </w:p>
        </w:tc>
        <w:tc>
          <w:tcPr>
            <w:tcW w:w="1530" w:type="dxa"/>
            <w:shd w:val="clear" w:color="auto" w:fill="D9D9D9"/>
            <w:vAlign w:val="center"/>
          </w:tcPr>
          <w:p w14:paraId="61087AFC" w14:textId="77777777" w:rsidR="002F2144"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References Required</w:t>
            </w:r>
          </w:p>
          <w:p w14:paraId="1D630199" w14:textId="77777777" w:rsidR="002F2144" w:rsidRPr="00107D25" w:rsidRDefault="002F2144" w:rsidP="00B63AE3">
            <w:pPr>
              <w:jc w:val="center"/>
              <w:rPr>
                <w:rFonts w:asciiTheme="minorHAnsi" w:hAnsiTheme="minorHAnsi" w:cstheme="minorHAnsi"/>
                <w:b/>
                <w:szCs w:val="22"/>
              </w:rPr>
            </w:pPr>
            <w:r w:rsidRPr="00107D25">
              <w:rPr>
                <w:rFonts w:asciiTheme="minorHAnsi" w:hAnsiTheme="minorHAnsi" w:cstheme="minorHAnsi"/>
                <w:b/>
                <w:szCs w:val="22"/>
              </w:rPr>
              <w:t>(Y/N)</w:t>
            </w:r>
          </w:p>
        </w:tc>
      </w:tr>
      <w:tr w:rsidR="002F2144" w:rsidRPr="00107D25" w14:paraId="39D7FA8F" w14:textId="77777777" w:rsidTr="00E5757A">
        <w:trPr>
          <w:trHeight w:val="260"/>
        </w:trPr>
        <w:tc>
          <w:tcPr>
            <w:tcW w:w="1561" w:type="dxa"/>
            <w:vAlign w:val="center"/>
          </w:tcPr>
          <w:p w14:paraId="29F21C0A" w14:textId="77777777" w:rsidR="00B63AE3" w:rsidRPr="00107D25" w:rsidRDefault="002F2144" w:rsidP="00B63AE3">
            <w:pPr>
              <w:rPr>
                <w:rFonts w:asciiTheme="minorHAnsi" w:hAnsiTheme="minorHAnsi" w:cstheme="minorHAnsi"/>
                <w:szCs w:val="22"/>
              </w:rPr>
            </w:pPr>
            <w:r w:rsidRPr="00107D25">
              <w:rPr>
                <w:rFonts w:asciiTheme="minorHAnsi" w:hAnsiTheme="minorHAnsi" w:cstheme="minorHAnsi"/>
                <w:szCs w:val="22"/>
              </w:rPr>
              <w:t>Project</w:t>
            </w:r>
          </w:p>
          <w:p w14:paraId="482A61CE" w14:textId="77777777" w:rsidR="002F2144" w:rsidRPr="00107D25" w:rsidRDefault="002F2144" w:rsidP="00B63AE3">
            <w:pPr>
              <w:rPr>
                <w:rFonts w:asciiTheme="minorHAnsi" w:hAnsiTheme="minorHAnsi" w:cstheme="minorHAnsi"/>
                <w:szCs w:val="22"/>
              </w:rPr>
            </w:pPr>
            <w:r w:rsidRPr="00107D25">
              <w:rPr>
                <w:rFonts w:asciiTheme="minorHAnsi" w:hAnsiTheme="minorHAnsi" w:cstheme="minorHAnsi"/>
                <w:szCs w:val="22"/>
              </w:rPr>
              <w:t>Manager</w:t>
            </w:r>
          </w:p>
        </w:tc>
        <w:tc>
          <w:tcPr>
            <w:tcW w:w="2574" w:type="dxa"/>
            <w:vAlign w:val="center"/>
          </w:tcPr>
          <w:p w14:paraId="1CF70231" w14:textId="77777777" w:rsidR="002F2144" w:rsidRPr="00107D25" w:rsidRDefault="00B63AE3" w:rsidP="00B63AE3">
            <w:pPr>
              <w:rPr>
                <w:rFonts w:asciiTheme="minorHAnsi" w:hAnsiTheme="minorHAnsi" w:cstheme="minorHAnsi"/>
                <w:szCs w:val="22"/>
              </w:rPr>
            </w:pPr>
            <w:r w:rsidRPr="00107D25">
              <w:rPr>
                <w:rFonts w:asciiTheme="minorHAnsi" w:hAnsiTheme="minorHAnsi" w:cstheme="minorHAnsi"/>
                <w:szCs w:val="22"/>
              </w:rPr>
              <w:t>Management of large technology projects</w:t>
            </w:r>
          </w:p>
        </w:tc>
        <w:tc>
          <w:tcPr>
            <w:tcW w:w="1377" w:type="dxa"/>
            <w:vAlign w:val="center"/>
          </w:tcPr>
          <w:p w14:paraId="4B1BC9EC" w14:textId="77777777" w:rsidR="002F2144"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20</w:t>
            </w:r>
          </w:p>
        </w:tc>
        <w:tc>
          <w:tcPr>
            <w:tcW w:w="1620" w:type="dxa"/>
            <w:vAlign w:val="center"/>
          </w:tcPr>
          <w:p w14:paraId="041E3E73" w14:textId="77777777" w:rsidR="002F2144" w:rsidRPr="00107D25" w:rsidRDefault="00B63AE3" w:rsidP="00B63AE3">
            <w:pPr>
              <w:rPr>
                <w:rFonts w:asciiTheme="minorHAnsi" w:hAnsiTheme="minorHAnsi" w:cstheme="minorHAnsi"/>
                <w:szCs w:val="22"/>
              </w:rPr>
            </w:pPr>
            <w:r w:rsidRPr="00107D25">
              <w:rPr>
                <w:rFonts w:asciiTheme="minorHAnsi" w:hAnsiTheme="minorHAnsi" w:cstheme="minorHAnsi"/>
                <w:szCs w:val="22"/>
              </w:rPr>
              <w:t>Not Required</w:t>
            </w:r>
          </w:p>
        </w:tc>
        <w:tc>
          <w:tcPr>
            <w:tcW w:w="1530" w:type="dxa"/>
            <w:vAlign w:val="center"/>
          </w:tcPr>
          <w:p w14:paraId="174E81D8" w14:textId="77777777" w:rsidR="002F2144"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N</w:t>
            </w:r>
          </w:p>
        </w:tc>
      </w:tr>
      <w:tr w:rsidR="002F2144" w:rsidRPr="00107D25" w14:paraId="5A73E26E" w14:textId="77777777" w:rsidTr="00E5757A">
        <w:tc>
          <w:tcPr>
            <w:tcW w:w="1561" w:type="dxa"/>
            <w:vAlign w:val="center"/>
          </w:tcPr>
          <w:p w14:paraId="2DB4178B" w14:textId="77777777" w:rsidR="00B63AE3" w:rsidRPr="00107D25" w:rsidRDefault="00B63AE3" w:rsidP="00B63AE3">
            <w:pPr>
              <w:rPr>
                <w:rFonts w:asciiTheme="minorHAnsi" w:hAnsiTheme="minorHAnsi" w:cstheme="minorHAnsi"/>
                <w:szCs w:val="22"/>
              </w:rPr>
            </w:pPr>
            <w:r w:rsidRPr="00107D25">
              <w:rPr>
                <w:rFonts w:asciiTheme="minorHAnsi" w:hAnsiTheme="minorHAnsi" w:cstheme="minorHAnsi"/>
                <w:szCs w:val="22"/>
              </w:rPr>
              <w:t>System</w:t>
            </w:r>
          </w:p>
          <w:p w14:paraId="70F7EFEF" w14:textId="77777777" w:rsidR="002F2144" w:rsidRPr="00107D25" w:rsidRDefault="00B63AE3" w:rsidP="00B63AE3">
            <w:pPr>
              <w:rPr>
                <w:rFonts w:asciiTheme="minorHAnsi" w:hAnsiTheme="minorHAnsi" w:cstheme="minorHAnsi"/>
                <w:szCs w:val="22"/>
              </w:rPr>
            </w:pPr>
            <w:r w:rsidRPr="00107D25">
              <w:rPr>
                <w:rFonts w:asciiTheme="minorHAnsi" w:hAnsiTheme="minorHAnsi" w:cstheme="minorHAnsi"/>
                <w:szCs w:val="22"/>
              </w:rPr>
              <w:t>Administrator</w:t>
            </w:r>
          </w:p>
        </w:tc>
        <w:tc>
          <w:tcPr>
            <w:tcW w:w="2574" w:type="dxa"/>
            <w:vAlign w:val="center"/>
          </w:tcPr>
          <w:p w14:paraId="72BC85C1" w14:textId="77777777" w:rsidR="002F2144" w:rsidRPr="00107D25" w:rsidRDefault="00B63AE3" w:rsidP="00B63AE3">
            <w:pPr>
              <w:rPr>
                <w:rFonts w:asciiTheme="minorHAnsi" w:hAnsiTheme="minorHAnsi" w:cstheme="minorHAnsi"/>
                <w:szCs w:val="22"/>
              </w:rPr>
            </w:pPr>
            <w:r w:rsidRPr="00107D25">
              <w:rPr>
                <w:rFonts w:asciiTheme="minorHAnsi" w:hAnsiTheme="minorHAnsi" w:cstheme="minorHAnsi"/>
                <w:szCs w:val="22"/>
              </w:rPr>
              <w:t>Network and server administration</w:t>
            </w:r>
          </w:p>
        </w:tc>
        <w:tc>
          <w:tcPr>
            <w:tcW w:w="1377" w:type="dxa"/>
            <w:vAlign w:val="center"/>
          </w:tcPr>
          <w:p w14:paraId="4564268A" w14:textId="77777777" w:rsidR="002F2144"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10</w:t>
            </w:r>
          </w:p>
        </w:tc>
        <w:tc>
          <w:tcPr>
            <w:tcW w:w="1620" w:type="dxa"/>
            <w:vAlign w:val="center"/>
          </w:tcPr>
          <w:p w14:paraId="2E27457D" w14:textId="77777777" w:rsidR="002F2144" w:rsidRPr="00107D25" w:rsidRDefault="00B63AE3" w:rsidP="00B63AE3">
            <w:pPr>
              <w:rPr>
                <w:rFonts w:asciiTheme="minorHAnsi" w:hAnsiTheme="minorHAnsi" w:cstheme="minorHAnsi"/>
                <w:szCs w:val="22"/>
              </w:rPr>
            </w:pPr>
            <w:proofErr w:type="spellStart"/>
            <w:r w:rsidRPr="00107D25">
              <w:rPr>
                <w:rFonts w:asciiTheme="minorHAnsi" w:hAnsiTheme="minorHAnsi" w:cstheme="minorHAnsi"/>
                <w:szCs w:val="22"/>
              </w:rPr>
              <w:t>SysAdmin</w:t>
            </w:r>
            <w:proofErr w:type="spellEnd"/>
            <w:r w:rsidRPr="00107D25">
              <w:rPr>
                <w:rFonts w:asciiTheme="minorHAnsi" w:hAnsiTheme="minorHAnsi" w:cstheme="minorHAnsi"/>
                <w:szCs w:val="22"/>
              </w:rPr>
              <w:t>-Related</w:t>
            </w:r>
          </w:p>
        </w:tc>
        <w:tc>
          <w:tcPr>
            <w:tcW w:w="1530" w:type="dxa"/>
            <w:vAlign w:val="center"/>
          </w:tcPr>
          <w:p w14:paraId="33A19F95" w14:textId="77777777" w:rsidR="002F2144"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N</w:t>
            </w:r>
          </w:p>
        </w:tc>
      </w:tr>
      <w:tr w:rsidR="00614BE0" w:rsidRPr="00107D25" w14:paraId="4D37B86E" w14:textId="77777777" w:rsidTr="00E5757A">
        <w:tc>
          <w:tcPr>
            <w:tcW w:w="1561" w:type="dxa"/>
            <w:vAlign w:val="center"/>
          </w:tcPr>
          <w:p w14:paraId="2AC284DB" w14:textId="77777777" w:rsidR="00614BE0" w:rsidRPr="00107D25" w:rsidRDefault="00614BE0" w:rsidP="00B63AE3">
            <w:pPr>
              <w:rPr>
                <w:rFonts w:asciiTheme="minorHAnsi" w:hAnsiTheme="minorHAnsi" w:cstheme="minorHAnsi"/>
                <w:szCs w:val="22"/>
              </w:rPr>
            </w:pPr>
            <w:r w:rsidRPr="00107D25">
              <w:rPr>
                <w:rFonts w:asciiTheme="minorHAnsi" w:hAnsiTheme="minorHAnsi" w:cstheme="minorHAnsi"/>
                <w:szCs w:val="22"/>
              </w:rPr>
              <w:t>Network</w:t>
            </w:r>
          </w:p>
          <w:p w14:paraId="036F98CF" w14:textId="77777777" w:rsidR="00614BE0" w:rsidRPr="00107D25" w:rsidRDefault="00614BE0" w:rsidP="00B63AE3">
            <w:pPr>
              <w:rPr>
                <w:rFonts w:asciiTheme="minorHAnsi" w:hAnsiTheme="minorHAnsi" w:cstheme="minorHAnsi"/>
                <w:szCs w:val="22"/>
              </w:rPr>
            </w:pPr>
            <w:r w:rsidRPr="00107D25">
              <w:rPr>
                <w:rFonts w:asciiTheme="minorHAnsi" w:hAnsiTheme="minorHAnsi" w:cstheme="minorHAnsi"/>
                <w:szCs w:val="22"/>
              </w:rPr>
              <w:t>Engineer</w:t>
            </w:r>
          </w:p>
        </w:tc>
        <w:tc>
          <w:tcPr>
            <w:tcW w:w="2574" w:type="dxa"/>
            <w:vAlign w:val="center"/>
          </w:tcPr>
          <w:p w14:paraId="6B45E91B" w14:textId="77777777" w:rsidR="00614BE0" w:rsidRPr="00107D25" w:rsidRDefault="00614BE0" w:rsidP="00B63AE3">
            <w:pPr>
              <w:rPr>
                <w:rFonts w:asciiTheme="minorHAnsi" w:hAnsiTheme="minorHAnsi" w:cstheme="minorHAnsi"/>
                <w:szCs w:val="22"/>
              </w:rPr>
            </w:pPr>
            <w:r w:rsidRPr="00107D25">
              <w:rPr>
                <w:rFonts w:asciiTheme="minorHAnsi" w:hAnsiTheme="minorHAnsi" w:cstheme="minorHAnsi"/>
                <w:szCs w:val="22"/>
              </w:rPr>
              <w:t>Designing and implementing network architectures</w:t>
            </w:r>
          </w:p>
        </w:tc>
        <w:tc>
          <w:tcPr>
            <w:tcW w:w="1377" w:type="dxa"/>
            <w:vAlign w:val="center"/>
          </w:tcPr>
          <w:p w14:paraId="740C9B94" w14:textId="77777777" w:rsidR="00614BE0" w:rsidRPr="00107D25" w:rsidRDefault="00614BE0" w:rsidP="00B63AE3">
            <w:pPr>
              <w:jc w:val="center"/>
              <w:rPr>
                <w:rFonts w:asciiTheme="minorHAnsi" w:hAnsiTheme="minorHAnsi" w:cstheme="minorHAnsi"/>
                <w:szCs w:val="22"/>
              </w:rPr>
            </w:pPr>
            <w:r w:rsidRPr="00107D25">
              <w:rPr>
                <w:rFonts w:asciiTheme="minorHAnsi" w:hAnsiTheme="minorHAnsi" w:cstheme="minorHAnsi"/>
                <w:szCs w:val="22"/>
              </w:rPr>
              <w:t>15</w:t>
            </w:r>
          </w:p>
        </w:tc>
        <w:tc>
          <w:tcPr>
            <w:tcW w:w="1620" w:type="dxa"/>
            <w:vAlign w:val="center"/>
          </w:tcPr>
          <w:p w14:paraId="22B976D3" w14:textId="77777777" w:rsidR="00614BE0" w:rsidRPr="00107D25" w:rsidRDefault="00614BE0" w:rsidP="00B63AE3">
            <w:pPr>
              <w:rPr>
                <w:rFonts w:asciiTheme="minorHAnsi" w:hAnsiTheme="minorHAnsi" w:cstheme="minorHAnsi"/>
                <w:szCs w:val="22"/>
              </w:rPr>
            </w:pPr>
          </w:p>
        </w:tc>
        <w:tc>
          <w:tcPr>
            <w:tcW w:w="1530" w:type="dxa"/>
            <w:vAlign w:val="center"/>
          </w:tcPr>
          <w:p w14:paraId="40105272" w14:textId="77777777" w:rsidR="00614BE0" w:rsidRPr="00107D25" w:rsidRDefault="00614BE0" w:rsidP="00B63AE3">
            <w:pPr>
              <w:jc w:val="center"/>
              <w:rPr>
                <w:rFonts w:asciiTheme="minorHAnsi" w:hAnsiTheme="minorHAnsi" w:cstheme="minorHAnsi"/>
                <w:szCs w:val="22"/>
              </w:rPr>
            </w:pPr>
            <w:r w:rsidRPr="00107D25">
              <w:rPr>
                <w:rFonts w:asciiTheme="minorHAnsi" w:hAnsiTheme="minorHAnsi" w:cstheme="minorHAnsi"/>
                <w:szCs w:val="22"/>
              </w:rPr>
              <w:t>N</w:t>
            </w:r>
          </w:p>
        </w:tc>
      </w:tr>
      <w:tr w:rsidR="002F2144" w:rsidRPr="00107D25" w14:paraId="1B4F8341" w14:textId="77777777" w:rsidTr="00E5757A">
        <w:tc>
          <w:tcPr>
            <w:tcW w:w="1561" w:type="dxa"/>
            <w:vAlign w:val="center"/>
          </w:tcPr>
          <w:p w14:paraId="6DAB25B5" w14:textId="77777777" w:rsidR="00B63AE3" w:rsidRPr="00107D25" w:rsidRDefault="00B63AE3" w:rsidP="00B63AE3">
            <w:pPr>
              <w:rPr>
                <w:rFonts w:asciiTheme="minorHAnsi" w:hAnsiTheme="minorHAnsi" w:cstheme="minorHAnsi"/>
                <w:szCs w:val="22"/>
              </w:rPr>
            </w:pPr>
            <w:r w:rsidRPr="00107D25">
              <w:rPr>
                <w:rFonts w:asciiTheme="minorHAnsi" w:hAnsiTheme="minorHAnsi" w:cstheme="minorHAnsi"/>
                <w:szCs w:val="22"/>
              </w:rPr>
              <w:t>Hardware</w:t>
            </w:r>
          </w:p>
          <w:p w14:paraId="59D2711C" w14:textId="77777777" w:rsidR="002F2144" w:rsidRPr="00107D25" w:rsidRDefault="00B63AE3" w:rsidP="00B63AE3">
            <w:pPr>
              <w:rPr>
                <w:rFonts w:asciiTheme="minorHAnsi" w:hAnsiTheme="minorHAnsi" w:cstheme="minorHAnsi"/>
                <w:szCs w:val="22"/>
              </w:rPr>
            </w:pPr>
            <w:r w:rsidRPr="00107D25">
              <w:rPr>
                <w:rFonts w:asciiTheme="minorHAnsi" w:hAnsiTheme="minorHAnsi" w:cstheme="minorHAnsi"/>
                <w:szCs w:val="22"/>
              </w:rPr>
              <w:t>Engineer</w:t>
            </w:r>
          </w:p>
        </w:tc>
        <w:tc>
          <w:tcPr>
            <w:tcW w:w="2574" w:type="dxa"/>
            <w:vAlign w:val="center"/>
          </w:tcPr>
          <w:p w14:paraId="794A2FC9" w14:textId="77777777" w:rsidR="002F2144" w:rsidRPr="00107D25" w:rsidRDefault="00B63AE3" w:rsidP="00B63AE3">
            <w:pPr>
              <w:rPr>
                <w:rFonts w:asciiTheme="minorHAnsi" w:hAnsiTheme="minorHAnsi" w:cstheme="minorHAnsi"/>
                <w:szCs w:val="22"/>
              </w:rPr>
            </w:pPr>
            <w:r w:rsidRPr="00107D25">
              <w:rPr>
                <w:rFonts w:asciiTheme="minorHAnsi" w:hAnsiTheme="minorHAnsi" w:cstheme="minorHAnsi"/>
                <w:szCs w:val="22"/>
              </w:rPr>
              <w:t>Repair and provisioning hardware</w:t>
            </w:r>
          </w:p>
        </w:tc>
        <w:tc>
          <w:tcPr>
            <w:tcW w:w="1377" w:type="dxa"/>
            <w:vAlign w:val="center"/>
          </w:tcPr>
          <w:p w14:paraId="2E183273" w14:textId="77777777" w:rsidR="002F2144"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15</w:t>
            </w:r>
          </w:p>
        </w:tc>
        <w:tc>
          <w:tcPr>
            <w:tcW w:w="1620" w:type="dxa"/>
            <w:vAlign w:val="center"/>
          </w:tcPr>
          <w:p w14:paraId="71542623" w14:textId="77777777" w:rsidR="002F2144" w:rsidRPr="00107D25" w:rsidRDefault="00B63AE3" w:rsidP="00B63AE3">
            <w:pPr>
              <w:rPr>
                <w:rFonts w:asciiTheme="minorHAnsi" w:hAnsiTheme="minorHAnsi" w:cstheme="minorHAnsi"/>
                <w:szCs w:val="22"/>
              </w:rPr>
            </w:pPr>
            <w:r w:rsidRPr="00107D25">
              <w:rPr>
                <w:rFonts w:asciiTheme="minorHAnsi" w:hAnsiTheme="minorHAnsi" w:cstheme="minorHAnsi"/>
                <w:szCs w:val="22"/>
              </w:rPr>
              <w:t xml:space="preserve">A+ or </w:t>
            </w:r>
            <w:r w:rsidR="00614BE0" w:rsidRPr="00107D25">
              <w:rPr>
                <w:rFonts w:asciiTheme="minorHAnsi" w:hAnsiTheme="minorHAnsi" w:cstheme="minorHAnsi"/>
                <w:szCs w:val="22"/>
              </w:rPr>
              <w:t>Equivalent</w:t>
            </w:r>
          </w:p>
        </w:tc>
        <w:tc>
          <w:tcPr>
            <w:tcW w:w="1530" w:type="dxa"/>
            <w:vAlign w:val="center"/>
          </w:tcPr>
          <w:p w14:paraId="44480E0B" w14:textId="77777777" w:rsidR="002F2144"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N</w:t>
            </w:r>
          </w:p>
        </w:tc>
      </w:tr>
      <w:tr w:rsidR="00B63AE3" w:rsidRPr="00107D25" w14:paraId="2084FD08" w14:textId="77777777" w:rsidTr="00E5757A">
        <w:tc>
          <w:tcPr>
            <w:tcW w:w="1561" w:type="dxa"/>
            <w:vAlign w:val="center"/>
          </w:tcPr>
          <w:p w14:paraId="546B247C" w14:textId="77777777" w:rsidR="00B63AE3" w:rsidRPr="00107D25" w:rsidRDefault="00B63AE3" w:rsidP="00B63AE3">
            <w:pPr>
              <w:rPr>
                <w:rFonts w:asciiTheme="minorHAnsi" w:hAnsiTheme="minorHAnsi" w:cstheme="minorHAnsi"/>
                <w:szCs w:val="22"/>
              </w:rPr>
            </w:pPr>
            <w:r w:rsidRPr="00107D25">
              <w:rPr>
                <w:rFonts w:asciiTheme="minorHAnsi" w:hAnsiTheme="minorHAnsi" w:cstheme="minorHAnsi"/>
                <w:szCs w:val="22"/>
              </w:rPr>
              <w:lastRenderedPageBreak/>
              <w:t>Cyber</w:t>
            </w:r>
          </w:p>
          <w:p w14:paraId="2D639B04" w14:textId="77777777" w:rsidR="00B63AE3" w:rsidRPr="00107D25" w:rsidRDefault="00B63AE3" w:rsidP="00B63AE3">
            <w:pPr>
              <w:rPr>
                <w:rFonts w:asciiTheme="minorHAnsi" w:hAnsiTheme="minorHAnsi" w:cstheme="minorHAnsi"/>
                <w:szCs w:val="22"/>
              </w:rPr>
            </w:pPr>
            <w:r w:rsidRPr="00107D25">
              <w:rPr>
                <w:rFonts w:asciiTheme="minorHAnsi" w:hAnsiTheme="minorHAnsi" w:cstheme="minorHAnsi"/>
                <w:szCs w:val="22"/>
              </w:rPr>
              <w:t>Engineer</w:t>
            </w:r>
          </w:p>
        </w:tc>
        <w:tc>
          <w:tcPr>
            <w:tcW w:w="2574" w:type="dxa"/>
            <w:vAlign w:val="center"/>
          </w:tcPr>
          <w:p w14:paraId="613EA67E" w14:textId="77777777" w:rsidR="00B63AE3" w:rsidRPr="00107D25" w:rsidRDefault="00B63AE3" w:rsidP="00B63AE3">
            <w:pPr>
              <w:rPr>
                <w:rFonts w:asciiTheme="minorHAnsi" w:hAnsiTheme="minorHAnsi" w:cstheme="minorHAnsi"/>
                <w:szCs w:val="22"/>
              </w:rPr>
            </w:pPr>
            <w:r w:rsidRPr="00107D25">
              <w:rPr>
                <w:rFonts w:asciiTheme="minorHAnsi" w:hAnsiTheme="minorHAnsi" w:cstheme="minorHAnsi"/>
                <w:szCs w:val="22"/>
              </w:rPr>
              <w:t>Understanding of cybersecurity tools, standards, and issue resolution</w:t>
            </w:r>
          </w:p>
        </w:tc>
        <w:tc>
          <w:tcPr>
            <w:tcW w:w="1377" w:type="dxa"/>
            <w:vAlign w:val="center"/>
          </w:tcPr>
          <w:p w14:paraId="3B8618E6" w14:textId="77777777" w:rsidR="00B63AE3"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15</w:t>
            </w:r>
          </w:p>
        </w:tc>
        <w:tc>
          <w:tcPr>
            <w:tcW w:w="1620" w:type="dxa"/>
            <w:vAlign w:val="center"/>
          </w:tcPr>
          <w:p w14:paraId="22760354" w14:textId="77777777" w:rsidR="00B63AE3" w:rsidRPr="00107D25" w:rsidRDefault="00B63AE3" w:rsidP="00B63AE3">
            <w:pPr>
              <w:rPr>
                <w:rFonts w:asciiTheme="minorHAnsi" w:hAnsiTheme="minorHAnsi" w:cstheme="minorHAnsi"/>
                <w:szCs w:val="22"/>
              </w:rPr>
            </w:pPr>
            <w:r w:rsidRPr="00107D25">
              <w:rPr>
                <w:rFonts w:asciiTheme="minorHAnsi" w:hAnsiTheme="minorHAnsi" w:cstheme="minorHAnsi"/>
                <w:szCs w:val="22"/>
              </w:rPr>
              <w:t>Cyber-Related</w:t>
            </w:r>
          </w:p>
        </w:tc>
        <w:tc>
          <w:tcPr>
            <w:tcW w:w="1530" w:type="dxa"/>
            <w:vAlign w:val="center"/>
          </w:tcPr>
          <w:p w14:paraId="246A63D7" w14:textId="77777777" w:rsidR="00B63AE3" w:rsidRPr="00107D25" w:rsidRDefault="00B63AE3" w:rsidP="00B63AE3">
            <w:pPr>
              <w:jc w:val="center"/>
              <w:rPr>
                <w:rFonts w:asciiTheme="minorHAnsi" w:hAnsiTheme="minorHAnsi" w:cstheme="minorHAnsi"/>
                <w:szCs w:val="22"/>
              </w:rPr>
            </w:pPr>
            <w:r w:rsidRPr="00107D25">
              <w:rPr>
                <w:rFonts w:asciiTheme="minorHAnsi" w:hAnsiTheme="minorHAnsi" w:cstheme="minorHAnsi"/>
                <w:szCs w:val="22"/>
              </w:rPr>
              <w:t>N</w:t>
            </w:r>
          </w:p>
        </w:tc>
      </w:tr>
    </w:tbl>
    <w:p w14:paraId="28EBF227" w14:textId="77777777" w:rsidR="002F2144" w:rsidRPr="00107D25" w:rsidRDefault="002F2144" w:rsidP="002F2144">
      <w:pPr>
        <w:rPr>
          <w:rFonts w:asciiTheme="minorHAnsi" w:hAnsiTheme="minorHAnsi" w:cstheme="minorHAnsi"/>
          <w:szCs w:val="22"/>
        </w:rPr>
      </w:pPr>
    </w:p>
    <w:p w14:paraId="7EB57843" w14:textId="77777777" w:rsidR="00535C11" w:rsidRPr="00107D25" w:rsidRDefault="00535C11" w:rsidP="0082511C">
      <w:pPr>
        <w:ind w:left="720"/>
        <w:rPr>
          <w:rFonts w:asciiTheme="minorHAnsi" w:hAnsiTheme="minorHAnsi" w:cstheme="minorHAnsi"/>
          <w:szCs w:val="22"/>
        </w:rPr>
      </w:pPr>
      <w:r w:rsidRPr="00107D25">
        <w:rPr>
          <w:rFonts w:asciiTheme="minorHAnsi" w:hAnsiTheme="minorHAnsi" w:cstheme="minorHAnsi"/>
          <w:szCs w:val="22"/>
        </w:rPr>
        <w:t>*Authorized User shall be notified in writing of any staff changes.</w:t>
      </w:r>
    </w:p>
    <w:p w14:paraId="12D3A817" w14:textId="77777777" w:rsidR="00535C11" w:rsidRPr="00107D25" w:rsidRDefault="00535C11" w:rsidP="002F2144">
      <w:pPr>
        <w:rPr>
          <w:rFonts w:asciiTheme="minorHAnsi" w:hAnsiTheme="minorHAnsi" w:cstheme="minorHAnsi"/>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8645"/>
      </w:tblGrid>
      <w:tr w:rsidR="00E5757A" w:rsidRPr="00107D25" w14:paraId="322C80B0" w14:textId="77777777" w:rsidTr="003402B4">
        <w:trPr>
          <w:trHeight w:val="288"/>
        </w:trPr>
        <w:tc>
          <w:tcPr>
            <w:tcW w:w="350" w:type="dxa"/>
            <w:tcBorders>
              <w:top w:val="single" w:sz="4" w:space="0" w:color="auto"/>
              <w:left w:val="single" w:sz="4" w:space="0" w:color="auto"/>
              <w:bottom w:val="single" w:sz="4" w:space="0" w:color="auto"/>
              <w:right w:val="single" w:sz="4" w:space="0" w:color="auto"/>
            </w:tcBorders>
            <w:vAlign w:val="center"/>
          </w:tcPr>
          <w:p w14:paraId="5CE436AC" w14:textId="77777777" w:rsidR="00E5757A" w:rsidRPr="00107D25" w:rsidRDefault="00E5757A" w:rsidP="003402B4">
            <w:pPr>
              <w:pStyle w:val="L1Text"/>
              <w:pBdr>
                <w:top w:val="none" w:sz="0" w:space="0" w:color="auto"/>
                <w:left w:val="none" w:sz="0" w:space="0" w:color="auto"/>
                <w:bottom w:val="none" w:sz="0" w:space="0" w:color="auto"/>
                <w:right w:val="none" w:sz="0" w:space="0" w:color="auto"/>
                <w:between w:val="none" w:sz="0" w:space="0" w:color="auto"/>
              </w:pBdr>
              <w:ind w:left="0"/>
              <w:jc w:val="center"/>
              <w:rPr>
                <w:rFonts w:asciiTheme="minorHAnsi" w:hAnsiTheme="minorHAnsi" w:cstheme="minorHAnsi"/>
                <w:sz w:val="22"/>
                <w:szCs w:val="22"/>
              </w:rPr>
            </w:pPr>
          </w:p>
        </w:tc>
        <w:tc>
          <w:tcPr>
            <w:tcW w:w="8645" w:type="dxa"/>
            <w:tcBorders>
              <w:left w:val="single" w:sz="4" w:space="0" w:color="auto"/>
            </w:tcBorders>
            <w:vAlign w:val="center"/>
          </w:tcPr>
          <w:p w14:paraId="3A1246CA" w14:textId="77777777" w:rsidR="00E5757A" w:rsidRPr="00107D25" w:rsidRDefault="00E5757A" w:rsidP="003402B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Cs/>
                <w:sz w:val="22"/>
                <w:szCs w:val="22"/>
              </w:rPr>
            </w:pPr>
            <w:r w:rsidRPr="00107D25">
              <w:rPr>
                <w:rFonts w:asciiTheme="minorHAnsi" w:hAnsiTheme="minorHAnsi" w:cstheme="minorHAnsi"/>
                <w:sz w:val="22"/>
                <w:szCs w:val="22"/>
              </w:rPr>
              <w:t xml:space="preserve">Supplier shall propose the </w:t>
            </w:r>
            <w:r w:rsidRPr="00107D25">
              <w:rPr>
                <w:rFonts w:asciiTheme="minorHAnsi" w:hAnsiTheme="minorHAnsi" w:cstheme="minorHAnsi"/>
                <w:iCs/>
                <w:sz w:val="22"/>
                <w:szCs w:val="22"/>
              </w:rPr>
              <w:t>roles and skillsets of the resources needed to deliver the scope of work for both the base level support and T&amp;M services as defined in this SOW.</w:t>
            </w:r>
            <w:r w:rsidR="00E85057" w:rsidRPr="00107D25">
              <w:rPr>
                <w:rFonts w:asciiTheme="minorHAnsi" w:hAnsiTheme="minorHAnsi" w:cstheme="minorHAnsi"/>
                <w:iCs/>
                <w:sz w:val="22"/>
                <w:szCs w:val="22"/>
              </w:rPr>
              <w:t xml:space="preserve"> </w:t>
            </w:r>
            <w:r w:rsidR="00535C11" w:rsidRPr="00107D25">
              <w:rPr>
                <w:rFonts w:asciiTheme="minorHAnsi" w:hAnsiTheme="minorHAnsi" w:cstheme="minorHAnsi"/>
                <w:iCs/>
                <w:sz w:val="22"/>
                <w:szCs w:val="22"/>
              </w:rPr>
              <w:t xml:space="preserve"> Supplier shall provide resumes for all proposed personnel.</w:t>
            </w:r>
          </w:p>
          <w:p w14:paraId="6A329935" w14:textId="77777777" w:rsidR="00E85057" w:rsidRPr="00107D25" w:rsidRDefault="00E85057" w:rsidP="003402B4">
            <w:pPr>
              <w:pBdr>
                <w:top w:val="none" w:sz="0" w:space="0" w:color="auto"/>
                <w:left w:val="none" w:sz="0" w:space="0" w:color="auto"/>
                <w:bottom w:val="none" w:sz="0" w:space="0" w:color="auto"/>
                <w:right w:val="none" w:sz="0" w:space="0" w:color="auto"/>
                <w:between w:val="none" w:sz="0" w:space="0" w:color="auto"/>
              </w:pBdr>
              <w:rPr>
                <w:rFonts w:asciiTheme="minorHAnsi" w:eastAsia="Calibri" w:hAnsiTheme="minorHAnsi" w:cstheme="minorHAnsi"/>
                <w:sz w:val="22"/>
                <w:szCs w:val="22"/>
              </w:rPr>
            </w:pPr>
          </w:p>
        </w:tc>
      </w:tr>
    </w:tbl>
    <w:p w14:paraId="7051B222" w14:textId="77777777" w:rsidR="002F2144" w:rsidRPr="00107D25" w:rsidRDefault="002F2144" w:rsidP="002F2144">
      <w:pPr>
        <w:pStyle w:val="Heading2"/>
        <w:rPr>
          <w:rFonts w:asciiTheme="minorHAnsi" w:hAnsiTheme="minorHAnsi" w:cstheme="minorHAnsi"/>
          <w:sz w:val="22"/>
          <w:szCs w:val="22"/>
        </w:rPr>
      </w:pPr>
      <w:r w:rsidRPr="00107D25">
        <w:rPr>
          <w:rFonts w:asciiTheme="minorHAnsi" w:hAnsiTheme="minorHAnsi" w:cstheme="minorHAnsi"/>
          <w:sz w:val="22"/>
          <w:szCs w:val="22"/>
        </w:rPr>
        <w:t>Authorized User Staff</w:t>
      </w:r>
    </w:p>
    <w:p w14:paraId="092BA629" w14:textId="77777777" w:rsidR="002F2144" w:rsidRPr="00107D25" w:rsidRDefault="002F2144" w:rsidP="002F2144">
      <w:pPr>
        <w:ind w:left="720"/>
        <w:rPr>
          <w:rFonts w:asciiTheme="minorHAnsi" w:hAnsiTheme="minorHAnsi" w:cstheme="minorHAnsi"/>
          <w:szCs w:val="22"/>
        </w:rPr>
      </w:pPr>
      <w:r w:rsidRPr="00107D25">
        <w:rPr>
          <w:rFonts w:asciiTheme="minorHAnsi" w:hAnsiTheme="minorHAnsi" w:cstheme="minorHAnsi"/>
          <w:szCs w:val="22"/>
        </w:rPr>
        <w:t xml:space="preserve">The roles listed in the table below represent </w:t>
      </w:r>
      <w:r w:rsidR="00E5757A" w:rsidRPr="00107D25">
        <w:rPr>
          <w:rFonts w:asciiTheme="minorHAnsi" w:hAnsiTheme="minorHAnsi" w:cstheme="minorHAnsi"/>
          <w:szCs w:val="22"/>
        </w:rPr>
        <w:t>Dumfries</w:t>
      </w:r>
      <w:r w:rsidRPr="00107D25">
        <w:rPr>
          <w:rFonts w:asciiTheme="minorHAnsi" w:hAnsiTheme="minorHAnsi" w:cstheme="minorHAnsi"/>
          <w:szCs w:val="22"/>
        </w:rPr>
        <w:t>’ staff and the estimated time each will be available to work on the project.</w:t>
      </w: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6"/>
        <w:gridCol w:w="5049"/>
        <w:gridCol w:w="1711"/>
      </w:tblGrid>
      <w:tr w:rsidR="002F2144" w:rsidRPr="00107D25" w14:paraId="50F66DC7" w14:textId="77777777" w:rsidTr="00E5757A">
        <w:tc>
          <w:tcPr>
            <w:tcW w:w="1786" w:type="dxa"/>
            <w:shd w:val="clear" w:color="auto" w:fill="D9D9D9"/>
            <w:vAlign w:val="center"/>
          </w:tcPr>
          <w:p w14:paraId="6A922445" w14:textId="77777777" w:rsidR="002F2144" w:rsidRPr="00107D25" w:rsidRDefault="002F2144" w:rsidP="00E5757A">
            <w:pPr>
              <w:jc w:val="center"/>
              <w:rPr>
                <w:rFonts w:asciiTheme="minorHAnsi" w:hAnsiTheme="minorHAnsi" w:cstheme="minorHAnsi"/>
                <w:b/>
                <w:szCs w:val="22"/>
              </w:rPr>
            </w:pPr>
            <w:r w:rsidRPr="00107D25">
              <w:rPr>
                <w:rFonts w:asciiTheme="minorHAnsi" w:hAnsiTheme="minorHAnsi" w:cstheme="minorHAnsi"/>
                <w:b/>
                <w:szCs w:val="22"/>
              </w:rPr>
              <w:t>Role</w:t>
            </w:r>
          </w:p>
        </w:tc>
        <w:tc>
          <w:tcPr>
            <w:tcW w:w="5049" w:type="dxa"/>
            <w:shd w:val="clear" w:color="auto" w:fill="D9D9D9"/>
            <w:vAlign w:val="center"/>
          </w:tcPr>
          <w:p w14:paraId="03865FCF" w14:textId="77777777" w:rsidR="002F2144" w:rsidRPr="00107D25" w:rsidRDefault="002F2144" w:rsidP="00E5757A">
            <w:pPr>
              <w:jc w:val="center"/>
              <w:rPr>
                <w:rFonts w:asciiTheme="minorHAnsi" w:hAnsiTheme="minorHAnsi" w:cstheme="minorHAnsi"/>
                <w:b/>
                <w:szCs w:val="22"/>
              </w:rPr>
            </w:pPr>
            <w:r w:rsidRPr="00107D25">
              <w:rPr>
                <w:rFonts w:asciiTheme="minorHAnsi" w:hAnsiTheme="minorHAnsi" w:cstheme="minorHAnsi"/>
                <w:b/>
                <w:szCs w:val="22"/>
              </w:rPr>
              <w:t>Description</w:t>
            </w:r>
          </w:p>
        </w:tc>
        <w:tc>
          <w:tcPr>
            <w:tcW w:w="1711" w:type="dxa"/>
            <w:shd w:val="clear" w:color="auto" w:fill="D9D9D9"/>
            <w:vAlign w:val="center"/>
          </w:tcPr>
          <w:p w14:paraId="55163B86" w14:textId="77777777" w:rsidR="002F2144" w:rsidRPr="00107D25" w:rsidRDefault="002F2144" w:rsidP="00E5757A">
            <w:pPr>
              <w:jc w:val="center"/>
              <w:rPr>
                <w:rFonts w:asciiTheme="minorHAnsi" w:hAnsiTheme="minorHAnsi" w:cstheme="minorHAnsi"/>
                <w:b/>
                <w:szCs w:val="22"/>
              </w:rPr>
            </w:pPr>
            <w:r w:rsidRPr="00107D25">
              <w:rPr>
                <w:rFonts w:asciiTheme="minorHAnsi" w:hAnsiTheme="minorHAnsi" w:cstheme="minorHAnsi"/>
                <w:b/>
                <w:szCs w:val="22"/>
              </w:rPr>
              <w:t>% Project Availability</w:t>
            </w:r>
          </w:p>
        </w:tc>
      </w:tr>
      <w:tr w:rsidR="002F2144" w:rsidRPr="00107D25" w14:paraId="628DBA5A" w14:textId="77777777" w:rsidTr="00E5757A">
        <w:tc>
          <w:tcPr>
            <w:tcW w:w="1786" w:type="dxa"/>
          </w:tcPr>
          <w:p w14:paraId="18DE4CED" w14:textId="77777777" w:rsidR="002F2144" w:rsidRPr="00107D25" w:rsidRDefault="00E5757A" w:rsidP="002F2144">
            <w:pPr>
              <w:rPr>
                <w:rFonts w:asciiTheme="minorHAnsi" w:hAnsiTheme="minorHAnsi" w:cstheme="minorHAnsi"/>
                <w:szCs w:val="22"/>
              </w:rPr>
            </w:pPr>
            <w:r w:rsidRPr="00107D25">
              <w:rPr>
                <w:rFonts w:asciiTheme="minorHAnsi" w:hAnsiTheme="minorHAnsi" w:cstheme="minorHAnsi"/>
                <w:szCs w:val="22"/>
              </w:rPr>
              <w:t>Project Manager</w:t>
            </w:r>
          </w:p>
        </w:tc>
        <w:tc>
          <w:tcPr>
            <w:tcW w:w="5049" w:type="dxa"/>
          </w:tcPr>
          <w:p w14:paraId="2339ED93" w14:textId="77777777" w:rsidR="002F2144" w:rsidRPr="00107D25" w:rsidRDefault="00E5757A" w:rsidP="002F2144">
            <w:pPr>
              <w:rPr>
                <w:rFonts w:asciiTheme="minorHAnsi" w:hAnsiTheme="minorHAnsi" w:cstheme="minorHAnsi"/>
                <w:szCs w:val="22"/>
              </w:rPr>
            </w:pPr>
            <w:r w:rsidRPr="00107D25">
              <w:rPr>
                <w:rFonts w:asciiTheme="minorHAnsi" w:hAnsiTheme="minorHAnsi" w:cstheme="minorHAnsi"/>
                <w:szCs w:val="22"/>
              </w:rPr>
              <w:t>Primary management responsibility for project tasks/schedule and deliverable acceptance</w:t>
            </w:r>
          </w:p>
        </w:tc>
        <w:tc>
          <w:tcPr>
            <w:tcW w:w="1711" w:type="dxa"/>
          </w:tcPr>
          <w:p w14:paraId="005BF334" w14:textId="77777777" w:rsidR="002F2144" w:rsidRPr="00107D25" w:rsidRDefault="00E5757A" w:rsidP="002F2144">
            <w:pPr>
              <w:jc w:val="center"/>
              <w:rPr>
                <w:rFonts w:asciiTheme="minorHAnsi" w:hAnsiTheme="minorHAnsi" w:cstheme="minorHAnsi"/>
                <w:szCs w:val="22"/>
              </w:rPr>
            </w:pPr>
            <w:r w:rsidRPr="00107D25">
              <w:rPr>
                <w:rFonts w:asciiTheme="minorHAnsi" w:hAnsiTheme="minorHAnsi" w:cstheme="minorHAnsi"/>
                <w:szCs w:val="22"/>
              </w:rPr>
              <w:t>10%</w:t>
            </w:r>
          </w:p>
        </w:tc>
      </w:tr>
    </w:tbl>
    <w:p w14:paraId="7232EBD4"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t>Milestones and Deliverables:</w:t>
      </w:r>
    </w:p>
    <w:p w14:paraId="268E2A24" w14:textId="473B4111" w:rsidR="002F2144" w:rsidRPr="00107D25" w:rsidRDefault="002F2144" w:rsidP="00E5757A">
      <w:pPr>
        <w:pStyle w:val="SORText"/>
        <w:rPr>
          <w:rFonts w:asciiTheme="minorHAnsi" w:hAnsiTheme="minorHAnsi" w:cstheme="minorHAnsi"/>
          <w:sz w:val="22"/>
          <w:szCs w:val="22"/>
        </w:rPr>
      </w:pPr>
      <w:r w:rsidRPr="00107D25">
        <w:rPr>
          <w:rFonts w:asciiTheme="minorHAnsi" w:hAnsiTheme="minorHAnsi" w:cstheme="minorHAnsi"/>
          <w:sz w:val="22"/>
          <w:szCs w:val="22"/>
        </w:rPr>
        <w:t>The minimum required milestones and deliverables, and the estimated completion date for each deliverable, are listed in the following table.</w:t>
      </w:r>
    </w:p>
    <w:p w14:paraId="36F35FF3" w14:textId="77777777" w:rsidR="002F2144" w:rsidRPr="00107D25" w:rsidRDefault="002F2144" w:rsidP="002F2144">
      <w:pPr>
        <w:rPr>
          <w:rFonts w:asciiTheme="minorHAnsi" w:hAnsiTheme="minorHAnsi" w:cstheme="minorHAnsi"/>
          <w:szCs w:val="22"/>
        </w:rPr>
      </w:pPr>
    </w:p>
    <w:tbl>
      <w:tblPr>
        <w:tblW w:w="4893" w:type="pct"/>
        <w:tblInd w:w="120" w:type="dxa"/>
        <w:tblCellMar>
          <w:left w:w="120" w:type="dxa"/>
          <w:right w:w="120" w:type="dxa"/>
        </w:tblCellMar>
        <w:tblLook w:val="0000" w:firstRow="0" w:lastRow="0" w:firstColumn="0" w:lastColumn="0" w:noHBand="0" w:noVBand="0"/>
      </w:tblPr>
      <w:tblGrid>
        <w:gridCol w:w="441"/>
        <w:gridCol w:w="2312"/>
        <w:gridCol w:w="2665"/>
        <w:gridCol w:w="3722"/>
      </w:tblGrid>
      <w:tr w:rsidR="00DF23D8" w:rsidRPr="00107D25" w14:paraId="16410F85" w14:textId="77777777" w:rsidTr="00DF23D8">
        <w:trPr>
          <w:cantSplit/>
          <w:tblHeader/>
        </w:trPr>
        <w:tc>
          <w:tcPr>
            <w:tcW w:w="241" w:type="pct"/>
            <w:tcBorders>
              <w:top w:val="single" w:sz="4" w:space="0" w:color="auto"/>
              <w:left w:val="single" w:sz="8" w:space="0" w:color="auto"/>
              <w:bottom w:val="single" w:sz="4" w:space="0" w:color="auto"/>
              <w:right w:val="single" w:sz="4" w:space="0" w:color="auto"/>
            </w:tcBorders>
            <w:shd w:val="clear" w:color="auto" w:fill="D9D9D9"/>
            <w:vAlign w:val="center"/>
          </w:tcPr>
          <w:p w14:paraId="31B4C1F3" w14:textId="77777777" w:rsidR="00DF23D8" w:rsidRPr="00107D25" w:rsidRDefault="00DF23D8" w:rsidP="00F338F2">
            <w:pPr>
              <w:jc w:val="center"/>
              <w:rPr>
                <w:rFonts w:asciiTheme="minorHAnsi" w:hAnsiTheme="minorHAnsi" w:cstheme="minorHAnsi"/>
                <w:b/>
                <w:szCs w:val="22"/>
              </w:rPr>
            </w:pPr>
            <w:r w:rsidRPr="00107D25">
              <w:rPr>
                <w:rFonts w:asciiTheme="minorHAnsi" w:hAnsiTheme="minorHAnsi" w:cstheme="minorHAnsi"/>
                <w:b/>
                <w:szCs w:val="22"/>
              </w:rPr>
              <w:t>ID</w:t>
            </w:r>
          </w:p>
        </w:tc>
        <w:tc>
          <w:tcPr>
            <w:tcW w:w="1265" w:type="pct"/>
            <w:tcBorders>
              <w:top w:val="single" w:sz="4" w:space="0" w:color="auto"/>
              <w:left w:val="single" w:sz="8" w:space="0" w:color="auto"/>
              <w:bottom w:val="single" w:sz="4" w:space="0" w:color="auto"/>
              <w:right w:val="single" w:sz="4" w:space="0" w:color="auto"/>
            </w:tcBorders>
            <w:shd w:val="clear" w:color="auto" w:fill="D9D9D9"/>
            <w:vAlign w:val="center"/>
          </w:tcPr>
          <w:p w14:paraId="7E81447E" w14:textId="77777777" w:rsidR="00DF23D8" w:rsidRPr="00107D25" w:rsidRDefault="00DF23D8" w:rsidP="00F338F2">
            <w:pPr>
              <w:jc w:val="center"/>
              <w:rPr>
                <w:rFonts w:asciiTheme="minorHAnsi" w:hAnsiTheme="minorHAnsi" w:cstheme="minorHAnsi"/>
                <w:b/>
                <w:szCs w:val="22"/>
              </w:rPr>
            </w:pPr>
            <w:r w:rsidRPr="00107D25">
              <w:rPr>
                <w:rFonts w:asciiTheme="minorHAnsi" w:hAnsiTheme="minorHAnsi" w:cstheme="minorHAnsi"/>
                <w:b/>
                <w:szCs w:val="22"/>
              </w:rPr>
              <w:t>Milestone</w:t>
            </w:r>
          </w:p>
          <w:p w14:paraId="402D7EF9" w14:textId="77777777" w:rsidR="00DF23D8" w:rsidRPr="00107D25" w:rsidRDefault="00DF23D8" w:rsidP="00F338F2">
            <w:pPr>
              <w:jc w:val="center"/>
              <w:rPr>
                <w:rFonts w:asciiTheme="minorHAnsi" w:hAnsiTheme="minorHAnsi" w:cstheme="minorHAnsi"/>
                <w:szCs w:val="22"/>
              </w:rPr>
            </w:pPr>
            <w:r w:rsidRPr="00107D25">
              <w:rPr>
                <w:rFonts w:asciiTheme="minorHAnsi" w:hAnsiTheme="minorHAnsi" w:cstheme="minorHAnsi"/>
                <w:b/>
                <w:szCs w:val="22"/>
              </w:rPr>
              <w:t>Event(s)</w:t>
            </w:r>
          </w:p>
        </w:tc>
        <w:tc>
          <w:tcPr>
            <w:tcW w:w="1458" w:type="pct"/>
            <w:tcBorders>
              <w:top w:val="single" w:sz="4" w:space="0" w:color="auto"/>
              <w:left w:val="single" w:sz="4" w:space="0" w:color="auto"/>
              <w:bottom w:val="single" w:sz="4" w:space="0" w:color="auto"/>
              <w:right w:val="single" w:sz="4" w:space="0" w:color="auto"/>
            </w:tcBorders>
            <w:shd w:val="clear" w:color="auto" w:fill="D9D9D9"/>
            <w:vAlign w:val="center"/>
          </w:tcPr>
          <w:p w14:paraId="2C6CF132" w14:textId="77777777" w:rsidR="00DF23D8" w:rsidRPr="00107D25" w:rsidRDefault="00DF23D8" w:rsidP="00F338F2">
            <w:pPr>
              <w:jc w:val="center"/>
              <w:rPr>
                <w:rFonts w:asciiTheme="minorHAnsi" w:hAnsiTheme="minorHAnsi" w:cstheme="minorHAnsi"/>
                <w:b/>
                <w:szCs w:val="22"/>
              </w:rPr>
            </w:pPr>
            <w:r w:rsidRPr="00107D25">
              <w:rPr>
                <w:rFonts w:asciiTheme="minorHAnsi" w:hAnsiTheme="minorHAnsi" w:cstheme="minorHAnsi"/>
                <w:b/>
                <w:szCs w:val="22"/>
              </w:rPr>
              <w:t>Deliverable(s)</w:t>
            </w:r>
          </w:p>
        </w:tc>
        <w:tc>
          <w:tcPr>
            <w:tcW w:w="2036" w:type="pct"/>
            <w:tcBorders>
              <w:top w:val="single" w:sz="4" w:space="0" w:color="auto"/>
              <w:left w:val="single" w:sz="4" w:space="0" w:color="auto"/>
              <w:bottom w:val="single" w:sz="4" w:space="0" w:color="auto"/>
              <w:right w:val="single" w:sz="8" w:space="0" w:color="000000"/>
            </w:tcBorders>
            <w:shd w:val="clear" w:color="auto" w:fill="D9D9D9"/>
            <w:vAlign w:val="center"/>
          </w:tcPr>
          <w:p w14:paraId="6A6DE3BA" w14:textId="77777777" w:rsidR="00DF23D8" w:rsidRPr="00107D25" w:rsidRDefault="00DF23D8" w:rsidP="00F338F2">
            <w:pPr>
              <w:tabs>
                <w:tab w:val="left" w:pos="3735"/>
              </w:tabs>
              <w:jc w:val="center"/>
              <w:rPr>
                <w:rFonts w:asciiTheme="minorHAnsi" w:hAnsiTheme="minorHAnsi" w:cstheme="minorHAnsi"/>
                <w:b/>
                <w:szCs w:val="22"/>
              </w:rPr>
            </w:pPr>
            <w:r w:rsidRPr="00107D25">
              <w:rPr>
                <w:rFonts w:asciiTheme="minorHAnsi" w:hAnsiTheme="minorHAnsi" w:cstheme="minorHAnsi"/>
                <w:b/>
                <w:szCs w:val="22"/>
              </w:rPr>
              <w:t>Estimated Completion Date</w:t>
            </w:r>
          </w:p>
        </w:tc>
      </w:tr>
      <w:tr w:rsidR="00DF23D8" w:rsidRPr="00107D25" w14:paraId="3800D7F0" w14:textId="77777777" w:rsidTr="00DF23D8">
        <w:trPr>
          <w:cantSplit/>
          <w:tblHeader/>
        </w:trPr>
        <w:tc>
          <w:tcPr>
            <w:tcW w:w="241" w:type="pct"/>
            <w:tcBorders>
              <w:top w:val="single" w:sz="4" w:space="0" w:color="auto"/>
              <w:left w:val="single" w:sz="6" w:space="0" w:color="000000"/>
              <w:bottom w:val="single" w:sz="6" w:space="0" w:color="000000"/>
              <w:right w:val="single" w:sz="6" w:space="0" w:color="000000"/>
            </w:tcBorders>
            <w:vAlign w:val="center"/>
          </w:tcPr>
          <w:p w14:paraId="58FD292C" w14:textId="77777777" w:rsidR="00DF23D8" w:rsidRPr="00107D25" w:rsidRDefault="00DF23D8" w:rsidP="00F338F2">
            <w:pPr>
              <w:rPr>
                <w:rFonts w:asciiTheme="minorHAnsi" w:hAnsiTheme="minorHAnsi" w:cstheme="minorHAnsi"/>
                <w:color w:val="auto"/>
                <w:szCs w:val="22"/>
              </w:rPr>
            </w:pPr>
            <w:r w:rsidRPr="00107D25">
              <w:rPr>
                <w:rFonts w:asciiTheme="minorHAnsi" w:hAnsiTheme="minorHAnsi" w:cstheme="minorHAnsi"/>
                <w:color w:val="auto"/>
                <w:szCs w:val="22"/>
              </w:rPr>
              <w:t>1</w:t>
            </w:r>
          </w:p>
        </w:tc>
        <w:tc>
          <w:tcPr>
            <w:tcW w:w="1265" w:type="pct"/>
            <w:tcBorders>
              <w:top w:val="single" w:sz="4" w:space="0" w:color="auto"/>
              <w:left w:val="single" w:sz="6" w:space="0" w:color="000000"/>
              <w:bottom w:val="single" w:sz="6" w:space="0" w:color="000000"/>
              <w:right w:val="single" w:sz="6" w:space="0" w:color="000000"/>
            </w:tcBorders>
            <w:vAlign w:val="center"/>
          </w:tcPr>
          <w:p w14:paraId="03215E3F" w14:textId="77777777" w:rsidR="00DF23D8" w:rsidRPr="00107D25" w:rsidRDefault="00DF23D8" w:rsidP="00F338F2">
            <w:pPr>
              <w:rPr>
                <w:rFonts w:asciiTheme="minorHAnsi" w:hAnsiTheme="minorHAnsi" w:cstheme="minorHAnsi"/>
                <w:color w:val="auto"/>
                <w:szCs w:val="22"/>
              </w:rPr>
            </w:pPr>
            <w:r w:rsidRPr="00107D25">
              <w:rPr>
                <w:rFonts w:asciiTheme="minorHAnsi" w:hAnsiTheme="minorHAnsi" w:cstheme="minorHAnsi"/>
                <w:color w:val="auto"/>
                <w:szCs w:val="22"/>
              </w:rPr>
              <w:t>Monthly Report</w:t>
            </w:r>
          </w:p>
        </w:tc>
        <w:tc>
          <w:tcPr>
            <w:tcW w:w="1458" w:type="pct"/>
            <w:tcBorders>
              <w:top w:val="single" w:sz="4" w:space="0" w:color="auto"/>
              <w:left w:val="single" w:sz="6" w:space="0" w:color="000000"/>
              <w:bottom w:val="single" w:sz="6" w:space="0" w:color="000000"/>
              <w:right w:val="single" w:sz="6" w:space="0" w:color="000000"/>
            </w:tcBorders>
            <w:vAlign w:val="center"/>
          </w:tcPr>
          <w:p w14:paraId="32294186" w14:textId="77777777" w:rsidR="00DF23D8" w:rsidRPr="00107D25" w:rsidRDefault="00DF23D8" w:rsidP="00F338F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szCs w:val="22"/>
              </w:rPr>
            </w:pPr>
            <w:r w:rsidRPr="00107D25">
              <w:rPr>
                <w:rFonts w:asciiTheme="minorHAnsi" w:hAnsiTheme="minorHAnsi" w:cstheme="minorHAnsi"/>
                <w:color w:val="auto"/>
                <w:szCs w:val="22"/>
              </w:rPr>
              <w:t>Base-Level Task Status</w:t>
            </w:r>
          </w:p>
        </w:tc>
        <w:tc>
          <w:tcPr>
            <w:tcW w:w="2036" w:type="pct"/>
            <w:tcBorders>
              <w:top w:val="single" w:sz="4" w:space="0" w:color="auto"/>
              <w:left w:val="single" w:sz="6" w:space="0" w:color="000000"/>
              <w:bottom w:val="single" w:sz="6" w:space="0" w:color="000000"/>
              <w:right w:val="single" w:sz="6" w:space="0" w:color="000000"/>
            </w:tcBorders>
            <w:vAlign w:val="center"/>
          </w:tcPr>
          <w:p w14:paraId="73C372B8" w14:textId="77777777" w:rsidR="00DF23D8" w:rsidRPr="00107D25" w:rsidRDefault="00DF23D8" w:rsidP="00F338F2">
            <w:pPr>
              <w:rPr>
                <w:rFonts w:asciiTheme="minorHAnsi" w:hAnsiTheme="minorHAnsi" w:cstheme="minorHAnsi"/>
                <w:color w:val="auto"/>
                <w:szCs w:val="22"/>
              </w:rPr>
            </w:pPr>
            <w:r w:rsidRPr="00107D25">
              <w:rPr>
                <w:rFonts w:asciiTheme="minorHAnsi" w:hAnsiTheme="minorHAnsi" w:cstheme="minorHAnsi"/>
                <w:color w:val="auto"/>
                <w:szCs w:val="22"/>
              </w:rPr>
              <w:t>10</w:t>
            </w:r>
            <w:r w:rsidRPr="00107D25">
              <w:rPr>
                <w:rFonts w:asciiTheme="minorHAnsi" w:hAnsiTheme="minorHAnsi" w:cstheme="minorHAnsi"/>
                <w:color w:val="auto"/>
                <w:szCs w:val="22"/>
                <w:vertAlign w:val="superscript"/>
              </w:rPr>
              <w:t>th</w:t>
            </w:r>
            <w:r w:rsidRPr="00107D25">
              <w:rPr>
                <w:rFonts w:asciiTheme="minorHAnsi" w:hAnsiTheme="minorHAnsi" w:cstheme="minorHAnsi"/>
                <w:color w:val="auto"/>
                <w:szCs w:val="22"/>
              </w:rPr>
              <w:t xml:space="preserve"> of each month for prior month</w:t>
            </w:r>
          </w:p>
        </w:tc>
      </w:tr>
      <w:tr w:rsidR="00DF23D8" w:rsidRPr="00107D25" w14:paraId="4FD37BB0" w14:textId="77777777" w:rsidTr="00DF23D8">
        <w:trPr>
          <w:cantSplit/>
          <w:tblHeader/>
        </w:trPr>
        <w:tc>
          <w:tcPr>
            <w:tcW w:w="241" w:type="pct"/>
            <w:tcBorders>
              <w:top w:val="single" w:sz="6" w:space="0" w:color="000000"/>
              <w:left w:val="single" w:sz="6" w:space="0" w:color="000000"/>
              <w:bottom w:val="single" w:sz="6" w:space="0" w:color="000000"/>
              <w:right w:val="single" w:sz="6" w:space="0" w:color="000000"/>
            </w:tcBorders>
            <w:vAlign w:val="center"/>
          </w:tcPr>
          <w:p w14:paraId="1368E643" w14:textId="77777777" w:rsidR="00DF23D8" w:rsidRPr="00107D25" w:rsidRDefault="00DF23D8" w:rsidP="00F338F2">
            <w:pPr>
              <w:rPr>
                <w:rFonts w:asciiTheme="minorHAnsi" w:hAnsiTheme="minorHAnsi" w:cstheme="minorHAnsi"/>
                <w:szCs w:val="22"/>
              </w:rPr>
            </w:pPr>
            <w:r w:rsidRPr="00107D25">
              <w:rPr>
                <w:rFonts w:asciiTheme="minorHAnsi" w:hAnsiTheme="minorHAnsi" w:cstheme="minorHAnsi"/>
                <w:szCs w:val="22"/>
              </w:rPr>
              <w:t>2</w:t>
            </w:r>
          </w:p>
        </w:tc>
        <w:tc>
          <w:tcPr>
            <w:tcW w:w="1265" w:type="pct"/>
            <w:tcBorders>
              <w:top w:val="single" w:sz="6" w:space="0" w:color="000000"/>
              <w:left w:val="single" w:sz="6" w:space="0" w:color="000000"/>
              <w:bottom w:val="single" w:sz="6" w:space="0" w:color="000000"/>
              <w:right w:val="single" w:sz="6" w:space="0" w:color="000000"/>
            </w:tcBorders>
            <w:vAlign w:val="center"/>
          </w:tcPr>
          <w:p w14:paraId="3A56442C" w14:textId="77777777" w:rsidR="00DF23D8" w:rsidRPr="00107D25" w:rsidRDefault="00DF23D8" w:rsidP="00F338F2">
            <w:pPr>
              <w:rPr>
                <w:rFonts w:asciiTheme="minorHAnsi" w:hAnsiTheme="minorHAnsi" w:cstheme="minorHAnsi"/>
                <w:szCs w:val="22"/>
              </w:rPr>
            </w:pPr>
            <w:r w:rsidRPr="00107D25">
              <w:rPr>
                <w:rFonts w:asciiTheme="minorHAnsi" w:hAnsiTheme="minorHAnsi" w:cstheme="minorHAnsi"/>
                <w:szCs w:val="22"/>
              </w:rPr>
              <w:t>T&amp;M Report</w:t>
            </w:r>
          </w:p>
        </w:tc>
        <w:tc>
          <w:tcPr>
            <w:tcW w:w="1458" w:type="pct"/>
            <w:tcBorders>
              <w:top w:val="single" w:sz="6" w:space="0" w:color="000000"/>
              <w:left w:val="single" w:sz="6" w:space="0" w:color="000000"/>
              <w:bottom w:val="single" w:sz="6" w:space="0" w:color="000000"/>
              <w:right w:val="single" w:sz="6" w:space="0" w:color="000000"/>
            </w:tcBorders>
            <w:vAlign w:val="center"/>
          </w:tcPr>
          <w:p w14:paraId="1A822FCB" w14:textId="77777777" w:rsidR="00DF23D8" w:rsidRPr="00107D25" w:rsidRDefault="00DF23D8" w:rsidP="00F338F2">
            <w:pPr>
              <w:rPr>
                <w:rFonts w:asciiTheme="minorHAnsi" w:hAnsiTheme="minorHAnsi" w:cstheme="minorHAnsi"/>
                <w:szCs w:val="22"/>
              </w:rPr>
            </w:pPr>
            <w:r w:rsidRPr="00107D25">
              <w:rPr>
                <w:rFonts w:asciiTheme="minorHAnsi" w:hAnsiTheme="minorHAnsi" w:cstheme="minorHAnsi"/>
                <w:szCs w:val="22"/>
              </w:rPr>
              <w:t>Status of T&amp;M Projects</w:t>
            </w:r>
          </w:p>
        </w:tc>
        <w:tc>
          <w:tcPr>
            <w:tcW w:w="2036" w:type="pct"/>
            <w:tcBorders>
              <w:top w:val="single" w:sz="6" w:space="0" w:color="000000"/>
              <w:left w:val="single" w:sz="6" w:space="0" w:color="000000"/>
              <w:bottom w:val="single" w:sz="6" w:space="0" w:color="000000"/>
              <w:right w:val="single" w:sz="6" w:space="0" w:color="000000"/>
            </w:tcBorders>
            <w:vAlign w:val="center"/>
          </w:tcPr>
          <w:p w14:paraId="0F703021" w14:textId="77777777" w:rsidR="00DF23D8" w:rsidRPr="00107D25" w:rsidRDefault="00DF23D8" w:rsidP="00F338F2">
            <w:pPr>
              <w:rPr>
                <w:rFonts w:asciiTheme="minorHAnsi" w:hAnsiTheme="minorHAnsi" w:cstheme="minorHAnsi"/>
                <w:szCs w:val="22"/>
              </w:rPr>
            </w:pPr>
            <w:r w:rsidRPr="00107D25">
              <w:rPr>
                <w:rFonts w:asciiTheme="minorHAnsi" w:hAnsiTheme="minorHAnsi" w:cstheme="minorHAnsi"/>
                <w:szCs w:val="22"/>
              </w:rPr>
              <w:t>Weekly for the duration of the project</w:t>
            </w:r>
          </w:p>
        </w:tc>
      </w:tr>
    </w:tbl>
    <w:p w14:paraId="20C6D63A" w14:textId="77777777" w:rsidR="001B466F" w:rsidRDefault="001B466F" w:rsidP="002F2144">
      <w:pPr>
        <w:ind w:left="360"/>
        <w:rPr>
          <w:rFonts w:asciiTheme="minorHAnsi" w:hAnsiTheme="minorHAnsi" w:cstheme="minorHAnsi"/>
          <w:szCs w:val="22"/>
        </w:rPr>
      </w:pPr>
    </w:p>
    <w:p w14:paraId="7F3CF908" w14:textId="388350FD" w:rsidR="002F2144" w:rsidRPr="00107D25" w:rsidRDefault="002F2144" w:rsidP="002F2144">
      <w:pPr>
        <w:ind w:left="360"/>
        <w:rPr>
          <w:rFonts w:asciiTheme="minorHAnsi" w:hAnsiTheme="minorHAnsi" w:cstheme="minorHAnsi"/>
          <w:szCs w:val="22"/>
        </w:rPr>
      </w:pPr>
      <w:r w:rsidRPr="00107D25">
        <w:rPr>
          <w:rFonts w:asciiTheme="minorHAnsi" w:hAnsiTheme="minorHAnsi" w:cstheme="minorHAnsi"/>
          <w:szCs w:val="22"/>
        </w:rPr>
        <w:t>The Supplier should provide all deliverables in electronic form, using the following software standards (or lower convertible versions):</w:t>
      </w:r>
    </w:p>
    <w:p w14:paraId="612AAFE6" w14:textId="77777777" w:rsidR="00C4122B" w:rsidRPr="00107D25" w:rsidRDefault="00C4122B" w:rsidP="002F2144">
      <w:pPr>
        <w:ind w:left="360"/>
        <w:rPr>
          <w:rFonts w:asciiTheme="minorHAnsi" w:hAnsiTheme="minorHAnsi" w:cstheme="minorHAnsi"/>
          <w:szCs w:val="22"/>
        </w:rPr>
      </w:pPr>
    </w:p>
    <w:tbl>
      <w:tblPr>
        <w:tblW w:w="0" w:type="auto"/>
        <w:jc w:val="center"/>
        <w:tblLayout w:type="fixed"/>
        <w:tblCellMar>
          <w:left w:w="96" w:type="dxa"/>
          <w:right w:w="96" w:type="dxa"/>
        </w:tblCellMar>
        <w:tblLook w:val="0000" w:firstRow="0" w:lastRow="0" w:firstColumn="0" w:lastColumn="0" w:noHBand="0" w:noVBand="0"/>
      </w:tblPr>
      <w:tblGrid>
        <w:gridCol w:w="2373"/>
        <w:gridCol w:w="4459"/>
      </w:tblGrid>
      <w:tr w:rsidR="002F2144" w:rsidRPr="00107D25" w14:paraId="33B36320" w14:textId="77777777" w:rsidTr="003723E1">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3DAAFE78" w14:textId="77777777" w:rsidR="002F2144" w:rsidRPr="00107D25" w:rsidRDefault="002F2144" w:rsidP="002F2144">
            <w:pPr>
              <w:rPr>
                <w:rFonts w:asciiTheme="minorHAnsi" w:hAnsiTheme="minorHAnsi" w:cstheme="minorHAnsi"/>
                <w:b/>
                <w:smallCaps/>
                <w:szCs w:val="22"/>
              </w:rPr>
            </w:pPr>
            <w:r w:rsidRPr="00107D25">
              <w:rPr>
                <w:rFonts w:asciiTheme="minorHAnsi" w:hAnsiTheme="minorHAnsi" w:cstheme="minorHAnsi"/>
                <w:b/>
                <w:szCs w:val="22"/>
              </w:rPr>
              <w:t>Deliverable Type</w:t>
            </w:r>
          </w:p>
        </w:tc>
        <w:tc>
          <w:tcPr>
            <w:tcW w:w="4459" w:type="dxa"/>
            <w:tcBorders>
              <w:top w:val="single" w:sz="6" w:space="0" w:color="000000"/>
              <w:left w:val="single" w:sz="6" w:space="0" w:color="000000"/>
              <w:bottom w:val="single" w:sz="6" w:space="0" w:color="000000"/>
              <w:right w:val="single" w:sz="6" w:space="0" w:color="000000"/>
            </w:tcBorders>
            <w:shd w:val="clear" w:color="auto" w:fill="D9D9D9"/>
          </w:tcPr>
          <w:p w14:paraId="63F11B5B" w14:textId="77777777" w:rsidR="002F2144" w:rsidRPr="00107D25" w:rsidRDefault="002F2144" w:rsidP="002F2144">
            <w:pPr>
              <w:rPr>
                <w:rFonts w:asciiTheme="minorHAnsi" w:hAnsiTheme="minorHAnsi" w:cstheme="minorHAnsi"/>
                <w:b/>
                <w:smallCaps/>
                <w:szCs w:val="22"/>
              </w:rPr>
            </w:pPr>
            <w:r w:rsidRPr="00107D25">
              <w:rPr>
                <w:rFonts w:asciiTheme="minorHAnsi" w:hAnsiTheme="minorHAnsi" w:cstheme="minorHAnsi"/>
                <w:b/>
                <w:szCs w:val="22"/>
              </w:rPr>
              <w:t>Format</w:t>
            </w:r>
          </w:p>
        </w:tc>
      </w:tr>
      <w:tr w:rsidR="002F2144" w:rsidRPr="00107D25" w14:paraId="40F485F3" w14:textId="77777777" w:rsidTr="003723E1">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03EEA024" w14:textId="77777777" w:rsidR="002F2144" w:rsidRPr="00107D25" w:rsidRDefault="00F338F2" w:rsidP="002F2144">
            <w:pPr>
              <w:rPr>
                <w:rFonts w:asciiTheme="minorHAnsi" w:hAnsiTheme="minorHAnsi" w:cstheme="minorHAnsi"/>
                <w:szCs w:val="22"/>
              </w:rPr>
            </w:pPr>
            <w:r w:rsidRPr="00107D25">
              <w:rPr>
                <w:rFonts w:asciiTheme="minorHAnsi" w:hAnsiTheme="minorHAnsi" w:cstheme="minorHAnsi"/>
                <w:szCs w:val="22"/>
              </w:rPr>
              <w:t>Monthly Report</w:t>
            </w:r>
          </w:p>
        </w:tc>
        <w:tc>
          <w:tcPr>
            <w:tcW w:w="4459" w:type="dxa"/>
            <w:tcBorders>
              <w:top w:val="single" w:sz="6" w:space="0" w:color="000000"/>
              <w:left w:val="single" w:sz="6" w:space="0" w:color="000000"/>
              <w:bottom w:val="single" w:sz="6" w:space="0" w:color="000000"/>
              <w:right w:val="single" w:sz="6" w:space="0" w:color="000000"/>
            </w:tcBorders>
            <w:vAlign w:val="center"/>
          </w:tcPr>
          <w:p w14:paraId="74822C90" w14:textId="77777777" w:rsidR="002F2144" w:rsidRPr="00107D25" w:rsidRDefault="00F338F2" w:rsidP="002F2144">
            <w:pPr>
              <w:rPr>
                <w:rFonts w:asciiTheme="minorHAnsi" w:hAnsiTheme="minorHAnsi" w:cstheme="minorHAnsi"/>
                <w:iCs/>
                <w:szCs w:val="22"/>
              </w:rPr>
            </w:pPr>
            <w:r w:rsidRPr="00107D25">
              <w:rPr>
                <w:rFonts w:asciiTheme="minorHAnsi" w:hAnsiTheme="minorHAnsi" w:cstheme="minorHAnsi"/>
                <w:iCs/>
                <w:szCs w:val="22"/>
              </w:rPr>
              <w:t>Portable Document Format</w:t>
            </w:r>
            <w:r w:rsidR="003723E1" w:rsidRPr="00107D25">
              <w:rPr>
                <w:rFonts w:asciiTheme="minorHAnsi" w:hAnsiTheme="minorHAnsi" w:cstheme="minorHAnsi"/>
                <w:iCs/>
                <w:szCs w:val="22"/>
              </w:rPr>
              <w:t xml:space="preserve"> or Microsoft Word</w:t>
            </w:r>
          </w:p>
        </w:tc>
      </w:tr>
      <w:tr w:rsidR="002F2144" w:rsidRPr="00107D25" w14:paraId="042BD586" w14:textId="77777777" w:rsidTr="003723E1">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7FC39C02" w14:textId="77777777" w:rsidR="002F2144" w:rsidRPr="00107D25" w:rsidRDefault="00F338F2" w:rsidP="002F2144">
            <w:pPr>
              <w:rPr>
                <w:rFonts w:asciiTheme="minorHAnsi" w:hAnsiTheme="minorHAnsi" w:cstheme="minorHAnsi"/>
                <w:szCs w:val="22"/>
              </w:rPr>
            </w:pPr>
            <w:r w:rsidRPr="00107D25">
              <w:rPr>
                <w:rFonts w:asciiTheme="minorHAnsi" w:hAnsiTheme="minorHAnsi" w:cstheme="minorHAnsi"/>
                <w:szCs w:val="22"/>
              </w:rPr>
              <w:t>T&amp;M Report</w:t>
            </w:r>
          </w:p>
        </w:tc>
        <w:tc>
          <w:tcPr>
            <w:tcW w:w="4459" w:type="dxa"/>
            <w:tcBorders>
              <w:top w:val="single" w:sz="6" w:space="0" w:color="000000"/>
              <w:left w:val="single" w:sz="6" w:space="0" w:color="000000"/>
              <w:bottom w:val="single" w:sz="6" w:space="0" w:color="000000"/>
              <w:right w:val="single" w:sz="6" w:space="0" w:color="000000"/>
            </w:tcBorders>
            <w:vAlign w:val="center"/>
          </w:tcPr>
          <w:p w14:paraId="0E44E5AD" w14:textId="77777777" w:rsidR="002F2144" w:rsidRPr="00107D25" w:rsidRDefault="00F338F2" w:rsidP="002F2144">
            <w:pPr>
              <w:rPr>
                <w:rFonts w:asciiTheme="minorHAnsi" w:hAnsiTheme="minorHAnsi" w:cstheme="minorHAnsi"/>
                <w:iCs/>
                <w:szCs w:val="22"/>
              </w:rPr>
            </w:pPr>
            <w:r w:rsidRPr="00107D25">
              <w:rPr>
                <w:rFonts w:asciiTheme="minorHAnsi" w:hAnsiTheme="minorHAnsi" w:cstheme="minorHAnsi"/>
                <w:iCs/>
                <w:szCs w:val="22"/>
              </w:rPr>
              <w:t>Portable Document Format</w:t>
            </w:r>
            <w:r w:rsidR="003723E1" w:rsidRPr="00107D25">
              <w:rPr>
                <w:rFonts w:asciiTheme="minorHAnsi" w:hAnsiTheme="minorHAnsi" w:cstheme="minorHAnsi"/>
                <w:iCs/>
                <w:szCs w:val="22"/>
              </w:rPr>
              <w:t xml:space="preserve"> or Microsoft Word</w:t>
            </w:r>
          </w:p>
        </w:tc>
      </w:tr>
    </w:tbl>
    <w:p w14:paraId="20AB2796" w14:textId="77777777" w:rsidR="0082511C" w:rsidRPr="00107D25" w:rsidRDefault="0082511C" w:rsidP="0082511C">
      <w:pPr>
        <w:pStyle w:val="Heading1"/>
        <w:numPr>
          <w:ilvl w:val="0"/>
          <w:numId w:val="0"/>
        </w:numPr>
        <w:ind w:left="360" w:hanging="360"/>
        <w:rPr>
          <w:rFonts w:asciiTheme="minorHAnsi" w:hAnsiTheme="minorHAnsi" w:cstheme="minorHAnsi"/>
          <w:sz w:val="22"/>
          <w:szCs w:val="22"/>
          <w:u w:val="single"/>
        </w:rPr>
      </w:pPr>
    </w:p>
    <w:p w14:paraId="611A57EB" w14:textId="77777777" w:rsidR="0082511C" w:rsidRPr="00107D25" w:rsidRDefault="0082511C" w:rsidP="0082511C">
      <w:pPr>
        <w:rPr>
          <w:rFonts w:asciiTheme="minorHAnsi" w:eastAsiaTheme="majorEastAsia" w:hAnsiTheme="minorHAnsi" w:cstheme="minorHAnsi"/>
          <w:color w:val="auto"/>
          <w:szCs w:val="22"/>
        </w:rPr>
      </w:pPr>
      <w:r w:rsidRPr="00107D25">
        <w:rPr>
          <w:rFonts w:asciiTheme="minorHAnsi" w:hAnsiTheme="minorHAnsi" w:cstheme="minorHAnsi"/>
          <w:szCs w:val="22"/>
        </w:rPr>
        <w:br w:type="page"/>
      </w:r>
    </w:p>
    <w:p w14:paraId="4AABB593"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lastRenderedPageBreak/>
        <w:t>Travel Expenses</w:t>
      </w:r>
      <w:r w:rsidR="00F338F2" w:rsidRPr="00107D25">
        <w:rPr>
          <w:rFonts w:asciiTheme="minorHAnsi" w:hAnsiTheme="minorHAnsi" w:cstheme="minorHAnsi"/>
          <w:sz w:val="22"/>
          <w:szCs w:val="22"/>
          <w:u w:val="single"/>
        </w:rPr>
        <w:t>:</w:t>
      </w:r>
      <w:r w:rsidRPr="00107D25">
        <w:rPr>
          <w:rFonts w:asciiTheme="minorHAnsi" w:hAnsiTheme="minorHAnsi" w:cstheme="minorHAnsi"/>
          <w:sz w:val="22"/>
          <w:szCs w:val="22"/>
        </w:rPr>
        <w:t xml:space="preserve"> (Check one)</w:t>
      </w:r>
    </w:p>
    <w:p w14:paraId="3861B520" w14:textId="77777777" w:rsidR="002F2144" w:rsidRPr="00107D25" w:rsidRDefault="00F338F2" w:rsidP="002F2144">
      <w:pPr>
        <w:ind w:left="360"/>
        <w:rPr>
          <w:rFonts w:asciiTheme="minorHAnsi" w:hAnsiTheme="minorHAnsi" w:cstheme="minorHAnsi"/>
          <w:b/>
          <w:szCs w:val="22"/>
        </w:rPr>
      </w:pPr>
      <w:r w:rsidRPr="00107D25">
        <w:rPr>
          <w:rFonts w:asciiTheme="minorHAnsi" w:hAnsiTheme="minorHAnsi" w:cstheme="minorHAnsi"/>
          <w:szCs w:val="22"/>
        </w:rPr>
        <w:fldChar w:fldCharType="begin">
          <w:ffData>
            <w:name w:val=""/>
            <w:enabled/>
            <w:calcOnExit w:val="0"/>
            <w:checkBox>
              <w:sizeAuto/>
              <w:default w:val="1"/>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002F2144" w:rsidRPr="00107D25">
        <w:rPr>
          <w:rFonts w:asciiTheme="minorHAnsi" w:hAnsiTheme="minorHAnsi" w:cstheme="minorHAnsi"/>
          <w:szCs w:val="22"/>
        </w:rPr>
        <w:t xml:space="preserve">  No travel will be required for this engagement</w:t>
      </w:r>
    </w:p>
    <w:p w14:paraId="176E559C" w14:textId="77777777" w:rsidR="002F2144" w:rsidRPr="00107D25" w:rsidRDefault="002F2144" w:rsidP="00F338F2">
      <w:pPr>
        <w:pStyle w:val="SORText"/>
        <w:rPr>
          <w:rFonts w:asciiTheme="minorHAnsi" w:hAnsiTheme="minorHAnsi" w:cstheme="minorHAnsi"/>
          <w:sz w:val="22"/>
          <w:szCs w:val="22"/>
        </w:rPr>
      </w:pPr>
    </w:p>
    <w:p w14:paraId="7ED6F1FF" w14:textId="77777777" w:rsidR="002F2144" w:rsidRPr="00107D25" w:rsidRDefault="002F2144" w:rsidP="002F2144">
      <w:pPr>
        <w:ind w:left="360"/>
        <w:rPr>
          <w:rFonts w:asciiTheme="minorHAnsi" w:hAnsiTheme="minorHAnsi" w:cstheme="minorHAnsi"/>
          <w:b/>
          <w:szCs w:val="22"/>
        </w:rPr>
      </w:pPr>
      <w:r w:rsidRPr="00107D25">
        <w:rPr>
          <w:rFonts w:asciiTheme="minorHAnsi" w:hAnsiTheme="minorHAnsi" w:cstheme="minorHAnsi"/>
          <w:szCs w:val="22"/>
        </w:rPr>
        <w:fldChar w:fldCharType="begin">
          <w:ffData>
            <w:name w:val="Check1"/>
            <w:enabled/>
            <w:calcOnExit w:val="0"/>
            <w:checkBox>
              <w:sizeAuto/>
              <w:default w:val="0"/>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Pr="00107D25">
        <w:rPr>
          <w:rFonts w:asciiTheme="minorHAnsi" w:hAnsiTheme="minorHAnsi" w:cstheme="minorHAnsi"/>
          <w:szCs w:val="22"/>
        </w:rPr>
        <w:t xml:space="preserve">  Travel must be included in the total fixed price of the base level support</w:t>
      </w:r>
    </w:p>
    <w:p w14:paraId="170EC9E9" w14:textId="77777777" w:rsidR="002F2144" w:rsidRPr="00107D25" w:rsidRDefault="002F2144" w:rsidP="00F338F2">
      <w:pPr>
        <w:pStyle w:val="SORText"/>
        <w:rPr>
          <w:rFonts w:asciiTheme="minorHAnsi" w:hAnsiTheme="minorHAnsi" w:cstheme="minorHAnsi"/>
          <w:sz w:val="22"/>
          <w:szCs w:val="22"/>
        </w:rPr>
      </w:pPr>
    </w:p>
    <w:p w14:paraId="0BB28CD4"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t>Payment</w:t>
      </w:r>
      <w:r w:rsidR="00F338F2" w:rsidRPr="00107D25">
        <w:rPr>
          <w:rFonts w:asciiTheme="minorHAnsi" w:hAnsiTheme="minorHAnsi" w:cstheme="minorHAnsi"/>
          <w:sz w:val="22"/>
          <w:szCs w:val="22"/>
          <w:u w:val="single"/>
        </w:rPr>
        <w:t>:</w:t>
      </w:r>
      <w:r w:rsidRPr="00107D25">
        <w:rPr>
          <w:rFonts w:asciiTheme="minorHAnsi" w:hAnsiTheme="minorHAnsi" w:cstheme="minorHAnsi"/>
          <w:sz w:val="22"/>
          <w:szCs w:val="22"/>
          <w:u w:val="single"/>
        </w:rPr>
        <w:t xml:space="preserve"> </w:t>
      </w:r>
      <w:r w:rsidRPr="00107D25">
        <w:rPr>
          <w:rFonts w:asciiTheme="minorHAnsi" w:hAnsiTheme="minorHAnsi" w:cstheme="minorHAnsi"/>
          <w:sz w:val="22"/>
          <w:szCs w:val="22"/>
        </w:rPr>
        <w:t>(Check all that apply)</w:t>
      </w:r>
    </w:p>
    <w:p w14:paraId="5BD16739" w14:textId="77777777" w:rsidR="002F2144" w:rsidRPr="00107D25" w:rsidRDefault="002F2144" w:rsidP="002F2144">
      <w:pPr>
        <w:ind w:left="360"/>
        <w:rPr>
          <w:rFonts w:asciiTheme="minorHAnsi" w:hAnsiTheme="minorHAnsi" w:cstheme="minorHAnsi"/>
          <w:szCs w:val="22"/>
        </w:rPr>
      </w:pPr>
      <w:r w:rsidRPr="00107D25">
        <w:rPr>
          <w:rFonts w:asciiTheme="minorHAnsi" w:hAnsiTheme="minorHAnsi" w:cstheme="minorHAnsi"/>
          <w:szCs w:val="22"/>
        </w:rPr>
        <w:fldChar w:fldCharType="begin">
          <w:ffData>
            <w:name w:val=""/>
            <w:enabled/>
            <w:calcOnExit w:val="0"/>
            <w:checkBox>
              <w:sizeAuto/>
              <w:default w:val="1"/>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Pr="00107D25">
        <w:rPr>
          <w:rFonts w:asciiTheme="minorHAnsi" w:hAnsiTheme="minorHAnsi" w:cstheme="minorHAnsi"/>
          <w:szCs w:val="22"/>
        </w:rPr>
        <w:t xml:space="preserve">  Payment for fixed price monthly support services will be based on successful completion and acceptance of deliverables.  Payment for additional T&amp;M support services will be based on actual hours worked and approved</w:t>
      </w:r>
      <w:r w:rsidR="00E85057" w:rsidRPr="00107D25">
        <w:rPr>
          <w:rFonts w:asciiTheme="minorHAnsi" w:hAnsiTheme="minorHAnsi" w:cstheme="minorHAnsi"/>
          <w:szCs w:val="22"/>
        </w:rPr>
        <w:t xml:space="preserve"> </w:t>
      </w:r>
      <w:r w:rsidR="00535C11" w:rsidRPr="00107D25">
        <w:rPr>
          <w:rFonts w:asciiTheme="minorHAnsi" w:hAnsiTheme="minorHAnsi" w:cstheme="minorHAnsi"/>
          <w:szCs w:val="22"/>
        </w:rPr>
        <w:t>by Authorized User</w:t>
      </w:r>
      <w:r w:rsidRPr="00107D25">
        <w:rPr>
          <w:rFonts w:asciiTheme="minorHAnsi" w:hAnsiTheme="minorHAnsi" w:cstheme="minorHAnsi"/>
          <w:szCs w:val="22"/>
        </w:rPr>
        <w:t>.</w:t>
      </w:r>
    </w:p>
    <w:p w14:paraId="0B71D71E"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t>Acceptance Criteria:</w:t>
      </w:r>
    </w:p>
    <w:p w14:paraId="29565279" w14:textId="77777777" w:rsidR="002F2144" w:rsidRPr="00107D25" w:rsidRDefault="002F2144" w:rsidP="002F2144">
      <w:pPr>
        <w:ind w:left="360"/>
        <w:rPr>
          <w:rFonts w:asciiTheme="minorHAnsi" w:hAnsiTheme="minorHAnsi" w:cstheme="minorHAnsi"/>
          <w:szCs w:val="22"/>
        </w:rPr>
      </w:pPr>
      <w:r w:rsidRPr="00107D25">
        <w:rPr>
          <w:rFonts w:asciiTheme="minorHAnsi" w:hAnsiTheme="minorHAnsi" w:cstheme="minorHAnsi"/>
          <w:szCs w:val="22"/>
        </w:rPr>
        <w:t xml:space="preserve">The </w:t>
      </w:r>
      <w:r w:rsidR="00535C11" w:rsidRPr="00107D25">
        <w:rPr>
          <w:rFonts w:asciiTheme="minorHAnsi" w:hAnsiTheme="minorHAnsi" w:cstheme="minorHAnsi"/>
          <w:szCs w:val="22"/>
        </w:rPr>
        <w:t xml:space="preserve">Authorized User </w:t>
      </w:r>
      <w:r w:rsidRPr="00107D25">
        <w:rPr>
          <w:rFonts w:asciiTheme="minorHAnsi" w:hAnsiTheme="minorHAnsi" w:cstheme="minorHAnsi"/>
          <w:szCs w:val="22"/>
        </w:rPr>
        <w:t xml:space="preserve">Project Manager will have </w:t>
      </w:r>
      <w:r w:rsidR="00F338F2" w:rsidRPr="00107D25">
        <w:rPr>
          <w:rFonts w:asciiTheme="minorHAnsi" w:hAnsiTheme="minorHAnsi" w:cstheme="minorHAnsi"/>
          <w:szCs w:val="22"/>
        </w:rPr>
        <w:t>five (5) business</w:t>
      </w:r>
      <w:r w:rsidRPr="00107D25">
        <w:rPr>
          <w:rFonts w:asciiTheme="minorHAnsi" w:hAnsiTheme="minorHAnsi" w:cstheme="minorHAnsi"/>
          <w:szCs w:val="22"/>
        </w:rPr>
        <w:t xml:space="preserve"> days from receipt of the deliverable to provide Supplier with the signed acceptance receipt.</w:t>
      </w:r>
    </w:p>
    <w:p w14:paraId="6FA6A4C0" w14:textId="77777777" w:rsidR="002F2144" w:rsidRPr="00107D25" w:rsidRDefault="002F2144" w:rsidP="002F2144">
      <w:pPr>
        <w:ind w:left="360"/>
        <w:rPr>
          <w:rFonts w:asciiTheme="minorHAnsi" w:hAnsiTheme="minorHAnsi" w:cstheme="minorHAnsi"/>
          <w:szCs w:val="22"/>
        </w:rPr>
      </w:pPr>
    </w:p>
    <w:p w14:paraId="670B4DD0" w14:textId="77777777" w:rsidR="0068037A" w:rsidRPr="00107D25" w:rsidRDefault="002F2144" w:rsidP="002F2144">
      <w:pPr>
        <w:ind w:left="360"/>
        <w:rPr>
          <w:rFonts w:asciiTheme="minorHAnsi" w:hAnsiTheme="minorHAnsi" w:cstheme="minorHAnsi"/>
          <w:szCs w:val="22"/>
        </w:rPr>
      </w:pPr>
      <w:r w:rsidRPr="00107D25">
        <w:rPr>
          <w:rFonts w:asciiTheme="minorHAnsi" w:hAnsiTheme="minorHAnsi" w:cstheme="minorHAnsi"/>
          <w:szCs w:val="22"/>
        </w:rPr>
        <w:t>Final acceptance of services provided under the SOW will be based upon acceptance of monthly deliverables for base level support and approval of hours worked on T&amp;M basis.</w:t>
      </w:r>
    </w:p>
    <w:p w14:paraId="37B50C57"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t>Project Roles and Responsibilities:</w:t>
      </w:r>
      <w:r w:rsidRPr="00107D25">
        <w:rPr>
          <w:rFonts w:asciiTheme="minorHAnsi" w:hAnsiTheme="minorHAnsi" w:cstheme="minorHAnsi"/>
          <w:sz w:val="22"/>
          <w:szCs w:val="22"/>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61"/>
        <w:gridCol w:w="972"/>
        <w:gridCol w:w="1229"/>
      </w:tblGrid>
      <w:tr w:rsidR="00B02AF3" w:rsidRPr="00107D25" w14:paraId="66AFEC6B" w14:textId="77777777" w:rsidTr="007710F4">
        <w:trPr>
          <w:trHeight w:val="152"/>
          <w:tblHeader/>
        </w:trPr>
        <w:tc>
          <w:tcPr>
            <w:tcW w:w="6161" w:type="dxa"/>
            <w:shd w:val="clear" w:color="auto" w:fill="D9D9D9"/>
          </w:tcPr>
          <w:p w14:paraId="37A72F09" w14:textId="77777777" w:rsidR="002F2144" w:rsidRPr="00107D25" w:rsidRDefault="002F2144" w:rsidP="002F2144">
            <w:pPr>
              <w:jc w:val="center"/>
              <w:rPr>
                <w:rFonts w:asciiTheme="minorHAnsi" w:hAnsiTheme="minorHAnsi" w:cstheme="minorHAnsi"/>
                <w:b/>
                <w:szCs w:val="22"/>
              </w:rPr>
            </w:pPr>
            <w:r w:rsidRPr="00107D25">
              <w:rPr>
                <w:rFonts w:asciiTheme="minorHAnsi" w:hAnsiTheme="minorHAnsi" w:cstheme="minorHAnsi"/>
                <w:b/>
                <w:szCs w:val="22"/>
              </w:rPr>
              <w:t>Responsibility Matrix</w:t>
            </w:r>
          </w:p>
        </w:tc>
        <w:tc>
          <w:tcPr>
            <w:tcW w:w="972" w:type="dxa"/>
            <w:shd w:val="clear" w:color="auto" w:fill="D9D9D9"/>
          </w:tcPr>
          <w:p w14:paraId="23C44669" w14:textId="77777777" w:rsidR="002F2144" w:rsidRPr="00107D25" w:rsidRDefault="002F2144" w:rsidP="002F2144">
            <w:pPr>
              <w:jc w:val="center"/>
              <w:rPr>
                <w:rFonts w:asciiTheme="minorHAnsi" w:hAnsiTheme="minorHAnsi" w:cstheme="minorHAnsi"/>
                <w:b/>
                <w:szCs w:val="22"/>
              </w:rPr>
            </w:pPr>
            <w:r w:rsidRPr="00107D25">
              <w:rPr>
                <w:rFonts w:asciiTheme="minorHAnsi" w:hAnsiTheme="minorHAnsi" w:cstheme="minorHAnsi"/>
                <w:b/>
                <w:szCs w:val="22"/>
              </w:rPr>
              <w:t>Supplier</w:t>
            </w:r>
          </w:p>
        </w:tc>
        <w:tc>
          <w:tcPr>
            <w:tcW w:w="1162" w:type="dxa"/>
            <w:shd w:val="clear" w:color="auto" w:fill="D9D9D9"/>
          </w:tcPr>
          <w:p w14:paraId="3BCDF154" w14:textId="77777777" w:rsidR="002F2144" w:rsidRPr="00107D25" w:rsidRDefault="00535C11" w:rsidP="002F2144">
            <w:pPr>
              <w:jc w:val="center"/>
              <w:rPr>
                <w:rFonts w:asciiTheme="minorHAnsi" w:hAnsiTheme="minorHAnsi" w:cstheme="minorHAnsi"/>
                <w:b/>
                <w:szCs w:val="22"/>
              </w:rPr>
            </w:pPr>
            <w:r w:rsidRPr="00107D25">
              <w:rPr>
                <w:rFonts w:asciiTheme="minorHAnsi" w:hAnsiTheme="minorHAnsi" w:cstheme="minorHAnsi"/>
                <w:b/>
                <w:szCs w:val="22"/>
              </w:rPr>
              <w:t>Authorized User</w:t>
            </w:r>
          </w:p>
        </w:tc>
      </w:tr>
      <w:tr w:rsidR="00F338F2" w:rsidRPr="00107D25" w14:paraId="4BD3A199" w14:textId="77777777" w:rsidTr="007710F4">
        <w:tc>
          <w:tcPr>
            <w:tcW w:w="6161" w:type="dxa"/>
          </w:tcPr>
          <w:p w14:paraId="060DBAF6" w14:textId="77777777" w:rsidR="002F2144" w:rsidRPr="00107D25" w:rsidRDefault="00F338F2" w:rsidP="00F338F2">
            <w:pPr>
              <w:pStyle w:val="SORText"/>
              <w:rPr>
                <w:rFonts w:asciiTheme="minorHAnsi" w:hAnsiTheme="minorHAnsi" w:cstheme="minorHAnsi"/>
                <w:sz w:val="22"/>
                <w:szCs w:val="22"/>
              </w:rPr>
            </w:pPr>
            <w:r w:rsidRPr="00107D25">
              <w:rPr>
                <w:rFonts w:asciiTheme="minorHAnsi" w:hAnsiTheme="minorHAnsi" w:cstheme="minorHAnsi"/>
                <w:sz w:val="22"/>
                <w:szCs w:val="22"/>
              </w:rPr>
              <w:t>Project Management</w:t>
            </w:r>
          </w:p>
        </w:tc>
        <w:tc>
          <w:tcPr>
            <w:tcW w:w="972" w:type="dxa"/>
            <w:vAlign w:val="center"/>
          </w:tcPr>
          <w:p w14:paraId="57CA2D08" w14:textId="77777777" w:rsidR="002F2144" w:rsidRPr="00107D25" w:rsidRDefault="00F338F2"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1162" w:type="dxa"/>
            <w:vAlign w:val="center"/>
          </w:tcPr>
          <w:p w14:paraId="022E788E" w14:textId="77777777" w:rsidR="002F2144" w:rsidRPr="00107D25" w:rsidRDefault="00F338F2"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r>
      <w:tr w:rsidR="00F338F2" w:rsidRPr="00107D25" w14:paraId="568F00C7" w14:textId="77777777" w:rsidTr="007710F4">
        <w:tc>
          <w:tcPr>
            <w:tcW w:w="6161" w:type="dxa"/>
          </w:tcPr>
          <w:p w14:paraId="10EB4567" w14:textId="77777777" w:rsidR="002F2144" w:rsidRPr="00107D25" w:rsidRDefault="00F338F2" w:rsidP="00F338F2">
            <w:pPr>
              <w:pStyle w:val="SORText"/>
              <w:rPr>
                <w:rFonts w:asciiTheme="minorHAnsi" w:hAnsiTheme="minorHAnsi" w:cstheme="minorHAnsi"/>
                <w:sz w:val="22"/>
                <w:szCs w:val="22"/>
              </w:rPr>
            </w:pPr>
            <w:r w:rsidRPr="00107D25">
              <w:rPr>
                <w:rFonts w:asciiTheme="minorHAnsi" w:hAnsiTheme="minorHAnsi" w:cstheme="minorHAnsi"/>
                <w:sz w:val="22"/>
                <w:szCs w:val="22"/>
              </w:rPr>
              <w:t>Report</w:t>
            </w:r>
            <w:r w:rsidR="007710F4" w:rsidRPr="00107D25">
              <w:rPr>
                <w:rFonts w:asciiTheme="minorHAnsi" w:hAnsiTheme="minorHAnsi" w:cstheme="minorHAnsi"/>
                <w:sz w:val="22"/>
                <w:szCs w:val="22"/>
              </w:rPr>
              <w:t xml:space="preserve"> Preparation and </w:t>
            </w:r>
            <w:r w:rsidR="008F1FC8" w:rsidRPr="00107D25">
              <w:rPr>
                <w:rFonts w:asciiTheme="minorHAnsi" w:hAnsiTheme="minorHAnsi" w:cstheme="minorHAnsi"/>
                <w:sz w:val="22"/>
                <w:szCs w:val="22"/>
              </w:rPr>
              <w:t>Deliveries</w:t>
            </w:r>
          </w:p>
        </w:tc>
        <w:tc>
          <w:tcPr>
            <w:tcW w:w="972" w:type="dxa"/>
            <w:vAlign w:val="center"/>
          </w:tcPr>
          <w:p w14:paraId="2CD22A3B" w14:textId="77777777" w:rsidR="002F2144" w:rsidRPr="00107D25" w:rsidRDefault="00F338F2"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1162" w:type="dxa"/>
            <w:vAlign w:val="center"/>
          </w:tcPr>
          <w:p w14:paraId="15AADA8D" w14:textId="77777777" w:rsidR="002F2144" w:rsidRPr="00107D25" w:rsidRDefault="002F2144" w:rsidP="00F338F2">
            <w:pPr>
              <w:pStyle w:val="SORText"/>
              <w:jc w:val="center"/>
              <w:rPr>
                <w:rFonts w:asciiTheme="minorHAnsi" w:hAnsiTheme="minorHAnsi" w:cstheme="minorHAnsi"/>
                <w:sz w:val="22"/>
                <w:szCs w:val="22"/>
              </w:rPr>
            </w:pPr>
          </w:p>
        </w:tc>
      </w:tr>
      <w:tr w:rsidR="007710F4" w:rsidRPr="00107D25" w14:paraId="430855AF" w14:textId="77777777" w:rsidTr="007710F4">
        <w:tc>
          <w:tcPr>
            <w:tcW w:w="6161" w:type="dxa"/>
          </w:tcPr>
          <w:p w14:paraId="471DBCEA" w14:textId="77777777" w:rsidR="007710F4" w:rsidRPr="00107D25" w:rsidRDefault="007710F4" w:rsidP="00F338F2">
            <w:pPr>
              <w:pStyle w:val="SORText"/>
              <w:rPr>
                <w:rFonts w:asciiTheme="minorHAnsi" w:hAnsiTheme="minorHAnsi" w:cstheme="minorHAnsi"/>
                <w:sz w:val="22"/>
                <w:szCs w:val="22"/>
              </w:rPr>
            </w:pPr>
            <w:r w:rsidRPr="00107D25">
              <w:rPr>
                <w:rFonts w:asciiTheme="minorHAnsi" w:hAnsiTheme="minorHAnsi" w:cstheme="minorHAnsi"/>
                <w:sz w:val="22"/>
                <w:szCs w:val="22"/>
              </w:rPr>
              <w:t>Report Acceptance</w:t>
            </w:r>
          </w:p>
        </w:tc>
        <w:tc>
          <w:tcPr>
            <w:tcW w:w="972" w:type="dxa"/>
            <w:vAlign w:val="center"/>
          </w:tcPr>
          <w:p w14:paraId="5AE5490E" w14:textId="77777777" w:rsidR="007710F4" w:rsidRPr="00107D25" w:rsidRDefault="007710F4" w:rsidP="00F338F2">
            <w:pPr>
              <w:pStyle w:val="SORText"/>
              <w:jc w:val="center"/>
              <w:rPr>
                <w:rFonts w:asciiTheme="minorHAnsi" w:hAnsiTheme="minorHAnsi" w:cstheme="minorHAnsi"/>
                <w:sz w:val="22"/>
                <w:szCs w:val="22"/>
              </w:rPr>
            </w:pPr>
          </w:p>
        </w:tc>
        <w:tc>
          <w:tcPr>
            <w:tcW w:w="1162" w:type="dxa"/>
            <w:vAlign w:val="center"/>
          </w:tcPr>
          <w:p w14:paraId="29307514" w14:textId="77777777" w:rsidR="007710F4" w:rsidRPr="00107D25" w:rsidRDefault="007710F4"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r>
      <w:tr w:rsidR="00F338F2" w:rsidRPr="00107D25" w14:paraId="0835190C" w14:textId="77777777" w:rsidTr="007710F4">
        <w:tc>
          <w:tcPr>
            <w:tcW w:w="6161" w:type="dxa"/>
          </w:tcPr>
          <w:p w14:paraId="31CBF71D" w14:textId="77777777" w:rsidR="002F2144" w:rsidRPr="00107D25" w:rsidRDefault="007710F4" w:rsidP="00F338F2">
            <w:pPr>
              <w:pStyle w:val="SORText"/>
              <w:rPr>
                <w:rFonts w:asciiTheme="minorHAnsi" w:hAnsiTheme="minorHAnsi" w:cstheme="minorHAnsi"/>
                <w:sz w:val="22"/>
                <w:szCs w:val="22"/>
              </w:rPr>
            </w:pPr>
            <w:r w:rsidRPr="00107D25">
              <w:rPr>
                <w:rFonts w:asciiTheme="minorHAnsi" w:hAnsiTheme="minorHAnsi" w:cstheme="minorHAnsi"/>
                <w:sz w:val="22"/>
                <w:szCs w:val="22"/>
              </w:rPr>
              <w:t>Invoicing Preparation</w:t>
            </w:r>
          </w:p>
        </w:tc>
        <w:tc>
          <w:tcPr>
            <w:tcW w:w="972" w:type="dxa"/>
            <w:vAlign w:val="center"/>
          </w:tcPr>
          <w:p w14:paraId="78D3D385" w14:textId="77777777" w:rsidR="002F2144" w:rsidRPr="00107D25" w:rsidRDefault="007710F4"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1162" w:type="dxa"/>
            <w:vAlign w:val="center"/>
          </w:tcPr>
          <w:p w14:paraId="71669A29" w14:textId="77777777" w:rsidR="002F2144" w:rsidRPr="00107D25" w:rsidRDefault="002F2144" w:rsidP="00F338F2">
            <w:pPr>
              <w:pStyle w:val="SORText"/>
              <w:jc w:val="center"/>
              <w:rPr>
                <w:rFonts w:asciiTheme="minorHAnsi" w:hAnsiTheme="minorHAnsi" w:cstheme="minorHAnsi"/>
                <w:sz w:val="22"/>
                <w:szCs w:val="22"/>
              </w:rPr>
            </w:pPr>
          </w:p>
        </w:tc>
      </w:tr>
      <w:tr w:rsidR="007710F4" w:rsidRPr="00107D25" w14:paraId="273968E8" w14:textId="77777777" w:rsidTr="007710F4">
        <w:tc>
          <w:tcPr>
            <w:tcW w:w="6161" w:type="dxa"/>
          </w:tcPr>
          <w:p w14:paraId="780EA877" w14:textId="77777777" w:rsidR="007710F4" w:rsidRPr="00107D25" w:rsidRDefault="007710F4" w:rsidP="00F338F2">
            <w:pPr>
              <w:pStyle w:val="SORText"/>
              <w:rPr>
                <w:rFonts w:asciiTheme="minorHAnsi" w:hAnsiTheme="minorHAnsi" w:cstheme="minorHAnsi"/>
                <w:sz w:val="22"/>
                <w:szCs w:val="22"/>
              </w:rPr>
            </w:pPr>
            <w:r w:rsidRPr="00107D25">
              <w:rPr>
                <w:rFonts w:asciiTheme="minorHAnsi" w:hAnsiTheme="minorHAnsi" w:cstheme="minorHAnsi"/>
                <w:sz w:val="22"/>
                <w:szCs w:val="22"/>
              </w:rPr>
              <w:t>Invoice Acceptance and Payment</w:t>
            </w:r>
          </w:p>
        </w:tc>
        <w:tc>
          <w:tcPr>
            <w:tcW w:w="972" w:type="dxa"/>
            <w:vAlign w:val="center"/>
          </w:tcPr>
          <w:p w14:paraId="6561C587" w14:textId="77777777" w:rsidR="007710F4" w:rsidRPr="00107D25" w:rsidRDefault="007710F4" w:rsidP="00F338F2">
            <w:pPr>
              <w:pStyle w:val="SORText"/>
              <w:jc w:val="center"/>
              <w:rPr>
                <w:rFonts w:asciiTheme="minorHAnsi" w:hAnsiTheme="minorHAnsi" w:cstheme="minorHAnsi"/>
                <w:sz w:val="22"/>
                <w:szCs w:val="22"/>
              </w:rPr>
            </w:pPr>
          </w:p>
        </w:tc>
        <w:tc>
          <w:tcPr>
            <w:tcW w:w="1162" w:type="dxa"/>
            <w:vAlign w:val="center"/>
          </w:tcPr>
          <w:p w14:paraId="72E3C640" w14:textId="77777777" w:rsidR="007710F4" w:rsidRPr="00107D25" w:rsidRDefault="007710F4"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r>
      <w:tr w:rsidR="00F338F2" w:rsidRPr="00107D25" w14:paraId="3CB40738" w14:textId="77777777" w:rsidTr="007710F4">
        <w:tc>
          <w:tcPr>
            <w:tcW w:w="6161" w:type="dxa"/>
          </w:tcPr>
          <w:p w14:paraId="607A563C" w14:textId="77777777" w:rsidR="002F2144" w:rsidRPr="00107D25" w:rsidRDefault="007710F4" w:rsidP="00F338F2">
            <w:pPr>
              <w:pStyle w:val="SORText"/>
              <w:rPr>
                <w:rFonts w:asciiTheme="minorHAnsi" w:hAnsiTheme="minorHAnsi" w:cstheme="minorHAnsi"/>
                <w:sz w:val="22"/>
                <w:szCs w:val="22"/>
              </w:rPr>
            </w:pPr>
            <w:r w:rsidRPr="00107D25">
              <w:rPr>
                <w:rFonts w:asciiTheme="minorHAnsi" w:hAnsiTheme="minorHAnsi" w:cstheme="minorHAnsi"/>
                <w:sz w:val="22"/>
                <w:szCs w:val="22"/>
              </w:rPr>
              <w:t>Planning Meetings</w:t>
            </w:r>
          </w:p>
        </w:tc>
        <w:tc>
          <w:tcPr>
            <w:tcW w:w="972" w:type="dxa"/>
            <w:vAlign w:val="center"/>
          </w:tcPr>
          <w:p w14:paraId="504B205A" w14:textId="77777777" w:rsidR="002F2144" w:rsidRPr="00107D25" w:rsidRDefault="007710F4"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1162" w:type="dxa"/>
            <w:vAlign w:val="center"/>
          </w:tcPr>
          <w:p w14:paraId="6D24ED64" w14:textId="77777777" w:rsidR="002F2144" w:rsidRPr="00107D25" w:rsidRDefault="007710F4"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r>
      <w:tr w:rsidR="00F338F2" w:rsidRPr="00107D25" w14:paraId="6702EB40" w14:textId="77777777" w:rsidTr="007710F4">
        <w:tc>
          <w:tcPr>
            <w:tcW w:w="6161" w:type="dxa"/>
          </w:tcPr>
          <w:p w14:paraId="6185CCC7" w14:textId="77777777" w:rsidR="002F2144" w:rsidRPr="00107D25" w:rsidRDefault="007710F4" w:rsidP="00F338F2">
            <w:pPr>
              <w:pStyle w:val="SORText"/>
              <w:rPr>
                <w:rFonts w:asciiTheme="minorHAnsi" w:hAnsiTheme="minorHAnsi" w:cstheme="minorHAnsi"/>
                <w:sz w:val="22"/>
                <w:szCs w:val="22"/>
              </w:rPr>
            </w:pPr>
            <w:r w:rsidRPr="00107D25">
              <w:rPr>
                <w:rFonts w:asciiTheme="minorHAnsi" w:hAnsiTheme="minorHAnsi" w:cstheme="minorHAnsi"/>
                <w:sz w:val="22"/>
                <w:szCs w:val="22"/>
              </w:rPr>
              <w:t>Purchase Recommendation</w:t>
            </w:r>
          </w:p>
        </w:tc>
        <w:tc>
          <w:tcPr>
            <w:tcW w:w="972" w:type="dxa"/>
            <w:vAlign w:val="center"/>
          </w:tcPr>
          <w:p w14:paraId="650DDB89" w14:textId="77777777" w:rsidR="002F2144" w:rsidRPr="00107D25" w:rsidRDefault="007710F4"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c>
          <w:tcPr>
            <w:tcW w:w="1162" w:type="dxa"/>
            <w:vAlign w:val="center"/>
          </w:tcPr>
          <w:p w14:paraId="5FAC1087" w14:textId="77777777" w:rsidR="002F2144" w:rsidRPr="00107D25" w:rsidRDefault="002F2144" w:rsidP="00F338F2">
            <w:pPr>
              <w:pStyle w:val="SORText"/>
              <w:jc w:val="center"/>
              <w:rPr>
                <w:rFonts w:asciiTheme="minorHAnsi" w:hAnsiTheme="minorHAnsi" w:cstheme="minorHAnsi"/>
                <w:sz w:val="22"/>
                <w:szCs w:val="22"/>
              </w:rPr>
            </w:pPr>
          </w:p>
        </w:tc>
      </w:tr>
      <w:tr w:rsidR="00F338F2" w:rsidRPr="00107D25" w14:paraId="54755B50" w14:textId="77777777" w:rsidTr="007710F4">
        <w:tc>
          <w:tcPr>
            <w:tcW w:w="6161" w:type="dxa"/>
          </w:tcPr>
          <w:p w14:paraId="7607D8C7" w14:textId="77777777" w:rsidR="002F2144" w:rsidRPr="00107D25" w:rsidRDefault="007710F4" w:rsidP="00F338F2">
            <w:pPr>
              <w:pStyle w:val="SORText"/>
              <w:rPr>
                <w:rFonts w:asciiTheme="minorHAnsi" w:hAnsiTheme="minorHAnsi" w:cstheme="minorHAnsi"/>
                <w:sz w:val="22"/>
                <w:szCs w:val="22"/>
              </w:rPr>
            </w:pPr>
            <w:r w:rsidRPr="00107D25">
              <w:rPr>
                <w:rFonts w:asciiTheme="minorHAnsi" w:hAnsiTheme="minorHAnsi" w:cstheme="minorHAnsi"/>
                <w:sz w:val="22"/>
                <w:szCs w:val="22"/>
              </w:rPr>
              <w:t>Purchase Approval</w:t>
            </w:r>
          </w:p>
        </w:tc>
        <w:tc>
          <w:tcPr>
            <w:tcW w:w="972" w:type="dxa"/>
            <w:vAlign w:val="center"/>
          </w:tcPr>
          <w:p w14:paraId="26144507" w14:textId="77777777" w:rsidR="002F2144" w:rsidRPr="00107D25" w:rsidRDefault="002F2144" w:rsidP="00F338F2">
            <w:pPr>
              <w:pStyle w:val="SORText"/>
              <w:jc w:val="center"/>
              <w:rPr>
                <w:rFonts w:asciiTheme="minorHAnsi" w:hAnsiTheme="minorHAnsi" w:cstheme="minorHAnsi"/>
                <w:sz w:val="22"/>
                <w:szCs w:val="22"/>
              </w:rPr>
            </w:pPr>
          </w:p>
        </w:tc>
        <w:tc>
          <w:tcPr>
            <w:tcW w:w="1162" w:type="dxa"/>
            <w:vAlign w:val="center"/>
          </w:tcPr>
          <w:p w14:paraId="72A8E565" w14:textId="77777777" w:rsidR="002F2144" w:rsidRPr="00107D25" w:rsidRDefault="007710F4" w:rsidP="00F338F2">
            <w:pPr>
              <w:pStyle w:val="SORText"/>
              <w:jc w:val="center"/>
              <w:rPr>
                <w:rFonts w:asciiTheme="minorHAnsi" w:hAnsiTheme="minorHAnsi" w:cstheme="minorHAnsi"/>
                <w:sz w:val="22"/>
                <w:szCs w:val="22"/>
              </w:rPr>
            </w:pPr>
            <w:r w:rsidRPr="00107D25">
              <w:rPr>
                <w:rFonts w:asciiTheme="minorHAnsi" w:hAnsiTheme="minorHAnsi" w:cstheme="minorHAnsi"/>
                <w:sz w:val="22"/>
                <w:szCs w:val="22"/>
              </w:rPr>
              <w:t>X</w:t>
            </w:r>
          </w:p>
        </w:tc>
      </w:tr>
    </w:tbl>
    <w:p w14:paraId="353CDD36" w14:textId="77777777" w:rsidR="002F2144" w:rsidRPr="00107D25" w:rsidRDefault="002F2144" w:rsidP="002F2144">
      <w:pPr>
        <w:pStyle w:val="Heading1"/>
        <w:rPr>
          <w:rFonts w:asciiTheme="minorHAnsi" w:hAnsiTheme="minorHAnsi" w:cstheme="minorHAnsi"/>
          <w:sz w:val="22"/>
          <w:szCs w:val="22"/>
        </w:rPr>
      </w:pPr>
      <w:r w:rsidRPr="00107D25">
        <w:rPr>
          <w:rFonts w:asciiTheme="minorHAnsi" w:hAnsiTheme="minorHAnsi" w:cstheme="minorHAnsi"/>
          <w:sz w:val="22"/>
          <w:szCs w:val="22"/>
          <w:u w:val="single"/>
        </w:rPr>
        <w:t>Criminal Background Checks and Other Security Requirements:</w:t>
      </w:r>
    </w:p>
    <w:p w14:paraId="7AFF2F97" w14:textId="77777777" w:rsidR="002F2144" w:rsidRPr="00107D25" w:rsidRDefault="002F2144" w:rsidP="00810AD6">
      <w:pPr>
        <w:pStyle w:val="L1Text"/>
        <w:rPr>
          <w:rFonts w:asciiTheme="minorHAnsi" w:hAnsiTheme="minorHAnsi" w:cstheme="minorHAnsi"/>
          <w:szCs w:val="22"/>
        </w:rPr>
      </w:pPr>
      <w:r w:rsidRPr="00107D25">
        <w:rPr>
          <w:rFonts w:asciiTheme="minorHAnsi" w:hAnsiTheme="minorHAnsi" w:cstheme="minorHAnsi"/>
          <w:szCs w:val="22"/>
        </w:rPr>
        <w:t xml:space="preserve">Supplier shall adhere to all of VITA’s standard security requirements, which can be referenced at: </w:t>
      </w:r>
      <w:hyperlink r:id="rId8" w:history="1">
        <w:r w:rsidRPr="00107D25">
          <w:rPr>
            <w:rFonts w:asciiTheme="minorHAnsi" w:hAnsiTheme="minorHAnsi" w:cstheme="minorHAnsi"/>
            <w:szCs w:val="22"/>
          </w:rPr>
          <w:t>https://www.vita.virginia.gov/it-governance/itrm-policies-standards/</w:t>
        </w:r>
      </w:hyperlink>
      <w:r w:rsidRPr="00107D25">
        <w:rPr>
          <w:rFonts w:asciiTheme="minorHAnsi" w:hAnsiTheme="minorHAnsi" w:cstheme="minorHAnsi"/>
          <w:szCs w:val="22"/>
        </w:rPr>
        <w:t xml:space="preserve"> or a successor URL(s).</w:t>
      </w:r>
    </w:p>
    <w:p w14:paraId="2AD19EEE" w14:textId="77777777" w:rsidR="002F2144" w:rsidRPr="00107D25" w:rsidRDefault="002F2144" w:rsidP="002F2144">
      <w:pPr>
        <w:ind w:left="360"/>
        <w:rPr>
          <w:rFonts w:asciiTheme="minorHAnsi" w:hAnsiTheme="minorHAnsi" w:cstheme="minorHAnsi"/>
          <w:szCs w:val="22"/>
        </w:rPr>
      </w:pPr>
    </w:p>
    <w:p w14:paraId="46CAD9AA" w14:textId="77777777" w:rsidR="002F2144" w:rsidRPr="00107D25" w:rsidRDefault="002F2144" w:rsidP="002F2144">
      <w:pPr>
        <w:ind w:left="360"/>
        <w:rPr>
          <w:rFonts w:asciiTheme="minorHAnsi" w:hAnsiTheme="minorHAnsi" w:cstheme="minorHAnsi"/>
          <w:szCs w:val="22"/>
        </w:rPr>
      </w:pPr>
      <w:r w:rsidRPr="00107D25">
        <w:rPr>
          <w:rFonts w:asciiTheme="minorHAnsi" w:hAnsiTheme="minorHAnsi" w:cstheme="minorHAnsi"/>
          <w:szCs w:val="22"/>
        </w:rPr>
        <w:t>Criminal Background Checks Required?</w:t>
      </w:r>
    </w:p>
    <w:p w14:paraId="6F0D3A5A" w14:textId="77777777" w:rsidR="002F2144" w:rsidRPr="00107D25" w:rsidRDefault="002F2144" w:rsidP="005B7EEA">
      <w:pPr>
        <w:pStyle w:val="L1Text"/>
        <w:rPr>
          <w:rFonts w:asciiTheme="minorHAnsi" w:hAnsiTheme="minorHAnsi" w:cstheme="minorHAnsi"/>
          <w:szCs w:val="22"/>
        </w:rPr>
      </w:pPr>
    </w:p>
    <w:p w14:paraId="6984889A" w14:textId="77777777" w:rsidR="002F2144" w:rsidRPr="00107D25" w:rsidRDefault="002F2144" w:rsidP="002F2144">
      <w:pPr>
        <w:ind w:left="360"/>
        <w:rPr>
          <w:rFonts w:asciiTheme="minorHAnsi" w:hAnsiTheme="minorHAnsi" w:cstheme="minorHAnsi"/>
          <w:b/>
          <w:szCs w:val="22"/>
          <w:u w:val="single"/>
        </w:rPr>
      </w:pPr>
      <w:r w:rsidRPr="00107D25">
        <w:rPr>
          <w:rFonts w:asciiTheme="minorHAnsi" w:hAnsiTheme="minorHAnsi" w:cstheme="minorHAnsi"/>
          <w:szCs w:val="22"/>
        </w:rPr>
        <w:fldChar w:fldCharType="begin">
          <w:ffData>
            <w:name w:val=""/>
            <w:enabled/>
            <w:calcOnExit w:val="0"/>
            <w:checkBox>
              <w:sizeAuto/>
              <w:default w:val="1"/>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Pr="00107D25">
        <w:rPr>
          <w:rFonts w:asciiTheme="minorHAnsi" w:hAnsiTheme="minorHAnsi" w:cstheme="minorHAnsi"/>
          <w:szCs w:val="22"/>
        </w:rPr>
        <w:t xml:space="preserve">  YES</w:t>
      </w:r>
    </w:p>
    <w:p w14:paraId="1C796A2B" w14:textId="77777777" w:rsidR="002F2144" w:rsidRPr="00107D25" w:rsidRDefault="002F2144" w:rsidP="002F2144">
      <w:pPr>
        <w:ind w:left="360"/>
        <w:rPr>
          <w:rFonts w:asciiTheme="minorHAnsi" w:hAnsiTheme="minorHAnsi" w:cstheme="minorHAnsi"/>
          <w:szCs w:val="22"/>
        </w:rPr>
      </w:pPr>
    </w:p>
    <w:p w14:paraId="78EAAE83" w14:textId="77777777" w:rsidR="002F2144" w:rsidRPr="00107D25" w:rsidRDefault="002F2144" w:rsidP="002F2144">
      <w:pPr>
        <w:ind w:left="360"/>
        <w:rPr>
          <w:rFonts w:asciiTheme="minorHAnsi" w:hAnsiTheme="minorHAnsi" w:cstheme="minorHAnsi"/>
          <w:szCs w:val="22"/>
        </w:rPr>
      </w:pPr>
      <w:r w:rsidRPr="00107D25">
        <w:rPr>
          <w:rFonts w:asciiTheme="minorHAnsi" w:hAnsiTheme="minorHAnsi" w:cstheme="minorHAnsi"/>
          <w:szCs w:val="22"/>
        </w:rPr>
        <w:fldChar w:fldCharType="begin">
          <w:ffData>
            <w:name w:val="Check1"/>
            <w:enabled/>
            <w:calcOnExit w:val="0"/>
            <w:checkBox>
              <w:sizeAuto/>
              <w:default w:val="0"/>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Pr="00107D25">
        <w:rPr>
          <w:rFonts w:asciiTheme="minorHAnsi" w:hAnsiTheme="minorHAnsi" w:cstheme="minorHAnsi"/>
          <w:szCs w:val="22"/>
        </w:rPr>
        <w:t xml:space="preserve">  NO</w:t>
      </w:r>
    </w:p>
    <w:p w14:paraId="5E35CEF3" w14:textId="77777777" w:rsidR="0082511C" w:rsidRPr="00107D25" w:rsidRDefault="0082511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ajorEastAsia" w:hAnsiTheme="minorHAnsi" w:cstheme="minorHAnsi"/>
          <w:b/>
          <w:color w:val="auto"/>
          <w:szCs w:val="22"/>
          <w:u w:val="single"/>
        </w:rPr>
      </w:pPr>
      <w:r w:rsidRPr="00107D25">
        <w:rPr>
          <w:rFonts w:asciiTheme="minorHAnsi" w:hAnsiTheme="minorHAnsi" w:cstheme="minorHAnsi"/>
          <w:szCs w:val="22"/>
          <w:u w:val="single"/>
        </w:rPr>
        <w:br w:type="page"/>
      </w:r>
    </w:p>
    <w:p w14:paraId="515127C1"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lastRenderedPageBreak/>
        <w:t>Reporting</w:t>
      </w:r>
      <w:r w:rsidR="00810AD6" w:rsidRPr="00107D25">
        <w:rPr>
          <w:rFonts w:asciiTheme="minorHAnsi" w:hAnsiTheme="minorHAnsi" w:cstheme="minorHAnsi"/>
          <w:sz w:val="22"/>
          <w:szCs w:val="22"/>
          <w:u w:val="single"/>
        </w:rPr>
        <w:t>:</w:t>
      </w:r>
      <w:r w:rsidRPr="00107D25">
        <w:rPr>
          <w:rFonts w:asciiTheme="minorHAnsi" w:hAnsiTheme="minorHAnsi" w:cstheme="minorHAnsi"/>
          <w:sz w:val="22"/>
          <w:szCs w:val="22"/>
        </w:rPr>
        <w:t xml:space="preserve"> (Check all that are required)</w:t>
      </w:r>
    </w:p>
    <w:p w14:paraId="316EEB09" w14:textId="77777777" w:rsidR="00535C11" w:rsidRPr="00107D25" w:rsidRDefault="00535C11" w:rsidP="00535C11">
      <w:pPr>
        <w:autoSpaceDE w:val="0"/>
        <w:autoSpaceDN w:val="0"/>
        <w:adjustRightInd w:val="0"/>
        <w:spacing w:after="120"/>
        <w:ind w:left="360"/>
        <w:rPr>
          <w:rFonts w:asciiTheme="minorHAnsi" w:hAnsiTheme="minorHAnsi" w:cstheme="minorHAnsi"/>
          <w:szCs w:val="22"/>
        </w:rPr>
      </w:pPr>
      <w:r w:rsidRPr="00107D25">
        <w:rPr>
          <w:rFonts w:asciiTheme="minorHAnsi" w:hAnsiTheme="minorHAnsi" w:cstheme="minorHAnsi"/>
          <w:szCs w:val="22"/>
        </w:rPr>
        <w:fldChar w:fldCharType="begin">
          <w:ffData>
            <w:name w:val="Check1"/>
            <w:enabled/>
            <w:calcOnExit w:val="0"/>
            <w:checkBox>
              <w:sizeAuto/>
              <w:default w:val="0"/>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Pr="00107D25">
        <w:rPr>
          <w:rFonts w:asciiTheme="minorHAnsi" w:hAnsiTheme="minorHAnsi" w:cstheme="minorHAnsi"/>
          <w:szCs w:val="22"/>
        </w:rPr>
        <w:t xml:space="preserve">  </w:t>
      </w:r>
      <w:r w:rsidRPr="00107D25">
        <w:rPr>
          <w:rFonts w:asciiTheme="minorHAnsi" w:hAnsiTheme="minorHAnsi" w:cstheme="minorHAnsi"/>
          <w:b/>
          <w:bCs/>
          <w:szCs w:val="22"/>
        </w:rPr>
        <w:t>Weekly or Bi-weekly Status Update</w:t>
      </w:r>
    </w:p>
    <w:p w14:paraId="073B7C88" w14:textId="77777777" w:rsidR="00535C11" w:rsidRPr="00107D25" w:rsidRDefault="00535C11" w:rsidP="00535C11">
      <w:pPr>
        <w:autoSpaceDE w:val="0"/>
        <w:autoSpaceDN w:val="0"/>
        <w:adjustRightInd w:val="0"/>
        <w:spacing w:after="120"/>
        <w:ind w:left="360"/>
        <w:rPr>
          <w:rFonts w:asciiTheme="minorHAnsi" w:hAnsiTheme="minorHAnsi" w:cstheme="minorHAnsi"/>
          <w:szCs w:val="22"/>
        </w:rPr>
      </w:pPr>
      <w:r w:rsidRPr="00107D25">
        <w:rPr>
          <w:rFonts w:asciiTheme="minorHAnsi" w:hAnsiTheme="minorHAnsi" w:cstheme="minorHAnsi"/>
          <w:szCs w:val="22"/>
        </w:rPr>
        <w:t xml:space="preserve">The weekly/bi-weekly status report, to be submitted by Supplier to Authorized User, should </w:t>
      </w:r>
      <w:proofErr w:type="gramStart"/>
      <w:r w:rsidRPr="00107D25">
        <w:rPr>
          <w:rFonts w:asciiTheme="minorHAnsi" w:hAnsiTheme="minorHAnsi" w:cstheme="minorHAnsi"/>
          <w:szCs w:val="22"/>
        </w:rPr>
        <w:t>include:</w:t>
      </w:r>
      <w:proofErr w:type="gramEnd"/>
      <w:r w:rsidRPr="00107D25">
        <w:rPr>
          <w:rFonts w:asciiTheme="minorHAnsi" w:hAnsiTheme="minorHAnsi" w:cstheme="minorHAnsi"/>
          <w:szCs w:val="22"/>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w:t>
      </w:r>
    </w:p>
    <w:p w14:paraId="7E25D058" w14:textId="77777777" w:rsidR="002F2144" w:rsidRPr="00107D25" w:rsidRDefault="00E85057" w:rsidP="002F2144">
      <w:pPr>
        <w:autoSpaceDE w:val="0"/>
        <w:autoSpaceDN w:val="0"/>
        <w:adjustRightInd w:val="0"/>
        <w:spacing w:after="120"/>
        <w:ind w:left="360"/>
        <w:rPr>
          <w:rFonts w:asciiTheme="minorHAnsi" w:hAnsiTheme="minorHAnsi" w:cstheme="minorHAnsi"/>
          <w:szCs w:val="22"/>
        </w:rPr>
      </w:pPr>
      <w:r w:rsidRPr="00107D25">
        <w:rPr>
          <w:rFonts w:asciiTheme="minorHAnsi" w:hAnsiTheme="minorHAnsi" w:cstheme="minorHAnsi"/>
          <w:szCs w:val="22"/>
        </w:rPr>
        <w:fldChar w:fldCharType="begin">
          <w:ffData>
            <w:name w:val=""/>
            <w:enabled/>
            <w:calcOnExit w:val="0"/>
            <w:checkBox>
              <w:sizeAuto/>
              <w:default w:val="1"/>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002F2144" w:rsidRPr="00107D25">
        <w:rPr>
          <w:rFonts w:asciiTheme="minorHAnsi" w:hAnsiTheme="minorHAnsi" w:cstheme="minorHAnsi"/>
          <w:szCs w:val="22"/>
        </w:rPr>
        <w:t xml:space="preserve">  </w:t>
      </w:r>
      <w:r w:rsidR="00535C11" w:rsidRPr="00107D25">
        <w:rPr>
          <w:rFonts w:asciiTheme="minorHAnsi" w:hAnsiTheme="minorHAnsi" w:cstheme="minorHAnsi"/>
          <w:b/>
          <w:szCs w:val="22"/>
        </w:rPr>
        <w:t>Other(s)</w:t>
      </w:r>
    </w:p>
    <w:p w14:paraId="0BB6BBC1" w14:textId="77777777" w:rsidR="002F2144" w:rsidRPr="00107D25" w:rsidRDefault="00535C11" w:rsidP="002F2144">
      <w:pPr>
        <w:autoSpaceDE w:val="0"/>
        <w:autoSpaceDN w:val="0"/>
        <w:adjustRightInd w:val="0"/>
        <w:spacing w:after="120"/>
        <w:ind w:left="360"/>
        <w:rPr>
          <w:rFonts w:asciiTheme="minorHAnsi" w:hAnsiTheme="minorHAnsi" w:cstheme="minorHAnsi"/>
          <w:szCs w:val="22"/>
        </w:rPr>
      </w:pPr>
      <w:r w:rsidRPr="00107D25">
        <w:rPr>
          <w:rFonts w:asciiTheme="minorHAnsi" w:hAnsiTheme="minorHAnsi" w:cstheme="minorHAnsi"/>
          <w:szCs w:val="22"/>
        </w:rPr>
        <w:t>Monthly s</w:t>
      </w:r>
      <w:r w:rsidR="002F2144" w:rsidRPr="00107D25">
        <w:rPr>
          <w:rFonts w:asciiTheme="minorHAnsi" w:hAnsiTheme="minorHAnsi" w:cstheme="minorHAnsi"/>
          <w:szCs w:val="22"/>
        </w:rPr>
        <w:t xml:space="preserve">tatus report, to be submitted by Supplier to </w:t>
      </w:r>
      <w:r w:rsidRPr="00107D25">
        <w:rPr>
          <w:rFonts w:asciiTheme="minorHAnsi" w:hAnsiTheme="minorHAnsi" w:cstheme="minorHAnsi"/>
          <w:szCs w:val="22"/>
        </w:rPr>
        <w:t>Authorized User</w:t>
      </w:r>
      <w:r w:rsidR="00810AD6" w:rsidRPr="00107D25">
        <w:rPr>
          <w:rFonts w:asciiTheme="minorHAnsi" w:hAnsiTheme="minorHAnsi" w:cstheme="minorHAnsi"/>
          <w:szCs w:val="22"/>
        </w:rPr>
        <w:t xml:space="preserve">, </w:t>
      </w:r>
      <w:r w:rsidR="002F2144" w:rsidRPr="00107D25">
        <w:rPr>
          <w:rFonts w:asciiTheme="minorHAnsi" w:hAnsiTheme="minorHAnsi" w:cstheme="minorHAnsi"/>
          <w:szCs w:val="22"/>
        </w:rPr>
        <w:t xml:space="preserve">should </w:t>
      </w:r>
      <w:proofErr w:type="gramStart"/>
      <w:r w:rsidR="002F2144" w:rsidRPr="00107D25">
        <w:rPr>
          <w:rFonts w:asciiTheme="minorHAnsi" w:hAnsiTheme="minorHAnsi" w:cstheme="minorHAnsi"/>
          <w:szCs w:val="22"/>
        </w:rPr>
        <w:t>include:</w:t>
      </w:r>
      <w:proofErr w:type="gramEnd"/>
      <w:r w:rsidR="002F2144" w:rsidRPr="00107D25">
        <w:rPr>
          <w:rFonts w:asciiTheme="minorHAnsi" w:hAnsiTheme="minorHAnsi" w:cstheme="minorHAnsi"/>
          <w:szCs w:val="22"/>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w:t>
      </w:r>
    </w:p>
    <w:p w14:paraId="7C4D9148" w14:textId="77777777" w:rsidR="00535C11" w:rsidRPr="00107D25" w:rsidRDefault="00535C11" w:rsidP="002F2144">
      <w:pPr>
        <w:autoSpaceDE w:val="0"/>
        <w:autoSpaceDN w:val="0"/>
        <w:adjustRightInd w:val="0"/>
        <w:spacing w:after="120"/>
        <w:ind w:left="360"/>
        <w:rPr>
          <w:rFonts w:asciiTheme="minorHAnsi" w:hAnsiTheme="minorHAnsi" w:cstheme="minorHAnsi"/>
          <w:szCs w:val="22"/>
        </w:rPr>
      </w:pPr>
    </w:p>
    <w:p w14:paraId="46CB83DF"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t>Federal Funds (Check one):</w:t>
      </w:r>
    </w:p>
    <w:p w14:paraId="088EE0A6" w14:textId="77777777" w:rsidR="002F2144" w:rsidRPr="00107D25" w:rsidRDefault="002F2144" w:rsidP="002F2144">
      <w:pPr>
        <w:ind w:left="360"/>
        <w:rPr>
          <w:rFonts w:asciiTheme="minorHAnsi" w:hAnsiTheme="minorHAnsi" w:cstheme="minorHAnsi"/>
          <w:b/>
          <w:szCs w:val="22"/>
        </w:rPr>
      </w:pPr>
      <w:r w:rsidRPr="00107D25">
        <w:rPr>
          <w:rFonts w:asciiTheme="minorHAnsi" w:hAnsiTheme="minorHAnsi" w:cstheme="minorHAnsi"/>
          <w:szCs w:val="22"/>
        </w:rPr>
        <w:fldChar w:fldCharType="begin">
          <w:ffData>
            <w:name w:val="Check1"/>
            <w:enabled/>
            <w:calcOnExit w:val="0"/>
            <w:checkBox>
              <w:sizeAuto/>
              <w:default w:val="0"/>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Pr="00107D25">
        <w:rPr>
          <w:rFonts w:asciiTheme="minorHAnsi" w:hAnsiTheme="minorHAnsi" w:cstheme="minorHAnsi"/>
          <w:szCs w:val="22"/>
        </w:rPr>
        <w:t xml:space="preserve">  Project will be funded with federal grant money </w:t>
      </w:r>
    </w:p>
    <w:p w14:paraId="6C4D0397" w14:textId="77777777" w:rsidR="002F2144" w:rsidRPr="00107D25" w:rsidRDefault="002F2144" w:rsidP="002F2144">
      <w:pPr>
        <w:ind w:left="360"/>
        <w:rPr>
          <w:rFonts w:asciiTheme="minorHAnsi" w:hAnsiTheme="minorHAnsi" w:cstheme="minorHAnsi"/>
          <w:b/>
          <w:szCs w:val="22"/>
        </w:rPr>
      </w:pPr>
    </w:p>
    <w:p w14:paraId="618F960A" w14:textId="77777777" w:rsidR="002F2144" w:rsidRPr="00107D25" w:rsidRDefault="00E85057" w:rsidP="002F2144">
      <w:pPr>
        <w:ind w:left="360"/>
        <w:rPr>
          <w:rFonts w:asciiTheme="minorHAnsi" w:hAnsiTheme="minorHAnsi" w:cstheme="minorHAnsi"/>
          <w:b/>
          <w:szCs w:val="22"/>
        </w:rPr>
      </w:pPr>
      <w:r w:rsidRPr="00107D25">
        <w:rPr>
          <w:rFonts w:asciiTheme="minorHAnsi" w:hAnsiTheme="minorHAnsi" w:cstheme="minorHAnsi"/>
          <w:szCs w:val="22"/>
        </w:rPr>
        <w:fldChar w:fldCharType="begin">
          <w:ffData>
            <w:name w:val=""/>
            <w:enabled/>
            <w:calcOnExit w:val="0"/>
            <w:checkBox>
              <w:sizeAuto/>
              <w:default w:val="1"/>
            </w:checkBox>
          </w:ffData>
        </w:fldChar>
      </w:r>
      <w:r w:rsidRPr="00107D25">
        <w:rPr>
          <w:rFonts w:asciiTheme="minorHAnsi" w:hAnsiTheme="minorHAnsi" w:cstheme="minorHAnsi"/>
          <w:szCs w:val="22"/>
        </w:rPr>
        <w:instrText xml:space="preserve"> FORMCHECKBOX </w:instrText>
      </w:r>
      <w:r w:rsidR="00700740">
        <w:rPr>
          <w:rFonts w:asciiTheme="minorHAnsi" w:hAnsiTheme="minorHAnsi" w:cstheme="minorHAnsi"/>
          <w:szCs w:val="22"/>
        </w:rPr>
      </w:r>
      <w:r w:rsidR="00700740">
        <w:rPr>
          <w:rFonts w:asciiTheme="minorHAnsi" w:hAnsiTheme="minorHAnsi" w:cstheme="minorHAnsi"/>
          <w:szCs w:val="22"/>
        </w:rPr>
        <w:fldChar w:fldCharType="separate"/>
      </w:r>
      <w:r w:rsidRPr="00107D25">
        <w:rPr>
          <w:rFonts w:asciiTheme="minorHAnsi" w:hAnsiTheme="minorHAnsi" w:cstheme="minorHAnsi"/>
          <w:szCs w:val="22"/>
        </w:rPr>
        <w:fldChar w:fldCharType="end"/>
      </w:r>
      <w:r w:rsidR="002F2144" w:rsidRPr="00107D25">
        <w:rPr>
          <w:rFonts w:asciiTheme="minorHAnsi" w:hAnsiTheme="minorHAnsi" w:cstheme="minorHAnsi"/>
          <w:szCs w:val="22"/>
        </w:rPr>
        <w:t xml:space="preserve">  No federal funds will be used for this project</w:t>
      </w:r>
    </w:p>
    <w:p w14:paraId="5C7BE3E9" w14:textId="77777777" w:rsidR="002F2144" w:rsidRPr="00107D25" w:rsidRDefault="002F2144" w:rsidP="002F2144">
      <w:pPr>
        <w:pStyle w:val="Heading1"/>
        <w:rPr>
          <w:rFonts w:asciiTheme="minorHAnsi" w:hAnsiTheme="minorHAnsi" w:cstheme="minorHAnsi"/>
          <w:sz w:val="22"/>
          <w:szCs w:val="22"/>
        </w:rPr>
      </w:pPr>
      <w:r w:rsidRPr="00107D25">
        <w:rPr>
          <w:rFonts w:asciiTheme="minorHAnsi" w:hAnsiTheme="minorHAnsi" w:cstheme="minorHAnsi"/>
          <w:sz w:val="22"/>
          <w:szCs w:val="22"/>
          <w:u w:val="single"/>
        </w:rPr>
        <w:t>Training and Knowledge Transfer</w:t>
      </w:r>
    </w:p>
    <w:p w14:paraId="17E3392A" w14:textId="2F7033C3" w:rsidR="002F2144" w:rsidRPr="00107D25" w:rsidRDefault="00810AD6" w:rsidP="0082511C">
      <w:pPr>
        <w:pStyle w:val="L2Text"/>
        <w:ind w:left="360"/>
        <w:rPr>
          <w:rFonts w:asciiTheme="minorHAnsi" w:hAnsiTheme="minorHAnsi" w:cstheme="minorHAnsi"/>
          <w:szCs w:val="22"/>
        </w:rPr>
      </w:pPr>
      <w:r w:rsidRPr="00107D25">
        <w:rPr>
          <w:rFonts w:asciiTheme="minorHAnsi" w:hAnsiTheme="minorHAnsi" w:cstheme="minorHAnsi"/>
          <w:szCs w:val="22"/>
        </w:rPr>
        <w:t xml:space="preserve">Knowledge Transfer </w:t>
      </w:r>
      <w:r w:rsidR="00107D25" w:rsidRPr="00107D25">
        <w:rPr>
          <w:rFonts w:asciiTheme="minorHAnsi" w:hAnsiTheme="minorHAnsi" w:cstheme="minorHAnsi"/>
          <w:szCs w:val="22"/>
        </w:rPr>
        <w:t>is required of Supplier.</w:t>
      </w:r>
    </w:p>
    <w:p w14:paraId="0314B9BB" w14:textId="38791DF2" w:rsidR="002F2144" w:rsidRDefault="002F2144" w:rsidP="002F2144">
      <w:pPr>
        <w:pStyle w:val="Heading1"/>
        <w:rPr>
          <w:rFonts w:asciiTheme="minorHAnsi" w:hAnsiTheme="minorHAnsi" w:cstheme="minorHAnsi"/>
          <w:sz w:val="22"/>
          <w:szCs w:val="22"/>
          <w:u w:val="single"/>
        </w:rPr>
      </w:pPr>
      <w:r w:rsidRPr="00107D25">
        <w:rPr>
          <w:rFonts w:asciiTheme="minorHAnsi" w:hAnsiTheme="minorHAnsi" w:cstheme="minorHAnsi"/>
          <w:sz w:val="22"/>
          <w:szCs w:val="22"/>
          <w:u w:val="single"/>
        </w:rPr>
        <w:t>Additional Terms and Conditions:</w:t>
      </w:r>
    </w:p>
    <w:p w14:paraId="1789633D" w14:textId="77777777" w:rsidR="001B466F" w:rsidRPr="001B466F" w:rsidRDefault="001B466F" w:rsidP="001B466F">
      <w:pPr>
        <w:ind w:left="360"/>
        <w:rPr>
          <w:rFonts w:asciiTheme="minorHAnsi" w:hAnsiTheme="minorHAnsi" w:cstheme="minorHAnsi"/>
          <w:color w:val="auto"/>
        </w:rPr>
      </w:pPr>
      <w:r w:rsidRPr="001B466F">
        <w:rPr>
          <w:rFonts w:asciiTheme="minorHAnsi" w:hAnsiTheme="minorHAnsi" w:cstheme="minorHAnsi"/>
        </w:rPr>
        <w:t>The services to be provided are subject to the following additional provisions:</w:t>
      </w:r>
    </w:p>
    <w:p w14:paraId="0CB0D8AE" w14:textId="77777777" w:rsidR="001B466F" w:rsidRPr="001B466F" w:rsidRDefault="001B466F" w:rsidP="001B466F">
      <w:pPr>
        <w:ind w:firstLine="720"/>
        <w:rPr>
          <w:rFonts w:asciiTheme="minorHAnsi" w:hAnsiTheme="minorHAnsi" w:cstheme="minorHAnsi"/>
          <w:i/>
        </w:rPr>
      </w:pPr>
    </w:p>
    <w:p w14:paraId="7775438E" w14:textId="77777777" w:rsidR="001B466F" w:rsidRPr="001B466F" w:rsidRDefault="001B466F" w:rsidP="001B466F">
      <w:pPr>
        <w:numPr>
          <w:ilvl w:val="0"/>
          <w:numId w:val="13"/>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1B466F">
        <w:rPr>
          <w:rFonts w:asciiTheme="minorHAnsi" w:hAnsiTheme="minorHAnsi" w:cstheme="minorHAnsi"/>
        </w:rPr>
        <w:t xml:space="preserve">Effective July 1, 2020, the Code of Virginia requires contractors with the Commonwealth who spend significant time working with or </w:t>
      </w:r>
      <w:proofErr w:type="gramStart"/>
      <w:r w:rsidRPr="001B466F">
        <w:rPr>
          <w:rFonts w:asciiTheme="minorHAnsi" w:hAnsiTheme="minorHAnsi" w:cstheme="minorHAnsi"/>
        </w:rPr>
        <w:t>in close proximity to</w:t>
      </w:r>
      <w:proofErr w:type="gramEnd"/>
      <w:r w:rsidRPr="001B466F">
        <w:rPr>
          <w:rFonts w:asciiTheme="minorHAnsi" w:hAnsiTheme="minorHAnsi" w:cstheme="minorHAnsi"/>
        </w:rPr>
        <w:t xml:space="preserve"> state employees to complete sexual harassment training.  As a result of the new code, </w:t>
      </w:r>
      <w:proofErr w:type="gramStart"/>
      <w:r w:rsidRPr="001B466F">
        <w:rPr>
          <w:rFonts w:asciiTheme="minorHAnsi" w:hAnsiTheme="minorHAnsi" w:cstheme="minorHAnsi"/>
        </w:rPr>
        <w:t>VITA</w:t>
      </w:r>
      <w:proofErr w:type="gramEnd"/>
      <w:r w:rsidRPr="001B466F">
        <w:rPr>
          <w:rFonts w:asciiTheme="minorHAnsi" w:hAnsiTheme="minorHAnsi" w:cstheme="minorHAnsi"/>
        </w:rPr>
        <w:t xml:space="preserve">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9" w:tgtFrame="_blank" w:history="1">
        <w:r w:rsidRPr="001B466F">
          <w:rPr>
            <w:rStyle w:val="Hyperlink"/>
            <w:rFonts w:asciiTheme="minorHAnsi" w:hAnsiTheme="minorHAnsi" w:cstheme="minorHAnsi"/>
          </w:rPr>
          <w:t>https://www.dhrm.virginia.gov/public-interest/contractor-sexual-harassment-training</w:t>
        </w:r>
      </w:hyperlink>
      <w:r w:rsidRPr="001B466F">
        <w:rPr>
          <w:rFonts w:asciiTheme="minorHAnsi" w:hAnsiTheme="minorHAnsi" w:cstheme="minorHAnsi"/>
        </w:rPr>
        <w:t>. The selected Supplier must agree that any assigned resource will complete the training.</w:t>
      </w:r>
    </w:p>
    <w:p w14:paraId="68AD8F33" w14:textId="77777777" w:rsidR="001B466F" w:rsidRPr="001B466F" w:rsidRDefault="001B466F" w:rsidP="001B466F">
      <w:pPr>
        <w:rPr>
          <w:rFonts w:asciiTheme="minorHAnsi" w:hAnsiTheme="minorHAnsi" w:cstheme="minorHAnsi"/>
          <w:i/>
        </w:rPr>
      </w:pPr>
    </w:p>
    <w:p w14:paraId="655B9807" w14:textId="77777777" w:rsidR="001B466F" w:rsidRPr="001B466F" w:rsidRDefault="001B466F" w:rsidP="001B466F">
      <w:pPr>
        <w:numPr>
          <w:ilvl w:val="0"/>
          <w:numId w:val="13"/>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1B466F">
        <w:rPr>
          <w:rFonts w:asciiTheme="minorHAnsi" w:hAnsiTheme="minorHAnsi" w:cstheme="minorHAnsi"/>
        </w:rPr>
        <w:t>The Supplier must agree to comply with the requirements of Governor Northam’s Executive Directive 18, “Ensuring a Safe Workplace” and the Supplemental Contractor Guidelines regarding COVID vaccination and masking requirements.  The Directive and Guidance can be reviewed at the following links:</w:t>
      </w:r>
    </w:p>
    <w:p w14:paraId="05E43218" w14:textId="77777777" w:rsidR="001B466F" w:rsidRPr="001B466F" w:rsidRDefault="001B466F" w:rsidP="001B466F">
      <w:pPr>
        <w:spacing w:line="276" w:lineRule="auto"/>
        <w:ind w:left="720"/>
        <w:rPr>
          <w:rFonts w:asciiTheme="minorHAnsi" w:hAnsiTheme="minorHAnsi" w:cstheme="minorHAnsi"/>
        </w:rPr>
      </w:pPr>
    </w:p>
    <w:p w14:paraId="1E626543" w14:textId="6AF76472" w:rsidR="001B466F" w:rsidRPr="001B466F" w:rsidRDefault="001B466F" w:rsidP="001B466F">
      <w:pPr>
        <w:spacing w:line="276" w:lineRule="auto"/>
        <w:ind w:left="720"/>
        <w:rPr>
          <w:rFonts w:asciiTheme="minorHAnsi" w:hAnsiTheme="minorHAnsi" w:cstheme="minorHAnsi"/>
        </w:rPr>
      </w:pPr>
      <w:r w:rsidRPr="001B466F">
        <w:rPr>
          <w:rFonts w:asciiTheme="minorHAnsi" w:hAnsiTheme="minorHAnsi" w:cstheme="minorHAnsi"/>
          <w:b/>
          <w:bCs/>
        </w:rPr>
        <w:t>ED#18</w:t>
      </w:r>
      <w:r w:rsidRPr="001B466F">
        <w:rPr>
          <w:rFonts w:asciiTheme="minorHAnsi" w:hAnsiTheme="minorHAnsi" w:cstheme="minorHAnsi"/>
        </w:rPr>
        <w:t>: </w:t>
      </w:r>
      <w:hyperlink r:id="rId10" w:tgtFrame="_blank" w:history="1">
        <w:r w:rsidRPr="001B466F">
          <w:rPr>
            <w:rStyle w:val="Hyperlink"/>
            <w:rFonts w:asciiTheme="minorHAnsi" w:hAnsiTheme="minorHAnsi" w:cstheme="minorHAnsi"/>
          </w:rPr>
          <w:t>https://www.governor.virginia.gov/media/governorvirginiagov/executive-actions/ED-18-Ensuring-a-Safe-Work-Place.pdf</w:t>
        </w:r>
      </w:hyperlink>
      <w:r>
        <w:rPr>
          <w:rFonts w:asciiTheme="minorHAnsi" w:hAnsiTheme="minorHAnsi" w:cstheme="minorHAnsi"/>
        </w:rPr>
        <w:br/>
      </w:r>
    </w:p>
    <w:p w14:paraId="3FD38B10" w14:textId="77777777" w:rsidR="001B466F" w:rsidRPr="001B466F" w:rsidRDefault="001B466F" w:rsidP="001B466F">
      <w:pPr>
        <w:spacing w:line="276" w:lineRule="auto"/>
        <w:ind w:left="720"/>
        <w:rPr>
          <w:rFonts w:asciiTheme="minorHAnsi" w:hAnsiTheme="minorHAnsi" w:cstheme="minorHAnsi"/>
        </w:rPr>
      </w:pPr>
      <w:r w:rsidRPr="001B466F">
        <w:rPr>
          <w:rFonts w:asciiTheme="minorHAnsi" w:hAnsiTheme="minorHAnsi" w:cstheme="minorHAnsi"/>
          <w:b/>
          <w:bCs/>
        </w:rPr>
        <w:t>Interim Guidance</w:t>
      </w:r>
      <w:r w:rsidRPr="001B466F">
        <w:rPr>
          <w:rFonts w:asciiTheme="minorHAnsi" w:hAnsiTheme="minorHAnsi" w:cstheme="minorHAnsi"/>
        </w:rPr>
        <w:t>: </w:t>
      </w:r>
      <w:hyperlink r:id="rId11" w:tgtFrame="_blank" w:history="1">
        <w:r w:rsidRPr="001B466F">
          <w:rPr>
            <w:rStyle w:val="Hyperlink"/>
            <w:rFonts w:asciiTheme="minorHAnsi" w:hAnsiTheme="minorHAnsi" w:cstheme="minorHAnsi"/>
          </w:rPr>
          <w:t>https://www.dhrm.virginia.gov/docs/default-source/covid-19/interim-guidance-on-ed-18-contract-workers-8-13-21-final.pdf</w:t>
        </w:r>
      </w:hyperlink>
      <w:r w:rsidRPr="001B466F">
        <w:rPr>
          <w:rFonts w:asciiTheme="minorHAnsi" w:hAnsiTheme="minorHAnsi" w:cstheme="minorHAnsi"/>
        </w:rPr>
        <w:t> </w:t>
      </w:r>
    </w:p>
    <w:p w14:paraId="197EA34F" w14:textId="77777777" w:rsidR="001B466F" w:rsidRPr="001B466F" w:rsidRDefault="001B466F" w:rsidP="001B466F">
      <w:pPr>
        <w:rPr>
          <w:rFonts w:asciiTheme="minorHAnsi" w:hAnsiTheme="minorHAnsi" w:cstheme="minorHAnsi"/>
        </w:rPr>
      </w:pPr>
    </w:p>
    <w:p w14:paraId="03C17501" w14:textId="77777777" w:rsidR="002F2144" w:rsidRPr="00107D25" w:rsidRDefault="002F2144" w:rsidP="002F2144">
      <w:pPr>
        <w:pStyle w:val="Heading1"/>
        <w:rPr>
          <w:rFonts w:asciiTheme="minorHAnsi" w:hAnsiTheme="minorHAnsi" w:cstheme="minorHAnsi"/>
          <w:b w:val="0"/>
          <w:iCs/>
          <w:sz w:val="22"/>
          <w:szCs w:val="22"/>
          <w:u w:val="single"/>
        </w:rPr>
      </w:pPr>
      <w:r w:rsidRPr="00107D25">
        <w:rPr>
          <w:rFonts w:asciiTheme="minorHAnsi" w:hAnsiTheme="minorHAnsi" w:cstheme="minorHAnsi"/>
          <w:iCs/>
          <w:sz w:val="22"/>
          <w:szCs w:val="22"/>
          <w:u w:val="single"/>
        </w:rPr>
        <w:lastRenderedPageBreak/>
        <w:t>Scheduled Work Hours:</w:t>
      </w:r>
    </w:p>
    <w:p w14:paraId="2FB24F00" w14:textId="22578E53" w:rsidR="002F2144" w:rsidRPr="00107D25" w:rsidRDefault="002F2144" w:rsidP="007D65C7">
      <w:pPr>
        <w:pStyle w:val="L1Text"/>
        <w:rPr>
          <w:rFonts w:asciiTheme="minorHAnsi" w:hAnsiTheme="minorHAnsi" w:cstheme="minorHAnsi"/>
          <w:szCs w:val="22"/>
        </w:rPr>
      </w:pPr>
      <w:r w:rsidRPr="00107D25">
        <w:rPr>
          <w:rFonts w:asciiTheme="minorHAnsi" w:hAnsiTheme="minorHAnsi" w:cstheme="minorHAnsi"/>
          <w:szCs w:val="22"/>
        </w:rPr>
        <w:t>S</w:t>
      </w:r>
      <w:r w:rsidR="007D65C7" w:rsidRPr="00107D25">
        <w:rPr>
          <w:rFonts w:asciiTheme="minorHAnsi" w:hAnsiTheme="minorHAnsi" w:cstheme="minorHAnsi"/>
          <w:szCs w:val="22"/>
        </w:rPr>
        <w:t xml:space="preserve">upplier must coordinate </w:t>
      </w:r>
      <w:r w:rsidRPr="00107D25">
        <w:rPr>
          <w:rFonts w:asciiTheme="minorHAnsi" w:hAnsiTheme="minorHAnsi" w:cstheme="minorHAnsi"/>
          <w:szCs w:val="22"/>
        </w:rPr>
        <w:t>building acces</w:t>
      </w:r>
      <w:r w:rsidR="007D65C7" w:rsidRPr="00107D25">
        <w:rPr>
          <w:rFonts w:asciiTheme="minorHAnsi" w:hAnsiTheme="minorHAnsi" w:cstheme="minorHAnsi"/>
          <w:szCs w:val="22"/>
        </w:rPr>
        <w:t xml:space="preserve">s </w:t>
      </w:r>
      <w:r w:rsidR="00CB5037" w:rsidRPr="00107D25">
        <w:rPr>
          <w:rFonts w:asciiTheme="minorHAnsi" w:hAnsiTheme="minorHAnsi" w:cstheme="minorHAnsi"/>
          <w:szCs w:val="22"/>
        </w:rPr>
        <w:t>for any efforts requiring access outside of standard business hours.</w:t>
      </w:r>
    </w:p>
    <w:p w14:paraId="668D9035" w14:textId="77777777" w:rsidR="002F2144" w:rsidRPr="00107D25" w:rsidRDefault="002F2144" w:rsidP="002F2144">
      <w:pPr>
        <w:pStyle w:val="Heading1"/>
        <w:rPr>
          <w:rFonts w:asciiTheme="minorHAnsi" w:hAnsiTheme="minorHAnsi" w:cstheme="minorHAnsi"/>
          <w:b w:val="0"/>
          <w:sz w:val="22"/>
          <w:szCs w:val="22"/>
          <w:u w:val="single"/>
        </w:rPr>
      </w:pPr>
      <w:r w:rsidRPr="00107D25">
        <w:rPr>
          <w:rFonts w:asciiTheme="minorHAnsi" w:hAnsiTheme="minorHAnsi" w:cstheme="minorHAnsi"/>
          <w:sz w:val="22"/>
          <w:szCs w:val="22"/>
          <w:u w:val="single"/>
        </w:rPr>
        <w:t xml:space="preserve">Facility and equipment to be provided by </w:t>
      </w:r>
      <w:r w:rsidR="007D65C7" w:rsidRPr="00107D25">
        <w:rPr>
          <w:rFonts w:asciiTheme="minorHAnsi" w:hAnsiTheme="minorHAnsi" w:cstheme="minorHAnsi"/>
          <w:sz w:val="22"/>
          <w:szCs w:val="22"/>
          <w:u w:val="single"/>
        </w:rPr>
        <w:t>Dumfries</w:t>
      </w:r>
      <w:r w:rsidRPr="00107D25">
        <w:rPr>
          <w:rFonts w:asciiTheme="minorHAnsi" w:hAnsiTheme="minorHAnsi" w:cstheme="minorHAnsi"/>
          <w:sz w:val="22"/>
          <w:szCs w:val="22"/>
          <w:u w:val="single"/>
        </w:rPr>
        <w:t>:</w:t>
      </w:r>
    </w:p>
    <w:p w14:paraId="5FE23FF5" w14:textId="77777777" w:rsidR="00EB630E" w:rsidRPr="00107D25" w:rsidRDefault="007D65C7" w:rsidP="005B7EEA">
      <w:pPr>
        <w:pStyle w:val="L1Text"/>
        <w:rPr>
          <w:rFonts w:asciiTheme="minorHAnsi" w:hAnsiTheme="minorHAnsi" w:cstheme="minorHAnsi"/>
          <w:szCs w:val="22"/>
        </w:rPr>
      </w:pPr>
      <w:r w:rsidRPr="00107D25">
        <w:rPr>
          <w:rFonts w:asciiTheme="minorHAnsi" w:hAnsiTheme="minorHAnsi" w:cstheme="minorHAnsi"/>
          <w:szCs w:val="22"/>
        </w:rPr>
        <w:t>No facility and/or equipment is currently anticipated.</w:t>
      </w:r>
      <w:bookmarkEnd w:id="1"/>
    </w:p>
    <w:sectPr w:rsidR="00EB630E" w:rsidRPr="00107D25" w:rsidSect="0082511C">
      <w:pgSz w:w="12240" w:h="15840" w:code="1"/>
      <w:pgMar w:top="144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EAAB" w14:textId="77777777" w:rsidR="00700740" w:rsidRDefault="00700740" w:rsidP="00753593">
      <w:r>
        <w:separator/>
      </w:r>
    </w:p>
    <w:p w14:paraId="2BAB9BF5" w14:textId="77777777" w:rsidR="00700740" w:rsidRDefault="00700740" w:rsidP="00753593"/>
    <w:p w14:paraId="718AC6D0" w14:textId="77777777" w:rsidR="00700740" w:rsidRDefault="00700740"/>
  </w:endnote>
  <w:endnote w:type="continuationSeparator" w:id="0">
    <w:p w14:paraId="5D6A9DFC" w14:textId="77777777" w:rsidR="00700740" w:rsidRDefault="00700740" w:rsidP="00753593">
      <w:r>
        <w:continuationSeparator/>
      </w:r>
    </w:p>
    <w:p w14:paraId="5E3BB72B" w14:textId="77777777" w:rsidR="00700740" w:rsidRDefault="00700740" w:rsidP="00753593"/>
    <w:p w14:paraId="33EED8AB" w14:textId="77777777" w:rsidR="00700740" w:rsidRDefault="00700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855C" w14:textId="77777777" w:rsidR="00700740" w:rsidRDefault="00700740" w:rsidP="00753593">
      <w:r>
        <w:separator/>
      </w:r>
    </w:p>
    <w:p w14:paraId="416DF47C" w14:textId="77777777" w:rsidR="00700740" w:rsidRDefault="00700740" w:rsidP="00753593"/>
    <w:p w14:paraId="32491FA0" w14:textId="77777777" w:rsidR="00700740" w:rsidRDefault="00700740"/>
  </w:footnote>
  <w:footnote w:type="continuationSeparator" w:id="0">
    <w:p w14:paraId="05454985" w14:textId="77777777" w:rsidR="00700740" w:rsidRDefault="00700740" w:rsidP="00753593">
      <w:r>
        <w:continuationSeparator/>
      </w:r>
    </w:p>
    <w:p w14:paraId="4E223481" w14:textId="77777777" w:rsidR="00700740" w:rsidRDefault="00700740" w:rsidP="00753593"/>
    <w:p w14:paraId="114513C1" w14:textId="77777777" w:rsidR="00700740" w:rsidRDefault="007007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8CE"/>
    <w:multiLevelType w:val="hybridMultilevel"/>
    <w:tmpl w:val="A07C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978D6"/>
    <w:multiLevelType w:val="hybridMultilevel"/>
    <w:tmpl w:val="B6CEAF62"/>
    <w:lvl w:ilvl="0" w:tplc="DCDECEB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F1D90"/>
    <w:multiLevelType w:val="hybridMultilevel"/>
    <w:tmpl w:val="31D88074"/>
    <w:lvl w:ilvl="0" w:tplc="68A4E730">
      <w:start w:val="1"/>
      <w:numFmt w:val="bullet"/>
      <w:pStyle w:val="Bullet2"/>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815E53"/>
    <w:multiLevelType w:val="hybridMultilevel"/>
    <w:tmpl w:val="A27A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16B3"/>
    <w:multiLevelType w:val="hybridMultilevel"/>
    <w:tmpl w:val="AF6445C8"/>
    <w:lvl w:ilvl="0" w:tplc="F7309A66">
      <w:start w:val="1"/>
      <w:numFmt w:val="lowerLetter"/>
      <w:lvlText w:val="%1."/>
      <w:lvlJc w:val="left"/>
      <w:pPr>
        <w:ind w:left="720" w:hanging="360"/>
      </w:pPr>
      <w:rPr>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3E16C95"/>
    <w:multiLevelType w:val="hybridMultilevel"/>
    <w:tmpl w:val="C3D8E412"/>
    <w:lvl w:ilvl="0" w:tplc="37E6E8F6">
      <w:start w:val="1"/>
      <w:numFmt w:val="decimal"/>
      <w:pStyle w:val="Heading1"/>
      <w:lvlText w:val="%1."/>
      <w:lvlJc w:val="left"/>
      <w:pPr>
        <w:ind w:left="360" w:hanging="360"/>
      </w:pPr>
      <w:rPr>
        <w:rFonts w:ascii="Calibri" w:hAnsi="Calibri" w:cs="Calibri" w:hint="default"/>
        <w:b/>
        <w:i w:val="0"/>
        <w:caps w:val="0"/>
        <w:strike w:val="0"/>
        <w:dstrike w:val="0"/>
        <w:vanish w:val="0"/>
        <w:color w:val="auto"/>
        <w:kern w:val="28"/>
        <w:sz w:val="24"/>
        <w:vertAlign w:val="baseline"/>
      </w:rPr>
    </w:lvl>
    <w:lvl w:ilvl="1" w:tplc="724E8398">
      <w:start w:val="1"/>
      <w:numFmt w:val="lowerLetter"/>
      <w:pStyle w:val="Heading2"/>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B72FF"/>
    <w:multiLevelType w:val="hybridMultilevel"/>
    <w:tmpl w:val="501E155A"/>
    <w:lvl w:ilvl="0" w:tplc="6A12A42A">
      <w:start w:val="1"/>
      <w:numFmt w:val="bullet"/>
      <w:pStyle w:val="Bullet3"/>
      <w:lvlText w:val=""/>
      <w:lvlJc w:val="left"/>
      <w:pPr>
        <w:ind w:left="1872" w:hanging="360"/>
      </w:pPr>
      <w:rPr>
        <w:rFonts w:ascii="Wingdings" w:hAnsi="Wingdings"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4B50A56"/>
    <w:multiLevelType w:val="hybridMultilevel"/>
    <w:tmpl w:val="A9106A26"/>
    <w:lvl w:ilvl="0" w:tplc="91F034D8">
      <w:start w:val="1"/>
      <w:numFmt w:val="lowerRoman"/>
      <w:pStyle w:val="Heading3"/>
      <w:lvlText w:val="%1."/>
      <w:lvlJc w:val="left"/>
      <w:pPr>
        <w:ind w:left="1296" w:hanging="360"/>
      </w:pPr>
      <w:rPr>
        <w:rFonts w:ascii="Calibri" w:hAnsi="Calibri" w:hint="default"/>
        <w:b w:val="0"/>
        <w:i w:val="0"/>
        <w:caps w:val="0"/>
        <w:strike w:val="0"/>
        <w:dstrike w:val="0"/>
        <w:vanish w:val="0"/>
        <w:kern w:val="0"/>
        <w:sz w:val="22"/>
        <w:vertAlign w:val="baseline"/>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7F4C636A"/>
    <w:multiLevelType w:val="multilevel"/>
    <w:tmpl w:val="1A2A2F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1"/>
  </w:num>
  <w:num w:numId="4">
    <w:abstractNumId w:val="2"/>
  </w:num>
  <w:num w:numId="5">
    <w:abstractNumId w:val="6"/>
  </w:num>
  <w:num w:numId="6">
    <w:abstractNumId w:val="5"/>
  </w:num>
  <w:num w:numId="7">
    <w:abstractNumId w:val="0"/>
  </w:num>
  <w:num w:numId="8">
    <w:abstractNumId w:val="3"/>
  </w:num>
  <w:num w:numId="9">
    <w:abstractNumId w:val="7"/>
  </w:num>
  <w:num w:numId="10">
    <w:abstractNumId w:val="2"/>
  </w:num>
  <w:num w:numId="11">
    <w:abstractNumId w:val="2"/>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06"/>
    <w:rsid w:val="00000CFB"/>
    <w:rsid w:val="00003038"/>
    <w:rsid w:val="000062F1"/>
    <w:rsid w:val="00014938"/>
    <w:rsid w:val="0001630C"/>
    <w:rsid w:val="00032C51"/>
    <w:rsid w:val="00032ED4"/>
    <w:rsid w:val="00036324"/>
    <w:rsid w:val="00041F34"/>
    <w:rsid w:val="00043C01"/>
    <w:rsid w:val="00057B61"/>
    <w:rsid w:val="00060B54"/>
    <w:rsid w:val="00070C0C"/>
    <w:rsid w:val="00080CE5"/>
    <w:rsid w:val="000833CC"/>
    <w:rsid w:val="00083A5F"/>
    <w:rsid w:val="0008424A"/>
    <w:rsid w:val="00085A8C"/>
    <w:rsid w:val="00094F6C"/>
    <w:rsid w:val="000A0444"/>
    <w:rsid w:val="000A5C64"/>
    <w:rsid w:val="000A743E"/>
    <w:rsid w:val="000B68EC"/>
    <w:rsid w:val="000B6C61"/>
    <w:rsid w:val="000B7318"/>
    <w:rsid w:val="000C1AAA"/>
    <w:rsid w:val="000C296B"/>
    <w:rsid w:val="000C3388"/>
    <w:rsid w:val="000E7882"/>
    <w:rsid w:val="001032C9"/>
    <w:rsid w:val="00104E80"/>
    <w:rsid w:val="00107D25"/>
    <w:rsid w:val="00114E13"/>
    <w:rsid w:val="00115D35"/>
    <w:rsid w:val="001171D6"/>
    <w:rsid w:val="00123AB7"/>
    <w:rsid w:val="001253E9"/>
    <w:rsid w:val="00130C5E"/>
    <w:rsid w:val="00132533"/>
    <w:rsid w:val="00132557"/>
    <w:rsid w:val="00136EE9"/>
    <w:rsid w:val="0014074E"/>
    <w:rsid w:val="00142966"/>
    <w:rsid w:val="00152166"/>
    <w:rsid w:val="001539B4"/>
    <w:rsid w:val="001557D5"/>
    <w:rsid w:val="00163FF0"/>
    <w:rsid w:val="001775A8"/>
    <w:rsid w:val="001778AE"/>
    <w:rsid w:val="00181A34"/>
    <w:rsid w:val="0018346D"/>
    <w:rsid w:val="00191BB0"/>
    <w:rsid w:val="001942B8"/>
    <w:rsid w:val="001A107B"/>
    <w:rsid w:val="001A10BD"/>
    <w:rsid w:val="001A5DED"/>
    <w:rsid w:val="001B466F"/>
    <w:rsid w:val="001B4E95"/>
    <w:rsid w:val="001B743A"/>
    <w:rsid w:val="001C2597"/>
    <w:rsid w:val="001C48B7"/>
    <w:rsid w:val="001C567F"/>
    <w:rsid w:val="001C70EE"/>
    <w:rsid w:val="001D0352"/>
    <w:rsid w:val="001D66A7"/>
    <w:rsid w:val="001D6BC3"/>
    <w:rsid w:val="001E03E7"/>
    <w:rsid w:val="001E04F7"/>
    <w:rsid w:val="001E1A6A"/>
    <w:rsid w:val="001E1FBD"/>
    <w:rsid w:val="001E256B"/>
    <w:rsid w:val="001F3D49"/>
    <w:rsid w:val="001F47AC"/>
    <w:rsid w:val="00207B04"/>
    <w:rsid w:val="002119EB"/>
    <w:rsid w:val="0021272C"/>
    <w:rsid w:val="00213299"/>
    <w:rsid w:val="002147A5"/>
    <w:rsid w:val="002202D5"/>
    <w:rsid w:val="0022086F"/>
    <w:rsid w:val="00223A80"/>
    <w:rsid w:val="00231662"/>
    <w:rsid w:val="00237D22"/>
    <w:rsid w:val="0024020E"/>
    <w:rsid w:val="002464BD"/>
    <w:rsid w:val="00250883"/>
    <w:rsid w:val="002537B0"/>
    <w:rsid w:val="002537F4"/>
    <w:rsid w:val="00254AA9"/>
    <w:rsid w:val="002565A2"/>
    <w:rsid w:val="00262A51"/>
    <w:rsid w:val="002660FC"/>
    <w:rsid w:val="00283CB2"/>
    <w:rsid w:val="00283D94"/>
    <w:rsid w:val="0028434E"/>
    <w:rsid w:val="00285A88"/>
    <w:rsid w:val="002A251F"/>
    <w:rsid w:val="002A2E9D"/>
    <w:rsid w:val="002B59EE"/>
    <w:rsid w:val="002C057E"/>
    <w:rsid w:val="002C16C0"/>
    <w:rsid w:val="002C2CE8"/>
    <w:rsid w:val="002C649A"/>
    <w:rsid w:val="002D1292"/>
    <w:rsid w:val="002D3048"/>
    <w:rsid w:val="002D39DB"/>
    <w:rsid w:val="002E6F52"/>
    <w:rsid w:val="002E789D"/>
    <w:rsid w:val="002F2144"/>
    <w:rsid w:val="002F4627"/>
    <w:rsid w:val="002F4DEA"/>
    <w:rsid w:val="002F6156"/>
    <w:rsid w:val="002F6AE4"/>
    <w:rsid w:val="003076E7"/>
    <w:rsid w:val="00317C93"/>
    <w:rsid w:val="003333D2"/>
    <w:rsid w:val="003366FB"/>
    <w:rsid w:val="003402B4"/>
    <w:rsid w:val="003412F2"/>
    <w:rsid w:val="0034511F"/>
    <w:rsid w:val="00345DB7"/>
    <w:rsid w:val="00346DD9"/>
    <w:rsid w:val="00356275"/>
    <w:rsid w:val="00357A69"/>
    <w:rsid w:val="00361167"/>
    <w:rsid w:val="00367108"/>
    <w:rsid w:val="003675CE"/>
    <w:rsid w:val="003723E1"/>
    <w:rsid w:val="0037768D"/>
    <w:rsid w:val="00381F97"/>
    <w:rsid w:val="0038562B"/>
    <w:rsid w:val="00390352"/>
    <w:rsid w:val="003927DC"/>
    <w:rsid w:val="00396140"/>
    <w:rsid w:val="003A0E64"/>
    <w:rsid w:val="003A5435"/>
    <w:rsid w:val="003B488C"/>
    <w:rsid w:val="003C22F0"/>
    <w:rsid w:val="003C62F4"/>
    <w:rsid w:val="003D1E92"/>
    <w:rsid w:val="003D3B76"/>
    <w:rsid w:val="003D4CA7"/>
    <w:rsid w:val="003E4A20"/>
    <w:rsid w:val="003E4C4F"/>
    <w:rsid w:val="003F28E9"/>
    <w:rsid w:val="003F7ECC"/>
    <w:rsid w:val="00401E6D"/>
    <w:rsid w:val="004063AC"/>
    <w:rsid w:val="00410F1F"/>
    <w:rsid w:val="004218FB"/>
    <w:rsid w:val="004319A9"/>
    <w:rsid w:val="004376E8"/>
    <w:rsid w:val="00443208"/>
    <w:rsid w:val="00444C0A"/>
    <w:rsid w:val="004515FA"/>
    <w:rsid w:val="00452148"/>
    <w:rsid w:val="00455597"/>
    <w:rsid w:val="0045595E"/>
    <w:rsid w:val="00460BEA"/>
    <w:rsid w:val="00463162"/>
    <w:rsid w:val="0046552F"/>
    <w:rsid w:val="00472FB2"/>
    <w:rsid w:val="00475556"/>
    <w:rsid w:val="004769F9"/>
    <w:rsid w:val="004778A0"/>
    <w:rsid w:val="004820D2"/>
    <w:rsid w:val="00486731"/>
    <w:rsid w:val="00487688"/>
    <w:rsid w:val="004965A1"/>
    <w:rsid w:val="004A4F29"/>
    <w:rsid w:val="004A5804"/>
    <w:rsid w:val="004B1884"/>
    <w:rsid w:val="004C20C1"/>
    <w:rsid w:val="004C2E6E"/>
    <w:rsid w:val="004C5887"/>
    <w:rsid w:val="004D487D"/>
    <w:rsid w:val="004D797E"/>
    <w:rsid w:val="004E6147"/>
    <w:rsid w:val="0050032D"/>
    <w:rsid w:val="00511280"/>
    <w:rsid w:val="00515330"/>
    <w:rsid w:val="005214C9"/>
    <w:rsid w:val="00531FAE"/>
    <w:rsid w:val="00532FEE"/>
    <w:rsid w:val="00533D76"/>
    <w:rsid w:val="00534D39"/>
    <w:rsid w:val="00535C11"/>
    <w:rsid w:val="00535C8F"/>
    <w:rsid w:val="00536A6F"/>
    <w:rsid w:val="005542AE"/>
    <w:rsid w:val="00566171"/>
    <w:rsid w:val="00566491"/>
    <w:rsid w:val="00575EFB"/>
    <w:rsid w:val="005839BE"/>
    <w:rsid w:val="00590B4D"/>
    <w:rsid w:val="00591160"/>
    <w:rsid w:val="005A2C84"/>
    <w:rsid w:val="005A35E6"/>
    <w:rsid w:val="005A56E9"/>
    <w:rsid w:val="005B13F6"/>
    <w:rsid w:val="005B7EEA"/>
    <w:rsid w:val="005D0873"/>
    <w:rsid w:val="005D27B4"/>
    <w:rsid w:val="005E370B"/>
    <w:rsid w:val="005F037A"/>
    <w:rsid w:val="005F0BA6"/>
    <w:rsid w:val="005F1ABC"/>
    <w:rsid w:val="005F2C75"/>
    <w:rsid w:val="005F2ECE"/>
    <w:rsid w:val="005F7055"/>
    <w:rsid w:val="00600AC5"/>
    <w:rsid w:val="00601499"/>
    <w:rsid w:val="00610624"/>
    <w:rsid w:val="00612DA1"/>
    <w:rsid w:val="006135D1"/>
    <w:rsid w:val="00614BE0"/>
    <w:rsid w:val="00627A7D"/>
    <w:rsid w:val="006302FC"/>
    <w:rsid w:val="006340EA"/>
    <w:rsid w:val="00650076"/>
    <w:rsid w:val="00653004"/>
    <w:rsid w:val="0065424D"/>
    <w:rsid w:val="006548FE"/>
    <w:rsid w:val="00657DAF"/>
    <w:rsid w:val="00661304"/>
    <w:rsid w:val="006660AC"/>
    <w:rsid w:val="00667535"/>
    <w:rsid w:val="00672CB6"/>
    <w:rsid w:val="00676C17"/>
    <w:rsid w:val="0068037A"/>
    <w:rsid w:val="006818C4"/>
    <w:rsid w:val="0068225C"/>
    <w:rsid w:val="006959DC"/>
    <w:rsid w:val="006A0650"/>
    <w:rsid w:val="006A599A"/>
    <w:rsid w:val="006C11C6"/>
    <w:rsid w:val="006C2E96"/>
    <w:rsid w:val="006C493B"/>
    <w:rsid w:val="006C50BA"/>
    <w:rsid w:val="006C7F71"/>
    <w:rsid w:val="006D2DEF"/>
    <w:rsid w:val="006D386E"/>
    <w:rsid w:val="006D4DC9"/>
    <w:rsid w:val="006D7F83"/>
    <w:rsid w:val="006E14EF"/>
    <w:rsid w:val="006E3F33"/>
    <w:rsid w:val="006E68FC"/>
    <w:rsid w:val="006F1BDD"/>
    <w:rsid w:val="006F2AFA"/>
    <w:rsid w:val="006F476E"/>
    <w:rsid w:val="006F7122"/>
    <w:rsid w:val="007004DE"/>
    <w:rsid w:val="00700740"/>
    <w:rsid w:val="007058B2"/>
    <w:rsid w:val="00715A87"/>
    <w:rsid w:val="0072139E"/>
    <w:rsid w:val="00721B0A"/>
    <w:rsid w:val="007265DB"/>
    <w:rsid w:val="00726E57"/>
    <w:rsid w:val="00730363"/>
    <w:rsid w:val="00731347"/>
    <w:rsid w:val="00734F79"/>
    <w:rsid w:val="0074314D"/>
    <w:rsid w:val="007455BC"/>
    <w:rsid w:val="00753593"/>
    <w:rsid w:val="00757F4F"/>
    <w:rsid w:val="00760A99"/>
    <w:rsid w:val="007621F8"/>
    <w:rsid w:val="00765745"/>
    <w:rsid w:val="00766EE9"/>
    <w:rsid w:val="00770462"/>
    <w:rsid w:val="007710F4"/>
    <w:rsid w:val="00775DFD"/>
    <w:rsid w:val="00781829"/>
    <w:rsid w:val="0078721A"/>
    <w:rsid w:val="0078724A"/>
    <w:rsid w:val="007916FF"/>
    <w:rsid w:val="007918C1"/>
    <w:rsid w:val="00792FE5"/>
    <w:rsid w:val="00794ABA"/>
    <w:rsid w:val="00795A3C"/>
    <w:rsid w:val="00797AEB"/>
    <w:rsid w:val="007A182F"/>
    <w:rsid w:val="007A30D0"/>
    <w:rsid w:val="007B0CC4"/>
    <w:rsid w:val="007C34D8"/>
    <w:rsid w:val="007C3A07"/>
    <w:rsid w:val="007C5EFE"/>
    <w:rsid w:val="007D2DBE"/>
    <w:rsid w:val="007D65C7"/>
    <w:rsid w:val="007D7571"/>
    <w:rsid w:val="007E3313"/>
    <w:rsid w:val="007F53BF"/>
    <w:rsid w:val="007F72E6"/>
    <w:rsid w:val="00800084"/>
    <w:rsid w:val="00803689"/>
    <w:rsid w:val="00804441"/>
    <w:rsid w:val="00805B05"/>
    <w:rsid w:val="00805D49"/>
    <w:rsid w:val="00810AD6"/>
    <w:rsid w:val="00811444"/>
    <w:rsid w:val="008118B8"/>
    <w:rsid w:val="00821BE1"/>
    <w:rsid w:val="0082477F"/>
    <w:rsid w:val="0082511C"/>
    <w:rsid w:val="008306BC"/>
    <w:rsid w:val="0083676D"/>
    <w:rsid w:val="00836F16"/>
    <w:rsid w:val="008422A4"/>
    <w:rsid w:val="00842F3E"/>
    <w:rsid w:val="00843200"/>
    <w:rsid w:val="0084320A"/>
    <w:rsid w:val="0084354B"/>
    <w:rsid w:val="00846A84"/>
    <w:rsid w:val="008470BF"/>
    <w:rsid w:val="00850921"/>
    <w:rsid w:val="00852441"/>
    <w:rsid w:val="00852740"/>
    <w:rsid w:val="00852AD7"/>
    <w:rsid w:val="00856E0C"/>
    <w:rsid w:val="00863206"/>
    <w:rsid w:val="008635FC"/>
    <w:rsid w:val="00863CB5"/>
    <w:rsid w:val="008647B5"/>
    <w:rsid w:val="0087018C"/>
    <w:rsid w:val="008713A9"/>
    <w:rsid w:val="00871783"/>
    <w:rsid w:val="00873056"/>
    <w:rsid w:val="008744DD"/>
    <w:rsid w:val="00882329"/>
    <w:rsid w:val="0088374F"/>
    <w:rsid w:val="008845CD"/>
    <w:rsid w:val="00886CC8"/>
    <w:rsid w:val="00897A20"/>
    <w:rsid w:val="008B071D"/>
    <w:rsid w:val="008B14FA"/>
    <w:rsid w:val="008B2976"/>
    <w:rsid w:val="008C0742"/>
    <w:rsid w:val="008C1480"/>
    <w:rsid w:val="008D05F8"/>
    <w:rsid w:val="008D3E9F"/>
    <w:rsid w:val="008D464B"/>
    <w:rsid w:val="008E0889"/>
    <w:rsid w:val="008E1563"/>
    <w:rsid w:val="008E1F63"/>
    <w:rsid w:val="008E286A"/>
    <w:rsid w:val="008E330A"/>
    <w:rsid w:val="008E64E9"/>
    <w:rsid w:val="008F1FC8"/>
    <w:rsid w:val="008F361C"/>
    <w:rsid w:val="00900B97"/>
    <w:rsid w:val="009022B0"/>
    <w:rsid w:val="00904234"/>
    <w:rsid w:val="00904B19"/>
    <w:rsid w:val="00905541"/>
    <w:rsid w:val="00906A04"/>
    <w:rsid w:val="00910F6A"/>
    <w:rsid w:val="00912ED3"/>
    <w:rsid w:val="009136E8"/>
    <w:rsid w:val="009201B0"/>
    <w:rsid w:val="0092111B"/>
    <w:rsid w:val="0092415E"/>
    <w:rsid w:val="0092437C"/>
    <w:rsid w:val="0093715C"/>
    <w:rsid w:val="0094014C"/>
    <w:rsid w:val="00941617"/>
    <w:rsid w:val="00942A03"/>
    <w:rsid w:val="00942AF8"/>
    <w:rsid w:val="00951003"/>
    <w:rsid w:val="009518A8"/>
    <w:rsid w:val="00961CAE"/>
    <w:rsid w:val="00962841"/>
    <w:rsid w:val="00980AFC"/>
    <w:rsid w:val="00983F0D"/>
    <w:rsid w:val="00985A33"/>
    <w:rsid w:val="00985A6F"/>
    <w:rsid w:val="009A1437"/>
    <w:rsid w:val="009A4260"/>
    <w:rsid w:val="009B2F78"/>
    <w:rsid w:val="009B58F5"/>
    <w:rsid w:val="009C04BB"/>
    <w:rsid w:val="009C1117"/>
    <w:rsid w:val="009C17DB"/>
    <w:rsid w:val="009C596C"/>
    <w:rsid w:val="009D0A45"/>
    <w:rsid w:val="009D222D"/>
    <w:rsid w:val="009D4672"/>
    <w:rsid w:val="009D71FC"/>
    <w:rsid w:val="009D7386"/>
    <w:rsid w:val="009E3AA4"/>
    <w:rsid w:val="009E3E04"/>
    <w:rsid w:val="009E7523"/>
    <w:rsid w:val="009F215D"/>
    <w:rsid w:val="00A018A7"/>
    <w:rsid w:val="00A057C4"/>
    <w:rsid w:val="00A06ABC"/>
    <w:rsid w:val="00A375AE"/>
    <w:rsid w:val="00A41BE0"/>
    <w:rsid w:val="00A612EB"/>
    <w:rsid w:val="00A70134"/>
    <w:rsid w:val="00A710B8"/>
    <w:rsid w:val="00A75D68"/>
    <w:rsid w:val="00AA433D"/>
    <w:rsid w:val="00AC1FB8"/>
    <w:rsid w:val="00AC793A"/>
    <w:rsid w:val="00AE3FD7"/>
    <w:rsid w:val="00AE7F14"/>
    <w:rsid w:val="00AF3888"/>
    <w:rsid w:val="00AF62FE"/>
    <w:rsid w:val="00B02AF3"/>
    <w:rsid w:val="00B03AA0"/>
    <w:rsid w:val="00B20178"/>
    <w:rsid w:val="00B231C5"/>
    <w:rsid w:val="00B23DFD"/>
    <w:rsid w:val="00B33F7F"/>
    <w:rsid w:val="00B4187A"/>
    <w:rsid w:val="00B455B3"/>
    <w:rsid w:val="00B47789"/>
    <w:rsid w:val="00B55244"/>
    <w:rsid w:val="00B56F75"/>
    <w:rsid w:val="00B63AE3"/>
    <w:rsid w:val="00B73892"/>
    <w:rsid w:val="00B74A44"/>
    <w:rsid w:val="00B7713B"/>
    <w:rsid w:val="00B85311"/>
    <w:rsid w:val="00B90252"/>
    <w:rsid w:val="00B9303B"/>
    <w:rsid w:val="00B94C4E"/>
    <w:rsid w:val="00B96030"/>
    <w:rsid w:val="00BA0C1B"/>
    <w:rsid w:val="00BA15EE"/>
    <w:rsid w:val="00BA320C"/>
    <w:rsid w:val="00BA3B36"/>
    <w:rsid w:val="00BA61E9"/>
    <w:rsid w:val="00BB0571"/>
    <w:rsid w:val="00BB3DCA"/>
    <w:rsid w:val="00BB40D3"/>
    <w:rsid w:val="00BB6694"/>
    <w:rsid w:val="00BB6B5B"/>
    <w:rsid w:val="00BB6C47"/>
    <w:rsid w:val="00BC1121"/>
    <w:rsid w:val="00BC46B3"/>
    <w:rsid w:val="00BC72BE"/>
    <w:rsid w:val="00BD1624"/>
    <w:rsid w:val="00BD48D4"/>
    <w:rsid w:val="00BE0DEE"/>
    <w:rsid w:val="00BF5FA4"/>
    <w:rsid w:val="00C0260D"/>
    <w:rsid w:val="00C05F77"/>
    <w:rsid w:val="00C16FAB"/>
    <w:rsid w:val="00C21E0C"/>
    <w:rsid w:val="00C22B07"/>
    <w:rsid w:val="00C4122B"/>
    <w:rsid w:val="00C43EFF"/>
    <w:rsid w:val="00C45241"/>
    <w:rsid w:val="00C50F4B"/>
    <w:rsid w:val="00C51C89"/>
    <w:rsid w:val="00C531CD"/>
    <w:rsid w:val="00C54578"/>
    <w:rsid w:val="00C6544B"/>
    <w:rsid w:val="00C6672B"/>
    <w:rsid w:val="00C67F9F"/>
    <w:rsid w:val="00C80664"/>
    <w:rsid w:val="00C81EFD"/>
    <w:rsid w:val="00C82AEC"/>
    <w:rsid w:val="00C92C65"/>
    <w:rsid w:val="00C92DD2"/>
    <w:rsid w:val="00C95180"/>
    <w:rsid w:val="00C956B5"/>
    <w:rsid w:val="00CA0825"/>
    <w:rsid w:val="00CA0E1F"/>
    <w:rsid w:val="00CA3DDF"/>
    <w:rsid w:val="00CB5037"/>
    <w:rsid w:val="00CC1A76"/>
    <w:rsid w:val="00CC77FE"/>
    <w:rsid w:val="00CD10AE"/>
    <w:rsid w:val="00CD29A8"/>
    <w:rsid w:val="00CD4ACE"/>
    <w:rsid w:val="00CD4E26"/>
    <w:rsid w:val="00CE7782"/>
    <w:rsid w:val="00D002C5"/>
    <w:rsid w:val="00D0117E"/>
    <w:rsid w:val="00D01196"/>
    <w:rsid w:val="00D05791"/>
    <w:rsid w:val="00D0697A"/>
    <w:rsid w:val="00D0733E"/>
    <w:rsid w:val="00D11AC5"/>
    <w:rsid w:val="00D1374C"/>
    <w:rsid w:val="00D1446C"/>
    <w:rsid w:val="00D17782"/>
    <w:rsid w:val="00D17AD3"/>
    <w:rsid w:val="00D20D66"/>
    <w:rsid w:val="00D22AAA"/>
    <w:rsid w:val="00D24973"/>
    <w:rsid w:val="00D26F6A"/>
    <w:rsid w:val="00D27BC2"/>
    <w:rsid w:val="00D31EAD"/>
    <w:rsid w:val="00D3575B"/>
    <w:rsid w:val="00D35F38"/>
    <w:rsid w:val="00D42E9D"/>
    <w:rsid w:val="00D5082E"/>
    <w:rsid w:val="00D533A8"/>
    <w:rsid w:val="00D54790"/>
    <w:rsid w:val="00D56659"/>
    <w:rsid w:val="00D62178"/>
    <w:rsid w:val="00D6529F"/>
    <w:rsid w:val="00D72603"/>
    <w:rsid w:val="00D81507"/>
    <w:rsid w:val="00D842D8"/>
    <w:rsid w:val="00D87F77"/>
    <w:rsid w:val="00D91605"/>
    <w:rsid w:val="00D970B8"/>
    <w:rsid w:val="00DA17A4"/>
    <w:rsid w:val="00DA1C23"/>
    <w:rsid w:val="00DB306A"/>
    <w:rsid w:val="00DB31BE"/>
    <w:rsid w:val="00DB48BE"/>
    <w:rsid w:val="00DB4C5F"/>
    <w:rsid w:val="00DB66B0"/>
    <w:rsid w:val="00DC0201"/>
    <w:rsid w:val="00DC11EF"/>
    <w:rsid w:val="00DC3150"/>
    <w:rsid w:val="00DD0DAD"/>
    <w:rsid w:val="00DD29D2"/>
    <w:rsid w:val="00DD53AE"/>
    <w:rsid w:val="00DD7685"/>
    <w:rsid w:val="00DE0442"/>
    <w:rsid w:val="00DF23D8"/>
    <w:rsid w:val="00DF4BEB"/>
    <w:rsid w:val="00DF5721"/>
    <w:rsid w:val="00E035F1"/>
    <w:rsid w:val="00E07A0B"/>
    <w:rsid w:val="00E135D6"/>
    <w:rsid w:val="00E14706"/>
    <w:rsid w:val="00E225F5"/>
    <w:rsid w:val="00E3199C"/>
    <w:rsid w:val="00E325FF"/>
    <w:rsid w:val="00E3315C"/>
    <w:rsid w:val="00E4028F"/>
    <w:rsid w:val="00E46929"/>
    <w:rsid w:val="00E47087"/>
    <w:rsid w:val="00E47538"/>
    <w:rsid w:val="00E5234F"/>
    <w:rsid w:val="00E543B5"/>
    <w:rsid w:val="00E5757A"/>
    <w:rsid w:val="00E64CFF"/>
    <w:rsid w:val="00E67ED1"/>
    <w:rsid w:val="00E82DBC"/>
    <w:rsid w:val="00E85057"/>
    <w:rsid w:val="00E8535C"/>
    <w:rsid w:val="00E96819"/>
    <w:rsid w:val="00EB0470"/>
    <w:rsid w:val="00EB5076"/>
    <w:rsid w:val="00EB630E"/>
    <w:rsid w:val="00EB7E2B"/>
    <w:rsid w:val="00EB7EB8"/>
    <w:rsid w:val="00EC3533"/>
    <w:rsid w:val="00ED434B"/>
    <w:rsid w:val="00EE1FB4"/>
    <w:rsid w:val="00EE5EC1"/>
    <w:rsid w:val="00EE7C14"/>
    <w:rsid w:val="00EF1A74"/>
    <w:rsid w:val="00EF2B27"/>
    <w:rsid w:val="00EF5D37"/>
    <w:rsid w:val="00F017D6"/>
    <w:rsid w:val="00F03472"/>
    <w:rsid w:val="00F03A0E"/>
    <w:rsid w:val="00F05A11"/>
    <w:rsid w:val="00F10BEA"/>
    <w:rsid w:val="00F17F8B"/>
    <w:rsid w:val="00F20C0F"/>
    <w:rsid w:val="00F211A1"/>
    <w:rsid w:val="00F26F28"/>
    <w:rsid w:val="00F27D1D"/>
    <w:rsid w:val="00F31639"/>
    <w:rsid w:val="00F3170B"/>
    <w:rsid w:val="00F334EA"/>
    <w:rsid w:val="00F338F2"/>
    <w:rsid w:val="00F376E9"/>
    <w:rsid w:val="00F40920"/>
    <w:rsid w:val="00F409F3"/>
    <w:rsid w:val="00F5279F"/>
    <w:rsid w:val="00F5661E"/>
    <w:rsid w:val="00F667CB"/>
    <w:rsid w:val="00F711AE"/>
    <w:rsid w:val="00F714E7"/>
    <w:rsid w:val="00F77053"/>
    <w:rsid w:val="00F773B3"/>
    <w:rsid w:val="00F80500"/>
    <w:rsid w:val="00F839DC"/>
    <w:rsid w:val="00FA0DE4"/>
    <w:rsid w:val="00FA3D2B"/>
    <w:rsid w:val="00FB16BB"/>
    <w:rsid w:val="00FB230A"/>
    <w:rsid w:val="00FB3107"/>
    <w:rsid w:val="00FD4B12"/>
    <w:rsid w:val="00FE362A"/>
    <w:rsid w:val="00FF1089"/>
    <w:rsid w:val="00FF2447"/>
    <w:rsid w:val="00FF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4B344"/>
  <w15:docId w15:val="{2D2F8EAF-EEA2-4B8D-8DEC-87EF3A8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D94"/>
    <w:pPr>
      <w:pBdr>
        <w:top w:val="nil"/>
        <w:left w:val="nil"/>
        <w:bottom w:val="nil"/>
        <w:right w:val="nil"/>
        <w:between w:val="nil"/>
      </w:pBdr>
      <w:spacing w:after="0" w:line="240" w:lineRule="auto"/>
    </w:pPr>
    <w:rPr>
      <w:rFonts w:ascii="Times New Roman" w:eastAsia="Times New Roman" w:hAnsi="Times New Roman" w:cs="Times New Roman"/>
      <w:color w:val="000000"/>
      <w:szCs w:val="20"/>
    </w:rPr>
  </w:style>
  <w:style w:type="paragraph" w:styleId="Heading1">
    <w:name w:val="heading 1"/>
    <w:basedOn w:val="Normal"/>
    <w:next w:val="Normal"/>
    <w:link w:val="Heading1Char"/>
    <w:uiPriority w:val="9"/>
    <w:qFormat/>
    <w:rsid w:val="00CC1A76"/>
    <w:pPr>
      <w:keepNext/>
      <w:keepLines/>
      <w:numPr>
        <w:numId w:val="6"/>
      </w:numPr>
      <w:spacing w:before="120" w:after="120"/>
      <w:outlineLvl w:val="0"/>
    </w:pPr>
    <w:rPr>
      <w:rFonts w:ascii="Calibri" w:eastAsiaTheme="majorEastAsia" w:hAnsi="Calibri"/>
      <w:b/>
      <w:color w:val="auto"/>
      <w:sz w:val="24"/>
      <w:szCs w:val="32"/>
    </w:rPr>
  </w:style>
  <w:style w:type="paragraph" w:styleId="Heading2">
    <w:name w:val="heading 2"/>
    <w:basedOn w:val="Heading1"/>
    <w:next w:val="Normal"/>
    <w:link w:val="Heading2Char"/>
    <w:autoRedefine/>
    <w:uiPriority w:val="9"/>
    <w:unhideWhenUsed/>
    <w:qFormat/>
    <w:rsid w:val="002F2144"/>
    <w:pPr>
      <w:numPr>
        <w:ilvl w:val="1"/>
      </w:numPr>
      <w:ind w:left="734"/>
      <w:outlineLvl w:val="1"/>
    </w:pPr>
    <w:rPr>
      <w:szCs w:val="26"/>
    </w:rPr>
  </w:style>
  <w:style w:type="paragraph" w:styleId="Heading3">
    <w:name w:val="heading 3"/>
    <w:basedOn w:val="Heading2"/>
    <w:next w:val="Normal"/>
    <w:link w:val="Heading3Char"/>
    <w:autoRedefine/>
    <w:uiPriority w:val="9"/>
    <w:unhideWhenUsed/>
    <w:qFormat/>
    <w:rsid w:val="00BA320C"/>
    <w:pPr>
      <w:numPr>
        <w:ilvl w:val="0"/>
        <w:numId w:val="2"/>
      </w:numPr>
      <w:outlineLvl w:val="2"/>
    </w:pPr>
  </w:style>
  <w:style w:type="paragraph" w:styleId="Heading4">
    <w:name w:val="heading 4"/>
    <w:basedOn w:val="Normal"/>
    <w:next w:val="Normal"/>
    <w:link w:val="Heading4Char"/>
    <w:uiPriority w:val="9"/>
    <w:semiHidden/>
    <w:unhideWhenUsed/>
    <w:rsid w:val="00852AD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AD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AD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AD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A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A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706"/>
    <w:pPr>
      <w:pBdr>
        <w:top w:val="nil"/>
        <w:left w:val="nil"/>
        <w:bottom w:val="nil"/>
        <w:right w:val="nil"/>
        <w:between w:val="nil"/>
      </w:pBdr>
      <w:spacing w:after="0" w:line="240" w:lineRule="auto"/>
    </w:pPr>
    <w:rPr>
      <w:rFonts w:ascii="Calibri" w:eastAsia="Calibri" w:hAnsi="Calibri" w:cs="Calibri"/>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4706"/>
    <w:pPr>
      <w:tabs>
        <w:tab w:val="center" w:pos="4680"/>
        <w:tab w:val="right" w:pos="9360"/>
      </w:tabs>
    </w:pPr>
  </w:style>
  <w:style w:type="character" w:customStyle="1" w:styleId="HeaderChar">
    <w:name w:val="Header Char"/>
    <w:basedOn w:val="DefaultParagraphFont"/>
    <w:link w:val="Header"/>
    <w:uiPriority w:val="99"/>
    <w:rsid w:val="00E14706"/>
    <w:rPr>
      <w:rFonts w:ascii="Calibri" w:eastAsia="Calibri" w:hAnsi="Calibri" w:cs="Calibri"/>
      <w:color w:val="000000"/>
      <w:sz w:val="24"/>
      <w:szCs w:val="24"/>
    </w:rPr>
  </w:style>
  <w:style w:type="paragraph" w:styleId="Footer">
    <w:name w:val="footer"/>
    <w:basedOn w:val="Normal"/>
    <w:link w:val="FooterChar"/>
    <w:uiPriority w:val="99"/>
    <w:unhideWhenUsed/>
    <w:rsid w:val="00E14706"/>
    <w:pPr>
      <w:tabs>
        <w:tab w:val="center" w:pos="4680"/>
        <w:tab w:val="right" w:pos="9360"/>
      </w:tabs>
    </w:pPr>
  </w:style>
  <w:style w:type="character" w:customStyle="1" w:styleId="FooterChar">
    <w:name w:val="Footer Char"/>
    <w:basedOn w:val="DefaultParagraphFont"/>
    <w:link w:val="Footer"/>
    <w:uiPriority w:val="99"/>
    <w:rsid w:val="00E14706"/>
    <w:rPr>
      <w:rFonts w:ascii="Calibri" w:eastAsia="Calibri" w:hAnsi="Calibri" w:cs="Calibri"/>
      <w:color w:val="000000"/>
      <w:sz w:val="24"/>
      <w:szCs w:val="24"/>
    </w:rPr>
  </w:style>
  <w:style w:type="character" w:styleId="Hyperlink">
    <w:name w:val="Hyperlink"/>
    <w:basedOn w:val="DefaultParagraphFont"/>
    <w:uiPriority w:val="99"/>
    <w:unhideWhenUsed/>
    <w:rsid w:val="00E14706"/>
    <w:rPr>
      <w:color w:val="0563C1" w:themeColor="hyperlink"/>
      <w:u w:val="single"/>
    </w:rPr>
  </w:style>
  <w:style w:type="paragraph" w:styleId="BalloonText">
    <w:name w:val="Balloon Text"/>
    <w:basedOn w:val="Normal"/>
    <w:link w:val="BalloonTextChar"/>
    <w:uiPriority w:val="99"/>
    <w:semiHidden/>
    <w:unhideWhenUsed/>
    <w:rsid w:val="00F27D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1D"/>
    <w:rPr>
      <w:rFonts w:ascii="Segoe UI" w:eastAsia="Calibri" w:hAnsi="Segoe UI" w:cs="Segoe UI"/>
      <w:color w:val="000000"/>
      <w:sz w:val="18"/>
      <w:szCs w:val="18"/>
    </w:rPr>
  </w:style>
  <w:style w:type="paragraph" w:styleId="ListParagraph">
    <w:name w:val="List Paragraph"/>
    <w:basedOn w:val="Normal"/>
    <w:uiPriority w:val="99"/>
    <w:qFormat/>
    <w:rsid w:val="0068225C"/>
    <w:pPr>
      <w:ind w:left="720"/>
      <w:contextualSpacing/>
    </w:pPr>
  </w:style>
  <w:style w:type="character" w:customStyle="1" w:styleId="Heading1Char">
    <w:name w:val="Heading 1 Char"/>
    <w:basedOn w:val="DefaultParagraphFont"/>
    <w:link w:val="Heading1"/>
    <w:uiPriority w:val="9"/>
    <w:rsid w:val="00CC1A76"/>
    <w:rPr>
      <w:rFonts w:ascii="Calibri" w:eastAsiaTheme="majorEastAsia" w:hAnsi="Calibri" w:cs="Times New Roman"/>
      <w:b/>
      <w:sz w:val="24"/>
      <w:szCs w:val="32"/>
    </w:rPr>
  </w:style>
  <w:style w:type="character" w:customStyle="1" w:styleId="Heading2Char">
    <w:name w:val="Heading 2 Char"/>
    <w:basedOn w:val="DefaultParagraphFont"/>
    <w:link w:val="Heading2"/>
    <w:uiPriority w:val="9"/>
    <w:rsid w:val="002F2144"/>
    <w:rPr>
      <w:rFonts w:ascii="Calibri" w:eastAsiaTheme="majorEastAsia" w:hAnsi="Calibri" w:cs="Times New Roman"/>
      <w:b/>
      <w:sz w:val="24"/>
      <w:szCs w:val="26"/>
    </w:rPr>
  </w:style>
  <w:style w:type="character" w:customStyle="1" w:styleId="Heading3Char">
    <w:name w:val="Heading 3 Char"/>
    <w:basedOn w:val="DefaultParagraphFont"/>
    <w:link w:val="Heading3"/>
    <w:uiPriority w:val="9"/>
    <w:rsid w:val="00BA320C"/>
    <w:rPr>
      <w:rFonts w:ascii="Calibri" w:eastAsiaTheme="majorEastAsia" w:hAnsi="Calibri" w:cs="Times New Roman"/>
      <w:b/>
      <w:sz w:val="24"/>
      <w:szCs w:val="26"/>
    </w:rPr>
  </w:style>
  <w:style w:type="character" w:customStyle="1" w:styleId="Heading4Char">
    <w:name w:val="Heading 4 Char"/>
    <w:basedOn w:val="DefaultParagraphFont"/>
    <w:link w:val="Heading4"/>
    <w:uiPriority w:val="9"/>
    <w:semiHidden/>
    <w:rsid w:val="00852AD7"/>
    <w:rPr>
      <w:rFonts w:asciiTheme="majorHAnsi" w:eastAsiaTheme="majorEastAsia" w:hAnsiTheme="majorHAnsi" w:cstheme="majorBidi"/>
      <w:i/>
      <w:iCs/>
      <w:color w:val="2F5496" w:themeColor="accent1" w:themeShade="BF"/>
      <w:szCs w:val="20"/>
    </w:rPr>
  </w:style>
  <w:style w:type="character" w:customStyle="1" w:styleId="Heading5Char">
    <w:name w:val="Heading 5 Char"/>
    <w:basedOn w:val="DefaultParagraphFont"/>
    <w:link w:val="Heading5"/>
    <w:uiPriority w:val="9"/>
    <w:semiHidden/>
    <w:rsid w:val="00852AD7"/>
    <w:rPr>
      <w:rFonts w:asciiTheme="majorHAnsi" w:eastAsiaTheme="majorEastAsia" w:hAnsiTheme="majorHAnsi" w:cstheme="majorBidi"/>
      <w:color w:val="2F5496" w:themeColor="accent1" w:themeShade="BF"/>
      <w:szCs w:val="20"/>
    </w:rPr>
  </w:style>
  <w:style w:type="character" w:customStyle="1" w:styleId="Heading6Char">
    <w:name w:val="Heading 6 Char"/>
    <w:basedOn w:val="DefaultParagraphFont"/>
    <w:link w:val="Heading6"/>
    <w:uiPriority w:val="9"/>
    <w:semiHidden/>
    <w:rsid w:val="00852AD7"/>
    <w:rPr>
      <w:rFonts w:asciiTheme="majorHAnsi" w:eastAsiaTheme="majorEastAsia" w:hAnsiTheme="majorHAnsi" w:cstheme="majorBidi"/>
      <w:color w:val="1F3763" w:themeColor="accent1" w:themeShade="7F"/>
      <w:szCs w:val="20"/>
    </w:rPr>
  </w:style>
  <w:style w:type="character" w:customStyle="1" w:styleId="Heading7Char">
    <w:name w:val="Heading 7 Char"/>
    <w:basedOn w:val="DefaultParagraphFont"/>
    <w:link w:val="Heading7"/>
    <w:uiPriority w:val="9"/>
    <w:semiHidden/>
    <w:rsid w:val="00852AD7"/>
    <w:rPr>
      <w:rFonts w:asciiTheme="majorHAnsi" w:eastAsiaTheme="majorEastAsia" w:hAnsiTheme="majorHAnsi" w:cstheme="majorBidi"/>
      <w:i/>
      <w:iCs/>
      <w:color w:val="1F3763" w:themeColor="accent1" w:themeShade="7F"/>
      <w:szCs w:val="20"/>
    </w:rPr>
  </w:style>
  <w:style w:type="character" w:customStyle="1" w:styleId="Heading8Char">
    <w:name w:val="Heading 8 Char"/>
    <w:basedOn w:val="DefaultParagraphFont"/>
    <w:link w:val="Heading8"/>
    <w:uiPriority w:val="9"/>
    <w:semiHidden/>
    <w:rsid w:val="00852A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AD7"/>
    <w:rPr>
      <w:rFonts w:asciiTheme="majorHAnsi" w:eastAsiaTheme="majorEastAsia" w:hAnsiTheme="majorHAnsi" w:cstheme="majorBidi"/>
      <w:i/>
      <w:iCs/>
      <w:color w:val="272727" w:themeColor="text1" w:themeTint="D8"/>
      <w:sz w:val="21"/>
      <w:szCs w:val="21"/>
    </w:rPr>
  </w:style>
  <w:style w:type="paragraph" w:styleId="NoSpacing">
    <w:name w:val="No Spacing"/>
    <w:basedOn w:val="Normal"/>
    <w:uiPriority w:val="1"/>
    <w:rsid w:val="009022B0"/>
  </w:style>
  <w:style w:type="paragraph" w:customStyle="1" w:styleId="Bullet1">
    <w:name w:val="Bullet 1"/>
    <w:basedOn w:val="Normal"/>
    <w:next w:val="Normal"/>
    <w:link w:val="Bullet1Char"/>
    <w:autoRedefine/>
    <w:qFormat/>
    <w:rsid w:val="000C3388"/>
    <w:pPr>
      <w:numPr>
        <w:numId w:val="3"/>
      </w:numPr>
    </w:pPr>
    <w:rPr>
      <w:rFonts w:ascii="Calibri" w:hAnsi="Calibri"/>
    </w:rPr>
  </w:style>
  <w:style w:type="paragraph" w:customStyle="1" w:styleId="Bullet2">
    <w:name w:val="Bullet 2"/>
    <w:basedOn w:val="Normal"/>
    <w:qFormat/>
    <w:rsid w:val="00C4122B"/>
    <w:pPr>
      <w:numPr>
        <w:numId w:val="4"/>
      </w:numPr>
      <w:spacing w:after="60"/>
    </w:pPr>
    <w:rPr>
      <w:rFonts w:ascii="Calibri" w:hAnsi="Calibri"/>
    </w:rPr>
  </w:style>
  <w:style w:type="paragraph" w:customStyle="1" w:styleId="Bullet3">
    <w:name w:val="Bullet 3"/>
    <w:basedOn w:val="Bullet1"/>
    <w:link w:val="Bullet3Char"/>
    <w:qFormat/>
    <w:rsid w:val="007D2DBE"/>
    <w:pPr>
      <w:numPr>
        <w:numId w:val="5"/>
      </w:numPr>
      <w:ind w:left="1656"/>
    </w:pPr>
    <w:rPr>
      <w:rFonts w:eastAsia="Calibri"/>
    </w:rPr>
  </w:style>
  <w:style w:type="character" w:customStyle="1" w:styleId="UnresolvedMention1">
    <w:name w:val="Unresolved Mention1"/>
    <w:basedOn w:val="DefaultParagraphFont"/>
    <w:uiPriority w:val="99"/>
    <w:semiHidden/>
    <w:unhideWhenUsed/>
    <w:rsid w:val="0050032D"/>
    <w:rPr>
      <w:color w:val="808080"/>
      <w:shd w:val="clear" w:color="auto" w:fill="E6E6E6"/>
    </w:rPr>
  </w:style>
  <w:style w:type="character" w:styleId="FollowedHyperlink">
    <w:name w:val="FollowedHyperlink"/>
    <w:basedOn w:val="DefaultParagraphFont"/>
    <w:uiPriority w:val="99"/>
    <w:semiHidden/>
    <w:unhideWhenUsed/>
    <w:rsid w:val="00094F6C"/>
    <w:rPr>
      <w:color w:val="954F72" w:themeColor="followedHyperlink"/>
      <w:u w:val="single"/>
    </w:rPr>
  </w:style>
  <w:style w:type="paragraph" w:customStyle="1" w:styleId="L2Text">
    <w:name w:val="L2Text"/>
    <w:basedOn w:val="Normal"/>
    <w:link w:val="L2TextChar"/>
    <w:qFormat/>
    <w:rsid w:val="000C3388"/>
    <w:pPr>
      <w:ind w:left="763"/>
    </w:pPr>
    <w:rPr>
      <w:rFonts w:ascii="Calibri" w:hAnsi="Calibri"/>
    </w:rPr>
  </w:style>
  <w:style w:type="character" w:customStyle="1" w:styleId="L2TextChar">
    <w:name w:val="L2Text Char"/>
    <w:basedOn w:val="DefaultParagraphFont"/>
    <w:link w:val="L2Text"/>
    <w:rsid w:val="000C3388"/>
    <w:rPr>
      <w:rFonts w:ascii="Calibri" w:eastAsia="Times New Roman" w:hAnsi="Calibri" w:cs="Times New Roman"/>
      <w:color w:val="000000"/>
      <w:szCs w:val="20"/>
    </w:rPr>
  </w:style>
  <w:style w:type="paragraph" w:styleId="NormalWeb">
    <w:name w:val="Normal (Web)"/>
    <w:basedOn w:val="Normal"/>
    <w:uiPriority w:val="99"/>
    <w:unhideWhenUsed/>
    <w:rsid w:val="00C531CD"/>
    <w:pPr>
      <w:spacing w:before="100" w:beforeAutospacing="1" w:after="100" w:afterAutospacing="1"/>
    </w:pPr>
  </w:style>
  <w:style w:type="paragraph" w:customStyle="1" w:styleId="Default">
    <w:name w:val="Default"/>
    <w:uiPriority w:val="99"/>
    <w:rsid w:val="00104E80"/>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uiPriority w:val="20"/>
    <w:qFormat/>
    <w:rsid w:val="00E82DBC"/>
    <w:rPr>
      <w:i/>
      <w:iCs/>
    </w:rPr>
  </w:style>
  <w:style w:type="paragraph" w:styleId="TOCHeading">
    <w:name w:val="TOC Heading"/>
    <w:aliases w:val="SOR Titles"/>
    <w:basedOn w:val="Normal"/>
    <w:next w:val="Normal"/>
    <w:uiPriority w:val="39"/>
    <w:unhideWhenUsed/>
    <w:qFormat/>
    <w:rsid w:val="000C3388"/>
    <w:pPr>
      <w:pBdr>
        <w:top w:val="none" w:sz="0" w:space="0" w:color="auto"/>
        <w:left w:val="none" w:sz="0" w:space="0" w:color="auto"/>
        <w:bottom w:val="none" w:sz="0" w:space="0" w:color="auto"/>
        <w:right w:val="none" w:sz="0" w:space="0" w:color="auto"/>
        <w:between w:val="none" w:sz="0" w:space="0" w:color="auto"/>
      </w:pBdr>
      <w:spacing w:before="120" w:after="120"/>
    </w:pPr>
    <w:rPr>
      <w:rFonts w:ascii="Calibri" w:hAnsi="Calibri" w:cstheme="majorBidi"/>
      <w:b/>
      <w:color w:val="auto"/>
      <w:sz w:val="24"/>
    </w:rPr>
  </w:style>
  <w:style w:type="paragraph" w:styleId="TOC1">
    <w:name w:val="toc 1"/>
    <w:basedOn w:val="Normal"/>
    <w:next w:val="Normal"/>
    <w:autoRedefine/>
    <w:uiPriority w:val="39"/>
    <w:unhideWhenUsed/>
    <w:rsid w:val="00A06ABC"/>
    <w:pPr>
      <w:tabs>
        <w:tab w:val="left" w:pos="440"/>
        <w:tab w:val="right" w:leader="dot" w:pos="9638"/>
      </w:tabs>
      <w:spacing w:after="100"/>
    </w:pPr>
  </w:style>
  <w:style w:type="paragraph" w:styleId="TOC2">
    <w:name w:val="toc 2"/>
    <w:basedOn w:val="Normal"/>
    <w:next w:val="Normal"/>
    <w:autoRedefine/>
    <w:uiPriority w:val="39"/>
    <w:unhideWhenUsed/>
    <w:rsid w:val="0028434E"/>
    <w:pPr>
      <w:spacing w:after="100"/>
      <w:ind w:left="220"/>
    </w:pPr>
  </w:style>
  <w:style w:type="paragraph" w:styleId="TOC3">
    <w:name w:val="toc 3"/>
    <w:basedOn w:val="Normal"/>
    <w:next w:val="Normal"/>
    <w:autoRedefine/>
    <w:uiPriority w:val="39"/>
    <w:unhideWhenUsed/>
    <w:rsid w:val="0028434E"/>
    <w:pPr>
      <w:spacing w:after="100"/>
      <w:ind w:left="440"/>
    </w:pPr>
  </w:style>
  <w:style w:type="paragraph" w:customStyle="1" w:styleId="Bullet4">
    <w:name w:val="Bullet 4"/>
    <w:basedOn w:val="Bullet3"/>
    <w:link w:val="Bullet4Char"/>
    <w:qFormat/>
    <w:rsid w:val="007D2DBE"/>
    <w:pPr>
      <w:ind w:left="2088"/>
    </w:pPr>
    <w:rPr>
      <w:color w:val="auto"/>
    </w:rPr>
  </w:style>
  <w:style w:type="paragraph" w:customStyle="1" w:styleId="L3Text">
    <w:name w:val="L3Text"/>
    <w:basedOn w:val="Normal"/>
    <w:qFormat/>
    <w:rsid w:val="000C3388"/>
    <w:pPr>
      <w:ind w:left="1296"/>
    </w:pPr>
    <w:rPr>
      <w:rFonts w:ascii="Calibri" w:hAnsi="Calibri"/>
    </w:rPr>
  </w:style>
  <w:style w:type="character" w:customStyle="1" w:styleId="Bullet1Char">
    <w:name w:val="Bullet 1 Char"/>
    <w:basedOn w:val="DefaultParagraphFont"/>
    <w:link w:val="Bullet1"/>
    <w:rsid w:val="000C3388"/>
    <w:rPr>
      <w:rFonts w:ascii="Calibri" w:eastAsia="Times New Roman" w:hAnsi="Calibri" w:cs="Times New Roman"/>
      <w:color w:val="000000"/>
      <w:szCs w:val="20"/>
    </w:rPr>
  </w:style>
  <w:style w:type="character" w:customStyle="1" w:styleId="Bullet3Char">
    <w:name w:val="Bullet 3 Char"/>
    <w:basedOn w:val="Bullet1Char"/>
    <w:link w:val="Bullet3"/>
    <w:rsid w:val="007D2DBE"/>
    <w:rPr>
      <w:rFonts w:ascii="Calibri" w:eastAsia="Calibri" w:hAnsi="Calibri" w:cs="Times New Roman"/>
      <w:color w:val="000000"/>
      <w:szCs w:val="20"/>
    </w:rPr>
  </w:style>
  <w:style w:type="character" w:customStyle="1" w:styleId="Bullet4Char">
    <w:name w:val="Bullet 4 Char"/>
    <w:basedOn w:val="Bullet3Char"/>
    <w:link w:val="Bullet4"/>
    <w:rsid w:val="007D2DBE"/>
    <w:rPr>
      <w:rFonts w:ascii="Calibri" w:eastAsia="Calibri" w:hAnsi="Calibri" w:cs="Times New Roman"/>
      <w:color w:val="000000"/>
      <w:szCs w:val="20"/>
    </w:rPr>
  </w:style>
  <w:style w:type="paragraph" w:customStyle="1" w:styleId="L1Text">
    <w:name w:val="L1Text"/>
    <w:basedOn w:val="Normal"/>
    <w:qFormat/>
    <w:rsid w:val="00CC1A76"/>
    <w:pPr>
      <w:ind w:left="360"/>
    </w:pPr>
    <w:rPr>
      <w:rFonts w:ascii="Calibri" w:hAnsi="Calibri"/>
    </w:rPr>
  </w:style>
  <w:style w:type="paragraph" w:customStyle="1" w:styleId="SORText">
    <w:name w:val="SOR Text"/>
    <w:basedOn w:val="Normal"/>
    <w:link w:val="SORTextChar"/>
    <w:qFormat/>
    <w:rsid w:val="000C3388"/>
    <w:rPr>
      <w:rFonts w:ascii="Calibri" w:hAnsi="Calibri"/>
      <w:sz w:val="24"/>
      <w:shd w:val="clear" w:color="auto" w:fill="FFFFFF"/>
    </w:rPr>
  </w:style>
  <w:style w:type="table" w:customStyle="1" w:styleId="TableGrid1">
    <w:name w:val="Table Grid1"/>
    <w:basedOn w:val="TableNormal"/>
    <w:next w:val="TableGrid"/>
    <w:uiPriority w:val="39"/>
    <w:rsid w:val="006302FC"/>
    <w:pPr>
      <w:pBdr>
        <w:top w:val="nil"/>
        <w:left w:val="nil"/>
        <w:bottom w:val="nil"/>
        <w:right w:val="nil"/>
        <w:between w:val="nil"/>
      </w:pBdr>
      <w:spacing w:after="0" w:line="240" w:lineRule="auto"/>
    </w:pPr>
    <w:rPr>
      <w:rFonts w:ascii="Calibri" w:eastAsia="Calibri" w:hAnsi="Calibri" w:cs="Calibri"/>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RTextChar">
    <w:name w:val="SOR Text Char"/>
    <w:basedOn w:val="DefaultParagraphFont"/>
    <w:link w:val="SORText"/>
    <w:rsid w:val="000C3388"/>
    <w:rPr>
      <w:rFonts w:ascii="Calibri" w:eastAsia="Times New Roman" w:hAnsi="Calibri" w:cs="Times New Roman"/>
      <w:color w:val="000000"/>
      <w:sz w:val="24"/>
      <w:szCs w:val="20"/>
    </w:rPr>
  </w:style>
  <w:style w:type="character" w:styleId="CommentReference">
    <w:name w:val="annotation reference"/>
    <w:basedOn w:val="DefaultParagraphFont"/>
    <w:uiPriority w:val="99"/>
    <w:semiHidden/>
    <w:unhideWhenUsed/>
    <w:rsid w:val="005F2ECE"/>
    <w:rPr>
      <w:sz w:val="16"/>
      <w:szCs w:val="16"/>
    </w:rPr>
  </w:style>
  <w:style w:type="paragraph" w:styleId="CommentText">
    <w:name w:val="annotation text"/>
    <w:basedOn w:val="Normal"/>
    <w:link w:val="CommentTextChar"/>
    <w:uiPriority w:val="99"/>
    <w:semiHidden/>
    <w:unhideWhenUsed/>
    <w:rsid w:val="005F2ECE"/>
    <w:rPr>
      <w:sz w:val="20"/>
    </w:rPr>
  </w:style>
  <w:style w:type="character" w:customStyle="1" w:styleId="CommentTextChar">
    <w:name w:val="Comment Text Char"/>
    <w:basedOn w:val="DefaultParagraphFont"/>
    <w:link w:val="CommentText"/>
    <w:uiPriority w:val="99"/>
    <w:semiHidden/>
    <w:rsid w:val="005F2EC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F2ECE"/>
    <w:rPr>
      <w:b/>
      <w:bCs/>
    </w:rPr>
  </w:style>
  <w:style w:type="character" w:customStyle="1" w:styleId="CommentSubjectChar">
    <w:name w:val="Comment Subject Char"/>
    <w:basedOn w:val="CommentTextChar"/>
    <w:link w:val="CommentSubject"/>
    <w:uiPriority w:val="99"/>
    <w:semiHidden/>
    <w:rsid w:val="005F2ECE"/>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6775">
      <w:marLeft w:val="0"/>
      <w:marRight w:val="0"/>
      <w:marTop w:val="0"/>
      <w:marBottom w:val="0"/>
      <w:divBdr>
        <w:top w:val="none" w:sz="0" w:space="0" w:color="auto"/>
        <w:left w:val="none" w:sz="0" w:space="0" w:color="auto"/>
        <w:bottom w:val="none" w:sz="0" w:space="0" w:color="auto"/>
        <w:right w:val="none" w:sz="0" w:space="0" w:color="auto"/>
      </w:divBdr>
      <w:divsChild>
        <w:div w:id="714550442">
          <w:marLeft w:val="0"/>
          <w:marRight w:val="0"/>
          <w:marTop w:val="0"/>
          <w:marBottom w:val="0"/>
          <w:divBdr>
            <w:top w:val="none" w:sz="0" w:space="0" w:color="auto"/>
            <w:left w:val="none" w:sz="0" w:space="0" w:color="auto"/>
            <w:bottom w:val="none" w:sz="0" w:space="0" w:color="auto"/>
            <w:right w:val="none" w:sz="0" w:space="0" w:color="auto"/>
          </w:divBdr>
          <w:divsChild>
            <w:div w:id="1883898881">
              <w:marLeft w:val="0"/>
              <w:marRight w:val="0"/>
              <w:marTop w:val="0"/>
              <w:marBottom w:val="0"/>
              <w:divBdr>
                <w:top w:val="none" w:sz="0" w:space="0" w:color="auto"/>
                <w:left w:val="none" w:sz="0" w:space="0" w:color="auto"/>
                <w:bottom w:val="none" w:sz="0" w:space="0" w:color="auto"/>
                <w:right w:val="none" w:sz="0" w:space="0" w:color="auto"/>
              </w:divBdr>
              <w:divsChild>
                <w:div w:id="1126660070">
                  <w:marLeft w:val="0"/>
                  <w:marRight w:val="0"/>
                  <w:marTop w:val="0"/>
                  <w:marBottom w:val="0"/>
                  <w:divBdr>
                    <w:top w:val="none" w:sz="0" w:space="0" w:color="auto"/>
                    <w:left w:val="none" w:sz="0" w:space="0" w:color="auto"/>
                    <w:bottom w:val="none" w:sz="0" w:space="0" w:color="auto"/>
                    <w:right w:val="none" w:sz="0" w:space="0" w:color="auto"/>
                  </w:divBdr>
                  <w:divsChild>
                    <w:div w:id="1257900832">
                      <w:marLeft w:val="0"/>
                      <w:marRight w:val="0"/>
                      <w:marTop w:val="0"/>
                      <w:marBottom w:val="0"/>
                      <w:divBdr>
                        <w:top w:val="none" w:sz="0" w:space="0" w:color="auto"/>
                        <w:left w:val="none" w:sz="0" w:space="0" w:color="auto"/>
                        <w:bottom w:val="none" w:sz="0" w:space="0" w:color="auto"/>
                        <w:right w:val="none" w:sz="0" w:space="0" w:color="auto"/>
                      </w:divBdr>
                      <w:divsChild>
                        <w:div w:id="8820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96798">
      <w:bodyDiv w:val="1"/>
      <w:marLeft w:val="0"/>
      <w:marRight w:val="0"/>
      <w:marTop w:val="0"/>
      <w:marBottom w:val="0"/>
      <w:divBdr>
        <w:top w:val="none" w:sz="0" w:space="0" w:color="auto"/>
        <w:left w:val="none" w:sz="0" w:space="0" w:color="auto"/>
        <w:bottom w:val="none" w:sz="0" w:space="0" w:color="auto"/>
        <w:right w:val="none" w:sz="0" w:space="0" w:color="auto"/>
      </w:divBdr>
    </w:div>
    <w:div w:id="355813333">
      <w:marLeft w:val="0"/>
      <w:marRight w:val="0"/>
      <w:marTop w:val="0"/>
      <w:marBottom w:val="0"/>
      <w:divBdr>
        <w:top w:val="none" w:sz="0" w:space="0" w:color="auto"/>
        <w:left w:val="none" w:sz="0" w:space="0" w:color="auto"/>
        <w:bottom w:val="none" w:sz="0" w:space="0" w:color="auto"/>
        <w:right w:val="none" w:sz="0" w:space="0" w:color="auto"/>
      </w:divBdr>
      <w:divsChild>
        <w:div w:id="1387219790">
          <w:marLeft w:val="0"/>
          <w:marRight w:val="0"/>
          <w:marTop w:val="0"/>
          <w:marBottom w:val="0"/>
          <w:divBdr>
            <w:top w:val="none" w:sz="0" w:space="0" w:color="auto"/>
            <w:left w:val="none" w:sz="0" w:space="0" w:color="auto"/>
            <w:bottom w:val="none" w:sz="0" w:space="0" w:color="auto"/>
            <w:right w:val="none" w:sz="0" w:space="0" w:color="auto"/>
          </w:divBdr>
          <w:divsChild>
            <w:div w:id="1677491144">
              <w:marLeft w:val="0"/>
              <w:marRight w:val="0"/>
              <w:marTop w:val="0"/>
              <w:marBottom w:val="0"/>
              <w:divBdr>
                <w:top w:val="none" w:sz="0" w:space="0" w:color="auto"/>
                <w:left w:val="none" w:sz="0" w:space="0" w:color="auto"/>
                <w:bottom w:val="none" w:sz="0" w:space="0" w:color="auto"/>
                <w:right w:val="none" w:sz="0" w:space="0" w:color="auto"/>
              </w:divBdr>
              <w:divsChild>
                <w:div w:id="2009864133">
                  <w:marLeft w:val="0"/>
                  <w:marRight w:val="0"/>
                  <w:marTop w:val="0"/>
                  <w:marBottom w:val="0"/>
                  <w:divBdr>
                    <w:top w:val="none" w:sz="0" w:space="0" w:color="auto"/>
                    <w:left w:val="none" w:sz="0" w:space="0" w:color="auto"/>
                    <w:bottom w:val="none" w:sz="0" w:space="0" w:color="auto"/>
                    <w:right w:val="none" w:sz="0" w:space="0" w:color="auto"/>
                  </w:divBdr>
                  <w:divsChild>
                    <w:div w:id="681319659">
                      <w:marLeft w:val="0"/>
                      <w:marRight w:val="0"/>
                      <w:marTop w:val="0"/>
                      <w:marBottom w:val="0"/>
                      <w:divBdr>
                        <w:top w:val="none" w:sz="0" w:space="0" w:color="auto"/>
                        <w:left w:val="none" w:sz="0" w:space="0" w:color="auto"/>
                        <w:bottom w:val="none" w:sz="0" w:space="0" w:color="auto"/>
                        <w:right w:val="none" w:sz="0" w:space="0" w:color="auto"/>
                      </w:divBdr>
                      <w:divsChild>
                        <w:div w:id="6976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64988">
      <w:marLeft w:val="0"/>
      <w:marRight w:val="0"/>
      <w:marTop w:val="0"/>
      <w:marBottom w:val="0"/>
      <w:divBdr>
        <w:top w:val="none" w:sz="0" w:space="0" w:color="auto"/>
        <w:left w:val="none" w:sz="0" w:space="0" w:color="auto"/>
        <w:bottom w:val="none" w:sz="0" w:space="0" w:color="auto"/>
        <w:right w:val="none" w:sz="0" w:space="0" w:color="auto"/>
      </w:divBdr>
      <w:divsChild>
        <w:div w:id="1132482760">
          <w:marLeft w:val="0"/>
          <w:marRight w:val="0"/>
          <w:marTop w:val="0"/>
          <w:marBottom w:val="0"/>
          <w:divBdr>
            <w:top w:val="none" w:sz="0" w:space="0" w:color="auto"/>
            <w:left w:val="none" w:sz="0" w:space="0" w:color="auto"/>
            <w:bottom w:val="none" w:sz="0" w:space="0" w:color="auto"/>
            <w:right w:val="none" w:sz="0" w:space="0" w:color="auto"/>
          </w:divBdr>
          <w:divsChild>
            <w:div w:id="158815890">
              <w:marLeft w:val="0"/>
              <w:marRight w:val="0"/>
              <w:marTop w:val="0"/>
              <w:marBottom w:val="0"/>
              <w:divBdr>
                <w:top w:val="none" w:sz="0" w:space="0" w:color="auto"/>
                <w:left w:val="none" w:sz="0" w:space="0" w:color="auto"/>
                <w:bottom w:val="none" w:sz="0" w:space="0" w:color="auto"/>
                <w:right w:val="none" w:sz="0" w:space="0" w:color="auto"/>
              </w:divBdr>
              <w:divsChild>
                <w:div w:id="311326745">
                  <w:marLeft w:val="0"/>
                  <w:marRight w:val="0"/>
                  <w:marTop w:val="0"/>
                  <w:marBottom w:val="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sChild>
                        <w:div w:id="6701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1523">
      <w:bodyDiv w:val="1"/>
      <w:marLeft w:val="0"/>
      <w:marRight w:val="0"/>
      <w:marTop w:val="0"/>
      <w:marBottom w:val="0"/>
      <w:divBdr>
        <w:top w:val="none" w:sz="0" w:space="0" w:color="auto"/>
        <w:left w:val="none" w:sz="0" w:space="0" w:color="auto"/>
        <w:bottom w:val="none" w:sz="0" w:space="0" w:color="auto"/>
        <w:right w:val="none" w:sz="0" w:space="0" w:color="auto"/>
      </w:divBdr>
      <w:divsChild>
        <w:div w:id="1981380781">
          <w:marLeft w:val="0"/>
          <w:marRight w:val="0"/>
          <w:marTop w:val="0"/>
          <w:marBottom w:val="0"/>
          <w:divBdr>
            <w:top w:val="none" w:sz="0" w:space="0" w:color="auto"/>
            <w:left w:val="none" w:sz="0" w:space="0" w:color="auto"/>
            <w:bottom w:val="none" w:sz="0" w:space="0" w:color="auto"/>
            <w:right w:val="none" w:sz="0" w:space="0" w:color="auto"/>
          </w:divBdr>
          <w:divsChild>
            <w:div w:id="2175246">
              <w:marLeft w:val="0"/>
              <w:marRight w:val="0"/>
              <w:marTop w:val="0"/>
              <w:marBottom w:val="0"/>
              <w:divBdr>
                <w:top w:val="none" w:sz="0" w:space="0" w:color="auto"/>
                <w:left w:val="none" w:sz="0" w:space="0" w:color="auto"/>
                <w:bottom w:val="none" w:sz="0" w:space="0" w:color="auto"/>
                <w:right w:val="none" w:sz="0" w:space="0" w:color="auto"/>
              </w:divBdr>
              <w:divsChild>
                <w:div w:id="1791784017">
                  <w:marLeft w:val="0"/>
                  <w:marRight w:val="0"/>
                  <w:marTop w:val="0"/>
                  <w:marBottom w:val="0"/>
                  <w:divBdr>
                    <w:top w:val="none" w:sz="0" w:space="0" w:color="auto"/>
                    <w:left w:val="none" w:sz="0" w:space="0" w:color="auto"/>
                    <w:bottom w:val="none" w:sz="0" w:space="0" w:color="auto"/>
                    <w:right w:val="none" w:sz="0" w:space="0" w:color="auto"/>
                  </w:divBdr>
                  <w:divsChild>
                    <w:div w:id="1854996559">
                      <w:marLeft w:val="0"/>
                      <w:marRight w:val="0"/>
                      <w:marTop w:val="0"/>
                      <w:marBottom w:val="0"/>
                      <w:divBdr>
                        <w:top w:val="none" w:sz="0" w:space="0" w:color="auto"/>
                        <w:left w:val="none" w:sz="0" w:space="0" w:color="auto"/>
                        <w:bottom w:val="none" w:sz="0" w:space="0" w:color="auto"/>
                        <w:right w:val="none" w:sz="0" w:space="0" w:color="auto"/>
                      </w:divBdr>
                      <w:divsChild>
                        <w:div w:id="906306635">
                          <w:marLeft w:val="0"/>
                          <w:marRight w:val="0"/>
                          <w:marTop w:val="0"/>
                          <w:marBottom w:val="0"/>
                          <w:divBdr>
                            <w:top w:val="none" w:sz="0" w:space="0" w:color="auto"/>
                            <w:left w:val="none" w:sz="0" w:space="0" w:color="auto"/>
                            <w:bottom w:val="none" w:sz="0" w:space="0" w:color="auto"/>
                            <w:right w:val="none" w:sz="0" w:space="0" w:color="auto"/>
                          </w:divBdr>
                          <w:divsChild>
                            <w:div w:id="1253275761">
                              <w:marLeft w:val="0"/>
                              <w:marRight w:val="0"/>
                              <w:marTop w:val="0"/>
                              <w:marBottom w:val="0"/>
                              <w:divBdr>
                                <w:top w:val="none" w:sz="0" w:space="0" w:color="auto"/>
                                <w:left w:val="none" w:sz="0" w:space="0" w:color="auto"/>
                                <w:bottom w:val="none" w:sz="0" w:space="0" w:color="auto"/>
                                <w:right w:val="none" w:sz="0" w:space="0" w:color="auto"/>
                              </w:divBdr>
                              <w:divsChild>
                                <w:div w:id="1908959284">
                                  <w:marLeft w:val="0"/>
                                  <w:marRight w:val="0"/>
                                  <w:marTop w:val="0"/>
                                  <w:marBottom w:val="0"/>
                                  <w:divBdr>
                                    <w:top w:val="none" w:sz="0" w:space="0" w:color="auto"/>
                                    <w:left w:val="none" w:sz="0" w:space="0" w:color="auto"/>
                                    <w:bottom w:val="none" w:sz="0" w:space="0" w:color="auto"/>
                                    <w:right w:val="none" w:sz="0" w:space="0" w:color="auto"/>
                                  </w:divBdr>
                                  <w:divsChild>
                                    <w:div w:id="1580558593">
                                      <w:marLeft w:val="0"/>
                                      <w:marRight w:val="0"/>
                                      <w:marTop w:val="0"/>
                                      <w:marBottom w:val="0"/>
                                      <w:divBdr>
                                        <w:top w:val="none" w:sz="0" w:space="0" w:color="auto"/>
                                        <w:left w:val="none" w:sz="0" w:space="0" w:color="auto"/>
                                        <w:bottom w:val="none" w:sz="0" w:space="0" w:color="auto"/>
                                        <w:right w:val="none" w:sz="0" w:space="0" w:color="auto"/>
                                      </w:divBdr>
                                      <w:divsChild>
                                        <w:div w:id="1943024472">
                                          <w:marLeft w:val="0"/>
                                          <w:marRight w:val="0"/>
                                          <w:marTop w:val="0"/>
                                          <w:marBottom w:val="0"/>
                                          <w:divBdr>
                                            <w:top w:val="none" w:sz="0" w:space="0" w:color="auto"/>
                                            <w:left w:val="none" w:sz="0" w:space="0" w:color="auto"/>
                                            <w:bottom w:val="none" w:sz="0" w:space="0" w:color="auto"/>
                                            <w:right w:val="none" w:sz="0" w:space="0" w:color="auto"/>
                                          </w:divBdr>
                                          <w:divsChild>
                                            <w:div w:id="1357849172">
                                              <w:marLeft w:val="0"/>
                                              <w:marRight w:val="0"/>
                                              <w:marTop w:val="0"/>
                                              <w:marBottom w:val="0"/>
                                              <w:divBdr>
                                                <w:top w:val="none" w:sz="0" w:space="0" w:color="auto"/>
                                                <w:left w:val="none" w:sz="0" w:space="0" w:color="auto"/>
                                                <w:bottom w:val="none" w:sz="0" w:space="0" w:color="auto"/>
                                                <w:right w:val="none" w:sz="0" w:space="0" w:color="auto"/>
                                              </w:divBdr>
                                              <w:divsChild>
                                                <w:div w:id="41295900">
                                                  <w:marLeft w:val="0"/>
                                                  <w:marRight w:val="0"/>
                                                  <w:marTop w:val="0"/>
                                                  <w:marBottom w:val="0"/>
                                                  <w:divBdr>
                                                    <w:top w:val="none" w:sz="0" w:space="0" w:color="auto"/>
                                                    <w:left w:val="none" w:sz="0" w:space="0" w:color="auto"/>
                                                    <w:bottom w:val="none" w:sz="0" w:space="0" w:color="auto"/>
                                                    <w:right w:val="none" w:sz="0" w:space="0" w:color="auto"/>
                                                  </w:divBdr>
                                                  <w:divsChild>
                                                    <w:div w:id="1826163402">
                                                      <w:marLeft w:val="0"/>
                                                      <w:marRight w:val="0"/>
                                                      <w:marTop w:val="0"/>
                                                      <w:marBottom w:val="0"/>
                                                      <w:divBdr>
                                                        <w:top w:val="none" w:sz="0" w:space="0" w:color="auto"/>
                                                        <w:left w:val="none" w:sz="0" w:space="0" w:color="auto"/>
                                                        <w:bottom w:val="none" w:sz="0" w:space="0" w:color="auto"/>
                                                        <w:right w:val="none" w:sz="0" w:space="0" w:color="auto"/>
                                                      </w:divBdr>
                                                      <w:divsChild>
                                                        <w:div w:id="1614827128">
                                                          <w:marLeft w:val="0"/>
                                                          <w:marRight w:val="0"/>
                                                          <w:marTop w:val="0"/>
                                                          <w:marBottom w:val="0"/>
                                                          <w:divBdr>
                                                            <w:top w:val="none" w:sz="0" w:space="0" w:color="auto"/>
                                                            <w:left w:val="none" w:sz="0" w:space="0" w:color="auto"/>
                                                            <w:bottom w:val="none" w:sz="0" w:space="0" w:color="auto"/>
                                                            <w:right w:val="none" w:sz="0" w:space="0" w:color="auto"/>
                                                          </w:divBdr>
                                                          <w:divsChild>
                                                            <w:div w:id="1023826095">
                                                              <w:marLeft w:val="0"/>
                                                              <w:marRight w:val="0"/>
                                                              <w:marTop w:val="0"/>
                                                              <w:marBottom w:val="0"/>
                                                              <w:divBdr>
                                                                <w:top w:val="none" w:sz="0" w:space="0" w:color="auto"/>
                                                                <w:left w:val="none" w:sz="0" w:space="0" w:color="auto"/>
                                                                <w:bottom w:val="none" w:sz="0" w:space="0" w:color="auto"/>
                                                                <w:right w:val="none" w:sz="0" w:space="0" w:color="auto"/>
                                                              </w:divBdr>
                                                              <w:divsChild>
                                                                <w:div w:id="1392927095">
                                                                  <w:marLeft w:val="0"/>
                                                                  <w:marRight w:val="0"/>
                                                                  <w:marTop w:val="0"/>
                                                                  <w:marBottom w:val="0"/>
                                                                  <w:divBdr>
                                                                    <w:top w:val="none" w:sz="0" w:space="0" w:color="auto"/>
                                                                    <w:left w:val="none" w:sz="0" w:space="0" w:color="auto"/>
                                                                    <w:bottom w:val="none" w:sz="0" w:space="0" w:color="auto"/>
                                                                    <w:right w:val="none" w:sz="0" w:space="0" w:color="auto"/>
                                                                  </w:divBdr>
                                                                  <w:divsChild>
                                                                    <w:div w:id="661390145">
                                                                      <w:marLeft w:val="405"/>
                                                                      <w:marRight w:val="0"/>
                                                                      <w:marTop w:val="0"/>
                                                                      <w:marBottom w:val="0"/>
                                                                      <w:divBdr>
                                                                        <w:top w:val="none" w:sz="0" w:space="0" w:color="auto"/>
                                                                        <w:left w:val="none" w:sz="0" w:space="0" w:color="auto"/>
                                                                        <w:bottom w:val="none" w:sz="0" w:space="0" w:color="auto"/>
                                                                        <w:right w:val="none" w:sz="0" w:space="0" w:color="auto"/>
                                                                      </w:divBdr>
                                                                      <w:divsChild>
                                                                        <w:div w:id="13267467">
                                                                          <w:marLeft w:val="0"/>
                                                                          <w:marRight w:val="0"/>
                                                                          <w:marTop w:val="0"/>
                                                                          <w:marBottom w:val="0"/>
                                                                          <w:divBdr>
                                                                            <w:top w:val="none" w:sz="0" w:space="0" w:color="auto"/>
                                                                            <w:left w:val="none" w:sz="0" w:space="0" w:color="auto"/>
                                                                            <w:bottom w:val="none" w:sz="0" w:space="0" w:color="auto"/>
                                                                            <w:right w:val="none" w:sz="0" w:space="0" w:color="auto"/>
                                                                          </w:divBdr>
                                                                          <w:divsChild>
                                                                            <w:div w:id="1737774803">
                                                                              <w:marLeft w:val="0"/>
                                                                              <w:marRight w:val="0"/>
                                                                              <w:marTop w:val="0"/>
                                                                              <w:marBottom w:val="0"/>
                                                                              <w:divBdr>
                                                                                <w:top w:val="none" w:sz="0" w:space="0" w:color="auto"/>
                                                                                <w:left w:val="none" w:sz="0" w:space="0" w:color="auto"/>
                                                                                <w:bottom w:val="none" w:sz="0" w:space="0" w:color="auto"/>
                                                                                <w:right w:val="none" w:sz="0" w:space="0" w:color="auto"/>
                                                                              </w:divBdr>
                                                                              <w:divsChild>
                                                                                <w:div w:id="2015765626">
                                                                                  <w:marLeft w:val="0"/>
                                                                                  <w:marRight w:val="0"/>
                                                                                  <w:marTop w:val="0"/>
                                                                                  <w:marBottom w:val="0"/>
                                                                                  <w:divBdr>
                                                                                    <w:top w:val="none" w:sz="0" w:space="0" w:color="auto"/>
                                                                                    <w:left w:val="none" w:sz="0" w:space="0" w:color="auto"/>
                                                                                    <w:bottom w:val="none" w:sz="0" w:space="0" w:color="auto"/>
                                                                                    <w:right w:val="none" w:sz="0" w:space="0" w:color="auto"/>
                                                                                  </w:divBdr>
                                                                                  <w:divsChild>
                                                                                    <w:div w:id="183444956">
                                                                                      <w:marLeft w:val="0"/>
                                                                                      <w:marRight w:val="0"/>
                                                                                      <w:marTop w:val="0"/>
                                                                                      <w:marBottom w:val="0"/>
                                                                                      <w:divBdr>
                                                                                        <w:top w:val="none" w:sz="0" w:space="0" w:color="auto"/>
                                                                                        <w:left w:val="none" w:sz="0" w:space="0" w:color="auto"/>
                                                                                        <w:bottom w:val="none" w:sz="0" w:space="0" w:color="auto"/>
                                                                                        <w:right w:val="none" w:sz="0" w:space="0" w:color="auto"/>
                                                                                      </w:divBdr>
                                                                                      <w:divsChild>
                                                                                        <w:div w:id="1855724683">
                                                                                          <w:marLeft w:val="0"/>
                                                                                          <w:marRight w:val="0"/>
                                                                                          <w:marTop w:val="0"/>
                                                                                          <w:marBottom w:val="0"/>
                                                                                          <w:divBdr>
                                                                                            <w:top w:val="none" w:sz="0" w:space="0" w:color="auto"/>
                                                                                            <w:left w:val="none" w:sz="0" w:space="0" w:color="auto"/>
                                                                                            <w:bottom w:val="none" w:sz="0" w:space="0" w:color="auto"/>
                                                                                            <w:right w:val="none" w:sz="0" w:space="0" w:color="auto"/>
                                                                                          </w:divBdr>
                                                                                          <w:divsChild>
                                                                                            <w:div w:id="762649915">
                                                                                              <w:marLeft w:val="0"/>
                                                                                              <w:marRight w:val="0"/>
                                                                                              <w:marTop w:val="0"/>
                                                                                              <w:marBottom w:val="0"/>
                                                                                              <w:divBdr>
                                                                                                <w:top w:val="none" w:sz="0" w:space="0" w:color="auto"/>
                                                                                                <w:left w:val="none" w:sz="0" w:space="0" w:color="auto"/>
                                                                                                <w:bottom w:val="none" w:sz="0" w:space="0" w:color="auto"/>
                                                                                                <w:right w:val="none" w:sz="0" w:space="0" w:color="auto"/>
                                                                                              </w:divBdr>
                                                                                              <w:divsChild>
                                                                                                <w:div w:id="1873616986">
                                                                                                  <w:marLeft w:val="0"/>
                                                                                                  <w:marRight w:val="0"/>
                                                                                                  <w:marTop w:val="0"/>
                                                                                                  <w:marBottom w:val="0"/>
                                                                                                  <w:divBdr>
                                                                                                    <w:top w:val="none" w:sz="0" w:space="0" w:color="auto"/>
                                                                                                    <w:left w:val="none" w:sz="0" w:space="0" w:color="auto"/>
                                                                                                    <w:bottom w:val="single" w:sz="6" w:space="15" w:color="auto"/>
                                                                                                    <w:right w:val="none" w:sz="0" w:space="0" w:color="auto"/>
                                                                                                  </w:divBdr>
                                                                                                  <w:divsChild>
                                                                                                    <w:div w:id="27067075">
                                                                                                      <w:marLeft w:val="0"/>
                                                                                                      <w:marRight w:val="0"/>
                                                                                                      <w:marTop w:val="60"/>
                                                                                                      <w:marBottom w:val="0"/>
                                                                                                      <w:divBdr>
                                                                                                        <w:top w:val="none" w:sz="0" w:space="0" w:color="auto"/>
                                                                                                        <w:left w:val="none" w:sz="0" w:space="0" w:color="auto"/>
                                                                                                        <w:bottom w:val="none" w:sz="0" w:space="0" w:color="auto"/>
                                                                                                        <w:right w:val="none" w:sz="0" w:space="0" w:color="auto"/>
                                                                                                      </w:divBdr>
                                                                                                      <w:divsChild>
                                                                                                        <w:div w:id="166100667">
                                                                                                          <w:marLeft w:val="0"/>
                                                                                                          <w:marRight w:val="0"/>
                                                                                                          <w:marTop w:val="0"/>
                                                                                                          <w:marBottom w:val="0"/>
                                                                                                          <w:divBdr>
                                                                                                            <w:top w:val="none" w:sz="0" w:space="0" w:color="auto"/>
                                                                                                            <w:left w:val="none" w:sz="0" w:space="0" w:color="auto"/>
                                                                                                            <w:bottom w:val="none" w:sz="0" w:space="0" w:color="auto"/>
                                                                                                            <w:right w:val="none" w:sz="0" w:space="0" w:color="auto"/>
                                                                                                          </w:divBdr>
                                                                                                          <w:divsChild>
                                                                                                            <w:div w:id="824928500">
                                                                                                              <w:marLeft w:val="0"/>
                                                                                                              <w:marRight w:val="0"/>
                                                                                                              <w:marTop w:val="0"/>
                                                                                                              <w:marBottom w:val="0"/>
                                                                                                              <w:divBdr>
                                                                                                                <w:top w:val="none" w:sz="0" w:space="0" w:color="auto"/>
                                                                                                                <w:left w:val="none" w:sz="0" w:space="0" w:color="auto"/>
                                                                                                                <w:bottom w:val="none" w:sz="0" w:space="0" w:color="auto"/>
                                                                                                                <w:right w:val="none" w:sz="0" w:space="0" w:color="auto"/>
                                                                                                              </w:divBdr>
                                                                                                              <w:divsChild>
                                                                                                                <w:div w:id="465515338">
                                                                                                                  <w:marLeft w:val="0"/>
                                                                                                                  <w:marRight w:val="0"/>
                                                                                                                  <w:marTop w:val="0"/>
                                                                                                                  <w:marBottom w:val="0"/>
                                                                                                                  <w:divBdr>
                                                                                                                    <w:top w:val="none" w:sz="0" w:space="0" w:color="auto"/>
                                                                                                                    <w:left w:val="none" w:sz="0" w:space="0" w:color="auto"/>
                                                                                                                    <w:bottom w:val="none" w:sz="0" w:space="0" w:color="auto"/>
                                                                                                                    <w:right w:val="none" w:sz="0" w:space="0" w:color="auto"/>
                                                                                                                  </w:divBdr>
                                                                                                                  <w:divsChild>
                                                                                                                    <w:div w:id="1125737133">
                                                                                                                      <w:marLeft w:val="0"/>
                                                                                                                      <w:marRight w:val="0"/>
                                                                                                                      <w:marTop w:val="0"/>
                                                                                                                      <w:marBottom w:val="0"/>
                                                                                                                      <w:divBdr>
                                                                                                                        <w:top w:val="none" w:sz="0" w:space="0" w:color="auto"/>
                                                                                                                        <w:left w:val="none" w:sz="0" w:space="0" w:color="auto"/>
                                                                                                                        <w:bottom w:val="none" w:sz="0" w:space="0" w:color="auto"/>
                                                                                                                        <w:right w:val="none" w:sz="0" w:space="0" w:color="auto"/>
                                                                                                                      </w:divBdr>
                                                                                                                      <w:divsChild>
                                                                                                                        <w:div w:id="895314990">
                                                                                                                          <w:marLeft w:val="0"/>
                                                                                                                          <w:marRight w:val="0"/>
                                                                                                                          <w:marTop w:val="0"/>
                                                                                                                          <w:marBottom w:val="0"/>
                                                                                                                          <w:divBdr>
                                                                                                                            <w:top w:val="none" w:sz="0" w:space="0" w:color="auto"/>
                                                                                                                            <w:left w:val="none" w:sz="0" w:space="0" w:color="auto"/>
                                                                                                                            <w:bottom w:val="none" w:sz="0" w:space="0" w:color="auto"/>
                                                                                                                            <w:right w:val="none" w:sz="0" w:space="0" w:color="auto"/>
                                                                                                                          </w:divBdr>
                                                                                                                          <w:divsChild>
                                                                                                                            <w:div w:id="1011563646">
                                                                                                                              <w:marLeft w:val="0"/>
                                                                                                                              <w:marRight w:val="0"/>
                                                                                                                              <w:marTop w:val="0"/>
                                                                                                                              <w:marBottom w:val="0"/>
                                                                                                                              <w:divBdr>
                                                                                                                                <w:top w:val="none" w:sz="0" w:space="0" w:color="auto"/>
                                                                                                                                <w:left w:val="none" w:sz="0" w:space="0" w:color="auto"/>
                                                                                                                                <w:bottom w:val="none" w:sz="0" w:space="0" w:color="auto"/>
                                                                                                                                <w:right w:val="none" w:sz="0" w:space="0" w:color="auto"/>
                                                                                                                              </w:divBdr>
                                                                                                                              <w:divsChild>
                                                                                                                                <w:div w:id="127407194">
                                                                                                                                  <w:marLeft w:val="0"/>
                                                                                                                                  <w:marRight w:val="0"/>
                                                                                                                                  <w:marTop w:val="0"/>
                                                                                                                                  <w:marBottom w:val="0"/>
                                                                                                                                  <w:divBdr>
                                                                                                                                    <w:top w:val="none" w:sz="0" w:space="0" w:color="auto"/>
                                                                                                                                    <w:left w:val="none" w:sz="0" w:space="0" w:color="auto"/>
                                                                                                                                    <w:bottom w:val="none" w:sz="0" w:space="0" w:color="auto"/>
                                                                                                                                    <w:right w:val="none" w:sz="0" w:space="0" w:color="auto"/>
                                                                                                                                  </w:divBdr>
                                                                                                                                </w:div>
                                                                                                                                <w:div w:id="340158508">
                                                                                                                                  <w:marLeft w:val="0"/>
                                                                                                                                  <w:marRight w:val="0"/>
                                                                                                                                  <w:marTop w:val="0"/>
                                                                                                                                  <w:marBottom w:val="0"/>
                                                                                                                                  <w:divBdr>
                                                                                                                                    <w:top w:val="none" w:sz="0" w:space="0" w:color="auto"/>
                                                                                                                                    <w:left w:val="none" w:sz="0" w:space="0" w:color="auto"/>
                                                                                                                                    <w:bottom w:val="none" w:sz="0" w:space="0" w:color="auto"/>
                                                                                                                                    <w:right w:val="none" w:sz="0" w:space="0" w:color="auto"/>
                                                                                                                                  </w:divBdr>
                                                                                                                                </w:div>
                                                                                                                                <w:div w:id="642393298">
                                                                                                                                  <w:marLeft w:val="0"/>
                                                                                                                                  <w:marRight w:val="0"/>
                                                                                                                                  <w:marTop w:val="0"/>
                                                                                                                                  <w:marBottom w:val="0"/>
                                                                                                                                  <w:divBdr>
                                                                                                                                    <w:top w:val="none" w:sz="0" w:space="0" w:color="auto"/>
                                                                                                                                    <w:left w:val="none" w:sz="0" w:space="0" w:color="auto"/>
                                                                                                                                    <w:bottom w:val="none" w:sz="0" w:space="0" w:color="auto"/>
                                                                                                                                    <w:right w:val="none" w:sz="0" w:space="0" w:color="auto"/>
                                                                                                                                  </w:divBdr>
                                                                                                                                </w:div>
                                                                                                                                <w:div w:id="655571171">
                                                                                                                                  <w:marLeft w:val="0"/>
                                                                                                                                  <w:marRight w:val="0"/>
                                                                                                                                  <w:marTop w:val="0"/>
                                                                                                                                  <w:marBottom w:val="0"/>
                                                                                                                                  <w:divBdr>
                                                                                                                                    <w:top w:val="none" w:sz="0" w:space="0" w:color="auto"/>
                                                                                                                                    <w:left w:val="none" w:sz="0" w:space="0" w:color="auto"/>
                                                                                                                                    <w:bottom w:val="none" w:sz="0" w:space="0" w:color="auto"/>
                                                                                                                                    <w:right w:val="none" w:sz="0" w:space="0" w:color="auto"/>
                                                                                                                                  </w:divBdr>
                                                                                                                                </w:div>
                                                                                                                                <w:div w:id="1397358757">
                                                                                                                                  <w:marLeft w:val="0"/>
                                                                                                                                  <w:marRight w:val="0"/>
                                                                                                                                  <w:marTop w:val="0"/>
                                                                                                                                  <w:marBottom w:val="0"/>
                                                                                                                                  <w:divBdr>
                                                                                                                                    <w:top w:val="none" w:sz="0" w:space="0" w:color="auto"/>
                                                                                                                                    <w:left w:val="none" w:sz="0" w:space="0" w:color="auto"/>
                                                                                                                                    <w:bottom w:val="none" w:sz="0" w:space="0" w:color="auto"/>
                                                                                                                                    <w:right w:val="none" w:sz="0" w:space="0" w:color="auto"/>
                                                                                                                                  </w:divBdr>
                                                                                                                                </w:div>
                                                                                                                                <w:div w:id="1724400285">
                                                                                                                                  <w:marLeft w:val="0"/>
                                                                                                                                  <w:marRight w:val="0"/>
                                                                                                                                  <w:marTop w:val="0"/>
                                                                                                                                  <w:marBottom w:val="0"/>
                                                                                                                                  <w:divBdr>
                                                                                                                                    <w:top w:val="none" w:sz="0" w:space="0" w:color="auto"/>
                                                                                                                                    <w:left w:val="none" w:sz="0" w:space="0" w:color="auto"/>
                                                                                                                                    <w:bottom w:val="none" w:sz="0" w:space="0" w:color="auto"/>
                                                                                                                                    <w:right w:val="none" w:sz="0" w:space="0" w:color="auto"/>
                                                                                                                                  </w:divBdr>
                                                                                                                                </w:div>
                                                                                                                                <w:div w:id="19609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275323">
      <w:bodyDiv w:val="1"/>
      <w:marLeft w:val="0"/>
      <w:marRight w:val="0"/>
      <w:marTop w:val="0"/>
      <w:marBottom w:val="0"/>
      <w:divBdr>
        <w:top w:val="none" w:sz="0" w:space="0" w:color="auto"/>
        <w:left w:val="none" w:sz="0" w:space="0" w:color="auto"/>
        <w:bottom w:val="none" w:sz="0" w:space="0" w:color="auto"/>
        <w:right w:val="none" w:sz="0" w:space="0" w:color="auto"/>
      </w:divBdr>
    </w:div>
    <w:div w:id="1387021461">
      <w:bodyDiv w:val="1"/>
      <w:marLeft w:val="0"/>
      <w:marRight w:val="0"/>
      <w:marTop w:val="0"/>
      <w:marBottom w:val="0"/>
      <w:divBdr>
        <w:top w:val="none" w:sz="0" w:space="0" w:color="auto"/>
        <w:left w:val="none" w:sz="0" w:space="0" w:color="auto"/>
        <w:bottom w:val="none" w:sz="0" w:space="0" w:color="auto"/>
        <w:right w:val="none" w:sz="0" w:space="0" w:color="auto"/>
      </w:divBdr>
      <w:divsChild>
        <w:div w:id="1910463026">
          <w:marLeft w:val="0"/>
          <w:marRight w:val="0"/>
          <w:marTop w:val="0"/>
          <w:marBottom w:val="0"/>
          <w:divBdr>
            <w:top w:val="none" w:sz="0" w:space="0" w:color="auto"/>
            <w:left w:val="none" w:sz="0" w:space="0" w:color="auto"/>
            <w:bottom w:val="none" w:sz="0" w:space="0" w:color="auto"/>
            <w:right w:val="none" w:sz="0" w:space="0" w:color="auto"/>
          </w:divBdr>
          <w:divsChild>
            <w:div w:id="938827622">
              <w:marLeft w:val="0"/>
              <w:marRight w:val="0"/>
              <w:marTop w:val="0"/>
              <w:marBottom w:val="0"/>
              <w:divBdr>
                <w:top w:val="none" w:sz="0" w:space="0" w:color="auto"/>
                <w:left w:val="none" w:sz="0" w:space="0" w:color="auto"/>
                <w:bottom w:val="none" w:sz="0" w:space="0" w:color="auto"/>
                <w:right w:val="none" w:sz="0" w:space="0" w:color="auto"/>
              </w:divBdr>
              <w:divsChild>
                <w:div w:id="293486114">
                  <w:marLeft w:val="0"/>
                  <w:marRight w:val="0"/>
                  <w:marTop w:val="0"/>
                  <w:marBottom w:val="0"/>
                  <w:divBdr>
                    <w:top w:val="none" w:sz="0" w:space="0" w:color="auto"/>
                    <w:left w:val="none" w:sz="0" w:space="0" w:color="auto"/>
                    <w:bottom w:val="none" w:sz="0" w:space="0" w:color="auto"/>
                    <w:right w:val="none" w:sz="0" w:space="0" w:color="auto"/>
                  </w:divBdr>
                  <w:divsChild>
                    <w:div w:id="282227290">
                      <w:marLeft w:val="0"/>
                      <w:marRight w:val="0"/>
                      <w:marTop w:val="0"/>
                      <w:marBottom w:val="0"/>
                      <w:divBdr>
                        <w:top w:val="none" w:sz="0" w:space="0" w:color="auto"/>
                        <w:left w:val="none" w:sz="0" w:space="0" w:color="auto"/>
                        <w:bottom w:val="none" w:sz="0" w:space="0" w:color="auto"/>
                        <w:right w:val="none" w:sz="0" w:space="0" w:color="auto"/>
                      </w:divBdr>
                      <w:divsChild>
                        <w:div w:id="835725575">
                          <w:marLeft w:val="0"/>
                          <w:marRight w:val="0"/>
                          <w:marTop w:val="0"/>
                          <w:marBottom w:val="0"/>
                          <w:divBdr>
                            <w:top w:val="none" w:sz="0" w:space="0" w:color="auto"/>
                            <w:left w:val="none" w:sz="0" w:space="0" w:color="auto"/>
                            <w:bottom w:val="none" w:sz="0" w:space="0" w:color="auto"/>
                            <w:right w:val="none" w:sz="0" w:space="0" w:color="auto"/>
                          </w:divBdr>
                          <w:divsChild>
                            <w:div w:id="1977223974">
                              <w:marLeft w:val="15"/>
                              <w:marRight w:val="195"/>
                              <w:marTop w:val="0"/>
                              <w:marBottom w:val="0"/>
                              <w:divBdr>
                                <w:top w:val="none" w:sz="0" w:space="0" w:color="auto"/>
                                <w:left w:val="none" w:sz="0" w:space="0" w:color="auto"/>
                                <w:bottom w:val="none" w:sz="0" w:space="0" w:color="auto"/>
                                <w:right w:val="none" w:sz="0" w:space="0" w:color="auto"/>
                              </w:divBdr>
                              <w:divsChild>
                                <w:div w:id="1025667063">
                                  <w:marLeft w:val="0"/>
                                  <w:marRight w:val="0"/>
                                  <w:marTop w:val="0"/>
                                  <w:marBottom w:val="0"/>
                                  <w:divBdr>
                                    <w:top w:val="none" w:sz="0" w:space="0" w:color="auto"/>
                                    <w:left w:val="none" w:sz="0" w:space="0" w:color="auto"/>
                                    <w:bottom w:val="none" w:sz="0" w:space="0" w:color="auto"/>
                                    <w:right w:val="none" w:sz="0" w:space="0" w:color="auto"/>
                                  </w:divBdr>
                                  <w:divsChild>
                                    <w:div w:id="117649580">
                                      <w:marLeft w:val="0"/>
                                      <w:marRight w:val="0"/>
                                      <w:marTop w:val="0"/>
                                      <w:marBottom w:val="0"/>
                                      <w:divBdr>
                                        <w:top w:val="none" w:sz="0" w:space="0" w:color="auto"/>
                                        <w:left w:val="none" w:sz="0" w:space="0" w:color="auto"/>
                                        <w:bottom w:val="none" w:sz="0" w:space="0" w:color="auto"/>
                                        <w:right w:val="none" w:sz="0" w:space="0" w:color="auto"/>
                                      </w:divBdr>
                                      <w:divsChild>
                                        <w:div w:id="1729911140">
                                          <w:marLeft w:val="0"/>
                                          <w:marRight w:val="0"/>
                                          <w:marTop w:val="0"/>
                                          <w:marBottom w:val="0"/>
                                          <w:divBdr>
                                            <w:top w:val="none" w:sz="0" w:space="0" w:color="auto"/>
                                            <w:left w:val="none" w:sz="0" w:space="0" w:color="auto"/>
                                            <w:bottom w:val="none" w:sz="0" w:space="0" w:color="auto"/>
                                            <w:right w:val="none" w:sz="0" w:space="0" w:color="auto"/>
                                          </w:divBdr>
                                          <w:divsChild>
                                            <w:div w:id="1116145450">
                                              <w:marLeft w:val="0"/>
                                              <w:marRight w:val="0"/>
                                              <w:marTop w:val="0"/>
                                              <w:marBottom w:val="0"/>
                                              <w:divBdr>
                                                <w:top w:val="none" w:sz="0" w:space="0" w:color="auto"/>
                                                <w:left w:val="none" w:sz="0" w:space="0" w:color="auto"/>
                                                <w:bottom w:val="none" w:sz="0" w:space="0" w:color="auto"/>
                                                <w:right w:val="none" w:sz="0" w:space="0" w:color="auto"/>
                                              </w:divBdr>
                                              <w:divsChild>
                                                <w:div w:id="995302757">
                                                  <w:marLeft w:val="0"/>
                                                  <w:marRight w:val="0"/>
                                                  <w:marTop w:val="0"/>
                                                  <w:marBottom w:val="0"/>
                                                  <w:divBdr>
                                                    <w:top w:val="none" w:sz="0" w:space="0" w:color="auto"/>
                                                    <w:left w:val="none" w:sz="0" w:space="0" w:color="auto"/>
                                                    <w:bottom w:val="none" w:sz="0" w:space="0" w:color="auto"/>
                                                    <w:right w:val="none" w:sz="0" w:space="0" w:color="auto"/>
                                                  </w:divBdr>
                                                  <w:divsChild>
                                                    <w:div w:id="2143230856">
                                                      <w:marLeft w:val="0"/>
                                                      <w:marRight w:val="0"/>
                                                      <w:marTop w:val="0"/>
                                                      <w:marBottom w:val="0"/>
                                                      <w:divBdr>
                                                        <w:top w:val="none" w:sz="0" w:space="0" w:color="auto"/>
                                                        <w:left w:val="none" w:sz="0" w:space="0" w:color="auto"/>
                                                        <w:bottom w:val="none" w:sz="0" w:space="0" w:color="auto"/>
                                                        <w:right w:val="none" w:sz="0" w:space="0" w:color="auto"/>
                                                      </w:divBdr>
                                                      <w:divsChild>
                                                        <w:div w:id="1089083871">
                                                          <w:marLeft w:val="0"/>
                                                          <w:marRight w:val="0"/>
                                                          <w:marTop w:val="0"/>
                                                          <w:marBottom w:val="0"/>
                                                          <w:divBdr>
                                                            <w:top w:val="none" w:sz="0" w:space="0" w:color="auto"/>
                                                            <w:left w:val="none" w:sz="0" w:space="0" w:color="auto"/>
                                                            <w:bottom w:val="none" w:sz="0" w:space="0" w:color="auto"/>
                                                            <w:right w:val="none" w:sz="0" w:space="0" w:color="auto"/>
                                                          </w:divBdr>
                                                          <w:divsChild>
                                                            <w:div w:id="1521550765">
                                                              <w:marLeft w:val="0"/>
                                                              <w:marRight w:val="0"/>
                                                              <w:marTop w:val="0"/>
                                                              <w:marBottom w:val="0"/>
                                                              <w:divBdr>
                                                                <w:top w:val="none" w:sz="0" w:space="0" w:color="auto"/>
                                                                <w:left w:val="none" w:sz="0" w:space="0" w:color="auto"/>
                                                                <w:bottom w:val="none" w:sz="0" w:space="0" w:color="auto"/>
                                                                <w:right w:val="none" w:sz="0" w:space="0" w:color="auto"/>
                                                              </w:divBdr>
                                                              <w:divsChild>
                                                                <w:div w:id="1508404074">
                                                                  <w:marLeft w:val="0"/>
                                                                  <w:marRight w:val="0"/>
                                                                  <w:marTop w:val="0"/>
                                                                  <w:marBottom w:val="0"/>
                                                                  <w:divBdr>
                                                                    <w:top w:val="none" w:sz="0" w:space="0" w:color="auto"/>
                                                                    <w:left w:val="none" w:sz="0" w:space="0" w:color="auto"/>
                                                                    <w:bottom w:val="none" w:sz="0" w:space="0" w:color="auto"/>
                                                                    <w:right w:val="none" w:sz="0" w:space="0" w:color="auto"/>
                                                                  </w:divBdr>
                                                                  <w:divsChild>
                                                                    <w:div w:id="1723208467">
                                                                      <w:marLeft w:val="405"/>
                                                                      <w:marRight w:val="0"/>
                                                                      <w:marTop w:val="0"/>
                                                                      <w:marBottom w:val="0"/>
                                                                      <w:divBdr>
                                                                        <w:top w:val="none" w:sz="0" w:space="0" w:color="auto"/>
                                                                        <w:left w:val="none" w:sz="0" w:space="0" w:color="auto"/>
                                                                        <w:bottom w:val="none" w:sz="0" w:space="0" w:color="auto"/>
                                                                        <w:right w:val="none" w:sz="0" w:space="0" w:color="auto"/>
                                                                      </w:divBdr>
                                                                      <w:divsChild>
                                                                        <w:div w:id="2014263513">
                                                                          <w:marLeft w:val="0"/>
                                                                          <w:marRight w:val="0"/>
                                                                          <w:marTop w:val="0"/>
                                                                          <w:marBottom w:val="0"/>
                                                                          <w:divBdr>
                                                                            <w:top w:val="none" w:sz="0" w:space="0" w:color="auto"/>
                                                                            <w:left w:val="none" w:sz="0" w:space="0" w:color="auto"/>
                                                                            <w:bottom w:val="none" w:sz="0" w:space="0" w:color="auto"/>
                                                                            <w:right w:val="none" w:sz="0" w:space="0" w:color="auto"/>
                                                                          </w:divBdr>
                                                                          <w:divsChild>
                                                                            <w:div w:id="795488292">
                                                                              <w:marLeft w:val="0"/>
                                                                              <w:marRight w:val="0"/>
                                                                              <w:marTop w:val="0"/>
                                                                              <w:marBottom w:val="0"/>
                                                                              <w:divBdr>
                                                                                <w:top w:val="none" w:sz="0" w:space="0" w:color="auto"/>
                                                                                <w:left w:val="none" w:sz="0" w:space="0" w:color="auto"/>
                                                                                <w:bottom w:val="none" w:sz="0" w:space="0" w:color="auto"/>
                                                                                <w:right w:val="none" w:sz="0" w:space="0" w:color="auto"/>
                                                                              </w:divBdr>
                                                                              <w:divsChild>
                                                                                <w:div w:id="883758406">
                                                                                  <w:marLeft w:val="0"/>
                                                                                  <w:marRight w:val="0"/>
                                                                                  <w:marTop w:val="0"/>
                                                                                  <w:marBottom w:val="0"/>
                                                                                  <w:divBdr>
                                                                                    <w:top w:val="none" w:sz="0" w:space="0" w:color="auto"/>
                                                                                    <w:left w:val="none" w:sz="0" w:space="0" w:color="auto"/>
                                                                                    <w:bottom w:val="none" w:sz="0" w:space="0" w:color="auto"/>
                                                                                    <w:right w:val="none" w:sz="0" w:space="0" w:color="auto"/>
                                                                                  </w:divBdr>
                                                                                  <w:divsChild>
                                                                                    <w:div w:id="1712881494">
                                                                                      <w:marLeft w:val="0"/>
                                                                                      <w:marRight w:val="0"/>
                                                                                      <w:marTop w:val="0"/>
                                                                                      <w:marBottom w:val="0"/>
                                                                                      <w:divBdr>
                                                                                        <w:top w:val="none" w:sz="0" w:space="0" w:color="auto"/>
                                                                                        <w:left w:val="none" w:sz="0" w:space="0" w:color="auto"/>
                                                                                        <w:bottom w:val="none" w:sz="0" w:space="0" w:color="auto"/>
                                                                                        <w:right w:val="none" w:sz="0" w:space="0" w:color="auto"/>
                                                                                      </w:divBdr>
                                                                                      <w:divsChild>
                                                                                        <w:div w:id="81420271">
                                                                                          <w:marLeft w:val="0"/>
                                                                                          <w:marRight w:val="0"/>
                                                                                          <w:marTop w:val="0"/>
                                                                                          <w:marBottom w:val="0"/>
                                                                                          <w:divBdr>
                                                                                            <w:top w:val="none" w:sz="0" w:space="0" w:color="auto"/>
                                                                                            <w:left w:val="none" w:sz="0" w:space="0" w:color="auto"/>
                                                                                            <w:bottom w:val="none" w:sz="0" w:space="0" w:color="auto"/>
                                                                                            <w:right w:val="none" w:sz="0" w:space="0" w:color="auto"/>
                                                                                          </w:divBdr>
                                                                                          <w:divsChild>
                                                                                            <w:div w:id="963921331">
                                                                                              <w:marLeft w:val="0"/>
                                                                                              <w:marRight w:val="0"/>
                                                                                              <w:marTop w:val="0"/>
                                                                                              <w:marBottom w:val="0"/>
                                                                                              <w:divBdr>
                                                                                                <w:top w:val="none" w:sz="0" w:space="0" w:color="auto"/>
                                                                                                <w:left w:val="none" w:sz="0" w:space="0" w:color="auto"/>
                                                                                                <w:bottom w:val="none" w:sz="0" w:space="0" w:color="auto"/>
                                                                                                <w:right w:val="none" w:sz="0" w:space="0" w:color="auto"/>
                                                                                              </w:divBdr>
                                                                                              <w:divsChild>
                                                                                                <w:div w:id="1538657906">
                                                                                                  <w:marLeft w:val="0"/>
                                                                                                  <w:marRight w:val="0"/>
                                                                                                  <w:marTop w:val="0"/>
                                                                                                  <w:marBottom w:val="0"/>
                                                                                                  <w:divBdr>
                                                                                                    <w:top w:val="none" w:sz="0" w:space="0" w:color="auto"/>
                                                                                                    <w:left w:val="none" w:sz="0" w:space="0" w:color="auto"/>
                                                                                                    <w:bottom w:val="single" w:sz="6" w:space="15" w:color="auto"/>
                                                                                                    <w:right w:val="none" w:sz="0" w:space="0" w:color="auto"/>
                                                                                                  </w:divBdr>
                                                                                                  <w:divsChild>
                                                                                                    <w:div w:id="154299232">
                                                                                                      <w:marLeft w:val="0"/>
                                                                                                      <w:marRight w:val="0"/>
                                                                                                      <w:marTop w:val="60"/>
                                                                                                      <w:marBottom w:val="0"/>
                                                                                                      <w:divBdr>
                                                                                                        <w:top w:val="none" w:sz="0" w:space="0" w:color="auto"/>
                                                                                                        <w:left w:val="none" w:sz="0" w:space="0" w:color="auto"/>
                                                                                                        <w:bottom w:val="none" w:sz="0" w:space="0" w:color="auto"/>
                                                                                                        <w:right w:val="none" w:sz="0" w:space="0" w:color="auto"/>
                                                                                                      </w:divBdr>
                                                                                                      <w:divsChild>
                                                                                                        <w:div w:id="1558282119">
                                                                                                          <w:marLeft w:val="0"/>
                                                                                                          <w:marRight w:val="0"/>
                                                                                                          <w:marTop w:val="0"/>
                                                                                                          <w:marBottom w:val="0"/>
                                                                                                          <w:divBdr>
                                                                                                            <w:top w:val="none" w:sz="0" w:space="0" w:color="auto"/>
                                                                                                            <w:left w:val="none" w:sz="0" w:space="0" w:color="auto"/>
                                                                                                            <w:bottom w:val="none" w:sz="0" w:space="0" w:color="auto"/>
                                                                                                            <w:right w:val="none" w:sz="0" w:space="0" w:color="auto"/>
                                                                                                          </w:divBdr>
                                                                                                          <w:divsChild>
                                                                                                            <w:div w:id="308634063">
                                                                                                              <w:marLeft w:val="0"/>
                                                                                                              <w:marRight w:val="0"/>
                                                                                                              <w:marTop w:val="0"/>
                                                                                                              <w:marBottom w:val="0"/>
                                                                                                              <w:divBdr>
                                                                                                                <w:top w:val="none" w:sz="0" w:space="0" w:color="auto"/>
                                                                                                                <w:left w:val="none" w:sz="0" w:space="0" w:color="auto"/>
                                                                                                                <w:bottom w:val="none" w:sz="0" w:space="0" w:color="auto"/>
                                                                                                                <w:right w:val="none" w:sz="0" w:space="0" w:color="auto"/>
                                                                                                              </w:divBdr>
                                                                                                              <w:divsChild>
                                                                                                                <w:div w:id="881986718">
                                                                                                                  <w:marLeft w:val="0"/>
                                                                                                                  <w:marRight w:val="0"/>
                                                                                                                  <w:marTop w:val="0"/>
                                                                                                                  <w:marBottom w:val="0"/>
                                                                                                                  <w:divBdr>
                                                                                                                    <w:top w:val="none" w:sz="0" w:space="0" w:color="auto"/>
                                                                                                                    <w:left w:val="none" w:sz="0" w:space="0" w:color="auto"/>
                                                                                                                    <w:bottom w:val="none" w:sz="0" w:space="0" w:color="auto"/>
                                                                                                                    <w:right w:val="none" w:sz="0" w:space="0" w:color="auto"/>
                                                                                                                  </w:divBdr>
                                                                                                                  <w:divsChild>
                                                                                                                    <w:div w:id="733894557">
                                                                                                                      <w:marLeft w:val="0"/>
                                                                                                                      <w:marRight w:val="0"/>
                                                                                                                      <w:marTop w:val="0"/>
                                                                                                                      <w:marBottom w:val="0"/>
                                                                                                                      <w:divBdr>
                                                                                                                        <w:top w:val="none" w:sz="0" w:space="0" w:color="auto"/>
                                                                                                                        <w:left w:val="none" w:sz="0" w:space="0" w:color="auto"/>
                                                                                                                        <w:bottom w:val="none" w:sz="0" w:space="0" w:color="auto"/>
                                                                                                                        <w:right w:val="none" w:sz="0" w:space="0" w:color="auto"/>
                                                                                                                      </w:divBdr>
                                                                                                                      <w:divsChild>
                                                                                                                        <w:div w:id="2106221593">
                                                                                                                          <w:marLeft w:val="0"/>
                                                                                                                          <w:marRight w:val="0"/>
                                                                                                                          <w:marTop w:val="0"/>
                                                                                                                          <w:marBottom w:val="0"/>
                                                                                                                          <w:divBdr>
                                                                                                                            <w:top w:val="none" w:sz="0" w:space="0" w:color="auto"/>
                                                                                                                            <w:left w:val="none" w:sz="0" w:space="0" w:color="auto"/>
                                                                                                                            <w:bottom w:val="none" w:sz="0" w:space="0" w:color="auto"/>
                                                                                                                            <w:right w:val="none" w:sz="0" w:space="0" w:color="auto"/>
                                                                                                                          </w:divBdr>
                                                                                                                          <w:divsChild>
                                                                                                                            <w:div w:id="262956673">
                                                                                                                              <w:marLeft w:val="0"/>
                                                                                                                              <w:marRight w:val="0"/>
                                                                                                                              <w:marTop w:val="0"/>
                                                                                                                              <w:marBottom w:val="0"/>
                                                                                                                              <w:divBdr>
                                                                                                                                <w:top w:val="none" w:sz="0" w:space="0" w:color="auto"/>
                                                                                                                                <w:left w:val="none" w:sz="0" w:space="0" w:color="auto"/>
                                                                                                                                <w:bottom w:val="none" w:sz="0" w:space="0" w:color="auto"/>
                                                                                                                                <w:right w:val="none" w:sz="0" w:space="0" w:color="auto"/>
                                                                                                                              </w:divBdr>
                                                                                                                              <w:divsChild>
                                                                                                                                <w:div w:id="108135435">
                                                                                                                                  <w:marLeft w:val="0"/>
                                                                                                                                  <w:marRight w:val="0"/>
                                                                                                                                  <w:marTop w:val="280"/>
                                                                                                                                  <w:marBottom w:val="280"/>
                                                                                                                                  <w:divBdr>
                                                                                                                                    <w:top w:val="none" w:sz="0" w:space="0" w:color="auto"/>
                                                                                                                                    <w:left w:val="none" w:sz="0" w:space="0" w:color="auto"/>
                                                                                                                                    <w:bottom w:val="none" w:sz="0" w:space="0" w:color="auto"/>
                                                                                                                                    <w:right w:val="none" w:sz="0" w:space="0" w:color="auto"/>
                                                                                                                                  </w:divBdr>
                                                                                                                                </w:div>
                                                                                                                                <w:div w:id="182136788">
                                                                                                                                  <w:marLeft w:val="0"/>
                                                                                                                                  <w:marRight w:val="0"/>
                                                                                                                                  <w:marTop w:val="280"/>
                                                                                                                                  <w:marBottom w:val="280"/>
                                                                                                                                  <w:divBdr>
                                                                                                                                    <w:top w:val="none" w:sz="0" w:space="0" w:color="auto"/>
                                                                                                                                    <w:left w:val="none" w:sz="0" w:space="0" w:color="auto"/>
                                                                                                                                    <w:bottom w:val="none" w:sz="0" w:space="0" w:color="auto"/>
                                                                                                                                    <w:right w:val="none" w:sz="0" w:space="0" w:color="auto"/>
                                                                                                                                  </w:divBdr>
                                                                                                                                </w:div>
                                                                                                                                <w:div w:id="198054563">
                                                                                                                                  <w:marLeft w:val="0"/>
                                                                                                                                  <w:marRight w:val="0"/>
                                                                                                                                  <w:marTop w:val="0"/>
                                                                                                                                  <w:marBottom w:val="0"/>
                                                                                                                                  <w:divBdr>
                                                                                                                                    <w:top w:val="none" w:sz="0" w:space="0" w:color="auto"/>
                                                                                                                                    <w:left w:val="none" w:sz="0" w:space="0" w:color="auto"/>
                                                                                                                                    <w:bottom w:val="none" w:sz="0" w:space="0" w:color="auto"/>
                                                                                                                                    <w:right w:val="none" w:sz="0" w:space="0" w:color="auto"/>
                                                                                                                                  </w:divBdr>
                                                                                                                                </w:div>
                                                                                                                                <w:div w:id="604268089">
                                                                                                                                  <w:marLeft w:val="0"/>
                                                                                                                                  <w:marRight w:val="0"/>
                                                                                                                                  <w:marTop w:val="280"/>
                                                                                                                                  <w:marBottom w:val="280"/>
                                                                                                                                  <w:divBdr>
                                                                                                                                    <w:top w:val="none" w:sz="0" w:space="0" w:color="auto"/>
                                                                                                                                    <w:left w:val="none" w:sz="0" w:space="0" w:color="auto"/>
                                                                                                                                    <w:bottom w:val="none" w:sz="0" w:space="0" w:color="auto"/>
                                                                                                                                    <w:right w:val="none" w:sz="0" w:space="0" w:color="auto"/>
                                                                                                                                  </w:divBdr>
                                                                                                                                </w:div>
                                                                                                                                <w:div w:id="830802192">
                                                                                                                                  <w:marLeft w:val="0"/>
                                                                                                                                  <w:marRight w:val="0"/>
                                                                                                                                  <w:marTop w:val="280"/>
                                                                                                                                  <w:marBottom w:val="280"/>
                                                                                                                                  <w:divBdr>
                                                                                                                                    <w:top w:val="none" w:sz="0" w:space="0" w:color="auto"/>
                                                                                                                                    <w:left w:val="none" w:sz="0" w:space="0" w:color="auto"/>
                                                                                                                                    <w:bottom w:val="none" w:sz="0" w:space="0" w:color="auto"/>
                                                                                                                                    <w:right w:val="none" w:sz="0" w:space="0" w:color="auto"/>
                                                                                                                                  </w:divBdr>
                                                                                                                                </w:div>
                                                                                                                                <w:div w:id="881137367">
                                                                                                                                  <w:marLeft w:val="0"/>
                                                                                                                                  <w:marRight w:val="0"/>
                                                                                                                                  <w:marTop w:val="280"/>
                                                                                                                                  <w:marBottom w:val="280"/>
                                                                                                                                  <w:divBdr>
                                                                                                                                    <w:top w:val="none" w:sz="0" w:space="0" w:color="auto"/>
                                                                                                                                    <w:left w:val="none" w:sz="0" w:space="0" w:color="auto"/>
                                                                                                                                    <w:bottom w:val="none" w:sz="0" w:space="0" w:color="auto"/>
                                                                                                                                    <w:right w:val="none" w:sz="0" w:space="0" w:color="auto"/>
                                                                                                                                  </w:divBdr>
                                                                                                                                </w:div>
                                                                                                                                <w:div w:id="950623750">
                                                                                                                                  <w:marLeft w:val="0"/>
                                                                                                                                  <w:marRight w:val="0"/>
                                                                                                                                  <w:marTop w:val="280"/>
                                                                                                                                  <w:marBottom w:val="280"/>
                                                                                                                                  <w:divBdr>
                                                                                                                                    <w:top w:val="none" w:sz="0" w:space="0" w:color="auto"/>
                                                                                                                                    <w:left w:val="none" w:sz="0" w:space="0" w:color="auto"/>
                                                                                                                                    <w:bottom w:val="none" w:sz="0" w:space="0" w:color="auto"/>
                                                                                                                                    <w:right w:val="none" w:sz="0" w:space="0" w:color="auto"/>
                                                                                                                                  </w:divBdr>
                                                                                                                                </w:div>
                                                                                                                                <w:div w:id="1114445897">
                                                                                                                                  <w:marLeft w:val="0"/>
                                                                                                                                  <w:marRight w:val="0"/>
                                                                                                                                  <w:marTop w:val="280"/>
                                                                                                                                  <w:marBottom w:val="280"/>
                                                                                                                                  <w:divBdr>
                                                                                                                                    <w:top w:val="none" w:sz="0" w:space="0" w:color="auto"/>
                                                                                                                                    <w:left w:val="none" w:sz="0" w:space="0" w:color="auto"/>
                                                                                                                                    <w:bottom w:val="none" w:sz="0" w:space="0" w:color="auto"/>
                                                                                                                                    <w:right w:val="none" w:sz="0" w:space="0" w:color="auto"/>
                                                                                                                                  </w:divBdr>
                                                                                                                                </w:div>
                                                                                                                                <w:div w:id="1146514031">
                                                                                                                                  <w:marLeft w:val="0"/>
                                                                                                                                  <w:marRight w:val="0"/>
                                                                                                                                  <w:marTop w:val="280"/>
                                                                                                                                  <w:marBottom w:val="280"/>
                                                                                                                                  <w:divBdr>
                                                                                                                                    <w:top w:val="none" w:sz="0" w:space="0" w:color="auto"/>
                                                                                                                                    <w:left w:val="none" w:sz="0" w:space="0" w:color="auto"/>
                                                                                                                                    <w:bottom w:val="none" w:sz="0" w:space="0" w:color="auto"/>
                                                                                                                                    <w:right w:val="none" w:sz="0" w:space="0" w:color="auto"/>
                                                                                                                                  </w:divBdr>
                                                                                                                                </w:div>
                                                                                                                                <w:div w:id="1148471641">
                                                                                                                                  <w:marLeft w:val="0"/>
                                                                                                                                  <w:marRight w:val="0"/>
                                                                                                                                  <w:marTop w:val="280"/>
                                                                                                                                  <w:marBottom w:val="280"/>
                                                                                                                                  <w:divBdr>
                                                                                                                                    <w:top w:val="none" w:sz="0" w:space="0" w:color="auto"/>
                                                                                                                                    <w:left w:val="none" w:sz="0" w:space="0" w:color="auto"/>
                                                                                                                                    <w:bottom w:val="none" w:sz="0" w:space="0" w:color="auto"/>
                                                                                                                                    <w:right w:val="none" w:sz="0" w:space="0" w:color="auto"/>
                                                                                                                                  </w:divBdr>
                                                                                                                                </w:div>
                                                                                                                                <w:div w:id="1180197068">
                                                                                                                                  <w:marLeft w:val="0"/>
                                                                                                                                  <w:marRight w:val="0"/>
                                                                                                                                  <w:marTop w:val="280"/>
                                                                                                                                  <w:marBottom w:val="280"/>
                                                                                                                                  <w:divBdr>
                                                                                                                                    <w:top w:val="none" w:sz="0" w:space="0" w:color="auto"/>
                                                                                                                                    <w:left w:val="none" w:sz="0" w:space="0" w:color="auto"/>
                                                                                                                                    <w:bottom w:val="none" w:sz="0" w:space="0" w:color="auto"/>
                                                                                                                                    <w:right w:val="none" w:sz="0" w:space="0" w:color="auto"/>
                                                                                                                                  </w:divBdr>
                                                                                                                                </w:div>
                                                                                                                                <w:div w:id="1247500751">
                                                                                                                                  <w:marLeft w:val="0"/>
                                                                                                                                  <w:marRight w:val="0"/>
                                                                                                                                  <w:marTop w:val="280"/>
                                                                                                                                  <w:marBottom w:val="280"/>
                                                                                                                                  <w:divBdr>
                                                                                                                                    <w:top w:val="none" w:sz="0" w:space="0" w:color="auto"/>
                                                                                                                                    <w:left w:val="none" w:sz="0" w:space="0" w:color="auto"/>
                                                                                                                                    <w:bottom w:val="none" w:sz="0" w:space="0" w:color="auto"/>
                                                                                                                                    <w:right w:val="none" w:sz="0" w:space="0" w:color="auto"/>
                                                                                                                                  </w:divBdr>
                                                                                                                                </w:div>
                                                                                                                                <w:div w:id="1441413589">
                                                                                                                                  <w:marLeft w:val="0"/>
                                                                                                                                  <w:marRight w:val="0"/>
                                                                                                                                  <w:marTop w:val="280"/>
                                                                                                                                  <w:marBottom w:val="280"/>
                                                                                                                                  <w:divBdr>
                                                                                                                                    <w:top w:val="none" w:sz="0" w:space="0" w:color="auto"/>
                                                                                                                                    <w:left w:val="none" w:sz="0" w:space="0" w:color="auto"/>
                                                                                                                                    <w:bottom w:val="none" w:sz="0" w:space="0" w:color="auto"/>
                                                                                                                                    <w:right w:val="none" w:sz="0" w:space="0" w:color="auto"/>
                                                                                                                                  </w:divBdr>
                                                                                                                                </w:div>
                                                                                                                                <w:div w:id="1476023479">
                                                                                                                                  <w:marLeft w:val="0"/>
                                                                                                                                  <w:marRight w:val="0"/>
                                                                                                                                  <w:marTop w:val="280"/>
                                                                                                                                  <w:marBottom w:val="280"/>
                                                                                                                                  <w:divBdr>
                                                                                                                                    <w:top w:val="none" w:sz="0" w:space="0" w:color="auto"/>
                                                                                                                                    <w:left w:val="none" w:sz="0" w:space="0" w:color="auto"/>
                                                                                                                                    <w:bottom w:val="none" w:sz="0" w:space="0" w:color="auto"/>
                                                                                                                                    <w:right w:val="none" w:sz="0" w:space="0" w:color="auto"/>
                                                                                                                                  </w:divBdr>
                                                                                                                                </w:div>
                                                                                                                                <w:div w:id="1647515048">
                                                                                                                                  <w:marLeft w:val="0"/>
                                                                                                                                  <w:marRight w:val="0"/>
                                                                                                                                  <w:marTop w:val="280"/>
                                                                                                                                  <w:marBottom w:val="280"/>
                                                                                                                                  <w:divBdr>
                                                                                                                                    <w:top w:val="none" w:sz="0" w:space="0" w:color="auto"/>
                                                                                                                                    <w:left w:val="none" w:sz="0" w:space="0" w:color="auto"/>
                                                                                                                                    <w:bottom w:val="none" w:sz="0" w:space="0" w:color="auto"/>
                                                                                                                                    <w:right w:val="none" w:sz="0" w:space="0" w:color="auto"/>
                                                                                                                                  </w:divBdr>
                                                                                                                                </w:div>
                                                                                                                                <w:div w:id="1733238615">
                                                                                                                                  <w:marLeft w:val="0"/>
                                                                                                                                  <w:marRight w:val="0"/>
                                                                                                                                  <w:marTop w:val="280"/>
                                                                                                                                  <w:marBottom w:val="280"/>
                                                                                                                                  <w:divBdr>
                                                                                                                                    <w:top w:val="none" w:sz="0" w:space="0" w:color="auto"/>
                                                                                                                                    <w:left w:val="none" w:sz="0" w:space="0" w:color="auto"/>
                                                                                                                                    <w:bottom w:val="none" w:sz="0" w:space="0" w:color="auto"/>
                                                                                                                                    <w:right w:val="none" w:sz="0" w:space="0" w:color="auto"/>
                                                                                                                                  </w:divBdr>
                                                                                                                                </w:div>
                                                                                                                                <w:div w:id="1773892064">
                                                                                                                                  <w:marLeft w:val="0"/>
                                                                                                                                  <w:marRight w:val="0"/>
                                                                                                                                  <w:marTop w:val="280"/>
                                                                                                                                  <w:marBottom w:val="280"/>
                                                                                                                                  <w:divBdr>
                                                                                                                                    <w:top w:val="none" w:sz="0" w:space="0" w:color="auto"/>
                                                                                                                                    <w:left w:val="none" w:sz="0" w:space="0" w:color="auto"/>
                                                                                                                                    <w:bottom w:val="none" w:sz="0" w:space="0" w:color="auto"/>
                                                                                                                                    <w:right w:val="none" w:sz="0" w:space="0" w:color="auto"/>
                                                                                                                                  </w:divBdr>
                                                                                                                                </w:div>
                                                                                                                                <w:div w:id="206910929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942405">
      <w:marLeft w:val="0"/>
      <w:marRight w:val="0"/>
      <w:marTop w:val="0"/>
      <w:marBottom w:val="0"/>
      <w:divBdr>
        <w:top w:val="none" w:sz="0" w:space="0" w:color="auto"/>
        <w:left w:val="none" w:sz="0" w:space="0" w:color="auto"/>
        <w:bottom w:val="none" w:sz="0" w:space="0" w:color="auto"/>
        <w:right w:val="none" w:sz="0" w:space="0" w:color="auto"/>
      </w:divBdr>
      <w:divsChild>
        <w:div w:id="1813405441">
          <w:marLeft w:val="0"/>
          <w:marRight w:val="0"/>
          <w:marTop w:val="0"/>
          <w:marBottom w:val="0"/>
          <w:divBdr>
            <w:top w:val="none" w:sz="0" w:space="0" w:color="auto"/>
            <w:left w:val="none" w:sz="0" w:space="0" w:color="auto"/>
            <w:bottom w:val="none" w:sz="0" w:space="0" w:color="auto"/>
            <w:right w:val="none" w:sz="0" w:space="0" w:color="auto"/>
          </w:divBdr>
          <w:divsChild>
            <w:div w:id="481503968">
              <w:marLeft w:val="0"/>
              <w:marRight w:val="0"/>
              <w:marTop w:val="0"/>
              <w:marBottom w:val="0"/>
              <w:divBdr>
                <w:top w:val="none" w:sz="0" w:space="0" w:color="auto"/>
                <w:left w:val="none" w:sz="0" w:space="0" w:color="auto"/>
                <w:bottom w:val="none" w:sz="0" w:space="0" w:color="auto"/>
                <w:right w:val="none" w:sz="0" w:space="0" w:color="auto"/>
              </w:divBdr>
              <w:divsChild>
                <w:div w:id="2037652102">
                  <w:marLeft w:val="0"/>
                  <w:marRight w:val="0"/>
                  <w:marTop w:val="0"/>
                  <w:marBottom w:val="0"/>
                  <w:divBdr>
                    <w:top w:val="none" w:sz="0" w:space="0" w:color="auto"/>
                    <w:left w:val="none" w:sz="0" w:space="0" w:color="auto"/>
                    <w:bottom w:val="none" w:sz="0" w:space="0" w:color="auto"/>
                    <w:right w:val="none" w:sz="0" w:space="0" w:color="auto"/>
                  </w:divBdr>
                  <w:divsChild>
                    <w:div w:id="269557975">
                      <w:marLeft w:val="0"/>
                      <w:marRight w:val="0"/>
                      <w:marTop w:val="0"/>
                      <w:marBottom w:val="0"/>
                      <w:divBdr>
                        <w:top w:val="none" w:sz="0" w:space="0" w:color="auto"/>
                        <w:left w:val="none" w:sz="0" w:space="0" w:color="auto"/>
                        <w:bottom w:val="none" w:sz="0" w:space="0" w:color="auto"/>
                        <w:right w:val="none" w:sz="0" w:space="0" w:color="auto"/>
                      </w:divBdr>
                      <w:divsChild>
                        <w:div w:id="17118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20728">
      <w:marLeft w:val="0"/>
      <w:marRight w:val="0"/>
      <w:marTop w:val="0"/>
      <w:marBottom w:val="0"/>
      <w:divBdr>
        <w:top w:val="none" w:sz="0" w:space="0" w:color="auto"/>
        <w:left w:val="none" w:sz="0" w:space="0" w:color="auto"/>
        <w:bottom w:val="none" w:sz="0" w:space="0" w:color="auto"/>
        <w:right w:val="none" w:sz="0" w:space="0" w:color="auto"/>
      </w:divBdr>
      <w:divsChild>
        <w:div w:id="192694213">
          <w:marLeft w:val="0"/>
          <w:marRight w:val="0"/>
          <w:marTop w:val="0"/>
          <w:marBottom w:val="0"/>
          <w:divBdr>
            <w:top w:val="none" w:sz="0" w:space="0" w:color="auto"/>
            <w:left w:val="none" w:sz="0" w:space="0" w:color="auto"/>
            <w:bottom w:val="none" w:sz="0" w:space="0" w:color="auto"/>
            <w:right w:val="none" w:sz="0" w:space="0" w:color="auto"/>
          </w:divBdr>
          <w:divsChild>
            <w:div w:id="1115950361">
              <w:marLeft w:val="0"/>
              <w:marRight w:val="0"/>
              <w:marTop w:val="0"/>
              <w:marBottom w:val="0"/>
              <w:divBdr>
                <w:top w:val="none" w:sz="0" w:space="0" w:color="auto"/>
                <w:left w:val="none" w:sz="0" w:space="0" w:color="auto"/>
                <w:bottom w:val="none" w:sz="0" w:space="0" w:color="auto"/>
                <w:right w:val="none" w:sz="0" w:space="0" w:color="auto"/>
              </w:divBdr>
              <w:divsChild>
                <w:div w:id="49153026">
                  <w:marLeft w:val="0"/>
                  <w:marRight w:val="0"/>
                  <w:marTop w:val="0"/>
                  <w:marBottom w:val="0"/>
                  <w:divBdr>
                    <w:top w:val="none" w:sz="0" w:space="0" w:color="auto"/>
                    <w:left w:val="none" w:sz="0" w:space="0" w:color="auto"/>
                    <w:bottom w:val="none" w:sz="0" w:space="0" w:color="auto"/>
                    <w:right w:val="none" w:sz="0" w:space="0" w:color="auto"/>
                  </w:divBdr>
                  <w:divsChild>
                    <w:div w:id="1803958042">
                      <w:marLeft w:val="0"/>
                      <w:marRight w:val="0"/>
                      <w:marTop w:val="0"/>
                      <w:marBottom w:val="0"/>
                      <w:divBdr>
                        <w:top w:val="none" w:sz="0" w:space="0" w:color="auto"/>
                        <w:left w:val="none" w:sz="0" w:space="0" w:color="auto"/>
                        <w:bottom w:val="none" w:sz="0" w:space="0" w:color="auto"/>
                        <w:right w:val="none" w:sz="0" w:space="0" w:color="auto"/>
                      </w:divBdr>
                      <w:divsChild>
                        <w:div w:id="12182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652688">
      <w:bodyDiv w:val="1"/>
      <w:marLeft w:val="0"/>
      <w:marRight w:val="0"/>
      <w:marTop w:val="0"/>
      <w:marBottom w:val="0"/>
      <w:divBdr>
        <w:top w:val="none" w:sz="0" w:space="0" w:color="auto"/>
        <w:left w:val="none" w:sz="0" w:space="0" w:color="auto"/>
        <w:bottom w:val="none" w:sz="0" w:space="0" w:color="auto"/>
        <w:right w:val="none" w:sz="0" w:space="0" w:color="auto"/>
      </w:divBdr>
      <w:divsChild>
        <w:div w:id="1349210130">
          <w:marLeft w:val="0"/>
          <w:marRight w:val="0"/>
          <w:marTop w:val="0"/>
          <w:marBottom w:val="0"/>
          <w:divBdr>
            <w:top w:val="none" w:sz="0" w:space="0" w:color="auto"/>
            <w:left w:val="none" w:sz="0" w:space="0" w:color="auto"/>
            <w:bottom w:val="none" w:sz="0" w:space="0" w:color="auto"/>
            <w:right w:val="none" w:sz="0" w:space="0" w:color="auto"/>
          </w:divBdr>
          <w:divsChild>
            <w:div w:id="1477260163">
              <w:marLeft w:val="0"/>
              <w:marRight w:val="0"/>
              <w:marTop w:val="0"/>
              <w:marBottom w:val="0"/>
              <w:divBdr>
                <w:top w:val="none" w:sz="0" w:space="0" w:color="auto"/>
                <w:left w:val="none" w:sz="0" w:space="0" w:color="auto"/>
                <w:bottom w:val="none" w:sz="0" w:space="0" w:color="auto"/>
                <w:right w:val="none" w:sz="0" w:space="0" w:color="auto"/>
              </w:divBdr>
              <w:divsChild>
                <w:div w:id="1183783900">
                  <w:marLeft w:val="0"/>
                  <w:marRight w:val="0"/>
                  <w:marTop w:val="0"/>
                  <w:marBottom w:val="0"/>
                  <w:divBdr>
                    <w:top w:val="none" w:sz="0" w:space="0" w:color="auto"/>
                    <w:left w:val="none" w:sz="0" w:space="0" w:color="auto"/>
                    <w:bottom w:val="none" w:sz="0" w:space="0" w:color="auto"/>
                    <w:right w:val="none" w:sz="0" w:space="0" w:color="auto"/>
                  </w:divBdr>
                  <w:divsChild>
                    <w:div w:id="1025596965">
                      <w:marLeft w:val="0"/>
                      <w:marRight w:val="0"/>
                      <w:marTop w:val="0"/>
                      <w:marBottom w:val="0"/>
                      <w:divBdr>
                        <w:top w:val="none" w:sz="0" w:space="0" w:color="auto"/>
                        <w:left w:val="none" w:sz="0" w:space="0" w:color="auto"/>
                        <w:bottom w:val="none" w:sz="0" w:space="0" w:color="auto"/>
                        <w:right w:val="none" w:sz="0" w:space="0" w:color="auto"/>
                      </w:divBdr>
                      <w:divsChild>
                        <w:div w:id="2037995197">
                          <w:marLeft w:val="0"/>
                          <w:marRight w:val="0"/>
                          <w:marTop w:val="0"/>
                          <w:marBottom w:val="0"/>
                          <w:divBdr>
                            <w:top w:val="none" w:sz="0" w:space="0" w:color="auto"/>
                            <w:left w:val="none" w:sz="0" w:space="0" w:color="auto"/>
                            <w:bottom w:val="none" w:sz="0" w:space="0" w:color="auto"/>
                            <w:right w:val="none" w:sz="0" w:space="0" w:color="auto"/>
                          </w:divBdr>
                          <w:divsChild>
                            <w:div w:id="461579833">
                              <w:marLeft w:val="0"/>
                              <w:marRight w:val="0"/>
                              <w:marTop w:val="0"/>
                              <w:marBottom w:val="0"/>
                              <w:divBdr>
                                <w:top w:val="none" w:sz="0" w:space="0" w:color="auto"/>
                                <w:left w:val="none" w:sz="0" w:space="0" w:color="auto"/>
                                <w:bottom w:val="none" w:sz="0" w:space="0" w:color="auto"/>
                                <w:right w:val="none" w:sz="0" w:space="0" w:color="auto"/>
                              </w:divBdr>
                              <w:divsChild>
                                <w:div w:id="1252928295">
                                  <w:marLeft w:val="0"/>
                                  <w:marRight w:val="0"/>
                                  <w:marTop w:val="0"/>
                                  <w:marBottom w:val="0"/>
                                  <w:divBdr>
                                    <w:top w:val="none" w:sz="0" w:space="0" w:color="auto"/>
                                    <w:left w:val="none" w:sz="0" w:space="0" w:color="auto"/>
                                    <w:bottom w:val="none" w:sz="0" w:space="0" w:color="auto"/>
                                    <w:right w:val="none" w:sz="0" w:space="0" w:color="auto"/>
                                  </w:divBdr>
                                  <w:divsChild>
                                    <w:div w:id="1213227210">
                                      <w:marLeft w:val="0"/>
                                      <w:marRight w:val="0"/>
                                      <w:marTop w:val="0"/>
                                      <w:marBottom w:val="0"/>
                                      <w:divBdr>
                                        <w:top w:val="none" w:sz="0" w:space="0" w:color="auto"/>
                                        <w:left w:val="none" w:sz="0" w:space="0" w:color="auto"/>
                                        <w:bottom w:val="none" w:sz="0" w:space="0" w:color="auto"/>
                                        <w:right w:val="none" w:sz="0" w:space="0" w:color="auto"/>
                                      </w:divBdr>
                                      <w:divsChild>
                                        <w:div w:id="1667591921">
                                          <w:marLeft w:val="0"/>
                                          <w:marRight w:val="0"/>
                                          <w:marTop w:val="0"/>
                                          <w:marBottom w:val="0"/>
                                          <w:divBdr>
                                            <w:top w:val="none" w:sz="0" w:space="0" w:color="auto"/>
                                            <w:left w:val="none" w:sz="0" w:space="0" w:color="auto"/>
                                            <w:bottom w:val="none" w:sz="0" w:space="0" w:color="auto"/>
                                            <w:right w:val="none" w:sz="0" w:space="0" w:color="auto"/>
                                          </w:divBdr>
                                          <w:divsChild>
                                            <w:div w:id="523251965">
                                              <w:marLeft w:val="0"/>
                                              <w:marRight w:val="0"/>
                                              <w:marTop w:val="0"/>
                                              <w:marBottom w:val="0"/>
                                              <w:divBdr>
                                                <w:top w:val="none" w:sz="0" w:space="0" w:color="auto"/>
                                                <w:left w:val="none" w:sz="0" w:space="0" w:color="auto"/>
                                                <w:bottom w:val="none" w:sz="0" w:space="0" w:color="auto"/>
                                                <w:right w:val="none" w:sz="0" w:space="0" w:color="auto"/>
                                              </w:divBdr>
                                              <w:divsChild>
                                                <w:div w:id="1738165568">
                                                  <w:marLeft w:val="0"/>
                                                  <w:marRight w:val="0"/>
                                                  <w:marTop w:val="0"/>
                                                  <w:marBottom w:val="0"/>
                                                  <w:divBdr>
                                                    <w:top w:val="none" w:sz="0" w:space="0" w:color="auto"/>
                                                    <w:left w:val="none" w:sz="0" w:space="0" w:color="auto"/>
                                                    <w:bottom w:val="none" w:sz="0" w:space="0" w:color="auto"/>
                                                    <w:right w:val="none" w:sz="0" w:space="0" w:color="auto"/>
                                                  </w:divBdr>
                                                  <w:divsChild>
                                                    <w:div w:id="319388984">
                                                      <w:marLeft w:val="0"/>
                                                      <w:marRight w:val="0"/>
                                                      <w:marTop w:val="0"/>
                                                      <w:marBottom w:val="0"/>
                                                      <w:divBdr>
                                                        <w:top w:val="none" w:sz="0" w:space="0" w:color="auto"/>
                                                        <w:left w:val="none" w:sz="0" w:space="0" w:color="auto"/>
                                                        <w:bottom w:val="none" w:sz="0" w:space="0" w:color="auto"/>
                                                        <w:right w:val="none" w:sz="0" w:space="0" w:color="auto"/>
                                                      </w:divBdr>
                                                      <w:divsChild>
                                                        <w:div w:id="589972789">
                                                          <w:marLeft w:val="0"/>
                                                          <w:marRight w:val="0"/>
                                                          <w:marTop w:val="0"/>
                                                          <w:marBottom w:val="0"/>
                                                          <w:divBdr>
                                                            <w:top w:val="none" w:sz="0" w:space="0" w:color="auto"/>
                                                            <w:left w:val="none" w:sz="0" w:space="0" w:color="auto"/>
                                                            <w:bottom w:val="none" w:sz="0" w:space="0" w:color="auto"/>
                                                            <w:right w:val="none" w:sz="0" w:space="0" w:color="auto"/>
                                                          </w:divBdr>
                                                          <w:divsChild>
                                                            <w:div w:id="182669902">
                                                              <w:marLeft w:val="0"/>
                                                              <w:marRight w:val="0"/>
                                                              <w:marTop w:val="0"/>
                                                              <w:marBottom w:val="0"/>
                                                              <w:divBdr>
                                                                <w:top w:val="none" w:sz="0" w:space="0" w:color="auto"/>
                                                                <w:left w:val="none" w:sz="0" w:space="0" w:color="auto"/>
                                                                <w:bottom w:val="none" w:sz="0" w:space="0" w:color="auto"/>
                                                                <w:right w:val="none" w:sz="0" w:space="0" w:color="auto"/>
                                                              </w:divBdr>
                                                              <w:divsChild>
                                                                <w:div w:id="774178840">
                                                                  <w:marLeft w:val="0"/>
                                                                  <w:marRight w:val="0"/>
                                                                  <w:marTop w:val="0"/>
                                                                  <w:marBottom w:val="0"/>
                                                                  <w:divBdr>
                                                                    <w:top w:val="none" w:sz="0" w:space="0" w:color="auto"/>
                                                                    <w:left w:val="none" w:sz="0" w:space="0" w:color="auto"/>
                                                                    <w:bottom w:val="none" w:sz="0" w:space="0" w:color="auto"/>
                                                                    <w:right w:val="none" w:sz="0" w:space="0" w:color="auto"/>
                                                                  </w:divBdr>
                                                                  <w:divsChild>
                                                                    <w:div w:id="2004966017">
                                                                      <w:marLeft w:val="405"/>
                                                                      <w:marRight w:val="0"/>
                                                                      <w:marTop w:val="0"/>
                                                                      <w:marBottom w:val="0"/>
                                                                      <w:divBdr>
                                                                        <w:top w:val="none" w:sz="0" w:space="0" w:color="auto"/>
                                                                        <w:left w:val="none" w:sz="0" w:space="0" w:color="auto"/>
                                                                        <w:bottom w:val="none" w:sz="0" w:space="0" w:color="auto"/>
                                                                        <w:right w:val="none" w:sz="0" w:space="0" w:color="auto"/>
                                                                      </w:divBdr>
                                                                      <w:divsChild>
                                                                        <w:div w:id="806047659">
                                                                          <w:marLeft w:val="0"/>
                                                                          <w:marRight w:val="0"/>
                                                                          <w:marTop w:val="0"/>
                                                                          <w:marBottom w:val="0"/>
                                                                          <w:divBdr>
                                                                            <w:top w:val="none" w:sz="0" w:space="0" w:color="auto"/>
                                                                            <w:left w:val="none" w:sz="0" w:space="0" w:color="auto"/>
                                                                            <w:bottom w:val="none" w:sz="0" w:space="0" w:color="auto"/>
                                                                            <w:right w:val="none" w:sz="0" w:space="0" w:color="auto"/>
                                                                          </w:divBdr>
                                                                          <w:divsChild>
                                                                            <w:div w:id="1911228711">
                                                                              <w:marLeft w:val="0"/>
                                                                              <w:marRight w:val="0"/>
                                                                              <w:marTop w:val="0"/>
                                                                              <w:marBottom w:val="0"/>
                                                                              <w:divBdr>
                                                                                <w:top w:val="none" w:sz="0" w:space="0" w:color="auto"/>
                                                                                <w:left w:val="none" w:sz="0" w:space="0" w:color="auto"/>
                                                                                <w:bottom w:val="none" w:sz="0" w:space="0" w:color="auto"/>
                                                                                <w:right w:val="none" w:sz="0" w:space="0" w:color="auto"/>
                                                                              </w:divBdr>
                                                                              <w:divsChild>
                                                                                <w:div w:id="1839270799">
                                                                                  <w:marLeft w:val="0"/>
                                                                                  <w:marRight w:val="0"/>
                                                                                  <w:marTop w:val="0"/>
                                                                                  <w:marBottom w:val="0"/>
                                                                                  <w:divBdr>
                                                                                    <w:top w:val="none" w:sz="0" w:space="0" w:color="auto"/>
                                                                                    <w:left w:val="none" w:sz="0" w:space="0" w:color="auto"/>
                                                                                    <w:bottom w:val="none" w:sz="0" w:space="0" w:color="auto"/>
                                                                                    <w:right w:val="none" w:sz="0" w:space="0" w:color="auto"/>
                                                                                  </w:divBdr>
                                                                                  <w:divsChild>
                                                                                    <w:div w:id="1322192680">
                                                                                      <w:marLeft w:val="0"/>
                                                                                      <w:marRight w:val="0"/>
                                                                                      <w:marTop w:val="0"/>
                                                                                      <w:marBottom w:val="0"/>
                                                                                      <w:divBdr>
                                                                                        <w:top w:val="none" w:sz="0" w:space="0" w:color="auto"/>
                                                                                        <w:left w:val="none" w:sz="0" w:space="0" w:color="auto"/>
                                                                                        <w:bottom w:val="none" w:sz="0" w:space="0" w:color="auto"/>
                                                                                        <w:right w:val="none" w:sz="0" w:space="0" w:color="auto"/>
                                                                                      </w:divBdr>
                                                                                      <w:divsChild>
                                                                                        <w:div w:id="434909676">
                                                                                          <w:marLeft w:val="0"/>
                                                                                          <w:marRight w:val="0"/>
                                                                                          <w:marTop w:val="0"/>
                                                                                          <w:marBottom w:val="0"/>
                                                                                          <w:divBdr>
                                                                                            <w:top w:val="none" w:sz="0" w:space="0" w:color="auto"/>
                                                                                            <w:left w:val="none" w:sz="0" w:space="0" w:color="auto"/>
                                                                                            <w:bottom w:val="none" w:sz="0" w:space="0" w:color="auto"/>
                                                                                            <w:right w:val="none" w:sz="0" w:space="0" w:color="auto"/>
                                                                                          </w:divBdr>
                                                                                          <w:divsChild>
                                                                                            <w:div w:id="1242640818">
                                                                                              <w:marLeft w:val="0"/>
                                                                                              <w:marRight w:val="0"/>
                                                                                              <w:marTop w:val="0"/>
                                                                                              <w:marBottom w:val="0"/>
                                                                                              <w:divBdr>
                                                                                                <w:top w:val="none" w:sz="0" w:space="0" w:color="auto"/>
                                                                                                <w:left w:val="none" w:sz="0" w:space="0" w:color="auto"/>
                                                                                                <w:bottom w:val="none" w:sz="0" w:space="0" w:color="auto"/>
                                                                                                <w:right w:val="none" w:sz="0" w:space="0" w:color="auto"/>
                                                                                              </w:divBdr>
                                                                                              <w:divsChild>
                                                                                                <w:div w:id="658772935">
                                                                                                  <w:marLeft w:val="0"/>
                                                                                                  <w:marRight w:val="0"/>
                                                                                                  <w:marTop w:val="0"/>
                                                                                                  <w:marBottom w:val="0"/>
                                                                                                  <w:divBdr>
                                                                                                    <w:top w:val="none" w:sz="0" w:space="0" w:color="auto"/>
                                                                                                    <w:left w:val="none" w:sz="0" w:space="0" w:color="auto"/>
                                                                                                    <w:bottom w:val="single" w:sz="6" w:space="15" w:color="auto"/>
                                                                                                    <w:right w:val="none" w:sz="0" w:space="0" w:color="auto"/>
                                                                                                  </w:divBdr>
                                                                                                  <w:divsChild>
                                                                                                    <w:div w:id="43525200">
                                                                                                      <w:marLeft w:val="0"/>
                                                                                                      <w:marRight w:val="0"/>
                                                                                                      <w:marTop w:val="60"/>
                                                                                                      <w:marBottom w:val="0"/>
                                                                                                      <w:divBdr>
                                                                                                        <w:top w:val="none" w:sz="0" w:space="0" w:color="auto"/>
                                                                                                        <w:left w:val="none" w:sz="0" w:space="0" w:color="auto"/>
                                                                                                        <w:bottom w:val="none" w:sz="0" w:space="0" w:color="auto"/>
                                                                                                        <w:right w:val="none" w:sz="0" w:space="0" w:color="auto"/>
                                                                                                      </w:divBdr>
                                                                                                      <w:divsChild>
                                                                                                        <w:div w:id="1411611633">
                                                                                                          <w:marLeft w:val="0"/>
                                                                                                          <w:marRight w:val="0"/>
                                                                                                          <w:marTop w:val="0"/>
                                                                                                          <w:marBottom w:val="0"/>
                                                                                                          <w:divBdr>
                                                                                                            <w:top w:val="none" w:sz="0" w:space="0" w:color="auto"/>
                                                                                                            <w:left w:val="none" w:sz="0" w:space="0" w:color="auto"/>
                                                                                                            <w:bottom w:val="none" w:sz="0" w:space="0" w:color="auto"/>
                                                                                                            <w:right w:val="none" w:sz="0" w:space="0" w:color="auto"/>
                                                                                                          </w:divBdr>
                                                                                                          <w:divsChild>
                                                                                                            <w:div w:id="2133203502">
                                                                                                              <w:marLeft w:val="0"/>
                                                                                                              <w:marRight w:val="0"/>
                                                                                                              <w:marTop w:val="0"/>
                                                                                                              <w:marBottom w:val="0"/>
                                                                                                              <w:divBdr>
                                                                                                                <w:top w:val="none" w:sz="0" w:space="0" w:color="auto"/>
                                                                                                                <w:left w:val="none" w:sz="0" w:space="0" w:color="auto"/>
                                                                                                                <w:bottom w:val="none" w:sz="0" w:space="0" w:color="auto"/>
                                                                                                                <w:right w:val="none" w:sz="0" w:space="0" w:color="auto"/>
                                                                                                              </w:divBdr>
                                                                                                              <w:divsChild>
                                                                                                                <w:div w:id="1258443812">
                                                                                                                  <w:marLeft w:val="0"/>
                                                                                                                  <w:marRight w:val="0"/>
                                                                                                                  <w:marTop w:val="0"/>
                                                                                                                  <w:marBottom w:val="0"/>
                                                                                                                  <w:divBdr>
                                                                                                                    <w:top w:val="none" w:sz="0" w:space="0" w:color="auto"/>
                                                                                                                    <w:left w:val="none" w:sz="0" w:space="0" w:color="auto"/>
                                                                                                                    <w:bottom w:val="none" w:sz="0" w:space="0" w:color="auto"/>
                                                                                                                    <w:right w:val="none" w:sz="0" w:space="0" w:color="auto"/>
                                                                                                                  </w:divBdr>
                                                                                                                  <w:divsChild>
                                                                                                                    <w:div w:id="740368692">
                                                                                                                      <w:marLeft w:val="0"/>
                                                                                                                      <w:marRight w:val="0"/>
                                                                                                                      <w:marTop w:val="0"/>
                                                                                                                      <w:marBottom w:val="0"/>
                                                                                                                      <w:divBdr>
                                                                                                                        <w:top w:val="none" w:sz="0" w:space="0" w:color="auto"/>
                                                                                                                        <w:left w:val="none" w:sz="0" w:space="0" w:color="auto"/>
                                                                                                                        <w:bottom w:val="none" w:sz="0" w:space="0" w:color="auto"/>
                                                                                                                        <w:right w:val="none" w:sz="0" w:space="0" w:color="auto"/>
                                                                                                                      </w:divBdr>
                                                                                                                      <w:divsChild>
                                                                                                                        <w:div w:id="259796533">
                                                                                                                          <w:marLeft w:val="0"/>
                                                                                                                          <w:marRight w:val="0"/>
                                                                                                                          <w:marTop w:val="0"/>
                                                                                                                          <w:marBottom w:val="0"/>
                                                                                                                          <w:divBdr>
                                                                                                                            <w:top w:val="none" w:sz="0" w:space="0" w:color="auto"/>
                                                                                                                            <w:left w:val="none" w:sz="0" w:space="0" w:color="auto"/>
                                                                                                                            <w:bottom w:val="none" w:sz="0" w:space="0" w:color="auto"/>
                                                                                                                            <w:right w:val="none" w:sz="0" w:space="0" w:color="auto"/>
                                                                                                                          </w:divBdr>
                                                                                                                          <w:divsChild>
                                                                                                                            <w:div w:id="1093742756">
                                                                                                                              <w:marLeft w:val="0"/>
                                                                                                                              <w:marRight w:val="0"/>
                                                                                                                              <w:marTop w:val="0"/>
                                                                                                                              <w:marBottom w:val="0"/>
                                                                                                                              <w:divBdr>
                                                                                                                                <w:top w:val="none" w:sz="0" w:space="0" w:color="auto"/>
                                                                                                                                <w:left w:val="none" w:sz="0" w:space="0" w:color="auto"/>
                                                                                                                                <w:bottom w:val="none" w:sz="0" w:space="0" w:color="auto"/>
                                                                                                                                <w:right w:val="none" w:sz="0" w:space="0" w:color="auto"/>
                                                                                                                              </w:divBdr>
                                                                                                                              <w:divsChild>
                                                                                                                                <w:div w:id="13968355">
                                                                                                                                  <w:marLeft w:val="0"/>
                                                                                                                                  <w:marRight w:val="0"/>
                                                                                                                                  <w:marTop w:val="0"/>
                                                                                                                                  <w:marBottom w:val="0"/>
                                                                                                                                  <w:divBdr>
                                                                                                                                    <w:top w:val="none" w:sz="0" w:space="0" w:color="auto"/>
                                                                                                                                    <w:left w:val="none" w:sz="0" w:space="0" w:color="auto"/>
                                                                                                                                    <w:bottom w:val="none" w:sz="0" w:space="0" w:color="auto"/>
                                                                                                                                    <w:right w:val="none" w:sz="0" w:space="0" w:color="auto"/>
                                                                                                                                  </w:divBdr>
                                                                                                                                </w:div>
                                                                                                                                <w:div w:id="348603914">
                                                                                                                                  <w:marLeft w:val="0"/>
                                                                                                                                  <w:marRight w:val="0"/>
                                                                                                                                  <w:marTop w:val="0"/>
                                                                                                                                  <w:marBottom w:val="0"/>
                                                                                                                                  <w:divBdr>
                                                                                                                                    <w:top w:val="none" w:sz="0" w:space="0" w:color="auto"/>
                                                                                                                                    <w:left w:val="none" w:sz="0" w:space="0" w:color="auto"/>
                                                                                                                                    <w:bottom w:val="none" w:sz="0" w:space="0" w:color="auto"/>
                                                                                                                                    <w:right w:val="none" w:sz="0" w:space="0" w:color="auto"/>
                                                                                                                                  </w:divBdr>
                                                                                                                                </w:div>
                                                                                                                                <w:div w:id="773327098">
                                                                                                                                  <w:marLeft w:val="255"/>
                                                                                                                                  <w:marRight w:val="240"/>
                                                                                                                                  <w:marTop w:val="0"/>
                                                                                                                                  <w:marBottom w:val="0"/>
                                                                                                                                  <w:divBdr>
                                                                                                                                    <w:top w:val="none" w:sz="0" w:space="0" w:color="auto"/>
                                                                                                                                    <w:left w:val="none" w:sz="0" w:space="0" w:color="auto"/>
                                                                                                                                    <w:bottom w:val="none" w:sz="0" w:space="0" w:color="auto"/>
                                                                                                                                    <w:right w:val="none" w:sz="0" w:space="0" w:color="auto"/>
                                                                                                                                  </w:divBdr>
                                                                                                                                </w:div>
                                                                                                                                <w:div w:id="824129194">
                                                                                                                                  <w:marLeft w:val="0"/>
                                                                                                                                  <w:marRight w:val="240"/>
                                                                                                                                  <w:marTop w:val="0"/>
                                                                                                                                  <w:marBottom w:val="0"/>
                                                                                                                                  <w:divBdr>
                                                                                                                                    <w:top w:val="none" w:sz="0" w:space="0" w:color="auto"/>
                                                                                                                                    <w:left w:val="none" w:sz="0" w:space="0" w:color="auto"/>
                                                                                                                                    <w:bottom w:val="none" w:sz="0" w:space="0" w:color="auto"/>
                                                                                                                                    <w:right w:val="none" w:sz="0" w:space="0" w:color="auto"/>
                                                                                                                                  </w:divBdr>
                                                                                                                                </w:div>
                                                                                                                                <w:div w:id="1315140118">
                                                                                                                                  <w:marLeft w:val="0"/>
                                                                                                                                  <w:marRight w:val="0"/>
                                                                                                                                  <w:marTop w:val="0"/>
                                                                                                                                  <w:marBottom w:val="0"/>
                                                                                                                                  <w:divBdr>
                                                                                                                                    <w:top w:val="none" w:sz="0" w:space="0" w:color="auto"/>
                                                                                                                                    <w:left w:val="none" w:sz="0" w:space="0" w:color="auto"/>
                                                                                                                                    <w:bottom w:val="none" w:sz="0" w:space="0" w:color="auto"/>
                                                                                                                                    <w:right w:val="none" w:sz="0" w:space="0" w:color="auto"/>
                                                                                                                                  </w:divBdr>
                                                                                                                                </w:div>
                                                                                                                                <w:div w:id="1691905420">
                                                                                                                                  <w:marLeft w:val="0"/>
                                                                                                                                  <w:marRight w:val="0"/>
                                                                                                                                  <w:marTop w:val="0"/>
                                                                                                                                  <w:marBottom w:val="0"/>
                                                                                                                                  <w:divBdr>
                                                                                                                                    <w:top w:val="none" w:sz="0" w:space="0" w:color="auto"/>
                                                                                                                                    <w:left w:val="none" w:sz="0" w:space="0" w:color="auto"/>
                                                                                                                                    <w:bottom w:val="none" w:sz="0" w:space="0" w:color="auto"/>
                                                                                                                                    <w:right w:val="none" w:sz="0" w:space="0" w:color="auto"/>
                                                                                                                                  </w:divBdr>
                                                                                                                                </w:div>
                                                                                                                                <w:div w:id="2004628073">
                                                                                                                                  <w:marLeft w:val="0"/>
                                                                                                                                  <w:marRight w:val="0"/>
                                                                                                                                  <w:marTop w:val="0"/>
                                                                                                                                  <w:marBottom w:val="0"/>
                                                                                                                                  <w:divBdr>
                                                                                                                                    <w:top w:val="none" w:sz="0" w:space="0" w:color="auto"/>
                                                                                                                                    <w:left w:val="none" w:sz="0" w:space="0" w:color="auto"/>
                                                                                                                                    <w:bottom w:val="none" w:sz="0" w:space="0" w:color="auto"/>
                                                                                                                                    <w:right w:val="none" w:sz="0" w:space="0" w:color="auto"/>
                                                                                                                                  </w:divBdr>
                                                                                                                                </w:div>
                                                                                                                                <w:div w:id="2035038262">
                                                                                                                                  <w:marLeft w:val="255"/>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8469138">
      <w:bodyDiv w:val="1"/>
      <w:marLeft w:val="0"/>
      <w:marRight w:val="0"/>
      <w:marTop w:val="0"/>
      <w:marBottom w:val="0"/>
      <w:divBdr>
        <w:top w:val="none" w:sz="0" w:space="0" w:color="auto"/>
        <w:left w:val="none" w:sz="0" w:space="0" w:color="auto"/>
        <w:bottom w:val="none" w:sz="0" w:space="0" w:color="auto"/>
        <w:right w:val="none" w:sz="0" w:space="0" w:color="auto"/>
      </w:divBdr>
    </w:div>
    <w:div w:id="1925452531">
      <w:bodyDiv w:val="1"/>
      <w:marLeft w:val="0"/>
      <w:marRight w:val="0"/>
      <w:marTop w:val="0"/>
      <w:marBottom w:val="0"/>
      <w:divBdr>
        <w:top w:val="none" w:sz="0" w:space="0" w:color="auto"/>
        <w:left w:val="none" w:sz="0" w:space="0" w:color="auto"/>
        <w:bottom w:val="none" w:sz="0" w:space="0" w:color="auto"/>
        <w:right w:val="none" w:sz="0" w:space="0" w:color="auto"/>
      </w:divBdr>
    </w:div>
    <w:div w:id="1929970638">
      <w:bodyDiv w:val="1"/>
      <w:marLeft w:val="0"/>
      <w:marRight w:val="0"/>
      <w:marTop w:val="0"/>
      <w:marBottom w:val="0"/>
      <w:divBdr>
        <w:top w:val="none" w:sz="0" w:space="0" w:color="auto"/>
        <w:left w:val="none" w:sz="0" w:space="0" w:color="auto"/>
        <w:bottom w:val="none" w:sz="0" w:space="0" w:color="auto"/>
        <w:right w:val="none" w:sz="0" w:space="0" w:color="auto"/>
      </w:divBdr>
    </w:div>
    <w:div w:id="1960869407">
      <w:marLeft w:val="0"/>
      <w:marRight w:val="0"/>
      <w:marTop w:val="0"/>
      <w:marBottom w:val="0"/>
      <w:divBdr>
        <w:top w:val="none" w:sz="0" w:space="0" w:color="auto"/>
        <w:left w:val="none" w:sz="0" w:space="0" w:color="auto"/>
        <w:bottom w:val="none" w:sz="0" w:space="0" w:color="auto"/>
        <w:right w:val="none" w:sz="0" w:space="0" w:color="auto"/>
      </w:divBdr>
      <w:divsChild>
        <w:div w:id="1458334237">
          <w:marLeft w:val="0"/>
          <w:marRight w:val="0"/>
          <w:marTop w:val="0"/>
          <w:marBottom w:val="0"/>
          <w:divBdr>
            <w:top w:val="none" w:sz="0" w:space="0" w:color="auto"/>
            <w:left w:val="none" w:sz="0" w:space="0" w:color="auto"/>
            <w:bottom w:val="none" w:sz="0" w:space="0" w:color="auto"/>
            <w:right w:val="none" w:sz="0" w:space="0" w:color="auto"/>
          </w:divBdr>
          <w:divsChild>
            <w:div w:id="1830168194">
              <w:marLeft w:val="0"/>
              <w:marRight w:val="0"/>
              <w:marTop w:val="0"/>
              <w:marBottom w:val="0"/>
              <w:divBdr>
                <w:top w:val="none" w:sz="0" w:space="0" w:color="auto"/>
                <w:left w:val="none" w:sz="0" w:space="0" w:color="auto"/>
                <w:bottom w:val="none" w:sz="0" w:space="0" w:color="auto"/>
                <w:right w:val="none" w:sz="0" w:space="0" w:color="auto"/>
              </w:divBdr>
              <w:divsChild>
                <w:div w:id="1046415033">
                  <w:marLeft w:val="0"/>
                  <w:marRight w:val="0"/>
                  <w:marTop w:val="0"/>
                  <w:marBottom w:val="0"/>
                  <w:divBdr>
                    <w:top w:val="none" w:sz="0" w:space="0" w:color="auto"/>
                    <w:left w:val="none" w:sz="0" w:space="0" w:color="auto"/>
                    <w:bottom w:val="none" w:sz="0" w:space="0" w:color="auto"/>
                    <w:right w:val="none" w:sz="0" w:space="0" w:color="auto"/>
                  </w:divBdr>
                  <w:divsChild>
                    <w:div w:id="260577890">
                      <w:marLeft w:val="0"/>
                      <w:marRight w:val="0"/>
                      <w:marTop w:val="0"/>
                      <w:marBottom w:val="0"/>
                      <w:divBdr>
                        <w:top w:val="none" w:sz="0" w:space="0" w:color="auto"/>
                        <w:left w:val="none" w:sz="0" w:space="0" w:color="auto"/>
                        <w:bottom w:val="none" w:sz="0" w:space="0" w:color="auto"/>
                        <w:right w:val="none" w:sz="0" w:space="0" w:color="auto"/>
                      </w:divBdr>
                      <w:divsChild>
                        <w:div w:id="10937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11345">
      <w:bodyDiv w:val="1"/>
      <w:marLeft w:val="0"/>
      <w:marRight w:val="0"/>
      <w:marTop w:val="0"/>
      <w:marBottom w:val="0"/>
      <w:divBdr>
        <w:top w:val="none" w:sz="0" w:space="0" w:color="auto"/>
        <w:left w:val="none" w:sz="0" w:space="0" w:color="auto"/>
        <w:bottom w:val="none" w:sz="0" w:space="0" w:color="auto"/>
        <w:right w:val="none" w:sz="0" w:space="0" w:color="auto"/>
      </w:divBdr>
    </w:div>
    <w:div w:id="2070152787">
      <w:marLeft w:val="0"/>
      <w:marRight w:val="0"/>
      <w:marTop w:val="0"/>
      <w:marBottom w:val="0"/>
      <w:divBdr>
        <w:top w:val="none" w:sz="0" w:space="0" w:color="auto"/>
        <w:left w:val="none" w:sz="0" w:space="0" w:color="auto"/>
        <w:bottom w:val="none" w:sz="0" w:space="0" w:color="auto"/>
        <w:right w:val="none" w:sz="0" w:space="0" w:color="auto"/>
      </w:divBdr>
      <w:divsChild>
        <w:div w:id="584267870">
          <w:marLeft w:val="0"/>
          <w:marRight w:val="0"/>
          <w:marTop w:val="0"/>
          <w:marBottom w:val="0"/>
          <w:divBdr>
            <w:top w:val="none" w:sz="0" w:space="0" w:color="auto"/>
            <w:left w:val="none" w:sz="0" w:space="0" w:color="auto"/>
            <w:bottom w:val="none" w:sz="0" w:space="0" w:color="auto"/>
            <w:right w:val="none" w:sz="0" w:space="0" w:color="auto"/>
          </w:divBdr>
          <w:divsChild>
            <w:div w:id="2088459011">
              <w:marLeft w:val="0"/>
              <w:marRight w:val="0"/>
              <w:marTop w:val="0"/>
              <w:marBottom w:val="0"/>
              <w:divBdr>
                <w:top w:val="none" w:sz="0" w:space="0" w:color="auto"/>
                <w:left w:val="none" w:sz="0" w:space="0" w:color="auto"/>
                <w:bottom w:val="none" w:sz="0" w:space="0" w:color="auto"/>
                <w:right w:val="none" w:sz="0" w:space="0" w:color="auto"/>
              </w:divBdr>
              <w:divsChild>
                <w:div w:id="1193416278">
                  <w:marLeft w:val="0"/>
                  <w:marRight w:val="0"/>
                  <w:marTop w:val="0"/>
                  <w:marBottom w:val="0"/>
                  <w:divBdr>
                    <w:top w:val="none" w:sz="0" w:space="0" w:color="auto"/>
                    <w:left w:val="none" w:sz="0" w:space="0" w:color="auto"/>
                    <w:bottom w:val="none" w:sz="0" w:space="0" w:color="auto"/>
                    <w:right w:val="none" w:sz="0" w:space="0" w:color="auto"/>
                  </w:divBdr>
                  <w:divsChild>
                    <w:div w:id="616910045">
                      <w:marLeft w:val="0"/>
                      <w:marRight w:val="0"/>
                      <w:marTop w:val="0"/>
                      <w:marBottom w:val="0"/>
                      <w:divBdr>
                        <w:top w:val="none" w:sz="0" w:space="0" w:color="auto"/>
                        <w:left w:val="none" w:sz="0" w:space="0" w:color="auto"/>
                        <w:bottom w:val="none" w:sz="0" w:space="0" w:color="auto"/>
                        <w:right w:val="none" w:sz="0" w:space="0" w:color="auto"/>
                      </w:divBdr>
                      <w:divsChild>
                        <w:div w:id="19628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95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uw93671\AppData\Local\Microsoft\Windows\Temporary%20Internet%20Files\Content.Outlook\8TYRKUXN\~ce_2bb08f4cd8384d60a%20(2).x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rm.virginia.gov/docs/default-source/covid-19/interim-guidance-on-ed-18-contract-workers-8-13-21-final.pdf"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ww.governor.virginia.gov/media/governorvirginiagov/executive-actions/ED-18-Ensuring-a-Safe-Work-Place.pdf" TargetMode="External"/><Relationship Id="rId4" Type="http://schemas.openxmlformats.org/officeDocument/2006/relationships/settings" Target="settings.xml"/><Relationship Id="rId9" Type="http://schemas.openxmlformats.org/officeDocument/2006/relationships/hyperlink" Target="https://www.dhrm.virginia.gov/public-interest/contractor-sexual-harassment-training"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A41613-12C0-4B8B-86A4-77FB3391936D}">
  <ds:schemaRefs>
    <ds:schemaRef ds:uri="http://schemas.openxmlformats.org/officeDocument/2006/bibliography"/>
  </ds:schemaRefs>
</ds:datastoreItem>
</file>

<file path=customXml/itemProps2.xml><?xml version="1.0" encoding="utf-8"?>
<ds:datastoreItem xmlns:ds="http://schemas.openxmlformats.org/officeDocument/2006/customXml" ds:itemID="{9D3D2DE3-6F57-4A2C-A81A-6157CFC5BEF8}"/>
</file>

<file path=customXml/itemProps3.xml><?xml version="1.0" encoding="utf-8"?>
<ds:datastoreItem xmlns:ds="http://schemas.openxmlformats.org/officeDocument/2006/customXml" ds:itemID="{634A3C62-3E9C-4023-8CFB-10E511DB563F}"/>
</file>

<file path=customXml/itemProps4.xml><?xml version="1.0" encoding="utf-8"?>
<ds:datastoreItem xmlns:ds="http://schemas.openxmlformats.org/officeDocument/2006/customXml" ds:itemID="{D241BEBB-92A3-409B-9CD2-BD7925554338}"/>
</file>

<file path=docProps/app.xml><?xml version="1.0" encoding="utf-8"?>
<Properties xmlns="http://schemas.openxmlformats.org/officeDocument/2006/extended-properties" xmlns:vt="http://schemas.openxmlformats.org/officeDocument/2006/docPropsVTypes">
  <Template>Normal</Template>
  <TotalTime>2</TotalTime>
  <Pages>9</Pages>
  <Words>2294</Words>
  <Characters>13079</Characters>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2018-11-19T19:41:00Z</cp:lastPrinted>
  <dcterms:created xsi:type="dcterms:W3CDTF">2021-12-16T01:25:00Z</dcterms:created>
  <dcterms:modified xsi:type="dcterms:W3CDTF">2021-12-16T01:25:00Z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