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7E8B" w:rsidRDefault="009D4A9B" w:rsidP="009D4A9B">
      <w:pPr>
        <w:rPr>
          <w:rFonts w:ascii="Candara" w:eastAsia="Candara" w:hAnsi="Candara" w:cs="Candara"/>
        </w:rPr>
      </w:pPr>
      <w:r w:rsidRPr="009D4A9B">
        <w:rPr>
          <w:rFonts w:ascii="Candara" w:eastAsia="Candara" w:hAnsi="Candara" w:cs="Candara"/>
        </w:rPr>
        <w:t>Concevoir une plateforme en ligne des ventes de pneus destinées aux motos pour l'entreprise FullTech Congo.</w:t>
      </w:r>
    </w:p>
    <w:p w:rsidR="009D4A9B" w:rsidRPr="009D4A9B" w:rsidRDefault="009D4A9B" w:rsidP="009D4A9B">
      <w:pPr>
        <w:rPr>
          <w:rFonts w:ascii="Candara" w:eastAsia="Candara" w:hAnsi="Candara" w:cs="Candara"/>
        </w:rPr>
      </w:pPr>
      <w:r w:rsidRPr="009D4A9B">
        <w:rPr>
          <w:rFonts w:ascii="Candara" w:eastAsia="Candara" w:hAnsi="Candara" w:cs="Candara"/>
        </w:rPr>
        <w:t xml:space="preserve"> </w:t>
      </w:r>
      <w:r w:rsidR="00DE7E8B">
        <w:rPr>
          <w:rFonts w:ascii="Candara" w:eastAsia="Candara" w:hAnsi="Candara" w:cs="Candara"/>
        </w:rPr>
        <w:t>FullTech Congo est une marque de Pneu des motos à l’exemple de la marque italienne Pirelli.</w:t>
      </w:r>
    </w:p>
    <w:p w:rsidR="009D4A9B" w:rsidRPr="009D4A9B" w:rsidRDefault="009D4A9B" w:rsidP="009D4A9B">
      <w:pPr>
        <w:rPr>
          <w:rFonts w:ascii="Candara" w:eastAsia="Candara" w:hAnsi="Candara" w:cs="Candara"/>
          <w:color w:val="1B1B1B"/>
        </w:rPr>
      </w:pPr>
      <w:r w:rsidRPr="009D4A9B">
        <w:rPr>
          <w:rFonts w:ascii="Candara" w:eastAsia="Candara" w:hAnsi="Candara" w:cs="Candara"/>
          <w:color w:val="1B1B1B"/>
        </w:rPr>
        <w:t>L'objectif est de permettre à un client de consulter un pneu, ses caractéristiques techniques, son prix et sa disponibilité, de le commander en ligne, de le payer via Mobile Money et de recevoir une facture électronique automatiquement.</w:t>
      </w:r>
    </w:p>
    <w:p w:rsidR="006866E6" w:rsidRPr="009D4A9B" w:rsidRDefault="009D4A9B">
      <w:pPr>
        <w:rPr>
          <w:rFonts w:ascii="Candara" w:hAnsi="Candara"/>
        </w:rPr>
      </w:pPr>
      <w:r w:rsidRPr="009D4A9B">
        <w:rPr>
          <w:rFonts w:ascii="Candara" w:hAnsi="Candara"/>
        </w:rPr>
        <w:t xml:space="preserve">Ce site doit être spécifiquement conçu pour FullTech Congo à l’image du site de Pirelli. Et non ressembler à un site généré par une Template IA. </w:t>
      </w:r>
    </w:p>
    <w:p w:rsidR="009D4A9B" w:rsidRPr="009D4A9B" w:rsidRDefault="009D4A9B" w:rsidP="009D4A9B">
      <w:pPr>
        <w:rPr>
          <w:rFonts w:ascii="Candara" w:eastAsia="Candara" w:hAnsi="Candara" w:cs="Candara"/>
          <w:color w:val="1B1B1B"/>
        </w:rPr>
      </w:pPr>
      <w:r w:rsidRPr="009D4A9B">
        <w:rPr>
          <w:rFonts w:ascii="Candara" w:eastAsia="Candara" w:hAnsi="Candara" w:cs="Candara"/>
          <w:color w:val="1B1B1B"/>
        </w:rPr>
        <w:t xml:space="preserve">En quelques lignes, le </w:t>
      </w:r>
      <w:r w:rsidR="00063002" w:rsidRPr="009D4A9B">
        <w:rPr>
          <w:rFonts w:ascii="Candara" w:eastAsia="Candara" w:hAnsi="Candara" w:cs="Candara"/>
          <w:color w:val="1B1B1B"/>
        </w:rPr>
        <w:t>cœur</w:t>
      </w:r>
      <w:r w:rsidRPr="009D4A9B">
        <w:rPr>
          <w:rFonts w:ascii="Candara" w:eastAsia="Candara" w:hAnsi="Candara" w:cs="Candara"/>
          <w:color w:val="1B1B1B"/>
        </w:rPr>
        <w:t xml:space="preserve"> de la plateforme repose sur ce schéma qui offre un parcours simple : chercher </w:t>
      </w:r>
      <w:r w:rsidRPr="009D4A9B">
        <w:rPr>
          <w:rFonts w:ascii="Arial" w:eastAsia="Cambria Math" w:hAnsi="Arial" w:cs="Arial"/>
          <w:color w:val="1B1B1B"/>
        </w:rPr>
        <w:t>→</w:t>
      </w:r>
      <w:r w:rsidRPr="009D4A9B">
        <w:rPr>
          <w:rFonts w:ascii="Candara" w:eastAsia="Candara" w:hAnsi="Candara" w:cs="Candara"/>
          <w:color w:val="1B1B1B"/>
        </w:rPr>
        <w:t xml:space="preserve"> choisir </w:t>
      </w:r>
      <w:r w:rsidRPr="009D4A9B">
        <w:rPr>
          <w:rFonts w:ascii="Arial" w:eastAsia="Cambria Math" w:hAnsi="Arial" w:cs="Arial"/>
          <w:color w:val="1B1B1B"/>
        </w:rPr>
        <w:t>→</w:t>
      </w:r>
      <w:r w:rsidRPr="009D4A9B">
        <w:rPr>
          <w:rFonts w:ascii="Candara" w:eastAsia="Candara" w:hAnsi="Candara" w:cs="Candara"/>
          <w:color w:val="1B1B1B"/>
        </w:rPr>
        <w:t xml:space="preserve"> payer </w:t>
      </w:r>
      <w:r w:rsidRPr="009D4A9B">
        <w:rPr>
          <w:rFonts w:ascii="Arial" w:eastAsia="Cambria Math" w:hAnsi="Arial" w:cs="Arial"/>
          <w:color w:val="1B1B1B"/>
        </w:rPr>
        <w:t>→</w:t>
      </w:r>
      <w:r w:rsidRPr="009D4A9B">
        <w:rPr>
          <w:rFonts w:ascii="Candara" w:eastAsia="Candara" w:hAnsi="Candara" w:cs="Candara"/>
          <w:color w:val="1B1B1B"/>
        </w:rPr>
        <w:t xml:space="preserve"> recevoir la facture </w:t>
      </w:r>
      <w:r w:rsidRPr="009D4A9B">
        <w:rPr>
          <w:rFonts w:ascii="Arial" w:eastAsia="Cambria Math" w:hAnsi="Arial" w:cs="Arial"/>
          <w:color w:val="1B1B1B"/>
        </w:rPr>
        <w:t>→</w:t>
      </w:r>
      <w:r w:rsidRPr="009D4A9B">
        <w:rPr>
          <w:rFonts w:ascii="Candara" w:eastAsia="Candara" w:hAnsi="Candara" w:cs="Candara"/>
          <w:color w:val="1B1B1B"/>
        </w:rPr>
        <w:t xml:space="preserve"> suivre la commande.</w:t>
      </w:r>
    </w:p>
    <w:p w:rsidR="009D4A9B" w:rsidRPr="009D4A9B" w:rsidRDefault="009D4A9B" w:rsidP="009D4A9B">
      <w:pPr>
        <w:rPr>
          <w:rFonts w:ascii="Candara" w:eastAsia="Candara" w:hAnsi="Candara" w:cs="Candara"/>
          <w:color w:val="1B1B1B"/>
        </w:rPr>
      </w:pPr>
      <w:r w:rsidRPr="009D4A9B">
        <w:rPr>
          <w:rFonts w:ascii="Candara" w:eastAsia="Candara" w:hAnsi="Candara" w:cs="Candara"/>
          <w:color w:val="1B1B1B"/>
        </w:rPr>
        <w:t>Le site devra respecter cette infrastructure pour un rendu très dynamique par section ou zone :</w:t>
      </w:r>
    </w:p>
    <w:p w:rsidR="009D4A9B" w:rsidRPr="009D4A9B" w:rsidRDefault="00DE7E8B" w:rsidP="009D4A9B">
      <w:pPr>
        <w:rPr>
          <w:rFonts w:ascii="Candara" w:eastAsia="Candara" w:hAnsi="Candara" w:cs="Candara"/>
          <w:color w:val="1B1B1B"/>
        </w:rPr>
      </w:pPr>
      <w:r>
        <w:rPr>
          <w:rFonts w:ascii="Candara" w:eastAsia="Candara" w:hAnsi="Candara" w:cs="Candara"/>
          <w:color w:val="1B1B1B"/>
        </w:rPr>
        <w:t>Section 1 – DOUBLE HEADER</w:t>
      </w:r>
      <w:r w:rsidR="009D4A9B" w:rsidRPr="009D4A9B">
        <w:rPr>
          <w:rFonts w:ascii="Candara" w:eastAsia="Candara" w:hAnsi="Candara" w:cs="Candara"/>
          <w:color w:val="1B1B1B"/>
        </w:rPr>
        <w:t xml:space="preserve"> </w:t>
      </w:r>
    </w:p>
    <w:p w:rsidR="00DE7E8B" w:rsidRDefault="009D4A9B" w:rsidP="009D4A9B">
      <w:pPr>
        <w:rPr>
          <w:rFonts w:ascii="Candara" w:eastAsia="Candara" w:hAnsi="Candara" w:cs="Candara"/>
          <w:color w:val="1B1B1B"/>
        </w:rPr>
      </w:pPr>
      <w:r w:rsidRPr="009D4A9B">
        <w:rPr>
          <w:rFonts w:ascii="Candara" w:eastAsia="Candara" w:hAnsi="Candara" w:cs="Candara"/>
          <w:color w:val="1B1B1B"/>
        </w:rPr>
        <w:t xml:space="preserve">Un </w:t>
      </w:r>
      <w:r w:rsidR="00DE7E8B">
        <w:rPr>
          <w:rFonts w:ascii="Candara" w:eastAsia="Candara" w:hAnsi="Candara" w:cs="Candara"/>
          <w:color w:val="1B1B1B"/>
        </w:rPr>
        <w:t xml:space="preserve">double </w:t>
      </w:r>
      <w:r w:rsidRPr="009D4A9B">
        <w:rPr>
          <w:rFonts w:ascii="Candara" w:eastAsia="Candara" w:hAnsi="Candara" w:cs="Candara"/>
          <w:color w:val="1B1B1B"/>
        </w:rPr>
        <w:t xml:space="preserve">header industriel et premium qui réutilise et qui  s'appuie sur le fond dominant sombre (noir) de l'ensemble du site pour un rendu premium et industriel. </w:t>
      </w:r>
    </w:p>
    <w:p w:rsidR="009D4A9B" w:rsidRPr="009D4A9B" w:rsidRDefault="009D4A9B" w:rsidP="009D4A9B">
      <w:pPr>
        <w:rPr>
          <w:rFonts w:ascii="Candara" w:eastAsia="Candara" w:hAnsi="Candara" w:cs="Candara"/>
          <w:color w:val="1B1B1B"/>
        </w:rPr>
      </w:pPr>
      <w:r w:rsidRPr="009D4A9B">
        <w:rPr>
          <w:rFonts w:ascii="Candara" w:eastAsia="Candara" w:hAnsi="Candara" w:cs="Candara"/>
          <w:color w:val="1B1B1B"/>
        </w:rPr>
        <w:t xml:space="preserve">Dans le header </w:t>
      </w:r>
      <w:r w:rsidR="00DE7E8B">
        <w:rPr>
          <w:rFonts w:ascii="Candara" w:eastAsia="Candara" w:hAnsi="Candara" w:cs="Candara"/>
          <w:color w:val="1B1B1B"/>
        </w:rPr>
        <w:t>principal l’</w:t>
      </w:r>
      <w:r w:rsidRPr="009D4A9B">
        <w:rPr>
          <w:rFonts w:ascii="Candara" w:eastAsia="Candara" w:hAnsi="Candara" w:cs="Candara"/>
          <w:color w:val="1B1B1B"/>
        </w:rPr>
        <w:t>on retrouvera ces composants :</w:t>
      </w:r>
    </w:p>
    <w:p w:rsidR="009D4A9B" w:rsidRPr="009D4A9B" w:rsidRDefault="00DE7E8B" w:rsidP="009D4A9B">
      <w:pPr>
        <w:numPr>
          <w:ilvl w:val="0"/>
          <w:numId w:val="1"/>
        </w:numPr>
        <w:ind w:left="720" w:hanging="360"/>
        <w:rPr>
          <w:rFonts w:ascii="Candara" w:eastAsia="Candara" w:hAnsi="Candara" w:cs="Candara"/>
          <w:color w:val="1B1B1B"/>
        </w:rPr>
      </w:pPr>
      <w:r>
        <w:rPr>
          <w:rFonts w:ascii="Candara" w:eastAsia="Candara" w:hAnsi="Candara" w:cs="Candara"/>
          <w:color w:val="1B1B1B"/>
        </w:rPr>
        <w:t xml:space="preserve">Le Logo d’image </w:t>
      </w:r>
      <w:r w:rsidR="007022FE">
        <w:rPr>
          <w:rFonts w:ascii="Candara" w:eastAsia="Candara" w:hAnsi="Candara" w:cs="Candara"/>
          <w:color w:val="1B1B1B"/>
        </w:rPr>
        <w:t xml:space="preserve">PNG </w:t>
      </w:r>
      <w:r w:rsidR="009D4A9B" w:rsidRPr="009D4A9B">
        <w:rPr>
          <w:rFonts w:ascii="Candara" w:eastAsia="Candara" w:hAnsi="Candara" w:cs="Candara"/>
          <w:color w:val="1B1B1B"/>
        </w:rPr>
        <w:t>"FullTech Congo" à gauche</w:t>
      </w:r>
      <w:r w:rsidR="007022FE">
        <w:rPr>
          <w:rFonts w:ascii="Candara" w:eastAsia="Candara" w:hAnsi="Candara" w:cs="Candara"/>
          <w:color w:val="1B1B1B"/>
        </w:rPr>
        <w:t xml:space="preserve"> et non un texte en SVG</w:t>
      </w:r>
    </w:p>
    <w:p w:rsidR="009D4A9B" w:rsidRPr="009D4A9B" w:rsidRDefault="009D4A9B" w:rsidP="009D4A9B">
      <w:pPr>
        <w:numPr>
          <w:ilvl w:val="0"/>
          <w:numId w:val="1"/>
        </w:numPr>
        <w:ind w:left="720" w:hanging="360"/>
        <w:rPr>
          <w:rFonts w:ascii="Candara" w:eastAsia="Candara" w:hAnsi="Candara" w:cs="Candara"/>
          <w:color w:val="1B1B1B"/>
        </w:rPr>
      </w:pPr>
      <w:proofErr w:type="spellStart"/>
      <w:r w:rsidRPr="009D4A9B">
        <w:rPr>
          <w:rFonts w:ascii="Candara" w:eastAsia="Candara" w:hAnsi="Candara" w:cs="Candara"/>
          <w:color w:val="1B1B1B"/>
        </w:rPr>
        <w:t>A</w:t>
      </w:r>
      <w:proofErr w:type="spellEnd"/>
      <w:r w:rsidRPr="009D4A9B">
        <w:rPr>
          <w:rFonts w:ascii="Candara" w:eastAsia="Candara" w:hAnsi="Candara" w:cs="Candara"/>
          <w:color w:val="1B1B1B"/>
        </w:rPr>
        <w:t xml:space="preserve"> droite, on retrouve une icône loupe pour la recherche et une icône panier</w:t>
      </w:r>
    </w:p>
    <w:p w:rsidR="009D4A9B" w:rsidRDefault="009D4A9B" w:rsidP="009D4A9B">
      <w:pPr>
        <w:numPr>
          <w:ilvl w:val="0"/>
          <w:numId w:val="1"/>
        </w:numPr>
        <w:ind w:left="720" w:hanging="360"/>
        <w:rPr>
          <w:rFonts w:ascii="Candara" w:eastAsia="Candara" w:hAnsi="Candara" w:cs="Candara"/>
          <w:color w:val="1B1B1B"/>
        </w:rPr>
      </w:pPr>
      <w:r w:rsidRPr="009D4A9B">
        <w:rPr>
          <w:rFonts w:ascii="Candara" w:eastAsia="Candara" w:hAnsi="Candara" w:cs="Candara"/>
          <w:color w:val="1B1B1B"/>
        </w:rPr>
        <w:t>Pour le côté mobile, un menu hamburger premium à chaque fois que le site passe en mobile</w:t>
      </w:r>
    </w:p>
    <w:p w:rsidR="00DE7E8B" w:rsidRDefault="00DE7E8B" w:rsidP="00DE7E8B">
      <w:pPr>
        <w:rPr>
          <w:rFonts w:ascii="Candara" w:eastAsia="Candara" w:hAnsi="Candara" w:cs="Candara"/>
          <w:color w:val="1B1B1B"/>
        </w:rPr>
      </w:pPr>
      <w:r>
        <w:rPr>
          <w:rFonts w:ascii="Candara" w:eastAsia="Candara" w:hAnsi="Candara" w:cs="Candara"/>
          <w:color w:val="1B1B1B"/>
        </w:rPr>
        <w:t>Dans le header secondaire l’on retrouvera :</w:t>
      </w:r>
    </w:p>
    <w:p w:rsidR="00DE7E8B" w:rsidRPr="00DE7E8B" w:rsidRDefault="00DE7E8B" w:rsidP="00DE7E8B">
      <w:pPr>
        <w:numPr>
          <w:ilvl w:val="0"/>
          <w:numId w:val="1"/>
        </w:numPr>
        <w:ind w:left="720" w:hanging="360"/>
        <w:rPr>
          <w:rFonts w:ascii="Candara" w:eastAsia="Candara" w:hAnsi="Candara" w:cs="Candara"/>
          <w:color w:val="1B1B1B"/>
        </w:rPr>
      </w:pPr>
      <w:r w:rsidRPr="009D4A9B">
        <w:rPr>
          <w:rFonts w:ascii="Candara" w:eastAsia="Candara" w:hAnsi="Candara" w:cs="Candara"/>
          <w:color w:val="1B1B1B"/>
        </w:rPr>
        <w:t>Au centre, les li</w:t>
      </w:r>
      <w:r w:rsidR="00011DCE">
        <w:rPr>
          <w:rFonts w:ascii="Candara" w:eastAsia="Candara" w:hAnsi="Candara" w:cs="Candara"/>
          <w:color w:val="1B1B1B"/>
        </w:rPr>
        <w:t>ens tels que marque</w:t>
      </w:r>
      <w:r>
        <w:rPr>
          <w:rFonts w:ascii="Candara" w:eastAsia="Candara" w:hAnsi="Candara" w:cs="Candara"/>
          <w:color w:val="1B1B1B"/>
        </w:rPr>
        <w:t>, achat,</w:t>
      </w:r>
      <w:r w:rsidRPr="009D4A9B">
        <w:rPr>
          <w:rFonts w:ascii="Candara" w:eastAsia="Candara" w:hAnsi="Candara" w:cs="Candara"/>
          <w:color w:val="1B1B1B"/>
        </w:rPr>
        <w:t xml:space="preserve"> distributeurs</w:t>
      </w:r>
      <w:r>
        <w:rPr>
          <w:rFonts w:ascii="Candara" w:eastAsia="Candara" w:hAnsi="Candara" w:cs="Candara"/>
          <w:color w:val="1B1B1B"/>
        </w:rPr>
        <w:t xml:space="preserve"> et partenaires</w:t>
      </w:r>
    </w:p>
    <w:p w:rsidR="009D4A9B" w:rsidRPr="009D4A9B" w:rsidRDefault="009D4A9B" w:rsidP="009D4A9B">
      <w:pPr>
        <w:rPr>
          <w:rFonts w:ascii="Candara" w:eastAsia="Candara" w:hAnsi="Candara" w:cs="Candara"/>
          <w:color w:val="1B1B1B"/>
        </w:rPr>
      </w:pPr>
      <w:r w:rsidRPr="009D4A9B">
        <w:rPr>
          <w:rFonts w:ascii="Candara" w:eastAsia="Candara" w:hAnsi="Candara" w:cs="Candara"/>
          <w:color w:val="1B1B1B"/>
        </w:rPr>
        <w:t>Il  est impor</w:t>
      </w:r>
      <w:r w:rsidR="00DE7E8B">
        <w:rPr>
          <w:rFonts w:ascii="Candara" w:eastAsia="Candara" w:hAnsi="Candara" w:cs="Candara"/>
          <w:color w:val="1B1B1B"/>
        </w:rPr>
        <w:t>tant de préciser pour cette section</w:t>
      </w:r>
      <w:r w:rsidRPr="009D4A9B">
        <w:rPr>
          <w:rFonts w:ascii="Candara" w:eastAsia="Candara" w:hAnsi="Candara" w:cs="Candara"/>
          <w:color w:val="1B1B1B"/>
        </w:rPr>
        <w:t>, mettre en place une animation premium pour déployer la barre de recherche à chaque clic  sur la loupe y compris une bonne animation reveal pour la carte panier à chaque clic.</w:t>
      </w:r>
    </w:p>
    <w:p w:rsidR="009D4A9B" w:rsidRPr="009D4A9B" w:rsidRDefault="009D4A9B" w:rsidP="009D4A9B">
      <w:pPr>
        <w:rPr>
          <w:rFonts w:ascii="Candara" w:eastAsia="Candara" w:hAnsi="Candara" w:cs="Candara"/>
          <w:color w:val="1B1B1B"/>
        </w:rPr>
      </w:pPr>
      <w:r w:rsidRPr="009D4A9B">
        <w:rPr>
          <w:rFonts w:ascii="Candara" w:eastAsia="Candara" w:hAnsi="Candara" w:cs="Candara"/>
          <w:color w:val="1B1B1B"/>
        </w:rPr>
        <w:t>Veuillez également à ce que le fonctionnement de ces composants : panier, barre de recherche et menu hamburger soit dynamique et bien géré logiquement.</w:t>
      </w:r>
    </w:p>
    <w:p w:rsidR="009D4A9B" w:rsidRPr="009D4A9B" w:rsidRDefault="009D4A9B" w:rsidP="009D4A9B">
      <w:pPr>
        <w:tabs>
          <w:tab w:val="left" w:pos="2540"/>
        </w:tabs>
        <w:rPr>
          <w:rFonts w:ascii="Candara" w:eastAsia="Candara" w:hAnsi="Candara" w:cs="Candara"/>
          <w:color w:val="1B1B1B"/>
        </w:rPr>
      </w:pPr>
      <w:r w:rsidRPr="009D4A9B">
        <w:rPr>
          <w:rFonts w:ascii="Candara" w:eastAsia="Candara" w:hAnsi="Candara" w:cs="Candara"/>
          <w:color w:val="1B1B1B"/>
        </w:rPr>
        <w:t>Section 2 - Hero</w:t>
      </w:r>
      <w:r w:rsidRPr="009D4A9B">
        <w:rPr>
          <w:rFonts w:ascii="Candara" w:eastAsia="Candara" w:hAnsi="Candara" w:cs="Candara"/>
          <w:color w:val="1B1B1B"/>
        </w:rPr>
        <w:tab/>
      </w:r>
    </w:p>
    <w:p w:rsidR="009D4A9B" w:rsidRPr="009D4A9B" w:rsidRDefault="008B5FFF" w:rsidP="009D4A9B">
      <w:pPr>
        <w:rPr>
          <w:rFonts w:ascii="Candara" w:eastAsia="Candara" w:hAnsi="Candara" w:cs="Candara"/>
          <w:color w:val="1B1B1B"/>
        </w:rPr>
      </w:pPr>
      <w:r>
        <w:rPr>
          <w:rFonts w:ascii="Candara" w:eastAsia="Candara" w:hAnsi="Candara" w:cs="Candara"/>
          <w:color w:val="1B1B1B"/>
        </w:rPr>
        <w:t>Utiliser un « Bounded Carousel Hero » pour le Hero contenant ces informations</w:t>
      </w:r>
      <w:r w:rsidR="009D4A9B" w:rsidRPr="009D4A9B">
        <w:rPr>
          <w:rFonts w:ascii="Candara" w:eastAsia="Candara" w:hAnsi="Candara" w:cs="Candara"/>
          <w:color w:val="1B1B1B"/>
        </w:rPr>
        <w:t xml:space="preserve"> :</w:t>
      </w:r>
    </w:p>
    <w:p w:rsidR="009D4A9B" w:rsidRPr="009D4A9B" w:rsidRDefault="008B5FFF" w:rsidP="009D4A9B">
      <w:pPr>
        <w:numPr>
          <w:ilvl w:val="0"/>
          <w:numId w:val="2"/>
        </w:numPr>
        <w:spacing w:after="60" w:line="240" w:lineRule="auto"/>
        <w:ind w:left="460" w:hanging="260"/>
        <w:rPr>
          <w:rFonts w:ascii="Candara" w:eastAsia="Candara" w:hAnsi="Candara" w:cs="Candara"/>
          <w:color w:val="1B1B1B"/>
        </w:rPr>
      </w:pPr>
      <w:r>
        <w:rPr>
          <w:rFonts w:ascii="Candara" w:eastAsia="Candara" w:hAnsi="Candara" w:cs="Candara"/>
          <w:color w:val="1B1B1B"/>
        </w:rPr>
        <w:t xml:space="preserve"> Des </w:t>
      </w:r>
      <w:r w:rsidR="009D4A9B" w:rsidRPr="009D4A9B">
        <w:rPr>
          <w:rFonts w:ascii="Candara" w:eastAsia="Candara" w:hAnsi="Candara" w:cs="Candara"/>
          <w:color w:val="1B1B1B"/>
        </w:rPr>
        <w:t>images et vidé</w:t>
      </w:r>
      <w:r>
        <w:rPr>
          <w:rFonts w:ascii="Candara" w:eastAsia="Candara" w:hAnsi="Candara" w:cs="Candara"/>
          <w:color w:val="1B1B1B"/>
        </w:rPr>
        <w:t xml:space="preserve">os pour ce </w:t>
      </w:r>
      <w:r>
        <w:rPr>
          <w:rFonts w:ascii="Candara" w:eastAsia="Candara" w:hAnsi="Candara" w:cs="Candara"/>
          <w:color w:val="1B1B1B"/>
        </w:rPr>
        <w:t>« Bounded Carousel Hero »</w:t>
      </w:r>
      <w:r w:rsidR="005A7944">
        <w:rPr>
          <w:rFonts w:ascii="Candara" w:eastAsia="Candara" w:hAnsi="Candara" w:cs="Candara"/>
          <w:color w:val="1B1B1B"/>
        </w:rPr>
        <w:t xml:space="preserve"> avec pagination.</w:t>
      </w:r>
    </w:p>
    <w:p w:rsidR="009D4A9B" w:rsidRPr="009D4A9B" w:rsidRDefault="009D4A9B" w:rsidP="009D4A9B">
      <w:pPr>
        <w:numPr>
          <w:ilvl w:val="0"/>
          <w:numId w:val="2"/>
        </w:numPr>
        <w:spacing w:after="60" w:line="240" w:lineRule="auto"/>
        <w:ind w:left="460" w:hanging="260"/>
        <w:rPr>
          <w:rFonts w:ascii="Candara" w:eastAsia="Candara" w:hAnsi="Candara" w:cs="Candara"/>
          <w:color w:val="1B1B1B"/>
        </w:rPr>
      </w:pPr>
      <w:r w:rsidRPr="009D4A9B">
        <w:rPr>
          <w:rFonts w:ascii="Candara" w:eastAsia="Candara" w:hAnsi="Candara" w:cs="Candara"/>
          <w:b/>
          <w:color w:val="1B1B1B"/>
        </w:rPr>
        <w:t xml:space="preserve">Le Message : </w:t>
      </w:r>
      <w:r w:rsidRPr="009D4A9B">
        <w:rPr>
          <w:rFonts w:ascii="Candara" w:eastAsia="Candara" w:hAnsi="Candara" w:cs="Candara"/>
          <w:color w:val="1B1B1B"/>
        </w:rPr>
        <w:t xml:space="preserve">« FULLTECHCONGO — Des pneus conçus pour avancer ». </w:t>
      </w:r>
    </w:p>
    <w:p w:rsidR="009D4A9B" w:rsidRPr="009D4A9B" w:rsidRDefault="005A7944" w:rsidP="009D4A9B">
      <w:pPr>
        <w:numPr>
          <w:ilvl w:val="0"/>
          <w:numId w:val="2"/>
        </w:numPr>
        <w:spacing w:after="60" w:line="240" w:lineRule="auto"/>
        <w:ind w:left="460" w:hanging="260"/>
        <w:rPr>
          <w:rFonts w:ascii="Candara" w:eastAsia="Candara" w:hAnsi="Candara" w:cs="Candara"/>
          <w:color w:val="1B1B1B"/>
        </w:rPr>
      </w:pPr>
      <w:r>
        <w:rPr>
          <w:rFonts w:ascii="Candara" w:eastAsia="Candara" w:hAnsi="Candara" w:cs="Candara"/>
          <w:color w:val="1B1B1B"/>
        </w:rPr>
        <w:t>Et pour finir, deux boutons Overlay CTA</w:t>
      </w:r>
      <w:r w:rsidR="009D4A9B" w:rsidRPr="009D4A9B">
        <w:rPr>
          <w:rFonts w:ascii="Candara" w:eastAsia="Candara" w:hAnsi="Candara" w:cs="Candara"/>
          <w:color w:val="1B1B1B"/>
        </w:rPr>
        <w:t xml:space="preserve"> : « Acheter nos pneus » et « Découvrir la gamme ».</w:t>
      </w:r>
    </w:p>
    <w:p w:rsidR="00BF518A" w:rsidRDefault="00BF518A" w:rsidP="009D4A9B">
      <w:pPr>
        <w:spacing w:after="60" w:line="240" w:lineRule="auto"/>
        <w:rPr>
          <w:rFonts w:ascii="Candara" w:eastAsia="Candara" w:hAnsi="Candara" w:cs="Candara"/>
          <w:color w:val="1B1B1B"/>
        </w:rPr>
      </w:pPr>
    </w:p>
    <w:p w:rsidR="00DE7E8B" w:rsidRDefault="00BF518A" w:rsidP="009D4A9B">
      <w:pPr>
        <w:spacing w:after="60" w:line="240" w:lineRule="auto"/>
        <w:rPr>
          <w:rFonts w:ascii="Candara" w:eastAsia="Candara" w:hAnsi="Candara" w:cs="Candara"/>
          <w:color w:val="1B1B1B"/>
        </w:rPr>
      </w:pPr>
      <w:r>
        <w:rPr>
          <w:rFonts w:ascii="Candara" w:eastAsia="Candara" w:hAnsi="Candara" w:cs="Candara"/>
          <w:color w:val="1B1B1B"/>
        </w:rPr>
        <w:t>Section 3 – About</w:t>
      </w:r>
    </w:p>
    <w:p w:rsidR="00BF518A" w:rsidRDefault="00011DCE" w:rsidP="009D4A9B">
      <w:pPr>
        <w:spacing w:after="60" w:line="240" w:lineRule="auto"/>
        <w:rPr>
          <w:rFonts w:ascii="Candara" w:eastAsia="Candara" w:hAnsi="Candara" w:cs="Candara"/>
          <w:color w:val="1B1B1B"/>
        </w:rPr>
      </w:pPr>
      <w:r>
        <w:rPr>
          <w:rFonts w:ascii="Candara" w:eastAsia="Candara" w:hAnsi="Candara" w:cs="Candara"/>
          <w:color w:val="1B1B1B"/>
        </w:rPr>
        <w:lastRenderedPageBreak/>
        <w:t xml:space="preserve">Présentation </w:t>
      </w:r>
      <w:r w:rsidR="00BF518A">
        <w:rPr>
          <w:rFonts w:ascii="Candara" w:eastAsia="Candara" w:hAnsi="Candara" w:cs="Candara"/>
          <w:color w:val="1B1B1B"/>
        </w:rPr>
        <w:t xml:space="preserve"> de la marque FullTech Congo avec un design et un thème Founder’s Letter</w:t>
      </w:r>
      <w:r>
        <w:rPr>
          <w:rFonts w:ascii="Candara" w:eastAsia="Candara" w:hAnsi="Candara" w:cs="Candara"/>
          <w:color w:val="1B1B1B"/>
        </w:rPr>
        <w:t>.</w:t>
      </w:r>
    </w:p>
    <w:p w:rsidR="00BF518A" w:rsidRDefault="00BF518A" w:rsidP="009D4A9B">
      <w:pPr>
        <w:spacing w:after="60" w:line="240" w:lineRule="auto"/>
        <w:rPr>
          <w:rFonts w:ascii="Candara" w:eastAsia="Candara" w:hAnsi="Candara" w:cs="Candara"/>
          <w:color w:val="1B1B1B"/>
        </w:rPr>
      </w:pPr>
    </w:p>
    <w:p w:rsidR="00DE7E8B" w:rsidRDefault="00BF518A" w:rsidP="009D4A9B">
      <w:pPr>
        <w:spacing w:after="60" w:line="240" w:lineRule="auto"/>
        <w:rPr>
          <w:rFonts w:ascii="Candara" w:eastAsia="Candara" w:hAnsi="Candara" w:cs="Candara"/>
          <w:color w:val="1B1B1B"/>
        </w:rPr>
      </w:pPr>
      <w:r>
        <w:rPr>
          <w:rFonts w:ascii="Candara" w:eastAsia="Candara" w:hAnsi="Candara" w:cs="Candara"/>
          <w:color w:val="1B1B1B"/>
        </w:rPr>
        <w:t>Section 4</w:t>
      </w:r>
      <w:r w:rsidR="00DE7E8B">
        <w:rPr>
          <w:rFonts w:ascii="Candara" w:eastAsia="Candara" w:hAnsi="Candara" w:cs="Candara"/>
          <w:color w:val="1B1B1B"/>
        </w:rPr>
        <w:t xml:space="preserve"> –</w:t>
      </w:r>
      <w:r w:rsidR="00011DCE">
        <w:rPr>
          <w:rFonts w:ascii="Candara" w:eastAsia="Candara" w:hAnsi="Candara" w:cs="Candara"/>
          <w:color w:val="1B1B1B"/>
        </w:rPr>
        <w:t xml:space="preserve"> News</w:t>
      </w:r>
      <w:r w:rsidR="00DE7E8B">
        <w:rPr>
          <w:rFonts w:ascii="Candara" w:eastAsia="Candara" w:hAnsi="Candara" w:cs="Candara"/>
          <w:color w:val="1B1B1B"/>
        </w:rPr>
        <w:t xml:space="preserve"> </w:t>
      </w:r>
    </w:p>
    <w:p w:rsidR="00011DCE" w:rsidRDefault="00011DCE" w:rsidP="009D4A9B">
      <w:pPr>
        <w:spacing w:after="60" w:line="240" w:lineRule="auto"/>
        <w:rPr>
          <w:rFonts w:ascii="Candara" w:eastAsia="Candara" w:hAnsi="Candara" w:cs="Candara"/>
          <w:color w:val="1B1B1B"/>
        </w:rPr>
      </w:pPr>
      <w:r>
        <w:rPr>
          <w:rFonts w:ascii="Candara" w:eastAsia="Candara" w:hAnsi="Candara" w:cs="Candara"/>
          <w:color w:val="1B1B1B"/>
        </w:rPr>
        <w:t>Utiliser un style et un thème « Magazine Stagger » pour la section News.</w:t>
      </w:r>
    </w:p>
    <w:p w:rsidR="00011DCE" w:rsidRDefault="00011DCE" w:rsidP="009D4A9B">
      <w:pPr>
        <w:spacing w:after="60" w:line="240" w:lineRule="auto"/>
        <w:rPr>
          <w:rFonts w:ascii="Candara" w:eastAsia="Candara" w:hAnsi="Candara" w:cs="Candara"/>
          <w:color w:val="1B1B1B"/>
        </w:rPr>
      </w:pPr>
      <w:r>
        <w:rPr>
          <w:rFonts w:ascii="Candara" w:eastAsia="Candara" w:hAnsi="Candara" w:cs="Candara"/>
          <w:color w:val="1B1B1B"/>
        </w:rPr>
        <w:t>Les actualités majeures de la marque :</w:t>
      </w:r>
    </w:p>
    <w:p w:rsidR="00011DCE" w:rsidRDefault="00011DCE" w:rsidP="00011DCE">
      <w:pPr>
        <w:pStyle w:val="Paragraphedeliste"/>
        <w:numPr>
          <w:ilvl w:val="0"/>
          <w:numId w:val="14"/>
        </w:numPr>
        <w:spacing w:after="60"/>
        <w:rPr>
          <w:rFonts w:ascii="Candara" w:eastAsia="Candara" w:hAnsi="Candara" w:cs="Candara"/>
        </w:rPr>
      </w:pPr>
      <w:r>
        <w:rPr>
          <w:rFonts w:ascii="Candara" w:eastAsia="Candara" w:hAnsi="Candara" w:cs="Candara"/>
        </w:rPr>
        <w:t>Communiqués sur les distributions</w:t>
      </w:r>
    </w:p>
    <w:p w:rsidR="00011DCE" w:rsidRDefault="00011DCE" w:rsidP="00011DCE">
      <w:pPr>
        <w:pStyle w:val="Paragraphedeliste"/>
        <w:numPr>
          <w:ilvl w:val="0"/>
          <w:numId w:val="14"/>
        </w:numPr>
        <w:spacing w:after="60"/>
        <w:rPr>
          <w:rFonts w:ascii="Candara" w:eastAsia="Candara" w:hAnsi="Candara" w:cs="Candara"/>
        </w:rPr>
      </w:pPr>
      <w:r>
        <w:rPr>
          <w:rFonts w:ascii="Candara" w:eastAsia="Candara" w:hAnsi="Candara" w:cs="Candara"/>
        </w:rPr>
        <w:t>Futurs partenariats</w:t>
      </w:r>
    </w:p>
    <w:p w:rsidR="00011DCE" w:rsidRDefault="00011DCE" w:rsidP="00011DCE">
      <w:pPr>
        <w:pStyle w:val="Paragraphedeliste"/>
        <w:numPr>
          <w:ilvl w:val="0"/>
          <w:numId w:val="14"/>
        </w:numPr>
        <w:spacing w:after="60"/>
        <w:rPr>
          <w:rFonts w:ascii="Candara" w:eastAsia="Candara" w:hAnsi="Candara" w:cs="Candara"/>
        </w:rPr>
      </w:pPr>
      <w:r>
        <w:rPr>
          <w:rFonts w:ascii="Candara" w:eastAsia="Candara" w:hAnsi="Candara" w:cs="Candara"/>
        </w:rPr>
        <w:t>Actualités des produits</w:t>
      </w:r>
    </w:p>
    <w:p w:rsidR="00DE7E8B" w:rsidRPr="00011DCE" w:rsidRDefault="00011DCE" w:rsidP="00011DCE">
      <w:pPr>
        <w:pStyle w:val="Paragraphedeliste"/>
        <w:numPr>
          <w:ilvl w:val="0"/>
          <w:numId w:val="14"/>
        </w:numPr>
        <w:spacing w:after="60"/>
        <w:rPr>
          <w:rFonts w:ascii="Candara" w:eastAsia="Candara" w:hAnsi="Candara" w:cs="Candara"/>
        </w:rPr>
      </w:pPr>
      <w:r>
        <w:rPr>
          <w:rFonts w:ascii="Candara" w:eastAsia="Candara" w:hAnsi="Candara" w:cs="Candara"/>
        </w:rPr>
        <w:t>Communiqués officiels</w:t>
      </w:r>
    </w:p>
    <w:p w:rsidR="00222114" w:rsidRDefault="00222114" w:rsidP="009D4A9B">
      <w:pPr>
        <w:spacing w:after="60" w:line="240" w:lineRule="auto"/>
        <w:rPr>
          <w:rFonts w:ascii="Candara" w:eastAsia="Candara" w:hAnsi="Candara" w:cs="Candara"/>
          <w:color w:val="1B1B1B"/>
        </w:rPr>
      </w:pPr>
    </w:p>
    <w:p w:rsidR="00222114" w:rsidRDefault="00011DCE" w:rsidP="00222114">
      <w:pPr>
        <w:spacing w:after="60" w:line="240" w:lineRule="auto"/>
        <w:rPr>
          <w:rFonts w:ascii="Candara" w:eastAsia="Candara" w:hAnsi="Candara" w:cs="Candara"/>
          <w:color w:val="1B1B1B"/>
        </w:rPr>
      </w:pPr>
      <w:r>
        <w:rPr>
          <w:rFonts w:ascii="Candara" w:eastAsia="Candara" w:hAnsi="Candara" w:cs="Candara"/>
          <w:color w:val="1B1B1B"/>
        </w:rPr>
        <w:t xml:space="preserve">Section 5 </w:t>
      </w:r>
      <w:r w:rsidR="00222114">
        <w:rPr>
          <w:rFonts w:ascii="Candara" w:eastAsia="Candara" w:hAnsi="Candara" w:cs="Candara"/>
          <w:color w:val="1B1B1B"/>
        </w:rPr>
        <w:t xml:space="preserve"> - Zone de Recherche </w:t>
      </w:r>
    </w:p>
    <w:p w:rsidR="00222114" w:rsidRDefault="00222114" w:rsidP="00222114">
      <w:pPr>
        <w:rPr>
          <w:rFonts w:ascii="Candara" w:eastAsia="Candara" w:hAnsi="Candara" w:cs="Candara"/>
          <w:color w:val="1B1B1B"/>
        </w:rPr>
      </w:pPr>
      <w:r>
        <w:rPr>
          <w:rFonts w:ascii="Candara" w:eastAsia="Candara" w:hAnsi="Candara" w:cs="Candara"/>
          <w:color w:val="1B1B1B"/>
        </w:rPr>
        <w:t>Après les actualités majeures</w:t>
      </w:r>
      <w:r w:rsidR="00011DCE">
        <w:rPr>
          <w:rFonts w:ascii="Candara" w:eastAsia="Candara" w:hAnsi="Candara" w:cs="Candara"/>
          <w:color w:val="1B1B1B"/>
        </w:rPr>
        <w:t>(News)</w:t>
      </w:r>
      <w:r>
        <w:rPr>
          <w:rFonts w:ascii="Candara" w:eastAsia="Candara" w:hAnsi="Candara" w:cs="Candara"/>
          <w:color w:val="1B1B1B"/>
        </w:rPr>
        <w:t>, mettre en place  une zone ou un bloc de recherche rapide permettant au client de configurer leur recherche rapide afin de trouver le meilleur Pneu FullTech au meilleur prix.</w:t>
      </w:r>
    </w:p>
    <w:p w:rsidR="00222114" w:rsidRDefault="00222114" w:rsidP="00222114">
      <w:pPr>
        <w:rPr>
          <w:rFonts w:ascii="Candara" w:eastAsia="Candara" w:hAnsi="Candara" w:cs="Candara"/>
        </w:rPr>
      </w:pPr>
      <w:r>
        <w:rPr>
          <w:rFonts w:ascii="Candara" w:eastAsia="Candara" w:hAnsi="Candara" w:cs="Candara"/>
        </w:rPr>
        <w:t>Le but ultime de cette plateforme est de guider l’utilisateur vers un pneu abordable en suivant ce parcours ci-dessous :</w:t>
      </w:r>
    </w:p>
    <w:p w:rsidR="00222114" w:rsidRDefault="00222114" w:rsidP="00222114">
      <w:pPr>
        <w:numPr>
          <w:ilvl w:val="0"/>
          <w:numId w:val="3"/>
        </w:numPr>
        <w:spacing w:after="0" w:line="240" w:lineRule="auto"/>
        <w:ind w:left="720" w:hanging="360"/>
        <w:rPr>
          <w:rFonts w:ascii="Candara" w:eastAsia="Candara" w:hAnsi="Candara" w:cs="Candara"/>
        </w:rPr>
      </w:pPr>
      <w:r>
        <w:rPr>
          <w:rFonts w:ascii="Candara" w:eastAsia="Candara" w:hAnsi="Candara" w:cs="Candara"/>
        </w:rPr>
        <w:t xml:space="preserve">sélectionner largeur ; </w:t>
      </w:r>
    </w:p>
    <w:p w:rsidR="00222114" w:rsidRDefault="00222114" w:rsidP="00222114">
      <w:pPr>
        <w:numPr>
          <w:ilvl w:val="0"/>
          <w:numId w:val="3"/>
        </w:numPr>
        <w:spacing w:after="0" w:line="240" w:lineRule="auto"/>
        <w:ind w:left="720" w:hanging="360"/>
        <w:rPr>
          <w:rFonts w:ascii="Candara" w:eastAsia="Candara" w:hAnsi="Candara" w:cs="Candara"/>
        </w:rPr>
      </w:pPr>
      <w:r>
        <w:rPr>
          <w:rFonts w:ascii="Candara" w:eastAsia="Candara" w:hAnsi="Candara" w:cs="Candara"/>
        </w:rPr>
        <w:t xml:space="preserve">sélectionner hauteur /profil ; </w:t>
      </w:r>
    </w:p>
    <w:p w:rsidR="00222114" w:rsidRDefault="00222114" w:rsidP="00222114">
      <w:pPr>
        <w:numPr>
          <w:ilvl w:val="0"/>
          <w:numId w:val="3"/>
        </w:numPr>
        <w:spacing w:after="0" w:line="240" w:lineRule="auto"/>
        <w:ind w:left="720" w:hanging="360"/>
        <w:rPr>
          <w:rFonts w:ascii="Candara" w:eastAsia="Candara" w:hAnsi="Candara" w:cs="Candara"/>
        </w:rPr>
      </w:pPr>
      <w:r>
        <w:rPr>
          <w:rFonts w:ascii="Candara" w:eastAsia="Candara" w:hAnsi="Candara" w:cs="Candara"/>
        </w:rPr>
        <w:t>sélectionner diamètre ;</w:t>
      </w:r>
    </w:p>
    <w:p w:rsidR="00222114" w:rsidRDefault="00222114" w:rsidP="00222114">
      <w:pPr>
        <w:numPr>
          <w:ilvl w:val="0"/>
          <w:numId w:val="3"/>
        </w:numPr>
        <w:spacing w:after="0" w:line="240" w:lineRule="auto"/>
        <w:ind w:left="720" w:hanging="360"/>
        <w:rPr>
          <w:rFonts w:ascii="Candara" w:eastAsia="Candara" w:hAnsi="Candara" w:cs="Candara"/>
        </w:rPr>
      </w:pPr>
      <w:r>
        <w:rPr>
          <w:rFonts w:ascii="Candara" w:eastAsia="Candara" w:hAnsi="Candara" w:cs="Candara"/>
        </w:rPr>
        <w:t xml:space="preserve">sélectionner le type de moto ou modèle; </w:t>
      </w:r>
    </w:p>
    <w:p w:rsidR="00222114" w:rsidRDefault="00222114" w:rsidP="00222114">
      <w:pPr>
        <w:numPr>
          <w:ilvl w:val="0"/>
          <w:numId w:val="3"/>
        </w:numPr>
        <w:ind w:left="720" w:hanging="360"/>
        <w:rPr>
          <w:rFonts w:ascii="Candara" w:eastAsia="Candara" w:hAnsi="Candara" w:cs="Candara"/>
        </w:rPr>
      </w:pPr>
      <w:r>
        <w:rPr>
          <w:rFonts w:ascii="Candara" w:eastAsia="Candara" w:hAnsi="Candara" w:cs="Candara"/>
        </w:rPr>
        <w:t>lancer la recherche.</w:t>
      </w:r>
    </w:p>
    <w:p w:rsidR="00222114" w:rsidRDefault="00222114" w:rsidP="00222114">
      <w:pPr>
        <w:rPr>
          <w:rFonts w:ascii="Candara" w:eastAsia="Candara" w:hAnsi="Candara" w:cs="Candara"/>
        </w:rPr>
      </w:pPr>
      <w:r>
        <w:rPr>
          <w:rFonts w:ascii="Candara" w:eastAsia="Candara" w:hAnsi="Candara" w:cs="Candara"/>
        </w:rPr>
        <w:t xml:space="preserve">Le cœur de cette zone de recherche repose sur un filtrage de données premium pour aboutir à un résultat pertinent. </w:t>
      </w:r>
    </w:p>
    <w:p w:rsidR="00222114" w:rsidRDefault="00222114" w:rsidP="00222114">
      <w:pPr>
        <w:rPr>
          <w:rFonts w:ascii="Candara" w:eastAsia="Candara" w:hAnsi="Candara" w:cs="Candara"/>
        </w:rPr>
      </w:pPr>
      <w:r>
        <w:rPr>
          <w:rFonts w:ascii="Candara" w:eastAsia="Candara" w:hAnsi="Candara" w:cs="Candara"/>
        </w:rPr>
        <w:t>Et en ce qui concerne la fiche du produit après affichage du résultat, la fiche du produit doit être adaptée à l'identité FullTech Congo qui reprend ce schéma d'exposition :</w:t>
      </w:r>
    </w:p>
    <w:p w:rsidR="00222114" w:rsidRDefault="00222114" w:rsidP="00222114">
      <w:pPr>
        <w:numPr>
          <w:ilvl w:val="0"/>
          <w:numId w:val="4"/>
        </w:numPr>
        <w:ind w:left="720" w:hanging="360"/>
        <w:rPr>
          <w:rFonts w:ascii="Candara" w:eastAsia="Candara" w:hAnsi="Candara" w:cs="Candara"/>
        </w:rPr>
      </w:pPr>
      <w:r>
        <w:rPr>
          <w:rFonts w:ascii="Candara" w:eastAsia="Candara" w:hAnsi="Candara" w:cs="Candara"/>
        </w:rPr>
        <w:t>La photo du produit;</w:t>
      </w:r>
    </w:p>
    <w:p w:rsidR="00222114" w:rsidRDefault="00222114" w:rsidP="00222114">
      <w:pPr>
        <w:numPr>
          <w:ilvl w:val="0"/>
          <w:numId w:val="4"/>
        </w:numPr>
        <w:ind w:left="720" w:hanging="360"/>
        <w:rPr>
          <w:rFonts w:ascii="Candara" w:eastAsia="Candara" w:hAnsi="Candara" w:cs="Candara"/>
        </w:rPr>
      </w:pPr>
      <w:r>
        <w:rPr>
          <w:rFonts w:ascii="Candara" w:eastAsia="Candara" w:hAnsi="Candara" w:cs="Candara"/>
        </w:rPr>
        <w:t xml:space="preserve">Le nom du produit; </w:t>
      </w:r>
    </w:p>
    <w:p w:rsidR="00222114" w:rsidRDefault="00222114" w:rsidP="00222114">
      <w:pPr>
        <w:numPr>
          <w:ilvl w:val="0"/>
          <w:numId w:val="4"/>
        </w:numPr>
        <w:ind w:left="720" w:hanging="360"/>
        <w:rPr>
          <w:rFonts w:ascii="Candara" w:eastAsia="Candara" w:hAnsi="Candara" w:cs="Candara"/>
        </w:rPr>
      </w:pPr>
      <w:r>
        <w:rPr>
          <w:rFonts w:ascii="Candara" w:eastAsia="Candara" w:hAnsi="Candara" w:cs="Candara"/>
        </w:rPr>
        <w:t xml:space="preserve">Une description détaillée du produit qui met en lumière : </w:t>
      </w:r>
      <w:r>
        <w:rPr>
          <w:rFonts w:ascii="Candara" w:eastAsia="Candara" w:hAnsi="Candara" w:cs="Candara"/>
          <w:color w:val="1B1B1B"/>
        </w:rPr>
        <w:t>Marque, modèle, position (avant/arrière), dimension, type (Tubeless/Tube Type), indice de charge, indice de vitesse, structure, usage (ville/route/piste), référence produit, garantie.</w:t>
      </w:r>
    </w:p>
    <w:p w:rsidR="00222114" w:rsidRDefault="00222114" w:rsidP="00222114">
      <w:pPr>
        <w:numPr>
          <w:ilvl w:val="0"/>
          <w:numId w:val="4"/>
        </w:numPr>
        <w:ind w:left="720" w:hanging="360"/>
        <w:rPr>
          <w:rFonts w:ascii="Candara" w:eastAsia="Candara" w:hAnsi="Candara" w:cs="Candara"/>
        </w:rPr>
      </w:pPr>
      <w:r>
        <w:rPr>
          <w:rFonts w:ascii="Candara" w:eastAsia="Candara" w:hAnsi="Candara" w:cs="Candara"/>
          <w:color w:val="1B1B1B"/>
        </w:rPr>
        <w:t>Prix en USD et en Franc congolais (CDF), avec taux de conversion affiché.</w:t>
      </w:r>
    </w:p>
    <w:p w:rsidR="00222114" w:rsidRDefault="00222114" w:rsidP="00222114">
      <w:pPr>
        <w:numPr>
          <w:ilvl w:val="0"/>
          <w:numId w:val="4"/>
        </w:numPr>
        <w:ind w:left="720" w:hanging="360"/>
        <w:rPr>
          <w:rFonts w:ascii="Candara" w:eastAsia="Candara" w:hAnsi="Candara" w:cs="Candara"/>
        </w:rPr>
      </w:pPr>
      <w:r>
        <w:rPr>
          <w:rFonts w:ascii="Candara" w:eastAsia="Candara" w:hAnsi="Candara" w:cs="Candara"/>
          <w:color w:val="1B1B1B"/>
        </w:rPr>
        <w:t>Un bouton "Ajouter au panier"</w:t>
      </w:r>
    </w:p>
    <w:p w:rsidR="00222114" w:rsidRDefault="00F0419F" w:rsidP="00222114">
      <w:pPr>
        <w:rPr>
          <w:rFonts w:ascii="Candara" w:eastAsia="Candara" w:hAnsi="Candara" w:cs="Candara"/>
          <w:color w:val="1B1B1B"/>
        </w:rPr>
      </w:pPr>
      <w:r>
        <w:rPr>
          <w:rFonts w:ascii="Candara" w:eastAsia="Candara" w:hAnsi="Candara" w:cs="Candara"/>
          <w:color w:val="1B1B1B"/>
        </w:rPr>
        <w:t>Section 6</w:t>
      </w:r>
      <w:r w:rsidR="00222114">
        <w:rPr>
          <w:rFonts w:ascii="Candara" w:eastAsia="Candara" w:hAnsi="Candara" w:cs="Candara"/>
          <w:color w:val="1B1B1B"/>
        </w:rPr>
        <w:t xml:space="preserve"> - Catalogue des pneus</w:t>
      </w:r>
      <w:r>
        <w:rPr>
          <w:rFonts w:ascii="Candara" w:eastAsia="Candara" w:hAnsi="Candara" w:cs="Candara"/>
          <w:color w:val="1B1B1B"/>
        </w:rPr>
        <w:t xml:space="preserve"> (Product)</w:t>
      </w:r>
    </w:p>
    <w:p w:rsidR="00F0419F" w:rsidRDefault="00F0419F" w:rsidP="00222114">
      <w:pPr>
        <w:rPr>
          <w:rFonts w:ascii="Candara" w:eastAsia="Candara" w:hAnsi="Candara" w:cs="Candara"/>
          <w:color w:val="1B1B1B"/>
        </w:rPr>
      </w:pPr>
      <w:r>
        <w:rPr>
          <w:rFonts w:ascii="Candara" w:eastAsia="Candara" w:hAnsi="Candara" w:cs="Candara"/>
          <w:color w:val="1B1B1B"/>
        </w:rPr>
        <w:t>Utiliser un thème mixte « Product Feature Carousel » et « Filterable Product Grid » pour exposer les pneus et bien filtrer les catégories.</w:t>
      </w:r>
    </w:p>
    <w:p w:rsidR="00222114" w:rsidRDefault="00222114" w:rsidP="00222114">
      <w:pPr>
        <w:spacing w:after="120" w:line="240" w:lineRule="auto"/>
        <w:rPr>
          <w:rFonts w:ascii="Candara" w:eastAsia="Candara" w:hAnsi="Candara" w:cs="Candara"/>
          <w:color w:val="1B1B1B"/>
        </w:rPr>
      </w:pPr>
      <w:r>
        <w:rPr>
          <w:rFonts w:ascii="Candara" w:eastAsia="Candara" w:hAnsi="Candara" w:cs="Candara"/>
          <w:color w:val="1B1B1B"/>
        </w:rPr>
        <w:t>Les Catégories dont  dispose FullTech Congo sont :</w:t>
      </w:r>
    </w:p>
    <w:p w:rsidR="00222114" w:rsidRDefault="00222114" w:rsidP="00222114">
      <w:pPr>
        <w:numPr>
          <w:ilvl w:val="0"/>
          <w:numId w:val="5"/>
        </w:numPr>
        <w:spacing w:after="120" w:line="240" w:lineRule="auto"/>
        <w:ind w:left="720" w:hanging="360"/>
        <w:rPr>
          <w:rFonts w:ascii="Candara" w:eastAsia="Candara" w:hAnsi="Candara" w:cs="Candara"/>
          <w:color w:val="1B1B1B"/>
        </w:rPr>
      </w:pPr>
      <w:r>
        <w:rPr>
          <w:rFonts w:ascii="Candara" w:eastAsia="Candara" w:hAnsi="Candara" w:cs="Candara"/>
          <w:color w:val="1B1B1B"/>
        </w:rPr>
        <w:t xml:space="preserve"> pneus avant ;</w:t>
      </w:r>
    </w:p>
    <w:p w:rsidR="00222114" w:rsidRDefault="00222114" w:rsidP="00222114">
      <w:pPr>
        <w:numPr>
          <w:ilvl w:val="0"/>
          <w:numId w:val="5"/>
        </w:numPr>
        <w:spacing w:after="120" w:line="240" w:lineRule="auto"/>
        <w:ind w:left="720" w:hanging="360"/>
        <w:rPr>
          <w:rFonts w:ascii="Candara" w:eastAsia="Candara" w:hAnsi="Candara" w:cs="Candara"/>
          <w:color w:val="1B1B1B"/>
        </w:rPr>
      </w:pPr>
      <w:r>
        <w:rPr>
          <w:rFonts w:ascii="Candara" w:eastAsia="Candara" w:hAnsi="Candara" w:cs="Candara"/>
          <w:color w:val="1B1B1B"/>
        </w:rPr>
        <w:lastRenderedPageBreak/>
        <w:t xml:space="preserve"> pneus arrière ;</w:t>
      </w:r>
    </w:p>
    <w:p w:rsidR="00222114" w:rsidRDefault="00222114" w:rsidP="00222114">
      <w:pPr>
        <w:numPr>
          <w:ilvl w:val="0"/>
          <w:numId w:val="5"/>
        </w:numPr>
        <w:spacing w:after="120" w:line="240" w:lineRule="auto"/>
        <w:ind w:left="720" w:hanging="360"/>
        <w:rPr>
          <w:rFonts w:ascii="Candara" w:eastAsia="Candara" w:hAnsi="Candara" w:cs="Candara"/>
          <w:color w:val="1B1B1B"/>
        </w:rPr>
      </w:pPr>
      <w:r>
        <w:rPr>
          <w:rFonts w:ascii="Candara" w:eastAsia="Candara" w:hAnsi="Candara" w:cs="Candara"/>
          <w:color w:val="1B1B1B"/>
        </w:rPr>
        <w:t xml:space="preserve"> pneus route ;</w:t>
      </w:r>
    </w:p>
    <w:p w:rsidR="00222114" w:rsidRDefault="00222114" w:rsidP="00222114">
      <w:pPr>
        <w:numPr>
          <w:ilvl w:val="0"/>
          <w:numId w:val="5"/>
        </w:numPr>
        <w:spacing w:after="120" w:line="240" w:lineRule="auto"/>
        <w:ind w:left="720" w:hanging="360"/>
        <w:rPr>
          <w:rFonts w:ascii="Candara" w:eastAsia="Candara" w:hAnsi="Candara" w:cs="Candara"/>
          <w:color w:val="1B1B1B"/>
        </w:rPr>
      </w:pPr>
      <w:r>
        <w:rPr>
          <w:rFonts w:ascii="Candara" w:eastAsia="Candara" w:hAnsi="Candara" w:cs="Candara"/>
          <w:color w:val="1B1B1B"/>
        </w:rPr>
        <w:t>pneus tout-terrain ;</w:t>
      </w:r>
    </w:p>
    <w:p w:rsidR="00222114" w:rsidRDefault="00222114" w:rsidP="00222114">
      <w:pPr>
        <w:numPr>
          <w:ilvl w:val="0"/>
          <w:numId w:val="5"/>
        </w:numPr>
        <w:spacing w:after="120" w:line="240" w:lineRule="auto"/>
        <w:ind w:left="720" w:hanging="360"/>
        <w:rPr>
          <w:rFonts w:ascii="Candara" w:eastAsia="Candara" w:hAnsi="Candara" w:cs="Candara"/>
          <w:color w:val="1B1B1B"/>
        </w:rPr>
      </w:pPr>
      <w:r>
        <w:rPr>
          <w:rFonts w:ascii="Candara" w:eastAsia="Candara" w:hAnsi="Candara" w:cs="Candara"/>
          <w:color w:val="1B1B1B"/>
        </w:rPr>
        <w:t>pneus urbains ;</w:t>
      </w:r>
    </w:p>
    <w:p w:rsidR="00222114" w:rsidRDefault="00222114" w:rsidP="00222114">
      <w:pPr>
        <w:numPr>
          <w:ilvl w:val="0"/>
          <w:numId w:val="5"/>
        </w:numPr>
        <w:spacing w:after="120" w:line="240" w:lineRule="auto"/>
        <w:ind w:left="720" w:hanging="360"/>
        <w:rPr>
          <w:rFonts w:ascii="Candara" w:eastAsia="Candara" w:hAnsi="Candara" w:cs="Candara"/>
          <w:color w:val="1B1B1B"/>
        </w:rPr>
      </w:pPr>
      <w:r>
        <w:rPr>
          <w:rFonts w:ascii="Candara" w:eastAsia="Candara" w:hAnsi="Candara" w:cs="Candara"/>
          <w:color w:val="1B1B1B"/>
        </w:rPr>
        <w:t>pneus pour motos-taxis ;</w:t>
      </w:r>
    </w:p>
    <w:p w:rsidR="00222114" w:rsidRDefault="00222114" w:rsidP="00222114">
      <w:pPr>
        <w:numPr>
          <w:ilvl w:val="0"/>
          <w:numId w:val="5"/>
        </w:numPr>
        <w:spacing w:after="120" w:line="240" w:lineRule="auto"/>
        <w:ind w:left="720" w:hanging="360"/>
        <w:rPr>
          <w:rFonts w:ascii="Candara" w:eastAsia="Candara" w:hAnsi="Candara" w:cs="Candara"/>
          <w:color w:val="1B1B1B"/>
        </w:rPr>
      </w:pPr>
      <w:r>
        <w:rPr>
          <w:rFonts w:ascii="Candara" w:eastAsia="Candara" w:hAnsi="Candara" w:cs="Candara"/>
          <w:color w:val="1B1B1B"/>
        </w:rPr>
        <w:t>pneus renforcés ;</w:t>
      </w:r>
    </w:p>
    <w:p w:rsidR="00222114" w:rsidRDefault="00222114" w:rsidP="00222114">
      <w:pPr>
        <w:numPr>
          <w:ilvl w:val="0"/>
          <w:numId w:val="5"/>
        </w:numPr>
        <w:spacing w:after="120" w:line="240" w:lineRule="auto"/>
        <w:ind w:left="720" w:hanging="360"/>
        <w:rPr>
          <w:rFonts w:ascii="Candara" w:eastAsia="Candara" w:hAnsi="Candara" w:cs="Candara"/>
          <w:color w:val="1B1B1B"/>
        </w:rPr>
      </w:pPr>
      <w:r>
        <w:rPr>
          <w:rFonts w:ascii="Candara" w:eastAsia="Candara" w:hAnsi="Candara" w:cs="Candara"/>
          <w:color w:val="1B1B1B"/>
        </w:rPr>
        <w:t>chambres à air.</w:t>
      </w:r>
    </w:p>
    <w:p w:rsidR="00222114" w:rsidRDefault="00222114" w:rsidP="00222114">
      <w:pPr>
        <w:spacing w:after="120" w:line="240" w:lineRule="auto"/>
        <w:rPr>
          <w:rFonts w:ascii="Candara" w:eastAsia="Candara" w:hAnsi="Candara" w:cs="Candara"/>
          <w:color w:val="1B1B1B"/>
        </w:rPr>
      </w:pPr>
      <w:r>
        <w:rPr>
          <w:rFonts w:ascii="Candara" w:eastAsia="Candara" w:hAnsi="Candara" w:cs="Candara"/>
          <w:color w:val="1B1B1B"/>
        </w:rPr>
        <w:t>Chaque produit affiché doit contenir ces informations : photo, nom, référence, dimension, prix, disponibilité, bouton « Voir le produit » et  bouton « Ajouter au panier ».</w:t>
      </w:r>
    </w:p>
    <w:p w:rsidR="00222114" w:rsidRDefault="00222114" w:rsidP="00222114">
      <w:pPr>
        <w:rPr>
          <w:rFonts w:ascii="Candara" w:eastAsia="Candara" w:hAnsi="Candara" w:cs="Candara"/>
          <w:color w:val="1B1B1B"/>
        </w:rPr>
      </w:pPr>
      <w:r>
        <w:rPr>
          <w:rFonts w:ascii="Candara" w:eastAsia="Candara" w:hAnsi="Candara" w:cs="Candara"/>
          <w:color w:val="1B1B1B"/>
        </w:rPr>
        <w:t>Pour le style et design de catalogues, valoriser un fond noir dominant avec image de fond et pour chaque bloc (bouton filtré) de catalogue, un rendu premium où l'on retrouve les blocs de catalogues qui réutilise le fond d'images sans oublier une bonne disposition des textes et le bouton "découvrir" à l'intérieur de chaque carte de catalogue.</w:t>
      </w:r>
    </w:p>
    <w:p w:rsidR="00222114" w:rsidRDefault="00222114" w:rsidP="00222114">
      <w:pPr>
        <w:rPr>
          <w:rFonts w:ascii="Candara" w:eastAsia="Candara" w:hAnsi="Candara" w:cs="Candara"/>
          <w:color w:val="1B1B1B"/>
        </w:rPr>
      </w:pPr>
      <w:proofErr w:type="spellStart"/>
      <w:r>
        <w:rPr>
          <w:rFonts w:ascii="Candara" w:eastAsia="Candara" w:hAnsi="Candara" w:cs="Candara"/>
          <w:color w:val="1B1B1B"/>
        </w:rPr>
        <w:t>A</w:t>
      </w:r>
      <w:proofErr w:type="spellEnd"/>
      <w:r>
        <w:rPr>
          <w:rFonts w:ascii="Candara" w:eastAsia="Candara" w:hAnsi="Candara" w:cs="Candara"/>
          <w:color w:val="1B1B1B"/>
        </w:rPr>
        <w:t xml:space="preserve"> chaque clic sur "Découvrir", on retrouve une animation reveal qui affiche les fiches de produits du catalogue avec un style particulier où l'on retrouve un bloc produit premium et immersif contenant</w:t>
      </w:r>
    </w:p>
    <w:p w:rsidR="00222114" w:rsidRDefault="00222114" w:rsidP="00222114">
      <w:pPr>
        <w:numPr>
          <w:ilvl w:val="0"/>
          <w:numId w:val="6"/>
        </w:numPr>
        <w:ind w:left="720" w:hanging="360"/>
        <w:rPr>
          <w:rFonts w:ascii="Candara" w:eastAsia="Candara" w:hAnsi="Candara" w:cs="Candara"/>
          <w:color w:val="1B1B1B"/>
        </w:rPr>
      </w:pPr>
      <w:r>
        <w:rPr>
          <w:rFonts w:ascii="Candara" w:eastAsia="Candara" w:hAnsi="Candara" w:cs="Candara"/>
          <w:color w:val="1B1B1B"/>
        </w:rPr>
        <w:t>l'image sans arrière-plan du produit au centre</w:t>
      </w:r>
    </w:p>
    <w:p w:rsidR="00222114" w:rsidRDefault="00222114" w:rsidP="00222114">
      <w:pPr>
        <w:numPr>
          <w:ilvl w:val="0"/>
          <w:numId w:val="6"/>
        </w:numPr>
        <w:ind w:left="720" w:hanging="360"/>
        <w:rPr>
          <w:rFonts w:ascii="Candara" w:eastAsia="Candara" w:hAnsi="Candara" w:cs="Candara"/>
          <w:color w:val="1B1B1B"/>
        </w:rPr>
      </w:pPr>
      <w:r>
        <w:rPr>
          <w:rFonts w:ascii="Candara" w:eastAsia="Candara" w:hAnsi="Candara" w:cs="Candara"/>
          <w:color w:val="1B1B1B"/>
        </w:rPr>
        <w:t>Le nom du produit en majuscule en haut à gauche et tout juste en bas du nom la référence</w:t>
      </w:r>
    </w:p>
    <w:p w:rsidR="00222114" w:rsidRDefault="00222114" w:rsidP="00222114">
      <w:pPr>
        <w:numPr>
          <w:ilvl w:val="0"/>
          <w:numId w:val="6"/>
        </w:numPr>
        <w:ind w:left="720" w:hanging="360"/>
        <w:rPr>
          <w:rFonts w:ascii="Candara" w:eastAsia="Candara" w:hAnsi="Candara" w:cs="Candara"/>
          <w:color w:val="1B1B1B"/>
        </w:rPr>
      </w:pPr>
      <w:r>
        <w:rPr>
          <w:rFonts w:ascii="Candara" w:eastAsia="Candara" w:hAnsi="Candara" w:cs="Candara"/>
          <w:color w:val="1B1B1B"/>
        </w:rPr>
        <w:t>En bas de l'image à gauche, on  retrouve la dimension</w:t>
      </w:r>
    </w:p>
    <w:p w:rsidR="00222114" w:rsidRDefault="00222114" w:rsidP="00222114">
      <w:pPr>
        <w:numPr>
          <w:ilvl w:val="0"/>
          <w:numId w:val="6"/>
        </w:numPr>
        <w:ind w:left="720" w:hanging="360"/>
        <w:rPr>
          <w:rFonts w:ascii="Candara" w:eastAsia="Candara" w:hAnsi="Candara" w:cs="Candara"/>
          <w:color w:val="1B1B1B"/>
        </w:rPr>
      </w:pPr>
      <w:r>
        <w:rPr>
          <w:rFonts w:ascii="Candara" w:eastAsia="Candara" w:hAnsi="Candara" w:cs="Candara"/>
          <w:color w:val="1B1B1B"/>
        </w:rPr>
        <w:t>Et après la dimension, un bouton "Détail" et une petite flèche vers la droite</w:t>
      </w:r>
    </w:p>
    <w:p w:rsidR="00222114" w:rsidRDefault="00222114" w:rsidP="00222114">
      <w:pPr>
        <w:rPr>
          <w:rFonts w:ascii="Candara" w:eastAsia="Candara" w:hAnsi="Candara" w:cs="Candara"/>
          <w:color w:val="1B1B1B"/>
        </w:rPr>
      </w:pPr>
      <w:proofErr w:type="spellStart"/>
      <w:r>
        <w:rPr>
          <w:rFonts w:ascii="Candara" w:eastAsia="Candara" w:hAnsi="Candara" w:cs="Candara"/>
          <w:color w:val="1B1B1B"/>
        </w:rPr>
        <w:t>A</w:t>
      </w:r>
      <w:proofErr w:type="spellEnd"/>
      <w:r>
        <w:rPr>
          <w:rFonts w:ascii="Candara" w:eastAsia="Candara" w:hAnsi="Candara" w:cs="Candara"/>
          <w:color w:val="1B1B1B"/>
        </w:rPr>
        <w:t xml:space="preserve"> chaque clic sur "Détail" la fiche du produit s'affiche en considération avec toutes les informations complètes du produit avec un bouton "Ajouter au panier" à la fin.</w:t>
      </w:r>
    </w:p>
    <w:p w:rsidR="00222114" w:rsidRDefault="00222114" w:rsidP="00222114">
      <w:pPr>
        <w:rPr>
          <w:rFonts w:ascii="Candara" w:eastAsia="Candara" w:hAnsi="Candara" w:cs="Candara"/>
          <w:u w:val="single"/>
        </w:rPr>
      </w:pPr>
      <w:r>
        <w:rPr>
          <w:rFonts w:ascii="Candara" w:eastAsia="Candara" w:hAnsi="Candara" w:cs="Candara"/>
          <w:u w:val="single"/>
        </w:rPr>
        <w:t>Plus d'infos sur le Processus de commande :</w:t>
      </w:r>
    </w:p>
    <w:p w:rsidR="00222114" w:rsidRDefault="00222114" w:rsidP="00222114">
      <w:pPr>
        <w:rPr>
          <w:rFonts w:ascii="Candara" w:eastAsia="Candara" w:hAnsi="Candara" w:cs="Candara"/>
        </w:rPr>
      </w:pPr>
      <w:r>
        <w:rPr>
          <w:rFonts w:ascii="Candara" w:eastAsia="Candara" w:hAnsi="Candara" w:cs="Candara"/>
        </w:rPr>
        <w:t xml:space="preserve">Bien que l'icône du panier soit dans le header, le processus de commande concerne le contenu du panier, une fois le produit ajouté. </w:t>
      </w:r>
    </w:p>
    <w:p w:rsidR="00222114" w:rsidRDefault="00222114" w:rsidP="00222114">
      <w:pPr>
        <w:rPr>
          <w:rFonts w:ascii="Candara" w:eastAsia="Candara" w:hAnsi="Candara" w:cs="Candara"/>
          <w:color w:val="1B1B1B"/>
        </w:rPr>
      </w:pPr>
      <w:r>
        <w:rPr>
          <w:rFonts w:ascii="Candara" w:eastAsia="Candara" w:hAnsi="Candara" w:cs="Candara"/>
        </w:rPr>
        <w:t>Une fois les produits ajoutés dans le panier, on retrouvera ces étapes du processus :</w:t>
      </w:r>
    </w:p>
    <w:p w:rsidR="00222114" w:rsidRDefault="00222114" w:rsidP="00222114">
      <w:pPr>
        <w:numPr>
          <w:ilvl w:val="0"/>
          <w:numId w:val="7"/>
        </w:numPr>
        <w:spacing w:after="60" w:line="240" w:lineRule="auto"/>
        <w:ind w:left="460" w:hanging="260"/>
        <w:rPr>
          <w:rFonts w:ascii="Candara" w:eastAsia="Candara" w:hAnsi="Candara" w:cs="Candara"/>
          <w:color w:val="1B1B1B"/>
        </w:rPr>
      </w:pPr>
      <w:r>
        <w:rPr>
          <w:rFonts w:ascii="Candara" w:eastAsia="Candara" w:hAnsi="Candara" w:cs="Candara"/>
          <w:b/>
          <w:color w:val="1B1B1B"/>
        </w:rPr>
        <w:t xml:space="preserve">Étape 1 — Panier : </w:t>
      </w:r>
      <w:r>
        <w:rPr>
          <w:rFonts w:ascii="Candara" w:eastAsia="Candara" w:hAnsi="Candara" w:cs="Candara"/>
          <w:color w:val="1B1B1B"/>
        </w:rPr>
        <w:t>vérification des produits, c'est-à-dire affichage produit, photo, dimension, prix unitaire, quantité modifiable, sous-total, frais de livraison ou de retrait, total. Le client peut modifier la quantité ou supprimer un article.</w:t>
      </w:r>
    </w:p>
    <w:p w:rsidR="00222114" w:rsidRDefault="00222114" w:rsidP="00222114">
      <w:pPr>
        <w:numPr>
          <w:ilvl w:val="0"/>
          <w:numId w:val="7"/>
        </w:numPr>
        <w:spacing w:after="60" w:line="240" w:lineRule="auto"/>
        <w:ind w:left="460" w:hanging="260"/>
        <w:rPr>
          <w:rFonts w:ascii="Candara" w:eastAsia="Candara" w:hAnsi="Candara" w:cs="Candara"/>
          <w:color w:val="1B1B1B"/>
        </w:rPr>
      </w:pPr>
      <w:r>
        <w:rPr>
          <w:rFonts w:ascii="Candara" w:eastAsia="Candara" w:hAnsi="Candara" w:cs="Candara"/>
          <w:b/>
          <w:color w:val="1B1B1B"/>
        </w:rPr>
        <w:t xml:space="preserve">Étape 2 — Informations client : </w:t>
      </w:r>
      <w:r>
        <w:rPr>
          <w:rFonts w:ascii="Candara" w:eastAsia="Candara" w:hAnsi="Candara" w:cs="Candara"/>
          <w:color w:val="1B1B1B"/>
        </w:rPr>
        <w:t>nom, téléphone, email (facultatif), commune, quartier, avenue/repère.</w:t>
      </w:r>
    </w:p>
    <w:p w:rsidR="00222114" w:rsidRDefault="00222114" w:rsidP="00222114">
      <w:pPr>
        <w:numPr>
          <w:ilvl w:val="0"/>
          <w:numId w:val="7"/>
        </w:numPr>
        <w:spacing w:after="60" w:line="240" w:lineRule="auto"/>
        <w:ind w:left="460" w:hanging="260"/>
        <w:rPr>
          <w:rFonts w:ascii="Candara" w:eastAsia="Candara" w:hAnsi="Candara" w:cs="Candara"/>
          <w:color w:val="1B1B1B"/>
        </w:rPr>
      </w:pPr>
      <w:r>
        <w:rPr>
          <w:rFonts w:ascii="Candara" w:eastAsia="Candara" w:hAnsi="Candara" w:cs="Candara"/>
          <w:b/>
          <w:color w:val="1B1B1B"/>
        </w:rPr>
        <w:t xml:space="preserve">Étape 3 — Livraison : </w:t>
      </w:r>
      <w:r>
        <w:rPr>
          <w:rFonts w:ascii="Candara" w:eastAsia="Candara" w:hAnsi="Candara" w:cs="Candara"/>
          <w:color w:val="1B1B1B"/>
        </w:rPr>
        <w:t>livraison à domicile, retrait chez un distributeur/wewa local, retrait en dépôt, livraison B2B — frais calculés automatiquement selon la commune quand c'est possible.</w:t>
      </w:r>
    </w:p>
    <w:p w:rsidR="00222114" w:rsidRDefault="00222114" w:rsidP="00222114">
      <w:pPr>
        <w:spacing w:after="120" w:line="240" w:lineRule="auto"/>
        <w:rPr>
          <w:rFonts w:ascii="Candara" w:eastAsia="Candara" w:hAnsi="Candara" w:cs="Candara"/>
          <w:color w:val="1B1B1B"/>
        </w:rPr>
      </w:pPr>
      <w:r>
        <w:rPr>
          <w:rFonts w:ascii="Candara" w:eastAsia="Candara" w:hAnsi="Candara" w:cs="Candara"/>
          <w:b/>
          <w:color w:val="1B1B1B"/>
        </w:rPr>
        <w:t xml:space="preserve">Étape 4 — Paiement : </w:t>
      </w:r>
      <w:r>
        <w:rPr>
          <w:rFonts w:ascii="Candara" w:eastAsia="Candara" w:hAnsi="Candara" w:cs="Candara"/>
          <w:color w:val="1B1B1B"/>
        </w:rPr>
        <w:t>choix du moyen de paiement mobile ou paiement à la livraison. En ce qui concerne le paiement, le système doit être conçu de façon rigide pour plusieurs opérateurs : l'architecture doit permettre d'ajouter ou remplacer un moyen de paiement facilement.</w:t>
      </w:r>
    </w:p>
    <w:p w:rsidR="00222114" w:rsidRDefault="00222114" w:rsidP="00222114">
      <w:pPr>
        <w:numPr>
          <w:ilvl w:val="0"/>
          <w:numId w:val="8"/>
        </w:numPr>
        <w:spacing w:after="60" w:line="240" w:lineRule="auto"/>
        <w:ind w:left="460" w:hanging="260"/>
        <w:rPr>
          <w:rFonts w:ascii="Candara" w:eastAsia="Candara" w:hAnsi="Candara" w:cs="Candara"/>
          <w:color w:val="1B1B1B"/>
        </w:rPr>
      </w:pPr>
      <w:r>
        <w:rPr>
          <w:rFonts w:ascii="Candara" w:eastAsia="Candara" w:hAnsi="Candara" w:cs="Candara"/>
          <w:color w:val="1B1B1B"/>
        </w:rPr>
        <w:lastRenderedPageBreak/>
        <w:t>Orange Money</w:t>
      </w:r>
    </w:p>
    <w:p w:rsidR="00222114" w:rsidRDefault="00222114" w:rsidP="00222114">
      <w:pPr>
        <w:numPr>
          <w:ilvl w:val="0"/>
          <w:numId w:val="8"/>
        </w:numPr>
        <w:spacing w:after="60" w:line="240" w:lineRule="auto"/>
        <w:ind w:left="460" w:hanging="260"/>
        <w:rPr>
          <w:rFonts w:ascii="Candara" w:eastAsia="Candara" w:hAnsi="Candara" w:cs="Candara"/>
          <w:color w:val="1B1B1B"/>
        </w:rPr>
      </w:pPr>
      <w:r>
        <w:rPr>
          <w:rFonts w:ascii="Candara" w:eastAsia="Candara" w:hAnsi="Candara" w:cs="Candara"/>
          <w:color w:val="1B1B1B"/>
        </w:rPr>
        <w:t>Airtel Money</w:t>
      </w:r>
    </w:p>
    <w:p w:rsidR="00222114" w:rsidRDefault="00222114" w:rsidP="00222114">
      <w:pPr>
        <w:numPr>
          <w:ilvl w:val="0"/>
          <w:numId w:val="8"/>
        </w:numPr>
        <w:spacing w:after="60" w:line="240" w:lineRule="auto"/>
        <w:ind w:left="460" w:hanging="260"/>
        <w:rPr>
          <w:rFonts w:ascii="Candara" w:eastAsia="Candara" w:hAnsi="Candara" w:cs="Candara"/>
          <w:color w:val="1B1B1B"/>
        </w:rPr>
      </w:pPr>
      <w:r>
        <w:rPr>
          <w:rFonts w:ascii="Candara" w:eastAsia="Candara" w:hAnsi="Candara" w:cs="Candara"/>
          <w:color w:val="1B1B1B"/>
        </w:rPr>
        <w:t>M-Pesa (Vodacom)</w:t>
      </w:r>
    </w:p>
    <w:p w:rsidR="00222114" w:rsidRDefault="00222114" w:rsidP="00222114">
      <w:pPr>
        <w:numPr>
          <w:ilvl w:val="0"/>
          <w:numId w:val="8"/>
        </w:numPr>
        <w:spacing w:after="60" w:line="240" w:lineRule="auto"/>
        <w:ind w:left="460" w:hanging="260"/>
        <w:rPr>
          <w:rFonts w:ascii="Candara" w:eastAsia="Candara" w:hAnsi="Candara" w:cs="Candara"/>
          <w:color w:val="1B1B1B"/>
        </w:rPr>
      </w:pPr>
      <w:r>
        <w:rPr>
          <w:rFonts w:ascii="Candara" w:eastAsia="Candara" w:hAnsi="Candara" w:cs="Candara"/>
          <w:color w:val="1B1B1B"/>
        </w:rPr>
        <w:t>Africell Money</w:t>
      </w:r>
    </w:p>
    <w:p w:rsidR="00222114" w:rsidRDefault="00222114" w:rsidP="00222114">
      <w:pPr>
        <w:numPr>
          <w:ilvl w:val="0"/>
          <w:numId w:val="8"/>
        </w:numPr>
        <w:spacing w:after="60" w:line="240" w:lineRule="auto"/>
        <w:ind w:left="460" w:hanging="260"/>
        <w:rPr>
          <w:rFonts w:ascii="Candara" w:eastAsia="Candara" w:hAnsi="Candara" w:cs="Candara"/>
          <w:color w:val="1B1B1B"/>
        </w:rPr>
      </w:pPr>
      <w:r>
        <w:rPr>
          <w:rFonts w:ascii="Candara" w:eastAsia="Candara" w:hAnsi="Candara" w:cs="Candara"/>
          <w:color w:val="1B1B1B"/>
        </w:rPr>
        <w:t>Carte bancaire (option)</w:t>
      </w:r>
    </w:p>
    <w:p w:rsidR="00222114" w:rsidRDefault="00222114" w:rsidP="00222114">
      <w:pPr>
        <w:numPr>
          <w:ilvl w:val="0"/>
          <w:numId w:val="8"/>
        </w:numPr>
        <w:spacing w:after="60" w:line="240" w:lineRule="auto"/>
        <w:ind w:left="460" w:hanging="260"/>
        <w:rPr>
          <w:rFonts w:ascii="Candara" w:eastAsia="Candara" w:hAnsi="Candara" w:cs="Candara"/>
          <w:color w:val="1B1B1B"/>
        </w:rPr>
      </w:pPr>
      <w:r>
        <w:rPr>
          <w:rFonts w:ascii="Candara" w:eastAsia="Candara" w:hAnsi="Candara" w:cs="Candara"/>
          <w:color w:val="1B1B1B"/>
        </w:rPr>
        <w:t>Paiement à la livraison (cash on delivery)</w:t>
      </w:r>
    </w:p>
    <w:p w:rsidR="00222114" w:rsidRDefault="00222114" w:rsidP="00222114">
      <w:pPr>
        <w:rPr>
          <w:rFonts w:ascii="Candara" w:eastAsia="Candara" w:hAnsi="Candara" w:cs="Candara"/>
          <w:b/>
          <w:color w:val="1B1B1B"/>
        </w:rPr>
      </w:pPr>
      <w:r>
        <w:rPr>
          <w:rFonts w:ascii="Candara" w:eastAsia="Candara" w:hAnsi="Candara" w:cs="Candara"/>
          <w:b/>
          <w:color w:val="1B1B1B"/>
        </w:rPr>
        <w:t xml:space="preserve">Étape 5 — Confirmation et facturation électronique automatique : </w:t>
      </w:r>
    </w:p>
    <w:p w:rsidR="00222114" w:rsidRDefault="00222114" w:rsidP="00222114">
      <w:pPr>
        <w:spacing w:after="120" w:line="240" w:lineRule="auto"/>
        <w:rPr>
          <w:rFonts w:ascii="Candara" w:eastAsia="Candara" w:hAnsi="Candara" w:cs="Candara"/>
          <w:color w:val="1B1B1B"/>
        </w:rPr>
      </w:pPr>
      <w:r>
        <w:rPr>
          <w:rFonts w:ascii="Candara" w:eastAsia="Candara" w:hAnsi="Candara" w:cs="Candara"/>
          <w:color w:val="1B1B1B"/>
        </w:rPr>
        <w:t>Une fois le paiement confirmé par le prestataire, le statut passe à « PAYÉE », le stock est mis à jour automatiquement, et une facture PDF est générée automatiquement avec : logo FullTech Congo, coordonnées de l'entreprise, numéro de facture, date, numéro de commande, coordonnées client, détail produits, quantités, prix, frais de livraison, total, moyen de paiement, conditions de vente.</w:t>
      </w:r>
    </w:p>
    <w:p w:rsidR="00222114" w:rsidRDefault="00222114" w:rsidP="00222114">
      <w:pPr>
        <w:spacing w:after="120" w:line="240" w:lineRule="auto"/>
        <w:rPr>
          <w:rFonts w:ascii="Candara" w:eastAsia="Candara" w:hAnsi="Candara" w:cs="Candara"/>
          <w:color w:val="1B1B1B"/>
        </w:rPr>
      </w:pPr>
      <w:r>
        <w:rPr>
          <w:rFonts w:ascii="Candara" w:eastAsia="Candara" w:hAnsi="Candara" w:cs="Candara"/>
          <w:color w:val="1B1B1B"/>
        </w:rPr>
        <w:t>En cas d'échec de paiement : statut « PAIEMENT ÉCHOUÉ » avec possibilité de réessayer.</w:t>
      </w:r>
    </w:p>
    <w:p w:rsidR="00222114" w:rsidRDefault="00222114" w:rsidP="00222114">
      <w:pPr>
        <w:rPr>
          <w:rFonts w:ascii="Candara" w:eastAsia="Candara" w:hAnsi="Candara" w:cs="Candara"/>
          <w:color w:val="1B1B1B"/>
        </w:rPr>
      </w:pPr>
      <w:r>
        <w:rPr>
          <w:rFonts w:ascii="Candara" w:eastAsia="Candara" w:hAnsi="Candara" w:cs="Candara"/>
          <w:color w:val="1B1B1B"/>
        </w:rPr>
        <w:t>En gros, le processus de commande est géré et représenté par un stepper premium de ces 5 étapes.</w:t>
      </w:r>
    </w:p>
    <w:p w:rsidR="00222114" w:rsidRDefault="00F0419F" w:rsidP="00222114">
      <w:pPr>
        <w:rPr>
          <w:rFonts w:ascii="Candara" w:eastAsia="Candara" w:hAnsi="Candara" w:cs="Candara"/>
          <w:color w:val="1B1B1B"/>
        </w:rPr>
      </w:pPr>
      <w:r>
        <w:rPr>
          <w:rFonts w:ascii="Candara" w:eastAsia="Candara" w:hAnsi="Candara" w:cs="Candara"/>
          <w:color w:val="1B1B1B"/>
        </w:rPr>
        <w:t>Section 7</w:t>
      </w:r>
      <w:r w:rsidR="00222114">
        <w:rPr>
          <w:rFonts w:ascii="Candara" w:eastAsia="Candara" w:hAnsi="Candara" w:cs="Candara"/>
          <w:color w:val="1B1B1B"/>
        </w:rPr>
        <w:t xml:space="preserve"> – Nos distributeurs </w:t>
      </w:r>
    </w:p>
    <w:p w:rsidR="00222114" w:rsidRPr="00A61E5D" w:rsidRDefault="00A61E5D" w:rsidP="00A61E5D">
      <w:pPr>
        <w:rPr>
          <w:rFonts w:ascii="Candara" w:eastAsia="Candara" w:hAnsi="Candara" w:cs="Candara"/>
          <w:color w:val="1B1B1B"/>
        </w:rPr>
      </w:pPr>
      <w:r>
        <w:rPr>
          <w:rFonts w:ascii="Candara" w:eastAsia="Candara" w:hAnsi="Candara" w:cs="Candara"/>
          <w:color w:val="1B1B1B"/>
        </w:rPr>
        <w:t xml:space="preserve">Utiliser un thème « Partners card, partners logos showcase with description and cards » pour </w:t>
      </w:r>
      <w:r>
        <w:rPr>
          <w:rFonts w:ascii="Candara" w:hAnsi="Candara"/>
        </w:rPr>
        <w:t>p</w:t>
      </w:r>
      <w:r w:rsidR="00222114" w:rsidRPr="00063002">
        <w:rPr>
          <w:rFonts w:ascii="Candara" w:hAnsi="Candara"/>
        </w:rPr>
        <w:t xml:space="preserve">ermettre au client de localiser un distributeur / point de vente local près de chez lui. </w:t>
      </w:r>
    </w:p>
    <w:p w:rsidR="00D17028" w:rsidRPr="00063002" w:rsidRDefault="00222114" w:rsidP="00D17028">
      <w:pPr>
        <w:spacing w:after="120"/>
        <w:rPr>
          <w:rFonts w:ascii="Candara" w:hAnsi="Candara"/>
        </w:rPr>
      </w:pPr>
      <w:r w:rsidRPr="00063002">
        <w:rPr>
          <w:rFonts w:ascii="Candara" w:hAnsi="Candara"/>
        </w:rPr>
        <w:t xml:space="preserve">Une grande partie de la distribution et de la vente locale passera par des conducteurs de motos-taxis (wewa) et des points de vente de quartier, plutôt que par un réseau de boutiques classique. Le site doit </w:t>
      </w:r>
      <w:r w:rsidR="00D17028" w:rsidRPr="00063002">
        <w:rPr>
          <w:rFonts w:ascii="Candara" w:hAnsi="Candara"/>
        </w:rPr>
        <w:t xml:space="preserve">donc intégrer une fonctionnalité qui présente </w:t>
      </w:r>
      <w:r w:rsidRPr="00063002">
        <w:rPr>
          <w:rFonts w:ascii="Candara" w:hAnsi="Candara"/>
        </w:rPr>
        <w:t>« Nos distributeurs »</w:t>
      </w:r>
      <w:r w:rsidR="00D17028" w:rsidRPr="00063002">
        <w:rPr>
          <w:rFonts w:ascii="Candara" w:hAnsi="Candara"/>
        </w:rPr>
        <w:t xml:space="preserve"> càd les points de vente partenaires qui distribuent les produits </w:t>
      </w:r>
      <w:r w:rsidR="00063002" w:rsidRPr="00063002">
        <w:rPr>
          <w:rFonts w:ascii="Candara" w:hAnsi="Candara"/>
        </w:rPr>
        <w:t xml:space="preserve">FullTech </w:t>
      </w:r>
      <w:r w:rsidR="00D17028" w:rsidRPr="00063002">
        <w:rPr>
          <w:rFonts w:ascii="Candara" w:hAnsi="Candara"/>
        </w:rPr>
        <w:t>Congo à Kinshasa, avec leur contact et leur localisation (adresse : quartier / avenue / repère (point de repère connu, ex. « près du rond-point Victoire »), afin que tout client puisse trouver un relais près de chez lui.</w:t>
      </w:r>
    </w:p>
    <w:p w:rsidR="00222114" w:rsidRPr="00063002" w:rsidRDefault="00222114" w:rsidP="00D17028">
      <w:pPr>
        <w:spacing w:after="120"/>
        <w:rPr>
          <w:rFonts w:ascii="Candara" w:hAnsi="Candara"/>
        </w:rPr>
      </w:pPr>
      <w:r w:rsidRPr="00063002">
        <w:rPr>
          <w:rFonts w:ascii="Candara" w:hAnsi="Candara"/>
        </w:rPr>
        <w:t>Ceci est une fonctionnalité prioritaire du projet.</w:t>
      </w:r>
    </w:p>
    <w:p w:rsidR="00D17028" w:rsidRPr="00D17028" w:rsidRDefault="00D17028" w:rsidP="00D17028">
      <w:pPr>
        <w:pStyle w:val="Paragraphedeliste"/>
        <w:spacing w:after="60"/>
        <w:ind w:left="460"/>
      </w:pPr>
    </w:p>
    <w:p w:rsidR="00222114" w:rsidRDefault="00A61E5D" w:rsidP="00222114">
      <w:pPr>
        <w:spacing w:after="120"/>
        <w:rPr>
          <w:rFonts w:ascii="Candara" w:hAnsi="Candara"/>
        </w:rPr>
      </w:pPr>
      <w:r>
        <w:rPr>
          <w:rFonts w:ascii="Candara" w:hAnsi="Candara"/>
        </w:rPr>
        <w:t>Section 8</w:t>
      </w:r>
      <w:r w:rsidR="00222114">
        <w:rPr>
          <w:rFonts w:ascii="Candara" w:hAnsi="Candara"/>
        </w:rPr>
        <w:t xml:space="preserve"> </w:t>
      </w:r>
      <w:r w:rsidR="00D17028">
        <w:rPr>
          <w:rFonts w:ascii="Candara" w:hAnsi="Candara"/>
        </w:rPr>
        <w:t>–</w:t>
      </w:r>
      <w:r w:rsidR="00222114">
        <w:rPr>
          <w:rFonts w:ascii="Candara" w:hAnsi="Candara"/>
        </w:rPr>
        <w:t xml:space="preserve"> Partenaires</w:t>
      </w:r>
    </w:p>
    <w:p w:rsidR="0044735E" w:rsidRDefault="0044735E" w:rsidP="00222114">
      <w:pPr>
        <w:tabs>
          <w:tab w:val="left" w:pos="4999"/>
        </w:tabs>
        <w:rPr>
          <w:rFonts w:ascii="Candara" w:eastAsia="Candara" w:hAnsi="Candara" w:cs="Candara"/>
          <w:color w:val="1B1B1B"/>
        </w:rPr>
      </w:pPr>
      <w:r>
        <w:rPr>
          <w:rFonts w:ascii="Candara" w:eastAsia="Candara" w:hAnsi="Candara" w:cs="Candara"/>
          <w:color w:val="1B1B1B"/>
        </w:rPr>
        <w:t>Utiliser un thème « Blur Scroll, infinite scrolling logo showcase with progressive blur effects and prefix text » pour présenter les partenaires de la marque FullTech Congo.</w:t>
      </w:r>
    </w:p>
    <w:p w:rsidR="00063002" w:rsidRDefault="00FB5D26" w:rsidP="00063002">
      <w:pPr>
        <w:rPr>
          <w:rFonts w:ascii="Candara" w:eastAsia="Candara" w:hAnsi="Candara" w:cs="Candara"/>
        </w:rPr>
      </w:pPr>
      <w:r>
        <w:rPr>
          <w:rFonts w:ascii="Candara" w:eastAsia="Candara" w:hAnsi="Candara" w:cs="Candara"/>
        </w:rPr>
        <w:t>Section 9</w:t>
      </w:r>
      <w:r w:rsidR="00063002">
        <w:rPr>
          <w:rFonts w:ascii="Candara" w:eastAsia="Candara" w:hAnsi="Candara" w:cs="Candara"/>
        </w:rPr>
        <w:t xml:space="preserve"> - Footer</w:t>
      </w:r>
    </w:p>
    <w:p w:rsidR="00540FB7" w:rsidRDefault="00063002" w:rsidP="00063002">
      <w:pPr>
        <w:rPr>
          <w:rFonts w:ascii="Candara" w:eastAsia="Candara" w:hAnsi="Candara" w:cs="Candara"/>
        </w:rPr>
      </w:pPr>
      <w:r>
        <w:rPr>
          <w:rFonts w:ascii="Candara" w:eastAsia="Candara" w:hAnsi="Candara" w:cs="Candara"/>
        </w:rPr>
        <w:t>Un p</w:t>
      </w:r>
      <w:r w:rsidR="00540FB7">
        <w:rPr>
          <w:rFonts w:ascii="Candara" w:eastAsia="Candara" w:hAnsi="Candara" w:cs="Candara"/>
        </w:rPr>
        <w:t>ied de page premium :</w:t>
      </w:r>
    </w:p>
    <w:p w:rsidR="00540FB7" w:rsidRDefault="0045704F" w:rsidP="00540FB7">
      <w:pPr>
        <w:pStyle w:val="Paragraphedeliste"/>
        <w:numPr>
          <w:ilvl w:val="0"/>
          <w:numId w:val="15"/>
        </w:numPr>
        <w:rPr>
          <w:rFonts w:ascii="Candara" w:eastAsia="Candara" w:hAnsi="Candara" w:cs="Candara"/>
        </w:rPr>
      </w:pPr>
      <w:r>
        <w:rPr>
          <w:rFonts w:ascii="Candara" w:eastAsia="Candara" w:hAnsi="Candara" w:cs="Candara"/>
        </w:rPr>
        <w:t>Qui retrace les grandes lignes du site</w:t>
      </w:r>
    </w:p>
    <w:p w:rsidR="004802E4" w:rsidRDefault="004802E4" w:rsidP="00540FB7">
      <w:pPr>
        <w:pStyle w:val="Paragraphedeliste"/>
        <w:numPr>
          <w:ilvl w:val="0"/>
          <w:numId w:val="15"/>
        </w:numPr>
        <w:rPr>
          <w:rFonts w:ascii="Candara" w:eastAsia="Candara" w:hAnsi="Candara" w:cs="Candara"/>
        </w:rPr>
      </w:pPr>
      <w:r>
        <w:rPr>
          <w:rFonts w:ascii="Candara" w:eastAsia="Candara" w:hAnsi="Candara" w:cs="Candara"/>
        </w:rPr>
        <w:t xml:space="preserve">Les liens réseaux </w:t>
      </w:r>
      <w:r>
        <w:rPr>
          <w:rFonts w:ascii="Candara" w:eastAsia="Candara" w:hAnsi="Candara" w:cs="Candara"/>
        </w:rPr>
        <w:t>TikTok, Instagram, Facebook et X</w:t>
      </w:r>
      <w:r>
        <w:rPr>
          <w:rFonts w:ascii="Candara" w:eastAsia="Candara" w:hAnsi="Candara" w:cs="Candara"/>
        </w:rPr>
        <w:t xml:space="preserve"> avec un thème « Social icons row »</w:t>
      </w:r>
      <w:r w:rsidR="005A0547">
        <w:rPr>
          <w:rFonts w:ascii="Candara" w:eastAsia="Candara" w:hAnsi="Candara" w:cs="Candara"/>
        </w:rPr>
        <w:t xml:space="preserve"> càd un «  icon</w:t>
      </w:r>
      <w:bookmarkStart w:id="0" w:name="_GoBack"/>
      <w:bookmarkEnd w:id="0"/>
      <w:r w:rsidR="005A0547">
        <w:rPr>
          <w:rFonts w:ascii="Candara" w:eastAsia="Candara" w:hAnsi="Candara" w:cs="Candara"/>
        </w:rPr>
        <w:t>–only social media link displayed horizontally with hover scale effect. »</w:t>
      </w:r>
    </w:p>
    <w:p w:rsidR="004802E4" w:rsidRDefault="004802E4" w:rsidP="00063002">
      <w:pPr>
        <w:rPr>
          <w:rFonts w:ascii="Candara" w:eastAsia="Candara" w:hAnsi="Candara" w:cs="Candara"/>
          <w:color w:val="1B1B1B"/>
        </w:rPr>
      </w:pPr>
    </w:p>
    <w:p w:rsidR="004802E4" w:rsidRPr="004802E4" w:rsidRDefault="004802E4" w:rsidP="00063002">
      <w:pPr>
        <w:rPr>
          <w:rFonts w:ascii="Candara" w:eastAsia="Candara" w:hAnsi="Candara" w:cs="Candara"/>
          <w:b/>
        </w:rPr>
      </w:pPr>
      <w:r w:rsidRPr="004802E4">
        <w:rPr>
          <w:rFonts w:ascii="Candara" w:eastAsia="Candara" w:hAnsi="Candara" w:cs="Candara"/>
          <w:b/>
          <w:color w:val="1B1B1B"/>
        </w:rPr>
        <w:t>Thème général :</w:t>
      </w:r>
    </w:p>
    <w:p w:rsidR="00063002" w:rsidRDefault="00063002" w:rsidP="00063002">
      <w:pPr>
        <w:rPr>
          <w:rFonts w:ascii="Candara" w:eastAsia="Candara" w:hAnsi="Candara" w:cs="Candara"/>
        </w:rPr>
      </w:pPr>
      <w:r>
        <w:rPr>
          <w:rFonts w:ascii="Candara" w:eastAsia="Candara" w:hAnsi="Candara" w:cs="Candara"/>
        </w:rPr>
        <w:t>En ce qui concerne le rendu général du site, le site doit s</w:t>
      </w:r>
      <w:r w:rsidR="007022FE">
        <w:rPr>
          <w:rFonts w:ascii="Candara" w:eastAsia="Candara" w:hAnsi="Candara" w:cs="Candara"/>
        </w:rPr>
        <w:t>'inspirer et réutiliser les trois</w:t>
      </w:r>
      <w:r>
        <w:rPr>
          <w:rFonts w:ascii="Candara" w:eastAsia="Candara" w:hAnsi="Candara" w:cs="Candara"/>
        </w:rPr>
        <w:t xml:space="preserve"> couleurs principales de FullTech Congo :</w:t>
      </w:r>
    </w:p>
    <w:p w:rsidR="007022FE" w:rsidRPr="007022FE" w:rsidRDefault="007022FE" w:rsidP="00063002">
      <w:pPr>
        <w:numPr>
          <w:ilvl w:val="0"/>
          <w:numId w:val="10"/>
        </w:numPr>
        <w:spacing w:after="60" w:line="240" w:lineRule="auto"/>
        <w:ind w:left="460" w:hanging="260"/>
        <w:rPr>
          <w:rFonts w:ascii="Calibri" w:eastAsia="Calibri" w:hAnsi="Calibri" w:cs="Calibri"/>
          <w:color w:val="1B1B1B"/>
        </w:rPr>
      </w:pPr>
      <w:r w:rsidRPr="007022FE">
        <w:rPr>
          <w:rFonts w:ascii="Calibri" w:eastAsia="Calibri" w:hAnsi="Calibri" w:cs="Calibri"/>
          <w:b/>
          <w:color w:val="1B1B1B"/>
        </w:rPr>
        <w:lastRenderedPageBreak/>
        <w:t>Blanc</w:t>
      </w:r>
      <w:r>
        <w:rPr>
          <w:rFonts w:ascii="Calibri" w:eastAsia="Calibri" w:hAnsi="Calibri" w:cs="Calibri"/>
          <w:color w:val="1B1B1B"/>
        </w:rPr>
        <w:t> : Blanc doux à</w:t>
      </w:r>
      <w:r>
        <w:rPr>
          <w:rFonts w:ascii="Calibri" w:eastAsia="Calibri" w:hAnsi="Calibri" w:cs="Calibri"/>
          <w:color w:val="1B1B1B"/>
        </w:rPr>
        <w:t xml:space="preserve"> l'ensemble du site, pour un rendu premium </w:t>
      </w:r>
      <w:r>
        <w:rPr>
          <w:rFonts w:ascii="Calibri" w:eastAsia="Calibri" w:hAnsi="Calibri" w:cs="Calibri"/>
          <w:color w:val="1B1B1B"/>
        </w:rPr>
        <w:t>et épuré.</w:t>
      </w:r>
    </w:p>
    <w:p w:rsidR="006D6BE0" w:rsidRPr="006D6BE0" w:rsidRDefault="006D6BE0" w:rsidP="00063002">
      <w:pPr>
        <w:numPr>
          <w:ilvl w:val="0"/>
          <w:numId w:val="10"/>
        </w:numPr>
        <w:spacing w:after="60" w:line="240" w:lineRule="auto"/>
        <w:ind w:left="460" w:hanging="260"/>
        <w:rPr>
          <w:rFonts w:ascii="Candara" w:eastAsia="Candara" w:hAnsi="Candara" w:cs="Candara"/>
        </w:rPr>
      </w:pPr>
      <w:r w:rsidRPr="006D6BE0">
        <w:rPr>
          <w:rFonts w:ascii="Calibri" w:eastAsia="Calibri" w:hAnsi="Calibri" w:cs="Calibri"/>
          <w:b/>
          <w:color w:val="1B1B1B"/>
        </w:rPr>
        <w:t>Noir dominant</w:t>
      </w:r>
      <w:r w:rsidR="00063002" w:rsidRPr="006D6BE0">
        <w:rPr>
          <w:rFonts w:ascii="Calibri" w:eastAsia="Calibri" w:hAnsi="Calibri" w:cs="Calibri"/>
          <w:b/>
          <w:color w:val="1B1B1B"/>
        </w:rPr>
        <w:t xml:space="preserve"> : </w:t>
      </w:r>
      <w:r w:rsidRPr="006D6BE0">
        <w:rPr>
          <w:rFonts w:ascii="Calibri" w:eastAsia="Calibri" w:hAnsi="Calibri" w:cs="Calibri"/>
          <w:color w:val="1B1B1B"/>
        </w:rPr>
        <w:t>qui accompagne le blanc doux principal afin d’apporter un thème sombre et sérieux.</w:t>
      </w:r>
    </w:p>
    <w:p w:rsidR="00063002" w:rsidRPr="006D6BE0" w:rsidRDefault="00063002" w:rsidP="00063002">
      <w:pPr>
        <w:numPr>
          <w:ilvl w:val="0"/>
          <w:numId w:val="10"/>
        </w:numPr>
        <w:spacing w:after="60" w:line="240" w:lineRule="auto"/>
        <w:ind w:left="460" w:hanging="260"/>
        <w:rPr>
          <w:rFonts w:ascii="Candara" w:eastAsia="Candara" w:hAnsi="Candara" w:cs="Candara"/>
        </w:rPr>
      </w:pPr>
      <w:r w:rsidRPr="006D6BE0">
        <w:rPr>
          <w:rFonts w:ascii="Calibri" w:eastAsia="Calibri" w:hAnsi="Calibri" w:cs="Calibri"/>
          <w:b/>
          <w:color w:val="1B1B1B"/>
        </w:rPr>
        <w:t xml:space="preserve">Rouge en accent fort : </w:t>
      </w:r>
      <w:r w:rsidRPr="006D6BE0">
        <w:rPr>
          <w:rFonts w:ascii="Calibri" w:eastAsia="Calibri" w:hAnsi="Calibri" w:cs="Calibri"/>
          <w:color w:val="1B1B1B"/>
        </w:rPr>
        <w:t xml:space="preserve">boutons d'action (« Ajouter au panier », « Rechercher », « Découvrir »), blocs mis en avant, prix, badges, utilisés avec parcimonie pour guider l'œil vers l'action. </w:t>
      </w:r>
      <w:r w:rsidRPr="006D6BE0">
        <w:rPr>
          <w:rFonts w:ascii="Candara" w:eastAsia="Candara" w:hAnsi="Candara" w:cs="Candara"/>
        </w:rPr>
        <w:t>Réserver le  rouge en accent fort pour les animations, boutons et autres afin de bien orienter l'œil vers la beauté et  les produits.</w:t>
      </w:r>
    </w:p>
    <w:p w:rsidR="00063002" w:rsidRDefault="00063002" w:rsidP="00063002">
      <w:pPr>
        <w:spacing w:after="60" w:line="240" w:lineRule="auto"/>
        <w:rPr>
          <w:rFonts w:ascii="Candara" w:eastAsia="Candara" w:hAnsi="Candara" w:cs="Candara"/>
        </w:rPr>
      </w:pPr>
      <w:r>
        <w:rPr>
          <w:rFonts w:ascii="Candara" w:eastAsia="Candara" w:hAnsi="Candara" w:cs="Candara"/>
        </w:rPr>
        <w:t>Les technologies à utiliser pour ce site sont :</w:t>
      </w:r>
    </w:p>
    <w:p w:rsidR="00063002" w:rsidRDefault="00063002" w:rsidP="00063002">
      <w:pPr>
        <w:numPr>
          <w:ilvl w:val="0"/>
          <w:numId w:val="11"/>
        </w:numPr>
        <w:spacing w:after="60" w:line="240" w:lineRule="auto"/>
        <w:ind w:left="720" w:hanging="360"/>
        <w:rPr>
          <w:rFonts w:ascii="Candara" w:eastAsia="Candara" w:hAnsi="Candara" w:cs="Candara"/>
        </w:rPr>
      </w:pPr>
      <w:r>
        <w:rPr>
          <w:rFonts w:ascii="Candara" w:eastAsia="Candara" w:hAnsi="Candara" w:cs="Candara"/>
        </w:rPr>
        <w:t>HTML 5 &amp; Css</w:t>
      </w:r>
    </w:p>
    <w:p w:rsidR="00063002" w:rsidRDefault="00063002" w:rsidP="00063002">
      <w:pPr>
        <w:numPr>
          <w:ilvl w:val="0"/>
          <w:numId w:val="11"/>
        </w:numPr>
        <w:spacing w:after="60" w:line="240" w:lineRule="auto"/>
        <w:ind w:left="720" w:hanging="360"/>
        <w:rPr>
          <w:rFonts w:ascii="Candara" w:eastAsia="Candara" w:hAnsi="Candara" w:cs="Candara"/>
        </w:rPr>
      </w:pPr>
      <w:r>
        <w:rPr>
          <w:rFonts w:ascii="Candara" w:eastAsia="Candara" w:hAnsi="Candara" w:cs="Candara"/>
        </w:rPr>
        <w:t>Tailwind Css</w:t>
      </w:r>
    </w:p>
    <w:p w:rsidR="00063002" w:rsidRDefault="000232E2" w:rsidP="00063002">
      <w:pPr>
        <w:numPr>
          <w:ilvl w:val="0"/>
          <w:numId w:val="11"/>
        </w:numPr>
        <w:spacing w:after="60" w:line="240" w:lineRule="auto"/>
        <w:ind w:left="720" w:hanging="360"/>
        <w:rPr>
          <w:rFonts w:ascii="Candara" w:eastAsia="Candara" w:hAnsi="Candara" w:cs="Candara"/>
        </w:rPr>
      </w:pPr>
      <w:r>
        <w:rPr>
          <w:rFonts w:ascii="Candara" w:eastAsia="Candara" w:hAnsi="Candara" w:cs="Candara"/>
        </w:rPr>
        <w:t>JavaS</w:t>
      </w:r>
      <w:r w:rsidR="00063002">
        <w:rPr>
          <w:rFonts w:ascii="Candara" w:eastAsia="Candara" w:hAnsi="Candara" w:cs="Candara"/>
        </w:rPr>
        <w:t>cript</w:t>
      </w:r>
    </w:p>
    <w:p w:rsidR="00063002" w:rsidRDefault="00063002" w:rsidP="00063002">
      <w:pPr>
        <w:numPr>
          <w:ilvl w:val="0"/>
          <w:numId w:val="11"/>
        </w:numPr>
        <w:spacing w:after="60" w:line="240" w:lineRule="auto"/>
        <w:ind w:left="720" w:hanging="360"/>
        <w:rPr>
          <w:rFonts w:ascii="Candara" w:eastAsia="Candara" w:hAnsi="Candara" w:cs="Candara"/>
        </w:rPr>
      </w:pPr>
      <w:r>
        <w:rPr>
          <w:rFonts w:ascii="Candara" w:eastAsia="Candara" w:hAnsi="Candara" w:cs="Candara"/>
        </w:rPr>
        <w:t>Icônes SVG vectorielles</w:t>
      </w:r>
    </w:p>
    <w:p w:rsidR="00063002" w:rsidRDefault="000232E2" w:rsidP="00063002">
      <w:pPr>
        <w:numPr>
          <w:ilvl w:val="0"/>
          <w:numId w:val="11"/>
        </w:numPr>
        <w:spacing w:after="60" w:line="240" w:lineRule="auto"/>
        <w:ind w:left="720" w:hanging="360"/>
        <w:rPr>
          <w:rFonts w:ascii="Candara" w:eastAsia="Candara" w:hAnsi="Candara" w:cs="Candara"/>
        </w:rPr>
      </w:pPr>
      <w:r>
        <w:rPr>
          <w:rFonts w:ascii="Candara" w:eastAsia="Candara" w:hAnsi="Candara" w:cs="Candara"/>
        </w:rPr>
        <w:t xml:space="preserve">Une police </w:t>
      </w:r>
      <w:r w:rsidR="00D66C43">
        <w:rPr>
          <w:rFonts w:ascii="Candara" w:eastAsia="Candara" w:hAnsi="Candara" w:cs="Candara"/>
        </w:rPr>
        <w:t>utilisant</w:t>
      </w:r>
      <w:r w:rsidR="00010835">
        <w:rPr>
          <w:rFonts w:ascii="Candara" w:eastAsia="Candara" w:hAnsi="Candara" w:cs="Candara"/>
        </w:rPr>
        <w:t xml:space="preserve"> </w:t>
      </w:r>
      <w:r w:rsidR="00D66C43">
        <w:rPr>
          <w:rFonts w:ascii="Candara" w:eastAsia="Candara" w:hAnsi="Candara" w:cs="Candara"/>
        </w:rPr>
        <w:t>« Sans-serif Bitter »</w:t>
      </w:r>
    </w:p>
    <w:p w:rsidR="00222114" w:rsidRDefault="00222114" w:rsidP="00063002">
      <w:pPr>
        <w:tabs>
          <w:tab w:val="left" w:pos="4999"/>
        </w:tabs>
        <w:rPr>
          <w:rFonts w:ascii="Candara" w:eastAsia="Candara" w:hAnsi="Candara" w:cs="Candara"/>
          <w:color w:val="1B1B1B"/>
        </w:rPr>
      </w:pPr>
    </w:p>
    <w:p w:rsidR="00010835" w:rsidRPr="00010835" w:rsidRDefault="00010835" w:rsidP="00010835">
      <w:pPr>
        <w:spacing w:before="100" w:beforeAutospacing="1" w:after="100" w:afterAutospacing="1" w:line="240" w:lineRule="auto"/>
        <w:rPr>
          <w:rFonts w:ascii="Candara" w:eastAsia="Times New Roman" w:hAnsi="Candara" w:cs="Times New Roman"/>
        </w:rPr>
      </w:pPr>
      <w:r w:rsidRPr="00010835">
        <w:rPr>
          <w:rFonts w:ascii="Candara" w:eastAsia="Times New Roman" w:hAnsi="Candara" w:cs="Times New Roman"/>
        </w:rPr>
        <w:t>L'objectif n'est pas simplement de produire un site « moderne », « propre » ou « esthétique ».</w:t>
      </w:r>
    </w:p>
    <w:p w:rsidR="00010835" w:rsidRDefault="00010835" w:rsidP="00010835">
      <w:pPr>
        <w:spacing w:before="100" w:beforeAutospacing="1" w:after="100" w:afterAutospacing="1" w:line="240" w:lineRule="auto"/>
        <w:rPr>
          <w:rFonts w:ascii="Candara" w:eastAsia="Times New Roman" w:hAnsi="Candara" w:cs="Times New Roman"/>
        </w:rPr>
      </w:pPr>
      <w:r w:rsidRPr="00010835">
        <w:rPr>
          <w:rFonts w:ascii="Candara" w:eastAsia="Times New Roman" w:hAnsi="Candara" w:cs="Times New Roman"/>
        </w:rPr>
        <w:t xml:space="preserve">L'objectif est de créer une interface </w:t>
      </w:r>
      <w:r>
        <w:rPr>
          <w:rFonts w:ascii="Candara" w:eastAsia="Times New Roman" w:hAnsi="Candara" w:cs="Times New Roman"/>
        </w:rPr>
        <w:t xml:space="preserve">épurée </w:t>
      </w:r>
      <w:r w:rsidRPr="00010835">
        <w:rPr>
          <w:rFonts w:ascii="Candara" w:eastAsia="Times New Roman" w:hAnsi="Candara" w:cs="Times New Roman"/>
        </w:rPr>
        <w:t xml:space="preserve">qui possède </w:t>
      </w:r>
      <w:r w:rsidRPr="00010835">
        <w:rPr>
          <w:rFonts w:ascii="Candara" w:eastAsia="Times New Roman" w:hAnsi="Candara" w:cs="Times New Roman"/>
          <w:b/>
          <w:bCs/>
        </w:rPr>
        <w:t>une véritable identité</w:t>
      </w:r>
      <w:r w:rsidRPr="00010835">
        <w:rPr>
          <w:rFonts w:ascii="Candara" w:eastAsia="Times New Roman" w:hAnsi="Candara" w:cs="Times New Roman"/>
        </w:rPr>
        <w:t>, une personnalité visuelle reconnaissable et des choix de conception qui semblent avoir été réfléchis par un humain.</w:t>
      </w:r>
    </w:p>
    <w:p w:rsidR="00E14D43" w:rsidRPr="00E14D43" w:rsidRDefault="00E14D43" w:rsidP="00E14D43">
      <w:pPr>
        <w:spacing w:before="100" w:beforeAutospacing="1" w:after="100" w:afterAutospacing="1" w:line="240" w:lineRule="auto"/>
        <w:rPr>
          <w:rFonts w:ascii="Candara" w:eastAsia="Times New Roman" w:hAnsi="Candara" w:cs="Times New Roman"/>
        </w:rPr>
      </w:pPr>
      <w:r w:rsidRPr="00E14D43">
        <w:rPr>
          <w:rFonts w:ascii="Candara" w:eastAsia="Times New Roman" w:hAnsi="Candara" w:cs="Times New Roman"/>
        </w:rPr>
        <w:t>Ne reproduis pas les tendances génériques des sites générés par IA.</w:t>
      </w:r>
    </w:p>
    <w:p w:rsidR="00E14D43" w:rsidRPr="00E14D43" w:rsidRDefault="00E14D43" w:rsidP="00E14D43">
      <w:pPr>
        <w:spacing w:before="100" w:beforeAutospacing="1" w:after="100" w:afterAutospacing="1" w:line="240" w:lineRule="auto"/>
        <w:rPr>
          <w:rFonts w:ascii="Candara" w:eastAsia="Times New Roman" w:hAnsi="Candara" w:cs="Times New Roman"/>
        </w:rPr>
      </w:pPr>
      <w:r w:rsidRPr="00E14D43">
        <w:rPr>
          <w:rFonts w:ascii="Candara" w:eastAsia="Times New Roman" w:hAnsi="Candara" w:cs="Times New Roman"/>
        </w:rPr>
        <w:t xml:space="preserve">Évite les interfaces qui ressemblent à des </w:t>
      </w:r>
      <w:proofErr w:type="spellStart"/>
      <w:r w:rsidRPr="00E14D43">
        <w:rPr>
          <w:rFonts w:ascii="Candara" w:eastAsia="Times New Roman" w:hAnsi="Candara" w:cs="Times New Roman"/>
        </w:rPr>
        <w:t>templates</w:t>
      </w:r>
      <w:proofErr w:type="spellEnd"/>
      <w:r w:rsidRPr="00E14D43">
        <w:rPr>
          <w:rFonts w:ascii="Candara" w:eastAsia="Times New Roman" w:hAnsi="Candara" w:cs="Times New Roman"/>
        </w:rPr>
        <w:t xml:space="preserve"> </w:t>
      </w:r>
      <w:proofErr w:type="spellStart"/>
      <w:r w:rsidRPr="00E14D43">
        <w:rPr>
          <w:rFonts w:ascii="Candara" w:eastAsia="Times New Roman" w:hAnsi="Candara" w:cs="Times New Roman"/>
        </w:rPr>
        <w:t>SaaS</w:t>
      </w:r>
      <w:proofErr w:type="spellEnd"/>
      <w:r w:rsidRPr="00E14D43">
        <w:rPr>
          <w:rFonts w:ascii="Candara" w:eastAsia="Times New Roman" w:hAnsi="Candara" w:cs="Times New Roman"/>
        </w:rPr>
        <w:t xml:space="preserve">, landing pages génériques, </w:t>
      </w:r>
      <w:proofErr w:type="spellStart"/>
      <w:r w:rsidRPr="00E14D43">
        <w:rPr>
          <w:rFonts w:ascii="Candara" w:eastAsia="Times New Roman" w:hAnsi="Candara" w:cs="Times New Roman"/>
        </w:rPr>
        <w:t>dashboards</w:t>
      </w:r>
      <w:proofErr w:type="spellEnd"/>
      <w:r w:rsidRPr="00E14D43">
        <w:rPr>
          <w:rFonts w:ascii="Candara" w:eastAsia="Times New Roman" w:hAnsi="Candara" w:cs="Times New Roman"/>
        </w:rPr>
        <w:t xml:space="preserve"> standards ou </w:t>
      </w:r>
      <w:proofErr w:type="gramStart"/>
      <w:r w:rsidRPr="00E14D43">
        <w:rPr>
          <w:rFonts w:ascii="Candara" w:eastAsia="Times New Roman" w:hAnsi="Candara" w:cs="Times New Roman"/>
        </w:rPr>
        <w:t>designs</w:t>
      </w:r>
      <w:proofErr w:type="gramEnd"/>
      <w:r w:rsidRPr="00E14D43">
        <w:rPr>
          <w:rFonts w:ascii="Candara" w:eastAsia="Times New Roman" w:hAnsi="Candara" w:cs="Times New Roman"/>
        </w:rPr>
        <w:t xml:space="preserve"> issus de bibliothèques populaires.</w:t>
      </w:r>
    </w:p>
    <w:p w:rsidR="00E14D43" w:rsidRDefault="00E14D43" w:rsidP="00E14D43">
      <w:pPr>
        <w:spacing w:before="100" w:beforeAutospacing="1" w:after="100" w:afterAutospacing="1" w:line="240" w:lineRule="auto"/>
        <w:rPr>
          <w:rFonts w:ascii="Candara" w:eastAsia="Times New Roman" w:hAnsi="Candara" w:cs="Times New Roman"/>
        </w:rPr>
      </w:pPr>
      <w:proofErr w:type="spellStart"/>
      <w:r>
        <w:rPr>
          <w:rFonts w:ascii="Candara" w:eastAsia="Times New Roman" w:hAnsi="Candara" w:cs="Times New Roman"/>
        </w:rPr>
        <w:t>A</w:t>
      </w:r>
      <w:proofErr w:type="spellEnd"/>
      <w:r>
        <w:rPr>
          <w:rFonts w:ascii="Candara" w:eastAsia="Times New Roman" w:hAnsi="Candara" w:cs="Times New Roman"/>
        </w:rPr>
        <w:t xml:space="preserve"> chaque regard l</w:t>
      </w:r>
      <w:r w:rsidRPr="00E14D43">
        <w:rPr>
          <w:rFonts w:ascii="Candara" w:eastAsia="Times New Roman" w:hAnsi="Candara" w:cs="Times New Roman"/>
        </w:rPr>
        <w:t>e site doit donner l'impression qu'un designer humain a développé une direction artistique spécifique</w:t>
      </w:r>
      <w:r>
        <w:rPr>
          <w:rFonts w:ascii="Candara" w:eastAsia="Times New Roman" w:hAnsi="Candara" w:cs="Times New Roman"/>
        </w:rPr>
        <w:t xml:space="preserve"> avec un style épuré</w:t>
      </w:r>
      <w:r w:rsidRPr="00E14D43">
        <w:rPr>
          <w:rFonts w:ascii="Candara" w:eastAsia="Times New Roman" w:hAnsi="Candara" w:cs="Times New Roman"/>
        </w:rPr>
        <w:t xml:space="preserve"> pour cette marque</w:t>
      </w:r>
      <w:r>
        <w:rPr>
          <w:rFonts w:ascii="Candara" w:eastAsia="Times New Roman" w:hAnsi="Candara" w:cs="Times New Roman"/>
        </w:rPr>
        <w:t xml:space="preserve"> FullTech Congo</w:t>
      </w:r>
      <w:r w:rsidRPr="00E14D43">
        <w:rPr>
          <w:rFonts w:ascii="Candara" w:eastAsia="Times New Roman" w:hAnsi="Candara" w:cs="Times New Roman"/>
        </w:rPr>
        <w:t>.</w:t>
      </w:r>
    </w:p>
    <w:p w:rsidR="00D66C43" w:rsidRPr="00D66C43" w:rsidRDefault="00D66C43" w:rsidP="00D66C43">
      <w:pPr>
        <w:spacing w:before="100" w:beforeAutospacing="1" w:after="100" w:afterAutospacing="1" w:line="240" w:lineRule="auto"/>
        <w:rPr>
          <w:rFonts w:ascii="Candara" w:eastAsia="Times New Roman" w:hAnsi="Candara" w:cs="Times New Roman"/>
        </w:rPr>
      </w:pPr>
      <w:r w:rsidRPr="00D66C43">
        <w:rPr>
          <w:rFonts w:ascii="Candara" w:eastAsia="Times New Roman" w:hAnsi="Candara" w:cs="Times New Roman"/>
        </w:rPr>
        <w:t>L'originalité doit venir de :</w:t>
      </w:r>
    </w:p>
    <w:p w:rsidR="00D66C43" w:rsidRPr="00D66C43" w:rsidRDefault="00D66C43" w:rsidP="00D66C43">
      <w:pPr>
        <w:numPr>
          <w:ilvl w:val="0"/>
          <w:numId w:val="12"/>
        </w:numPr>
        <w:spacing w:before="100" w:beforeAutospacing="1" w:after="100" w:afterAutospacing="1" w:line="240" w:lineRule="auto"/>
        <w:rPr>
          <w:rFonts w:ascii="Candara" w:eastAsia="Times New Roman" w:hAnsi="Candara" w:cs="Times New Roman"/>
        </w:rPr>
      </w:pPr>
      <w:r w:rsidRPr="00D66C43">
        <w:rPr>
          <w:rFonts w:ascii="Candara" w:eastAsia="Times New Roman" w:hAnsi="Candara" w:cs="Times New Roman"/>
        </w:rPr>
        <w:t>la composition des sections</w:t>
      </w:r>
      <w:r>
        <w:rPr>
          <w:rFonts w:ascii="Candara" w:eastAsia="Times New Roman" w:hAnsi="Candara" w:cs="Times New Roman"/>
        </w:rPr>
        <w:t xml:space="preserve"> épurées</w:t>
      </w:r>
      <w:r w:rsidRPr="00D66C43">
        <w:rPr>
          <w:rFonts w:ascii="Candara" w:eastAsia="Times New Roman" w:hAnsi="Candara" w:cs="Times New Roman"/>
        </w:rPr>
        <w:t xml:space="preserve"> ;</w:t>
      </w:r>
    </w:p>
    <w:p w:rsidR="00D66C43" w:rsidRPr="00D66C43" w:rsidRDefault="00D66C43" w:rsidP="00D66C43">
      <w:pPr>
        <w:numPr>
          <w:ilvl w:val="0"/>
          <w:numId w:val="12"/>
        </w:numPr>
        <w:spacing w:before="100" w:beforeAutospacing="1" w:after="100" w:afterAutospacing="1" w:line="240" w:lineRule="auto"/>
        <w:rPr>
          <w:rFonts w:ascii="Candara" w:eastAsia="Times New Roman" w:hAnsi="Candara" w:cs="Times New Roman"/>
        </w:rPr>
      </w:pPr>
      <w:r w:rsidRPr="00D66C43">
        <w:rPr>
          <w:rFonts w:ascii="Candara" w:eastAsia="Times New Roman" w:hAnsi="Candara" w:cs="Times New Roman"/>
        </w:rPr>
        <w:t>la hiérarchie visuelle</w:t>
      </w:r>
      <w:r>
        <w:rPr>
          <w:rFonts w:ascii="Candara" w:eastAsia="Times New Roman" w:hAnsi="Candara" w:cs="Times New Roman"/>
        </w:rPr>
        <w:t xml:space="preserve"> épurée</w:t>
      </w:r>
      <w:r w:rsidRPr="00D66C43">
        <w:rPr>
          <w:rFonts w:ascii="Candara" w:eastAsia="Times New Roman" w:hAnsi="Candara" w:cs="Times New Roman"/>
        </w:rPr>
        <w:t xml:space="preserve"> ;</w:t>
      </w:r>
    </w:p>
    <w:p w:rsidR="00D66C43" w:rsidRPr="00D66C43" w:rsidRDefault="00D66C43" w:rsidP="00D66C43">
      <w:pPr>
        <w:numPr>
          <w:ilvl w:val="0"/>
          <w:numId w:val="12"/>
        </w:numPr>
        <w:spacing w:before="100" w:beforeAutospacing="1" w:after="100" w:afterAutospacing="1" w:line="240" w:lineRule="auto"/>
        <w:rPr>
          <w:rFonts w:ascii="Candara" w:eastAsia="Times New Roman" w:hAnsi="Candara" w:cs="Times New Roman"/>
        </w:rPr>
      </w:pPr>
      <w:r w:rsidRPr="00D66C43">
        <w:rPr>
          <w:rFonts w:ascii="Candara" w:eastAsia="Times New Roman" w:hAnsi="Candara" w:cs="Times New Roman"/>
        </w:rPr>
        <w:t>la typographie ;</w:t>
      </w:r>
    </w:p>
    <w:p w:rsidR="00D66C43" w:rsidRPr="00D66C43" w:rsidRDefault="00D66C43" w:rsidP="00D66C43">
      <w:pPr>
        <w:numPr>
          <w:ilvl w:val="0"/>
          <w:numId w:val="12"/>
        </w:numPr>
        <w:spacing w:before="100" w:beforeAutospacing="1" w:after="100" w:afterAutospacing="1" w:line="240" w:lineRule="auto"/>
        <w:rPr>
          <w:rFonts w:ascii="Candara" w:eastAsia="Times New Roman" w:hAnsi="Candara" w:cs="Times New Roman"/>
        </w:rPr>
      </w:pPr>
      <w:r w:rsidRPr="00D66C43">
        <w:rPr>
          <w:rFonts w:ascii="Candara" w:eastAsia="Times New Roman" w:hAnsi="Candara" w:cs="Times New Roman"/>
        </w:rPr>
        <w:t>les proportions ;</w:t>
      </w:r>
    </w:p>
    <w:p w:rsidR="00D66C43" w:rsidRPr="00D66C43" w:rsidRDefault="00D66C43" w:rsidP="00D66C43">
      <w:pPr>
        <w:numPr>
          <w:ilvl w:val="0"/>
          <w:numId w:val="12"/>
        </w:numPr>
        <w:spacing w:before="100" w:beforeAutospacing="1" w:after="100" w:afterAutospacing="1" w:line="240" w:lineRule="auto"/>
        <w:rPr>
          <w:rFonts w:ascii="Candara" w:eastAsia="Times New Roman" w:hAnsi="Candara" w:cs="Times New Roman"/>
        </w:rPr>
      </w:pPr>
      <w:r w:rsidRPr="00D66C43">
        <w:rPr>
          <w:rFonts w:ascii="Candara" w:eastAsia="Times New Roman" w:hAnsi="Candara" w:cs="Times New Roman"/>
        </w:rPr>
        <w:t>les espaces ;</w:t>
      </w:r>
    </w:p>
    <w:p w:rsidR="00D66C43" w:rsidRPr="00D66C43" w:rsidRDefault="00D66C43" w:rsidP="00D66C43">
      <w:pPr>
        <w:numPr>
          <w:ilvl w:val="0"/>
          <w:numId w:val="12"/>
        </w:numPr>
        <w:spacing w:before="100" w:beforeAutospacing="1" w:after="100" w:afterAutospacing="1" w:line="240" w:lineRule="auto"/>
        <w:rPr>
          <w:rFonts w:ascii="Candara" w:eastAsia="Times New Roman" w:hAnsi="Candara" w:cs="Times New Roman"/>
        </w:rPr>
      </w:pPr>
      <w:r w:rsidRPr="00D66C43">
        <w:rPr>
          <w:rFonts w:ascii="Candara" w:eastAsia="Times New Roman" w:hAnsi="Candara" w:cs="Times New Roman"/>
        </w:rPr>
        <w:t>les formes ;</w:t>
      </w:r>
    </w:p>
    <w:p w:rsidR="00D66C43" w:rsidRPr="00D66C43" w:rsidRDefault="00D66C43" w:rsidP="00D66C43">
      <w:pPr>
        <w:numPr>
          <w:ilvl w:val="0"/>
          <w:numId w:val="12"/>
        </w:numPr>
        <w:spacing w:before="100" w:beforeAutospacing="1" w:after="100" w:afterAutospacing="1" w:line="240" w:lineRule="auto"/>
        <w:rPr>
          <w:rFonts w:ascii="Candara" w:eastAsia="Times New Roman" w:hAnsi="Candara" w:cs="Times New Roman"/>
        </w:rPr>
      </w:pPr>
      <w:r w:rsidRPr="00D66C43">
        <w:rPr>
          <w:rFonts w:ascii="Candara" w:eastAsia="Times New Roman" w:hAnsi="Candara" w:cs="Times New Roman"/>
        </w:rPr>
        <w:t>les interactions ;</w:t>
      </w:r>
    </w:p>
    <w:p w:rsidR="00D66C43" w:rsidRPr="00D66C43" w:rsidRDefault="00D66C43" w:rsidP="00D66C43">
      <w:pPr>
        <w:numPr>
          <w:ilvl w:val="0"/>
          <w:numId w:val="12"/>
        </w:numPr>
        <w:spacing w:before="100" w:beforeAutospacing="1" w:after="100" w:afterAutospacing="1" w:line="240" w:lineRule="auto"/>
        <w:rPr>
          <w:rFonts w:ascii="Candara" w:eastAsia="Times New Roman" w:hAnsi="Candara" w:cs="Times New Roman"/>
        </w:rPr>
      </w:pPr>
      <w:r w:rsidRPr="00D66C43">
        <w:rPr>
          <w:rFonts w:ascii="Candara" w:eastAsia="Times New Roman" w:hAnsi="Candara" w:cs="Times New Roman"/>
        </w:rPr>
        <w:t>les animations ;</w:t>
      </w:r>
    </w:p>
    <w:p w:rsidR="00D66C43" w:rsidRPr="00D66C43" w:rsidRDefault="00D66C43" w:rsidP="00D66C43">
      <w:pPr>
        <w:numPr>
          <w:ilvl w:val="0"/>
          <w:numId w:val="12"/>
        </w:numPr>
        <w:spacing w:before="100" w:beforeAutospacing="1" w:after="100" w:afterAutospacing="1" w:line="240" w:lineRule="auto"/>
        <w:rPr>
          <w:rFonts w:ascii="Candara" w:eastAsia="Times New Roman" w:hAnsi="Candara" w:cs="Times New Roman"/>
        </w:rPr>
      </w:pPr>
      <w:r w:rsidRPr="00D66C43">
        <w:rPr>
          <w:rFonts w:ascii="Candara" w:eastAsia="Times New Roman" w:hAnsi="Candara" w:cs="Times New Roman"/>
        </w:rPr>
        <w:t>la manière de présenter les informations ;</w:t>
      </w:r>
    </w:p>
    <w:p w:rsidR="00D66C43" w:rsidRDefault="00D66C43" w:rsidP="00D66C43">
      <w:pPr>
        <w:numPr>
          <w:ilvl w:val="0"/>
          <w:numId w:val="12"/>
        </w:numPr>
        <w:spacing w:before="100" w:beforeAutospacing="1" w:after="100" w:afterAutospacing="1" w:line="240" w:lineRule="auto"/>
        <w:rPr>
          <w:rFonts w:ascii="Candara" w:eastAsia="Times New Roman" w:hAnsi="Candara" w:cs="Times New Roman"/>
        </w:rPr>
      </w:pPr>
      <w:r w:rsidRPr="00D66C43">
        <w:rPr>
          <w:rFonts w:ascii="Candara" w:eastAsia="Times New Roman" w:hAnsi="Candara" w:cs="Times New Roman"/>
        </w:rPr>
        <w:t>la relation entre les images, les textes et les éléments graphiques.</w:t>
      </w:r>
    </w:p>
    <w:p w:rsidR="00D66C43" w:rsidRPr="00D66C43" w:rsidRDefault="00D66C43" w:rsidP="00D66C43">
      <w:pPr>
        <w:spacing w:before="100" w:beforeAutospacing="1" w:after="100" w:afterAutospacing="1" w:line="240" w:lineRule="auto"/>
        <w:rPr>
          <w:rFonts w:ascii="Candara" w:eastAsia="Times New Roman" w:hAnsi="Candara" w:cs="Times New Roman"/>
        </w:rPr>
      </w:pPr>
      <w:r>
        <w:rPr>
          <w:rFonts w:ascii="Candara" w:eastAsia="Times New Roman" w:hAnsi="Candara" w:cs="Times New Roman"/>
        </w:rPr>
        <w:t>Interdiction formelle d</w:t>
      </w:r>
      <w:r w:rsidRPr="00D66C43">
        <w:rPr>
          <w:rFonts w:ascii="Candara" w:eastAsia="Times New Roman" w:hAnsi="Candara" w:cs="Times New Roman"/>
        </w:rPr>
        <w:t>'utilise</w:t>
      </w:r>
      <w:r>
        <w:rPr>
          <w:rFonts w:ascii="Candara" w:eastAsia="Times New Roman" w:hAnsi="Candara" w:cs="Times New Roman"/>
        </w:rPr>
        <w:t>r</w:t>
      </w:r>
      <w:r w:rsidRPr="00D66C43">
        <w:rPr>
          <w:rFonts w:ascii="Candara" w:eastAsia="Times New Roman" w:hAnsi="Candara" w:cs="Times New Roman"/>
        </w:rPr>
        <w:t xml:space="preserve"> systématiquement :</w:t>
      </w:r>
    </w:p>
    <w:p w:rsidR="00D66C43" w:rsidRPr="00D66C43" w:rsidRDefault="00D66C43" w:rsidP="00D66C43">
      <w:pPr>
        <w:numPr>
          <w:ilvl w:val="0"/>
          <w:numId w:val="13"/>
        </w:numPr>
        <w:spacing w:before="100" w:beforeAutospacing="1" w:after="100" w:afterAutospacing="1" w:line="240" w:lineRule="auto"/>
        <w:rPr>
          <w:rFonts w:ascii="Candara" w:eastAsia="Times New Roman" w:hAnsi="Candara" w:cs="Times New Roman"/>
        </w:rPr>
      </w:pPr>
      <w:r w:rsidRPr="00D66C43">
        <w:rPr>
          <w:rFonts w:ascii="Candara" w:eastAsia="Times New Roman" w:hAnsi="Candara" w:cs="Times New Roman"/>
        </w:rPr>
        <w:t>de grands gradients violets/bleus ;</w:t>
      </w:r>
    </w:p>
    <w:p w:rsidR="00D66C43" w:rsidRPr="00D66C43" w:rsidRDefault="00D66C43" w:rsidP="00D66C43">
      <w:pPr>
        <w:numPr>
          <w:ilvl w:val="0"/>
          <w:numId w:val="13"/>
        </w:numPr>
        <w:spacing w:before="100" w:beforeAutospacing="1" w:after="100" w:afterAutospacing="1" w:line="240" w:lineRule="auto"/>
        <w:rPr>
          <w:rFonts w:ascii="Candara" w:eastAsia="Times New Roman" w:hAnsi="Candara" w:cs="Times New Roman"/>
        </w:rPr>
      </w:pPr>
      <w:r w:rsidRPr="00D66C43">
        <w:rPr>
          <w:rFonts w:ascii="Candara" w:eastAsia="Times New Roman" w:hAnsi="Candara" w:cs="Times New Roman"/>
        </w:rPr>
        <w:t>des cartes avec border-radius excessif ;</w:t>
      </w:r>
    </w:p>
    <w:p w:rsidR="00D66C43" w:rsidRPr="00D66C43" w:rsidRDefault="00D66C43" w:rsidP="00D66C43">
      <w:pPr>
        <w:numPr>
          <w:ilvl w:val="0"/>
          <w:numId w:val="13"/>
        </w:numPr>
        <w:spacing w:before="100" w:beforeAutospacing="1" w:after="100" w:afterAutospacing="1" w:line="240" w:lineRule="auto"/>
        <w:rPr>
          <w:rFonts w:ascii="Candara" w:eastAsia="Times New Roman" w:hAnsi="Candara" w:cs="Times New Roman"/>
        </w:rPr>
      </w:pPr>
      <w:r w:rsidRPr="00D66C43">
        <w:rPr>
          <w:rFonts w:ascii="Candara" w:eastAsia="Times New Roman" w:hAnsi="Candara" w:cs="Times New Roman"/>
        </w:rPr>
        <w:t>des boutons en forme de pilule partout ;</w:t>
      </w:r>
    </w:p>
    <w:p w:rsidR="00D66C43" w:rsidRPr="00D66C43" w:rsidRDefault="00D66C43" w:rsidP="00D66C43">
      <w:pPr>
        <w:numPr>
          <w:ilvl w:val="0"/>
          <w:numId w:val="13"/>
        </w:numPr>
        <w:spacing w:before="100" w:beforeAutospacing="1" w:after="100" w:afterAutospacing="1" w:line="240" w:lineRule="auto"/>
        <w:rPr>
          <w:rFonts w:ascii="Candara" w:eastAsia="Times New Roman" w:hAnsi="Candara" w:cs="Times New Roman"/>
        </w:rPr>
      </w:pPr>
      <w:r w:rsidRPr="00D66C43">
        <w:rPr>
          <w:rFonts w:ascii="Candara" w:eastAsia="Times New Roman" w:hAnsi="Candara" w:cs="Times New Roman"/>
        </w:rPr>
        <w:t>des ombres génériques ;</w:t>
      </w:r>
    </w:p>
    <w:p w:rsidR="00D66C43" w:rsidRPr="00D66C43" w:rsidRDefault="00D66C43" w:rsidP="00D66C43">
      <w:pPr>
        <w:numPr>
          <w:ilvl w:val="0"/>
          <w:numId w:val="13"/>
        </w:numPr>
        <w:spacing w:before="100" w:beforeAutospacing="1" w:after="100" w:afterAutospacing="1" w:line="240" w:lineRule="auto"/>
        <w:rPr>
          <w:rFonts w:ascii="Candara" w:eastAsia="Times New Roman" w:hAnsi="Candara" w:cs="Times New Roman"/>
        </w:rPr>
      </w:pPr>
      <w:r w:rsidRPr="00D66C43">
        <w:rPr>
          <w:rFonts w:ascii="Candara" w:eastAsia="Times New Roman" w:hAnsi="Candara" w:cs="Times New Roman"/>
        </w:rPr>
        <w:t xml:space="preserve">des </w:t>
      </w:r>
      <w:proofErr w:type="spellStart"/>
      <w:r w:rsidRPr="00D66C43">
        <w:rPr>
          <w:rFonts w:ascii="Candara" w:eastAsia="Times New Roman" w:hAnsi="Candara" w:cs="Times New Roman"/>
        </w:rPr>
        <w:t>glassmorphismes</w:t>
      </w:r>
      <w:proofErr w:type="spellEnd"/>
      <w:r w:rsidRPr="00D66C43">
        <w:rPr>
          <w:rFonts w:ascii="Candara" w:eastAsia="Times New Roman" w:hAnsi="Candara" w:cs="Times New Roman"/>
        </w:rPr>
        <w:t xml:space="preserve"> inutiles ;</w:t>
      </w:r>
    </w:p>
    <w:p w:rsidR="00D66C43" w:rsidRPr="00D66C43" w:rsidRDefault="00D66C43" w:rsidP="00D66C43">
      <w:pPr>
        <w:numPr>
          <w:ilvl w:val="0"/>
          <w:numId w:val="13"/>
        </w:numPr>
        <w:spacing w:before="100" w:beforeAutospacing="1" w:after="100" w:afterAutospacing="1" w:line="240" w:lineRule="auto"/>
        <w:rPr>
          <w:rFonts w:ascii="Candara" w:eastAsia="Times New Roman" w:hAnsi="Candara" w:cs="Times New Roman"/>
        </w:rPr>
      </w:pPr>
      <w:r w:rsidRPr="00D66C43">
        <w:rPr>
          <w:rFonts w:ascii="Candara" w:eastAsia="Times New Roman" w:hAnsi="Candara" w:cs="Times New Roman"/>
        </w:rPr>
        <w:t>des grilles de cartes répétitives ;</w:t>
      </w:r>
    </w:p>
    <w:p w:rsidR="00D66C43" w:rsidRPr="00D66C43" w:rsidRDefault="00D66C43" w:rsidP="00D66C43">
      <w:pPr>
        <w:numPr>
          <w:ilvl w:val="0"/>
          <w:numId w:val="13"/>
        </w:numPr>
        <w:spacing w:before="100" w:beforeAutospacing="1" w:after="100" w:afterAutospacing="1" w:line="240" w:lineRule="auto"/>
        <w:rPr>
          <w:rFonts w:ascii="Candara" w:eastAsia="Times New Roman" w:hAnsi="Candara" w:cs="Times New Roman"/>
        </w:rPr>
      </w:pPr>
      <w:r w:rsidRPr="00D66C43">
        <w:rPr>
          <w:rFonts w:ascii="Candara" w:eastAsia="Times New Roman" w:hAnsi="Candara" w:cs="Times New Roman"/>
        </w:rPr>
        <w:lastRenderedPageBreak/>
        <w:t xml:space="preserve">des sections hero identiques aux landing pages </w:t>
      </w:r>
      <w:proofErr w:type="spellStart"/>
      <w:r w:rsidRPr="00D66C43">
        <w:rPr>
          <w:rFonts w:ascii="Candara" w:eastAsia="Times New Roman" w:hAnsi="Candara" w:cs="Times New Roman"/>
        </w:rPr>
        <w:t>SaaS</w:t>
      </w:r>
      <w:proofErr w:type="spellEnd"/>
      <w:r w:rsidRPr="00D66C43">
        <w:rPr>
          <w:rFonts w:ascii="Candara" w:eastAsia="Times New Roman" w:hAnsi="Candara" w:cs="Times New Roman"/>
        </w:rPr>
        <w:t xml:space="preserve"> ;</w:t>
      </w:r>
    </w:p>
    <w:p w:rsidR="00D66C43" w:rsidRPr="00D66C43" w:rsidRDefault="00D66C43" w:rsidP="00D66C43">
      <w:pPr>
        <w:numPr>
          <w:ilvl w:val="0"/>
          <w:numId w:val="13"/>
        </w:numPr>
        <w:spacing w:before="100" w:beforeAutospacing="1" w:after="100" w:afterAutospacing="1" w:line="240" w:lineRule="auto"/>
        <w:rPr>
          <w:rFonts w:ascii="Candara" w:eastAsia="Times New Roman" w:hAnsi="Candara" w:cs="Times New Roman"/>
        </w:rPr>
      </w:pPr>
      <w:r w:rsidRPr="00D66C43">
        <w:rPr>
          <w:rFonts w:ascii="Candara" w:eastAsia="Times New Roman" w:hAnsi="Candara" w:cs="Times New Roman"/>
        </w:rPr>
        <w:t>des animations excessives ;</w:t>
      </w:r>
    </w:p>
    <w:p w:rsidR="00D66C43" w:rsidRPr="00D66C43" w:rsidRDefault="00D66C43" w:rsidP="00D66C43">
      <w:pPr>
        <w:numPr>
          <w:ilvl w:val="0"/>
          <w:numId w:val="13"/>
        </w:numPr>
        <w:spacing w:before="100" w:beforeAutospacing="1" w:after="100" w:afterAutospacing="1" w:line="240" w:lineRule="auto"/>
        <w:rPr>
          <w:rFonts w:ascii="Candara" w:eastAsia="Times New Roman" w:hAnsi="Candara" w:cs="Times New Roman"/>
        </w:rPr>
      </w:pPr>
      <w:r w:rsidRPr="00D66C43">
        <w:rPr>
          <w:rFonts w:ascii="Candara" w:eastAsia="Times New Roman" w:hAnsi="Candara" w:cs="Times New Roman"/>
        </w:rPr>
        <w:t>des icônes génériques partout ;</w:t>
      </w:r>
    </w:p>
    <w:p w:rsidR="00D66C43" w:rsidRPr="00D66C43" w:rsidRDefault="00D66C43" w:rsidP="00D66C43">
      <w:pPr>
        <w:numPr>
          <w:ilvl w:val="0"/>
          <w:numId w:val="13"/>
        </w:numPr>
        <w:spacing w:before="100" w:beforeAutospacing="1" w:after="100" w:afterAutospacing="1" w:line="240" w:lineRule="auto"/>
        <w:rPr>
          <w:rFonts w:ascii="Candara" w:eastAsia="Times New Roman" w:hAnsi="Candara" w:cs="Times New Roman"/>
        </w:rPr>
      </w:pPr>
      <w:r w:rsidRPr="00D66C43">
        <w:rPr>
          <w:rFonts w:ascii="Candara" w:eastAsia="Times New Roman" w:hAnsi="Candara" w:cs="Times New Roman"/>
        </w:rPr>
        <w:t>des espacements artificiellement énormes ;</w:t>
      </w:r>
    </w:p>
    <w:p w:rsidR="00D66C43" w:rsidRPr="00D66C43" w:rsidRDefault="00D66C43" w:rsidP="00D66C43">
      <w:pPr>
        <w:numPr>
          <w:ilvl w:val="0"/>
          <w:numId w:val="13"/>
        </w:numPr>
        <w:spacing w:before="100" w:beforeAutospacing="1" w:after="100" w:afterAutospacing="1" w:line="240" w:lineRule="auto"/>
        <w:rPr>
          <w:rFonts w:ascii="Candara" w:eastAsia="Times New Roman" w:hAnsi="Candara" w:cs="Times New Roman"/>
        </w:rPr>
      </w:pPr>
      <w:r w:rsidRPr="00D66C43">
        <w:rPr>
          <w:rFonts w:ascii="Candara" w:eastAsia="Times New Roman" w:hAnsi="Candara" w:cs="Times New Roman"/>
        </w:rPr>
        <w:t xml:space="preserve">des </w:t>
      </w:r>
      <w:proofErr w:type="spellStart"/>
      <w:r w:rsidRPr="00D66C43">
        <w:rPr>
          <w:rFonts w:ascii="Candara" w:eastAsia="Times New Roman" w:hAnsi="Candara" w:cs="Times New Roman"/>
        </w:rPr>
        <w:t>layouts</w:t>
      </w:r>
      <w:proofErr w:type="spellEnd"/>
      <w:r w:rsidRPr="00D66C43">
        <w:rPr>
          <w:rFonts w:ascii="Candara" w:eastAsia="Times New Roman" w:hAnsi="Candara" w:cs="Times New Roman"/>
        </w:rPr>
        <w:t xml:space="preserve"> prévisibles ;</w:t>
      </w:r>
    </w:p>
    <w:p w:rsidR="00D66C43" w:rsidRDefault="00D66C43" w:rsidP="00D66C43">
      <w:pPr>
        <w:numPr>
          <w:ilvl w:val="0"/>
          <w:numId w:val="13"/>
        </w:numPr>
        <w:spacing w:before="100" w:beforeAutospacing="1" w:after="100" w:afterAutospacing="1" w:line="240" w:lineRule="auto"/>
        <w:rPr>
          <w:rFonts w:ascii="Candara" w:eastAsia="Times New Roman" w:hAnsi="Candara" w:cs="Times New Roman"/>
        </w:rPr>
      </w:pPr>
      <w:r w:rsidRPr="00D66C43">
        <w:rPr>
          <w:rFonts w:ascii="Candara" w:eastAsia="Times New Roman" w:hAnsi="Candara" w:cs="Times New Roman"/>
        </w:rPr>
        <w:t>des composants répétés uniquement parce qu'ils sont faciles à générer.</w:t>
      </w:r>
    </w:p>
    <w:p w:rsidR="00D66C43" w:rsidRPr="00D66C43" w:rsidRDefault="00D66C43" w:rsidP="00D66C43">
      <w:pPr>
        <w:spacing w:before="100" w:beforeAutospacing="1" w:after="100" w:afterAutospacing="1" w:line="240" w:lineRule="auto"/>
        <w:rPr>
          <w:rFonts w:ascii="Candara" w:eastAsia="Times New Roman" w:hAnsi="Candara" w:cs="Times New Roman"/>
        </w:rPr>
      </w:pPr>
    </w:p>
    <w:p w:rsidR="00D66C43" w:rsidRPr="00D66C43" w:rsidRDefault="00D66C43" w:rsidP="00D66C43">
      <w:pPr>
        <w:spacing w:before="100" w:beforeAutospacing="1" w:after="100" w:afterAutospacing="1" w:line="240" w:lineRule="auto"/>
        <w:rPr>
          <w:rFonts w:ascii="Candara" w:eastAsia="Times New Roman" w:hAnsi="Candara" w:cs="Times New Roman"/>
        </w:rPr>
      </w:pPr>
    </w:p>
    <w:p w:rsidR="00D66C43" w:rsidRPr="00E14D43" w:rsidRDefault="00D66C43" w:rsidP="00E14D43">
      <w:pPr>
        <w:spacing w:before="100" w:beforeAutospacing="1" w:after="100" w:afterAutospacing="1" w:line="240" w:lineRule="auto"/>
        <w:rPr>
          <w:rFonts w:ascii="Candara" w:eastAsia="Times New Roman" w:hAnsi="Candara" w:cs="Times New Roman"/>
        </w:rPr>
      </w:pPr>
    </w:p>
    <w:p w:rsidR="00010835" w:rsidRPr="00010835" w:rsidRDefault="00010835" w:rsidP="00010835">
      <w:pPr>
        <w:spacing w:before="100" w:beforeAutospacing="1" w:after="100" w:afterAutospacing="1" w:line="240" w:lineRule="auto"/>
        <w:rPr>
          <w:rFonts w:ascii="Candara" w:eastAsia="Times New Roman" w:hAnsi="Candara" w:cs="Times New Roman"/>
        </w:rPr>
      </w:pPr>
    </w:p>
    <w:p w:rsidR="00010835" w:rsidRPr="009D4A9B" w:rsidRDefault="00010835" w:rsidP="00063002">
      <w:pPr>
        <w:tabs>
          <w:tab w:val="left" w:pos="4999"/>
        </w:tabs>
        <w:rPr>
          <w:rFonts w:ascii="Candara" w:eastAsia="Candara" w:hAnsi="Candara" w:cs="Candara"/>
          <w:color w:val="1B1B1B"/>
        </w:rPr>
      </w:pPr>
    </w:p>
    <w:p w:rsidR="009D4A9B" w:rsidRPr="009D4A9B" w:rsidRDefault="009D4A9B">
      <w:pPr>
        <w:rPr>
          <w:rFonts w:ascii="Candara" w:hAnsi="Candara"/>
        </w:rPr>
      </w:pPr>
    </w:p>
    <w:sectPr w:rsidR="009D4A9B" w:rsidRPr="009D4A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E1062"/>
    <w:multiLevelType w:val="multilevel"/>
    <w:tmpl w:val="5DE0AE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2285518"/>
    <w:multiLevelType w:val="multilevel"/>
    <w:tmpl w:val="908601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66B6E3E"/>
    <w:multiLevelType w:val="multilevel"/>
    <w:tmpl w:val="15DA909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59578AC"/>
    <w:multiLevelType w:val="hybridMultilevel"/>
    <w:tmpl w:val="7A6623DA"/>
    <w:lvl w:ilvl="0" w:tplc="A6A82E20">
      <w:start w:val="1"/>
      <w:numFmt w:val="bullet"/>
      <w:lvlText w:val="•"/>
      <w:lvlJc w:val="left"/>
      <w:pPr>
        <w:ind w:left="460" w:hanging="260"/>
      </w:pPr>
    </w:lvl>
    <w:lvl w:ilvl="1" w:tplc="08061FB4">
      <w:start w:val="1"/>
      <w:numFmt w:val="bullet"/>
      <w:lvlText w:val="◦"/>
      <w:lvlJc w:val="left"/>
      <w:pPr>
        <w:ind w:left="920" w:hanging="260"/>
      </w:pPr>
    </w:lvl>
    <w:lvl w:ilvl="2" w:tplc="9FD64BFE">
      <w:numFmt w:val="decimal"/>
      <w:lvlText w:val=""/>
      <w:lvlJc w:val="left"/>
      <w:pPr>
        <w:ind w:left="0" w:firstLine="0"/>
      </w:pPr>
    </w:lvl>
    <w:lvl w:ilvl="3" w:tplc="B30E9082">
      <w:numFmt w:val="decimal"/>
      <w:lvlText w:val=""/>
      <w:lvlJc w:val="left"/>
      <w:pPr>
        <w:ind w:left="0" w:firstLine="0"/>
      </w:pPr>
    </w:lvl>
    <w:lvl w:ilvl="4" w:tplc="639E1B74">
      <w:numFmt w:val="decimal"/>
      <w:lvlText w:val=""/>
      <w:lvlJc w:val="left"/>
      <w:pPr>
        <w:ind w:left="0" w:firstLine="0"/>
      </w:pPr>
    </w:lvl>
    <w:lvl w:ilvl="5" w:tplc="B63837E0">
      <w:numFmt w:val="decimal"/>
      <w:lvlText w:val=""/>
      <w:lvlJc w:val="left"/>
      <w:pPr>
        <w:ind w:left="0" w:firstLine="0"/>
      </w:pPr>
    </w:lvl>
    <w:lvl w:ilvl="6" w:tplc="11D8F0F6">
      <w:numFmt w:val="decimal"/>
      <w:lvlText w:val=""/>
      <w:lvlJc w:val="left"/>
      <w:pPr>
        <w:ind w:left="0" w:firstLine="0"/>
      </w:pPr>
    </w:lvl>
    <w:lvl w:ilvl="7" w:tplc="A61270B8">
      <w:numFmt w:val="decimal"/>
      <w:lvlText w:val=""/>
      <w:lvlJc w:val="left"/>
      <w:pPr>
        <w:ind w:left="0" w:firstLine="0"/>
      </w:pPr>
    </w:lvl>
    <w:lvl w:ilvl="8" w:tplc="E3EA16E4">
      <w:numFmt w:val="decimal"/>
      <w:lvlText w:val=""/>
      <w:lvlJc w:val="left"/>
      <w:pPr>
        <w:ind w:left="0" w:firstLine="0"/>
      </w:pPr>
    </w:lvl>
  </w:abstractNum>
  <w:abstractNum w:abstractNumId="4">
    <w:nsid w:val="2CC413AA"/>
    <w:multiLevelType w:val="multilevel"/>
    <w:tmpl w:val="05BC356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D512DCC"/>
    <w:multiLevelType w:val="multilevel"/>
    <w:tmpl w:val="6C7A22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32940398"/>
    <w:multiLevelType w:val="multilevel"/>
    <w:tmpl w:val="3FD64F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36661A8D"/>
    <w:multiLevelType w:val="hybridMultilevel"/>
    <w:tmpl w:val="AEFEDA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38710612"/>
    <w:multiLevelType w:val="hybridMultilevel"/>
    <w:tmpl w:val="3EC214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4A7C3086"/>
    <w:multiLevelType w:val="multilevel"/>
    <w:tmpl w:val="62B4FC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4C6511C7"/>
    <w:multiLevelType w:val="multilevel"/>
    <w:tmpl w:val="7764CA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4E427B01"/>
    <w:multiLevelType w:val="multilevel"/>
    <w:tmpl w:val="405A48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672D043C"/>
    <w:multiLevelType w:val="multilevel"/>
    <w:tmpl w:val="4E8017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753E28B7"/>
    <w:multiLevelType w:val="multilevel"/>
    <w:tmpl w:val="4630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CDB367D"/>
    <w:multiLevelType w:val="multilevel"/>
    <w:tmpl w:val="4D6C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10"/>
  </w:num>
  <w:num w:numId="5">
    <w:abstractNumId w:val="12"/>
  </w:num>
  <w:num w:numId="6">
    <w:abstractNumId w:val="9"/>
  </w:num>
  <w:num w:numId="7">
    <w:abstractNumId w:val="0"/>
  </w:num>
  <w:num w:numId="8">
    <w:abstractNumId w:val="5"/>
  </w:num>
  <w:num w:numId="9">
    <w:abstractNumId w:val="3"/>
  </w:num>
  <w:num w:numId="10">
    <w:abstractNumId w:val="6"/>
  </w:num>
  <w:num w:numId="11">
    <w:abstractNumId w:val="11"/>
  </w:num>
  <w:num w:numId="12">
    <w:abstractNumId w:val="13"/>
  </w:num>
  <w:num w:numId="13">
    <w:abstractNumId w:val="14"/>
  </w:num>
  <w:num w:numId="14">
    <w:abstractNumId w:val="8"/>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4A9B"/>
    <w:rsid w:val="00010835"/>
    <w:rsid w:val="00011DCE"/>
    <w:rsid w:val="000232E2"/>
    <w:rsid w:val="00063002"/>
    <w:rsid w:val="00166632"/>
    <w:rsid w:val="001F54ED"/>
    <w:rsid w:val="00222114"/>
    <w:rsid w:val="0039720A"/>
    <w:rsid w:val="0044735E"/>
    <w:rsid w:val="0045704F"/>
    <w:rsid w:val="004802E4"/>
    <w:rsid w:val="004F0CFD"/>
    <w:rsid w:val="00534FCE"/>
    <w:rsid w:val="00540FB7"/>
    <w:rsid w:val="005A0547"/>
    <w:rsid w:val="005A7944"/>
    <w:rsid w:val="006866E6"/>
    <w:rsid w:val="006D6BE0"/>
    <w:rsid w:val="007022FE"/>
    <w:rsid w:val="008B5FFF"/>
    <w:rsid w:val="009C7A9F"/>
    <w:rsid w:val="009D4A9B"/>
    <w:rsid w:val="00A61E5D"/>
    <w:rsid w:val="00BF518A"/>
    <w:rsid w:val="00C427F1"/>
    <w:rsid w:val="00CE1D1B"/>
    <w:rsid w:val="00D17028"/>
    <w:rsid w:val="00D66C43"/>
    <w:rsid w:val="00DE7E8B"/>
    <w:rsid w:val="00E14D43"/>
    <w:rsid w:val="00F0419F"/>
    <w:rsid w:val="00FB5D2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4A9B"/>
    <w:rPr>
      <w:rFonts w:eastAsiaTheme="minorEastAsia"/>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qFormat/>
    <w:rsid w:val="00222114"/>
    <w:pPr>
      <w:spacing w:after="0" w:line="240" w:lineRule="auto"/>
    </w:pPr>
    <w:rPr>
      <w:rFonts w:ascii="Calibri" w:eastAsia="Calibri" w:hAnsi="Calibri" w:cs="Calibri"/>
      <w:color w:val="1B1B1B"/>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4A9B"/>
    <w:rPr>
      <w:rFonts w:eastAsiaTheme="minorEastAsia"/>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qFormat/>
    <w:rsid w:val="00222114"/>
    <w:pPr>
      <w:spacing w:after="0" w:line="240" w:lineRule="auto"/>
    </w:pPr>
    <w:rPr>
      <w:rFonts w:ascii="Calibri" w:eastAsia="Calibri" w:hAnsi="Calibri" w:cs="Calibri"/>
      <w:color w:val="1B1B1B"/>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982484">
      <w:bodyDiv w:val="1"/>
      <w:marLeft w:val="0"/>
      <w:marRight w:val="0"/>
      <w:marTop w:val="0"/>
      <w:marBottom w:val="0"/>
      <w:divBdr>
        <w:top w:val="none" w:sz="0" w:space="0" w:color="auto"/>
        <w:left w:val="none" w:sz="0" w:space="0" w:color="auto"/>
        <w:bottom w:val="none" w:sz="0" w:space="0" w:color="auto"/>
        <w:right w:val="none" w:sz="0" w:space="0" w:color="auto"/>
      </w:divBdr>
    </w:div>
    <w:div w:id="212619937">
      <w:bodyDiv w:val="1"/>
      <w:marLeft w:val="0"/>
      <w:marRight w:val="0"/>
      <w:marTop w:val="0"/>
      <w:marBottom w:val="0"/>
      <w:divBdr>
        <w:top w:val="none" w:sz="0" w:space="0" w:color="auto"/>
        <w:left w:val="none" w:sz="0" w:space="0" w:color="auto"/>
        <w:bottom w:val="none" w:sz="0" w:space="0" w:color="auto"/>
        <w:right w:val="none" w:sz="0" w:space="0" w:color="auto"/>
      </w:divBdr>
    </w:div>
    <w:div w:id="778255728">
      <w:bodyDiv w:val="1"/>
      <w:marLeft w:val="0"/>
      <w:marRight w:val="0"/>
      <w:marTop w:val="0"/>
      <w:marBottom w:val="0"/>
      <w:divBdr>
        <w:top w:val="none" w:sz="0" w:space="0" w:color="auto"/>
        <w:left w:val="none" w:sz="0" w:space="0" w:color="auto"/>
        <w:bottom w:val="none" w:sz="0" w:space="0" w:color="auto"/>
        <w:right w:val="none" w:sz="0" w:space="0" w:color="auto"/>
      </w:divBdr>
    </w:div>
    <w:div w:id="1081296637">
      <w:bodyDiv w:val="1"/>
      <w:marLeft w:val="0"/>
      <w:marRight w:val="0"/>
      <w:marTop w:val="0"/>
      <w:marBottom w:val="0"/>
      <w:divBdr>
        <w:top w:val="none" w:sz="0" w:space="0" w:color="auto"/>
        <w:left w:val="none" w:sz="0" w:space="0" w:color="auto"/>
        <w:bottom w:val="none" w:sz="0" w:space="0" w:color="auto"/>
        <w:right w:val="none" w:sz="0" w:space="0" w:color="auto"/>
      </w:divBdr>
    </w:div>
    <w:div w:id="1476407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149</TotalTime>
  <Pages>6</Pages>
  <Words>1638</Words>
  <Characters>9010</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10627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Utilisateur Windows</dc:creator>
  <cp:lastModifiedBy>Utilisateur Windows</cp:lastModifiedBy>
  <cp:revision>19</cp:revision>
  <dcterms:created xsi:type="dcterms:W3CDTF">2026-08-30T07:14:00Z</dcterms:created>
  <dcterms:modified xsi:type="dcterms:W3CDTF">2026-08-31T09:29:00Z</dcterms:modified>
</cp:coreProperties>
</file>