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13F" w:rsidRDefault="00F8424E" w:rsidP="00F8424E">
      <w:pPr>
        <w:jc w:val="center"/>
        <w:rPr>
          <w:rFonts w:cstheme="minorHAnsi"/>
          <w:b/>
          <w:sz w:val="24"/>
          <w:szCs w:val="24"/>
        </w:rPr>
      </w:pPr>
      <w:r w:rsidRPr="0038442A">
        <w:rPr>
          <w:rFonts w:cstheme="minorHAnsi"/>
          <w:b/>
          <w:sz w:val="24"/>
          <w:szCs w:val="24"/>
        </w:rPr>
        <w:t xml:space="preserve">LICENCIA PARA LA EMISION Y/O TRANSMISIÓN DE OBRAS MUSICALES CON FINES DE COMUNICACIÓN PÚBLICA </w:t>
      </w:r>
      <w:r w:rsidR="000B4110">
        <w:rPr>
          <w:rFonts w:cstheme="minorHAnsi"/>
          <w:b/>
          <w:sz w:val="24"/>
          <w:szCs w:val="24"/>
        </w:rPr>
        <w:t>MEDIANTE (SIMULCASTING/WEBCASTING)</w:t>
      </w:r>
    </w:p>
    <w:p w:rsidR="00CD7D63" w:rsidRPr="0038442A" w:rsidRDefault="00775AF3" w:rsidP="00F8424E">
      <w:pPr>
        <w:jc w:val="center"/>
        <w:rPr>
          <w:rFonts w:cstheme="minorHAnsi"/>
          <w:b/>
          <w:sz w:val="24"/>
          <w:szCs w:val="24"/>
        </w:rPr>
      </w:pPr>
      <w:r>
        <w:rPr>
          <w:rFonts w:cstheme="minorHAnsi"/>
          <w:b/>
          <w:sz w:val="24"/>
          <w:szCs w:val="24"/>
        </w:rPr>
        <w:t xml:space="preserve">   </w:t>
      </w:r>
    </w:p>
    <w:p w:rsidR="00916D29" w:rsidRDefault="00605CB9" w:rsidP="00F8424E">
      <w:pPr>
        <w:jc w:val="both"/>
        <w:rPr>
          <w:rFonts w:cstheme="minorHAnsi"/>
          <w:sz w:val="24"/>
          <w:szCs w:val="24"/>
          <w:lang w:val="es-ES_tradnl"/>
        </w:rPr>
      </w:pPr>
      <w:r w:rsidRPr="0038442A">
        <w:rPr>
          <w:rFonts w:cstheme="minorHAnsi"/>
          <w:sz w:val="24"/>
          <w:szCs w:val="24"/>
        </w:rPr>
        <w:t xml:space="preserve">Conste por el presente documento la Licencia para la Emisión y/o Transmisión de Obras Musicales con Fines de Comunicación Pública </w:t>
      </w:r>
      <w:r>
        <w:rPr>
          <w:rFonts w:cstheme="minorHAnsi"/>
          <w:sz w:val="24"/>
          <w:szCs w:val="24"/>
        </w:rPr>
        <w:t xml:space="preserve">a través de las Redes Digitales, en la modalidad de </w:t>
      </w:r>
      <w:proofErr w:type="spellStart"/>
      <w:r>
        <w:rPr>
          <w:rFonts w:cstheme="minorHAnsi"/>
          <w:sz w:val="24"/>
          <w:szCs w:val="24"/>
        </w:rPr>
        <w:t>Webcasting</w:t>
      </w:r>
      <w:proofErr w:type="spellEnd"/>
      <w:r w:rsidRPr="0038442A">
        <w:rPr>
          <w:rFonts w:cstheme="minorHAnsi"/>
          <w:sz w:val="24"/>
          <w:szCs w:val="24"/>
        </w:rPr>
        <w:t xml:space="preserve">, que  celebran de una parte la </w:t>
      </w:r>
      <w:r w:rsidRPr="0038442A">
        <w:rPr>
          <w:rFonts w:cstheme="minorHAnsi"/>
          <w:b/>
          <w:sz w:val="24"/>
          <w:szCs w:val="24"/>
        </w:rPr>
        <w:t>ASOCIACIÓN PERUANA DE AUTORES Y COMPOSITORES (APDAYC)</w:t>
      </w:r>
      <w:r w:rsidRPr="0038442A">
        <w:rPr>
          <w:rFonts w:cstheme="minorHAnsi"/>
          <w:sz w:val="24"/>
          <w:szCs w:val="24"/>
        </w:rPr>
        <w:t xml:space="preserve">, con RUC N° </w:t>
      </w:r>
      <w:r w:rsidR="00603CD7">
        <w:rPr>
          <w:rFonts w:cstheme="minorHAnsi"/>
          <w:sz w:val="24"/>
          <w:szCs w:val="24"/>
        </w:rPr>
        <w:t>@</w:t>
      </w:r>
      <w:proofErr w:type="spellStart"/>
      <w:r w:rsidR="00603CD7" w:rsidRPr="00603CD7">
        <w:rPr>
          <w:rFonts w:cstheme="minorHAnsi"/>
          <w:sz w:val="24"/>
          <w:szCs w:val="24"/>
        </w:rPr>
        <w:t>RucApdayc</w:t>
      </w:r>
      <w:proofErr w:type="spellEnd"/>
      <w:r w:rsidRPr="0038442A">
        <w:rPr>
          <w:rFonts w:cstheme="minorHAnsi"/>
          <w:sz w:val="24"/>
          <w:szCs w:val="24"/>
        </w:rPr>
        <w:t xml:space="preserve">, con domicilio en </w:t>
      </w:r>
      <w:r w:rsidR="0058522E">
        <w:rPr>
          <w:rFonts w:cstheme="minorHAnsi"/>
          <w:sz w:val="24"/>
          <w:szCs w:val="24"/>
        </w:rPr>
        <w:t>@</w:t>
      </w:r>
      <w:proofErr w:type="spellStart"/>
      <w:r w:rsidR="0058522E">
        <w:rPr>
          <w:rFonts w:cstheme="minorHAnsi"/>
          <w:sz w:val="24"/>
          <w:szCs w:val="24"/>
        </w:rPr>
        <w:t>DirOficina</w:t>
      </w:r>
      <w:proofErr w:type="spellEnd"/>
      <w:r w:rsidRPr="0038442A">
        <w:rPr>
          <w:rFonts w:cstheme="minorHAnsi"/>
          <w:sz w:val="24"/>
          <w:szCs w:val="24"/>
        </w:rPr>
        <w:t>, debidamente representad</w:t>
      </w:r>
      <w:r>
        <w:rPr>
          <w:rFonts w:cstheme="minorHAnsi"/>
          <w:sz w:val="24"/>
          <w:szCs w:val="24"/>
        </w:rPr>
        <w:t xml:space="preserve">a por la </w:t>
      </w:r>
      <w:r>
        <w:rPr>
          <w:rFonts w:cstheme="minorHAnsi"/>
          <w:b/>
          <w:sz w:val="24"/>
          <w:szCs w:val="24"/>
        </w:rPr>
        <w:t xml:space="preserve">SRA. </w:t>
      </w:r>
      <w:r w:rsidR="00E42857">
        <w:rPr>
          <w:rFonts w:cstheme="minorHAnsi"/>
          <w:b/>
          <w:sz w:val="24"/>
          <w:szCs w:val="24"/>
        </w:rPr>
        <w:t>@</w:t>
      </w:r>
      <w:proofErr w:type="spellStart"/>
      <w:r w:rsidR="00E42857">
        <w:rPr>
          <w:rFonts w:cstheme="minorHAnsi"/>
          <w:b/>
          <w:sz w:val="24"/>
          <w:szCs w:val="24"/>
        </w:rPr>
        <w:t>AutoriPrincipal</w:t>
      </w:r>
      <w:proofErr w:type="spellEnd"/>
      <w:r w:rsidRPr="0038442A">
        <w:rPr>
          <w:rFonts w:cstheme="minorHAnsi"/>
          <w:sz w:val="24"/>
          <w:szCs w:val="24"/>
        </w:rPr>
        <w:t xml:space="preserve">, identificado con D.N.I. N° </w:t>
      </w:r>
      <w:r w:rsidR="00E42857">
        <w:rPr>
          <w:rFonts w:cstheme="minorHAnsi"/>
          <w:sz w:val="24"/>
          <w:szCs w:val="24"/>
        </w:rPr>
        <w:t>@</w:t>
      </w:r>
      <w:proofErr w:type="spellStart"/>
      <w:r w:rsidR="00E42857">
        <w:rPr>
          <w:rFonts w:cstheme="minorHAnsi"/>
          <w:sz w:val="24"/>
          <w:szCs w:val="24"/>
        </w:rPr>
        <w:t>DocAutoriPrincipal</w:t>
      </w:r>
      <w:proofErr w:type="spellEnd"/>
      <w:r w:rsidRPr="0038442A">
        <w:rPr>
          <w:rFonts w:cstheme="minorHAnsi"/>
          <w:sz w:val="24"/>
          <w:szCs w:val="24"/>
          <w:lang w:val="es-ES_tradnl"/>
        </w:rPr>
        <w:t xml:space="preserve">, </w:t>
      </w:r>
      <w:r>
        <w:rPr>
          <w:rFonts w:cstheme="minorHAnsi"/>
          <w:sz w:val="24"/>
          <w:szCs w:val="24"/>
          <w:lang w:val="es-ES_tradnl"/>
        </w:rPr>
        <w:t xml:space="preserve">en su calidad de </w:t>
      </w:r>
      <w:r w:rsidR="00603CD7">
        <w:rPr>
          <w:rFonts w:cstheme="minorHAnsi"/>
          <w:b/>
          <w:sz w:val="24"/>
          <w:szCs w:val="24"/>
          <w:lang w:val="es-ES_tradnl"/>
        </w:rPr>
        <w:t>GERENTE DE RECAUDACION DE RADIOEMISORAS</w:t>
      </w:r>
      <w:r>
        <w:rPr>
          <w:rFonts w:cstheme="minorHAnsi"/>
          <w:sz w:val="24"/>
          <w:szCs w:val="24"/>
          <w:lang w:val="es-ES_tradnl"/>
        </w:rPr>
        <w:t>, a quien en adelante</w:t>
      </w:r>
      <w:r w:rsidRPr="0038442A">
        <w:rPr>
          <w:rFonts w:cstheme="minorHAnsi"/>
          <w:sz w:val="24"/>
          <w:szCs w:val="24"/>
          <w:lang w:val="es-ES_tradnl"/>
        </w:rPr>
        <w:t xml:space="preserve"> se le denominará </w:t>
      </w:r>
      <w:r w:rsidRPr="00976484">
        <w:rPr>
          <w:rFonts w:cstheme="minorHAnsi"/>
          <w:b/>
          <w:sz w:val="24"/>
          <w:szCs w:val="24"/>
          <w:lang w:val="es-ES_tradnl"/>
        </w:rPr>
        <w:t>APDAYC</w:t>
      </w:r>
      <w:r w:rsidRPr="0038442A">
        <w:rPr>
          <w:rFonts w:cstheme="minorHAnsi"/>
          <w:b/>
          <w:sz w:val="24"/>
          <w:szCs w:val="24"/>
          <w:lang w:val="es-ES_tradnl"/>
        </w:rPr>
        <w:t xml:space="preserve">; </w:t>
      </w:r>
      <w:r w:rsidRPr="0038442A">
        <w:rPr>
          <w:rFonts w:cstheme="minorHAnsi"/>
          <w:sz w:val="24"/>
          <w:szCs w:val="24"/>
          <w:lang w:val="es-ES_tradnl"/>
        </w:rPr>
        <w:t xml:space="preserve">y de </w:t>
      </w:r>
      <w:r w:rsidRPr="0038442A">
        <w:rPr>
          <w:rFonts w:cstheme="minorHAnsi"/>
          <w:sz w:val="24"/>
          <w:szCs w:val="24"/>
        </w:rPr>
        <w:t xml:space="preserve">la otra parte, </w:t>
      </w:r>
      <w:r w:rsidR="00E42857">
        <w:rPr>
          <w:b/>
          <w:color w:val="000000"/>
          <w:sz w:val="24"/>
          <w:szCs w:val="24"/>
          <w:shd w:val="clear" w:color="auto" w:fill="FFFFFF"/>
        </w:rPr>
        <w:t>@</w:t>
      </w:r>
      <w:proofErr w:type="spellStart"/>
      <w:r w:rsidR="00E42857">
        <w:rPr>
          <w:b/>
          <w:color w:val="000000"/>
          <w:sz w:val="24"/>
          <w:szCs w:val="24"/>
          <w:shd w:val="clear" w:color="auto" w:fill="FFFFFF"/>
        </w:rPr>
        <w:t>UsuarioDerecho</w:t>
      </w:r>
      <w:proofErr w:type="spellEnd"/>
      <w:r w:rsidRPr="0038442A">
        <w:rPr>
          <w:rFonts w:cstheme="minorHAnsi"/>
          <w:sz w:val="24"/>
          <w:szCs w:val="24"/>
        </w:rPr>
        <w:t xml:space="preserve">, con RUC N° </w:t>
      </w:r>
      <w:r w:rsidR="00E42857">
        <w:rPr>
          <w:rFonts w:cs="Arial"/>
          <w:color w:val="444444"/>
          <w:sz w:val="24"/>
          <w:szCs w:val="24"/>
          <w:shd w:val="clear" w:color="auto" w:fill="FFFFFF"/>
        </w:rPr>
        <w:t>@</w:t>
      </w:r>
      <w:proofErr w:type="spellStart"/>
      <w:r w:rsidR="00E42857">
        <w:rPr>
          <w:rFonts w:cs="Arial"/>
          <w:color w:val="444444"/>
          <w:sz w:val="24"/>
          <w:szCs w:val="24"/>
          <w:shd w:val="clear" w:color="auto" w:fill="FFFFFF"/>
        </w:rPr>
        <w:t>DocUsuarioDerecho</w:t>
      </w:r>
      <w:proofErr w:type="spellEnd"/>
      <w:r w:rsidRPr="0038442A">
        <w:rPr>
          <w:rFonts w:cstheme="minorHAnsi"/>
          <w:sz w:val="24"/>
          <w:szCs w:val="24"/>
        </w:rPr>
        <w:t xml:space="preserve">, con domicilio en </w:t>
      </w:r>
      <w:r w:rsidR="00E42857">
        <w:rPr>
          <w:color w:val="000000"/>
          <w:sz w:val="24"/>
          <w:szCs w:val="24"/>
          <w:shd w:val="clear" w:color="auto" w:fill="FFFFFF"/>
        </w:rPr>
        <w:t>@</w:t>
      </w:r>
      <w:proofErr w:type="spellStart"/>
      <w:r w:rsidR="00E42857">
        <w:rPr>
          <w:color w:val="000000"/>
          <w:sz w:val="24"/>
          <w:szCs w:val="24"/>
          <w:shd w:val="clear" w:color="auto" w:fill="FFFFFF"/>
        </w:rPr>
        <w:t>DirUsuDerecho</w:t>
      </w:r>
      <w:proofErr w:type="spellEnd"/>
      <w:r>
        <w:rPr>
          <w:rFonts w:cstheme="minorHAnsi"/>
          <w:sz w:val="24"/>
          <w:szCs w:val="24"/>
        </w:rPr>
        <w:t>,</w:t>
      </w:r>
      <w:r w:rsidR="00E42857">
        <w:rPr>
          <w:rFonts w:cstheme="minorHAnsi"/>
          <w:sz w:val="24"/>
          <w:szCs w:val="24"/>
        </w:rPr>
        <w:t xml:space="preserve"> </w:t>
      </w:r>
      <w:r w:rsidR="008C3DC4">
        <w:rPr>
          <w:rFonts w:cstheme="minorHAnsi"/>
          <w:sz w:val="24"/>
          <w:szCs w:val="24"/>
        </w:rPr>
        <w:t xml:space="preserve">Distrito </w:t>
      </w:r>
      <w:r w:rsidR="00E42857">
        <w:rPr>
          <w:rFonts w:cstheme="minorHAnsi"/>
          <w:sz w:val="24"/>
          <w:szCs w:val="24"/>
        </w:rPr>
        <w:t>@</w:t>
      </w:r>
      <w:proofErr w:type="spellStart"/>
      <w:r w:rsidR="00E42857">
        <w:rPr>
          <w:rFonts w:cstheme="minorHAnsi"/>
          <w:sz w:val="24"/>
          <w:szCs w:val="24"/>
        </w:rPr>
        <w:t>DisUsuDerecho</w:t>
      </w:r>
      <w:proofErr w:type="spellEnd"/>
      <w:r w:rsidR="00C50700">
        <w:rPr>
          <w:rFonts w:cstheme="minorHAnsi"/>
          <w:sz w:val="24"/>
          <w:szCs w:val="24"/>
        </w:rPr>
        <w:t xml:space="preserve">  </w:t>
      </w:r>
      <w:r w:rsidR="008C3DC4">
        <w:rPr>
          <w:rFonts w:cstheme="minorHAnsi"/>
          <w:sz w:val="24"/>
          <w:szCs w:val="24"/>
        </w:rPr>
        <w:t xml:space="preserve">Provincia </w:t>
      </w:r>
      <w:r w:rsidR="00E42857">
        <w:rPr>
          <w:rFonts w:cstheme="minorHAnsi"/>
          <w:sz w:val="24"/>
          <w:szCs w:val="24"/>
        </w:rPr>
        <w:t>@</w:t>
      </w:r>
      <w:proofErr w:type="spellStart"/>
      <w:r w:rsidR="00E42857">
        <w:rPr>
          <w:rFonts w:cstheme="minorHAnsi"/>
          <w:sz w:val="24"/>
          <w:szCs w:val="24"/>
        </w:rPr>
        <w:t>ProvUsuDerecho</w:t>
      </w:r>
      <w:proofErr w:type="spellEnd"/>
      <w:r>
        <w:rPr>
          <w:rFonts w:cstheme="minorHAnsi"/>
          <w:sz w:val="24"/>
          <w:szCs w:val="24"/>
        </w:rPr>
        <w:t xml:space="preserve">, Departamento </w:t>
      </w:r>
      <w:r w:rsidR="00E42857">
        <w:rPr>
          <w:rFonts w:cstheme="minorHAnsi"/>
          <w:sz w:val="24"/>
          <w:szCs w:val="24"/>
        </w:rPr>
        <w:t>@</w:t>
      </w:r>
      <w:proofErr w:type="spellStart"/>
      <w:r w:rsidR="00E42857">
        <w:rPr>
          <w:rFonts w:cstheme="minorHAnsi"/>
          <w:sz w:val="24"/>
          <w:szCs w:val="24"/>
        </w:rPr>
        <w:t>DepUsuDerecho</w:t>
      </w:r>
      <w:proofErr w:type="spellEnd"/>
      <w:r>
        <w:rPr>
          <w:rFonts w:cstheme="minorHAnsi"/>
          <w:sz w:val="24"/>
          <w:szCs w:val="24"/>
        </w:rPr>
        <w:t>,</w:t>
      </w:r>
      <w:r w:rsidRPr="0038442A">
        <w:rPr>
          <w:rFonts w:cstheme="minorHAnsi"/>
          <w:sz w:val="24"/>
          <w:szCs w:val="24"/>
          <w:lang w:val="es-ES_tradnl"/>
        </w:rPr>
        <w:t xml:space="preserve"> </w:t>
      </w:r>
      <w:r w:rsidR="00C50700">
        <w:rPr>
          <w:rFonts w:cstheme="minorHAnsi"/>
          <w:sz w:val="24"/>
          <w:szCs w:val="24"/>
          <w:lang w:val="es-ES_tradnl"/>
        </w:rPr>
        <w:t>debidamente representado por</w:t>
      </w:r>
      <w:bookmarkStart w:id="0" w:name="_GoBack"/>
      <w:bookmarkEnd w:id="0"/>
      <w:r>
        <w:rPr>
          <w:rFonts w:cstheme="minorHAnsi"/>
          <w:sz w:val="24"/>
          <w:szCs w:val="24"/>
          <w:lang w:val="es-ES_tradnl"/>
        </w:rPr>
        <w:t xml:space="preserve"> </w:t>
      </w:r>
      <w:r w:rsidR="00D41464">
        <w:rPr>
          <w:rFonts w:ascii="Verdana" w:hAnsi="Verdana" w:cs="Arial"/>
          <w:b/>
          <w:sz w:val="20"/>
          <w:szCs w:val="20"/>
          <w:u w:val="single"/>
        </w:rPr>
        <w:t>@CONTACTO</w:t>
      </w:r>
      <w:r>
        <w:rPr>
          <w:rFonts w:cstheme="minorHAnsi"/>
          <w:sz w:val="24"/>
          <w:szCs w:val="24"/>
          <w:lang w:val="es-ES_tradnl"/>
        </w:rPr>
        <w:t xml:space="preserve">, </w:t>
      </w:r>
      <w:r w:rsidR="00916D29">
        <w:rPr>
          <w:rFonts w:cstheme="minorHAnsi"/>
          <w:sz w:val="24"/>
          <w:szCs w:val="24"/>
          <w:lang w:val="es-ES_tradnl"/>
        </w:rPr>
        <w:t xml:space="preserve">identificado con D.N.I. N° </w:t>
      </w:r>
      <w:r w:rsidR="00A95BE5">
        <w:rPr>
          <w:color w:val="000000"/>
          <w:sz w:val="24"/>
          <w:szCs w:val="24"/>
          <w:shd w:val="clear" w:color="auto" w:fill="FFFFFF"/>
        </w:rPr>
        <w:t>@</w:t>
      </w:r>
      <w:proofErr w:type="spellStart"/>
      <w:r w:rsidR="00A95BE5">
        <w:rPr>
          <w:color w:val="000000"/>
          <w:sz w:val="24"/>
          <w:szCs w:val="24"/>
          <w:shd w:val="clear" w:color="auto" w:fill="FFFFFF"/>
        </w:rPr>
        <w:t>DocCont</w:t>
      </w:r>
      <w:proofErr w:type="spellEnd"/>
      <w:r w:rsidR="00916D29">
        <w:rPr>
          <w:color w:val="000000"/>
          <w:sz w:val="24"/>
          <w:szCs w:val="24"/>
          <w:shd w:val="clear" w:color="auto" w:fill="FFFFFF"/>
        </w:rPr>
        <w:t xml:space="preserve">, en calidad de </w:t>
      </w:r>
      <w:r w:rsidR="00A95BE5">
        <w:rPr>
          <w:b/>
          <w:color w:val="000000"/>
          <w:sz w:val="24"/>
          <w:szCs w:val="24"/>
          <w:shd w:val="clear" w:color="auto" w:fill="FFFFFF"/>
        </w:rPr>
        <w:t>@CARGOCT</w:t>
      </w:r>
      <w:r w:rsidR="00916D29">
        <w:rPr>
          <w:b/>
          <w:color w:val="000000"/>
          <w:sz w:val="24"/>
          <w:szCs w:val="24"/>
          <w:shd w:val="clear" w:color="auto" w:fill="FFFFFF"/>
        </w:rPr>
        <w:t>,</w:t>
      </w:r>
      <w:r w:rsidR="00916D29">
        <w:rPr>
          <w:color w:val="000000"/>
          <w:sz w:val="24"/>
          <w:szCs w:val="24"/>
          <w:shd w:val="clear" w:color="auto" w:fill="FFFFFF"/>
        </w:rPr>
        <w:t xml:space="preserve"> </w:t>
      </w:r>
      <w:r w:rsidR="00916D29" w:rsidRPr="0038442A">
        <w:rPr>
          <w:rFonts w:cstheme="minorHAnsi"/>
          <w:sz w:val="24"/>
          <w:szCs w:val="24"/>
          <w:lang w:val="es-ES_tradnl"/>
        </w:rPr>
        <w:t xml:space="preserve">a quien en adelante se le denominará </w:t>
      </w:r>
      <w:r w:rsidR="00916D29" w:rsidRPr="0038442A">
        <w:rPr>
          <w:rFonts w:cstheme="minorHAnsi"/>
          <w:b/>
          <w:sz w:val="24"/>
          <w:szCs w:val="24"/>
          <w:lang w:val="es-ES_tradnl"/>
        </w:rPr>
        <w:t xml:space="preserve">EL USUARIO, </w:t>
      </w:r>
      <w:r w:rsidR="00916D29" w:rsidRPr="0038442A">
        <w:rPr>
          <w:rFonts w:cstheme="minorHAnsi"/>
          <w:sz w:val="24"/>
          <w:szCs w:val="24"/>
          <w:lang w:val="es-ES_tradnl"/>
        </w:rPr>
        <w:t>en los términos y condiciones siguientes:</w:t>
      </w:r>
    </w:p>
    <w:p w:rsidR="00C20130" w:rsidRPr="0038442A" w:rsidRDefault="00C20130" w:rsidP="00F8424E">
      <w:pPr>
        <w:jc w:val="both"/>
        <w:rPr>
          <w:rFonts w:cstheme="minorHAnsi"/>
          <w:b/>
          <w:sz w:val="24"/>
          <w:szCs w:val="24"/>
          <w:lang w:val="es-ES_tradnl"/>
        </w:rPr>
      </w:pPr>
      <w:r w:rsidRPr="0038442A">
        <w:rPr>
          <w:rFonts w:cstheme="minorHAnsi"/>
          <w:b/>
          <w:sz w:val="24"/>
          <w:szCs w:val="24"/>
          <w:lang w:val="es-ES_tradnl"/>
        </w:rPr>
        <w:t>ANTECEDENTES:</w:t>
      </w:r>
    </w:p>
    <w:p w:rsidR="008E3788" w:rsidRDefault="00C20130" w:rsidP="00F8424E">
      <w:pPr>
        <w:jc w:val="both"/>
        <w:rPr>
          <w:rFonts w:cstheme="minorHAnsi"/>
          <w:sz w:val="24"/>
          <w:szCs w:val="24"/>
          <w:lang w:val="es-ES_tradnl"/>
        </w:rPr>
      </w:pPr>
      <w:r w:rsidRPr="0038442A">
        <w:rPr>
          <w:rFonts w:cstheme="minorHAnsi"/>
          <w:b/>
          <w:sz w:val="24"/>
          <w:szCs w:val="24"/>
          <w:lang w:val="es-ES_tradnl"/>
        </w:rPr>
        <w:t>PRIMERO: EL USUARIO</w:t>
      </w:r>
      <w:r w:rsidRPr="0038442A">
        <w:rPr>
          <w:rFonts w:cstheme="minorHAnsi"/>
          <w:sz w:val="24"/>
          <w:szCs w:val="24"/>
          <w:lang w:val="es-ES_tradnl"/>
        </w:rPr>
        <w:t xml:space="preserve">, </w:t>
      </w:r>
      <w:r w:rsidR="000B4110">
        <w:rPr>
          <w:rFonts w:cstheme="minorHAnsi"/>
          <w:sz w:val="24"/>
          <w:szCs w:val="24"/>
          <w:lang w:val="es-ES_tradnl"/>
        </w:rPr>
        <w:t xml:space="preserve">declara </w:t>
      </w:r>
      <w:r w:rsidRPr="0038442A">
        <w:rPr>
          <w:rFonts w:cstheme="minorHAnsi"/>
          <w:sz w:val="24"/>
          <w:szCs w:val="24"/>
          <w:lang w:val="es-ES_tradnl"/>
        </w:rPr>
        <w:t>s</w:t>
      </w:r>
      <w:r w:rsidR="000B4110">
        <w:rPr>
          <w:rFonts w:cstheme="minorHAnsi"/>
          <w:sz w:val="24"/>
          <w:szCs w:val="24"/>
          <w:lang w:val="es-ES_tradnl"/>
        </w:rPr>
        <w:t>er una persona (jurídica</w:t>
      </w:r>
      <w:r w:rsidR="0095231B">
        <w:rPr>
          <w:rFonts w:cstheme="minorHAnsi"/>
          <w:sz w:val="24"/>
          <w:szCs w:val="24"/>
          <w:lang w:val="es-ES_tradnl"/>
        </w:rPr>
        <w:t xml:space="preserve"> </w:t>
      </w:r>
      <w:r w:rsidRPr="0038442A">
        <w:rPr>
          <w:rFonts w:cstheme="minorHAnsi"/>
          <w:sz w:val="24"/>
          <w:szCs w:val="24"/>
          <w:lang w:val="es-ES_tradnl"/>
        </w:rPr>
        <w:t>constituid</w:t>
      </w:r>
      <w:r w:rsidR="0095231B">
        <w:rPr>
          <w:rFonts w:cstheme="minorHAnsi"/>
          <w:sz w:val="24"/>
          <w:szCs w:val="24"/>
          <w:lang w:val="es-ES_tradnl"/>
        </w:rPr>
        <w:t>a</w:t>
      </w:r>
      <w:r w:rsidRPr="0038442A">
        <w:rPr>
          <w:rFonts w:cstheme="minorHAnsi"/>
          <w:sz w:val="24"/>
          <w:szCs w:val="24"/>
          <w:lang w:val="es-ES_tradnl"/>
        </w:rPr>
        <w:t xml:space="preserve"> bajo las leyes peruanas</w:t>
      </w:r>
      <w:r w:rsidR="000B4110">
        <w:rPr>
          <w:rFonts w:cstheme="minorHAnsi"/>
          <w:sz w:val="24"/>
          <w:szCs w:val="24"/>
          <w:lang w:val="es-ES_tradnl"/>
        </w:rPr>
        <w:t>)</w:t>
      </w:r>
      <w:r w:rsidRPr="0038442A">
        <w:rPr>
          <w:rFonts w:cstheme="minorHAnsi"/>
          <w:sz w:val="24"/>
          <w:szCs w:val="24"/>
          <w:lang w:val="es-ES_tradnl"/>
        </w:rPr>
        <w:t xml:space="preserve">, </w:t>
      </w:r>
      <w:r w:rsidR="008E3788">
        <w:rPr>
          <w:rFonts w:cstheme="minorHAnsi"/>
          <w:sz w:val="24"/>
          <w:szCs w:val="24"/>
          <w:lang w:val="es-ES_tradnl"/>
        </w:rPr>
        <w:t xml:space="preserve">quien es el </w:t>
      </w:r>
      <w:r w:rsidR="000B4110">
        <w:rPr>
          <w:rFonts w:cstheme="minorHAnsi"/>
          <w:sz w:val="24"/>
          <w:szCs w:val="24"/>
          <w:lang w:val="es-ES_tradnl"/>
        </w:rPr>
        <w:t xml:space="preserve">responsable de brindar el servicio </w:t>
      </w:r>
      <w:r w:rsidR="008E3788">
        <w:rPr>
          <w:rFonts w:cstheme="minorHAnsi"/>
          <w:sz w:val="24"/>
          <w:szCs w:val="24"/>
          <w:lang w:val="es-ES_tradnl"/>
        </w:rPr>
        <w:t>de transmisión sonora por redes digitales, tipo Internet de obras musicales, incorporadas a programas tip</w:t>
      </w:r>
      <w:r w:rsidR="004B78BB">
        <w:rPr>
          <w:rFonts w:cstheme="minorHAnsi"/>
          <w:sz w:val="24"/>
          <w:szCs w:val="24"/>
          <w:lang w:val="es-ES_tradnl"/>
        </w:rPr>
        <w:t xml:space="preserve">o </w:t>
      </w:r>
      <w:proofErr w:type="gramStart"/>
      <w:r w:rsidR="004B78BB">
        <w:rPr>
          <w:rFonts w:cstheme="minorHAnsi"/>
          <w:sz w:val="24"/>
          <w:szCs w:val="24"/>
          <w:lang w:val="es-ES_tradnl"/>
        </w:rPr>
        <w:t>radiales</w:t>
      </w:r>
      <w:proofErr w:type="gramEnd"/>
      <w:r w:rsidR="004B78BB">
        <w:rPr>
          <w:rFonts w:cstheme="minorHAnsi"/>
          <w:sz w:val="24"/>
          <w:szCs w:val="24"/>
          <w:lang w:val="es-ES_tradnl"/>
        </w:rPr>
        <w:t xml:space="preserve"> en la modalidad de </w:t>
      </w:r>
      <w:proofErr w:type="spellStart"/>
      <w:r w:rsidR="000C6D01">
        <w:rPr>
          <w:rFonts w:cstheme="minorHAnsi"/>
          <w:sz w:val="24"/>
          <w:szCs w:val="24"/>
          <w:lang w:val="es-ES_tradnl"/>
        </w:rPr>
        <w:t>Webcasting</w:t>
      </w:r>
      <w:proofErr w:type="spellEnd"/>
      <w:r w:rsidR="008E3788">
        <w:rPr>
          <w:rFonts w:cstheme="minorHAnsi"/>
          <w:sz w:val="24"/>
          <w:szCs w:val="24"/>
          <w:lang w:val="es-ES_tradnl"/>
        </w:rPr>
        <w:t xml:space="preserve">, bajo el nombre de </w:t>
      </w:r>
      <w:r w:rsidR="00E42857">
        <w:rPr>
          <w:rFonts w:cstheme="minorHAnsi"/>
          <w:sz w:val="24"/>
          <w:szCs w:val="24"/>
          <w:lang w:val="es-ES_tradnl"/>
        </w:rPr>
        <w:t>@Local</w:t>
      </w:r>
      <w:r w:rsidR="00B16C50">
        <w:rPr>
          <w:rFonts w:cstheme="minorHAnsi"/>
          <w:sz w:val="24"/>
          <w:szCs w:val="24"/>
          <w:lang w:val="es-ES_tradnl"/>
        </w:rPr>
        <w:t xml:space="preserve">, y en dirección electrónica </w:t>
      </w:r>
      <w:hyperlink r:id="rId9" w:history="1">
        <w:r w:rsidR="00E42857">
          <w:rPr>
            <w:rStyle w:val="Hipervnculo"/>
          </w:rPr>
          <w:t>@</w:t>
        </w:r>
        <w:proofErr w:type="spellStart"/>
        <w:r w:rsidR="00E42857">
          <w:rPr>
            <w:rStyle w:val="Hipervnculo"/>
          </w:rPr>
          <w:t>Parametros</w:t>
        </w:r>
        <w:proofErr w:type="spellEnd"/>
      </w:hyperlink>
      <w:r w:rsidR="005175A8">
        <w:rPr>
          <w:rFonts w:cstheme="minorHAnsi"/>
          <w:sz w:val="24"/>
          <w:szCs w:val="24"/>
          <w:lang w:val="es-ES_tradnl"/>
        </w:rPr>
        <w:t>, de modo que es responsable de decidir la selección y retirada de los contenidos que ofrece. Es independiente la forma de acceso a dicha comunicación, ya sea a través de ordenadores, terminales móviles, agendas electrónicas, etc., y de la tecnología de navegación utilizada</w:t>
      </w:r>
      <w:r w:rsidR="000C6D01">
        <w:rPr>
          <w:rFonts w:cstheme="minorHAnsi"/>
          <w:sz w:val="24"/>
          <w:szCs w:val="24"/>
          <w:lang w:val="es-ES_tradnl"/>
        </w:rPr>
        <w:t>.</w:t>
      </w:r>
    </w:p>
    <w:p w:rsidR="0057787E" w:rsidRDefault="002E181E" w:rsidP="00F8424E">
      <w:pPr>
        <w:jc w:val="both"/>
        <w:rPr>
          <w:rFonts w:cstheme="minorHAnsi"/>
          <w:b/>
          <w:sz w:val="24"/>
          <w:szCs w:val="24"/>
          <w:lang w:val="es-ES_tradnl"/>
        </w:rPr>
      </w:pPr>
      <w:r w:rsidRPr="002E181E">
        <w:rPr>
          <w:b/>
          <w:lang w:val="es-ES"/>
        </w:rPr>
        <w:t>APDAYC</w:t>
      </w:r>
      <w:r w:rsidRPr="00514A17">
        <w:rPr>
          <w:lang w:val="es-ES"/>
        </w:rPr>
        <w:t>, es una Asociación Civil Sin Fines de Lucro debidamente autorizada para funcionar como sociedad de gestión colectiva por la ahora Dirección de Derecho de Autor del INDECOPI, de conformidad con el artículo 146° de la Ley Sobre Derecho de Autor, Decreto Legislativo 822</w:t>
      </w:r>
    </w:p>
    <w:p w:rsidR="00213807" w:rsidRDefault="00213807" w:rsidP="00F8424E">
      <w:pPr>
        <w:jc w:val="both"/>
        <w:rPr>
          <w:rFonts w:cstheme="minorHAnsi"/>
          <w:b/>
          <w:sz w:val="24"/>
          <w:szCs w:val="24"/>
          <w:lang w:val="es-ES_tradnl"/>
        </w:rPr>
      </w:pPr>
    </w:p>
    <w:p w:rsidR="00D36636" w:rsidRDefault="00D36636" w:rsidP="00F8424E">
      <w:pPr>
        <w:jc w:val="both"/>
        <w:rPr>
          <w:rFonts w:cstheme="minorHAnsi"/>
          <w:b/>
          <w:sz w:val="24"/>
          <w:szCs w:val="24"/>
          <w:lang w:val="es-ES_tradnl"/>
        </w:rPr>
      </w:pPr>
      <w:r>
        <w:rPr>
          <w:rFonts w:cstheme="minorHAnsi"/>
          <w:b/>
          <w:sz w:val="24"/>
          <w:szCs w:val="24"/>
          <w:lang w:val="es-ES_tradnl"/>
        </w:rPr>
        <w:t>OBJETO:</w:t>
      </w:r>
    </w:p>
    <w:p w:rsidR="001F33AB" w:rsidRPr="0038442A" w:rsidRDefault="001F33AB" w:rsidP="00F8424E">
      <w:pPr>
        <w:jc w:val="both"/>
        <w:rPr>
          <w:rFonts w:cstheme="minorHAnsi"/>
          <w:sz w:val="24"/>
          <w:szCs w:val="24"/>
          <w:lang w:val="es-ES_tradnl"/>
        </w:rPr>
      </w:pPr>
      <w:r w:rsidRPr="0038442A">
        <w:rPr>
          <w:rFonts w:cstheme="minorHAnsi"/>
          <w:b/>
          <w:sz w:val="24"/>
          <w:szCs w:val="24"/>
          <w:lang w:val="es-ES_tradnl"/>
        </w:rPr>
        <w:t>SEGUNDO</w:t>
      </w:r>
      <w:r w:rsidRPr="0038442A">
        <w:rPr>
          <w:rFonts w:cstheme="minorHAnsi"/>
          <w:sz w:val="24"/>
          <w:szCs w:val="24"/>
          <w:lang w:val="es-ES_tradnl"/>
        </w:rPr>
        <w:t xml:space="preserve">: De conformidad con lo que dispone el artículo 126° de la Ley sobre Derecho de Autor, Decreto Legislativo 822, concordante con los artículos </w:t>
      </w:r>
      <w:r w:rsidR="006E396C">
        <w:rPr>
          <w:rFonts w:cstheme="minorHAnsi"/>
          <w:sz w:val="24"/>
          <w:szCs w:val="24"/>
          <w:lang w:val="es-ES_tradnl"/>
        </w:rPr>
        <w:t xml:space="preserve">18°, </w:t>
      </w:r>
      <w:r w:rsidRPr="0038442A">
        <w:rPr>
          <w:rFonts w:cstheme="minorHAnsi"/>
          <w:sz w:val="24"/>
          <w:szCs w:val="24"/>
          <w:lang w:val="es-ES_tradnl"/>
        </w:rPr>
        <w:t xml:space="preserve">30°, 31°, 33°, inciso c) y 37° de la misma Ley, es obligación de </w:t>
      </w:r>
      <w:r w:rsidR="006E396C">
        <w:rPr>
          <w:rFonts w:cstheme="minorHAnsi"/>
          <w:b/>
          <w:sz w:val="24"/>
          <w:szCs w:val="24"/>
          <w:lang w:val="es-ES_tradnl"/>
        </w:rPr>
        <w:t>EL USUARIO</w:t>
      </w:r>
      <w:r w:rsidRPr="0038442A">
        <w:rPr>
          <w:rFonts w:cstheme="minorHAnsi"/>
          <w:sz w:val="24"/>
          <w:szCs w:val="24"/>
          <w:lang w:val="es-ES_tradnl"/>
        </w:rPr>
        <w:t xml:space="preserve">, solicitar y obtener de parte de los titulares de derechos de autor, o de sus representantes o causahabientes, una licencia que autorice la comunicación pública por transmisión </w:t>
      </w:r>
      <w:r w:rsidR="006E396C">
        <w:rPr>
          <w:rFonts w:cstheme="minorHAnsi"/>
          <w:sz w:val="24"/>
          <w:szCs w:val="24"/>
          <w:lang w:val="es-ES_tradnl"/>
        </w:rPr>
        <w:t>sonora por redes digitales (internet)</w:t>
      </w:r>
      <w:r w:rsidRPr="0038442A">
        <w:rPr>
          <w:rFonts w:cstheme="minorHAnsi"/>
          <w:sz w:val="24"/>
          <w:szCs w:val="24"/>
          <w:lang w:val="es-ES_tradnl"/>
        </w:rPr>
        <w:t xml:space="preserve">. </w:t>
      </w:r>
    </w:p>
    <w:p w:rsidR="001F33AB" w:rsidRPr="0038442A" w:rsidRDefault="001F33AB" w:rsidP="00F8424E">
      <w:pPr>
        <w:jc w:val="both"/>
        <w:rPr>
          <w:rFonts w:cstheme="minorHAnsi"/>
          <w:b/>
          <w:sz w:val="24"/>
          <w:szCs w:val="24"/>
          <w:lang w:val="es-ES_tradnl"/>
        </w:rPr>
      </w:pPr>
      <w:r w:rsidRPr="0038442A">
        <w:rPr>
          <w:rFonts w:cstheme="minorHAnsi"/>
          <w:b/>
          <w:sz w:val="24"/>
          <w:szCs w:val="24"/>
          <w:lang w:val="es-ES_tradnl"/>
        </w:rPr>
        <w:lastRenderedPageBreak/>
        <w:t>DECLARACIONES</w:t>
      </w:r>
    </w:p>
    <w:p w:rsidR="001F33AB" w:rsidRPr="0038442A" w:rsidRDefault="001F33AB" w:rsidP="00F8424E">
      <w:pPr>
        <w:jc w:val="both"/>
        <w:rPr>
          <w:rFonts w:cstheme="minorHAnsi"/>
          <w:smallCaps/>
          <w:sz w:val="24"/>
          <w:szCs w:val="24"/>
          <w:lang w:val="es-ES_tradnl"/>
        </w:rPr>
      </w:pPr>
      <w:r w:rsidRPr="0038442A">
        <w:rPr>
          <w:rFonts w:cstheme="minorHAnsi"/>
          <w:b/>
          <w:sz w:val="24"/>
          <w:szCs w:val="24"/>
          <w:lang w:val="es-ES_tradnl"/>
        </w:rPr>
        <w:t>TERCERO: EL USUARIO</w:t>
      </w:r>
      <w:r w:rsidRPr="0038442A">
        <w:rPr>
          <w:rFonts w:cstheme="minorHAnsi"/>
          <w:sz w:val="24"/>
          <w:szCs w:val="24"/>
          <w:lang w:val="es-ES_tradnl"/>
        </w:rPr>
        <w:t xml:space="preserve">, </w:t>
      </w:r>
      <w:r w:rsidR="0095231B">
        <w:rPr>
          <w:rFonts w:cstheme="minorHAnsi"/>
          <w:sz w:val="24"/>
          <w:szCs w:val="24"/>
          <w:lang w:val="es-ES_tradnl"/>
        </w:rPr>
        <w:t xml:space="preserve">a través de su representante legal, </w:t>
      </w:r>
      <w:r w:rsidR="00591D0D">
        <w:rPr>
          <w:rFonts w:cstheme="minorHAnsi"/>
          <w:sz w:val="24"/>
          <w:szCs w:val="24"/>
          <w:lang w:val="es-ES_tradnl"/>
        </w:rPr>
        <w:t>d</w:t>
      </w:r>
      <w:r w:rsidRPr="0038442A">
        <w:rPr>
          <w:rFonts w:cstheme="minorHAnsi"/>
          <w:sz w:val="24"/>
          <w:szCs w:val="24"/>
          <w:lang w:val="es-ES_tradnl"/>
        </w:rPr>
        <w:t xml:space="preserve">eclara su voluntad de obtener una Licencia General no Exclusiva para la emisión y/o transmisión con fines de comunicación pública </w:t>
      </w:r>
      <w:r w:rsidR="005175A8">
        <w:rPr>
          <w:rFonts w:cstheme="minorHAnsi"/>
          <w:sz w:val="24"/>
          <w:szCs w:val="24"/>
          <w:lang w:val="es-ES_tradnl"/>
        </w:rPr>
        <w:t>sonora por redes digitales, tipo Internet de obras musicales, incorporadas a programas tip</w:t>
      </w:r>
      <w:r w:rsidR="00804704">
        <w:rPr>
          <w:rFonts w:cstheme="minorHAnsi"/>
          <w:sz w:val="24"/>
          <w:szCs w:val="24"/>
          <w:lang w:val="es-ES_tradnl"/>
        </w:rPr>
        <w:t xml:space="preserve">o radiales en la modalidad de </w:t>
      </w:r>
      <w:proofErr w:type="spellStart"/>
      <w:r w:rsidR="000C6D01">
        <w:rPr>
          <w:rFonts w:cstheme="minorHAnsi"/>
          <w:sz w:val="24"/>
          <w:szCs w:val="24"/>
          <w:lang w:val="es-ES_tradnl"/>
        </w:rPr>
        <w:t>Webcasting</w:t>
      </w:r>
      <w:proofErr w:type="spellEnd"/>
      <w:r w:rsidR="000C6D01">
        <w:rPr>
          <w:rFonts w:cstheme="minorHAnsi"/>
          <w:sz w:val="24"/>
          <w:szCs w:val="24"/>
          <w:lang w:val="es-ES_tradnl"/>
        </w:rPr>
        <w:t xml:space="preserve">, bajo el nombre de </w:t>
      </w:r>
      <w:r w:rsidR="000F5870">
        <w:rPr>
          <w:rFonts w:cstheme="minorHAnsi"/>
          <w:sz w:val="24"/>
          <w:szCs w:val="24"/>
          <w:lang w:val="es-ES_tradnl"/>
        </w:rPr>
        <w:t>@Local</w:t>
      </w:r>
      <w:r w:rsidR="005052DE">
        <w:rPr>
          <w:rFonts w:cstheme="minorHAnsi"/>
          <w:sz w:val="24"/>
          <w:szCs w:val="24"/>
          <w:lang w:val="es-ES_tradnl"/>
        </w:rPr>
        <w:t xml:space="preserve">, y en dirección electrónica </w:t>
      </w:r>
      <w:hyperlink r:id="rId10" w:history="1">
        <w:r w:rsidR="000F5870">
          <w:rPr>
            <w:rStyle w:val="Hipervnculo"/>
          </w:rPr>
          <w:t>@</w:t>
        </w:r>
        <w:proofErr w:type="spellStart"/>
        <w:r w:rsidR="000F5870">
          <w:rPr>
            <w:rStyle w:val="Hipervnculo"/>
          </w:rPr>
          <w:t>Parametros</w:t>
        </w:r>
        <w:proofErr w:type="spellEnd"/>
      </w:hyperlink>
      <w:r w:rsidR="005175A8">
        <w:rPr>
          <w:rFonts w:cstheme="minorHAnsi"/>
          <w:sz w:val="24"/>
          <w:szCs w:val="24"/>
          <w:lang w:val="es-ES_tradnl"/>
        </w:rPr>
        <w:t xml:space="preserve">, </w:t>
      </w:r>
      <w:r w:rsidRPr="0038442A">
        <w:rPr>
          <w:rFonts w:cstheme="minorHAnsi"/>
          <w:sz w:val="24"/>
          <w:szCs w:val="24"/>
          <w:lang w:val="es-ES_tradnl"/>
        </w:rPr>
        <w:t xml:space="preserve">de las obras musicales que conforman el repertorio administrado por la sociedad de gestión colectiva </w:t>
      </w:r>
      <w:r w:rsidRPr="0038442A">
        <w:rPr>
          <w:rFonts w:cstheme="minorHAnsi"/>
          <w:b/>
          <w:sz w:val="24"/>
          <w:szCs w:val="24"/>
          <w:lang w:val="es-ES_tradnl"/>
        </w:rPr>
        <w:t>APDAYC</w:t>
      </w:r>
      <w:r w:rsidRPr="0038442A">
        <w:rPr>
          <w:rFonts w:cstheme="minorHAnsi"/>
          <w:sz w:val="24"/>
          <w:szCs w:val="24"/>
          <w:lang w:val="es-ES_tradnl"/>
        </w:rPr>
        <w:t xml:space="preserve">, en adelante </w:t>
      </w:r>
      <w:r w:rsidRPr="0038442A">
        <w:rPr>
          <w:rFonts w:cstheme="minorHAnsi"/>
          <w:b/>
          <w:sz w:val="24"/>
          <w:szCs w:val="24"/>
          <w:lang w:val="es-ES_tradnl"/>
        </w:rPr>
        <w:t>EL REPERTORIO ADMINISTRADO</w:t>
      </w:r>
      <w:r w:rsidRPr="0038442A">
        <w:rPr>
          <w:rFonts w:cstheme="minorHAnsi"/>
          <w:sz w:val="24"/>
          <w:szCs w:val="24"/>
          <w:lang w:val="es-ES_tradnl"/>
        </w:rPr>
        <w:t xml:space="preserve">, según las condiciones y términos que más adelante se detallan.  </w:t>
      </w:r>
    </w:p>
    <w:p w:rsidR="008B0330" w:rsidRPr="0038442A" w:rsidRDefault="008B0330" w:rsidP="00F8424E">
      <w:pPr>
        <w:jc w:val="both"/>
        <w:rPr>
          <w:rFonts w:cstheme="minorHAnsi"/>
          <w:sz w:val="24"/>
          <w:szCs w:val="24"/>
          <w:lang w:val="es-ES_tradnl"/>
        </w:rPr>
      </w:pPr>
      <w:r w:rsidRPr="0038442A">
        <w:rPr>
          <w:rFonts w:cstheme="minorHAnsi"/>
          <w:sz w:val="24"/>
          <w:szCs w:val="24"/>
          <w:lang w:val="es-ES_tradnl"/>
        </w:rPr>
        <w:t xml:space="preserve">Por su parte, </w:t>
      </w:r>
      <w:r w:rsidRPr="0038442A">
        <w:rPr>
          <w:rFonts w:cstheme="minorHAnsi"/>
          <w:b/>
          <w:sz w:val="24"/>
          <w:szCs w:val="24"/>
          <w:lang w:val="es-ES_tradnl"/>
        </w:rPr>
        <w:t>APDAYC</w:t>
      </w:r>
      <w:r w:rsidRPr="0038442A">
        <w:rPr>
          <w:rFonts w:cstheme="minorHAnsi"/>
          <w:sz w:val="24"/>
          <w:szCs w:val="24"/>
          <w:lang w:val="es-ES_tradnl"/>
        </w:rPr>
        <w:t xml:space="preserve">, a través de su representante legal, declara que posee las autorizaciones para representar los derechos de comunicación pública, obtenidas directamente de los autores y titulares de derechos de autor musicales nacionales, en virtud de la adhesión de sus asociados nacionales, y los contratos de mandato con representación suscrito individualmente, así como la representación de obras internacionales en virtud a los convenios de reciprocidad suscritos con diversas sociedades de autores extranjeras. De esa manera garantiza que posee la autoridad para otorgar licencias generales por comunicación pública sobre las obras que conforman </w:t>
      </w:r>
      <w:r w:rsidRPr="0038442A">
        <w:rPr>
          <w:rFonts w:cstheme="minorHAnsi"/>
          <w:b/>
          <w:sz w:val="24"/>
          <w:szCs w:val="24"/>
          <w:lang w:val="es-ES_tradnl"/>
        </w:rPr>
        <w:t>EL REPERTORIO ADMINISTRADO</w:t>
      </w:r>
      <w:r w:rsidRPr="0038442A">
        <w:rPr>
          <w:rFonts w:cstheme="minorHAnsi"/>
          <w:sz w:val="24"/>
          <w:szCs w:val="24"/>
          <w:lang w:val="es-ES_tradnl"/>
        </w:rPr>
        <w:t xml:space="preserve"> para su explotación comercial dentro del territorio del Perú.</w:t>
      </w:r>
    </w:p>
    <w:p w:rsidR="008B0330" w:rsidRDefault="008B0330" w:rsidP="00F8424E">
      <w:pPr>
        <w:jc w:val="both"/>
        <w:rPr>
          <w:rFonts w:cstheme="minorHAnsi"/>
          <w:sz w:val="24"/>
          <w:szCs w:val="24"/>
          <w:lang w:val="es-ES_tradnl"/>
        </w:rPr>
      </w:pPr>
      <w:r w:rsidRPr="0038442A">
        <w:rPr>
          <w:rFonts w:cstheme="minorHAnsi"/>
          <w:sz w:val="24"/>
          <w:szCs w:val="24"/>
          <w:lang w:val="es-ES_tradnl"/>
        </w:rPr>
        <w:t xml:space="preserve">Las partes acuerdan que respetarán las condiciones contenidas y asumidas en este contrato, así como las demás obligaciones que se deriven de la ejecución del mismo. De igual forma </w:t>
      </w:r>
      <w:r w:rsidR="0038442A">
        <w:rPr>
          <w:rFonts w:cstheme="minorHAnsi"/>
          <w:sz w:val="24"/>
          <w:szCs w:val="24"/>
          <w:lang w:val="es-ES_tradnl"/>
        </w:rPr>
        <w:t xml:space="preserve">son obligaciones aplicables al presente contrato </w:t>
      </w:r>
      <w:r w:rsidRPr="0038442A">
        <w:rPr>
          <w:rFonts w:cstheme="minorHAnsi"/>
          <w:sz w:val="24"/>
          <w:szCs w:val="24"/>
          <w:lang w:val="es-ES_tradnl"/>
        </w:rPr>
        <w:t>las contenidas en el Título IX de la Ley de Derecho de Autor, referidas a la Gestión Colectiva y las previstas en el Título VI, Capítulo VI referido al Contrato de Radiodifusión y todas las demás aplicables del Decreto Legislativo 822, Ley sobre Derechos de Autor.</w:t>
      </w:r>
    </w:p>
    <w:p w:rsidR="00213807" w:rsidRDefault="00213807" w:rsidP="00F8424E">
      <w:pPr>
        <w:jc w:val="both"/>
        <w:rPr>
          <w:rFonts w:cstheme="minorHAnsi"/>
          <w:b/>
          <w:sz w:val="24"/>
          <w:szCs w:val="24"/>
          <w:lang w:val="es-ES_tradnl"/>
        </w:rPr>
      </w:pPr>
    </w:p>
    <w:p w:rsidR="008B0330" w:rsidRPr="0038442A" w:rsidRDefault="008B0330" w:rsidP="00F8424E">
      <w:pPr>
        <w:jc w:val="both"/>
        <w:rPr>
          <w:rFonts w:cstheme="minorHAnsi"/>
          <w:b/>
          <w:sz w:val="24"/>
          <w:szCs w:val="24"/>
          <w:lang w:val="es-ES_tradnl"/>
        </w:rPr>
      </w:pPr>
      <w:r w:rsidRPr="0038442A">
        <w:rPr>
          <w:rFonts w:cstheme="minorHAnsi"/>
          <w:b/>
          <w:sz w:val="24"/>
          <w:szCs w:val="24"/>
          <w:lang w:val="es-ES_tradnl"/>
        </w:rPr>
        <w:t>OBJETO DEL CONTRATO</w:t>
      </w:r>
    </w:p>
    <w:p w:rsidR="00213807" w:rsidRDefault="008B0330" w:rsidP="00F8424E">
      <w:pPr>
        <w:jc w:val="both"/>
        <w:rPr>
          <w:rFonts w:cstheme="minorHAnsi"/>
          <w:sz w:val="24"/>
          <w:szCs w:val="24"/>
          <w:lang w:val="es-ES_tradnl"/>
        </w:rPr>
      </w:pPr>
      <w:r w:rsidRPr="0038442A">
        <w:rPr>
          <w:rFonts w:cstheme="minorHAnsi"/>
          <w:b/>
          <w:sz w:val="24"/>
          <w:szCs w:val="24"/>
          <w:lang w:val="es-ES_tradnl"/>
        </w:rPr>
        <w:t>CUARTO</w:t>
      </w:r>
      <w:r w:rsidRPr="0038442A">
        <w:rPr>
          <w:rFonts w:cstheme="minorHAnsi"/>
          <w:sz w:val="24"/>
          <w:szCs w:val="24"/>
          <w:lang w:val="es-ES_tradnl"/>
        </w:rPr>
        <w:t xml:space="preserve">: Es objeto del contrato la autorización no exclusiva e </w:t>
      </w:r>
      <w:r w:rsidR="00436A21" w:rsidRPr="0038442A">
        <w:rPr>
          <w:rFonts w:cstheme="minorHAnsi"/>
          <w:sz w:val="24"/>
          <w:szCs w:val="24"/>
          <w:lang w:val="es-ES_tradnl"/>
        </w:rPr>
        <w:t xml:space="preserve">intransferible que otorga </w:t>
      </w:r>
      <w:r w:rsidR="00436A21" w:rsidRPr="0038442A">
        <w:rPr>
          <w:rFonts w:cstheme="minorHAnsi"/>
          <w:b/>
          <w:sz w:val="24"/>
          <w:szCs w:val="24"/>
          <w:lang w:val="es-ES_tradnl"/>
        </w:rPr>
        <w:t>APDAYC</w:t>
      </w:r>
      <w:r w:rsidR="00436A21" w:rsidRPr="0038442A">
        <w:rPr>
          <w:rFonts w:cstheme="minorHAnsi"/>
          <w:sz w:val="24"/>
          <w:szCs w:val="24"/>
          <w:lang w:val="es-ES_tradnl"/>
        </w:rPr>
        <w:t xml:space="preserve"> a favor de </w:t>
      </w:r>
      <w:r w:rsidR="00436A21" w:rsidRPr="0038442A">
        <w:rPr>
          <w:rFonts w:cstheme="minorHAnsi"/>
          <w:b/>
          <w:sz w:val="24"/>
          <w:szCs w:val="24"/>
          <w:lang w:val="es-ES_tradnl"/>
        </w:rPr>
        <w:t>EL USUARIO</w:t>
      </w:r>
      <w:r w:rsidR="00436A21" w:rsidRPr="0038442A">
        <w:rPr>
          <w:rFonts w:cstheme="minorHAnsi"/>
          <w:sz w:val="24"/>
          <w:szCs w:val="24"/>
          <w:lang w:val="es-ES_tradnl"/>
        </w:rPr>
        <w:t xml:space="preserve">, para la emisión y/o transmisión, con fines de comunicación pública </w:t>
      </w:r>
      <w:r w:rsidR="005175A8">
        <w:rPr>
          <w:rFonts w:cstheme="minorHAnsi"/>
          <w:sz w:val="24"/>
          <w:szCs w:val="24"/>
          <w:lang w:val="es-ES_tradnl"/>
        </w:rPr>
        <w:t>sonora, por el medio de redes digitales</w:t>
      </w:r>
      <w:r w:rsidR="00E63FA3">
        <w:rPr>
          <w:rFonts w:cstheme="minorHAnsi"/>
          <w:sz w:val="24"/>
          <w:szCs w:val="24"/>
          <w:lang w:val="es-ES_tradnl"/>
        </w:rPr>
        <w:t xml:space="preserve">, tipo Internet, </w:t>
      </w:r>
      <w:r w:rsidR="00436A21" w:rsidRPr="0038442A">
        <w:rPr>
          <w:rFonts w:cstheme="minorHAnsi"/>
          <w:sz w:val="24"/>
          <w:szCs w:val="24"/>
          <w:lang w:val="es-ES_tradnl"/>
        </w:rPr>
        <w:t>de las</w:t>
      </w:r>
    </w:p>
    <w:p w:rsidR="00E63FA3" w:rsidRDefault="00436A21" w:rsidP="00F8424E">
      <w:pPr>
        <w:jc w:val="both"/>
        <w:rPr>
          <w:rFonts w:cstheme="minorHAnsi"/>
          <w:sz w:val="24"/>
          <w:szCs w:val="24"/>
          <w:lang w:val="es-ES_tradnl"/>
        </w:rPr>
      </w:pPr>
      <w:proofErr w:type="gramStart"/>
      <w:r w:rsidRPr="0038442A">
        <w:rPr>
          <w:rFonts w:cstheme="minorHAnsi"/>
          <w:sz w:val="24"/>
          <w:szCs w:val="24"/>
          <w:lang w:val="es-ES_tradnl"/>
        </w:rPr>
        <w:t>obras</w:t>
      </w:r>
      <w:proofErr w:type="gramEnd"/>
      <w:r w:rsidRPr="0038442A">
        <w:rPr>
          <w:rFonts w:cstheme="minorHAnsi"/>
          <w:sz w:val="24"/>
          <w:szCs w:val="24"/>
          <w:lang w:val="es-ES_tradnl"/>
        </w:rPr>
        <w:t xml:space="preserve"> musicales en forma completa o de fragmentos de ellas, que conforman </w:t>
      </w:r>
      <w:r w:rsidRPr="0038442A">
        <w:rPr>
          <w:rFonts w:cstheme="minorHAnsi"/>
          <w:b/>
          <w:sz w:val="24"/>
          <w:szCs w:val="24"/>
          <w:lang w:val="es-ES_tradnl"/>
        </w:rPr>
        <w:t>EL REPERTORIO ADMINISTRADO</w:t>
      </w:r>
      <w:r w:rsidR="00E63FA3">
        <w:rPr>
          <w:rFonts w:cstheme="minorHAnsi"/>
          <w:b/>
          <w:sz w:val="24"/>
          <w:szCs w:val="24"/>
          <w:lang w:val="es-ES_tradnl"/>
        </w:rPr>
        <w:t xml:space="preserve">, </w:t>
      </w:r>
      <w:r w:rsidR="00E63FA3">
        <w:rPr>
          <w:rFonts w:cstheme="minorHAnsi"/>
          <w:sz w:val="24"/>
          <w:szCs w:val="24"/>
          <w:lang w:val="es-ES_tradnl"/>
        </w:rPr>
        <w:t>a través de la siguiente dirección electrónica</w:t>
      </w:r>
      <w:r w:rsidR="005052DE">
        <w:rPr>
          <w:rFonts w:cstheme="minorHAnsi"/>
          <w:sz w:val="24"/>
          <w:szCs w:val="24"/>
          <w:lang w:val="es-ES_tradnl"/>
        </w:rPr>
        <w:t xml:space="preserve"> </w:t>
      </w:r>
      <w:hyperlink r:id="rId11" w:history="1">
        <w:r w:rsidR="000F5870">
          <w:rPr>
            <w:rStyle w:val="Hipervnculo"/>
          </w:rPr>
          <w:t>@</w:t>
        </w:r>
        <w:proofErr w:type="spellStart"/>
        <w:r w:rsidR="000F5870">
          <w:rPr>
            <w:rStyle w:val="Hipervnculo"/>
          </w:rPr>
          <w:t>Parametros</w:t>
        </w:r>
        <w:proofErr w:type="spellEnd"/>
      </w:hyperlink>
      <w:r w:rsidR="00E63FA3">
        <w:rPr>
          <w:rFonts w:cstheme="minorHAnsi"/>
          <w:sz w:val="24"/>
          <w:szCs w:val="24"/>
          <w:lang w:val="es-ES_tradnl"/>
        </w:rPr>
        <w:t xml:space="preserve">, bajo el nombre de </w:t>
      </w:r>
      <w:r w:rsidR="000F5870">
        <w:rPr>
          <w:rFonts w:cstheme="minorHAnsi"/>
          <w:sz w:val="24"/>
          <w:szCs w:val="24"/>
          <w:lang w:val="es-ES_tradnl"/>
        </w:rPr>
        <w:t>@Local</w:t>
      </w:r>
      <w:r w:rsidR="00B16C50">
        <w:rPr>
          <w:rFonts w:cstheme="minorHAnsi"/>
          <w:sz w:val="24"/>
          <w:szCs w:val="24"/>
          <w:lang w:val="es-ES_tradnl"/>
        </w:rPr>
        <w:t>.</w:t>
      </w:r>
    </w:p>
    <w:p w:rsidR="0038442A" w:rsidRDefault="00436A21" w:rsidP="00F8424E">
      <w:pPr>
        <w:jc w:val="both"/>
        <w:rPr>
          <w:rFonts w:cstheme="minorHAnsi"/>
          <w:sz w:val="24"/>
          <w:szCs w:val="24"/>
          <w:lang w:val="es-ES_tradnl"/>
        </w:rPr>
      </w:pPr>
      <w:r w:rsidRPr="0038442A">
        <w:rPr>
          <w:rFonts w:cstheme="minorHAnsi"/>
          <w:sz w:val="24"/>
          <w:szCs w:val="24"/>
          <w:lang w:val="es-ES_tradnl"/>
        </w:rPr>
        <w:t>Así mismo, es objeto del presente contrato, el pago de la remuneraci</w:t>
      </w:r>
      <w:r w:rsidR="00D36636">
        <w:rPr>
          <w:rFonts w:cstheme="minorHAnsi"/>
          <w:sz w:val="24"/>
          <w:szCs w:val="24"/>
          <w:lang w:val="es-ES_tradnl"/>
        </w:rPr>
        <w:t>ón</w:t>
      </w:r>
      <w:r w:rsidRPr="0038442A">
        <w:rPr>
          <w:rFonts w:cstheme="minorHAnsi"/>
          <w:sz w:val="24"/>
          <w:szCs w:val="24"/>
          <w:lang w:val="es-ES_tradnl"/>
        </w:rPr>
        <w:t xml:space="preserve"> por comunicación pública al que se obliga </w:t>
      </w:r>
      <w:r w:rsidRPr="0038442A">
        <w:rPr>
          <w:rFonts w:cstheme="minorHAnsi"/>
          <w:b/>
          <w:sz w:val="24"/>
          <w:szCs w:val="24"/>
          <w:lang w:val="es-ES_tradnl"/>
        </w:rPr>
        <w:t>EL USUARIO</w:t>
      </w:r>
      <w:r w:rsidRPr="0038442A">
        <w:rPr>
          <w:rFonts w:cstheme="minorHAnsi"/>
          <w:sz w:val="24"/>
          <w:szCs w:val="24"/>
          <w:lang w:val="es-ES_tradnl"/>
        </w:rPr>
        <w:t xml:space="preserve">, mediante el presente contrato de </w:t>
      </w:r>
      <w:r w:rsidRPr="0038442A">
        <w:rPr>
          <w:rFonts w:cstheme="minorHAnsi"/>
          <w:sz w:val="24"/>
          <w:szCs w:val="24"/>
          <w:lang w:val="es-ES_tradnl"/>
        </w:rPr>
        <w:lastRenderedPageBreak/>
        <w:t xml:space="preserve">acuerdo con la tarifa </w:t>
      </w:r>
      <w:r w:rsidR="0038442A">
        <w:rPr>
          <w:rFonts w:cstheme="minorHAnsi"/>
          <w:sz w:val="24"/>
          <w:szCs w:val="24"/>
          <w:lang w:val="es-ES_tradnl"/>
        </w:rPr>
        <w:t xml:space="preserve">debidamente </w:t>
      </w:r>
      <w:r w:rsidR="00591D0D">
        <w:rPr>
          <w:rFonts w:cstheme="minorHAnsi"/>
          <w:sz w:val="24"/>
          <w:szCs w:val="24"/>
          <w:lang w:val="es-ES_tradnl"/>
        </w:rPr>
        <w:t xml:space="preserve">aprobada y </w:t>
      </w:r>
      <w:r w:rsidR="0038442A">
        <w:rPr>
          <w:rFonts w:cstheme="minorHAnsi"/>
          <w:sz w:val="24"/>
          <w:szCs w:val="24"/>
          <w:lang w:val="es-ES_tradnl"/>
        </w:rPr>
        <w:t xml:space="preserve">publicada por </w:t>
      </w:r>
      <w:r w:rsidR="0038442A" w:rsidRPr="0038442A">
        <w:rPr>
          <w:rFonts w:cstheme="minorHAnsi"/>
          <w:b/>
          <w:sz w:val="24"/>
          <w:szCs w:val="24"/>
          <w:lang w:val="es-ES_tradnl"/>
        </w:rPr>
        <w:t>APDAYC</w:t>
      </w:r>
      <w:r w:rsidR="0038442A">
        <w:rPr>
          <w:rFonts w:cstheme="minorHAnsi"/>
          <w:sz w:val="24"/>
          <w:szCs w:val="24"/>
          <w:lang w:val="es-ES_tradnl"/>
        </w:rPr>
        <w:t>, con arreglo a la n</w:t>
      </w:r>
      <w:r w:rsidR="00591D0D">
        <w:rPr>
          <w:rFonts w:cstheme="minorHAnsi"/>
          <w:sz w:val="24"/>
          <w:szCs w:val="24"/>
          <w:lang w:val="es-ES_tradnl"/>
        </w:rPr>
        <w:t>ormatividad vigente</w:t>
      </w:r>
      <w:r w:rsidR="0038442A">
        <w:rPr>
          <w:rFonts w:cstheme="minorHAnsi"/>
          <w:sz w:val="24"/>
          <w:szCs w:val="24"/>
          <w:lang w:val="es-ES_tradnl"/>
        </w:rPr>
        <w:t>.</w:t>
      </w:r>
    </w:p>
    <w:p w:rsidR="001F33AB" w:rsidRPr="0038442A" w:rsidRDefault="00436A21" w:rsidP="00F8424E">
      <w:pPr>
        <w:jc w:val="both"/>
        <w:rPr>
          <w:rFonts w:cstheme="minorHAnsi"/>
          <w:b/>
          <w:sz w:val="24"/>
          <w:szCs w:val="24"/>
          <w:lang w:val="es-ES_tradnl"/>
        </w:rPr>
      </w:pPr>
      <w:r w:rsidRPr="0038442A">
        <w:rPr>
          <w:rFonts w:cstheme="minorHAnsi"/>
          <w:b/>
          <w:sz w:val="24"/>
          <w:szCs w:val="24"/>
          <w:lang w:val="es-ES_tradnl"/>
        </w:rPr>
        <w:t>DEL PLAZO DEL CONTRATO:</w:t>
      </w:r>
    </w:p>
    <w:p w:rsidR="00591D0D" w:rsidRDefault="00436A21" w:rsidP="00F8424E">
      <w:pPr>
        <w:jc w:val="both"/>
        <w:rPr>
          <w:rFonts w:cstheme="minorHAnsi"/>
          <w:sz w:val="24"/>
          <w:szCs w:val="24"/>
          <w:lang w:val="es-ES_tradnl"/>
        </w:rPr>
      </w:pPr>
      <w:r w:rsidRPr="0038442A">
        <w:rPr>
          <w:rFonts w:cstheme="minorHAnsi"/>
          <w:b/>
          <w:sz w:val="24"/>
          <w:szCs w:val="24"/>
          <w:lang w:val="es-ES_tradnl"/>
        </w:rPr>
        <w:t>QUINTO</w:t>
      </w:r>
      <w:r w:rsidRPr="0038442A">
        <w:rPr>
          <w:rFonts w:cstheme="minorHAnsi"/>
          <w:sz w:val="24"/>
          <w:szCs w:val="24"/>
          <w:lang w:val="es-ES_tradnl"/>
        </w:rPr>
        <w:t xml:space="preserve">: El plazo </w:t>
      </w:r>
      <w:r w:rsidR="0038442A">
        <w:rPr>
          <w:rFonts w:cstheme="minorHAnsi"/>
          <w:sz w:val="24"/>
          <w:szCs w:val="24"/>
          <w:lang w:val="es-ES_tradnl"/>
        </w:rPr>
        <w:t>d</w:t>
      </w:r>
      <w:r w:rsidRPr="0038442A">
        <w:rPr>
          <w:rFonts w:cstheme="minorHAnsi"/>
          <w:sz w:val="24"/>
          <w:szCs w:val="24"/>
          <w:lang w:val="es-ES_tradnl"/>
        </w:rPr>
        <w:t xml:space="preserve">el presente contrato </w:t>
      </w:r>
      <w:r w:rsidR="00591D0D">
        <w:rPr>
          <w:rFonts w:cstheme="minorHAnsi"/>
          <w:sz w:val="24"/>
          <w:szCs w:val="24"/>
          <w:lang w:val="es-ES_tradnl"/>
        </w:rPr>
        <w:t>será de un año, renovable automáticamente por períodos iguales. No obstante la parte que desee poner fin al presente contrato deberá comunicarlo expresamente a la otra parte por vía notarial, con una anticipación de sesenta días calendario</w:t>
      </w:r>
      <w:r w:rsidR="00D36636">
        <w:rPr>
          <w:rFonts w:cstheme="minorHAnsi"/>
          <w:sz w:val="24"/>
          <w:szCs w:val="24"/>
          <w:lang w:val="es-ES_tradnl"/>
        </w:rPr>
        <w:t>s</w:t>
      </w:r>
      <w:r w:rsidR="00591D0D">
        <w:rPr>
          <w:rFonts w:cstheme="minorHAnsi"/>
          <w:sz w:val="24"/>
          <w:szCs w:val="24"/>
          <w:lang w:val="es-ES_tradnl"/>
        </w:rPr>
        <w:t xml:space="preserve"> previo a su vencimiento.</w:t>
      </w:r>
    </w:p>
    <w:p w:rsidR="00436A21" w:rsidRPr="0038442A" w:rsidRDefault="00654FEA" w:rsidP="00F8424E">
      <w:pPr>
        <w:jc w:val="both"/>
        <w:rPr>
          <w:rFonts w:cstheme="minorHAnsi"/>
          <w:b/>
          <w:sz w:val="24"/>
          <w:szCs w:val="24"/>
        </w:rPr>
      </w:pPr>
      <w:r w:rsidRPr="0038442A">
        <w:rPr>
          <w:rFonts w:cstheme="minorHAnsi"/>
          <w:b/>
          <w:sz w:val="24"/>
          <w:szCs w:val="24"/>
        </w:rPr>
        <w:t>DE LA BASE DE APLICACIÓN:</w:t>
      </w:r>
    </w:p>
    <w:p w:rsidR="00654FEA" w:rsidRPr="0038442A" w:rsidRDefault="00654FEA" w:rsidP="00F8424E">
      <w:pPr>
        <w:jc w:val="both"/>
        <w:rPr>
          <w:rFonts w:cstheme="minorHAnsi"/>
          <w:sz w:val="24"/>
          <w:szCs w:val="24"/>
        </w:rPr>
      </w:pPr>
      <w:r w:rsidRPr="0038442A">
        <w:rPr>
          <w:rFonts w:cstheme="minorHAnsi"/>
          <w:b/>
          <w:sz w:val="24"/>
          <w:szCs w:val="24"/>
        </w:rPr>
        <w:t>SEXTO</w:t>
      </w:r>
      <w:r w:rsidRPr="0038442A">
        <w:rPr>
          <w:rFonts w:cstheme="minorHAnsi"/>
          <w:sz w:val="24"/>
          <w:szCs w:val="24"/>
        </w:rPr>
        <w:t>: El artículo 153°, literal e) de la Ley sobre Derechos de Autor, Decreto Legislativo 822, señala que la tarifa a aplicarse</w:t>
      </w:r>
      <w:r w:rsidR="00D36636">
        <w:rPr>
          <w:rFonts w:cstheme="minorHAnsi"/>
          <w:sz w:val="24"/>
          <w:szCs w:val="24"/>
        </w:rPr>
        <w:t xml:space="preserve"> será la vigente y </w:t>
      </w:r>
      <w:r w:rsidRPr="0038442A">
        <w:rPr>
          <w:rFonts w:cstheme="minorHAnsi"/>
          <w:sz w:val="24"/>
          <w:szCs w:val="24"/>
        </w:rPr>
        <w:t xml:space="preserve">deberá seguir el principio de la remuneración proporcional a los ingresos obtenidos por </w:t>
      </w:r>
      <w:r w:rsidRPr="0038442A">
        <w:rPr>
          <w:rFonts w:cstheme="minorHAnsi"/>
          <w:b/>
          <w:sz w:val="24"/>
          <w:szCs w:val="24"/>
        </w:rPr>
        <w:t>EL USUARIO</w:t>
      </w:r>
      <w:r w:rsidRPr="0038442A">
        <w:rPr>
          <w:rFonts w:cstheme="minorHAnsi"/>
          <w:sz w:val="24"/>
          <w:szCs w:val="24"/>
        </w:rPr>
        <w:t xml:space="preserve"> con la explotación de dicho repertorio autorizado. </w:t>
      </w:r>
    </w:p>
    <w:p w:rsidR="00660133" w:rsidRDefault="00654FEA" w:rsidP="00654FEA">
      <w:pPr>
        <w:jc w:val="both"/>
        <w:rPr>
          <w:rFonts w:cstheme="minorHAnsi"/>
          <w:sz w:val="24"/>
          <w:szCs w:val="24"/>
        </w:rPr>
      </w:pPr>
      <w:r w:rsidRPr="0038442A">
        <w:rPr>
          <w:rFonts w:cstheme="minorHAnsi"/>
          <w:sz w:val="24"/>
          <w:szCs w:val="24"/>
          <w:lang w:val="es-ES_tradnl"/>
        </w:rPr>
        <w:t xml:space="preserve">En consecuencia, la base de aplicación está constituida por </w:t>
      </w:r>
      <w:r w:rsidR="00660133">
        <w:rPr>
          <w:rFonts w:cstheme="minorHAnsi"/>
          <w:sz w:val="24"/>
          <w:szCs w:val="24"/>
          <w:lang w:val="es-ES_tradnl"/>
        </w:rPr>
        <w:t xml:space="preserve">el total de </w:t>
      </w:r>
      <w:r w:rsidRPr="0038442A">
        <w:rPr>
          <w:rFonts w:cstheme="minorHAnsi"/>
          <w:sz w:val="24"/>
          <w:szCs w:val="24"/>
        </w:rPr>
        <w:t>los ingresos</w:t>
      </w:r>
      <w:r w:rsidR="00660133">
        <w:rPr>
          <w:rFonts w:cstheme="minorHAnsi"/>
          <w:sz w:val="24"/>
          <w:szCs w:val="24"/>
        </w:rPr>
        <w:t xml:space="preserve"> mensuales por ventas de publicidad, con la deducción del Impuesto General a las Ventas, la cual será declarada según el procedimiento señalado en la cláusula octava de este contrato</w:t>
      </w:r>
      <w:r w:rsidR="00D36636">
        <w:rPr>
          <w:rFonts w:cstheme="minorHAnsi"/>
          <w:sz w:val="24"/>
          <w:szCs w:val="24"/>
        </w:rPr>
        <w:t>, en estricta concordancia con lo dispuesto en el tarifario de la APDAYC</w:t>
      </w:r>
      <w:r w:rsidR="00660133">
        <w:rPr>
          <w:rFonts w:cstheme="minorHAnsi"/>
          <w:sz w:val="24"/>
          <w:szCs w:val="24"/>
        </w:rPr>
        <w:t>.</w:t>
      </w:r>
    </w:p>
    <w:p w:rsidR="00654FEA" w:rsidRPr="0038442A" w:rsidRDefault="00654FEA" w:rsidP="00F8424E">
      <w:pPr>
        <w:jc w:val="both"/>
        <w:rPr>
          <w:rFonts w:cstheme="minorHAnsi"/>
          <w:b/>
          <w:sz w:val="24"/>
          <w:szCs w:val="24"/>
        </w:rPr>
      </w:pPr>
      <w:r w:rsidRPr="0038442A">
        <w:rPr>
          <w:rFonts w:cstheme="minorHAnsi"/>
          <w:b/>
          <w:sz w:val="24"/>
          <w:szCs w:val="24"/>
        </w:rPr>
        <w:t>DE LAS REMUNERACIONES</w:t>
      </w:r>
    </w:p>
    <w:p w:rsidR="00591D0D" w:rsidRDefault="00654FEA" w:rsidP="00F8424E">
      <w:pPr>
        <w:jc w:val="both"/>
        <w:rPr>
          <w:rFonts w:cstheme="minorHAnsi"/>
          <w:sz w:val="24"/>
          <w:szCs w:val="24"/>
          <w:lang w:val="es-ES_tradnl"/>
        </w:rPr>
      </w:pPr>
      <w:r w:rsidRPr="0038442A">
        <w:rPr>
          <w:rFonts w:cstheme="minorHAnsi"/>
          <w:b/>
          <w:sz w:val="24"/>
          <w:szCs w:val="24"/>
          <w:lang w:val="es-ES_tradnl"/>
        </w:rPr>
        <w:t>SEPTIMO</w:t>
      </w:r>
      <w:r w:rsidRPr="0038442A">
        <w:rPr>
          <w:rFonts w:cstheme="minorHAnsi"/>
          <w:sz w:val="24"/>
          <w:szCs w:val="24"/>
          <w:lang w:val="es-ES_tradnl"/>
        </w:rPr>
        <w:t xml:space="preserve">: Las partes establecen que durante el plazo de vigencia del presente contrato, </w:t>
      </w:r>
      <w:r w:rsidRPr="00660133">
        <w:rPr>
          <w:rFonts w:cstheme="minorHAnsi"/>
          <w:b/>
          <w:sz w:val="24"/>
          <w:szCs w:val="24"/>
          <w:lang w:val="es-ES_tradnl"/>
        </w:rPr>
        <w:t>APDAYC</w:t>
      </w:r>
      <w:r w:rsidRPr="0038442A">
        <w:rPr>
          <w:rFonts w:cstheme="minorHAnsi"/>
          <w:sz w:val="24"/>
          <w:szCs w:val="24"/>
          <w:lang w:val="es-ES_tradnl"/>
        </w:rPr>
        <w:t xml:space="preserve">, aplicará como tarifa por la comunicación pública materia del presente contrato, </w:t>
      </w:r>
      <w:r w:rsidR="00660133">
        <w:rPr>
          <w:rFonts w:cstheme="minorHAnsi"/>
          <w:sz w:val="24"/>
          <w:szCs w:val="24"/>
          <w:lang w:val="es-ES_tradnl"/>
        </w:rPr>
        <w:t>l</w:t>
      </w:r>
      <w:r w:rsidR="00591D0D">
        <w:rPr>
          <w:rFonts w:cstheme="minorHAnsi"/>
          <w:sz w:val="24"/>
          <w:szCs w:val="24"/>
          <w:lang w:val="es-ES_tradnl"/>
        </w:rPr>
        <w:t xml:space="preserve">a que estuviere vigente para cada período de pago en la categoría en la cual se encuentre </w:t>
      </w:r>
      <w:r w:rsidR="00591D0D">
        <w:rPr>
          <w:rFonts w:cstheme="minorHAnsi"/>
          <w:b/>
          <w:sz w:val="24"/>
          <w:szCs w:val="24"/>
          <w:lang w:val="es-ES_tradnl"/>
        </w:rPr>
        <w:t xml:space="preserve">EL USUARIO </w:t>
      </w:r>
      <w:proofErr w:type="spellStart"/>
      <w:r w:rsidR="00D36636" w:rsidRPr="00D36636">
        <w:rPr>
          <w:rFonts w:cstheme="minorHAnsi"/>
          <w:sz w:val="24"/>
          <w:szCs w:val="24"/>
          <w:lang w:val="es-ES_tradnl"/>
        </w:rPr>
        <w:t>autoclasificado</w:t>
      </w:r>
      <w:proofErr w:type="spellEnd"/>
      <w:r w:rsidR="00D36636">
        <w:rPr>
          <w:rFonts w:cstheme="minorHAnsi"/>
          <w:b/>
          <w:sz w:val="24"/>
          <w:szCs w:val="24"/>
          <w:lang w:val="es-ES_tradnl"/>
        </w:rPr>
        <w:t xml:space="preserve"> </w:t>
      </w:r>
      <w:r w:rsidR="00591D0D">
        <w:rPr>
          <w:rFonts w:cstheme="minorHAnsi"/>
          <w:sz w:val="24"/>
          <w:szCs w:val="24"/>
          <w:lang w:val="es-ES_tradnl"/>
        </w:rPr>
        <w:t xml:space="preserve">de acuerdo con su presencia musical; y que previamente fue aprobada y publicada por </w:t>
      </w:r>
      <w:r w:rsidR="00591D0D" w:rsidRPr="00591D0D">
        <w:rPr>
          <w:rFonts w:cstheme="minorHAnsi"/>
          <w:b/>
          <w:sz w:val="24"/>
          <w:szCs w:val="24"/>
          <w:lang w:val="es-ES_tradnl"/>
        </w:rPr>
        <w:t>APDAYC</w:t>
      </w:r>
      <w:r w:rsidR="00591D0D">
        <w:rPr>
          <w:rFonts w:cstheme="minorHAnsi"/>
          <w:sz w:val="24"/>
          <w:szCs w:val="24"/>
          <w:lang w:val="es-ES_tradnl"/>
        </w:rPr>
        <w:t>.</w:t>
      </w:r>
    </w:p>
    <w:p w:rsidR="005B6876" w:rsidRPr="0038442A" w:rsidRDefault="005B6876" w:rsidP="00F8424E">
      <w:pPr>
        <w:jc w:val="both"/>
        <w:rPr>
          <w:rFonts w:cstheme="minorHAnsi"/>
          <w:iCs/>
          <w:sz w:val="24"/>
          <w:szCs w:val="24"/>
        </w:rPr>
      </w:pPr>
      <w:r w:rsidRPr="0038442A">
        <w:rPr>
          <w:rFonts w:cstheme="minorHAnsi"/>
          <w:iCs/>
          <w:sz w:val="24"/>
          <w:szCs w:val="24"/>
        </w:rPr>
        <w:t xml:space="preserve">La presencia musical está, </w:t>
      </w:r>
      <w:r w:rsidR="00660133">
        <w:rPr>
          <w:rFonts w:cstheme="minorHAnsi"/>
          <w:iCs/>
          <w:sz w:val="24"/>
          <w:szCs w:val="24"/>
        </w:rPr>
        <w:t xml:space="preserve">en consecuencia, </w:t>
      </w:r>
      <w:r w:rsidRPr="0038442A">
        <w:rPr>
          <w:rFonts w:cstheme="minorHAnsi"/>
          <w:iCs/>
          <w:sz w:val="24"/>
          <w:szCs w:val="24"/>
        </w:rPr>
        <w:t xml:space="preserve">constituida por todas aquellas obras musicales completas o fragmentos de obras que son incluidas dentro de los audiovisuales y transmisiones en vivo que realice </w:t>
      </w:r>
      <w:r w:rsidRPr="0038442A">
        <w:rPr>
          <w:rFonts w:cstheme="minorHAnsi"/>
          <w:b/>
          <w:iCs/>
          <w:sz w:val="24"/>
          <w:szCs w:val="24"/>
        </w:rPr>
        <w:t>EL USUARIO</w:t>
      </w:r>
      <w:r w:rsidRPr="0038442A">
        <w:rPr>
          <w:rFonts w:cstheme="minorHAnsi"/>
          <w:iCs/>
          <w:sz w:val="24"/>
          <w:szCs w:val="24"/>
        </w:rPr>
        <w:t>, incluyendo</w:t>
      </w:r>
      <w:r w:rsidR="00E63FA3">
        <w:rPr>
          <w:rFonts w:cstheme="minorHAnsi"/>
          <w:iCs/>
          <w:sz w:val="24"/>
          <w:szCs w:val="24"/>
        </w:rPr>
        <w:t>, de ser el caso,</w:t>
      </w:r>
      <w:r w:rsidRPr="0038442A">
        <w:rPr>
          <w:rFonts w:cstheme="minorHAnsi"/>
          <w:iCs/>
          <w:sz w:val="24"/>
          <w:szCs w:val="24"/>
        </w:rPr>
        <w:t xml:space="preserve"> la emisión de anuncios comerciales con música incorporada.</w:t>
      </w:r>
    </w:p>
    <w:p w:rsidR="005B6876" w:rsidRPr="0038442A" w:rsidRDefault="005B6876" w:rsidP="00F8424E">
      <w:pPr>
        <w:jc w:val="both"/>
        <w:rPr>
          <w:rFonts w:cstheme="minorHAnsi"/>
          <w:b/>
          <w:sz w:val="24"/>
          <w:szCs w:val="24"/>
          <w:lang w:val="es-ES_tradnl"/>
        </w:rPr>
      </w:pPr>
      <w:r w:rsidRPr="0038442A">
        <w:rPr>
          <w:rFonts w:cstheme="minorHAnsi"/>
          <w:b/>
          <w:sz w:val="24"/>
          <w:szCs w:val="24"/>
          <w:lang w:val="es-ES_tradnl"/>
        </w:rPr>
        <w:t>DEL PAGO DE LAS REMUNERACIONES Y LA ACREDITACIÓN DE LAS MISMAS</w:t>
      </w:r>
    </w:p>
    <w:p w:rsidR="00916D29" w:rsidRPr="0038442A" w:rsidRDefault="00916D29" w:rsidP="00916D29">
      <w:pPr>
        <w:jc w:val="both"/>
        <w:rPr>
          <w:rFonts w:cstheme="minorHAnsi"/>
          <w:sz w:val="24"/>
          <w:szCs w:val="24"/>
          <w:lang w:val="es-ES_tradnl"/>
        </w:rPr>
      </w:pPr>
      <w:r w:rsidRPr="0038442A">
        <w:rPr>
          <w:rFonts w:cstheme="minorHAnsi"/>
          <w:b/>
          <w:sz w:val="24"/>
          <w:szCs w:val="24"/>
          <w:lang w:val="es-ES_tradnl"/>
        </w:rPr>
        <w:t>OCTAVA</w:t>
      </w:r>
      <w:r w:rsidRPr="0038442A">
        <w:rPr>
          <w:rFonts w:cstheme="minorHAnsi"/>
          <w:sz w:val="24"/>
          <w:szCs w:val="24"/>
          <w:lang w:val="es-ES_tradnl"/>
        </w:rPr>
        <w:t xml:space="preserve">: La tarifa señalada en la cláusula anterior, será aplicada sobre la base de cálculo que mensualmente </w:t>
      </w:r>
      <w:r w:rsidRPr="00660133">
        <w:rPr>
          <w:rFonts w:cstheme="minorHAnsi"/>
          <w:b/>
          <w:sz w:val="24"/>
          <w:szCs w:val="24"/>
          <w:lang w:val="es-ES_tradnl"/>
        </w:rPr>
        <w:t>EL USUARIO</w:t>
      </w:r>
      <w:r w:rsidRPr="0038442A">
        <w:rPr>
          <w:rFonts w:cstheme="minorHAnsi"/>
          <w:sz w:val="24"/>
          <w:szCs w:val="24"/>
          <w:lang w:val="es-ES_tradnl"/>
        </w:rPr>
        <w:t xml:space="preserve"> declare a </w:t>
      </w:r>
      <w:r w:rsidRPr="00660133">
        <w:rPr>
          <w:rFonts w:cstheme="minorHAnsi"/>
          <w:b/>
          <w:sz w:val="24"/>
          <w:szCs w:val="24"/>
          <w:lang w:val="es-ES_tradnl"/>
        </w:rPr>
        <w:t>APDAYC</w:t>
      </w:r>
      <w:r w:rsidRPr="0038442A">
        <w:rPr>
          <w:rFonts w:cstheme="minorHAnsi"/>
          <w:sz w:val="24"/>
          <w:szCs w:val="24"/>
          <w:lang w:val="es-ES_tradnl"/>
        </w:rPr>
        <w:t>. Esta liquidación será enviada a la sociedad de gestión colectiva (APDAYC), dentro de los 2</w:t>
      </w:r>
      <w:r>
        <w:rPr>
          <w:rFonts w:cstheme="minorHAnsi"/>
          <w:sz w:val="24"/>
          <w:szCs w:val="24"/>
          <w:lang w:val="es-ES_tradnl"/>
        </w:rPr>
        <w:t>0</w:t>
      </w:r>
      <w:r w:rsidRPr="0038442A">
        <w:rPr>
          <w:rFonts w:cstheme="minorHAnsi"/>
          <w:sz w:val="24"/>
          <w:szCs w:val="24"/>
          <w:lang w:val="es-ES_tradnl"/>
        </w:rPr>
        <w:t xml:space="preserve"> (VEINT</w:t>
      </w:r>
      <w:r>
        <w:rPr>
          <w:rFonts w:cstheme="minorHAnsi"/>
          <w:sz w:val="24"/>
          <w:szCs w:val="24"/>
          <w:lang w:val="es-ES_tradnl"/>
        </w:rPr>
        <w:t>E</w:t>
      </w:r>
      <w:r w:rsidRPr="0038442A">
        <w:rPr>
          <w:rFonts w:cstheme="minorHAnsi"/>
          <w:sz w:val="24"/>
          <w:szCs w:val="24"/>
          <w:lang w:val="es-ES_tradnl"/>
        </w:rPr>
        <w:t xml:space="preserve">) días siguientes al vencimiento del período mensual, conjuntamente con el medio de pago respectivo, debiendo </w:t>
      </w:r>
      <w:r w:rsidRPr="00660133">
        <w:rPr>
          <w:rFonts w:cstheme="minorHAnsi"/>
          <w:b/>
          <w:sz w:val="24"/>
          <w:szCs w:val="24"/>
          <w:lang w:val="es-ES_tradnl"/>
        </w:rPr>
        <w:t>APDAYC</w:t>
      </w:r>
      <w:r w:rsidRPr="0038442A">
        <w:rPr>
          <w:rFonts w:cstheme="minorHAnsi"/>
          <w:sz w:val="24"/>
          <w:szCs w:val="24"/>
          <w:lang w:val="es-ES_tradnl"/>
        </w:rPr>
        <w:t xml:space="preserve"> entregar la correspondiente factura por el importe de las remuneraciones efectivamente pagadas.</w:t>
      </w:r>
    </w:p>
    <w:p w:rsidR="00916D29" w:rsidRDefault="00916D29" w:rsidP="00916D29">
      <w:pPr>
        <w:jc w:val="both"/>
        <w:rPr>
          <w:rFonts w:cstheme="minorHAnsi"/>
          <w:sz w:val="24"/>
          <w:szCs w:val="24"/>
          <w:lang w:val="es-ES_tradnl"/>
        </w:rPr>
      </w:pPr>
      <w:r w:rsidRPr="0038442A">
        <w:rPr>
          <w:rFonts w:cstheme="minorHAnsi"/>
          <w:sz w:val="24"/>
          <w:szCs w:val="24"/>
          <w:lang w:val="es-ES_tradnl"/>
        </w:rPr>
        <w:lastRenderedPageBreak/>
        <w:t xml:space="preserve">Dicha declaración deberá contar con la firma del Contador u Administrador y además por el Representante Legal de </w:t>
      </w:r>
      <w:r w:rsidRPr="0038442A">
        <w:rPr>
          <w:rFonts w:cstheme="minorHAnsi"/>
          <w:b/>
          <w:sz w:val="24"/>
          <w:szCs w:val="24"/>
          <w:lang w:val="es-ES_tradnl"/>
        </w:rPr>
        <w:t>EL USUARIO</w:t>
      </w:r>
      <w:r w:rsidRPr="0038442A">
        <w:rPr>
          <w:rFonts w:cstheme="minorHAnsi"/>
          <w:sz w:val="24"/>
          <w:szCs w:val="24"/>
          <w:lang w:val="es-ES_tradnl"/>
        </w:rPr>
        <w:t xml:space="preserve">. </w:t>
      </w:r>
    </w:p>
    <w:p w:rsidR="00916D29" w:rsidRPr="00D0013B" w:rsidRDefault="00916D29" w:rsidP="00916D29">
      <w:pPr>
        <w:jc w:val="both"/>
        <w:rPr>
          <w:rFonts w:cstheme="minorHAnsi"/>
          <w:sz w:val="24"/>
          <w:szCs w:val="24"/>
          <w:lang w:val="es-ES_tradnl"/>
        </w:rPr>
      </w:pPr>
      <w:r w:rsidRPr="00D0013B">
        <w:rPr>
          <w:rFonts w:cs="Arial"/>
          <w:sz w:val="24"/>
          <w:szCs w:val="24"/>
          <w:u w:val="single"/>
        </w:rPr>
        <w:t>De las Tarifas Mínimas:</w:t>
      </w:r>
      <w:r w:rsidRPr="00D0013B">
        <w:rPr>
          <w:rFonts w:cs="Arial"/>
          <w:sz w:val="24"/>
          <w:szCs w:val="24"/>
        </w:rPr>
        <w:t xml:space="preserve"> Las Tarifas mínimas se aplicarán en el caso que  los usuarios no perciban ingresos de ningún tipo o cuando  el resultado de la aplicación de las tarifas netas sean iguales o menores a los mínimos establecidos de acuerdo a la tarifa vigente.</w:t>
      </w:r>
    </w:p>
    <w:p w:rsidR="007640D0" w:rsidRDefault="00916D29" w:rsidP="00916D29">
      <w:pPr>
        <w:jc w:val="both"/>
        <w:rPr>
          <w:rFonts w:cstheme="minorHAnsi"/>
          <w:sz w:val="24"/>
          <w:szCs w:val="24"/>
          <w:lang w:val="es-ES_tradnl"/>
        </w:rPr>
      </w:pPr>
      <w:r>
        <w:rPr>
          <w:rFonts w:cstheme="minorHAnsi"/>
          <w:sz w:val="24"/>
          <w:szCs w:val="24"/>
          <w:lang w:val="es-ES_tradnl"/>
        </w:rPr>
        <w:t>Las cantidades de dinero adeudadas por concepto de derechos de autor devengarán el máximo interés que establezca la Superintendencia de Banca y Seguros, a contar del día siguiente de su vencimiento.</w:t>
      </w:r>
      <w:r w:rsidR="007640D0">
        <w:rPr>
          <w:rFonts w:cstheme="minorHAnsi"/>
          <w:sz w:val="24"/>
          <w:szCs w:val="24"/>
          <w:lang w:val="es-ES_tradnl"/>
        </w:rPr>
        <w:t xml:space="preserve"> </w:t>
      </w:r>
    </w:p>
    <w:p w:rsidR="00A95BE5" w:rsidRDefault="00A95BE5" w:rsidP="00F8424E">
      <w:pPr>
        <w:jc w:val="both"/>
        <w:rPr>
          <w:rFonts w:cstheme="minorHAnsi"/>
          <w:b/>
          <w:sz w:val="24"/>
          <w:szCs w:val="24"/>
        </w:rPr>
      </w:pPr>
    </w:p>
    <w:p w:rsidR="00B37B1D" w:rsidRPr="0038442A" w:rsidRDefault="00B37B1D" w:rsidP="00F8424E">
      <w:pPr>
        <w:jc w:val="both"/>
        <w:rPr>
          <w:rFonts w:cstheme="minorHAnsi"/>
          <w:b/>
          <w:sz w:val="24"/>
          <w:szCs w:val="24"/>
        </w:rPr>
      </w:pPr>
      <w:r w:rsidRPr="0038442A">
        <w:rPr>
          <w:rFonts w:cstheme="minorHAnsi"/>
          <w:b/>
          <w:sz w:val="24"/>
          <w:szCs w:val="24"/>
        </w:rPr>
        <w:t>DE LA AUTOCLASIFICACIÓN</w:t>
      </w:r>
    </w:p>
    <w:p w:rsidR="008D05A8" w:rsidRPr="0038442A" w:rsidRDefault="00B37B1D" w:rsidP="00F8424E">
      <w:pPr>
        <w:jc w:val="both"/>
        <w:rPr>
          <w:rFonts w:cstheme="minorHAnsi"/>
          <w:sz w:val="24"/>
          <w:szCs w:val="24"/>
        </w:rPr>
      </w:pPr>
      <w:r w:rsidRPr="0038442A">
        <w:rPr>
          <w:rFonts w:cstheme="minorHAnsi"/>
          <w:b/>
          <w:sz w:val="24"/>
          <w:szCs w:val="24"/>
        </w:rPr>
        <w:t xml:space="preserve">NOVENO: EL USUARIO </w:t>
      </w:r>
      <w:r w:rsidR="00660133">
        <w:rPr>
          <w:rFonts w:cstheme="minorHAnsi"/>
          <w:sz w:val="24"/>
          <w:szCs w:val="24"/>
        </w:rPr>
        <w:t xml:space="preserve">en función a </w:t>
      </w:r>
      <w:r w:rsidR="007640D0">
        <w:rPr>
          <w:rFonts w:cstheme="minorHAnsi"/>
          <w:sz w:val="24"/>
          <w:szCs w:val="24"/>
        </w:rPr>
        <w:t>su presencia musical declarará la categoría en la cual se encuentra</w:t>
      </w:r>
      <w:r w:rsidR="008D05A8" w:rsidRPr="0038442A">
        <w:rPr>
          <w:rFonts w:cstheme="minorHAnsi"/>
          <w:sz w:val="24"/>
          <w:szCs w:val="24"/>
        </w:rPr>
        <w:t>.</w:t>
      </w:r>
    </w:p>
    <w:p w:rsidR="008D05A8" w:rsidRPr="0038442A" w:rsidRDefault="008D05A8" w:rsidP="00F8424E">
      <w:pPr>
        <w:jc w:val="both"/>
        <w:rPr>
          <w:rFonts w:cstheme="minorHAnsi"/>
          <w:sz w:val="24"/>
          <w:szCs w:val="24"/>
          <w:lang w:val="es-ES_tradnl"/>
        </w:rPr>
      </w:pPr>
      <w:r w:rsidRPr="0038442A">
        <w:rPr>
          <w:rFonts w:cstheme="minorHAnsi"/>
          <w:sz w:val="24"/>
          <w:szCs w:val="24"/>
          <w:lang w:val="es-ES_tradnl"/>
        </w:rPr>
        <w:t xml:space="preserve">La </w:t>
      </w:r>
      <w:proofErr w:type="spellStart"/>
      <w:r w:rsidRPr="0038442A">
        <w:rPr>
          <w:rFonts w:cstheme="minorHAnsi"/>
          <w:sz w:val="24"/>
          <w:szCs w:val="24"/>
          <w:lang w:val="es-ES_tradnl"/>
        </w:rPr>
        <w:t>autoclasificación</w:t>
      </w:r>
      <w:proofErr w:type="spellEnd"/>
      <w:r w:rsidRPr="0038442A">
        <w:rPr>
          <w:rFonts w:cstheme="minorHAnsi"/>
          <w:sz w:val="24"/>
          <w:szCs w:val="24"/>
          <w:lang w:val="es-ES_tradnl"/>
        </w:rPr>
        <w:t xml:space="preserve"> a que se refiere esta cláusula podrá ser modificada en caso se acredite el incremento o disminución  del uso de música efectiva, de acuerdo al procedimiento que se indica a continuación:</w:t>
      </w:r>
    </w:p>
    <w:p w:rsidR="008D05A8" w:rsidRPr="0038442A" w:rsidRDefault="008D05A8" w:rsidP="00F8424E">
      <w:pPr>
        <w:jc w:val="both"/>
        <w:rPr>
          <w:rFonts w:cstheme="minorHAnsi"/>
          <w:sz w:val="24"/>
          <w:szCs w:val="24"/>
          <w:lang w:val="es-ES_tradnl"/>
        </w:rPr>
      </w:pPr>
      <w:r w:rsidRPr="0038442A">
        <w:rPr>
          <w:rFonts w:cstheme="minorHAnsi"/>
          <w:sz w:val="24"/>
          <w:szCs w:val="24"/>
          <w:u w:val="single"/>
          <w:lang w:val="es-ES_tradnl"/>
        </w:rPr>
        <w:t>PROCEDIMIENTO DEL USUARIO</w:t>
      </w:r>
      <w:r w:rsidRPr="0038442A">
        <w:rPr>
          <w:rFonts w:cstheme="minorHAnsi"/>
          <w:sz w:val="24"/>
          <w:szCs w:val="24"/>
          <w:lang w:val="es-ES_tradnl"/>
        </w:rPr>
        <w:t>:</w:t>
      </w:r>
    </w:p>
    <w:p w:rsidR="008D05A8" w:rsidRPr="0038442A" w:rsidRDefault="008D05A8" w:rsidP="008D05A8">
      <w:pPr>
        <w:pStyle w:val="Prrafodelista"/>
        <w:numPr>
          <w:ilvl w:val="0"/>
          <w:numId w:val="2"/>
        </w:numPr>
        <w:jc w:val="both"/>
        <w:rPr>
          <w:rFonts w:cstheme="minorHAnsi"/>
          <w:sz w:val="24"/>
          <w:szCs w:val="24"/>
          <w:lang w:val="es-ES_tradnl"/>
        </w:rPr>
      </w:pPr>
      <w:r w:rsidRPr="0038442A">
        <w:rPr>
          <w:rFonts w:cstheme="minorHAnsi"/>
          <w:sz w:val="24"/>
          <w:szCs w:val="24"/>
          <w:lang w:val="es-ES_tradnl"/>
        </w:rPr>
        <w:t xml:space="preserve">Si hubiera un aumento o disminución en la presencia musical que modifique la categoría declarada por </w:t>
      </w:r>
      <w:r w:rsidRPr="0038442A">
        <w:rPr>
          <w:rFonts w:cstheme="minorHAnsi"/>
          <w:b/>
          <w:sz w:val="24"/>
          <w:szCs w:val="24"/>
          <w:lang w:val="es-ES_tradnl"/>
        </w:rPr>
        <w:t>EL USUARIO</w:t>
      </w:r>
      <w:r w:rsidRPr="0038442A">
        <w:rPr>
          <w:rFonts w:cstheme="minorHAnsi"/>
          <w:sz w:val="24"/>
          <w:szCs w:val="24"/>
          <w:lang w:val="es-ES_tradnl"/>
        </w:rPr>
        <w:t xml:space="preserve">, éste podrá notificar de ello a </w:t>
      </w:r>
      <w:r w:rsidRPr="0038442A">
        <w:rPr>
          <w:rFonts w:cstheme="minorHAnsi"/>
          <w:b/>
          <w:sz w:val="24"/>
          <w:szCs w:val="24"/>
          <w:lang w:val="es-ES_tradnl"/>
        </w:rPr>
        <w:t>APDAYC</w:t>
      </w:r>
      <w:r w:rsidRPr="0038442A">
        <w:rPr>
          <w:rFonts w:cstheme="minorHAnsi"/>
          <w:sz w:val="24"/>
          <w:szCs w:val="24"/>
          <w:lang w:val="es-ES_tradnl"/>
        </w:rPr>
        <w:t>, indicando la nueva categoría que le correspondería, según sea el caso.</w:t>
      </w:r>
    </w:p>
    <w:p w:rsidR="008D05A8" w:rsidRPr="0038442A" w:rsidRDefault="008D05A8" w:rsidP="008D05A8">
      <w:pPr>
        <w:pStyle w:val="Prrafodelista"/>
        <w:numPr>
          <w:ilvl w:val="0"/>
          <w:numId w:val="2"/>
        </w:numPr>
        <w:jc w:val="both"/>
        <w:rPr>
          <w:rFonts w:cstheme="minorHAnsi"/>
          <w:sz w:val="24"/>
          <w:szCs w:val="24"/>
          <w:lang w:val="es-ES_tradnl"/>
        </w:rPr>
      </w:pPr>
      <w:r w:rsidRPr="0038442A">
        <w:rPr>
          <w:rFonts w:cstheme="minorHAnsi"/>
          <w:sz w:val="24"/>
          <w:szCs w:val="24"/>
          <w:lang w:val="es-ES_tradnl"/>
        </w:rPr>
        <w:t xml:space="preserve">Si transcurridos 50 días </w:t>
      </w:r>
      <w:r w:rsidR="00D36636">
        <w:rPr>
          <w:rFonts w:cstheme="minorHAnsi"/>
          <w:sz w:val="24"/>
          <w:szCs w:val="24"/>
          <w:lang w:val="es-ES_tradnl"/>
        </w:rPr>
        <w:t xml:space="preserve">calendarios </w:t>
      </w:r>
      <w:r w:rsidRPr="0038442A">
        <w:rPr>
          <w:rFonts w:cstheme="minorHAnsi"/>
          <w:sz w:val="24"/>
          <w:szCs w:val="24"/>
          <w:lang w:val="es-ES_tradnl"/>
        </w:rPr>
        <w:t xml:space="preserve">desde la notificación enviada por </w:t>
      </w:r>
      <w:r w:rsidRPr="0038442A">
        <w:rPr>
          <w:rFonts w:cstheme="minorHAnsi"/>
          <w:b/>
          <w:sz w:val="24"/>
          <w:szCs w:val="24"/>
          <w:lang w:val="es-ES_tradnl"/>
        </w:rPr>
        <w:t>EL USUARIO</w:t>
      </w:r>
      <w:r w:rsidRPr="0038442A">
        <w:rPr>
          <w:rFonts w:cstheme="minorHAnsi"/>
          <w:sz w:val="24"/>
          <w:szCs w:val="24"/>
          <w:lang w:val="es-ES_tradnl"/>
        </w:rPr>
        <w:t xml:space="preserve"> a </w:t>
      </w:r>
      <w:r w:rsidRPr="0038442A">
        <w:rPr>
          <w:rFonts w:cstheme="minorHAnsi"/>
          <w:b/>
          <w:sz w:val="24"/>
          <w:szCs w:val="24"/>
          <w:lang w:val="es-ES_tradnl"/>
        </w:rPr>
        <w:t>APDAYC</w:t>
      </w:r>
      <w:r w:rsidRPr="0038442A">
        <w:rPr>
          <w:rFonts w:cstheme="minorHAnsi"/>
          <w:sz w:val="24"/>
          <w:szCs w:val="24"/>
          <w:lang w:val="es-ES_tradnl"/>
        </w:rPr>
        <w:t xml:space="preserve">, sin que esta última le hubiere comunicado objeciones o reparos, esta nueva clasificación entrará en vigencia desde la fecha de la notificación cursada por </w:t>
      </w:r>
      <w:r w:rsidRPr="0038442A">
        <w:rPr>
          <w:rFonts w:cstheme="minorHAnsi"/>
          <w:b/>
          <w:sz w:val="24"/>
          <w:szCs w:val="24"/>
          <w:lang w:val="es-ES_tradnl"/>
        </w:rPr>
        <w:t>EL USUARIO</w:t>
      </w:r>
      <w:r w:rsidRPr="0038442A">
        <w:rPr>
          <w:rFonts w:cstheme="minorHAnsi"/>
          <w:sz w:val="24"/>
          <w:szCs w:val="24"/>
          <w:lang w:val="es-ES_tradnl"/>
        </w:rPr>
        <w:t>.</w:t>
      </w:r>
    </w:p>
    <w:p w:rsidR="00213807" w:rsidRDefault="00213807" w:rsidP="008D05A8">
      <w:pPr>
        <w:jc w:val="both"/>
        <w:rPr>
          <w:rFonts w:cstheme="minorHAnsi"/>
          <w:sz w:val="24"/>
          <w:szCs w:val="24"/>
          <w:u w:val="single"/>
          <w:lang w:val="es-ES_tradnl"/>
        </w:rPr>
      </w:pPr>
    </w:p>
    <w:p w:rsidR="008D05A8" w:rsidRPr="0038442A" w:rsidRDefault="008D05A8" w:rsidP="008D05A8">
      <w:pPr>
        <w:jc w:val="both"/>
        <w:rPr>
          <w:rFonts w:cstheme="minorHAnsi"/>
          <w:sz w:val="24"/>
          <w:szCs w:val="24"/>
          <w:lang w:val="es-ES_tradnl"/>
        </w:rPr>
      </w:pPr>
      <w:r w:rsidRPr="0038442A">
        <w:rPr>
          <w:rFonts w:cstheme="minorHAnsi"/>
          <w:sz w:val="24"/>
          <w:szCs w:val="24"/>
          <w:u w:val="single"/>
          <w:lang w:val="es-ES_tradnl"/>
        </w:rPr>
        <w:t>PROCEDIMIENTO DE APDAYC</w:t>
      </w:r>
      <w:r w:rsidRPr="0038442A">
        <w:rPr>
          <w:rFonts w:cstheme="minorHAnsi"/>
          <w:sz w:val="24"/>
          <w:szCs w:val="24"/>
          <w:lang w:val="es-ES_tradnl"/>
        </w:rPr>
        <w:t>:</w:t>
      </w:r>
    </w:p>
    <w:p w:rsidR="008D05A8" w:rsidRPr="0038442A" w:rsidRDefault="008D05A8" w:rsidP="008D05A8">
      <w:pPr>
        <w:pStyle w:val="Prrafodelista"/>
        <w:numPr>
          <w:ilvl w:val="0"/>
          <w:numId w:val="3"/>
        </w:numPr>
        <w:jc w:val="both"/>
        <w:rPr>
          <w:rFonts w:cstheme="minorHAnsi"/>
          <w:sz w:val="24"/>
          <w:szCs w:val="24"/>
          <w:lang w:val="es-ES_tradnl"/>
        </w:rPr>
      </w:pPr>
      <w:r w:rsidRPr="0038442A">
        <w:rPr>
          <w:rFonts w:cstheme="minorHAnsi"/>
          <w:b/>
          <w:sz w:val="24"/>
          <w:szCs w:val="24"/>
          <w:lang w:val="es-ES_tradnl"/>
        </w:rPr>
        <w:t>APDAYC</w:t>
      </w:r>
      <w:r w:rsidRPr="0038442A">
        <w:rPr>
          <w:rFonts w:cstheme="minorHAnsi"/>
          <w:sz w:val="24"/>
          <w:szCs w:val="24"/>
          <w:lang w:val="es-ES_tradnl"/>
        </w:rPr>
        <w:t xml:space="preserve">, dentro del plazo de 50 días calendarios, podrá verificar los cambios de categoría por disminución o aumento de la presencia musical notificada por </w:t>
      </w:r>
      <w:r w:rsidRPr="0038442A">
        <w:rPr>
          <w:rFonts w:cstheme="minorHAnsi"/>
          <w:b/>
          <w:sz w:val="24"/>
          <w:szCs w:val="24"/>
          <w:lang w:val="es-ES_tradnl"/>
        </w:rPr>
        <w:t>EL USUARIO</w:t>
      </w:r>
      <w:r w:rsidRPr="0038442A">
        <w:rPr>
          <w:rFonts w:cstheme="minorHAnsi"/>
          <w:sz w:val="24"/>
          <w:szCs w:val="24"/>
          <w:lang w:val="es-ES_tradnl"/>
        </w:rPr>
        <w:t xml:space="preserve">, para cuyo efecto </w:t>
      </w:r>
      <w:r w:rsidR="00D36636">
        <w:rPr>
          <w:rFonts w:cstheme="minorHAnsi"/>
          <w:sz w:val="24"/>
          <w:szCs w:val="24"/>
          <w:lang w:val="es-ES_tradnl"/>
        </w:rPr>
        <w:t xml:space="preserve">y dentro de dicho plazo, </w:t>
      </w:r>
      <w:r w:rsidRPr="0038442A">
        <w:rPr>
          <w:rFonts w:cstheme="minorHAnsi"/>
          <w:sz w:val="24"/>
          <w:szCs w:val="24"/>
          <w:lang w:val="es-ES_tradnl"/>
        </w:rPr>
        <w:t xml:space="preserve">aplicará un procedimiento de muestreo consistente en la grabación de la programación total de </w:t>
      </w:r>
      <w:r w:rsidRPr="0038442A">
        <w:rPr>
          <w:rFonts w:cstheme="minorHAnsi"/>
          <w:b/>
          <w:sz w:val="24"/>
          <w:szCs w:val="24"/>
          <w:lang w:val="es-ES_tradnl"/>
        </w:rPr>
        <w:t>EL USUARIO</w:t>
      </w:r>
      <w:r w:rsidRPr="0038442A">
        <w:rPr>
          <w:rFonts w:cstheme="minorHAnsi"/>
          <w:sz w:val="24"/>
          <w:szCs w:val="24"/>
          <w:lang w:val="es-ES_tradnl"/>
        </w:rPr>
        <w:t xml:space="preserve">, durante 7 (siete) días consecutivos o alternados, realizando las nuevas mediciones de presencia musical. Una vez obtenido el resultado, </w:t>
      </w:r>
      <w:r w:rsidRPr="0038442A">
        <w:rPr>
          <w:rFonts w:cstheme="minorHAnsi"/>
          <w:b/>
          <w:sz w:val="24"/>
          <w:szCs w:val="24"/>
          <w:lang w:val="es-ES_tradnl"/>
        </w:rPr>
        <w:t>APDAYC</w:t>
      </w:r>
      <w:r w:rsidRPr="0038442A">
        <w:rPr>
          <w:rFonts w:cstheme="minorHAnsi"/>
          <w:sz w:val="24"/>
          <w:szCs w:val="24"/>
          <w:lang w:val="es-ES_tradnl"/>
        </w:rPr>
        <w:t xml:space="preserve"> comunicará a </w:t>
      </w:r>
      <w:r w:rsidRPr="0038442A">
        <w:rPr>
          <w:rFonts w:cstheme="minorHAnsi"/>
          <w:b/>
          <w:sz w:val="24"/>
          <w:szCs w:val="24"/>
          <w:lang w:val="es-ES_tradnl"/>
        </w:rPr>
        <w:t>EL USUARIO</w:t>
      </w:r>
      <w:r w:rsidRPr="0038442A">
        <w:rPr>
          <w:rFonts w:cstheme="minorHAnsi"/>
          <w:sz w:val="24"/>
          <w:szCs w:val="24"/>
          <w:lang w:val="es-ES_tradnl"/>
        </w:rPr>
        <w:t xml:space="preserve"> los resultados obtenidos.</w:t>
      </w:r>
    </w:p>
    <w:p w:rsidR="00C36999" w:rsidRPr="0038442A" w:rsidRDefault="00C36999" w:rsidP="00C36999">
      <w:pPr>
        <w:pStyle w:val="Prrafodelista"/>
        <w:numPr>
          <w:ilvl w:val="0"/>
          <w:numId w:val="3"/>
        </w:numPr>
        <w:jc w:val="both"/>
        <w:rPr>
          <w:rFonts w:cstheme="minorHAnsi"/>
          <w:sz w:val="24"/>
          <w:szCs w:val="24"/>
          <w:lang w:val="es-ES_tradnl"/>
        </w:rPr>
      </w:pPr>
      <w:r w:rsidRPr="0038442A">
        <w:rPr>
          <w:rFonts w:cstheme="minorHAnsi"/>
          <w:sz w:val="24"/>
          <w:szCs w:val="24"/>
          <w:lang w:val="es-ES_tradnl"/>
        </w:rPr>
        <w:t xml:space="preserve">Si verificado el resultado, la nueva </w:t>
      </w:r>
      <w:proofErr w:type="spellStart"/>
      <w:r w:rsidRPr="0038442A">
        <w:rPr>
          <w:rFonts w:cstheme="minorHAnsi"/>
          <w:sz w:val="24"/>
          <w:szCs w:val="24"/>
          <w:lang w:val="es-ES_tradnl"/>
        </w:rPr>
        <w:t>autoclasificación</w:t>
      </w:r>
      <w:proofErr w:type="spellEnd"/>
      <w:r w:rsidRPr="0038442A">
        <w:rPr>
          <w:rFonts w:cstheme="minorHAnsi"/>
          <w:sz w:val="24"/>
          <w:szCs w:val="24"/>
          <w:lang w:val="es-ES_tradnl"/>
        </w:rPr>
        <w:t xml:space="preserve"> diera lugar a  una disminución de categoría a favor de </w:t>
      </w:r>
      <w:r w:rsidRPr="0038442A">
        <w:rPr>
          <w:rFonts w:cstheme="minorHAnsi"/>
          <w:b/>
          <w:sz w:val="24"/>
          <w:szCs w:val="24"/>
          <w:lang w:val="es-ES_tradnl"/>
        </w:rPr>
        <w:t>EL USUARIO</w:t>
      </w:r>
      <w:r w:rsidRPr="0038442A">
        <w:rPr>
          <w:rFonts w:cstheme="minorHAnsi"/>
          <w:sz w:val="24"/>
          <w:szCs w:val="24"/>
          <w:lang w:val="es-ES_tradnl"/>
        </w:rPr>
        <w:t xml:space="preserve">, ésta se hará efectiva a partir </w:t>
      </w:r>
      <w:r w:rsidRPr="0038442A">
        <w:rPr>
          <w:rFonts w:cstheme="minorHAnsi"/>
          <w:sz w:val="24"/>
          <w:szCs w:val="24"/>
          <w:lang w:val="es-ES_tradnl"/>
        </w:rPr>
        <w:lastRenderedPageBreak/>
        <w:t xml:space="preserve">de la fecha de notificada </w:t>
      </w:r>
      <w:r w:rsidR="00265757">
        <w:rPr>
          <w:rFonts w:cstheme="minorHAnsi"/>
          <w:sz w:val="24"/>
          <w:szCs w:val="24"/>
          <w:lang w:val="es-ES_tradnl"/>
        </w:rPr>
        <w:t xml:space="preserve">la respuesta de </w:t>
      </w:r>
      <w:r w:rsidR="00265757" w:rsidRPr="00265757">
        <w:rPr>
          <w:rFonts w:cstheme="minorHAnsi"/>
          <w:b/>
          <w:sz w:val="24"/>
          <w:szCs w:val="24"/>
          <w:lang w:val="es-ES_tradnl"/>
        </w:rPr>
        <w:t>APDAYC</w:t>
      </w:r>
      <w:r w:rsidR="00265757">
        <w:rPr>
          <w:rFonts w:cstheme="minorHAnsi"/>
          <w:sz w:val="24"/>
          <w:szCs w:val="24"/>
          <w:lang w:val="es-ES_tradnl"/>
        </w:rPr>
        <w:t xml:space="preserve"> sobre los resultados obtenidos de su muestreo</w:t>
      </w:r>
      <w:r w:rsidRPr="0038442A">
        <w:rPr>
          <w:rFonts w:cstheme="minorHAnsi"/>
          <w:sz w:val="24"/>
          <w:szCs w:val="24"/>
          <w:lang w:val="es-ES_tradnl"/>
        </w:rPr>
        <w:t>.</w:t>
      </w:r>
    </w:p>
    <w:p w:rsidR="00C36999" w:rsidRPr="0038442A" w:rsidRDefault="00C36999" w:rsidP="00C36999">
      <w:pPr>
        <w:pStyle w:val="Prrafodelista"/>
        <w:numPr>
          <w:ilvl w:val="0"/>
          <w:numId w:val="3"/>
        </w:numPr>
        <w:jc w:val="both"/>
        <w:rPr>
          <w:rFonts w:cstheme="minorHAnsi"/>
          <w:sz w:val="24"/>
          <w:szCs w:val="24"/>
          <w:lang w:val="es-ES_tradnl"/>
        </w:rPr>
      </w:pPr>
      <w:r w:rsidRPr="0038442A">
        <w:rPr>
          <w:rFonts w:cstheme="minorHAnsi"/>
          <w:sz w:val="24"/>
          <w:szCs w:val="24"/>
          <w:lang w:val="es-ES_tradnl"/>
        </w:rPr>
        <w:t xml:space="preserve">Si el resultado obtenido por </w:t>
      </w:r>
      <w:r w:rsidRPr="0038442A">
        <w:rPr>
          <w:rFonts w:cstheme="minorHAnsi"/>
          <w:b/>
          <w:sz w:val="24"/>
          <w:szCs w:val="24"/>
          <w:lang w:val="es-ES_tradnl"/>
        </w:rPr>
        <w:t>APDAYC</w:t>
      </w:r>
      <w:r w:rsidRPr="0038442A">
        <w:rPr>
          <w:rFonts w:cstheme="minorHAnsi"/>
          <w:sz w:val="24"/>
          <w:szCs w:val="24"/>
          <w:lang w:val="es-ES_tradnl"/>
        </w:rPr>
        <w:t xml:space="preserve">, no encontrase sustento para dicha disminución de categoría, </w:t>
      </w:r>
      <w:r w:rsidRPr="0038442A">
        <w:rPr>
          <w:rFonts w:cstheme="minorHAnsi"/>
          <w:b/>
          <w:sz w:val="24"/>
          <w:szCs w:val="24"/>
          <w:lang w:val="es-ES_tradnl"/>
        </w:rPr>
        <w:t>EL USUARIO</w:t>
      </w:r>
      <w:r w:rsidRPr="0038442A">
        <w:rPr>
          <w:rFonts w:cstheme="minorHAnsi"/>
          <w:sz w:val="24"/>
          <w:szCs w:val="24"/>
          <w:lang w:val="es-ES_tradnl"/>
        </w:rPr>
        <w:t xml:space="preserve"> mantendrá su categoría hasta la culminación del plazo del contrato</w:t>
      </w:r>
      <w:r w:rsidR="00265757">
        <w:rPr>
          <w:rFonts w:cstheme="minorHAnsi"/>
          <w:sz w:val="24"/>
          <w:szCs w:val="24"/>
          <w:lang w:val="es-ES_tradnl"/>
        </w:rPr>
        <w:t xml:space="preserve">, para lo cual </w:t>
      </w:r>
      <w:r w:rsidR="00265757" w:rsidRPr="00265757">
        <w:rPr>
          <w:rFonts w:cstheme="minorHAnsi"/>
          <w:b/>
          <w:sz w:val="24"/>
          <w:szCs w:val="24"/>
          <w:lang w:val="es-ES_tradnl"/>
        </w:rPr>
        <w:t xml:space="preserve">APDAYC </w:t>
      </w:r>
      <w:r w:rsidR="00265757">
        <w:rPr>
          <w:rFonts w:cstheme="minorHAnsi"/>
          <w:sz w:val="24"/>
          <w:szCs w:val="24"/>
          <w:lang w:val="es-ES_tradnl"/>
        </w:rPr>
        <w:t xml:space="preserve">deberá informar a </w:t>
      </w:r>
      <w:r w:rsidR="00265757" w:rsidRPr="00265757">
        <w:rPr>
          <w:rFonts w:cstheme="minorHAnsi"/>
          <w:b/>
          <w:sz w:val="24"/>
          <w:szCs w:val="24"/>
          <w:lang w:val="es-ES_tradnl"/>
        </w:rPr>
        <w:t>EL USUARIO</w:t>
      </w:r>
      <w:r w:rsidR="00265757">
        <w:rPr>
          <w:rFonts w:cstheme="minorHAnsi"/>
          <w:sz w:val="24"/>
          <w:szCs w:val="24"/>
          <w:lang w:val="es-ES_tradnl"/>
        </w:rPr>
        <w:t xml:space="preserve"> el resultado obtenido</w:t>
      </w:r>
      <w:r w:rsidRPr="0038442A">
        <w:rPr>
          <w:rFonts w:cstheme="minorHAnsi"/>
          <w:sz w:val="24"/>
          <w:szCs w:val="24"/>
          <w:lang w:val="es-ES_tradnl"/>
        </w:rPr>
        <w:t>.</w:t>
      </w:r>
    </w:p>
    <w:p w:rsidR="00C36999" w:rsidRPr="0038442A" w:rsidRDefault="00C36999" w:rsidP="00C36999">
      <w:pPr>
        <w:pStyle w:val="Prrafodelista"/>
        <w:numPr>
          <w:ilvl w:val="0"/>
          <w:numId w:val="3"/>
        </w:numPr>
        <w:jc w:val="both"/>
        <w:rPr>
          <w:rFonts w:cstheme="minorHAnsi"/>
          <w:sz w:val="24"/>
          <w:szCs w:val="24"/>
          <w:lang w:val="es-ES_tradnl"/>
        </w:rPr>
      </w:pPr>
      <w:r w:rsidRPr="0038442A">
        <w:rPr>
          <w:rFonts w:cstheme="minorHAnsi"/>
          <w:sz w:val="24"/>
          <w:szCs w:val="24"/>
          <w:lang w:val="es-ES_tradnl"/>
        </w:rPr>
        <w:t xml:space="preserve">Si el resultado obtenido por </w:t>
      </w:r>
      <w:r w:rsidRPr="0038442A">
        <w:rPr>
          <w:rFonts w:cstheme="minorHAnsi"/>
          <w:b/>
          <w:sz w:val="24"/>
          <w:szCs w:val="24"/>
          <w:lang w:val="es-ES_tradnl"/>
        </w:rPr>
        <w:t>APDAYC</w:t>
      </w:r>
      <w:r w:rsidRPr="0038442A">
        <w:rPr>
          <w:rFonts w:cstheme="minorHAnsi"/>
          <w:sz w:val="24"/>
          <w:szCs w:val="24"/>
          <w:lang w:val="es-ES_tradnl"/>
        </w:rPr>
        <w:t xml:space="preserve">, por el contrario, probase que </w:t>
      </w:r>
      <w:r w:rsidRPr="0038442A">
        <w:rPr>
          <w:rFonts w:cstheme="minorHAnsi"/>
          <w:b/>
          <w:sz w:val="24"/>
          <w:szCs w:val="24"/>
          <w:lang w:val="es-ES_tradnl"/>
        </w:rPr>
        <w:t>EL USUARIO</w:t>
      </w:r>
      <w:r w:rsidRPr="0038442A">
        <w:rPr>
          <w:rFonts w:cstheme="minorHAnsi"/>
          <w:sz w:val="24"/>
          <w:szCs w:val="24"/>
          <w:lang w:val="es-ES_tradnl"/>
        </w:rPr>
        <w:t xml:space="preserve"> tiene una presencia musical mayor al tope de la categoría en la que se encuentra </w:t>
      </w:r>
      <w:proofErr w:type="spellStart"/>
      <w:r w:rsidRPr="0038442A">
        <w:rPr>
          <w:rFonts w:cstheme="minorHAnsi"/>
          <w:sz w:val="24"/>
          <w:szCs w:val="24"/>
          <w:lang w:val="es-ES_tradnl"/>
        </w:rPr>
        <w:t>autoclasificado</w:t>
      </w:r>
      <w:proofErr w:type="spellEnd"/>
      <w:r w:rsidRPr="0038442A">
        <w:rPr>
          <w:rFonts w:cstheme="minorHAnsi"/>
          <w:sz w:val="24"/>
          <w:szCs w:val="24"/>
          <w:lang w:val="es-ES_tradnl"/>
        </w:rPr>
        <w:t xml:space="preserve">, </w:t>
      </w:r>
      <w:r w:rsidRPr="0038442A">
        <w:rPr>
          <w:rFonts w:cstheme="minorHAnsi"/>
          <w:b/>
          <w:sz w:val="24"/>
          <w:szCs w:val="24"/>
          <w:lang w:val="es-ES_tradnl"/>
        </w:rPr>
        <w:t>APDAYC</w:t>
      </w:r>
      <w:r w:rsidRPr="0038442A">
        <w:rPr>
          <w:rFonts w:cstheme="minorHAnsi"/>
          <w:sz w:val="24"/>
          <w:szCs w:val="24"/>
          <w:lang w:val="es-ES_tradnl"/>
        </w:rPr>
        <w:t xml:space="preserve">, le otorgará un plazo no mayor de 30 días calendarios para que reajuste el porcentaje de Presencia Musical al tope </w:t>
      </w:r>
      <w:proofErr w:type="spellStart"/>
      <w:r w:rsidRPr="0038442A">
        <w:rPr>
          <w:rFonts w:cstheme="minorHAnsi"/>
          <w:sz w:val="24"/>
          <w:szCs w:val="24"/>
          <w:lang w:val="es-ES_tradnl"/>
        </w:rPr>
        <w:t>autoclasificado</w:t>
      </w:r>
      <w:proofErr w:type="spellEnd"/>
      <w:r w:rsidRPr="0038442A">
        <w:rPr>
          <w:rFonts w:cstheme="minorHAnsi"/>
          <w:sz w:val="24"/>
          <w:szCs w:val="24"/>
          <w:lang w:val="es-ES_tradnl"/>
        </w:rPr>
        <w:t xml:space="preserve">. Si vencido ese plazo </w:t>
      </w:r>
      <w:r w:rsidRPr="0038442A">
        <w:rPr>
          <w:rFonts w:cstheme="minorHAnsi"/>
          <w:b/>
          <w:sz w:val="24"/>
          <w:szCs w:val="24"/>
          <w:lang w:val="es-ES_tradnl"/>
        </w:rPr>
        <w:t>EL USUARIO</w:t>
      </w:r>
      <w:r w:rsidRPr="0038442A">
        <w:rPr>
          <w:rFonts w:cstheme="minorHAnsi"/>
          <w:sz w:val="24"/>
          <w:szCs w:val="24"/>
          <w:lang w:val="es-ES_tradnl"/>
        </w:rPr>
        <w:t xml:space="preserve">, como producto de una nueva medición, no ha disminuido su presencia musical al tope de la categoría </w:t>
      </w:r>
      <w:proofErr w:type="spellStart"/>
      <w:r w:rsidRPr="0038442A">
        <w:rPr>
          <w:rFonts w:cstheme="minorHAnsi"/>
          <w:sz w:val="24"/>
          <w:szCs w:val="24"/>
          <w:lang w:val="es-ES_tradnl"/>
        </w:rPr>
        <w:t>autoclasificada</w:t>
      </w:r>
      <w:proofErr w:type="spellEnd"/>
      <w:r w:rsidRPr="0038442A">
        <w:rPr>
          <w:rFonts w:cstheme="minorHAnsi"/>
          <w:sz w:val="24"/>
          <w:szCs w:val="24"/>
          <w:lang w:val="es-ES_tradnl"/>
        </w:rPr>
        <w:t xml:space="preserve">, </w:t>
      </w:r>
      <w:r w:rsidRPr="0038442A">
        <w:rPr>
          <w:rFonts w:cstheme="minorHAnsi"/>
          <w:b/>
          <w:sz w:val="24"/>
          <w:szCs w:val="24"/>
          <w:lang w:val="es-ES_tradnl"/>
        </w:rPr>
        <w:t>APDAYC</w:t>
      </w:r>
      <w:r w:rsidRPr="0038442A">
        <w:rPr>
          <w:rFonts w:cstheme="minorHAnsi"/>
          <w:sz w:val="24"/>
          <w:szCs w:val="24"/>
          <w:lang w:val="es-ES_tradnl"/>
        </w:rPr>
        <w:t xml:space="preserve"> requerirá a este último para que cumpla con regularizar el pago de la diferencia de categoría desde la fecha en que efectuó la variación.</w:t>
      </w:r>
    </w:p>
    <w:p w:rsidR="00213807" w:rsidRDefault="00213807" w:rsidP="00C36999">
      <w:pPr>
        <w:jc w:val="both"/>
        <w:rPr>
          <w:rFonts w:cstheme="minorHAnsi"/>
          <w:b/>
          <w:sz w:val="24"/>
          <w:szCs w:val="24"/>
          <w:lang w:val="es-ES_tradnl"/>
        </w:rPr>
      </w:pPr>
    </w:p>
    <w:p w:rsidR="00C36999" w:rsidRPr="0038442A" w:rsidRDefault="00C36999" w:rsidP="00C36999">
      <w:pPr>
        <w:jc w:val="both"/>
        <w:rPr>
          <w:rFonts w:cstheme="minorHAnsi"/>
          <w:b/>
          <w:sz w:val="24"/>
          <w:szCs w:val="24"/>
          <w:lang w:val="es-ES_tradnl"/>
        </w:rPr>
      </w:pPr>
      <w:r w:rsidRPr="0038442A">
        <w:rPr>
          <w:rFonts w:cstheme="minorHAnsi"/>
          <w:b/>
          <w:sz w:val="24"/>
          <w:szCs w:val="24"/>
          <w:lang w:val="es-ES_tradnl"/>
        </w:rPr>
        <w:t>DE LA DECLARACIÓN JURADA DE PLANILLAS</w:t>
      </w:r>
    </w:p>
    <w:p w:rsidR="00C36999" w:rsidRPr="0038442A" w:rsidRDefault="00C36999" w:rsidP="00C36999">
      <w:pPr>
        <w:jc w:val="both"/>
        <w:rPr>
          <w:rFonts w:cstheme="minorHAnsi"/>
          <w:sz w:val="24"/>
          <w:szCs w:val="24"/>
          <w:lang w:val="es-ES_tradnl"/>
        </w:rPr>
      </w:pPr>
      <w:r w:rsidRPr="0038442A">
        <w:rPr>
          <w:rFonts w:cstheme="minorHAnsi"/>
          <w:b/>
          <w:sz w:val="24"/>
          <w:szCs w:val="24"/>
          <w:lang w:val="es-ES_tradnl"/>
        </w:rPr>
        <w:t>DECIMO</w:t>
      </w:r>
      <w:r w:rsidRPr="0038442A">
        <w:rPr>
          <w:rFonts w:cstheme="minorHAnsi"/>
          <w:sz w:val="24"/>
          <w:szCs w:val="24"/>
          <w:lang w:val="es-ES_tradnl"/>
        </w:rPr>
        <w:t xml:space="preserve">: De conformidad con lo que dispone el artículo 127° de la Ley de Derechos de Autor, Decreto Legislativo 822, </w:t>
      </w:r>
      <w:r w:rsidRPr="00660133">
        <w:rPr>
          <w:rFonts w:cstheme="minorHAnsi"/>
          <w:b/>
          <w:sz w:val="24"/>
          <w:szCs w:val="24"/>
          <w:lang w:val="es-ES_tradnl"/>
        </w:rPr>
        <w:t>EL USUARIO</w:t>
      </w:r>
      <w:r w:rsidRPr="0038442A">
        <w:rPr>
          <w:rFonts w:cstheme="minorHAnsi"/>
          <w:sz w:val="24"/>
          <w:szCs w:val="24"/>
          <w:lang w:val="es-ES_tradnl"/>
        </w:rPr>
        <w:t xml:space="preserve"> deberá entregar a </w:t>
      </w:r>
      <w:r w:rsidRPr="00660133">
        <w:rPr>
          <w:rFonts w:cstheme="minorHAnsi"/>
          <w:b/>
          <w:sz w:val="24"/>
          <w:szCs w:val="24"/>
          <w:lang w:val="es-ES_tradnl"/>
        </w:rPr>
        <w:t>APDAYC</w:t>
      </w:r>
      <w:r w:rsidRPr="0038442A">
        <w:rPr>
          <w:rFonts w:cstheme="minorHAnsi"/>
          <w:sz w:val="24"/>
          <w:szCs w:val="24"/>
          <w:lang w:val="es-ES_tradnl"/>
        </w:rPr>
        <w:t>, dentro de los 2</w:t>
      </w:r>
      <w:r w:rsidR="00B35F76">
        <w:rPr>
          <w:rFonts w:cstheme="minorHAnsi"/>
          <w:sz w:val="24"/>
          <w:szCs w:val="24"/>
          <w:lang w:val="es-ES_tradnl"/>
        </w:rPr>
        <w:t>0</w:t>
      </w:r>
      <w:r w:rsidRPr="0038442A">
        <w:rPr>
          <w:rFonts w:cstheme="minorHAnsi"/>
          <w:sz w:val="24"/>
          <w:szCs w:val="24"/>
          <w:lang w:val="es-ES_tradnl"/>
        </w:rPr>
        <w:t xml:space="preserve"> (VEINT</w:t>
      </w:r>
      <w:r w:rsidR="00B35F76">
        <w:rPr>
          <w:rFonts w:cstheme="minorHAnsi"/>
          <w:sz w:val="24"/>
          <w:szCs w:val="24"/>
          <w:lang w:val="es-ES_tradnl"/>
        </w:rPr>
        <w:t>E</w:t>
      </w:r>
      <w:r w:rsidRPr="0038442A">
        <w:rPr>
          <w:rFonts w:cstheme="minorHAnsi"/>
          <w:sz w:val="24"/>
          <w:szCs w:val="24"/>
          <w:lang w:val="es-ES_tradnl"/>
        </w:rPr>
        <w:t>) días posteriores al vencimiento mensual, una planilla de obras difundidas, donde se consigne cuando menos, el nombre de la obra, el autor, y/o el artista o intérprete</w:t>
      </w:r>
      <w:r w:rsidR="00535396" w:rsidRPr="0038442A">
        <w:rPr>
          <w:rFonts w:cstheme="minorHAnsi"/>
          <w:sz w:val="24"/>
          <w:szCs w:val="24"/>
          <w:lang w:val="es-ES_tradnl"/>
        </w:rPr>
        <w:t>.</w:t>
      </w:r>
    </w:p>
    <w:p w:rsidR="00C71977" w:rsidRDefault="00C71977" w:rsidP="00C36999">
      <w:pPr>
        <w:jc w:val="both"/>
        <w:rPr>
          <w:rFonts w:cstheme="minorHAnsi"/>
          <w:sz w:val="24"/>
          <w:szCs w:val="24"/>
          <w:lang w:val="es-ES_tradnl"/>
        </w:rPr>
      </w:pPr>
      <w:r>
        <w:rPr>
          <w:rFonts w:cstheme="minorHAnsi"/>
          <w:sz w:val="24"/>
          <w:szCs w:val="24"/>
          <w:lang w:val="es-ES_tradnl"/>
        </w:rPr>
        <w:t xml:space="preserve">Estas </w:t>
      </w:r>
      <w:r w:rsidR="00535396" w:rsidRPr="0038442A">
        <w:rPr>
          <w:rFonts w:cstheme="minorHAnsi"/>
          <w:sz w:val="24"/>
          <w:szCs w:val="24"/>
          <w:lang w:val="es-ES_tradnl"/>
        </w:rPr>
        <w:t xml:space="preserve">planillas </w:t>
      </w:r>
      <w:r>
        <w:rPr>
          <w:rFonts w:cstheme="minorHAnsi"/>
          <w:sz w:val="24"/>
          <w:szCs w:val="24"/>
          <w:lang w:val="es-ES_tradnl"/>
        </w:rPr>
        <w:t xml:space="preserve">serán entregadas a </w:t>
      </w:r>
      <w:r w:rsidRPr="00C71977">
        <w:rPr>
          <w:rFonts w:cstheme="minorHAnsi"/>
          <w:b/>
          <w:sz w:val="24"/>
          <w:szCs w:val="24"/>
          <w:lang w:val="es-ES_tradnl"/>
        </w:rPr>
        <w:t>APDAYC</w:t>
      </w:r>
      <w:r>
        <w:rPr>
          <w:rFonts w:cstheme="minorHAnsi"/>
          <w:sz w:val="24"/>
          <w:szCs w:val="24"/>
          <w:lang w:val="es-ES_tradnl"/>
        </w:rPr>
        <w:t xml:space="preserve">, en forma electrónica, impresa o por cualquier vía que permita obtener constancia de recepción, a elección de </w:t>
      </w:r>
      <w:r w:rsidRPr="00C71977">
        <w:rPr>
          <w:rFonts w:cstheme="minorHAnsi"/>
          <w:b/>
          <w:sz w:val="24"/>
          <w:szCs w:val="24"/>
          <w:lang w:val="es-ES_tradnl"/>
        </w:rPr>
        <w:t>EL USUARIO</w:t>
      </w:r>
      <w:r>
        <w:rPr>
          <w:rFonts w:cstheme="minorHAnsi"/>
          <w:sz w:val="24"/>
          <w:szCs w:val="24"/>
          <w:lang w:val="es-ES_tradnl"/>
        </w:rPr>
        <w:t>, con cargo a satisfacer la obligación legal, constituyendo cualquiera de ésta, declaración jurada de lo ejecutado en el período declarado.</w:t>
      </w:r>
    </w:p>
    <w:p w:rsidR="00AE1D1C" w:rsidRDefault="00AE1D1C" w:rsidP="00C36999">
      <w:pPr>
        <w:jc w:val="both"/>
        <w:rPr>
          <w:rFonts w:cstheme="minorHAnsi"/>
          <w:b/>
          <w:sz w:val="24"/>
          <w:szCs w:val="24"/>
          <w:lang w:val="es-ES_tradnl"/>
        </w:rPr>
      </w:pPr>
      <w:r>
        <w:rPr>
          <w:rFonts w:cstheme="minorHAnsi"/>
          <w:b/>
          <w:sz w:val="24"/>
          <w:szCs w:val="24"/>
          <w:lang w:val="es-ES_tradnl"/>
        </w:rPr>
        <w:t>DE LOS DERECHOS MORALES</w:t>
      </w:r>
    </w:p>
    <w:p w:rsidR="00AE1D1C" w:rsidRDefault="00AE1D1C" w:rsidP="00C36999">
      <w:pPr>
        <w:jc w:val="both"/>
        <w:rPr>
          <w:rFonts w:cstheme="minorHAnsi"/>
          <w:sz w:val="24"/>
          <w:szCs w:val="24"/>
          <w:lang w:val="es-ES_tradnl"/>
        </w:rPr>
      </w:pPr>
      <w:r>
        <w:rPr>
          <w:rFonts w:cstheme="minorHAnsi"/>
          <w:b/>
          <w:sz w:val="24"/>
          <w:szCs w:val="24"/>
          <w:lang w:val="es-ES_tradnl"/>
        </w:rPr>
        <w:t xml:space="preserve">DÉCIMO PRIMERO: </w:t>
      </w:r>
      <w:r w:rsidR="0057787E" w:rsidRPr="0057787E">
        <w:rPr>
          <w:rFonts w:cstheme="minorHAnsi"/>
          <w:b/>
          <w:sz w:val="24"/>
          <w:szCs w:val="24"/>
          <w:lang w:val="es-ES_tradnl"/>
        </w:rPr>
        <w:t>EL USUARIO</w:t>
      </w:r>
      <w:r w:rsidR="0057787E">
        <w:rPr>
          <w:rFonts w:cstheme="minorHAnsi"/>
          <w:sz w:val="24"/>
          <w:szCs w:val="24"/>
          <w:lang w:val="es-ES_tradnl"/>
        </w:rPr>
        <w:t xml:space="preserve"> se compromete a respetar los derechos morales de todos los autores del repertorio administrado de </w:t>
      </w:r>
      <w:r w:rsidR="0057787E" w:rsidRPr="0057787E">
        <w:rPr>
          <w:rFonts w:cstheme="minorHAnsi"/>
          <w:b/>
          <w:sz w:val="24"/>
          <w:szCs w:val="24"/>
          <w:lang w:val="es-ES_tradnl"/>
        </w:rPr>
        <w:t>LA APDAYC</w:t>
      </w:r>
      <w:r w:rsidR="0057787E">
        <w:rPr>
          <w:rFonts w:cstheme="minorHAnsi"/>
          <w:sz w:val="24"/>
          <w:szCs w:val="24"/>
          <w:lang w:val="es-ES_tradnl"/>
        </w:rPr>
        <w:t>, que serán utilizados en virtud de la presente autorización</w:t>
      </w:r>
      <w:r w:rsidR="00265757">
        <w:rPr>
          <w:rFonts w:cstheme="minorHAnsi"/>
          <w:sz w:val="24"/>
          <w:szCs w:val="24"/>
          <w:lang w:val="es-ES_tradnl"/>
        </w:rPr>
        <w:t>, así como a dar cumplimiento a lo dispuesto en el artículo 128° del Decreto Legislativo 822.</w:t>
      </w:r>
      <w:r w:rsidR="0057787E">
        <w:rPr>
          <w:rFonts w:cstheme="minorHAnsi"/>
          <w:sz w:val="24"/>
          <w:szCs w:val="24"/>
          <w:lang w:val="es-ES_tradnl"/>
        </w:rPr>
        <w:t>.</w:t>
      </w:r>
    </w:p>
    <w:p w:rsidR="00CD7D63" w:rsidRDefault="00CD7D63" w:rsidP="00C36999">
      <w:pPr>
        <w:jc w:val="both"/>
        <w:rPr>
          <w:rFonts w:cstheme="minorHAnsi"/>
          <w:b/>
          <w:sz w:val="24"/>
          <w:szCs w:val="24"/>
          <w:lang w:val="es-ES_tradnl"/>
        </w:rPr>
      </w:pPr>
    </w:p>
    <w:p w:rsidR="00535396" w:rsidRPr="0038442A" w:rsidRDefault="00535396" w:rsidP="00C36999">
      <w:pPr>
        <w:jc w:val="both"/>
        <w:rPr>
          <w:rFonts w:cstheme="minorHAnsi"/>
          <w:b/>
          <w:sz w:val="24"/>
          <w:szCs w:val="24"/>
          <w:lang w:val="es-ES_tradnl"/>
        </w:rPr>
      </w:pPr>
      <w:r w:rsidRPr="0038442A">
        <w:rPr>
          <w:rFonts w:cstheme="minorHAnsi"/>
          <w:b/>
          <w:sz w:val="24"/>
          <w:szCs w:val="24"/>
          <w:lang w:val="es-ES_tradnl"/>
        </w:rPr>
        <w:t>DEL ALCANCE DE LA AUTORIZACION</w:t>
      </w:r>
    </w:p>
    <w:p w:rsidR="00535396" w:rsidRDefault="00535396" w:rsidP="00C36999">
      <w:pPr>
        <w:jc w:val="both"/>
        <w:rPr>
          <w:rFonts w:cstheme="minorHAnsi"/>
          <w:sz w:val="24"/>
          <w:szCs w:val="24"/>
          <w:lang w:val="es-ES_tradnl"/>
        </w:rPr>
      </w:pPr>
      <w:r w:rsidRPr="0038442A">
        <w:rPr>
          <w:rFonts w:cstheme="minorHAnsi"/>
          <w:b/>
          <w:sz w:val="24"/>
          <w:szCs w:val="24"/>
          <w:lang w:val="es-ES_tradnl"/>
        </w:rPr>
        <w:t>DÉCIMO</w:t>
      </w:r>
      <w:r w:rsidR="000A50DF">
        <w:rPr>
          <w:rFonts w:cstheme="minorHAnsi"/>
          <w:b/>
          <w:sz w:val="24"/>
          <w:szCs w:val="24"/>
          <w:lang w:val="es-ES_tradnl"/>
        </w:rPr>
        <w:t xml:space="preserve"> </w:t>
      </w:r>
      <w:r w:rsidR="0057787E">
        <w:rPr>
          <w:rFonts w:cstheme="minorHAnsi"/>
          <w:b/>
          <w:sz w:val="24"/>
          <w:szCs w:val="24"/>
          <w:lang w:val="es-ES_tradnl"/>
        </w:rPr>
        <w:t>SEGUNDO</w:t>
      </w:r>
      <w:r w:rsidRPr="0038442A">
        <w:rPr>
          <w:rFonts w:cstheme="minorHAnsi"/>
          <w:sz w:val="24"/>
          <w:szCs w:val="24"/>
          <w:lang w:val="es-ES_tradnl"/>
        </w:rPr>
        <w:t xml:space="preserve">: La presente autorización es para las obras del repertorio que </w:t>
      </w:r>
      <w:r w:rsidRPr="0038442A">
        <w:rPr>
          <w:rFonts w:cstheme="minorHAnsi"/>
          <w:b/>
          <w:sz w:val="24"/>
          <w:szCs w:val="24"/>
          <w:lang w:val="es-ES_tradnl"/>
        </w:rPr>
        <w:t>APDAYC</w:t>
      </w:r>
      <w:r w:rsidRPr="0038442A">
        <w:rPr>
          <w:rFonts w:cstheme="minorHAnsi"/>
          <w:sz w:val="24"/>
          <w:szCs w:val="24"/>
          <w:lang w:val="es-ES_tradnl"/>
        </w:rPr>
        <w:t xml:space="preserve"> administra para los fines de comunicación pública </w:t>
      </w:r>
      <w:r w:rsidR="00B35F76">
        <w:rPr>
          <w:rFonts w:cstheme="minorHAnsi"/>
          <w:sz w:val="24"/>
          <w:szCs w:val="24"/>
          <w:lang w:val="es-ES_tradnl"/>
        </w:rPr>
        <w:t xml:space="preserve">en la modalidad detallada </w:t>
      </w:r>
      <w:r w:rsidR="00B35F76">
        <w:rPr>
          <w:rFonts w:cstheme="minorHAnsi"/>
          <w:sz w:val="24"/>
          <w:szCs w:val="24"/>
          <w:lang w:val="es-ES_tradnl"/>
        </w:rPr>
        <w:lastRenderedPageBreak/>
        <w:t>en la Cláusula Cuarta del presente contrato</w:t>
      </w:r>
      <w:r w:rsidRPr="0038442A">
        <w:rPr>
          <w:rFonts w:cstheme="minorHAnsi"/>
          <w:sz w:val="24"/>
          <w:szCs w:val="24"/>
          <w:lang w:val="es-ES_tradnl"/>
        </w:rPr>
        <w:t xml:space="preserve">, excluyendo toda utilización de las mismas </w:t>
      </w:r>
      <w:r w:rsidR="00B35F76">
        <w:rPr>
          <w:rFonts w:cstheme="minorHAnsi"/>
          <w:sz w:val="24"/>
          <w:szCs w:val="24"/>
          <w:lang w:val="es-ES_tradnl"/>
        </w:rPr>
        <w:t>en modalidades no previstas en dicha cláusula, y en condiciones distintas a las expresamente mencionadas en la misma</w:t>
      </w:r>
      <w:r w:rsidRPr="0038442A">
        <w:rPr>
          <w:rFonts w:cstheme="minorHAnsi"/>
          <w:sz w:val="24"/>
          <w:szCs w:val="24"/>
          <w:lang w:val="es-ES_tradnl"/>
        </w:rPr>
        <w:t>, en especial, la reproducción gráfica, mecánica</w:t>
      </w:r>
      <w:r w:rsidR="000A50DF">
        <w:rPr>
          <w:rFonts w:cstheme="minorHAnsi"/>
          <w:sz w:val="24"/>
          <w:szCs w:val="24"/>
          <w:lang w:val="es-ES_tradnl"/>
        </w:rPr>
        <w:t xml:space="preserve"> u otra similar,</w:t>
      </w:r>
      <w:r w:rsidRPr="0038442A">
        <w:rPr>
          <w:rFonts w:cstheme="minorHAnsi"/>
          <w:sz w:val="24"/>
          <w:szCs w:val="24"/>
          <w:lang w:val="es-ES_tradnl"/>
        </w:rPr>
        <w:t xml:space="preserve"> y su sincronización o comunicación pública en establ</w:t>
      </w:r>
      <w:r w:rsidR="00C71977">
        <w:rPr>
          <w:rFonts w:cstheme="minorHAnsi"/>
          <w:sz w:val="24"/>
          <w:szCs w:val="24"/>
          <w:lang w:val="es-ES_tradnl"/>
        </w:rPr>
        <w:t>ecimientos abiertos al público</w:t>
      </w:r>
      <w:r w:rsidR="00515326">
        <w:rPr>
          <w:rFonts w:cstheme="minorHAnsi"/>
          <w:sz w:val="24"/>
          <w:szCs w:val="24"/>
          <w:lang w:val="es-ES_tradnl"/>
        </w:rPr>
        <w:t xml:space="preserve">, o aquellos actos de comunicación pública que </w:t>
      </w:r>
      <w:r w:rsidR="00515326" w:rsidRPr="00515326">
        <w:rPr>
          <w:rFonts w:cstheme="minorHAnsi"/>
          <w:b/>
          <w:sz w:val="24"/>
          <w:szCs w:val="24"/>
          <w:lang w:val="es-ES_tradnl"/>
        </w:rPr>
        <w:t>EL USUARIO</w:t>
      </w:r>
      <w:r w:rsidR="00515326">
        <w:rPr>
          <w:rFonts w:cstheme="minorHAnsi"/>
          <w:sz w:val="24"/>
          <w:szCs w:val="24"/>
          <w:lang w:val="es-ES_tradnl"/>
        </w:rPr>
        <w:t xml:space="preserve"> efectúe en ambientes, secciones o partes del recinto ni a eventos en él desarrollados o por él organizados</w:t>
      </w:r>
      <w:r w:rsidRPr="0038442A">
        <w:rPr>
          <w:rFonts w:cstheme="minorHAnsi"/>
          <w:sz w:val="24"/>
          <w:szCs w:val="24"/>
          <w:lang w:val="es-ES_tradnl"/>
        </w:rPr>
        <w:t>.</w:t>
      </w:r>
    </w:p>
    <w:p w:rsidR="00A95BE5" w:rsidRDefault="00A95BE5" w:rsidP="00C36999">
      <w:pPr>
        <w:jc w:val="both"/>
        <w:rPr>
          <w:rFonts w:cstheme="minorHAnsi"/>
          <w:b/>
          <w:sz w:val="24"/>
          <w:szCs w:val="24"/>
          <w:lang w:val="es-ES_tradnl"/>
        </w:rPr>
      </w:pPr>
    </w:p>
    <w:p w:rsidR="00535396" w:rsidRPr="0038442A" w:rsidRDefault="000A50DF" w:rsidP="00C36999">
      <w:pPr>
        <w:jc w:val="both"/>
        <w:rPr>
          <w:rFonts w:cstheme="minorHAnsi"/>
          <w:b/>
          <w:sz w:val="24"/>
          <w:szCs w:val="24"/>
          <w:lang w:val="es-ES_tradnl"/>
        </w:rPr>
      </w:pPr>
      <w:r>
        <w:rPr>
          <w:rFonts w:cstheme="minorHAnsi"/>
          <w:b/>
          <w:sz w:val="24"/>
          <w:szCs w:val="24"/>
          <w:lang w:val="es-ES_tradnl"/>
        </w:rPr>
        <w:t>DE LAS OBLIGACIONES DE EL USUARIO</w:t>
      </w:r>
    </w:p>
    <w:p w:rsidR="000A50DF" w:rsidRDefault="00535396" w:rsidP="00C36999">
      <w:pPr>
        <w:jc w:val="both"/>
        <w:rPr>
          <w:rFonts w:cstheme="minorHAnsi"/>
          <w:sz w:val="24"/>
          <w:szCs w:val="24"/>
          <w:lang w:val="es-ES_tradnl"/>
        </w:rPr>
      </w:pPr>
      <w:r w:rsidRPr="0038442A">
        <w:rPr>
          <w:rFonts w:cstheme="minorHAnsi"/>
          <w:b/>
          <w:sz w:val="24"/>
          <w:szCs w:val="24"/>
          <w:lang w:val="es-ES_tradnl"/>
        </w:rPr>
        <w:t xml:space="preserve">DÉCIMO </w:t>
      </w:r>
      <w:r w:rsidR="0057787E">
        <w:rPr>
          <w:rFonts w:cstheme="minorHAnsi"/>
          <w:b/>
          <w:sz w:val="24"/>
          <w:szCs w:val="24"/>
          <w:lang w:val="es-ES_tradnl"/>
        </w:rPr>
        <w:t>TERCER</w:t>
      </w:r>
      <w:r w:rsidR="000A50DF">
        <w:rPr>
          <w:rFonts w:cstheme="minorHAnsi"/>
          <w:b/>
          <w:sz w:val="24"/>
          <w:szCs w:val="24"/>
          <w:lang w:val="es-ES_tradnl"/>
        </w:rPr>
        <w:t>O</w:t>
      </w:r>
      <w:r w:rsidRPr="0038442A">
        <w:rPr>
          <w:rFonts w:cstheme="minorHAnsi"/>
          <w:sz w:val="24"/>
          <w:szCs w:val="24"/>
          <w:lang w:val="es-ES_tradnl"/>
        </w:rPr>
        <w:t xml:space="preserve">: </w:t>
      </w:r>
      <w:r w:rsidR="000A50DF" w:rsidRPr="000A50DF">
        <w:rPr>
          <w:rFonts w:cstheme="minorHAnsi"/>
          <w:b/>
          <w:sz w:val="24"/>
          <w:szCs w:val="24"/>
          <w:lang w:val="es-ES_tradnl"/>
        </w:rPr>
        <w:t>EL USUARIO</w:t>
      </w:r>
      <w:r w:rsidR="000A50DF">
        <w:rPr>
          <w:rFonts w:cstheme="minorHAnsi"/>
          <w:sz w:val="24"/>
          <w:szCs w:val="24"/>
          <w:lang w:val="es-ES_tradnl"/>
        </w:rPr>
        <w:t>, debe cumplir las siguientes obligaciones:</w:t>
      </w:r>
    </w:p>
    <w:p w:rsidR="000A50DF" w:rsidRPr="00AE1D1C" w:rsidRDefault="000A50DF" w:rsidP="000A50DF">
      <w:pPr>
        <w:pStyle w:val="Prrafodelista"/>
        <w:numPr>
          <w:ilvl w:val="0"/>
          <w:numId w:val="4"/>
        </w:numPr>
        <w:jc w:val="both"/>
        <w:rPr>
          <w:rFonts w:cstheme="minorHAnsi"/>
          <w:sz w:val="24"/>
          <w:szCs w:val="24"/>
          <w:lang w:val="es-ES_tradnl"/>
        </w:rPr>
      </w:pPr>
      <w:r w:rsidRPr="00AE1D1C">
        <w:rPr>
          <w:rFonts w:cstheme="minorHAnsi"/>
          <w:sz w:val="24"/>
          <w:szCs w:val="24"/>
          <w:lang w:val="es-ES_tradnl"/>
        </w:rPr>
        <w:t xml:space="preserve">Hacer constar en la página web donde se ofrezca el servicio, el logotipo de </w:t>
      </w:r>
      <w:r w:rsidRPr="00AE1D1C">
        <w:rPr>
          <w:rFonts w:cstheme="minorHAnsi"/>
          <w:b/>
          <w:sz w:val="24"/>
          <w:szCs w:val="24"/>
          <w:lang w:val="es-ES_tradnl"/>
        </w:rPr>
        <w:t>APDAYC</w:t>
      </w:r>
      <w:r w:rsidRPr="00AE1D1C">
        <w:rPr>
          <w:rFonts w:cstheme="minorHAnsi"/>
          <w:sz w:val="24"/>
          <w:szCs w:val="24"/>
          <w:lang w:val="es-ES_tradnl"/>
        </w:rPr>
        <w:t xml:space="preserve"> y la siguiente mención, ya sea mediante </w:t>
      </w:r>
      <w:proofErr w:type="spellStart"/>
      <w:r w:rsidRPr="00AE1D1C">
        <w:rPr>
          <w:rFonts w:cstheme="minorHAnsi"/>
          <w:sz w:val="24"/>
          <w:szCs w:val="24"/>
          <w:lang w:val="es-ES_tradnl"/>
        </w:rPr>
        <w:t>pops</w:t>
      </w:r>
      <w:proofErr w:type="spellEnd"/>
      <w:r w:rsidRPr="00AE1D1C">
        <w:rPr>
          <w:rFonts w:cstheme="minorHAnsi"/>
          <w:sz w:val="24"/>
          <w:szCs w:val="24"/>
          <w:lang w:val="es-ES_tradnl"/>
        </w:rPr>
        <w:t xml:space="preserve"> up, insertos o </w:t>
      </w:r>
      <w:proofErr w:type="spellStart"/>
      <w:r w:rsidRPr="00AE1D1C">
        <w:rPr>
          <w:rFonts w:cstheme="minorHAnsi"/>
          <w:sz w:val="24"/>
          <w:szCs w:val="24"/>
          <w:lang w:val="es-ES_tradnl"/>
        </w:rPr>
        <w:t>hiperlances</w:t>
      </w:r>
      <w:proofErr w:type="spellEnd"/>
      <w:r w:rsidRPr="00AE1D1C">
        <w:rPr>
          <w:rFonts w:cstheme="minorHAnsi"/>
          <w:sz w:val="24"/>
          <w:szCs w:val="24"/>
          <w:lang w:val="es-ES_tradnl"/>
        </w:rPr>
        <w:t xml:space="preserve">, en el idioma del destinatario, o en su defecto en español o inglés: </w:t>
      </w:r>
      <w:r w:rsidRPr="00AE1D1C">
        <w:rPr>
          <w:rFonts w:cstheme="minorHAnsi"/>
          <w:b/>
          <w:i/>
          <w:sz w:val="24"/>
          <w:szCs w:val="24"/>
          <w:lang w:val="es-ES_tradnl"/>
        </w:rPr>
        <w:t>“Quedan reservados, en los términos previstos en el Decreto Legislativo 822, todos los derechos de los propietarios de las obras, interpretaciones o ejecuciones artísticas, fonogramas, etc., quedando prohibida toda reproducción, distribución y comunicación pública en cualquiera de sus formas, de esta transmisión y de su contenido”.</w:t>
      </w:r>
    </w:p>
    <w:p w:rsidR="007D217B" w:rsidRDefault="000A50DF" w:rsidP="000A50DF">
      <w:pPr>
        <w:pStyle w:val="Prrafodelista"/>
        <w:numPr>
          <w:ilvl w:val="0"/>
          <w:numId w:val="4"/>
        </w:numPr>
        <w:jc w:val="both"/>
        <w:rPr>
          <w:rFonts w:cstheme="minorHAnsi"/>
          <w:sz w:val="24"/>
          <w:szCs w:val="24"/>
          <w:lang w:val="es-ES_tradnl"/>
        </w:rPr>
      </w:pPr>
      <w:r>
        <w:rPr>
          <w:rFonts w:cstheme="minorHAnsi"/>
          <w:b/>
          <w:sz w:val="24"/>
          <w:szCs w:val="24"/>
          <w:lang w:val="es-ES_tradnl"/>
        </w:rPr>
        <w:t xml:space="preserve">EL USUARIO </w:t>
      </w:r>
      <w:r>
        <w:rPr>
          <w:rFonts w:cstheme="minorHAnsi"/>
          <w:sz w:val="24"/>
          <w:szCs w:val="24"/>
          <w:lang w:val="es-ES_tradnl"/>
        </w:rPr>
        <w:t xml:space="preserve">se obliga a comunicar a </w:t>
      </w:r>
      <w:r w:rsidRPr="000A50DF">
        <w:rPr>
          <w:rFonts w:cstheme="minorHAnsi"/>
          <w:b/>
          <w:sz w:val="24"/>
          <w:szCs w:val="24"/>
          <w:lang w:val="es-ES_tradnl"/>
        </w:rPr>
        <w:t>APDAYC</w:t>
      </w:r>
      <w:r>
        <w:rPr>
          <w:rFonts w:cstheme="minorHAnsi"/>
          <w:b/>
          <w:sz w:val="24"/>
          <w:szCs w:val="24"/>
          <w:lang w:val="es-ES_tradnl"/>
        </w:rPr>
        <w:t>,</w:t>
      </w:r>
      <w:r>
        <w:rPr>
          <w:rFonts w:cstheme="minorHAnsi"/>
          <w:sz w:val="24"/>
          <w:szCs w:val="24"/>
          <w:lang w:val="es-ES_tradnl"/>
        </w:rPr>
        <w:t xml:space="preserve">  mediante escrito dirigido a su domicilio señalado en la parte introductoria del presente contrato,</w:t>
      </w:r>
      <w:r w:rsidR="007D217B">
        <w:rPr>
          <w:rFonts w:cstheme="minorHAnsi"/>
          <w:sz w:val="24"/>
          <w:szCs w:val="24"/>
          <w:lang w:val="es-ES_tradnl"/>
        </w:rPr>
        <w:t xml:space="preserve"> cualquier variación de </w:t>
      </w:r>
      <w:r w:rsidR="000D4E3E">
        <w:rPr>
          <w:rFonts w:cstheme="minorHAnsi"/>
          <w:sz w:val="24"/>
          <w:szCs w:val="24"/>
          <w:lang w:val="es-ES_tradnl"/>
        </w:rPr>
        <w:t>la dirección electrónica</w:t>
      </w:r>
      <w:r w:rsidR="007D217B">
        <w:rPr>
          <w:rFonts w:cstheme="minorHAnsi"/>
          <w:sz w:val="24"/>
          <w:szCs w:val="24"/>
          <w:lang w:val="es-ES_tradnl"/>
        </w:rPr>
        <w:t xml:space="preserve"> o de su denominación, así como </w:t>
      </w:r>
      <w:r w:rsidR="000D4E3E">
        <w:rPr>
          <w:rFonts w:cstheme="minorHAnsi"/>
          <w:sz w:val="24"/>
          <w:szCs w:val="24"/>
          <w:lang w:val="es-ES_tradnl"/>
        </w:rPr>
        <w:t>la modificación</w:t>
      </w:r>
      <w:r w:rsidR="007D217B">
        <w:rPr>
          <w:rFonts w:cstheme="minorHAnsi"/>
          <w:sz w:val="24"/>
          <w:szCs w:val="24"/>
          <w:lang w:val="es-ES_tradnl"/>
        </w:rPr>
        <w:t xml:space="preserve"> de su archivo digital básico</w:t>
      </w:r>
      <w:r w:rsidR="00AE1D1C">
        <w:rPr>
          <w:rFonts w:cstheme="minorHAnsi"/>
          <w:sz w:val="24"/>
          <w:szCs w:val="24"/>
          <w:lang w:val="es-ES_tradnl"/>
        </w:rPr>
        <w:t xml:space="preserve">, o cualquier variación en el acceso a su </w:t>
      </w:r>
      <w:proofErr w:type="spellStart"/>
      <w:r w:rsidR="00AE1D1C">
        <w:rPr>
          <w:rFonts w:cstheme="minorHAnsi"/>
          <w:sz w:val="24"/>
          <w:szCs w:val="24"/>
          <w:lang w:val="es-ES_tradnl"/>
        </w:rPr>
        <w:t>website</w:t>
      </w:r>
      <w:proofErr w:type="spellEnd"/>
      <w:r w:rsidR="007D217B">
        <w:rPr>
          <w:rFonts w:cstheme="minorHAnsi"/>
          <w:sz w:val="24"/>
          <w:szCs w:val="24"/>
          <w:lang w:val="es-ES_tradnl"/>
        </w:rPr>
        <w:t>.</w:t>
      </w:r>
    </w:p>
    <w:p w:rsidR="00AE1D1C" w:rsidRDefault="007D217B" w:rsidP="000A50DF">
      <w:pPr>
        <w:pStyle w:val="Prrafodelista"/>
        <w:numPr>
          <w:ilvl w:val="0"/>
          <w:numId w:val="4"/>
        </w:numPr>
        <w:jc w:val="both"/>
        <w:rPr>
          <w:rFonts w:cstheme="minorHAnsi"/>
          <w:sz w:val="24"/>
          <w:szCs w:val="24"/>
          <w:lang w:val="es-ES_tradnl"/>
        </w:rPr>
      </w:pPr>
      <w:r>
        <w:rPr>
          <w:rFonts w:cstheme="minorHAnsi"/>
          <w:b/>
          <w:sz w:val="24"/>
          <w:szCs w:val="24"/>
          <w:lang w:val="es-ES_tradnl"/>
        </w:rPr>
        <w:t xml:space="preserve">EL USUARIO </w:t>
      </w:r>
      <w:r>
        <w:rPr>
          <w:rFonts w:cstheme="minorHAnsi"/>
          <w:sz w:val="24"/>
          <w:szCs w:val="24"/>
          <w:lang w:val="es-ES_tradnl"/>
        </w:rPr>
        <w:t xml:space="preserve">queda obligado a suprimir inmediatamente un hiperenlace con otro sitio web, cuando </w:t>
      </w:r>
      <w:r w:rsidRPr="007D217B">
        <w:rPr>
          <w:rFonts w:cstheme="minorHAnsi"/>
          <w:b/>
          <w:sz w:val="24"/>
          <w:szCs w:val="24"/>
          <w:lang w:val="es-ES_tradnl"/>
        </w:rPr>
        <w:t>APDAYC</w:t>
      </w:r>
      <w:r>
        <w:rPr>
          <w:rFonts w:cstheme="minorHAnsi"/>
          <w:sz w:val="24"/>
          <w:szCs w:val="24"/>
          <w:lang w:val="es-ES_tradnl"/>
        </w:rPr>
        <w:t xml:space="preserve"> le comunique</w:t>
      </w:r>
      <w:r w:rsidR="00AE1D1C">
        <w:rPr>
          <w:rFonts w:cstheme="minorHAnsi"/>
          <w:sz w:val="24"/>
          <w:szCs w:val="24"/>
          <w:lang w:val="es-ES_tradnl"/>
        </w:rPr>
        <w:t xml:space="preserve"> fehacientemente que el sitio enlazado está infringiendo </w:t>
      </w:r>
      <w:r w:rsidR="00265757">
        <w:rPr>
          <w:rFonts w:cstheme="minorHAnsi"/>
          <w:sz w:val="24"/>
          <w:szCs w:val="24"/>
          <w:lang w:val="es-ES_tradnl"/>
        </w:rPr>
        <w:t>e</w:t>
      </w:r>
      <w:r w:rsidR="00AE1D1C">
        <w:rPr>
          <w:rFonts w:cstheme="minorHAnsi"/>
          <w:sz w:val="24"/>
          <w:szCs w:val="24"/>
          <w:lang w:val="es-ES_tradnl"/>
        </w:rPr>
        <w:t xml:space="preserve">l </w:t>
      </w:r>
      <w:r w:rsidR="00265757">
        <w:rPr>
          <w:rFonts w:cstheme="minorHAnsi"/>
          <w:sz w:val="24"/>
          <w:szCs w:val="24"/>
          <w:lang w:val="es-ES_tradnl"/>
        </w:rPr>
        <w:t>D</w:t>
      </w:r>
      <w:r w:rsidR="00AE1D1C">
        <w:rPr>
          <w:rFonts w:cstheme="minorHAnsi"/>
          <w:sz w:val="24"/>
          <w:szCs w:val="24"/>
          <w:lang w:val="es-ES_tradnl"/>
        </w:rPr>
        <w:t xml:space="preserve">erecho de </w:t>
      </w:r>
      <w:r w:rsidR="00265757">
        <w:rPr>
          <w:rFonts w:cstheme="minorHAnsi"/>
          <w:sz w:val="24"/>
          <w:szCs w:val="24"/>
          <w:lang w:val="es-ES_tradnl"/>
        </w:rPr>
        <w:t>A</w:t>
      </w:r>
      <w:r w:rsidR="00AE1D1C">
        <w:rPr>
          <w:rFonts w:cstheme="minorHAnsi"/>
          <w:sz w:val="24"/>
          <w:szCs w:val="24"/>
          <w:lang w:val="es-ES_tradnl"/>
        </w:rPr>
        <w:t>utor</w:t>
      </w:r>
      <w:r w:rsidR="00265757">
        <w:rPr>
          <w:rFonts w:cstheme="minorHAnsi"/>
          <w:sz w:val="24"/>
          <w:szCs w:val="24"/>
          <w:lang w:val="es-ES_tradnl"/>
        </w:rPr>
        <w:t xml:space="preserve">, para lo cual bastará una comunicación simple dirigida a </w:t>
      </w:r>
      <w:r w:rsidR="00265757" w:rsidRPr="00265757">
        <w:rPr>
          <w:rFonts w:cstheme="minorHAnsi"/>
          <w:b/>
          <w:sz w:val="24"/>
          <w:szCs w:val="24"/>
          <w:lang w:val="es-ES_tradnl"/>
        </w:rPr>
        <w:t>EL USUARIO</w:t>
      </w:r>
      <w:r w:rsidR="00265757">
        <w:rPr>
          <w:rFonts w:cstheme="minorHAnsi"/>
          <w:sz w:val="24"/>
          <w:szCs w:val="24"/>
          <w:lang w:val="es-ES_tradnl"/>
        </w:rPr>
        <w:t xml:space="preserve">. El incumplimiento por parte de </w:t>
      </w:r>
      <w:r w:rsidR="00265757" w:rsidRPr="00265757">
        <w:rPr>
          <w:rFonts w:cstheme="minorHAnsi"/>
          <w:b/>
          <w:sz w:val="24"/>
          <w:szCs w:val="24"/>
          <w:lang w:val="es-ES_tradnl"/>
        </w:rPr>
        <w:t>EL USUARIO</w:t>
      </w:r>
      <w:r w:rsidR="00265757">
        <w:rPr>
          <w:rFonts w:cstheme="minorHAnsi"/>
          <w:sz w:val="24"/>
          <w:szCs w:val="24"/>
          <w:lang w:val="es-ES_tradnl"/>
        </w:rPr>
        <w:t xml:space="preserve"> implicará su responsabilidad solidaria</w:t>
      </w:r>
      <w:r w:rsidR="00AE1D1C">
        <w:rPr>
          <w:rFonts w:cstheme="minorHAnsi"/>
          <w:sz w:val="24"/>
          <w:szCs w:val="24"/>
          <w:lang w:val="es-ES_tradnl"/>
        </w:rPr>
        <w:t>.</w:t>
      </w:r>
    </w:p>
    <w:p w:rsidR="00AE1D1C" w:rsidRDefault="00AE1D1C" w:rsidP="000A50DF">
      <w:pPr>
        <w:pStyle w:val="Prrafodelista"/>
        <w:numPr>
          <w:ilvl w:val="0"/>
          <w:numId w:val="4"/>
        </w:numPr>
        <w:jc w:val="both"/>
        <w:rPr>
          <w:rFonts w:cstheme="minorHAnsi"/>
          <w:sz w:val="24"/>
          <w:szCs w:val="24"/>
          <w:lang w:val="es-ES_tradnl"/>
        </w:rPr>
      </w:pPr>
      <w:r w:rsidRPr="00AE1D1C">
        <w:rPr>
          <w:rFonts w:cstheme="minorHAnsi"/>
          <w:b/>
          <w:sz w:val="24"/>
          <w:szCs w:val="24"/>
          <w:lang w:val="es-ES_tradnl"/>
        </w:rPr>
        <w:t>EL USUARIO</w:t>
      </w:r>
      <w:r>
        <w:rPr>
          <w:rFonts w:cstheme="minorHAnsi"/>
          <w:sz w:val="24"/>
          <w:szCs w:val="24"/>
          <w:lang w:val="es-ES_tradnl"/>
        </w:rPr>
        <w:t xml:space="preserve"> no podrá transferir y/o ceder a tercero los términos de la presente licencia, por tener el carácter de intransferible.</w:t>
      </w:r>
    </w:p>
    <w:p w:rsidR="00CD7D63" w:rsidRDefault="00CD7D63" w:rsidP="00C36999">
      <w:pPr>
        <w:jc w:val="both"/>
        <w:rPr>
          <w:rFonts w:cstheme="minorHAnsi"/>
          <w:b/>
          <w:sz w:val="24"/>
          <w:szCs w:val="24"/>
          <w:lang w:val="es-ES_tradnl"/>
        </w:rPr>
      </w:pPr>
    </w:p>
    <w:p w:rsidR="00FD5663" w:rsidRPr="0038442A" w:rsidRDefault="00FD5663" w:rsidP="00C36999">
      <w:pPr>
        <w:jc w:val="both"/>
        <w:rPr>
          <w:rFonts w:cstheme="minorHAnsi"/>
          <w:b/>
          <w:sz w:val="24"/>
          <w:szCs w:val="24"/>
          <w:lang w:val="es-ES_tradnl"/>
        </w:rPr>
      </w:pPr>
      <w:r w:rsidRPr="0038442A">
        <w:rPr>
          <w:rFonts w:cstheme="minorHAnsi"/>
          <w:b/>
          <w:sz w:val="24"/>
          <w:szCs w:val="24"/>
          <w:lang w:val="es-ES_tradnl"/>
        </w:rPr>
        <w:t>DEL INCUMPLIMIENTO DE OBLIGACIONES EN EL CONTRATO</w:t>
      </w:r>
    </w:p>
    <w:p w:rsidR="0001520B" w:rsidRPr="0038442A" w:rsidRDefault="00FD5663" w:rsidP="00C36999">
      <w:pPr>
        <w:jc w:val="both"/>
        <w:rPr>
          <w:rFonts w:cstheme="minorHAnsi"/>
          <w:sz w:val="24"/>
          <w:szCs w:val="24"/>
          <w:lang w:val="es-ES_tradnl"/>
        </w:rPr>
      </w:pPr>
      <w:r w:rsidRPr="0038442A">
        <w:rPr>
          <w:rFonts w:cstheme="minorHAnsi"/>
          <w:b/>
          <w:sz w:val="24"/>
          <w:szCs w:val="24"/>
          <w:lang w:val="es-ES_tradnl"/>
        </w:rPr>
        <w:t xml:space="preserve">DÉCIMO </w:t>
      </w:r>
      <w:r w:rsidR="0057787E">
        <w:rPr>
          <w:rFonts w:cstheme="minorHAnsi"/>
          <w:b/>
          <w:sz w:val="24"/>
          <w:szCs w:val="24"/>
          <w:lang w:val="es-ES_tradnl"/>
        </w:rPr>
        <w:t>CUARTO</w:t>
      </w:r>
      <w:r w:rsidRPr="0038442A">
        <w:rPr>
          <w:rFonts w:cstheme="minorHAnsi"/>
          <w:sz w:val="24"/>
          <w:szCs w:val="24"/>
          <w:lang w:val="es-ES_tradnl"/>
        </w:rPr>
        <w:t xml:space="preserve">: De verificarse </w:t>
      </w:r>
      <w:r w:rsidR="0001520B" w:rsidRPr="0038442A">
        <w:rPr>
          <w:rFonts w:cstheme="minorHAnsi"/>
          <w:sz w:val="24"/>
          <w:szCs w:val="24"/>
          <w:lang w:val="es-ES_tradnl"/>
        </w:rPr>
        <w:t>alguna situación de omisión o incumplimiento en el curso de la ejecución del presente contrato, las partes podrán optar por ejerc</w:t>
      </w:r>
      <w:r w:rsidR="00C71977">
        <w:rPr>
          <w:rFonts w:cstheme="minorHAnsi"/>
          <w:sz w:val="24"/>
          <w:szCs w:val="24"/>
          <w:lang w:val="es-ES_tradnl"/>
        </w:rPr>
        <w:t>ita</w:t>
      </w:r>
      <w:r w:rsidR="0001520B" w:rsidRPr="0038442A">
        <w:rPr>
          <w:rFonts w:cstheme="minorHAnsi"/>
          <w:sz w:val="24"/>
          <w:szCs w:val="24"/>
          <w:lang w:val="es-ES_tradnl"/>
        </w:rPr>
        <w:t>r las siguientes acciones:</w:t>
      </w:r>
    </w:p>
    <w:p w:rsidR="0001520B" w:rsidRPr="0038442A" w:rsidRDefault="0001520B" w:rsidP="00C36999">
      <w:pPr>
        <w:jc w:val="both"/>
        <w:rPr>
          <w:rFonts w:cstheme="minorHAnsi"/>
          <w:sz w:val="24"/>
          <w:szCs w:val="24"/>
          <w:lang w:val="es-ES_tradnl"/>
        </w:rPr>
      </w:pPr>
      <w:r w:rsidRPr="0038442A">
        <w:rPr>
          <w:rFonts w:cstheme="minorHAnsi"/>
          <w:sz w:val="24"/>
          <w:szCs w:val="24"/>
          <w:lang w:val="es-ES_tradnl"/>
        </w:rPr>
        <w:lastRenderedPageBreak/>
        <w:t>1.- Suspender el cumplimiento de las prestaciones a su cargo, hasta que se satisfaga su contraprestación o se garantice su cumplimiento, o</w:t>
      </w:r>
    </w:p>
    <w:p w:rsidR="00FD5663" w:rsidRPr="0038442A" w:rsidRDefault="0001520B" w:rsidP="00C36999">
      <w:pPr>
        <w:jc w:val="both"/>
        <w:rPr>
          <w:rFonts w:cstheme="minorHAnsi"/>
          <w:sz w:val="24"/>
          <w:szCs w:val="24"/>
          <w:lang w:val="es-ES_tradnl"/>
        </w:rPr>
      </w:pPr>
      <w:r w:rsidRPr="0038442A">
        <w:rPr>
          <w:rFonts w:cstheme="minorHAnsi"/>
          <w:sz w:val="24"/>
          <w:szCs w:val="24"/>
          <w:lang w:val="es-ES_tradnl"/>
        </w:rPr>
        <w:t>2.- Requerir por escrito a su contraparte de conformidad con lo dispuesto en el artículo 1429° del Código Civil, a fin que se subsane su incumplimiento dentro de un plazo un mayor de quince (15) días, contados a partir de la fecha de notificación del requerimiento.</w:t>
      </w:r>
    </w:p>
    <w:p w:rsidR="0001520B" w:rsidRPr="0038442A" w:rsidRDefault="0001520B" w:rsidP="00C36999">
      <w:pPr>
        <w:jc w:val="both"/>
        <w:rPr>
          <w:rFonts w:cstheme="minorHAnsi"/>
          <w:sz w:val="24"/>
          <w:szCs w:val="24"/>
          <w:lang w:val="es-ES_tradnl"/>
        </w:rPr>
      </w:pPr>
      <w:r w:rsidRPr="0038442A">
        <w:rPr>
          <w:rFonts w:cstheme="minorHAnsi"/>
          <w:sz w:val="24"/>
          <w:szCs w:val="24"/>
          <w:lang w:val="es-ES_tradnl"/>
        </w:rPr>
        <w:t xml:space="preserve">Vencido </w:t>
      </w:r>
      <w:r w:rsidR="00C71977">
        <w:rPr>
          <w:rFonts w:cstheme="minorHAnsi"/>
          <w:sz w:val="24"/>
          <w:szCs w:val="24"/>
          <w:lang w:val="es-ES_tradnl"/>
        </w:rPr>
        <w:t xml:space="preserve">el referido </w:t>
      </w:r>
      <w:r w:rsidRPr="0038442A">
        <w:rPr>
          <w:rFonts w:cstheme="minorHAnsi"/>
          <w:sz w:val="24"/>
          <w:szCs w:val="24"/>
          <w:lang w:val="es-ES_tradnl"/>
        </w:rPr>
        <w:t>plazo, sin que se hubiese puesto remedio o subsanado el incumplimiento, la parte afectada podrá dejar sin efecto el presente contrato, cursando  a tal efecto, una comunicación notarial en tal sentido a la otra parte.</w:t>
      </w:r>
    </w:p>
    <w:p w:rsidR="009922F5" w:rsidRDefault="009922F5" w:rsidP="00C36999">
      <w:pPr>
        <w:jc w:val="both"/>
        <w:rPr>
          <w:rFonts w:cstheme="minorHAnsi"/>
          <w:b/>
          <w:sz w:val="24"/>
          <w:szCs w:val="24"/>
          <w:lang w:val="es-ES_tradnl"/>
        </w:rPr>
      </w:pPr>
      <w:r>
        <w:rPr>
          <w:rFonts w:cstheme="minorHAnsi"/>
          <w:b/>
          <w:sz w:val="24"/>
          <w:szCs w:val="24"/>
          <w:lang w:val="es-ES_tradnl"/>
        </w:rPr>
        <w:t>DE LA LEY APLICABLE:</w:t>
      </w:r>
    </w:p>
    <w:p w:rsidR="009922F5" w:rsidRDefault="009922F5" w:rsidP="009922F5">
      <w:pPr>
        <w:jc w:val="both"/>
        <w:rPr>
          <w:rFonts w:cstheme="minorHAnsi"/>
          <w:sz w:val="24"/>
          <w:szCs w:val="24"/>
          <w:lang w:val="es-ES_tradnl"/>
        </w:rPr>
      </w:pPr>
      <w:r w:rsidRPr="0038442A">
        <w:rPr>
          <w:rFonts w:cstheme="minorHAnsi"/>
          <w:b/>
          <w:sz w:val="24"/>
          <w:szCs w:val="24"/>
          <w:lang w:val="es-ES_tradnl"/>
        </w:rPr>
        <w:t xml:space="preserve">DÉCIMO </w:t>
      </w:r>
      <w:r w:rsidR="0057787E">
        <w:rPr>
          <w:rFonts w:cstheme="minorHAnsi"/>
          <w:b/>
          <w:sz w:val="24"/>
          <w:szCs w:val="24"/>
          <w:lang w:val="es-ES_tradnl"/>
        </w:rPr>
        <w:t>QUINTO</w:t>
      </w:r>
      <w:r w:rsidRPr="0038442A">
        <w:rPr>
          <w:rFonts w:cstheme="minorHAnsi"/>
          <w:sz w:val="24"/>
          <w:szCs w:val="24"/>
          <w:lang w:val="es-ES_tradnl"/>
        </w:rPr>
        <w:t>: El presente contrato se regirá por la Ley sobre Derechos de Autor, Decreto Legislativo 822, la Decisión 351 del Acuerdo de Cartagena, el Código Civil y las demás que resulten pertinentes</w:t>
      </w:r>
      <w:r>
        <w:rPr>
          <w:rFonts w:cstheme="minorHAnsi"/>
          <w:sz w:val="24"/>
          <w:szCs w:val="24"/>
          <w:lang w:val="es-ES_tradnl"/>
        </w:rPr>
        <w:t>.</w:t>
      </w:r>
    </w:p>
    <w:p w:rsidR="009922F5" w:rsidRPr="0038442A" w:rsidRDefault="009922F5" w:rsidP="009922F5">
      <w:pPr>
        <w:jc w:val="both"/>
        <w:rPr>
          <w:rFonts w:cstheme="minorHAnsi"/>
          <w:b/>
          <w:sz w:val="24"/>
          <w:szCs w:val="24"/>
          <w:lang w:val="es-ES_tradnl"/>
        </w:rPr>
      </w:pPr>
      <w:r w:rsidRPr="0038442A">
        <w:rPr>
          <w:rFonts w:cstheme="minorHAnsi"/>
          <w:b/>
          <w:sz w:val="24"/>
          <w:szCs w:val="24"/>
          <w:lang w:val="es-ES_tradnl"/>
        </w:rPr>
        <w:t>DEL DOMICILIO</w:t>
      </w:r>
    </w:p>
    <w:p w:rsidR="009922F5" w:rsidRPr="0038442A" w:rsidRDefault="009922F5" w:rsidP="009922F5">
      <w:pPr>
        <w:jc w:val="both"/>
        <w:rPr>
          <w:rFonts w:cstheme="minorHAnsi"/>
          <w:sz w:val="24"/>
          <w:szCs w:val="24"/>
          <w:lang w:val="es-ES_tradnl"/>
        </w:rPr>
      </w:pPr>
      <w:r w:rsidRPr="0038442A">
        <w:rPr>
          <w:rFonts w:cstheme="minorHAnsi"/>
          <w:b/>
          <w:sz w:val="24"/>
          <w:szCs w:val="24"/>
          <w:lang w:val="es-ES_tradnl"/>
        </w:rPr>
        <w:t xml:space="preserve">DECIMO </w:t>
      </w:r>
      <w:r w:rsidR="0057787E">
        <w:rPr>
          <w:rFonts w:cstheme="minorHAnsi"/>
          <w:b/>
          <w:sz w:val="24"/>
          <w:szCs w:val="24"/>
          <w:lang w:val="es-ES_tradnl"/>
        </w:rPr>
        <w:t>SEXTO</w:t>
      </w:r>
      <w:r w:rsidRPr="0038442A">
        <w:rPr>
          <w:rFonts w:cstheme="minorHAnsi"/>
          <w:b/>
          <w:sz w:val="24"/>
          <w:szCs w:val="24"/>
          <w:lang w:val="es-ES_tradnl"/>
        </w:rPr>
        <w:t>:</w:t>
      </w:r>
      <w:r w:rsidRPr="0038442A">
        <w:rPr>
          <w:rFonts w:cstheme="minorHAnsi"/>
          <w:sz w:val="24"/>
          <w:szCs w:val="24"/>
          <w:lang w:val="es-ES_tradnl"/>
        </w:rPr>
        <w:t xml:space="preserve"> Las partes señalan como domicilios válidos para este contrato, los señalados en la introducción de este contrato. Cualquier variación de domicilio deberá ser notificada a la otra parte, mediante comunicación escrita, entrando en vigencia tal cambio a los 5 (cinco) días de recibida la notificación.</w:t>
      </w:r>
    </w:p>
    <w:p w:rsidR="00CD7D63" w:rsidRDefault="00CD7D63" w:rsidP="00C36999">
      <w:pPr>
        <w:jc w:val="both"/>
        <w:rPr>
          <w:rFonts w:cstheme="minorHAnsi"/>
          <w:b/>
          <w:sz w:val="24"/>
          <w:szCs w:val="24"/>
          <w:lang w:val="es-ES_tradnl"/>
        </w:rPr>
      </w:pPr>
    </w:p>
    <w:p w:rsidR="0001520B" w:rsidRPr="0038442A" w:rsidRDefault="009922F5" w:rsidP="00C36999">
      <w:pPr>
        <w:jc w:val="both"/>
        <w:rPr>
          <w:rFonts w:cstheme="minorHAnsi"/>
          <w:b/>
          <w:sz w:val="24"/>
          <w:szCs w:val="24"/>
          <w:lang w:val="es-ES_tradnl"/>
        </w:rPr>
      </w:pPr>
      <w:r>
        <w:rPr>
          <w:rFonts w:cstheme="minorHAnsi"/>
          <w:b/>
          <w:sz w:val="24"/>
          <w:szCs w:val="24"/>
          <w:lang w:val="es-ES_tradnl"/>
        </w:rPr>
        <w:t>COMPETENCIA Y JURISDICCIÓN</w:t>
      </w:r>
    </w:p>
    <w:p w:rsidR="00580395" w:rsidRPr="0038442A" w:rsidRDefault="00580395" w:rsidP="00C36999">
      <w:pPr>
        <w:jc w:val="both"/>
        <w:rPr>
          <w:rFonts w:cstheme="minorHAnsi"/>
          <w:sz w:val="24"/>
          <w:szCs w:val="24"/>
          <w:lang w:val="es-ES_tradnl"/>
        </w:rPr>
      </w:pPr>
      <w:r w:rsidRPr="0038442A">
        <w:rPr>
          <w:rFonts w:cstheme="minorHAnsi"/>
          <w:b/>
          <w:sz w:val="24"/>
          <w:szCs w:val="24"/>
          <w:lang w:val="es-ES_tradnl"/>
        </w:rPr>
        <w:t xml:space="preserve">DECIMO </w:t>
      </w:r>
      <w:r w:rsidR="0057787E">
        <w:rPr>
          <w:rFonts w:cstheme="minorHAnsi"/>
          <w:b/>
          <w:sz w:val="24"/>
          <w:szCs w:val="24"/>
          <w:lang w:val="es-ES_tradnl"/>
        </w:rPr>
        <w:t>SÉPTIMO</w:t>
      </w:r>
      <w:r w:rsidRPr="0038442A">
        <w:rPr>
          <w:rFonts w:cstheme="minorHAnsi"/>
          <w:sz w:val="24"/>
          <w:szCs w:val="24"/>
          <w:lang w:val="es-ES_tradnl"/>
        </w:rPr>
        <w:t>:</w:t>
      </w:r>
      <w:r w:rsidR="009922F5">
        <w:rPr>
          <w:rFonts w:cstheme="minorHAnsi"/>
          <w:sz w:val="24"/>
          <w:szCs w:val="24"/>
          <w:lang w:val="es-ES_tradnl"/>
        </w:rPr>
        <w:t xml:space="preserve"> Las partes contratantes declaran que se someten expresamente  a la competencia y jurisdicción de los jueces de la ciudad de </w:t>
      </w:r>
      <w:r w:rsidR="00AE1D1C">
        <w:rPr>
          <w:rFonts w:cstheme="minorHAnsi"/>
          <w:sz w:val="24"/>
          <w:szCs w:val="24"/>
          <w:lang w:val="es-ES_tradnl"/>
        </w:rPr>
        <w:t>Lima</w:t>
      </w:r>
      <w:r w:rsidR="009922F5">
        <w:rPr>
          <w:rFonts w:cstheme="minorHAnsi"/>
          <w:sz w:val="24"/>
          <w:szCs w:val="24"/>
          <w:lang w:val="es-ES_tradnl"/>
        </w:rPr>
        <w:t>, para el caso improbable de surgir alguna desavenencia en la ejecución del presente contrato, renunciando al fuero de su domicilio</w:t>
      </w:r>
      <w:r w:rsidRPr="0038442A">
        <w:rPr>
          <w:rFonts w:cstheme="minorHAnsi"/>
          <w:sz w:val="24"/>
          <w:szCs w:val="24"/>
          <w:lang w:val="es-ES_tradnl"/>
        </w:rPr>
        <w:t>.</w:t>
      </w:r>
    </w:p>
    <w:p w:rsidR="00A95BE5" w:rsidRDefault="00580395" w:rsidP="00A95BE5">
      <w:pPr>
        <w:jc w:val="both"/>
        <w:rPr>
          <w:rFonts w:cstheme="minorHAnsi"/>
          <w:b/>
          <w:sz w:val="24"/>
          <w:szCs w:val="24"/>
          <w:lang w:val="es-ES_tradnl"/>
        </w:rPr>
      </w:pPr>
      <w:r w:rsidRPr="0038442A">
        <w:rPr>
          <w:rFonts w:cstheme="minorHAnsi"/>
          <w:sz w:val="24"/>
          <w:szCs w:val="24"/>
          <w:lang w:val="es-ES_tradnl"/>
        </w:rPr>
        <w:t xml:space="preserve">Estando las partes de acuerdo con el contenido del presente contrato, lo suscriben por triplicado y con un mismo tenor a los </w:t>
      </w:r>
      <w:r w:rsidR="00CF2FFA">
        <w:rPr>
          <w:rFonts w:ascii="Arial" w:hAnsi="Arial"/>
        </w:rPr>
        <w:t>@</w:t>
      </w:r>
      <w:proofErr w:type="spellStart"/>
      <w:r w:rsidR="00CF2FFA">
        <w:rPr>
          <w:rFonts w:ascii="Arial" w:hAnsi="Arial"/>
        </w:rPr>
        <w:t>FechLicencia</w:t>
      </w:r>
      <w:proofErr w:type="spellEnd"/>
      <w:r w:rsidRPr="0038442A">
        <w:rPr>
          <w:rFonts w:cstheme="minorHAnsi"/>
          <w:sz w:val="24"/>
          <w:szCs w:val="24"/>
          <w:lang w:val="es-ES_tradnl"/>
        </w:rPr>
        <w:t xml:space="preserve">. </w:t>
      </w:r>
      <w:r w:rsidR="00161E5D" w:rsidRPr="00A95BE5">
        <w:rPr>
          <w:rFonts w:cstheme="minorHAnsi"/>
          <w:b/>
          <w:sz w:val="24"/>
          <w:lang w:val="es-ES_tradnl"/>
        </w:rPr>
        <w:t xml:space="preserve">   </w:t>
      </w:r>
      <w:r w:rsidR="003B7A6F" w:rsidRPr="00A95BE5">
        <w:rPr>
          <w:rFonts w:cstheme="minorHAnsi"/>
          <w:b/>
          <w:sz w:val="24"/>
          <w:szCs w:val="24"/>
          <w:lang w:val="es-ES_tradnl"/>
        </w:rPr>
        <w:tab/>
        <w:t xml:space="preserve">  </w:t>
      </w:r>
    </w:p>
    <w:p w:rsidR="003B7A6F" w:rsidRDefault="003B7A6F" w:rsidP="00A95BE5">
      <w:pPr>
        <w:jc w:val="both"/>
        <w:rPr>
          <w:rFonts w:cstheme="minorHAnsi"/>
          <w:b/>
        </w:rPr>
      </w:pPr>
      <w:r w:rsidRPr="00A95BE5">
        <w:rPr>
          <w:rFonts w:cstheme="minorHAnsi"/>
          <w:b/>
          <w:sz w:val="24"/>
          <w:szCs w:val="24"/>
          <w:lang w:val="es-ES_tradnl"/>
        </w:rPr>
        <w:t xml:space="preserve">         </w:t>
      </w:r>
      <w:r w:rsidR="00161E5D" w:rsidRPr="00A95BE5">
        <w:rPr>
          <w:rFonts w:cstheme="minorHAnsi"/>
          <w:b/>
          <w:sz w:val="24"/>
          <w:szCs w:val="24"/>
          <w:lang w:val="es-ES_tradnl"/>
        </w:rPr>
        <w:t xml:space="preserve">    </w:t>
      </w:r>
      <w:r w:rsidR="00A95BE5">
        <w:rPr>
          <w:rFonts w:cstheme="minorHAnsi"/>
          <w:b/>
          <w:sz w:val="24"/>
          <w:lang w:val="es-ES_tradnl"/>
        </w:rPr>
        <w:tab/>
      </w:r>
      <w:r w:rsidR="00A95BE5">
        <w:rPr>
          <w:rFonts w:cstheme="minorHAnsi"/>
          <w:b/>
          <w:sz w:val="24"/>
          <w:lang w:val="es-ES_tradnl"/>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425"/>
        <w:gridCol w:w="4111"/>
      </w:tblGrid>
      <w:tr w:rsidR="00A95BE5" w:rsidTr="00213807">
        <w:trPr>
          <w:trHeight w:val="816"/>
        </w:trPr>
        <w:tc>
          <w:tcPr>
            <w:tcW w:w="4219" w:type="dxa"/>
          </w:tcPr>
          <w:p w:rsidR="00A95BE5" w:rsidRDefault="00A95BE5" w:rsidP="00A95BE5">
            <w:pPr>
              <w:pStyle w:val="p2"/>
              <w:spacing w:line="240" w:lineRule="auto"/>
              <w:jc w:val="center"/>
              <w:rPr>
                <w:rFonts w:ascii="Arial" w:eastAsia="Batang" w:hAnsi="Arial" w:cs="Arial"/>
                <w:b/>
                <w:bCs/>
                <w:lang w:val="es-MX"/>
              </w:rPr>
            </w:pPr>
            <w:r>
              <w:rPr>
                <w:rFonts w:cstheme="minorHAnsi"/>
                <w:b/>
                <w:sz w:val="24"/>
                <w:lang w:val="es-ES_tradnl"/>
              </w:rPr>
              <w:t>EL USUARIO</w:t>
            </w:r>
          </w:p>
        </w:tc>
        <w:tc>
          <w:tcPr>
            <w:tcW w:w="425" w:type="dxa"/>
          </w:tcPr>
          <w:p w:rsidR="00A95BE5" w:rsidRDefault="00A95BE5" w:rsidP="00A95BE5">
            <w:pPr>
              <w:pStyle w:val="p2"/>
              <w:spacing w:line="240" w:lineRule="auto"/>
              <w:jc w:val="center"/>
              <w:rPr>
                <w:rFonts w:ascii="Arial" w:eastAsia="Batang" w:hAnsi="Arial" w:cs="Arial"/>
                <w:b/>
                <w:bCs/>
                <w:lang w:val="es-MX"/>
              </w:rPr>
            </w:pPr>
          </w:p>
        </w:tc>
        <w:tc>
          <w:tcPr>
            <w:tcW w:w="4111" w:type="dxa"/>
          </w:tcPr>
          <w:p w:rsidR="00A95BE5" w:rsidRPr="00A4219F" w:rsidRDefault="00A95BE5" w:rsidP="00A95BE5">
            <w:pPr>
              <w:jc w:val="center"/>
              <w:rPr>
                <w:rFonts w:cstheme="minorHAnsi"/>
                <w:sz w:val="24"/>
                <w:szCs w:val="24"/>
                <w:lang w:val="es-ES_tradnl"/>
              </w:rPr>
            </w:pPr>
            <w:r>
              <w:rPr>
                <w:rFonts w:cstheme="minorHAnsi"/>
                <w:b/>
                <w:sz w:val="24"/>
                <w:szCs w:val="24"/>
                <w:lang w:val="es-ES_tradnl"/>
              </w:rPr>
              <w:t>APDAYC</w:t>
            </w:r>
          </w:p>
          <w:p w:rsidR="00A95BE5" w:rsidRDefault="00A95BE5" w:rsidP="00A95BE5">
            <w:pPr>
              <w:pStyle w:val="p2"/>
              <w:spacing w:line="240" w:lineRule="auto"/>
              <w:jc w:val="center"/>
              <w:rPr>
                <w:rFonts w:ascii="Arial" w:eastAsia="Batang" w:hAnsi="Arial" w:cs="Arial"/>
                <w:b/>
                <w:bCs/>
                <w:lang w:val="es-MX"/>
              </w:rPr>
            </w:pPr>
          </w:p>
        </w:tc>
      </w:tr>
      <w:tr w:rsidR="00213807" w:rsidTr="00213807">
        <w:trPr>
          <w:trHeight w:val="274"/>
        </w:trPr>
        <w:tc>
          <w:tcPr>
            <w:tcW w:w="4219" w:type="dxa"/>
            <w:vMerge w:val="restart"/>
          </w:tcPr>
          <w:p w:rsidR="00213807" w:rsidRDefault="00213807" w:rsidP="00A95BE5">
            <w:pPr>
              <w:pStyle w:val="p2"/>
              <w:spacing w:line="240" w:lineRule="auto"/>
              <w:jc w:val="center"/>
              <w:rPr>
                <w:rFonts w:asciiTheme="minorHAnsi" w:eastAsiaTheme="minorEastAsia" w:hAnsiTheme="minorHAnsi" w:cstheme="minorHAnsi"/>
                <w:b/>
                <w:sz w:val="24"/>
                <w:lang w:val="es-ES_tradnl" w:eastAsia="es-PE"/>
              </w:rPr>
            </w:pPr>
            <w:r>
              <w:rPr>
                <w:rFonts w:asciiTheme="minorHAnsi" w:eastAsiaTheme="minorEastAsia" w:hAnsiTheme="minorHAnsi" w:cstheme="minorHAnsi"/>
                <w:b/>
                <w:noProof/>
                <w:sz w:val="24"/>
                <w:lang w:val="es-PE" w:eastAsia="es-PE"/>
              </w:rPr>
              <mc:AlternateContent>
                <mc:Choice Requires="wps">
                  <w:drawing>
                    <wp:anchor distT="0" distB="0" distL="114300" distR="114300" simplePos="0" relativeHeight="251663360" behindDoc="0" locked="0" layoutInCell="1" allowOverlap="1" wp14:anchorId="5E9B965C" wp14:editId="11E41F64">
                      <wp:simplePos x="0" y="0"/>
                      <wp:positionH relativeFrom="column">
                        <wp:posOffset>-22225</wp:posOffset>
                      </wp:positionH>
                      <wp:positionV relativeFrom="paragraph">
                        <wp:posOffset>151130</wp:posOffset>
                      </wp:positionV>
                      <wp:extent cx="2533650" cy="0"/>
                      <wp:effectExtent l="0" t="0" r="19050" b="19050"/>
                      <wp:wrapNone/>
                      <wp:docPr id="1" name="1 Conector recto"/>
                      <wp:cNvGraphicFramePr/>
                      <a:graphic xmlns:a="http://schemas.openxmlformats.org/drawingml/2006/main">
                        <a:graphicData uri="http://schemas.microsoft.com/office/word/2010/wordprocessingShape">
                          <wps:wsp>
                            <wps:cNvCnPr/>
                            <wps:spPr>
                              <a:xfrm>
                                <a:off x="0" y="0"/>
                                <a:ext cx="2533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pt,11.9pt" to="197.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" strokecolor="black [3213]"/>
                  </w:pict>
                </mc:Fallback>
              </mc:AlternateContent>
            </w:r>
          </w:p>
          <w:p w:rsidR="00213807" w:rsidRDefault="00213807" w:rsidP="00A95BE5">
            <w:pPr>
              <w:pStyle w:val="p2"/>
              <w:spacing w:line="240" w:lineRule="auto"/>
              <w:jc w:val="center"/>
              <w:rPr>
                <w:rFonts w:ascii="Arial" w:eastAsia="Batang" w:hAnsi="Arial" w:cs="Arial"/>
                <w:b/>
                <w:bCs/>
                <w:lang w:val="es-MX"/>
              </w:rPr>
            </w:pPr>
            <w:r w:rsidRPr="00A95BE5">
              <w:rPr>
                <w:rFonts w:asciiTheme="minorHAnsi" w:eastAsiaTheme="minorEastAsia" w:hAnsiTheme="minorHAnsi" w:cstheme="minorHAnsi"/>
                <w:b/>
                <w:sz w:val="24"/>
                <w:lang w:val="es-ES_tradnl" w:eastAsia="es-PE"/>
              </w:rPr>
              <w:t>@CONTACTO</w:t>
            </w:r>
          </w:p>
          <w:p w:rsidR="00213807" w:rsidRPr="002F62FA" w:rsidRDefault="00213807" w:rsidP="00A95BE5">
            <w:pPr>
              <w:pStyle w:val="p2"/>
              <w:spacing w:line="240" w:lineRule="auto"/>
              <w:jc w:val="center"/>
              <w:rPr>
                <w:rFonts w:ascii="Arial" w:eastAsia="Batang" w:hAnsi="Arial" w:cs="Arial"/>
                <w:b/>
                <w:bCs/>
                <w:lang w:val="es-MX"/>
              </w:rPr>
            </w:pPr>
            <w:r>
              <w:rPr>
                <w:rFonts w:asciiTheme="minorHAnsi" w:eastAsia="Batang" w:hAnsiTheme="minorHAnsi" w:cs="Arial"/>
                <w:b/>
                <w:bCs/>
                <w:sz w:val="22"/>
                <w:szCs w:val="22"/>
                <w:lang w:val="es-MX"/>
              </w:rPr>
              <w:t>DNI</w:t>
            </w:r>
            <w:r w:rsidRPr="00A95BE5">
              <w:rPr>
                <w:rFonts w:asciiTheme="minorHAnsi" w:eastAsia="Batang" w:hAnsiTheme="minorHAnsi" w:cs="Arial"/>
                <w:b/>
                <w:bCs/>
                <w:sz w:val="22"/>
                <w:szCs w:val="22"/>
                <w:lang w:val="es-MX"/>
              </w:rPr>
              <w:t>. @</w:t>
            </w:r>
            <w:proofErr w:type="spellStart"/>
            <w:r w:rsidRPr="00A95BE5">
              <w:rPr>
                <w:b/>
                <w:color w:val="000000"/>
                <w:sz w:val="24"/>
                <w:shd w:val="clear" w:color="auto" w:fill="FFFFFF"/>
                <w:lang w:val="es-PE"/>
              </w:rPr>
              <w:t>DocCont</w:t>
            </w:r>
            <w:proofErr w:type="spellEnd"/>
          </w:p>
        </w:tc>
        <w:tc>
          <w:tcPr>
            <w:tcW w:w="425" w:type="dxa"/>
          </w:tcPr>
          <w:p w:rsidR="00213807" w:rsidRDefault="00213807" w:rsidP="00A95BE5">
            <w:pPr>
              <w:pStyle w:val="p2"/>
              <w:spacing w:line="240" w:lineRule="auto"/>
              <w:jc w:val="center"/>
              <w:rPr>
                <w:rFonts w:ascii="Arial" w:eastAsia="Batang" w:hAnsi="Arial" w:cs="Arial"/>
                <w:b/>
                <w:bCs/>
                <w:lang w:val="es-MX"/>
              </w:rPr>
            </w:pPr>
          </w:p>
        </w:tc>
        <w:tc>
          <w:tcPr>
            <w:tcW w:w="4111" w:type="dxa"/>
            <w:vMerge w:val="restart"/>
          </w:tcPr>
          <w:p w:rsidR="00213807" w:rsidRDefault="00213807" w:rsidP="00A95BE5">
            <w:pPr>
              <w:pStyle w:val="p2"/>
              <w:spacing w:line="240" w:lineRule="auto"/>
              <w:jc w:val="center"/>
              <w:rPr>
                <w:rFonts w:asciiTheme="minorHAnsi" w:eastAsiaTheme="minorEastAsia" w:hAnsiTheme="minorHAnsi" w:cstheme="minorHAnsi"/>
                <w:b/>
                <w:sz w:val="24"/>
                <w:lang w:val="es-ES_tradnl" w:eastAsia="es-PE"/>
              </w:rPr>
            </w:pPr>
            <w:r>
              <w:rPr>
                <w:rFonts w:asciiTheme="minorHAnsi" w:eastAsiaTheme="minorEastAsia" w:hAnsiTheme="minorHAnsi" w:cstheme="minorHAnsi"/>
                <w:b/>
                <w:noProof/>
                <w:sz w:val="24"/>
                <w:lang w:val="es-PE" w:eastAsia="es-PE"/>
              </w:rPr>
              <mc:AlternateContent>
                <mc:Choice Requires="wps">
                  <w:drawing>
                    <wp:anchor distT="0" distB="0" distL="114300" distR="114300" simplePos="0" relativeHeight="251664384" behindDoc="0" locked="0" layoutInCell="1" allowOverlap="1" wp14:anchorId="7794FC3E" wp14:editId="299DCA37">
                      <wp:simplePos x="0" y="0"/>
                      <wp:positionH relativeFrom="column">
                        <wp:posOffset>10160</wp:posOffset>
                      </wp:positionH>
                      <wp:positionV relativeFrom="paragraph">
                        <wp:posOffset>151130</wp:posOffset>
                      </wp:positionV>
                      <wp:extent cx="2428875" cy="0"/>
                      <wp:effectExtent l="0" t="0" r="9525" b="19050"/>
                      <wp:wrapNone/>
                      <wp:docPr id="2" name="2 Conector recto"/>
                      <wp:cNvGraphicFramePr/>
                      <a:graphic xmlns:a="http://schemas.openxmlformats.org/drawingml/2006/main">
                        <a:graphicData uri="http://schemas.microsoft.com/office/word/2010/wordprocessingShape">
                          <wps:wsp>
                            <wps:cNvCnPr/>
                            <wps:spPr>
                              <a:xfrm>
                                <a:off x="0" y="0"/>
                                <a:ext cx="2428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11.9pt" to="192.0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" strokecolor="black [3213]"/>
                  </w:pict>
                </mc:Fallback>
              </mc:AlternateContent>
            </w:r>
          </w:p>
          <w:p w:rsidR="00213807" w:rsidRPr="00A95BE5" w:rsidRDefault="00213807" w:rsidP="00A95BE5">
            <w:pPr>
              <w:pStyle w:val="p2"/>
              <w:spacing w:line="240" w:lineRule="auto"/>
              <w:jc w:val="center"/>
              <w:rPr>
                <w:rFonts w:asciiTheme="minorHAnsi" w:eastAsiaTheme="minorEastAsia" w:hAnsiTheme="minorHAnsi" w:cstheme="minorHAnsi"/>
                <w:b/>
                <w:sz w:val="24"/>
                <w:lang w:val="es-ES_tradnl" w:eastAsia="es-PE"/>
              </w:rPr>
            </w:pPr>
            <w:r w:rsidRPr="00A95BE5">
              <w:rPr>
                <w:rFonts w:asciiTheme="minorHAnsi" w:eastAsiaTheme="minorEastAsia" w:hAnsiTheme="minorHAnsi" w:cstheme="minorHAnsi"/>
                <w:b/>
                <w:sz w:val="24"/>
                <w:lang w:val="es-ES_tradnl" w:eastAsia="es-PE"/>
              </w:rPr>
              <w:t>@AUTORIPRINCIPAL</w:t>
            </w:r>
          </w:p>
          <w:p w:rsidR="00213807" w:rsidRDefault="00213807" w:rsidP="00ED471B">
            <w:pPr>
              <w:pStyle w:val="p2"/>
              <w:spacing w:line="240" w:lineRule="auto"/>
              <w:jc w:val="center"/>
              <w:rPr>
                <w:rFonts w:ascii="Arial" w:eastAsia="Batang" w:hAnsi="Arial" w:cs="Arial"/>
                <w:b/>
                <w:bCs/>
                <w:lang w:val="es-MX"/>
              </w:rPr>
            </w:pPr>
            <w:r>
              <w:rPr>
                <w:rFonts w:asciiTheme="minorHAnsi" w:eastAsia="Batang" w:hAnsiTheme="minorHAnsi" w:cs="Arial"/>
                <w:b/>
                <w:bCs/>
                <w:sz w:val="22"/>
                <w:szCs w:val="22"/>
                <w:lang w:val="es-MX"/>
              </w:rPr>
              <w:t xml:space="preserve">DNI. </w:t>
            </w:r>
            <w:r w:rsidR="00ED471B" w:rsidRPr="00ED471B">
              <w:rPr>
                <w:b/>
                <w:color w:val="000000"/>
                <w:sz w:val="24"/>
                <w:shd w:val="clear" w:color="auto" w:fill="FFFFFF"/>
                <w:lang w:val="es-PE"/>
              </w:rPr>
              <w:t>@</w:t>
            </w:r>
            <w:proofErr w:type="spellStart"/>
            <w:r w:rsidR="00ED471B" w:rsidRPr="00ED471B">
              <w:rPr>
                <w:b/>
                <w:color w:val="000000"/>
                <w:sz w:val="24"/>
                <w:shd w:val="clear" w:color="auto" w:fill="FFFFFF"/>
                <w:lang w:val="es-PE"/>
              </w:rPr>
              <w:t>DocAutoriPrincipal</w:t>
            </w:r>
            <w:proofErr w:type="spellEnd"/>
          </w:p>
        </w:tc>
      </w:tr>
      <w:tr w:rsidR="00213807" w:rsidTr="00213807">
        <w:trPr>
          <w:trHeight w:val="230"/>
        </w:trPr>
        <w:tc>
          <w:tcPr>
            <w:tcW w:w="4219" w:type="dxa"/>
            <w:vMerge/>
          </w:tcPr>
          <w:p w:rsidR="00213807" w:rsidRDefault="00213807" w:rsidP="00A95BE5">
            <w:pPr>
              <w:pStyle w:val="p2"/>
              <w:spacing w:line="240" w:lineRule="auto"/>
              <w:jc w:val="center"/>
              <w:rPr>
                <w:rFonts w:ascii="Arial" w:eastAsia="Batang" w:hAnsi="Arial" w:cs="Arial"/>
                <w:b/>
                <w:bCs/>
                <w:lang w:val="es-MX"/>
              </w:rPr>
            </w:pPr>
          </w:p>
        </w:tc>
        <w:tc>
          <w:tcPr>
            <w:tcW w:w="425" w:type="dxa"/>
          </w:tcPr>
          <w:p w:rsidR="00213807" w:rsidRDefault="00213807" w:rsidP="00A95BE5">
            <w:pPr>
              <w:pStyle w:val="p2"/>
              <w:spacing w:line="240" w:lineRule="auto"/>
              <w:jc w:val="center"/>
              <w:rPr>
                <w:rFonts w:ascii="Arial" w:eastAsia="Batang" w:hAnsi="Arial" w:cs="Arial"/>
                <w:b/>
                <w:bCs/>
                <w:lang w:val="es-MX"/>
              </w:rPr>
            </w:pPr>
          </w:p>
        </w:tc>
        <w:tc>
          <w:tcPr>
            <w:tcW w:w="4111" w:type="dxa"/>
            <w:vMerge/>
          </w:tcPr>
          <w:p w:rsidR="00213807" w:rsidRDefault="00213807" w:rsidP="00A95BE5">
            <w:pPr>
              <w:pStyle w:val="p2"/>
              <w:spacing w:line="240" w:lineRule="auto"/>
              <w:jc w:val="center"/>
              <w:rPr>
                <w:rFonts w:ascii="Arial" w:eastAsia="Batang" w:hAnsi="Arial" w:cs="Arial"/>
                <w:b/>
                <w:bCs/>
                <w:lang w:val="es-MX"/>
              </w:rPr>
            </w:pPr>
          </w:p>
        </w:tc>
      </w:tr>
    </w:tbl>
    <w:p w:rsidR="00A95BE5" w:rsidRPr="003B7A6F" w:rsidRDefault="00A95BE5" w:rsidP="00CD7D63">
      <w:pPr>
        <w:pStyle w:val="p2"/>
        <w:spacing w:line="240" w:lineRule="auto"/>
        <w:rPr>
          <w:rFonts w:ascii="Arial" w:eastAsia="Batang" w:hAnsi="Arial" w:cs="Arial"/>
          <w:b/>
          <w:bCs/>
          <w:lang w:val="es-MX"/>
        </w:rPr>
      </w:pPr>
    </w:p>
    <w:sectPr w:rsidR="00A95BE5" w:rsidRPr="003B7A6F" w:rsidSect="00CD7D63">
      <w:pgSz w:w="12240" w:h="15840"/>
      <w:pgMar w:top="709"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43E" w:rsidRDefault="0010243E" w:rsidP="00436A21">
      <w:pPr>
        <w:spacing w:after="0" w:line="240" w:lineRule="auto"/>
      </w:pPr>
      <w:r>
        <w:separator/>
      </w:r>
    </w:p>
  </w:endnote>
  <w:endnote w:type="continuationSeparator" w:id="0">
    <w:p w:rsidR="0010243E" w:rsidRDefault="0010243E" w:rsidP="0043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43E" w:rsidRDefault="0010243E" w:rsidP="00436A21">
      <w:pPr>
        <w:spacing w:after="0" w:line="240" w:lineRule="auto"/>
      </w:pPr>
      <w:r>
        <w:separator/>
      </w:r>
    </w:p>
  </w:footnote>
  <w:footnote w:type="continuationSeparator" w:id="0">
    <w:p w:rsidR="0010243E" w:rsidRDefault="0010243E" w:rsidP="00436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32BDD"/>
    <w:multiLevelType w:val="hybridMultilevel"/>
    <w:tmpl w:val="5440873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33C653D"/>
    <w:multiLevelType w:val="hybridMultilevel"/>
    <w:tmpl w:val="C1D6B3C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608A4E08"/>
    <w:multiLevelType w:val="hybridMultilevel"/>
    <w:tmpl w:val="4560E380"/>
    <w:lvl w:ilvl="0" w:tplc="43FC77DC">
      <w:start w:val="1"/>
      <w:numFmt w:val="lowerRoman"/>
      <w:lvlText w:val="%1."/>
      <w:lvlJc w:val="left"/>
      <w:pPr>
        <w:ind w:left="1080" w:hanging="72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74BD4C37"/>
    <w:multiLevelType w:val="hybridMultilevel"/>
    <w:tmpl w:val="21CE61BA"/>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24E"/>
    <w:rsid w:val="0001520B"/>
    <w:rsid w:val="00043296"/>
    <w:rsid w:val="0008376D"/>
    <w:rsid w:val="000A50DF"/>
    <w:rsid w:val="000B4110"/>
    <w:rsid w:val="000C6D01"/>
    <w:rsid w:val="000D4E3E"/>
    <w:rsid w:val="000F5870"/>
    <w:rsid w:val="0010243E"/>
    <w:rsid w:val="00107FF0"/>
    <w:rsid w:val="00116FFB"/>
    <w:rsid w:val="00161E5D"/>
    <w:rsid w:val="001A0506"/>
    <w:rsid w:val="001E4AC3"/>
    <w:rsid w:val="001E6512"/>
    <w:rsid w:val="001F33AB"/>
    <w:rsid w:val="00213807"/>
    <w:rsid w:val="002260D3"/>
    <w:rsid w:val="00265757"/>
    <w:rsid w:val="002A402B"/>
    <w:rsid w:val="002C051F"/>
    <w:rsid w:val="002E181E"/>
    <w:rsid w:val="002F3441"/>
    <w:rsid w:val="002F62FA"/>
    <w:rsid w:val="003048DB"/>
    <w:rsid w:val="003238F6"/>
    <w:rsid w:val="00332C6E"/>
    <w:rsid w:val="0037213F"/>
    <w:rsid w:val="0038442A"/>
    <w:rsid w:val="003B7509"/>
    <w:rsid w:val="003B7A6F"/>
    <w:rsid w:val="003C38A4"/>
    <w:rsid w:val="00436A21"/>
    <w:rsid w:val="004B6838"/>
    <w:rsid w:val="004B78BB"/>
    <w:rsid w:val="005052DE"/>
    <w:rsid w:val="00515326"/>
    <w:rsid w:val="005175A8"/>
    <w:rsid w:val="00535396"/>
    <w:rsid w:val="00542E8B"/>
    <w:rsid w:val="00545178"/>
    <w:rsid w:val="00554082"/>
    <w:rsid w:val="0057787E"/>
    <w:rsid w:val="00580395"/>
    <w:rsid w:val="0058522E"/>
    <w:rsid w:val="00591D0D"/>
    <w:rsid w:val="005B1DA2"/>
    <w:rsid w:val="005B6876"/>
    <w:rsid w:val="00603CD7"/>
    <w:rsid w:val="00605CB9"/>
    <w:rsid w:val="00616440"/>
    <w:rsid w:val="00654FEA"/>
    <w:rsid w:val="00660133"/>
    <w:rsid w:val="006602A7"/>
    <w:rsid w:val="00680845"/>
    <w:rsid w:val="0068348A"/>
    <w:rsid w:val="006B6028"/>
    <w:rsid w:val="006E396C"/>
    <w:rsid w:val="006E4E8A"/>
    <w:rsid w:val="00704D2E"/>
    <w:rsid w:val="007640D0"/>
    <w:rsid w:val="007746D1"/>
    <w:rsid w:val="00774CC4"/>
    <w:rsid w:val="00775AF3"/>
    <w:rsid w:val="00780C4B"/>
    <w:rsid w:val="007B49DE"/>
    <w:rsid w:val="007D217B"/>
    <w:rsid w:val="00804704"/>
    <w:rsid w:val="0086734F"/>
    <w:rsid w:val="00887ED0"/>
    <w:rsid w:val="008B0330"/>
    <w:rsid w:val="008C3DC4"/>
    <w:rsid w:val="008D05A8"/>
    <w:rsid w:val="008E3788"/>
    <w:rsid w:val="008F6B24"/>
    <w:rsid w:val="00916D29"/>
    <w:rsid w:val="0095231B"/>
    <w:rsid w:val="00962DD5"/>
    <w:rsid w:val="00965A86"/>
    <w:rsid w:val="00976484"/>
    <w:rsid w:val="009922F5"/>
    <w:rsid w:val="009C0CB7"/>
    <w:rsid w:val="00A17605"/>
    <w:rsid w:val="00A4219F"/>
    <w:rsid w:val="00A95BE5"/>
    <w:rsid w:val="00AA58EE"/>
    <w:rsid w:val="00AE1D1C"/>
    <w:rsid w:val="00AE29BD"/>
    <w:rsid w:val="00AF1F43"/>
    <w:rsid w:val="00B16C50"/>
    <w:rsid w:val="00B35F76"/>
    <w:rsid w:val="00B37B1D"/>
    <w:rsid w:val="00BB67C2"/>
    <w:rsid w:val="00C06F40"/>
    <w:rsid w:val="00C07C23"/>
    <w:rsid w:val="00C1465E"/>
    <w:rsid w:val="00C20130"/>
    <w:rsid w:val="00C34037"/>
    <w:rsid w:val="00C36999"/>
    <w:rsid w:val="00C50700"/>
    <w:rsid w:val="00C71977"/>
    <w:rsid w:val="00CD7D63"/>
    <w:rsid w:val="00CE2C4E"/>
    <w:rsid w:val="00CF2FFA"/>
    <w:rsid w:val="00CF396F"/>
    <w:rsid w:val="00D36636"/>
    <w:rsid w:val="00D41464"/>
    <w:rsid w:val="00D66403"/>
    <w:rsid w:val="00DC6926"/>
    <w:rsid w:val="00DE1BC4"/>
    <w:rsid w:val="00E17A81"/>
    <w:rsid w:val="00E42857"/>
    <w:rsid w:val="00E61857"/>
    <w:rsid w:val="00E63FA3"/>
    <w:rsid w:val="00ED471B"/>
    <w:rsid w:val="00F4526E"/>
    <w:rsid w:val="00F8424E"/>
    <w:rsid w:val="00FC20CB"/>
    <w:rsid w:val="00FD3342"/>
    <w:rsid w:val="00FD56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36A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6A21"/>
    <w:rPr>
      <w:sz w:val="20"/>
      <w:szCs w:val="20"/>
    </w:rPr>
  </w:style>
  <w:style w:type="character" w:styleId="Refdenotaalpie">
    <w:name w:val="footnote reference"/>
    <w:basedOn w:val="Fuentedeprrafopredeter"/>
    <w:uiPriority w:val="99"/>
    <w:semiHidden/>
    <w:unhideWhenUsed/>
    <w:rsid w:val="00436A21"/>
    <w:rPr>
      <w:vertAlign w:val="superscript"/>
    </w:rPr>
  </w:style>
  <w:style w:type="paragraph" w:styleId="Prrafodelista">
    <w:name w:val="List Paragraph"/>
    <w:basedOn w:val="Normal"/>
    <w:uiPriority w:val="34"/>
    <w:qFormat/>
    <w:rsid w:val="00654FEA"/>
    <w:pPr>
      <w:ind w:left="720"/>
      <w:contextualSpacing/>
    </w:pPr>
  </w:style>
  <w:style w:type="table" w:styleId="Tablaconcuadrcula">
    <w:name w:val="Table Grid"/>
    <w:basedOn w:val="Tablanormal"/>
    <w:uiPriority w:val="59"/>
    <w:rsid w:val="00660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048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8DB"/>
    <w:rPr>
      <w:rFonts w:ascii="Tahoma" w:hAnsi="Tahoma" w:cs="Tahoma"/>
      <w:sz w:val="16"/>
      <w:szCs w:val="16"/>
    </w:rPr>
  </w:style>
  <w:style w:type="character" w:styleId="Hipervnculo">
    <w:name w:val="Hyperlink"/>
    <w:basedOn w:val="Fuentedeprrafopredeter"/>
    <w:uiPriority w:val="99"/>
    <w:unhideWhenUsed/>
    <w:rsid w:val="004B78BB"/>
    <w:rPr>
      <w:color w:val="0000FF"/>
      <w:u w:val="single"/>
    </w:rPr>
  </w:style>
  <w:style w:type="character" w:styleId="Hipervnculovisitado">
    <w:name w:val="FollowedHyperlink"/>
    <w:basedOn w:val="Fuentedeprrafopredeter"/>
    <w:uiPriority w:val="99"/>
    <w:semiHidden/>
    <w:unhideWhenUsed/>
    <w:rsid w:val="00804704"/>
    <w:rPr>
      <w:color w:val="800080" w:themeColor="followedHyperlink"/>
      <w:u w:val="single"/>
    </w:rPr>
  </w:style>
  <w:style w:type="paragraph" w:customStyle="1" w:styleId="p2">
    <w:name w:val="p2"/>
    <w:basedOn w:val="Normal"/>
    <w:rsid w:val="00962DD5"/>
    <w:pPr>
      <w:widowControl w:val="0"/>
      <w:tabs>
        <w:tab w:val="left" w:pos="720"/>
      </w:tabs>
      <w:autoSpaceDE w:val="0"/>
      <w:autoSpaceDN w:val="0"/>
      <w:adjustRightInd w:val="0"/>
      <w:spacing w:after="0" w:line="277" w:lineRule="atLeast"/>
      <w:jc w:val="both"/>
    </w:pPr>
    <w:rPr>
      <w:rFonts w:ascii="Times New Roman" w:eastAsia="Times New Roman" w:hAnsi="Times New Roman" w:cs="Times New Roman"/>
      <w:sz w:val="20"/>
      <w:szCs w:val="24"/>
      <w:lang w:val="en-US" w:eastAsia="es-ES"/>
    </w:rPr>
  </w:style>
  <w:style w:type="character" w:customStyle="1" w:styleId="apple-converted-space">
    <w:name w:val="apple-converted-space"/>
    <w:basedOn w:val="Fuentedeprrafopredeter"/>
    <w:rsid w:val="002C0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36A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6A21"/>
    <w:rPr>
      <w:sz w:val="20"/>
      <w:szCs w:val="20"/>
    </w:rPr>
  </w:style>
  <w:style w:type="character" w:styleId="Refdenotaalpie">
    <w:name w:val="footnote reference"/>
    <w:basedOn w:val="Fuentedeprrafopredeter"/>
    <w:uiPriority w:val="99"/>
    <w:semiHidden/>
    <w:unhideWhenUsed/>
    <w:rsid w:val="00436A21"/>
    <w:rPr>
      <w:vertAlign w:val="superscript"/>
    </w:rPr>
  </w:style>
  <w:style w:type="paragraph" w:styleId="Prrafodelista">
    <w:name w:val="List Paragraph"/>
    <w:basedOn w:val="Normal"/>
    <w:uiPriority w:val="34"/>
    <w:qFormat/>
    <w:rsid w:val="00654FEA"/>
    <w:pPr>
      <w:ind w:left="720"/>
      <w:contextualSpacing/>
    </w:pPr>
  </w:style>
  <w:style w:type="table" w:styleId="Tablaconcuadrcula">
    <w:name w:val="Table Grid"/>
    <w:basedOn w:val="Tablanormal"/>
    <w:uiPriority w:val="59"/>
    <w:rsid w:val="00660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048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8DB"/>
    <w:rPr>
      <w:rFonts w:ascii="Tahoma" w:hAnsi="Tahoma" w:cs="Tahoma"/>
      <w:sz w:val="16"/>
      <w:szCs w:val="16"/>
    </w:rPr>
  </w:style>
  <w:style w:type="character" w:styleId="Hipervnculo">
    <w:name w:val="Hyperlink"/>
    <w:basedOn w:val="Fuentedeprrafopredeter"/>
    <w:uiPriority w:val="99"/>
    <w:unhideWhenUsed/>
    <w:rsid w:val="004B78BB"/>
    <w:rPr>
      <w:color w:val="0000FF"/>
      <w:u w:val="single"/>
    </w:rPr>
  </w:style>
  <w:style w:type="character" w:styleId="Hipervnculovisitado">
    <w:name w:val="FollowedHyperlink"/>
    <w:basedOn w:val="Fuentedeprrafopredeter"/>
    <w:uiPriority w:val="99"/>
    <w:semiHidden/>
    <w:unhideWhenUsed/>
    <w:rsid w:val="00804704"/>
    <w:rPr>
      <w:color w:val="800080" w:themeColor="followedHyperlink"/>
      <w:u w:val="single"/>
    </w:rPr>
  </w:style>
  <w:style w:type="paragraph" w:customStyle="1" w:styleId="p2">
    <w:name w:val="p2"/>
    <w:basedOn w:val="Normal"/>
    <w:rsid w:val="00962DD5"/>
    <w:pPr>
      <w:widowControl w:val="0"/>
      <w:tabs>
        <w:tab w:val="left" w:pos="720"/>
      </w:tabs>
      <w:autoSpaceDE w:val="0"/>
      <w:autoSpaceDN w:val="0"/>
      <w:adjustRightInd w:val="0"/>
      <w:spacing w:after="0" w:line="277" w:lineRule="atLeast"/>
      <w:jc w:val="both"/>
    </w:pPr>
    <w:rPr>
      <w:rFonts w:ascii="Times New Roman" w:eastAsia="Times New Roman" w:hAnsi="Times New Roman" w:cs="Times New Roman"/>
      <w:sz w:val="20"/>
      <w:szCs w:val="24"/>
      <w:lang w:val="en-US" w:eastAsia="es-ES"/>
    </w:rPr>
  </w:style>
  <w:style w:type="character" w:customStyle="1" w:styleId="apple-converted-space">
    <w:name w:val="apple-converted-space"/>
    <w:basedOn w:val="Fuentedeprrafopredeter"/>
    <w:rsid w:val="002C0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437432">
      <w:bodyDiv w:val="1"/>
      <w:marLeft w:val="0"/>
      <w:marRight w:val="0"/>
      <w:marTop w:val="0"/>
      <w:marBottom w:val="0"/>
      <w:divBdr>
        <w:top w:val="none" w:sz="0" w:space="0" w:color="auto"/>
        <w:left w:val="none" w:sz="0" w:space="0" w:color="auto"/>
        <w:bottom w:val="none" w:sz="0" w:space="0" w:color="auto"/>
        <w:right w:val="none" w:sz="0" w:space="0" w:color="auto"/>
      </w:divBdr>
    </w:div>
    <w:div w:id="1383094810">
      <w:bodyDiv w:val="1"/>
      <w:marLeft w:val="0"/>
      <w:marRight w:val="0"/>
      <w:marTop w:val="0"/>
      <w:marBottom w:val="0"/>
      <w:divBdr>
        <w:top w:val="none" w:sz="0" w:space="0" w:color="auto"/>
        <w:left w:val="none" w:sz="0" w:space="0" w:color="auto"/>
        <w:bottom w:val="none" w:sz="0" w:space="0" w:color="auto"/>
        <w:right w:val="none" w:sz="0" w:space="0" w:color="auto"/>
      </w:divBdr>
    </w:div>
    <w:div w:id="15528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ecuenciausil.com/" TargetMode="External"/><Relationship Id="rId5" Type="http://schemas.openxmlformats.org/officeDocument/2006/relationships/settings" Target="settings.xml"/><Relationship Id="rId10" Type="http://schemas.openxmlformats.org/officeDocument/2006/relationships/hyperlink" Target="http://www.frecuenciausil.com/" TargetMode="External"/><Relationship Id="rId4" Type="http://schemas.microsoft.com/office/2007/relationships/stylesWithEffects" Target="stylesWithEffects.xml"/><Relationship Id="rId9" Type="http://schemas.openxmlformats.org/officeDocument/2006/relationships/hyperlink" Target="http://www.frecuenciaus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26936-30AF-408A-8E5B-910B55A7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2397</Words>
  <Characters>13185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Gerencia Nacional de Radiodifusión - Apdayc</dc:creator>
  <cp:lastModifiedBy>proyecto_02</cp:lastModifiedBy>
  <cp:revision>22</cp:revision>
  <cp:lastPrinted>2015-06-02T17:46:00Z</cp:lastPrinted>
  <dcterms:created xsi:type="dcterms:W3CDTF">2015-05-06T17:06:00Z</dcterms:created>
  <dcterms:modified xsi:type="dcterms:W3CDTF">2015-09-03T17:38:00Z</dcterms:modified>
</cp:coreProperties>
</file>