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343" w:rsidRDefault="00645343" w:rsidP="005A76BF">
      <w:pPr>
        <w:pStyle w:val="Textoindependiente"/>
        <w:rPr>
          <w:rFonts w:ascii="Arial" w:hAnsi="Arial"/>
          <w:b/>
          <w:sz w:val="24"/>
          <w:u w:val="single"/>
        </w:rPr>
      </w:pPr>
      <w:r>
        <w:rPr>
          <w:rFonts w:ascii="Arial" w:hAnsi="Arial"/>
          <w:b/>
          <w:sz w:val="24"/>
          <w:u w:val="single"/>
        </w:rPr>
        <w:t xml:space="preserve">CONTRATO DE LICENCIAMIENTO PARA </w:t>
      </w:r>
      <w:smartTag w:uri="urn:schemas-microsoft-com:office:smarttags" w:element="PersonName">
        <w:smartTagPr>
          <w:attr w:name="ProductID" w:val="LA COMUNICACIￓN AL"/>
        </w:smartTagPr>
        <w:r>
          <w:rPr>
            <w:rFonts w:ascii="Arial" w:hAnsi="Arial"/>
            <w:b/>
            <w:sz w:val="24"/>
            <w:u w:val="single"/>
          </w:rPr>
          <w:t>LA COMUNICACIÓN AL</w:t>
        </w:r>
      </w:smartTag>
      <w:r>
        <w:rPr>
          <w:rFonts w:ascii="Arial" w:hAnsi="Arial"/>
          <w:b/>
          <w:sz w:val="24"/>
          <w:u w:val="single"/>
        </w:rPr>
        <w:t xml:space="preserve"> PÚBLICO DE OBRAS MUSICALES QUE EMITEN LOS OR</w:t>
      </w:r>
      <w:r w:rsidR="000A0190">
        <w:rPr>
          <w:rFonts w:ascii="Arial" w:hAnsi="Arial"/>
          <w:b/>
          <w:sz w:val="24"/>
          <w:u w:val="single"/>
        </w:rPr>
        <w:t xml:space="preserve">GANISMOS DE RADIODIFUSIÓN </w:t>
      </w:r>
      <w:r w:rsidR="00B24E5C">
        <w:rPr>
          <w:rFonts w:ascii="Arial" w:hAnsi="Arial"/>
          <w:b/>
          <w:sz w:val="24"/>
          <w:u w:val="single"/>
        </w:rPr>
        <w:t>SONORA</w:t>
      </w:r>
    </w:p>
    <w:p w:rsidR="00645343" w:rsidRDefault="00645343" w:rsidP="005A76BF">
      <w:pPr>
        <w:pStyle w:val="Textoindependiente"/>
        <w:rPr>
          <w:rFonts w:ascii="Arial" w:hAnsi="Arial"/>
          <w:b/>
          <w:sz w:val="24"/>
          <w:u w:val="single"/>
        </w:rPr>
      </w:pPr>
    </w:p>
    <w:p w:rsidR="00645343" w:rsidRPr="001B2E60" w:rsidRDefault="00645343" w:rsidP="005A76BF">
      <w:pPr>
        <w:autoSpaceDE w:val="0"/>
        <w:autoSpaceDN w:val="0"/>
        <w:adjustRightInd w:val="0"/>
        <w:jc w:val="both"/>
        <w:rPr>
          <w:rFonts w:ascii="Arial" w:hAnsi="Arial" w:cs="Arial"/>
          <w:szCs w:val="22"/>
        </w:rPr>
      </w:pPr>
      <w:r w:rsidRPr="00D41C6E">
        <w:rPr>
          <w:rFonts w:ascii="Arial" w:hAnsi="Arial" w:cs="Arial"/>
          <w:szCs w:val="22"/>
        </w:rPr>
        <w:t xml:space="preserve">Conste por el presente documento el </w:t>
      </w:r>
      <w:r w:rsidRPr="00D41C6E">
        <w:rPr>
          <w:rFonts w:ascii="Arial" w:hAnsi="Arial" w:cs="Arial"/>
          <w:b/>
          <w:bCs/>
          <w:szCs w:val="22"/>
        </w:rPr>
        <w:t>CONTRATO DE LICENCIAMIENT</w:t>
      </w:r>
      <w:r w:rsidR="00B24E5C">
        <w:rPr>
          <w:rFonts w:ascii="Arial" w:hAnsi="Arial" w:cs="Arial"/>
          <w:b/>
          <w:bCs/>
          <w:szCs w:val="22"/>
        </w:rPr>
        <w:t xml:space="preserve">O </w:t>
      </w:r>
      <w:r w:rsidRPr="00D41C6E">
        <w:rPr>
          <w:rFonts w:ascii="Arial" w:hAnsi="Arial"/>
          <w:b/>
          <w:szCs w:val="22"/>
        </w:rPr>
        <w:t xml:space="preserve">PARA LA COMUNICACIÓN AL PÚBLICO DE OBRAS MUSICALES QUE EMITEN LOS ORGANISMOS DE RADIODIFUSIÓN </w:t>
      </w:r>
      <w:r w:rsidR="00B24E5C">
        <w:rPr>
          <w:rFonts w:ascii="Arial" w:hAnsi="Arial"/>
          <w:b/>
          <w:szCs w:val="22"/>
        </w:rPr>
        <w:t>SONORA</w:t>
      </w:r>
      <w:r w:rsidRPr="00D41C6E">
        <w:rPr>
          <w:rFonts w:ascii="Arial" w:hAnsi="Arial" w:cs="Arial"/>
          <w:szCs w:val="22"/>
        </w:rPr>
        <w:t xml:space="preserve"> que celebran de una parte la </w:t>
      </w:r>
      <w:r w:rsidRPr="00D41C6E">
        <w:rPr>
          <w:rFonts w:ascii="Arial" w:hAnsi="Arial" w:cs="Arial"/>
          <w:b/>
          <w:bCs/>
          <w:szCs w:val="22"/>
        </w:rPr>
        <w:t>ASOCIACION PERUANA DE AUTORES Y COMPOSITORES – APDAYC</w:t>
      </w:r>
      <w:r w:rsidRPr="00D41C6E">
        <w:rPr>
          <w:rFonts w:ascii="Arial" w:hAnsi="Arial" w:cs="Arial"/>
          <w:szCs w:val="22"/>
        </w:rPr>
        <w:t xml:space="preserve">, en su calidad de Sociedad de Gestión Colectiva, constituida de conformidad con lo previsto en el Título IX, del Decreto Legislativo 822, debidamente </w:t>
      </w:r>
      <w:r w:rsidRPr="00D41C6E">
        <w:rPr>
          <w:rFonts w:ascii="Arial" w:hAnsi="Arial" w:cs="Arial"/>
          <w:szCs w:val="22"/>
          <w:lang w:val="es-MX"/>
        </w:rPr>
        <w:t xml:space="preserve">inscrita en la Oficina de Derechos de Autor de INDECOPI y en </w:t>
      </w:r>
      <w:r w:rsidRPr="00D41C6E">
        <w:rPr>
          <w:rFonts w:ascii="Arial" w:hAnsi="Arial" w:cs="Arial"/>
          <w:szCs w:val="22"/>
          <w:lang w:val="es-ES_tradnl"/>
        </w:rPr>
        <w:t xml:space="preserve">el Asiento 1, Fojas 15, del </w:t>
      </w:r>
      <w:r w:rsidRPr="00D95E39">
        <w:rPr>
          <w:rFonts w:ascii="Arial" w:hAnsi="Arial" w:cs="Arial"/>
          <w:szCs w:val="22"/>
          <w:lang w:val="es-ES_tradnl"/>
        </w:rPr>
        <w:t>Tomo 3, del Registro de Personas Jurídicas de los Registros Públicos de Lima,</w:t>
      </w:r>
      <w:r w:rsidRPr="00D95E39">
        <w:rPr>
          <w:rFonts w:ascii="Arial" w:hAnsi="Arial" w:cs="Arial"/>
          <w:szCs w:val="22"/>
        </w:rPr>
        <w:t xml:space="preserve"> con R.U.C. Nº  </w:t>
      </w:r>
      <w:r w:rsidR="00712506">
        <w:rPr>
          <w:rFonts w:ascii="Arial" w:hAnsi="Arial" w:cs="Arial"/>
          <w:szCs w:val="22"/>
        </w:rPr>
        <w:t>@</w:t>
      </w:r>
      <w:proofErr w:type="spellStart"/>
      <w:r w:rsidR="00712506">
        <w:rPr>
          <w:rFonts w:ascii="Arial" w:hAnsi="Arial" w:cs="Arial"/>
          <w:szCs w:val="22"/>
        </w:rPr>
        <w:t>RApdayc</w:t>
      </w:r>
      <w:proofErr w:type="spellEnd"/>
      <w:r w:rsidRPr="00D95E39">
        <w:rPr>
          <w:rFonts w:ascii="Arial" w:hAnsi="Arial" w:cs="Arial"/>
          <w:szCs w:val="22"/>
        </w:rPr>
        <w:t xml:space="preserve">, domiciliada en la </w:t>
      </w:r>
      <w:r w:rsidR="00712506">
        <w:rPr>
          <w:rFonts w:ascii="Arial" w:hAnsi="Arial" w:cs="Arial"/>
          <w:szCs w:val="22"/>
        </w:rPr>
        <w:t>@</w:t>
      </w:r>
      <w:proofErr w:type="spellStart"/>
      <w:r w:rsidR="00712506">
        <w:rPr>
          <w:rFonts w:ascii="Arial" w:hAnsi="Arial" w:cs="Arial"/>
          <w:szCs w:val="22"/>
        </w:rPr>
        <w:t>DirOficina</w:t>
      </w:r>
      <w:proofErr w:type="spellEnd"/>
      <w:r w:rsidRPr="00D95E39">
        <w:rPr>
          <w:rFonts w:ascii="Arial" w:hAnsi="Arial" w:cs="Arial"/>
          <w:szCs w:val="22"/>
        </w:rPr>
        <w:t>,</w:t>
      </w:r>
      <w:r w:rsidR="005A76BF">
        <w:rPr>
          <w:rFonts w:ascii="Arial" w:hAnsi="Arial" w:cs="Arial"/>
          <w:szCs w:val="22"/>
        </w:rPr>
        <w:t xml:space="preserve">  </w:t>
      </w:r>
      <w:r w:rsidR="00B97E1C">
        <w:rPr>
          <w:rFonts w:ascii="Arial" w:hAnsi="Arial" w:cs="Arial"/>
          <w:szCs w:val="22"/>
        </w:rPr>
        <w:t xml:space="preserve">Distrito </w:t>
      </w:r>
      <w:r w:rsidR="005A76BF">
        <w:rPr>
          <w:rFonts w:ascii="Arial" w:hAnsi="Arial" w:cs="Arial"/>
          <w:szCs w:val="22"/>
        </w:rPr>
        <w:t xml:space="preserve"> </w:t>
      </w:r>
      <w:r w:rsidR="00CE3867">
        <w:rPr>
          <w:rFonts w:ascii="Arial" w:hAnsi="Arial" w:cs="Arial"/>
          <w:szCs w:val="22"/>
        </w:rPr>
        <w:t>@</w:t>
      </w:r>
      <w:proofErr w:type="spellStart"/>
      <w:r w:rsidR="00B97E1C">
        <w:rPr>
          <w:rFonts w:ascii="Arial" w:hAnsi="Arial" w:cs="Arial"/>
          <w:szCs w:val="22"/>
        </w:rPr>
        <w:t>DisOfi</w:t>
      </w:r>
      <w:proofErr w:type="spellEnd"/>
      <w:r w:rsidR="00B97E1C">
        <w:rPr>
          <w:rFonts w:ascii="Arial" w:hAnsi="Arial" w:cs="Arial"/>
          <w:szCs w:val="22"/>
        </w:rPr>
        <w:t xml:space="preserve">, </w:t>
      </w:r>
      <w:r w:rsidR="005A76BF">
        <w:rPr>
          <w:rFonts w:ascii="Arial" w:hAnsi="Arial" w:cs="Arial"/>
          <w:szCs w:val="22"/>
        </w:rPr>
        <w:t xml:space="preserve"> </w:t>
      </w:r>
      <w:proofErr w:type="spellStart"/>
      <w:r w:rsidR="00B97E1C">
        <w:rPr>
          <w:rFonts w:ascii="Arial" w:hAnsi="Arial" w:cs="Arial"/>
          <w:szCs w:val="22"/>
        </w:rPr>
        <w:t>Provinvia</w:t>
      </w:r>
      <w:proofErr w:type="spellEnd"/>
      <w:r w:rsidR="00B97E1C">
        <w:rPr>
          <w:rFonts w:ascii="Arial" w:hAnsi="Arial" w:cs="Arial"/>
          <w:szCs w:val="22"/>
        </w:rPr>
        <w:t xml:space="preserve"> </w:t>
      </w:r>
      <w:r w:rsidR="005A76BF">
        <w:rPr>
          <w:rFonts w:ascii="Arial" w:hAnsi="Arial" w:cs="Arial"/>
          <w:szCs w:val="22"/>
        </w:rPr>
        <w:t xml:space="preserve"> </w:t>
      </w:r>
      <w:r w:rsidR="00B97E1C">
        <w:rPr>
          <w:rFonts w:ascii="Arial" w:hAnsi="Arial" w:cs="Arial"/>
          <w:szCs w:val="22"/>
        </w:rPr>
        <w:t>@</w:t>
      </w:r>
      <w:proofErr w:type="spellStart"/>
      <w:r w:rsidR="00B97E1C">
        <w:rPr>
          <w:rFonts w:ascii="Arial" w:hAnsi="Arial" w:cs="Arial"/>
          <w:szCs w:val="22"/>
        </w:rPr>
        <w:t>ProvOfi</w:t>
      </w:r>
      <w:proofErr w:type="spellEnd"/>
      <w:r w:rsidR="00B97E1C">
        <w:rPr>
          <w:rFonts w:ascii="Arial" w:hAnsi="Arial" w:cs="Arial"/>
          <w:szCs w:val="22"/>
        </w:rPr>
        <w:t xml:space="preserve">, </w:t>
      </w:r>
      <w:r w:rsidR="005A76BF">
        <w:rPr>
          <w:rFonts w:ascii="Arial" w:hAnsi="Arial" w:cs="Arial"/>
          <w:szCs w:val="22"/>
        </w:rPr>
        <w:t xml:space="preserve"> </w:t>
      </w:r>
      <w:r w:rsidR="00B97E1C">
        <w:rPr>
          <w:rFonts w:ascii="Arial" w:hAnsi="Arial" w:cs="Arial"/>
          <w:szCs w:val="22"/>
        </w:rPr>
        <w:t>Departamento @</w:t>
      </w:r>
      <w:proofErr w:type="spellStart"/>
      <w:r w:rsidR="00B97E1C">
        <w:rPr>
          <w:rFonts w:ascii="Arial" w:hAnsi="Arial" w:cs="Arial"/>
          <w:szCs w:val="22"/>
        </w:rPr>
        <w:t>DepOfi</w:t>
      </w:r>
      <w:proofErr w:type="spellEnd"/>
      <w:r w:rsidR="00B97E1C">
        <w:rPr>
          <w:rFonts w:ascii="Arial" w:hAnsi="Arial" w:cs="Arial"/>
          <w:szCs w:val="22"/>
        </w:rPr>
        <w:t xml:space="preserve"> </w:t>
      </w:r>
      <w:r w:rsidRPr="00D95E39">
        <w:rPr>
          <w:rFonts w:ascii="Arial" w:hAnsi="Arial" w:cs="Arial"/>
          <w:szCs w:val="22"/>
        </w:rPr>
        <w:t xml:space="preserve"> </w:t>
      </w:r>
      <w:r w:rsidR="00D86FDF" w:rsidRPr="00D95E39">
        <w:rPr>
          <w:rStyle w:val="Textoennegrita"/>
          <w:rFonts w:ascii="Arial" w:hAnsi="Arial" w:cs="Arial"/>
          <w:b w:val="0"/>
          <w:bCs w:val="0"/>
          <w:color w:val="000000"/>
          <w:szCs w:val="22"/>
          <w:lang w:val="es-PE"/>
        </w:rPr>
        <w:t xml:space="preserve">debidamente  representada por su </w:t>
      </w:r>
      <w:r w:rsidR="00914F82" w:rsidRPr="00D95E39">
        <w:rPr>
          <w:rStyle w:val="Textoennegrita"/>
          <w:rFonts w:ascii="Arial" w:hAnsi="Arial" w:cs="Arial"/>
          <w:b w:val="0"/>
          <w:bCs w:val="0"/>
          <w:color w:val="000000"/>
          <w:szCs w:val="22"/>
          <w:lang w:val="es-PE"/>
        </w:rPr>
        <w:t>Gerente de</w:t>
      </w:r>
      <w:r w:rsidR="00111BFE" w:rsidRPr="00D95E39">
        <w:rPr>
          <w:rStyle w:val="Textoennegrita"/>
          <w:rFonts w:ascii="Arial" w:hAnsi="Arial" w:cs="Arial"/>
          <w:b w:val="0"/>
          <w:bCs w:val="0"/>
          <w:color w:val="000000"/>
          <w:szCs w:val="22"/>
          <w:lang w:val="es-PE"/>
        </w:rPr>
        <w:t xml:space="preserve"> </w:t>
      </w:r>
      <w:proofErr w:type="spellStart"/>
      <w:r w:rsidR="00111BFE" w:rsidRPr="00D95E39">
        <w:rPr>
          <w:rStyle w:val="Textoennegrita"/>
          <w:rFonts w:ascii="Arial" w:hAnsi="Arial" w:cs="Arial"/>
          <w:b w:val="0"/>
          <w:bCs w:val="0"/>
          <w:color w:val="000000"/>
          <w:szCs w:val="22"/>
          <w:lang w:val="es-PE"/>
        </w:rPr>
        <w:t>Recaudacion</w:t>
      </w:r>
      <w:proofErr w:type="spellEnd"/>
      <w:r w:rsidR="00111BFE" w:rsidRPr="00D95E39">
        <w:rPr>
          <w:rStyle w:val="Textoennegrita"/>
          <w:rFonts w:ascii="Arial" w:hAnsi="Arial" w:cs="Arial"/>
          <w:b w:val="0"/>
          <w:bCs w:val="0"/>
          <w:color w:val="000000"/>
          <w:szCs w:val="22"/>
          <w:lang w:val="es-PE"/>
        </w:rPr>
        <w:t xml:space="preserve"> de </w:t>
      </w:r>
      <w:r w:rsidR="00914F82" w:rsidRPr="00D95E39">
        <w:rPr>
          <w:rStyle w:val="Textoennegrita"/>
          <w:rFonts w:ascii="Arial" w:hAnsi="Arial" w:cs="Arial"/>
          <w:b w:val="0"/>
          <w:bCs w:val="0"/>
          <w:color w:val="000000"/>
          <w:szCs w:val="22"/>
          <w:lang w:val="es-PE"/>
        </w:rPr>
        <w:t xml:space="preserve"> Radioemisoras</w:t>
      </w:r>
      <w:r w:rsidR="00D86FDF" w:rsidRPr="00D95E39">
        <w:rPr>
          <w:rStyle w:val="Textoennegrita"/>
          <w:rFonts w:ascii="Arial" w:hAnsi="Arial" w:cs="Arial"/>
          <w:b w:val="0"/>
          <w:bCs w:val="0"/>
          <w:color w:val="000000"/>
          <w:szCs w:val="22"/>
          <w:lang w:val="es-PE"/>
        </w:rPr>
        <w:t xml:space="preserve">, </w:t>
      </w:r>
      <w:r w:rsidR="00CC2220">
        <w:rPr>
          <w:rStyle w:val="Textoennegrita"/>
          <w:rFonts w:ascii="Arial" w:hAnsi="Arial" w:cs="Arial"/>
          <w:b w:val="0"/>
          <w:bCs w:val="0"/>
          <w:color w:val="000000"/>
          <w:szCs w:val="22"/>
          <w:lang w:val="es-PE"/>
        </w:rPr>
        <w:t>@</w:t>
      </w:r>
      <w:proofErr w:type="spellStart"/>
      <w:r w:rsidR="00CC2220">
        <w:rPr>
          <w:rStyle w:val="Textoennegrita"/>
          <w:rFonts w:ascii="Arial" w:hAnsi="Arial" w:cs="Arial"/>
          <w:b w:val="0"/>
          <w:bCs w:val="0"/>
          <w:color w:val="000000"/>
          <w:szCs w:val="22"/>
          <w:lang w:val="es-PE"/>
        </w:rPr>
        <w:t>AutoriPrinciOf</w:t>
      </w:r>
      <w:proofErr w:type="spellEnd"/>
      <w:r w:rsidR="00D86FDF" w:rsidRPr="00D95E39">
        <w:rPr>
          <w:rStyle w:val="Textoennegrita"/>
          <w:rFonts w:ascii="Arial" w:hAnsi="Arial" w:cs="Arial"/>
          <w:b w:val="0"/>
          <w:bCs w:val="0"/>
          <w:color w:val="000000"/>
          <w:szCs w:val="22"/>
          <w:lang w:val="es-PE"/>
        </w:rPr>
        <w:t>,  identificad</w:t>
      </w:r>
      <w:r w:rsidR="00111BFE" w:rsidRPr="00D95E39">
        <w:rPr>
          <w:rStyle w:val="Textoennegrita"/>
          <w:rFonts w:ascii="Arial" w:hAnsi="Arial" w:cs="Arial"/>
          <w:b w:val="0"/>
          <w:bCs w:val="0"/>
          <w:color w:val="000000"/>
          <w:szCs w:val="22"/>
          <w:lang w:val="es-PE"/>
        </w:rPr>
        <w:t>a</w:t>
      </w:r>
      <w:r w:rsidR="00D86FDF" w:rsidRPr="00D95E39">
        <w:rPr>
          <w:rStyle w:val="Textoennegrita"/>
          <w:rFonts w:ascii="Arial" w:hAnsi="Arial" w:cs="Arial"/>
          <w:b w:val="0"/>
          <w:bCs w:val="0"/>
          <w:color w:val="000000"/>
          <w:szCs w:val="22"/>
          <w:lang w:val="es-PE"/>
        </w:rPr>
        <w:t xml:space="preserve"> con </w:t>
      </w:r>
      <w:r w:rsidR="00B24E5C" w:rsidRPr="00D95E39">
        <w:rPr>
          <w:rStyle w:val="Textoennegrita"/>
          <w:rFonts w:ascii="Arial" w:hAnsi="Arial" w:cs="Arial"/>
          <w:b w:val="0"/>
          <w:bCs w:val="0"/>
          <w:color w:val="000000"/>
          <w:szCs w:val="22"/>
          <w:lang w:val="es-PE"/>
        </w:rPr>
        <w:t xml:space="preserve">D.N.I. </w:t>
      </w:r>
      <w:r w:rsidR="00D86FDF" w:rsidRPr="00D95E39">
        <w:rPr>
          <w:rStyle w:val="Textoennegrita"/>
          <w:rFonts w:ascii="Arial" w:hAnsi="Arial" w:cs="Arial"/>
          <w:b w:val="0"/>
          <w:bCs w:val="0"/>
          <w:color w:val="000000"/>
          <w:szCs w:val="22"/>
          <w:lang w:val="es-PE"/>
        </w:rPr>
        <w:t xml:space="preserve">N° </w:t>
      </w:r>
      <w:r w:rsidR="001877EB">
        <w:rPr>
          <w:rStyle w:val="Textoennegrita"/>
          <w:rFonts w:ascii="Arial" w:hAnsi="Arial" w:cs="Arial"/>
          <w:b w:val="0"/>
          <w:bCs w:val="0"/>
          <w:color w:val="000000"/>
          <w:szCs w:val="22"/>
          <w:lang w:val="es-PE"/>
        </w:rPr>
        <w:t>@</w:t>
      </w:r>
      <w:proofErr w:type="spellStart"/>
      <w:r w:rsidR="001877EB">
        <w:rPr>
          <w:rStyle w:val="Textoennegrita"/>
          <w:rFonts w:ascii="Arial" w:hAnsi="Arial" w:cs="Arial"/>
          <w:b w:val="0"/>
          <w:bCs w:val="0"/>
          <w:color w:val="000000"/>
          <w:szCs w:val="22"/>
          <w:lang w:val="es-PE"/>
        </w:rPr>
        <w:t>DocAutori</w:t>
      </w:r>
      <w:proofErr w:type="spellEnd"/>
      <w:r w:rsidR="00D86FDF" w:rsidRPr="00D95E39">
        <w:rPr>
          <w:rStyle w:val="Textoennegrita"/>
          <w:rFonts w:ascii="Arial" w:hAnsi="Arial" w:cs="Arial"/>
          <w:b w:val="0"/>
          <w:bCs w:val="0"/>
          <w:color w:val="000000"/>
          <w:szCs w:val="22"/>
          <w:lang w:val="es-PE"/>
        </w:rPr>
        <w:t>,</w:t>
      </w:r>
      <w:r w:rsidR="00B24E5C" w:rsidRPr="00D95E39">
        <w:rPr>
          <w:rStyle w:val="Textoennegrita"/>
          <w:rFonts w:ascii="Arial" w:hAnsi="Arial" w:cs="Arial"/>
          <w:b w:val="0"/>
          <w:bCs w:val="0"/>
          <w:color w:val="000000"/>
          <w:szCs w:val="22"/>
          <w:lang w:val="es-PE"/>
        </w:rPr>
        <w:t xml:space="preserve"> </w:t>
      </w:r>
      <w:r w:rsidR="00D86FDF" w:rsidRPr="00D95E39">
        <w:rPr>
          <w:rStyle w:val="Textoennegrita"/>
          <w:rFonts w:ascii="Arial" w:hAnsi="Arial" w:cs="Arial"/>
          <w:b w:val="0"/>
          <w:bCs w:val="0"/>
          <w:color w:val="000000"/>
          <w:szCs w:val="22"/>
          <w:lang w:val="es-PE"/>
        </w:rPr>
        <w:t>a quien en adelante se le denominará</w:t>
      </w:r>
      <w:r w:rsidR="00D86FDF" w:rsidRPr="00D95E39">
        <w:rPr>
          <w:rFonts w:ascii="Arial" w:hAnsi="Arial" w:cs="Arial"/>
          <w:color w:val="000000"/>
          <w:szCs w:val="22"/>
        </w:rPr>
        <w:t xml:space="preserve">  </w:t>
      </w:r>
      <w:r w:rsidRPr="00D95E39">
        <w:rPr>
          <w:rFonts w:ascii="Arial" w:hAnsi="Arial" w:cs="Arial"/>
          <w:b/>
          <w:szCs w:val="22"/>
        </w:rPr>
        <w:t>APDAYC</w:t>
      </w:r>
      <w:r w:rsidR="0057173D" w:rsidRPr="00D95E39">
        <w:rPr>
          <w:rFonts w:ascii="Arial" w:hAnsi="Arial" w:cs="Arial"/>
          <w:szCs w:val="22"/>
        </w:rPr>
        <w:t xml:space="preserve"> y de la otra parte</w:t>
      </w:r>
      <w:r w:rsidR="001B2E60" w:rsidRPr="00D95E39">
        <w:rPr>
          <w:rFonts w:ascii="Arial" w:hAnsi="Arial" w:cs="Arial"/>
          <w:szCs w:val="22"/>
        </w:rPr>
        <w:t xml:space="preserve"> </w:t>
      </w:r>
      <w:r w:rsidR="001877EB">
        <w:rPr>
          <w:rFonts w:ascii="Arial" w:hAnsi="Arial" w:cs="Arial"/>
          <w:b/>
          <w:color w:val="000000"/>
          <w:szCs w:val="22"/>
          <w:shd w:val="clear" w:color="auto" w:fill="FFFFFF"/>
        </w:rPr>
        <w:t>@</w:t>
      </w:r>
      <w:proofErr w:type="spellStart"/>
      <w:r w:rsidR="001877EB">
        <w:rPr>
          <w:rFonts w:ascii="Arial" w:hAnsi="Arial" w:cs="Arial"/>
          <w:b/>
          <w:color w:val="000000"/>
          <w:szCs w:val="22"/>
          <w:shd w:val="clear" w:color="auto" w:fill="FFFFFF"/>
        </w:rPr>
        <w:t>UsuDer</w:t>
      </w:r>
      <w:proofErr w:type="spellEnd"/>
      <w:r w:rsidR="001877EB">
        <w:rPr>
          <w:rFonts w:ascii="Arial" w:hAnsi="Arial" w:cs="Arial"/>
          <w:b/>
          <w:color w:val="000000"/>
          <w:szCs w:val="22"/>
          <w:shd w:val="clear" w:color="auto" w:fill="FFFFFF"/>
        </w:rPr>
        <w:t xml:space="preserve"> </w:t>
      </w:r>
      <w:r w:rsidR="001B2E60" w:rsidRPr="00D95E39">
        <w:rPr>
          <w:rFonts w:ascii="Arial" w:hAnsi="Arial" w:cs="Arial"/>
          <w:szCs w:val="22"/>
        </w:rPr>
        <w:t>con RUC N°</w:t>
      </w:r>
      <w:r w:rsidR="00111BFE" w:rsidRPr="00D95E39">
        <w:rPr>
          <w:rFonts w:ascii="Arial" w:hAnsi="Arial" w:cs="Arial"/>
          <w:szCs w:val="22"/>
        </w:rPr>
        <w:t xml:space="preserve"> </w:t>
      </w:r>
      <w:r w:rsidR="001877EB">
        <w:rPr>
          <w:rFonts w:ascii="Arial" w:hAnsi="Arial" w:cs="Arial"/>
          <w:b/>
          <w:color w:val="000000"/>
          <w:szCs w:val="22"/>
          <w:shd w:val="clear" w:color="auto" w:fill="FFFFFF"/>
        </w:rPr>
        <w:t>@</w:t>
      </w:r>
      <w:proofErr w:type="spellStart"/>
      <w:r w:rsidR="001877EB">
        <w:rPr>
          <w:rFonts w:ascii="Arial" w:hAnsi="Arial" w:cs="Arial"/>
          <w:b/>
          <w:color w:val="000000"/>
          <w:szCs w:val="22"/>
          <w:shd w:val="clear" w:color="auto" w:fill="FFFFFF"/>
        </w:rPr>
        <w:t>RUsuDer</w:t>
      </w:r>
      <w:proofErr w:type="spellEnd"/>
      <w:r w:rsidR="001B2E60" w:rsidRPr="00D95E39">
        <w:rPr>
          <w:rFonts w:ascii="Arial" w:hAnsi="Arial" w:cs="Arial"/>
          <w:szCs w:val="22"/>
        </w:rPr>
        <w:t xml:space="preserve">, </w:t>
      </w:r>
      <w:r w:rsidR="001B2E60" w:rsidRPr="00A60A7E">
        <w:rPr>
          <w:rFonts w:ascii="Arial" w:hAnsi="Arial" w:cs="Arial"/>
          <w:szCs w:val="22"/>
        </w:rPr>
        <w:t xml:space="preserve">con domicilio </w:t>
      </w:r>
      <w:r w:rsidR="001B2E60" w:rsidRPr="009E0654">
        <w:rPr>
          <w:rFonts w:ascii="Arial" w:hAnsi="Arial" w:cs="Arial"/>
          <w:szCs w:val="22"/>
        </w:rPr>
        <w:t xml:space="preserve">en </w:t>
      </w:r>
      <w:r w:rsidR="00A658ED" w:rsidRPr="009E0654">
        <w:rPr>
          <w:rFonts w:ascii="Arial" w:hAnsi="Arial" w:cs="Arial"/>
          <w:color w:val="000000"/>
          <w:szCs w:val="22"/>
          <w:shd w:val="clear" w:color="auto" w:fill="FFFFFF"/>
        </w:rPr>
        <w:t>@</w:t>
      </w:r>
      <w:proofErr w:type="spellStart"/>
      <w:r w:rsidR="00A658ED" w:rsidRPr="009E0654">
        <w:rPr>
          <w:rFonts w:ascii="Arial" w:hAnsi="Arial" w:cs="Arial"/>
          <w:color w:val="000000"/>
          <w:szCs w:val="22"/>
          <w:shd w:val="clear" w:color="auto" w:fill="FFFFFF"/>
        </w:rPr>
        <w:t>DirUsuDer</w:t>
      </w:r>
      <w:proofErr w:type="spellEnd"/>
      <w:r w:rsidR="001B2E60" w:rsidRPr="009E0654">
        <w:rPr>
          <w:rFonts w:ascii="Arial" w:hAnsi="Arial" w:cs="Arial"/>
          <w:szCs w:val="22"/>
        </w:rPr>
        <w:t xml:space="preserve">, </w:t>
      </w:r>
      <w:r w:rsidR="00B97E1C">
        <w:rPr>
          <w:rFonts w:ascii="Arial" w:hAnsi="Arial" w:cs="Arial"/>
          <w:szCs w:val="22"/>
        </w:rPr>
        <w:t>Distrito @</w:t>
      </w:r>
      <w:proofErr w:type="spellStart"/>
      <w:r w:rsidR="00B97E1C">
        <w:rPr>
          <w:rFonts w:ascii="Arial" w:hAnsi="Arial" w:cs="Arial"/>
          <w:szCs w:val="22"/>
        </w:rPr>
        <w:t>DisUsuDerecho</w:t>
      </w:r>
      <w:proofErr w:type="spellEnd"/>
      <w:r w:rsidR="00B97E1C">
        <w:rPr>
          <w:rFonts w:ascii="Arial" w:hAnsi="Arial" w:cs="Arial"/>
          <w:szCs w:val="22"/>
        </w:rPr>
        <w:t xml:space="preserve">, </w:t>
      </w:r>
      <w:bookmarkStart w:id="0" w:name="_GoBack"/>
      <w:bookmarkEnd w:id="0"/>
      <w:r w:rsidR="00B97E1C">
        <w:rPr>
          <w:rFonts w:ascii="Arial" w:hAnsi="Arial" w:cs="Arial"/>
          <w:szCs w:val="22"/>
        </w:rPr>
        <w:t>Provincia @</w:t>
      </w:r>
      <w:proofErr w:type="spellStart"/>
      <w:r w:rsidR="00B97E1C">
        <w:rPr>
          <w:rFonts w:ascii="Arial" w:hAnsi="Arial" w:cs="Arial"/>
          <w:szCs w:val="22"/>
        </w:rPr>
        <w:t>ProvUsuDerecho</w:t>
      </w:r>
      <w:proofErr w:type="spellEnd"/>
      <w:r w:rsidR="00111BFE" w:rsidRPr="009E0654">
        <w:rPr>
          <w:rFonts w:ascii="Arial" w:hAnsi="Arial" w:cs="Arial"/>
          <w:szCs w:val="22"/>
        </w:rPr>
        <w:t>,</w:t>
      </w:r>
      <w:r w:rsidR="00B97E1C">
        <w:rPr>
          <w:rFonts w:ascii="Arial" w:hAnsi="Arial" w:cs="Arial"/>
          <w:szCs w:val="22"/>
        </w:rPr>
        <w:t xml:space="preserve"> Departamento @</w:t>
      </w:r>
      <w:proofErr w:type="spellStart"/>
      <w:r w:rsidR="00B97E1C">
        <w:rPr>
          <w:rFonts w:ascii="Arial" w:hAnsi="Arial" w:cs="Arial"/>
          <w:szCs w:val="22"/>
        </w:rPr>
        <w:t>DepUsuDerecho</w:t>
      </w:r>
      <w:proofErr w:type="spellEnd"/>
      <w:r w:rsidR="001B2E60" w:rsidRPr="009E0654">
        <w:rPr>
          <w:rFonts w:ascii="Arial" w:hAnsi="Arial" w:cs="Arial"/>
          <w:szCs w:val="22"/>
          <w:lang w:val="es-ES_tradnl"/>
        </w:rPr>
        <w:t xml:space="preserve"> debidamente</w:t>
      </w:r>
      <w:r w:rsidR="001B2E60" w:rsidRPr="00A60A7E">
        <w:rPr>
          <w:rFonts w:ascii="Arial" w:hAnsi="Arial" w:cs="Arial"/>
          <w:szCs w:val="22"/>
          <w:lang w:val="es-ES_tradnl"/>
        </w:rPr>
        <w:t xml:space="preserve"> representado por su </w:t>
      </w:r>
      <w:r w:rsidR="008F2E7C" w:rsidRPr="00A60A7E">
        <w:rPr>
          <w:rFonts w:ascii="Arial" w:hAnsi="Arial" w:cs="Arial"/>
          <w:szCs w:val="22"/>
          <w:lang w:val="es-ES_tradnl"/>
        </w:rPr>
        <w:t>@</w:t>
      </w:r>
      <w:proofErr w:type="spellStart"/>
      <w:r w:rsidR="008F2E7C" w:rsidRPr="00A60A7E">
        <w:rPr>
          <w:rFonts w:ascii="Arial" w:hAnsi="Arial" w:cs="Arial"/>
          <w:szCs w:val="22"/>
          <w:lang w:val="es-ES_tradnl"/>
        </w:rPr>
        <w:t>CargoCT</w:t>
      </w:r>
      <w:proofErr w:type="spellEnd"/>
      <w:r w:rsidR="001B2E60" w:rsidRPr="00A60A7E">
        <w:rPr>
          <w:rFonts w:ascii="Arial" w:hAnsi="Arial" w:cs="Arial"/>
          <w:szCs w:val="22"/>
          <w:lang w:val="es-ES_tradnl"/>
        </w:rPr>
        <w:t xml:space="preserve">, Sr (a). </w:t>
      </w:r>
      <w:r w:rsidR="003C59C7" w:rsidRPr="00A60A7E">
        <w:rPr>
          <w:rFonts w:ascii="Arial" w:hAnsi="Arial" w:cs="Arial"/>
          <w:szCs w:val="22"/>
          <w:lang w:val="es-ES_tradnl"/>
        </w:rPr>
        <w:t>@Contacto</w:t>
      </w:r>
      <w:r w:rsidR="001B2E60" w:rsidRPr="00A60A7E">
        <w:rPr>
          <w:rFonts w:ascii="Arial" w:hAnsi="Arial" w:cs="Arial"/>
          <w:szCs w:val="22"/>
          <w:lang w:val="es-ES_tradnl"/>
        </w:rPr>
        <w:t xml:space="preserve">, identificado (a) con D.N.I. N° </w:t>
      </w:r>
      <w:r w:rsidR="003C59C7" w:rsidRPr="00A60A7E">
        <w:rPr>
          <w:rFonts w:ascii="Arial" w:hAnsi="Arial" w:cs="Arial"/>
          <w:szCs w:val="22"/>
          <w:lang w:val="es-ES_tradnl"/>
        </w:rPr>
        <w:t>@</w:t>
      </w:r>
      <w:proofErr w:type="spellStart"/>
      <w:r w:rsidR="003C59C7" w:rsidRPr="00A60A7E">
        <w:rPr>
          <w:rFonts w:ascii="Arial" w:hAnsi="Arial" w:cs="Arial"/>
          <w:color w:val="000000"/>
          <w:szCs w:val="22"/>
          <w:shd w:val="clear" w:color="auto" w:fill="FFFFFF"/>
          <w:lang w:val="es-ES_tradnl"/>
        </w:rPr>
        <w:t>DocContacto</w:t>
      </w:r>
      <w:proofErr w:type="spellEnd"/>
      <w:r w:rsidR="001B2E60" w:rsidRPr="00A60A7E">
        <w:rPr>
          <w:rFonts w:ascii="Arial" w:hAnsi="Arial" w:cs="Arial"/>
          <w:szCs w:val="22"/>
          <w:lang w:val="es-ES_tradnl"/>
        </w:rPr>
        <w:t xml:space="preserve">, según poderes inscritos en el </w:t>
      </w:r>
      <w:r w:rsidR="001B2E60" w:rsidRPr="00220604">
        <w:rPr>
          <w:rFonts w:ascii="Arial" w:hAnsi="Arial" w:cs="Arial"/>
          <w:szCs w:val="22"/>
          <w:lang w:val="es-ES_tradnl"/>
        </w:rPr>
        <w:t>Asiento N° ……</w:t>
      </w:r>
      <w:r w:rsidR="00111BFE" w:rsidRPr="00220604">
        <w:rPr>
          <w:rFonts w:ascii="Arial" w:hAnsi="Arial" w:cs="Arial"/>
          <w:szCs w:val="22"/>
          <w:lang w:val="es-ES_tradnl"/>
        </w:rPr>
        <w:t>…….</w:t>
      </w:r>
      <w:r w:rsidR="001B2E60" w:rsidRPr="00220604">
        <w:rPr>
          <w:rFonts w:ascii="Arial" w:hAnsi="Arial" w:cs="Arial"/>
          <w:szCs w:val="22"/>
          <w:lang w:val="es-ES_tradnl"/>
        </w:rPr>
        <w:t xml:space="preserve">, de la Partida Registral N° </w:t>
      </w:r>
      <w:r w:rsidR="00464BEC" w:rsidRPr="00220604">
        <w:rPr>
          <w:rFonts w:ascii="Arial" w:hAnsi="Arial" w:cs="Arial"/>
          <w:szCs w:val="22"/>
          <w:lang w:val="es-ES_tradnl"/>
        </w:rPr>
        <w:t>@</w:t>
      </w:r>
      <w:proofErr w:type="spellStart"/>
      <w:r w:rsidR="00464BEC" w:rsidRPr="00220604">
        <w:rPr>
          <w:rFonts w:ascii="Arial" w:hAnsi="Arial" w:cs="Arial"/>
          <w:szCs w:val="22"/>
          <w:lang w:val="es-ES_tradnl"/>
        </w:rPr>
        <w:t>NumPart</w:t>
      </w:r>
      <w:proofErr w:type="spellEnd"/>
      <w:r w:rsidR="001B2E60" w:rsidRPr="00220604">
        <w:rPr>
          <w:rFonts w:ascii="Arial" w:hAnsi="Arial" w:cs="Arial"/>
          <w:szCs w:val="22"/>
          <w:lang w:val="es-ES_tradnl"/>
        </w:rPr>
        <w:t xml:space="preserve"> de los Registros ……………</w:t>
      </w:r>
      <w:r w:rsidR="0057173D" w:rsidRPr="00220604">
        <w:rPr>
          <w:rFonts w:ascii="Arial" w:hAnsi="Arial" w:cs="Arial"/>
          <w:szCs w:val="22"/>
        </w:rPr>
        <w:t>;</w:t>
      </w:r>
      <w:r w:rsidR="0057173D" w:rsidRPr="00A60A7E">
        <w:rPr>
          <w:rFonts w:ascii="Arial" w:hAnsi="Arial" w:cs="Arial"/>
          <w:szCs w:val="22"/>
        </w:rPr>
        <w:t xml:space="preserve"> </w:t>
      </w:r>
      <w:r w:rsidRPr="00A60A7E">
        <w:rPr>
          <w:rFonts w:ascii="Arial" w:hAnsi="Arial" w:cs="Arial"/>
          <w:szCs w:val="22"/>
        </w:rPr>
        <w:t xml:space="preserve">a quien en adelante se le denominará el </w:t>
      </w:r>
      <w:r w:rsidRPr="00A60A7E">
        <w:rPr>
          <w:rFonts w:ascii="Arial" w:hAnsi="Arial" w:cs="Arial"/>
          <w:b/>
          <w:bCs/>
          <w:szCs w:val="22"/>
        </w:rPr>
        <w:t>“USUARIO”,</w:t>
      </w:r>
      <w:r w:rsidRPr="00A60A7E">
        <w:rPr>
          <w:rFonts w:ascii="Arial" w:hAnsi="Arial" w:cs="Arial"/>
          <w:szCs w:val="22"/>
        </w:rPr>
        <w:t xml:space="preserve"> bajo los siguientes</w:t>
      </w:r>
      <w:r w:rsidRPr="00D95E39">
        <w:rPr>
          <w:rFonts w:ascii="Arial" w:hAnsi="Arial" w:cs="Arial"/>
          <w:szCs w:val="22"/>
        </w:rPr>
        <w:t xml:space="preserve"> términos</w:t>
      </w:r>
      <w:r w:rsidRPr="001B2E60">
        <w:rPr>
          <w:rFonts w:ascii="Arial" w:hAnsi="Arial" w:cs="Arial"/>
          <w:szCs w:val="22"/>
        </w:rPr>
        <w:t xml:space="preserve"> y condiciones:</w:t>
      </w:r>
    </w:p>
    <w:p w:rsidR="00645343" w:rsidRPr="00D41C6E" w:rsidRDefault="00645343" w:rsidP="005A76BF">
      <w:pPr>
        <w:jc w:val="both"/>
        <w:rPr>
          <w:rFonts w:ascii="Arial" w:hAnsi="Arial" w:cs="Arial"/>
          <w:szCs w:val="22"/>
        </w:rPr>
      </w:pPr>
    </w:p>
    <w:p w:rsidR="00645343" w:rsidRPr="00D41C6E" w:rsidRDefault="00645343" w:rsidP="005A76BF">
      <w:pPr>
        <w:jc w:val="both"/>
        <w:rPr>
          <w:rFonts w:ascii="Arial" w:hAnsi="Arial"/>
          <w:b/>
          <w:szCs w:val="22"/>
        </w:rPr>
      </w:pPr>
      <w:r w:rsidRPr="00D41C6E">
        <w:rPr>
          <w:rFonts w:ascii="Arial" w:hAnsi="Arial"/>
          <w:b/>
          <w:szCs w:val="22"/>
        </w:rPr>
        <w:t>CLAUSULA PRIMERA.-</w:t>
      </w:r>
      <w:r w:rsidRPr="00D41C6E">
        <w:rPr>
          <w:rFonts w:ascii="Arial" w:hAnsi="Arial"/>
          <w:b/>
          <w:szCs w:val="22"/>
        </w:rPr>
        <w:tab/>
      </w:r>
      <w:r w:rsidRPr="00D41C6E">
        <w:rPr>
          <w:rFonts w:ascii="Arial" w:hAnsi="Arial"/>
          <w:b/>
          <w:szCs w:val="22"/>
          <w:u w:val="single"/>
        </w:rPr>
        <w:t>ANTECEDENTES</w:t>
      </w:r>
      <w:r w:rsidRPr="00D41C6E">
        <w:rPr>
          <w:rFonts w:ascii="Arial" w:hAnsi="Arial"/>
          <w:b/>
          <w:szCs w:val="22"/>
        </w:rPr>
        <w:t>:</w:t>
      </w:r>
    </w:p>
    <w:p w:rsidR="00645343" w:rsidRPr="00D41C6E" w:rsidRDefault="00645343" w:rsidP="005A76BF">
      <w:pPr>
        <w:jc w:val="both"/>
        <w:rPr>
          <w:rFonts w:ascii="Arial" w:hAnsi="Arial"/>
          <w:b/>
          <w:szCs w:val="22"/>
        </w:rPr>
      </w:pPr>
    </w:p>
    <w:p w:rsidR="00645343" w:rsidRPr="00D41C6E" w:rsidRDefault="00645343" w:rsidP="005A76BF">
      <w:pPr>
        <w:jc w:val="both"/>
        <w:rPr>
          <w:rFonts w:ascii="Arial" w:hAnsi="Arial"/>
          <w:szCs w:val="22"/>
          <w:lang w:val="es-MX"/>
        </w:rPr>
      </w:pPr>
      <w:r w:rsidRPr="00D41C6E">
        <w:rPr>
          <w:rFonts w:ascii="Arial" w:hAnsi="Arial"/>
          <w:b/>
          <w:szCs w:val="22"/>
          <w:lang w:val="es-MX"/>
        </w:rPr>
        <w:t>APDAYC</w:t>
      </w:r>
      <w:r w:rsidRPr="00D41C6E">
        <w:rPr>
          <w:rFonts w:ascii="Arial" w:hAnsi="Arial"/>
          <w:szCs w:val="22"/>
          <w:lang w:val="es-MX"/>
        </w:rPr>
        <w:t xml:space="preserve"> es una Asociación Civil Sin Fines de Lucro legalmente autorizada por el ente Gubernamental del INDECOPI para gestionar Derechos Autorales de sus asociados, autores y compositores de música tanto nacionales como extranjeros, éstos últimos en virtud a  contratos bilaterales de representación suscritos con Sociedades Autorales Internacionales análogas a ella, con sujeción a lo establecido por el Decreto Legislativo Nº 822- Ley Sobre Derechos de Autor- y demás normas sobre la materia.</w:t>
      </w:r>
    </w:p>
    <w:p w:rsidR="00645343" w:rsidRPr="00D41C6E" w:rsidRDefault="00645343" w:rsidP="005A76BF">
      <w:pPr>
        <w:pStyle w:val="Textoindependiente"/>
        <w:rPr>
          <w:rFonts w:ascii="Arial" w:hAnsi="Arial"/>
          <w:szCs w:val="22"/>
          <w:lang w:val="es-MX"/>
        </w:rPr>
      </w:pPr>
    </w:p>
    <w:p w:rsidR="00645343" w:rsidRPr="00D41C6E" w:rsidRDefault="00645343" w:rsidP="005A76BF">
      <w:pPr>
        <w:pStyle w:val="Textoindependiente"/>
        <w:rPr>
          <w:rFonts w:ascii="Arial" w:hAnsi="Arial"/>
          <w:szCs w:val="22"/>
        </w:rPr>
      </w:pPr>
      <w:r w:rsidRPr="00D41C6E">
        <w:rPr>
          <w:rFonts w:ascii="Arial" w:hAnsi="Arial"/>
          <w:szCs w:val="22"/>
        </w:rPr>
        <w:t xml:space="preserve">En la actualidad </w:t>
      </w:r>
      <w:r w:rsidRPr="00D41C6E">
        <w:rPr>
          <w:rFonts w:ascii="Arial" w:hAnsi="Arial"/>
          <w:b/>
          <w:szCs w:val="22"/>
        </w:rPr>
        <w:t>APDAYC</w:t>
      </w:r>
      <w:r w:rsidRPr="00D41C6E">
        <w:rPr>
          <w:rFonts w:ascii="Arial" w:hAnsi="Arial"/>
          <w:szCs w:val="22"/>
        </w:rPr>
        <w:t xml:space="preserve"> es la única Sociedad de Gestión Colectiva autorizada para efectuar gestiones de Recaudación y Administración de Derechos de Autores y Compositores de obras musicales nacionales y extranjeras, conforme los contratos de reciprocidad que mantiene con sociedades de gestión colectiva similares del extranjero, los que se encuentran debidamente inscritos en </w:t>
      </w:r>
      <w:smartTag w:uri="urn:schemas-microsoft-com:office:smarttags" w:element="PersonName">
        <w:smartTagPr>
          <w:attr w:name="ProductID" w:val="la Oficina"/>
        </w:smartTagPr>
        <w:r w:rsidRPr="00D41C6E">
          <w:rPr>
            <w:rFonts w:ascii="Arial" w:hAnsi="Arial"/>
            <w:szCs w:val="22"/>
          </w:rPr>
          <w:t>la Oficina</w:t>
        </w:r>
      </w:smartTag>
      <w:r w:rsidRPr="00D41C6E">
        <w:rPr>
          <w:rFonts w:ascii="Arial" w:hAnsi="Arial"/>
          <w:szCs w:val="22"/>
        </w:rPr>
        <w:t xml:space="preserve"> de Derechos de Autor de INDECOPI.</w:t>
      </w:r>
    </w:p>
    <w:p w:rsidR="00645343" w:rsidRPr="00D41C6E" w:rsidRDefault="00645343" w:rsidP="005A76BF">
      <w:pPr>
        <w:pStyle w:val="Textoindependiente"/>
        <w:rPr>
          <w:rFonts w:ascii="Arial" w:hAnsi="Arial"/>
          <w:szCs w:val="22"/>
        </w:rPr>
      </w:pPr>
    </w:p>
    <w:p w:rsidR="00645343" w:rsidRPr="00D41C6E" w:rsidRDefault="00645343" w:rsidP="005A76BF">
      <w:pPr>
        <w:jc w:val="both"/>
        <w:rPr>
          <w:rFonts w:ascii="Arial" w:hAnsi="Arial"/>
          <w:szCs w:val="22"/>
        </w:rPr>
      </w:pPr>
      <w:r w:rsidRPr="00D41C6E">
        <w:rPr>
          <w:rFonts w:ascii="Arial" w:hAnsi="Arial"/>
          <w:b/>
          <w:szCs w:val="22"/>
          <w:lang w:val="es-MX"/>
        </w:rPr>
        <w:t>EL</w:t>
      </w:r>
      <w:r w:rsidRPr="00D41C6E">
        <w:rPr>
          <w:rFonts w:ascii="Arial" w:hAnsi="Arial"/>
          <w:szCs w:val="22"/>
        </w:rPr>
        <w:t>“</w:t>
      </w:r>
      <w:r w:rsidRPr="00D41C6E">
        <w:rPr>
          <w:rFonts w:ascii="Arial" w:hAnsi="Arial"/>
          <w:b/>
          <w:szCs w:val="22"/>
        </w:rPr>
        <w:t>USUARIO”</w:t>
      </w:r>
      <w:r w:rsidRPr="00D41C6E">
        <w:rPr>
          <w:rFonts w:ascii="Arial" w:hAnsi="Arial"/>
          <w:szCs w:val="22"/>
        </w:rPr>
        <w:t xml:space="preserve"> declara ser </w:t>
      </w:r>
      <w:r w:rsidR="001B2E60">
        <w:rPr>
          <w:rFonts w:ascii="Arial" w:hAnsi="Arial"/>
          <w:szCs w:val="22"/>
        </w:rPr>
        <w:t xml:space="preserve">una persona jurídica debidamente constituido bajo las leyes peruanas que cuenta con la autorización respectiva del Ministerio de Transportes y Comunicaciones, y </w:t>
      </w:r>
      <w:r w:rsidRPr="00D41C6E">
        <w:rPr>
          <w:rFonts w:ascii="Arial" w:hAnsi="Arial"/>
          <w:szCs w:val="22"/>
        </w:rPr>
        <w:t>un organismo de Radiodifusión en los términos establecidos en el Art. 2° literal 30 del Decreto Legislativo 822, cuya frecuencia  es</w:t>
      </w:r>
      <w:r w:rsidR="0057173D">
        <w:rPr>
          <w:rFonts w:ascii="Arial" w:hAnsi="Arial"/>
          <w:szCs w:val="22"/>
        </w:rPr>
        <w:t xml:space="preserve"> </w:t>
      </w:r>
      <w:r w:rsidR="008D7BD6">
        <w:rPr>
          <w:rFonts w:ascii="Arial" w:hAnsi="Arial"/>
          <w:szCs w:val="22"/>
        </w:rPr>
        <w:t>@</w:t>
      </w:r>
      <w:proofErr w:type="spellStart"/>
      <w:r w:rsidR="008D7BD6">
        <w:rPr>
          <w:rFonts w:ascii="Arial" w:hAnsi="Arial"/>
          <w:szCs w:val="22"/>
        </w:rPr>
        <w:t>FRadio</w:t>
      </w:r>
      <w:proofErr w:type="spellEnd"/>
      <w:r w:rsidR="0057173D">
        <w:rPr>
          <w:rFonts w:ascii="Arial" w:hAnsi="Arial"/>
          <w:szCs w:val="22"/>
        </w:rPr>
        <w:t>,</w:t>
      </w:r>
      <w:r w:rsidRPr="00D41C6E">
        <w:rPr>
          <w:rFonts w:ascii="Arial" w:hAnsi="Arial"/>
          <w:szCs w:val="22"/>
        </w:rPr>
        <w:t xml:space="preserve"> de nombre comercial </w:t>
      </w:r>
      <w:r w:rsidR="0004095C">
        <w:rPr>
          <w:rFonts w:ascii="Arial" w:hAnsi="Arial"/>
          <w:szCs w:val="22"/>
        </w:rPr>
        <w:t>@LOCAL</w:t>
      </w:r>
      <w:r w:rsidR="00111BFE">
        <w:rPr>
          <w:rFonts w:ascii="Arial" w:hAnsi="Arial"/>
          <w:szCs w:val="22"/>
        </w:rPr>
        <w:t>.</w:t>
      </w:r>
    </w:p>
    <w:p w:rsidR="00645343" w:rsidRPr="00D41C6E" w:rsidRDefault="00645343" w:rsidP="005A76BF">
      <w:pPr>
        <w:jc w:val="both"/>
        <w:rPr>
          <w:rFonts w:ascii="Arial" w:hAnsi="Arial"/>
          <w:b/>
          <w:bCs/>
          <w:szCs w:val="22"/>
        </w:rPr>
      </w:pPr>
    </w:p>
    <w:p w:rsidR="00645343" w:rsidRPr="00D41C6E" w:rsidRDefault="00645343" w:rsidP="005A76BF">
      <w:pPr>
        <w:jc w:val="both"/>
        <w:rPr>
          <w:rFonts w:ascii="Verdana" w:hAnsi="Verdana"/>
          <w:b/>
          <w:bCs/>
          <w:szCs w:val="22"/>
          <w:highlight w:val="cyan"/>
        </w:rPr>
      </w:pPr>
      <w:r w:rsidRPr="00D41C6E">
        <w:rPr>
          <w:rFonts w:ascii="Arial" w:hAnsi="Arial"/>
          <w:b/>
          <w:bCs/>
          <w:szCs w:val="22"/>
        </w:rPr>
        <w:t xml:space="preserve">CLAUSULA SEGUNDA.- </w:t>
      </w:r>
      <w:r w:rsidRPr="00D41C6E">
        <w:rPr>
          <w:rFonts w:ascii="Arial" w:hAnsi="Arial"/>
          <w:b/>
          <w:bCs/>
          <w:szCs w:val="22"/>
          <w:u w:val="single"/>
        </w:rPr>
        <w:t>DECLARACIÓN DE LAS PARTES:</w:t>
      </w:r>
    </w:p>
    <w:p w:rsidR="00645343" w:rsidRPr="00D41C6E" w:rsidRDefault="00645343" w:rsidP="005A76BF">
      <w:pPr>
        <w:jc w:val="both"/>
        <w:rPr>
          <w:rFonts w:ascii="Verdana" w:hAnsi="Verdana"/>
          <w:szCs w:val="22"/>
          <w:highlight w:val="cyan"/>
        </w:rPr>
      </w:pPr>
    </w:p>
    <w:p w:rsidR="00645343" w:rsidRPr="00D41C6E" w:rsidRDefault="00645343" w:rsidP="005A76BF">
      <w:pPr>
        <w:jc w:val="both"/>
        <w:rPr>
          <w:rFonts w:ascii="Arial" w:hAnsi="Arial" w:cs="Arial"/>
          <w:szCs w:val="22"/>
        </w:rPr>
      </w:pPr>
      <w:r w:rsidRPr="00D41C6E">
        <w:rPr>
          <w:rFonts w:ascii="Arial" w:hAnsi="Arial" w:cs="Arial"/>
          <w:b/>
          <w:szCs w:val="22"/>
        </w:rPr>
        <w:t>EL USUARIO</w:t>
      </w:r>
      <w:r w:rsidRPr="00D41C6E">
        <w:rPr>
          <w:rFonts w:ascii="Arial" w:hAnsi="Arial" w:cs="Arial"/>
          <w:szCs w:val="22"/>
        </w:rPr>
        <w:t xml:space="preserve">, declara su voluntad de obtener una Licencia no Exclusiva para la emisión y/o transmisión de obras musicales por radiodifusión que conforman el repertorio administrado por la sociedad de gestión colectiva </w:t>
      </w:r>
      <w:r w:rsidRPr="00D41C6E">
        <w:rPr>
          <w:rFonts w:ascii="Arial" w:hAnsi="Arial" w:cs="Arial"/>
          <w:b/>
          <w:szCs w:val="22"/>
        </w:rPr>
        <w:t>APDAYC</w:t>
      </w:r>
      <w:r w:rsidRPr="00D41C6E">
        <w:rPr>
          <w:rFonts w:ascii="Arial" w:hAnsi="Arial" w:cs="Arial"/>
          <w:szCs w:val="22"/>
        </w:rPr>
        <w:t>, según las condiciones y términos detallados en el presente documento.</w:t>
      </w:r>
    </w:p>
    <w:p w:rsidR="00645343" w:rsidRPr="00D41C6E" w:rsidRDefault="00645343" w:rsidP="005A76BF">
      <w:pPr>
        <w:jc w:val="both"/>
        <w:rPr>
          <w:rFonts w:ascii="Arial" w:hAnsi="Arial" w:cs="Arial"/>
          <w:szCs w:val="22"/>
        </w:rPr>
      </w:pPr>
    </w:p>
    <w:p w:rsidR="00645343" w:rsidRPr="00D41C6E" w:rsidRDefault="00645343" w:rsidP="005A76BF">
      <w:pPr>
        <w:jc w:val="both"/>
        <w:rPr>
          <w:rFonts w:ascii="Arial" w:hAnsi="Arial" w:cs="Arial"/>
          <w:szCs w:val="22"/>
        </w:rPr>
      </w:pPr>
      <w:r w:rsidRPr="00D41C6E">
        <w:rPr>
          <w:rFonts w:ascii="Arial" w:hAnsi="Arial" w:cs="Arial"/>
          <w:szCs w:val="22"/>
        </w:rPr>
        <w:t xml:space="preserve">Por su parte </w:t>
      </w:r>
      <w:r w:rsidRPr="00D41C6E">
        <w:rPr>
          <w:rFonts w:ascii="Arial" w:hAnsi="Arial" w:cs="Arial"/>
          <w:b/>
          <w:bCs/>
          <w:szCs w:val="22"/>
        </w:rPr>
        <w:t>APDAYC</w:t>
      </w:r>
      <w:r w:rsidRPr="00D41C6E">
        <w:rPr>
          <w:rFonts w:ascii="Arial" w:hAnsi="Arial" w:cs="Arial"/>
          <w:szCs w:val="22"/>
        </w:rPr>
        <w:t xml:space="preserve">, declara su voluntad de otorgar la autorización o licencia no exclusiva para el uso de su repertorio musical administrado en la modalidad de comunicación pública </w:t>
      </w:r>
      <w:r w:rsidRPr="00D41C6E">
        <w:rPr>
          <w:rFonts w:ascii="Arial" w:hAnsi="Arial"/>
          <w:szCs w:val="22"/>
        </w:rPr>
        <w:t>bajo las condiciones y límites fijados en el presente contrato</w:t>
      </w:r>
      <w:r w:rsidRPr="00D41C6E">
        <w:rPr>
          <w:rFonts w:ascii="Arial" w:hAnsi="Arial" w:cs="Arial"/>
          <w:szCs w:val="22"/>
        </w:rPr>
        <w:t>.</w:t>
      </w:r>
    </w:p>
    <w:p w:rsidR="00645343" w:rsidRPr="00D41C6E" w:rsidRDefault="00645343" w:rsidP="005A76BF">
      <w:pPr>
        <w:jc w:val="both"/>
        <w:rPr>
          <w:rFonts w:ascii="Arial" w:hAnsi="Arial" w:cs="Arial"/>
          <w:szCs w:val="22"/>
        </w:rPr>
      </w:pPr>
    </w:p>
    <w:p w:rsidR="00645343" w:rsidRPr="00D41C6E" w:rsidRDefault="00645343" w:rsidP="005A76BF">
      <w:pPr>
        <w:pStyle w:val="Textoindependiente2"/>
        <w:rPr>
          <w:rFonts w:ascii="Arial" w:eastAsia="Times New Roman" w:hAnsi="Arial" w:cs="Arial"/>
          <w:sz w:val="22"/>
          <w:szCs w:val="22"/>
          <w:lang w:eastAsia="es-ES"/>
        </w:rPr>
      </w:pPr>
      <w:r w:rsidRPr="00D41C6E">
        <w:rPr>
          <w:rFonts w:ascii="Arial" w:eastAsia="Times New Roman" w:hAnsi="Arial" w:cs="Arial"/>
          <w:sz w:val="22"/>
          <w:szCs w:val="22"/>
          <w:lang w:eastAsia="es-ES"/>
        </w:rPr>
        <w:t xml:space="preserve">Las partes acuerdan que se deberán respetar las obligaciones contenidas  y asumidas en este documento, y en lo no previsto, se guardará observancia a las disposiciones contenidas en el Decreto Legislativo 822, Ley sobre Derechos de Autor y en </w:t>
      </w:r>
      <w:smartTag w:uri="urn:schemas-microsoft-com:office:smarttags" w:element="PersonName">
        <w:smartTagPr>
          <w:attr w:name="ProductID" w:val="la Decisi￳n"/>
        </w:smartTagPr>
        <w:r w:rsidRPr="00D41C6E">
          <w:rPr>
            <w:rFonts w:ascii="Arial" w:eastAsia="Times New Roman" w:hAnsi="Arial" w:cs="Arial"/>
            <w:sz w:val="22"/>
            <w:szCs w:val="22"/>
            <w:lang w:eastAsia="es-ES"/>
          </w:rPr>
          <w:t>la Decisión</w:t>
        </w:r>
      </w:smartTag>
      <w:r w:rsidRPr="00D41C6E">
        <w:rPr>
          <w:rFonts w:ascii="Arial" w:eastAsia="Times New Roman" w:hAnsi="Arial" w:cs="Arial"/>
          <w:sz w:val="22"/>
          <w:szCs w:val="22"/>
          <w:lang w:eastAsia="es-ES"/>
        </w:rPr>
        <w:t xml:space="preserve"> 351 de </w:t>
      </w:r>
      <w:smartTag w:uri="urn:schemas-microsoft-com:office:smarttags" w:element="PersonName">
        <w:smartTagPr>
          <w:attr w:name="ProductID" w:val="la Comisi￳n"/>
        </w:smartTagPr>
        <w:r w:rsidRPr="00D41C6E">
          <w:rPr>
            <w:rFonts w:ascii="Arial" w:eastAsia="Times New Roman" w:hAnsi="Arial" w:cs="Arial"/>
            <w:sz w:val="22"/>
            <w:szCs w:val="22"/>
            <w:lang w:eastAsia="es-ES"/>
          </w:rPr>
          <w:t>la Comisión</w:t>
        </w:r>
      </w:smartTag>
      <w:r w:rsidRPr="00D41C6E">
        <w:rPr>
          <w:rFonts w:ascii="Arial" w:eastAsia="Times New Roman" w:hAnsi="Arial" w:cs="Arial"/>
          <w:sz w:val="22"/>
          <w:szCs w:val="22"/>
          <w:lang w:eastAsia="es-ES"/>
        </w:rPr>
        <w:t xml:space="preserve"> del Acuerdo de </w:t>
      </w:r>
      <w:proofErr w:type="spellStart"/>
      <w:r w:rsidRPr="00D41C6E">
        <w:rPr>
          <w:rFonts w:ascii="Arial" w:eastAsia="Times New Roman" w:hAnsi="Arial" w:cs="Arial"/>
          <w:sz w:val="22"/>
          <w:szCs w:val="22"/>
          <w:lang w:eastAsia="es-ES"/>
        </w:rPr>
        <w:t>Cartajena</w:t>
      </w:r>
      <w:proofErr w:type="spellEnd"/>
      <w:r w:rsidRPr="00D41C6E">
        <w:rPr>
          <w:rFonts w:ascii="Arial" w:eastAsia="Times New Roman" w:hAnsi="Arial" w:cs="Arial"/>
          <w:sz w:val="22"/>
          <w:szCs w:val="22"/>
          <w:lang w:eastAsia="es-ES"/>
        </w:rPr>
        <w:t>.</w:t>
      </w:r>
    </w:p>
    <w:p w:rsidR="00645343" w:rsidRPr="00D41C6E" w:rsidRDefault="00645343" w:rsidP="005A76BF">
      <w:pPr>
        <w:jc w:val="both"/>
        <w:rPr>
          <w:rFonts w:ascii="Arial" w:hAnsi="Arial" w:cs="Arial"/>
          <w:szCs w:val="22"/>
        </w:rPr>
      </w:pPr>
    </w:p>
    <w:p w:rsidR="00645343" w:rsidRPr="00D41C6E" w:rsidRDefault="00645343" w:rsidP="005A76BF">
      <w:pPr>
        <w:pStyle w:val="Ttulo2"/>
        <w:rPr>
          <w:sz w:val="22"/>
          <w:szCs w:val="22"/>
        </w:rPr>
      </w:pPr>
      <w:r w:rsidRPr="00D41C6E">
        <w:rPr>
          <w:sz w:val="22"/>
          <w:szCs w:val="22"/>
        </w:rPr>
        <w:t xml:space="preserve">CLAUSULA TERCERA.- </w:t>
      </w:r>
      <w:r w:rsidRPr="00D41C6E">
        <w:rPr>
          <w:sz w:val="22"/>
          <w:szCs w:val="22"/>
          <w:u w:val="single"/>
        </w:rPr>
        <w:t>OBJETO DEL CONTRATO</w:t>
      </w:r>
    </w:p>
    <w:p w:rsidR="00645343" w:rsidRPr="00D41C6E" w:rsidRDefault="00645343" w:rsidP="005A76BF">
      <w:pPr>
        <w:jc w:val="both"/>
        <w:rPr>
          <w:rFonts w:ascii="Arial" w:hAnsi="Arial" w:cs="Arial"/>
          <w:szCs w:val="22"/>
        </w:rPr>
      </w:pPr>
    </w:p>
    <w:p w:rsidR="00645343" w:rsidRPr="00D41C6E" w:rsidRDefault="00645343" w:rsidP="005A76BF">
      <w:pPr>
        <w:jc w:val="both"/>
        <w:rPr>
          <w:rFonts w:ascii="Arial" w:hAnsi="Arial"/>
          <w:szCs w:val="22"/>
        </w:rPr>
      </w:pPr>
      <w:r w:rsidRPr="00D41C6E">
        <w:rPr>
          <w:rFonts w:ascii="Arial" w:hAnsi="Arial" w:cs="Arial"/>
          <w:szCs w:val="22"/>
        </w:rPr>
        <w:t>Es objeto del presente contrato la licencia no exclusiva e intransferible que se otorga a</w:t>
      </w:r>
      <w:r w:rsidR="001B2E60">
        <w:rPr>
          <w:rFonts w:ascii="Arial" w:hAnsi="Arial" w:cs="Arial"/>
          <w:szCs w:val="22"/>
        </w:rPr>
        <w:t xml:space="preserve"> </w:t>
      </w:r>
      <w:r w:rsidR="001B2E60" w:rsidRPr="001B2E60">
        <w:rPr>
          <w:rFonts w:ascii="Arial" w:hAnsi="Arial" w:cs="Arial"/>
          <w:b/>
          <w:szCs w:val="22"/>
        </w:rPr>
        <w:t xml:space="preserve">EL </w:t>
      </w:r>
      <w:r w:rsidRPr="001B2E60">
        <w:rPr>
          <w:rFonts w:ascii="Arial" w:hAnsi="Arial" w:cs="Arial"/>
          <w:b/>
          <w:szCs w:val="22"/>
        </w:rPr>
        <w:t>USUARIO</w:t>
      </w:r>
      <w:r w:rsidRPr="00D41C6E">
        <w:rPr>
          <w:rFonts w:ascii="Arial" w:hAnsi="Arial" w:cs="Arial"/>
          <w:szCs w:val="22"/>
        </w:rPr>
        <w:t xml:space="preserve"> para la radiodifusión </w:t>
      </w:r>
      <w:r w:rsidR="00B24E5C">
        <w:rPr>
          <w:rFonts w:ascii="Arial" w:hAnsi="Arial" w:cs="Arial"/>
          <w:szCs w:val="22"/>
        </w:rPr>
        <w:t>sonora</w:t>
      </w:r>
      <w:r w:rsidRPr="00D41C6E">
        <w:rPr>
          <w:rFonts w:ascii="Arial" w:hAnsi="Arial" w:cs="Arial"/>
          <w:szCs w:val="22"/>
        </w:rPr>
        <w:t xml:space="preserve"> de las obras musicales que conforman el repertorio administrado por la sociedad de gestión colectiva </w:t>
      </w:r>
      <w:r w:rsidRPr="00D41C6E">
        <w:rPr>
          <w:rFonts w:ascii="Arial" w:hAnsi="Arial" w:cs="Arial"/>
          <w:b/>
          <w:szCs w:val="22"/>
        </w:rPr>
        <w:t>APDAYC</w:t>
      </w:r>
      <w:r w:rsidRPr="00D41C6E">
        <w:rPr>
          <w:rFonts w:ascii="Arial" w:hAnsi="Arial"/>
          <w:szCs w:val="22"/>
        </w:rPr>
        <w:t>, a través del espectro radioeléctrico (Ondas Hertzianas).</w:t>
      </w:r>
    </w:p>
    <w:p w:rsidR="00645343" w:rsidRPr="00D41C6E" w:rsidRDefault="00645343" w:rsidP="005A76BF">
      <w:pPr>
        <w:jc w:val="both"/>
        <w:rPr>
          <w:rFonts w:ascii="Arial" w:hAnsi="Arial"/>
          <w:szCs w:val="22"/>
        </w:rPr>
      </w:pPr>
    </w:p>
    <w:p w:rsidR="00645343" w:rsidRPr="00D41C6E" w:rsidRDefault="00645343" w:rsidP="005A76BF">
      <w:pPr>
        <w:jc w:val="both"/>
        <w:rPr>
          <w:rFonts w:ascii="Arial" w:hAnsi="Arial"/>
          <w:szCs w:val="22"/>
        </w:rPr>
      </w:pPr>
      <w:r w:rsidRPr="00D41C6E">
        <w:rPr>
          <w:rFonts w:ascii="Arial" w:hAnsi="Arial"/>
          <w:szCs w:val="22"/>
        </w:rPr>
        <w:t xml:space="preserve">A cambio de la autorización otorgada, </w:t>
      </w:r>
      <w:r w:rsidRPr="00D41C6E">
        <w:rPr>
          <w:rFonts w:ascii="Arial" w:hAnsi="Arial"/>
          <w:b/>
          <w:bCs/>
          <w:szCs w:val="22"/>
        </w:rPr>
        <w:t>EL USUARIO</w:t>
      </w:r>
      <w:r w:rsidRPr="00D41C6E">
        <w:rPr>
          <w:rFonts w:ascii="Arial" w:hAnsi="Arial"/>
          <w:szCs w:val="22"/>
        </w:rPr>
        <w:t xml:space="preserve"> se obliga a remunerar los derechos de autor de conformidad a lo establecido en el Reglamento de Recaudación y Tarifas vigente de </w:t>
      </w:r>
      <w:r w:rsidRPr="00D41C6E">
        <w:rPr>
          <w:rFonts w:ascii="Arial" w:hAnsi="Arial"/>
          <w:b/>
          <w:bCs/>
          <w:szCs w:val="22"/>
        </w:rPr>
        <w:t>APDAYC</w:t>
      </w:r>
      <w:r w:rsidRPr="00D41C6E">
        <w:rPr>
          <w:rFonts w:ascii="Arial" w:hAnsi="Arial"/>
          <w:szCs w:val="22"/>
        </w:rPr>
        <w:t>.</w:t>
      </w:r>
    </w:p>
    <w:p w:rsidR="00645343" w:rsidRPr="00D41C6E" w:rsidRDefault="00645343" w:rsidP="005A76BF">
      <w:pPr>
        <w:jc w:val="both"/>
        <w:rPr>
          <w:rFonts w:ascii="Arial" w:hAnsi="Arial"/>
          <w:szCs w:val="22"/>
        </w:rPr>
      </w:pPr>
    </w:p>
    <w:p w:rsidR="00645343" w:rsidRPr="00D41C6E" w:rsidRDefault="00645343" w:rsidP="005A76BF">
      <w:pPr>
        <w:ind w:left="2832" w:hanging="2832"/>
        <w:jc w:val="both"/>
        <w:rPr>
          <w:rFonts w:ascii="Arial" w:hAnsi="Arial"/>
          <w:b/>
          <w:szCs w:val="22"/>
          <w:u w:val="single"/>
        </w:rPr>
      </w:pPr>
      <w:r w:rsidRPr="00D41C6E">
        <w:rPr>
          <w:rFonts w:ascii="Arial" w:hAnsi="Arial"/>
          <w:b/>
          <w:szCs w:val="22"/>
        </w:rPr>
        <w:t>CLAUSULA CUARTA:</w:t>
      </w:r>
      <w:r w:rsidRPr="00D41C6E">
        <w:rPr>
          <w:rFonts w:ascii="Arial" w:hAnsi="Arial"/>
          <w:szCs w:val="22"/>
        </w:rPr>
        <w:tab/>
      </w:r>
      <w:r w:rsidRPr="00D41C6E">
        <w:rPr>
          <w:rFonts w:ascii="Arial" w:hAnsi="Arial"/>
          <w:b/>
          <w:szCs w:val="22"/>
          <w:u w:val="single"/>
        </w:rPr>
        <w:t>CONDICIONES DEL LICENCIAMIENTO PARA EMISIÓN DE REPERTORIO MUSICAL:</w:t>
      </w:r>
    </w:p>
    <w:p w:rsidR="00645343" w:rsidRPr="00D41C6E" w:rsidRDefault="00645343" w:rsidP="005A76BF">
      <w:pPr>
        <w:jc w:val="both"/>
        <w:rPr>
          <w:rFonts w:ascii="Arial" w:hAnsi="Arial"/>
          <w:szCs w:val="22"/>
        </w:rPr>
      </w:pPr>
    </w:p>
    <w:p w:rsidR="00645343" w:rsidRPr="00D41C6E" w:rsidRDefault="00645343" w:rsidP="005A76BF">
      <w:pPr>
        <w:jc w:val="both"/>
        <w:rPr>
          <w:rFonts w:ascii="Arial" w:hAnsi="Arial"/>
          <w:szCs w:val="22"/>
        </w:rPr>
      </w:pPr>
      <w:r w:rsidRPr="00D41C6E">
        <w:rPr>
          <w:rFonts w:ascii="Arial" w:hAnsi="Arial"/>
          <w:szCs w:val="22"/>
        </w:rPr>
        <w:t>En los términos del presente contrato, se deberá tener en cuenta las siguientes condiciones a que se encuentra sujeta la autorización o licenciamiento otorgado:</w:t>
      </w:r>
    </w:p>
    <w:p w:rsidR="00645343" w:rsidRPr="00D41C6E" w:rsidRDefault="00645343" w:rsidP="005A76BF">
      <w:pPr>
        <w:jc w:val="both"/>
        <w:rPr>
          <w:rFonts w:ascii="Arial" w:hAnsi="Arial"/>
          <w:szCs w:val="22"/>
        </w:rPr>
      </w:pPr>
    </w:p>
    <w:p w:rsidR="00645343" w:rsidRPr="00D41C6E" w:rsidRDefault="00645343" w:rsidP="005A76BF">
      <w:pPr>
        <w:ind w:left="705" w:hanging="705"/>
        <w:jc w:val="both"/>
        <w:rPr>
          <w:rFonts w:ascii="Arial" w:hAnsi="Arial"/>
          <w:b/>
          <w:szCs w:val="22"/>
        </w:rPr>
      </w:pPr>
      <w:r w:rsidRPr="00D41C6E">
        <w:rPr>
          <w:rFonts w:ascii="Arial" w:hAnsi="Arial"/>
          <w:szCs w:val="22"/>
        </w:rPr>
        <w:t>4.1.</w:t>
      </w:r>
      <w:r w:rsidRPr="00D41C6E">
        <w:rPr>
          <w:rFonts w:ascii="Arial" w:hAnsi="Arial"/>
          <w:szCs w:val="22"/>
        </w:rPr>
        <w:tab/>
        <w:t xml:space="preserve">La licencia otorgada es únicamente para el organismo de radiodifusión individualizado en la parte introductoria y respecto de las utilizaciones autorizadas. En consecuencia, no incluye ni es aplicable a los actos de comunicación pública distintos a la radiodifusión que </w:t>
      </w:r>
      <w:r w:rsidRPr="00B24E5C">
        <w:rPr>
          <w:rFonts w:ascii="Arial" w:hAnsi="Arial"/>
          <w:b/>
          <w:szCs w:val="22"/>
        </w:rPr>
        <w:t>EL USUARIO</w:t>
      </w:r>
      <w:r w:rsidRPr="00D41C6E">
        <w:rPr>
          <w:rFonts w:ascii="Arial" w:hAnsi="Arial"/>
          <w:szCs w:val="22"/>
        </w:rPr>
        <w:t xml:space="preserve"> efectúe, en ambientes, secciones o partes del recinto ni a eventos en él desarrollados o por él organizados, los que serán susceptibles de otra licencia de acuerdo a la modalidad de uso que corresponda, a los que se les aplicará el Reglamento de Recaudación y Tarifas vigente de </w:t>
      </w:r>
      <w:r w:rsidRPr="00D41C6E">
        <w:rPr>
          <w:rFonts w:ascii="Arial" w:hAnsi="Arial"/>
          <w:b/>
          <w:bCs/>
          <w:szCs w:val="22"/>
        </w:rPr>
        <w:t>APDAYC</w:t>
      </w:r>
      <w:r w:rsidRPr="00D41C6E">
        <w:rPr>
          <w:rFonts w:ascii="Arial" w:hAnsi="Arial"/>
          <w:b/>
          <w:szCs w:val="22"/>
        </w:rPr>
        <w:t>.</w:t>
      </w:r>
    </w:p>
    <w:p w:rsidR="00645343" w:rsidRPr="00D41C6E" w:rsidRDefault="00645343" w:rsidP="005A76BF">
      <w:pPr>
        <w:jc w:val="both"/>
        <w:rPr>
          <w:rFonts w:ascii="Arial" w:hAnsi="Arial"/>
          <w:szCs w:val="22"/>
        </w:rPr>
      </w:pPr>
    </w:p>
    <w:p w:rsidR="00645343" w:rsidRPr="00D41C6E" w:rsidRDefault="00645343" w:rsidP="005A76BF">
      <w:pPr>
        <w:ind w:left="705" w:hanging="705"/>
        <w:jc w:val="both"/>
        <w:rPr>
          <w:rFonts w:ascii="Arial" w:hAnsi="Arial"/>
          <w:szCs w:val="22"/>
        </w:rPr>
      </w:pPr>
      <w:r w:rsidRPr="00D41C6E">
        <w:rPr>
          <w:rFonts w:ascii="Arial" w:hAnsi="Arial"/>
          <w:szCs w:val="22"/>
        </w:rPr>
        <w:t>4.2.</w:t>
      </w:r>
      <w:r w:rsidRPr="00D41C6E">
        <w:rPr>
          <w:rFonts w:ascii="Arial" w:hAnsi="Arial"/>
          <w:szCs w:val="22"/>
        </w:rPr>
        <w:tab/>
        <w:t xml:space="preserve">La presente autorización es para la emisión de las obras musicales del repertorio que  </w:t>
      </w:r>
      <w:r w:rsidRPr="00D41C6E">
        <w:rPr>
          <w:rFonts w:ascii="Arial" w:hAnsi="Arial"/>
          <w:b/>
          <w:szCs w:val="22"/>
        </w:rPr>
        <w:t>“APDAYC”</w:t>
      </w:r>
      <w:r w:rsidRPr="00D41C6E">
        <w:rPr>
          <w:rFonts w:ascii="Arial" w:hAnsi="Arial"/>
          <w:szCs w:val="22"/>
        </w:rPr>
        <w:t xml:space="preserve"> representa y administra, para los fines de su radiodifusión </w:t>
      </w:r>
      <w:r w:rsidR="00B24E5C">
        <w:rPr>
          <w:rFonts w:ascii="Arial" w:hAnsi="Arial"/>
          <w:szCs w:val="22"/>
        </w:rPr>
        <w:t>sonora</w:t>
      </w:r>
      <w:r w:rsidRPr="00D41C6E">
        <w:rPr>
          <w:rFonts w:ascii="Arial" w:hAnsi="Arial"/>
          <w:szCs w:val="22"/>
        </w:rPr>
        <w:t xml:space="preserve"> por </w:t>
      </w:r>
      <w:r w:rsidR="0095111D" w:rsidRPr="0095111D">
        <w:rPr>
          <w:rFonts w:ascii="Arial" w:hAnsi="Arial"/>
          <w:b/>
          <w:szCs w:val="22"/>
        </w:rPr>
        <w:t>EL</w:t>
      </w:r>
      <w:r w:rsidRPr="00D41C6E">
        <w:rPr>
          <w:rFonts w:ascii="Arial" w:hAnsi="Arial"/>
          <w:szCs w:val="22"/>
        </w:rPr>
        <w:t xml:space="preserve"> </w:t>
      </w:r>
      <w:r w:rsidRPr="00D41C6E">
        <w:rPr>
          <w:rFonts w:ascii="Arial" w:hAnsi="Arial"/>
          <w:b/>
          <w:szCs w:val="22"/>
        </w:rPr>
        <w:t>USUARIO</w:t>
      </w:r>
      <w:r w:rsidRPr="00D41C6E">
        <w:rPr>
          <w:rFonts w:ascii="Arial" w:hAnsi="Arial"/>
          <w:szCs w:val="22"/>
        </w:rPr>
        <w:t>, excluyendo toda utilización de las mismas para fines distintos a los previstos en el presente acuerdo, en especial, su reproducción gráfica o mecánica y su sincronización o su comunicación o ejecución en establecimientos públicos, siendo la presente indicación enunciativa y no limitativa.</w:t>
      </w:r>
    </w:p>
    <w:p w:rsidR="00645343" w:rsidRPr="00D41C6E" w:rsidRDefault="00645343" w:rsidP="005A76BF">
      <w:pPr>
        <w:jc w:val="both"/>
        <w:rPr>
          <w:rFonts w:ascii="Arial" w:hAnsi="Arial"/>
          <w:szCs w:val="22"/>
        </w:rPr>
      </w:pPr>
    </w:p>
    <w:p w:rsidR="00645343" w:rsidRPr="00D41C6E" w:rsidRDefault="00645343" w:rsidP="005A76BF">
      <w:pPr>
        <w:numPr>
          <w:ilvl w:val="1"/>
          <w:numId w:val="42"/>
        </w:numPr>
        <w:jc w:val="both"/>
        <w:rPr>
          <w:rFonts w:ascii="Arial" w:hAnsi="Arial"/>
          <w:szCs w:val="22"/>
        </w:rPr>
      </w:pPr>
      <w:r w:rsidRPr="00D41C6E">
        <w:rPr>
          <w:rFonts w:ascii="Arial" w:hAnsi="Arial"/>
          <w:szCs w:val="22"/>
        </w:rPr>
        <w:t>El “</w:t>
      </w:r>
      <w:r w:rsidRPr="00D41C6E">
        <w:rPr>
          <w:rFonts w:ascii="Arial" w:hAnsi="Arial"/>
          <w:b/>
          <w:szCs w:val="22"/>
        </w:rPr>
        <w:t>USUARIO”</w:t>
      </w:r>
      <w:r w:rsidRPr="00D41C6E">
        <w:rPr>
          <w:rFonts w:ascii="Arial" w:hAnsi="Arial"/>
          <w:szCs w:val="22"/>
        </w:rPr>
        <w:t xml:space="preserve"> no podrá transferir a un  tercero  la  presente </w:t>
      </w:r>
      <w:r w:rsidR="00B24E5C">
        <w:rPr>
          <w:rFonts w:ascii="Arial" w:hAnsi="Arial"/>
          <w:szCs w:val="22"/>
        </w:rPr>
        <w:t>licencia</w:t>
      </w:r>
      <w:r w:rsidRPr="00D41C6E">
        <w:rPr>
          <w:rFonts w:ascii="Arial" w:hAnsi="Arial"/>
          <w:szCs w:val="22"/>
        </w:rPr>
        <w:t xml:space="preserve">, sea ésta total o parcial, de modo tal que, ninguna persona  natural o jurídica que no sea el titular que ha sido licenciado a través del presente contrato, estará autorizado para utilizar el repertorio de </w:t>
      </w:r>
      <w:r w:rsidRPr="00D41C6E">
        <w:rPr>
          <w:rFonts w:ascii="Arial" w:hAnsi="Arial"/>
          <w:b/>
          <w:szCs w:val="22"/>
        </w:rPr>
        <w:t>“APDAYC”</w:t>
      </w:r>
      <w:r w:rsidRPr="00D41C6E">
        <w:rPr>
          <w:rFonts w:ascii="Arial" w:hAnsi="Arial"/>
          <w:szCs w:val="22"/>
        </w:rPr>
        <w:t xml:space="preserve"> en la frecuencia</w:t>
      </w:r>
      <w:r w:rsidR="000A0190">
        <w:rPr>
          <w:rFonts w:ascii="Arial" w:hAnsi="Arial"/>
          <w:szCs w:val="22"/>
        </w:rPr>
        <w:t xml:space="preserve"> </w:t>
      </w:r>
      <w:r w:rsidR="0057173D">
        <w:rPr>
          <w:rFonts w:ascii="Arial" w:hAnsi="Arial"/>
          <w:szCs w:val="22"/>
        </w:rPr>
        <w:t xml:space="preserve">de </w:t>
      </w:r>
      <w:r w:rsidR="00821D97">
        <w:rPr>
          <w:rFonts w:ascii="Arial" w:hAnsi="Arial"/>
          <w:szCs w:val="22"/>
        </w:rPr>
        <w:t>@</w:t>
      </w:r>
      <w:proofErr w:type="spellStart"/>
      <w:r w:rsidR="00821D97">
        <w:rPr>
          <w:rFonts w:ascii="Arial" w:hAnsi="Arial"/>
          <w:szCs w:val="22"/>
        </w:rPr>
        <w:t>FRadio</w:t>
      </w:r>
      <w:proofErr w:type="spellEnd"/>
      <w:r w:rsidR="00B24E5C">
        <w:rPr>
          <w:rFonts w:ascii="Arial" w:hAnsi="Arial"/>
          <w:szCs w:val="22"/>
        </w:rPr>
        <w:t>,</w:t>
      </w:r>
      <w:r w:rsidRPr="00D41C6E">
        <w:rPr>
          <w:rFonts w:ascii="Arial" w:hAnsi="Arial"/>
          <w:szCs w:val="22"/>
        </w:rPr>
        <w:t xml:space="preserve"> cuyo titular es </w:t>
      </w:r>
      <w:r w:rsidRPr="00D41C6E">
        <w:rPr>
          <w:rFonts w:ascii="Arial" w:hAnsi="Arial"/>
          <w:b/>
          <w:bCs/>
          <w:szCs w:val="22"/>
        </w:rPr>
        <w:t>EL USUARIO</w:t>
      </w:r>
      <w:r w:rsidRPr="00D41C6E">
        <w:rPr>
          <w:rFonts w:ascii="Arial" w:hAnsi="Arial"/>
          <w:szCs w:val="22"/>
        </w:rPr>
        <w:t xml:space="preserve">, salvo que el tercero aludido demuestre documentadamente a </w:t>
      </w:r>
      <w:r w:rsidR="0095111D">
        <w:rPr>
          <w:rFonts w:ascii="Arial" w:hAnsi="Arial"/>
          <w:b/>
          <w:szCs w:val="22"/>
        </w:rPr>
        <w:t>EL</w:t>
      </w:r>
      <w:r w:rsidRPr="00D41C6E">
        <w:rPr>
          <w:rFonts w:ascii="Arial" w:hAnsi="Arial"/>
          <w:szCs w:val="22"/>
        </w:rPr>
        <w:t xml:space="preserve"> </w:t>
      </w:r>
      <w:r w:rsidRPr="00B24E5C">
        <w:rPr>
          <w:rFonts w:ascii="Arial" w:hAnsi="Arial"/>
          <w:b/>
          <w:szCs w:val="22"/>
        </w:rPr>
        <w:t>USUARIO</w:t>
      </w:r>
      <w:r w:rsidRPr="00D41C6E">
        <w:rPr>
          <w:rFonts w:ascii="Arial" w:hAnsi="Arial"/>
          <w:szCs w:val="22"/>
        </w:rPr>
        <w:t xml:space="preserve"> que cuenta con la autorización de </w:t>
      </w:r>
      <w:r w:rsidRPr="00B24E5C">
        <w:rPr>
          <w:rFonts w:ascii="Arial" w:hAnsi="Arial"/>
          <w:b/>
          <w:szCs w:val="22"/>
        </w:rPr>
        <w:t>APDAYC</w:t>
      </w:r>
      <w:r w:rsidRPr="00D41C6E">
        <w:rPr>
          <w:rFonts w:ascii="Arial" w:hAnsi="Arial"/>
          <w:szCs w:val="22"/>
        </w:rPr>
        <w:t xml:space="preserve"> y que viene cumpliendo con las remuneraciones por derechos de autor. El cumplimiento irrestricto de la presente excepción es responsabilidad del </w:t>
      </w:r>
      <w:r w:rsidRPr="00B24E5C">
        <w:rPr>
          <w:rFonts w:ascii="Arial" w:hAnsi="Arial"/>
          <w:b/>
          <w:szCs w:val="22"/>
        </w:rPr>
        <w:t>USUARIO</w:t>
      </w:r>
      <w:r w:rsidRPr="00D41C6E">
        <w:rPr>
          <w:rFonts w:ascii="Arial" w:hAnsi="Arial"/>
          <w:szCs w:val="22"/>
        </w:rPr>
        <w:t xml:space="preserve"> y su inobservancia obliga a remunerar a </w:t>
      </w:r>
      <w:smartTag w:uri="urn:schemas-microsoft-com:office:smarttags" w:element="PersonName">
        <w:smartTagPr>
          <w:attr w:name="ProductID" w:val="la APDAYC"/>
        </w:smartTagPr>
        <w:r w:rsidRPr="00D41C6E">
          <w:rPr>
            <w:rFonts w:ascii="Arial" w:hAnsi="Arial"/>
            <w:szCs w:val="22"/>
          </w:rPr>
          <w:t xml:space="preserve">la </w:t>
        </w:r>
        <w:r w:rsidRPr="00B24E5C">
          <w:rPr>
            <w:rFonts w:ascii="Arial" w:hAnsi="Arial"/>
            <w:b/>
            <w:szCs w:val="22"/>
          </w:rPr>
          <w:t>APDAYC</w:t>
        </w:r>
      </w:smartTag>
      <w:r w:rsidRPr="00D41C6E">
        <w:rPr>
          <w:rFonts w:ascii="Arial" w:hAnsi="Arial"/>
          <w:szCs w:val="22"/>
        </w:rPr>
        <w:t xml:space="preserve"> como corresponda según aplicación del tarifario vigente </w:t>
      </w:r>
      <w:r w:rsidR="00B24E5C">
        <w:rPr>
          <w:rFonts w:ascii="Arial" w:hAnsi="Arial"/>
          <w:szCs w:val="22"/>
        </w:rPr>
        <w:t>y</w:t>
      </w:r>
      <w:r w:rsidRPr="00D41C6E">
        <w:rPr>
          <w:rFonts w:ascii="Arial" w:hAnsi="Arial"/>
          <w:szCs w:val="22"/>
        </w:rPr>
        <w:t xml:space="preserve"> a las penalidades que contiene el presente documento.</w:t>
      </w:r>
    </w:p>
    <w:p w:rsidR="00645343" w:rsidRPr="00D41C6E" w:rsidRDefault="00645343" w:rsidP="005A76BF">
      <w:pPr>
        <w:ind w:left="360"/>
        <w:jc w:val="both"/>
        <w:rPr>
          <w:rFonts w:ascii="Arial" w:hAnsi="Arial"/>
          <w:szCs w:val="22"/>
        </w:rPr>
      </w:pPr>
    </w:p>
    <w:p w:rsidR="00645343" w:rsidRPr="00D41C6E" w:rsidRDefault="00645343" w:rsidP="005A76BF">
      <w:pPr>
        <w:numPr>
          <w:ilvl w:val="1"/>
          <w:numId w:val="42"/>
        </w:numPr>
        <w:jc w:val="both"/>
        <w:rPr>
          <w:rFonts w:ascii="Arial" w:hAnsi="Arial"/>
          <w:szCs w:val="22"/>
          <w:lang w:val="es-PE"/>
        </w:rPr>
      </w:pPr>
      <w:r w:rsidRPr="00D41C6E">
        <w:rPr>
          <w:rFonts w:ascii="Arial" w:hAnsi="Arial"/>
          <w:szCs w:val="22"/>
        </w:rPr>
        <w:t>La presente autorización excluye la</w:t>
      </w:r>
      <w:r w:rsidRPr="00D41C6E">
        <w:rPr>
          <w:rFonts w:ascii="Arial" w:hAnsi="Arial"/>
          <w:szCs w:val="22"/>
          <w:lang w:val="es-PE"/>
        </w:rPr>
        <w:t xml:space="preserve"> puesta a disposición de obras en el entorno digital en las modalidades de </w:t>
      </w:r>
      <w:proofErr w:type="spellStart"/>
      <w:r w:rsidRPr="00D41C6E">
        <w:rPr>
          <w:rFonts w:ascii="Arial" w:hAnsi="Arial"/>
          <w:szCs w:val="22"/>
          <w:lang w:val="es-PE"/>
        </w:rPr>
        <w:t>simulcasting</w:t>
      </w:r>
      <w:proofErr w:type="spellEnd"/>
      <w:r w:rsidRPr="00D41C6E">
        <w:rPr>
          <w:rFonts w:ascii="Arial" w:hAnsi="Arial"/>
          <w:szCs w:val="22"/>
          <w:lang w:val="es-PE"/>
        </w:rPr>
        <w:t xml:space="preserve">, </w:t>
      </w:r>
      <w:proofErr w:type="spellStart"/>
      <w:r w:rsidRPr="00D41C6E">
        <w:rPr>
          <w:rFonts w:ascii="Arial" w:hAnsi="Arial"/>
          <w:szCs w:val="22"/>
          <w:lang w:val="es-PE"/>
        </w:rPr>
        <w:t>webcasting</w:t>
      </w:r>
      <w:proofErr w:type="spellEnd"/>
      <w:r w:rsidRPr="00D41C6E">
        <w:rPr>
          <w:rFonts w:ascii="Arial" w:hAnsi="Arial"/>
          <w:szCs w:val="22"/>
          <w:lang w:val="es-PE"/>
        </w:rPr>
        <w:t xml:space="preserve">, </w:t>
      </w:r>
      <w:proofErr w:type="spellStart"/>
      <w:r w:rsidRPr="00D41C6E">
        <w:rPr>
          <w:rFonts w:ascii="Arial" w:hAnsi="Arial"/>
          <w:szCs w:val="22"/>
          <w:lang w:val="es-PE"/>
        </w:rPr>
        <w:t>streaming</w:t>
      </w:r>
      <w:proofErr w:type="spellEnd"/>
      <w:r w:rsidRPr="00D41C6E">
        <w:rPr>
          <w:rFonts w:ascii="Arial" w:hAnsi="Arial"/>
          <w:szCs w:val="22"/>
          <w:lang w:val="es-PE"/>
        </w:rPr>
        <w:t xml:space="preserve">, Up </w:t>
      </w:r>
      <w:proofErr w:type="spellStart"/>
      <w:r w:rsidRPr="00D41C6E">
        <w:rPr>
          <w:rFonts w:ascii="Arial" w:hAnsi="Arial"/>
          <w:szCs w:val="22"/>
          <w:lang w:val="es-PE"/>
        </w:rPr>
        <w:t>Loading</w:t>
      </w:r>
      <w:proofErr w:type="spellEnd"/>
      <w:r w:rsidRPr="00D41C6E">
        <w:rPr>
          <w:rFonts w:ascii="Arial" w:hAnsi="Arial"/>
          <w:szCs w:val="22"/>
          <w:lang w:val="es-PE"/>
        </w:rPr>
        <w:t xml:space="preserve">, Down </w:t>
      </w:r>
      <w:proofErr w:type="spellStart"/>
      <w:r w:rsidRPr="00D41C6E">
        <w:rPr>
          <w:rFonts w:ascii="Arial" w:hAnsi="Arial"/>
          <w:szCs w:val="22"/>
          <w:lang w:val="es-PE"/>
        </w:rPr>
        <w:t>Loading</w:t>
      </w:r>
      <w:proofErr w:type="spellEnd"/>
      <w:r w:rsidRPr="00D41C6E">
        <w:rPr>
          <w:rFonts w:ascii="Arial" w:hAnsi="Arial"/>
          <w:szCs w:val="22"/>
          <w:lang w:val="es-PE"/>
        </w:rPr>
        <w:t xml:space="preserve">, Ring Tones, Back Tones o tecnología similar a las descritas, así como a cualquier forma de comunicación pública y reproducción por medios digitales, lo que obliga  a </w:t>
      </w:r>
      <w:r w:rsidR="0095111D">
        <w:rPr>
          <w:rFonts w:ascii="Arial" w:hAnsi="Arial"/>
          <w:b/>
          <w:szCs w:val="22"/>
          <w:lang w:val="es-PE"/>
        </w:rPr>
        <w:t>EL</w:t>
      </w:r>
      <w:r w:rsidRPr="00D41C6E">
        <w:rPr>
          <w:rFonts w:ascii="Arial" w:hAnsi="Arial"/>
          <w:szCs w:val="22"/>
          <w:lang w:val="es-PE"/>
        </w:rPr>
        <w:t xml:space="preserve"> </w:t>
      </w:r>
      <w:r w:rsidRPr="00B24E5C">
        <w:rPr>
          <w:rFonts w:ascii="Arial" w:hAnsi="Arial"/>
          <w:b/>
          <w:szCs w:val="22"/>
          <w:lang w:val="es-PE"/>
        </w:rPr>
        <w:t>USUARIO</w:t>
      </w:r>
      <w:r w:rsidRPr="00D41C6E">
        <w:rPr>
          <w:rFonts w:ascii="Arial" w:hAnsi="Arial"/>
          <w:szCs w:val="22"/>
          <w:lang w:val="es-PE"/>
        </w:rPr>
        <w:t xml:space="preserve"> a recabar la autorización respectiva en la nueva modalidad de uso.</w:t>
      </w:r>
    </w:p>
    <w:p w:rsidR="00645343" w:rsidRPr="00D41C6E" w:rsidRDefault="00645343" w:rsidP="005A76BF">
      <w:pPr>
        <w:jc w:val="both"/>
        <w:rPr>
          <w:rFonts w:ascii="Arial" w:hAnsi="Arial" w:cs="Arial"/>
          <w:szCs w:val="22"/>
          <w:highlight w:val="cyan"/>
          <w:lang w:val="es-PE"/>
        </w:rPr>
      </w:pPr>
    </w:p>
    <w:p w:rsidR="00645343" w:rsidRPr="00D41C6E" w:rsidRDefault="00645343" w:rsidP="005A76BF">
      <w:pPr>
        <w:jc w:val="both"/>
        <w:rPr>
          <w:rFonts w:ascii="Arial" w:hAnsi="Arial" w:cs="Arial"/>
          <w:b/>
          <w:szCs w:val="22"/>
          <w:u w:val="single"/>
        </w:rPr>
      </w:pPr>
      <w:r w:rsidRPr="00D41C6E">
        <w:rPr>
          <w:rFonts w:ascii="Arial" w:hAnsi="Arial" w:cs="Arial"/>
          <w:b/>
          <w:szCs w:val="22"/>
        </w:rPr>
        <w:t xml:space="preserve">CLAUSULA </w:t>
      </w:r>
      <w:r w:rsidRPr="00D41C6E">
        <w:rPr>
          <w:rFonts w:ascii="Arial" w:hAnsi="Arial" w:cs="Arial"/>
          <w:b/>
          <w:szCs w:val="22"/>
        </w:rPr>
        <w:tab/>
        <w:t xml:space="preserve">QUINTA.- </w:t>
      </w:r>
      <w:r w:rsidRPr="00D41C6E">
        <w:rPr>
          <w:rFonts w:ascii="Arial" w:hAnsi="Arial" w:cs="Arial"/>
          <w:b/>
          <w:szCs w:val="22"/>
        </w:rPr>
        <w:tab/>
        <w:t>A</w:t>
      </w:r>
      <w:r w:rsidRPr="00D41C6E">
        <w:rPr>
          <w:rFonts w:ascii="Arial" w:hAnsi="Arial" w:cs="Arial"/>
          <w:b/>
          <w:szCs w:val="22"/>
          <w:u w:val="single"/>
        </w:rPr>
        <w:t xml:space="preserve">PLICACIÓN DE </w:t>
      </w:r>
      <w:smartTag w:uri="urn:schemas-microsoft-com:office:smarttags" w:element="PersonName">
        <w:smartTagPr>
          <w:attr w:name="ProductID" w:val="LA TARIFA PARA"/>
        </w:smartTagPr>
        <w:r w:rsidRPr="00D41C6E">
          <w:rPr>
            <w:rFonts w:ascii="Arial" w:hAnsi="Arial" w:cs="Arial"/>
            <w:b/>
            <w:szCs w:val="22"/>
            <w:u w:val="single"/>
          </w:rPr>
          <w:t>LA TARIFA PARA</w:t>
        </w:r>
      </w:smartTag>
      <w:r w:rsidRPr="00D41C6E">
        <w:rPr>
          <w:rFonts w:ascii="Arial" w:hAnsi="Arial" w:cs="Arial"/>
          <w:b/>
          <w:szCs w:val="22"/>
          <w:u w:val="single"/>
        </w:rPr>
        <w:t xml:space="preserve"> LOS</w:t>
      </w:r>
    </w:p>
    <w:p w:rsidR="00645343" w:rsidRPr="00D41C6E" w:rsidRDefault="00645343" w:rsidP="005A76BF">
      <w:pPr>
        <w:ind w:left="2124" w:firstLine="708"/>
        <w:jc w:val="both"/>
        <w:rPr>
          <w:rFonts w:ascii="Arial" w:hAnsi="Arial" w:cs="Arial"/>
          <w:b/>
          <w:szCs w:val="22"/>
        </w:rPr>
      </w:pPr>
      <w:r w:rsidRPr="00D41C6E">
        <w:rPr>
          <w:rFonts w:ascii="Arial" w:hAnsi="Arial" w:cs="Arial"/>
          <w:b/>
          <w:szCs w:val="22"/>
          <w:u w:val="single"/>
        </w:rPr>
        <w:t xml:space="preserve">ORGANISMOS DE RADIODIFUSIÓN </w:t>
      </w:r>
      <w:r w:rsidR="00B24E5C">
        <w:rPr>
          <w:rFonts w:ascii="Arial" w:hAnsi="Arial" w:cs="Arial"/>
          <w:b/>
          <w:szCs w:val="22"/>
          <w:u w:val="single"/>
        </w:rPr>
        <w:t>SONORA</w:t>
      </w:r>
    </w:p>
    <w:p w:rsidR="00645343" w:rsidRPr="00D41C6E" w:rsidRDefault="00645343" w:rsidP="005A76BF">
      <w:pPr>
        <w:jc w:val="both"/>
        <w:rPr>
          <w:rFonts w:ascii="Arial" w:hAnsi="Arial" w:cs="Arial"/>
          <w:szCs w:val="22"/>
        </w:rPr>
      </w:pPr>
    </w:p>
    <w:p w:rsidR="00645343" w:rsidRPr="00D41C6E" w:rsidRDefault="00645343" w:rsidP="005A76BF">
      <w:pPr>
        <w:jc w:val="both"/>
        <w:rPr>
          <w:rFonts w:ascii="Arial" w:hAnsi="Arial"/>
          <w:szCs w:val="22"/>
        </w:rPr>
      </w:pPr>
      <w:r w:rsidRPr="00D41C6E">
        <w:rPr>
          <w:rFonts w:ascii="Arial" w:hAnsi="Arial"/>
          <w:szCs w:val="22"/>
        </w:rPr>
        <w:t>Por encargo de la autorización otorgada en la cláusula tercera y durante la vigencia del presente contrato, “</w:t>
      </w:r>
      <w:r w:rsidRPr="00D41C6E">
        <w:rPr>
          <w:rFonts w:ascii="Arial" w:hAnsi="Arial"/>
          <w:b/>
          <w:szCs w:val="22"/>
        </w:rPr>
        <w:t xml:space="preserve">EL USUARIO” </w:t>
      </w:r>
      <w:r w:rsidRPr="00D41C6E">
        <w:rPr>
          <w:rFonts w:ascii="Arial" w:hAnsi="Arial"/>
          <w:szCs w:val="22"/>
        </w:rPr>
        <w:t xml:space="preserve">se obliga a cancelar por concepto de los derechos de autor la respectiva remuneración económica, conforme aplicación de lo establecido en el Reglamento de Recaudación y Tarifas de </w:t>
      </w:r>
      <w:r w:rsidRPr="00D41C6E">
        <w:rPr>
          <w:rFonts w:ascii="Arial" w:hAnsi="Arial"/>
          <w:b/>
          <w:szCs w:val="22"/>
        </w:rPr>
        <w:t>APDAYC</w:t>
      </w:r>
      <w:r w:rsidRPr="00D41C6E">
        <w:rPr>
          <w:rFonts w:ascii="Arial" w:hAnsi="Arial"/>
          <w:szCs w:val="22"/>
        </w:rPr>
        <w:t xml:space="preserve"> que se encuentre vigente en el período del presente Contrato, por lo que se tomarán en cuenta los términos previstos en el art. 153º, inciso e)  y f) del Decreto Legislativo 822.</w:t>
      </w:r>
    </w:p>
    <w:p w:rsidR="00645343" w:rsidRPr="00D41C6E" w:rsidRDefault="00645343" w:rsidP="005A76BF">
      <w:pPr>
        <w:jc w:val="both"/>
        <w:rPr>
          <w:rFonts w:ascii="Arial" w:hAnsi="Arial" w:cs="Arial"/>
          <w:szCs w:val="22"/>
        </w:rPr>
      </w:pPr>
    </w:p>
    <w:p w:rsidR="00645343" w:rsidRPr="00D41C6E" w:rsidRDefault="00645343" w:rsidP="005A76BF">
      <w:pPr>
        <w:jc w:val="both"/>
        <w:rPr>
          <w:rFonts w:ascii="Arial" w:hAnsi="Arial" w:cs="Arial"/>
          <w:szCs w:val="22"/>
        </w:rPr>
      </w:pPr>
      <w:r w:rsidRPr="00D41C6E">
        <w:rPr>
          <w:rFonts w:ascii="Arial" w:hAnsi="Arial" w:cs="Arial"/>
          <w:szCs w:val="22"/>
        </w:rPr>
        <w:t>Para tales efectos, se tomara en cuenta lo siguiente:</w:t>
      </w:r>
    </w:p>
    <w:p w:rsidR="00645343" w:rsidRPr="00D41C6E" w:rsidRDefault="00645343" w:rsidP="005A76BF">
      <w:pPr>
        <w:jc w:val="both"/>
        <w:rPr>
          <w:rFonts w:ascii="Arial" w:hAnsi="Arial" w:cs="Arial"/>
          <w:szCs w:val="22"/>
        </w:rPr>
      </w:pPr>
    </w:p>
    <w:p w:rsidR="00645343" w:rsidRPr="00D41C6E" w:rsidRDefault="00645343" w:rsidP="005A76BF">
      <w:pPr>
        <w:numPr>
          <w:ilvl w:val="0"/>
          <w:numId w:val="41"/>
        </w:numPr>
        <w:jc w:val="both"/>
        <w:rPr>
          <w:rFonts w:ascii="Arial" w:hAnsi="Arial" w:cs="Arial"/>
          <w:szCs w:val="22"/>
        </w:rPr>
      </w:pPr>
      <w:r w:rsidRPr="00D41C6E">
        <w:rPr>
          <w:rFonts w:ascii="Arial" w:hAnsi="Arial" w:cs="Arial"/>
          <w:szCs w:val="22"/>
        </w:rPr>
        <w:t xml:space="preserve">La base de cálculo para las remuneraciones por derechos de autor, se efectuará sobre el total de los ingresos brutos mensuales por venta de publicidad a los anunciantes, alquileres de espacios u horas </w:t>
      </w:r>
      <w:r w:rsidR="00E528C1">
        <w:rPr>
          <w:rFonts w:ascii="Arial" w:hAnsi="Arial" w:cs="Arial"/>
          <w:szCs w:val="22"/>
        </w:rPr>
        <w:t xml:space="preserve">radiales, </w:t>
      </w:r>
      <w:r w:rsidRPr="00D41C6E">
        <w:rPr>
          <w:rFonts w:ascii="Arial" w:hAnsi="Arial" w:cs="Arial"/>
          <w:szCs w:val="22"/>
        </w:rPr>
        <w:t xml:space="preserve">así como todo ingreso relacionado con la explotación de las obras musicales de la administración de </w:t>
      </w:r>
      <w:r w:rsidRPr="0095111D">
        <w:rPr>
          <w:rFonts w:ascii="Arial" w:hAnsi="Arial" w:cs="Arial"/>
          <w:b/>
          <w:szCs w:val="22"/>
        </w:rPr>
        <w:t>APDAYC</w:t>
      </w:r>
      <w:r w:rsidRPr="00D41C6E">
        <w:rPr>
          <w:rFonts w:ascii="Arial" w:hAnsi="Arial" w:cs="Arial"/>
          <w:szCs w:val="22"/>
        </w:rPr>
        <w:t>, sea esta directa o indirecta, incluyéndose los canjes de cualquier índole, con la sola deducción del Impuesto General a las Ventas (IGV),</w:t>
      </w:r>
      <w:r w:rsidRPr="00D41C6E">
        <w:rPr>
          <w:szCs w:val="22"/>
        </w:rPr>
        <w:t xml:space="preserve"> </w:t>
      </w:r>
      <w:r w:rsidRPr="00D41C6E">
        <w:rPr>
          <w:rFonts w:ascii="Arial" w:hAnsi="Arial" w:cs="Arial"/>
          <w:szCs w:val="22"/>
        </w:rPr>
        <w:t xml:space="preserve">a la que se aplicará </w:t>
      </w:r>
      <w:smartTag w:uri="urn:schemas-microsoft-com:office:smarttags" w:element="PersonName">
        <w:smartTagPr>
          <w:attr w:name="ProductID" w:val="la Tarifa Neta"/>
        </w:smartTagPr>
        <w:r w:rsidRPr="00D41C6E">
          <w:rPr>
            <w:rFonts w:ascii="Arial" w:hAnsi="Arial" w:cs="Arial"/>
            <w:szCs w:val="22"/>
          </w:rPr>
          <w:t>la Tarifa Neta</w:t>
        </w:r>
      </w:smartTag>
      <w:r w:rsidRPr="00D41C6E">
        <w:rPr>
          <w:rFonts w:ascii="Arial" w:hAnsi="Arial" w:cs="Arial"/>
          <w:szCs w:val="22"/>
        </w:rPr>
        <w:t xml:space="preserve"> vigente en el año correspondiente por </w:t>
      </w:r>
      <w:smartTag w:uri="urn:schemas-microsoft-com:office:smarttags" w:element="PersonName">
        <w:smartTagPr>
          <w:attr w:name="ProductID" w:val="la Categor￭a"/>
        </w:smartTagPr>
        <w:r w:rsidRPr="00D41C6E">
          <w:rPr>
            <w:rFonts w:ascii="Arial" w:hAnsi="Arial" w:cs="Arial"/>
            <w:szCs w:val="22"/>
          </w:rPr>
          <w:t>la Categoría</w:t>
        </w:r>
      </w:smartTag>
      <w:r w:rsidRPr="00D41C6E">
        <w:rPr>
          <w:rFonts w:ascii="Arial" w:hAnsi="Arial" w:cs="Arial"/>
          <w:szCs w:val="22"/>
        </w:rPr>
        <w:t xml:space="preserve"> en la que se ubique el organismo de radiodifusión (</w:t>
      </w:r>
      <w:r w:rsidR="00E528C1">
        <w:rPr>
          <w:rFonts w:ascii="Arial" w:hAnsi="Arial" w:cs="Arial"/>
          <w:szCs w:val="22"/>
        </w:rPr>
        <w:t>sonora)</w:t>
      </w:r>
      <w:r w:rsidRPr="00D41C6E">
        <w:rPr>
          <w:rFonts w:ascii="Arial" w:hAnsi="Arial" w:cs="Arial"/>
          <w:szCs w:val="22"/>
        </w:rPr>
        <w:t xml:space="preserve"> de acuerdo a su Presencia Musical, siempre que la declaración de ingresos, el pago de remuneraciones y la entrega de </w:t>
      </w:r>
      <w:smartTag w:uri="urn:schemas-microsoft-com:office:smarttags" w:element="PersonName">
        <w:smartTagPr>
          <w:attr w:name="ProductID" w:val="la Planilla"/>
        </w:smartTagPr>
        <w:r w:rsidRPr="00D41C6E">
          <w:rPr>
            <w:rFonts w:ascii="Arial" w:hAnsi="Arial" w:cs="Arial"/>
            <w:szCs w:val="22"/>
          </w:rPr>
          <w:t>la Planilla</w:t>
        </w:r>
      </w:smartTag>
      <w:r w:rsidRPr="00D41C6E">
        <w:rPr>
          <w:rFonts w:ascii="Arial" w:hAnsi="Arial" w:cs="Arial"/>
          <w:szCs w:val="22"/>
        </w:rPr>
        <w:t xml:space="preserve"> de Ejecución Musical con el repertorio utilizado, </w:t>
      </w:r>
      <w:r w:rsidR="000A0190">
        <w:rPr>
          <w:rFonts w:ascii="Arial" w:hAnsi="Arial" w:cs="Arial"/>
          <w:szCs w:val="22"/>
        </w:rPr>
        <w:t xml:space="preserve"> lo realice dentro de los veint</w:t>
      </w:r>
      <w:r w:rsidR="00E528C1">
        <w:rPr>
          <w:rFonts w:ascii="Arial" w:hAnsi="Arial" w:cs="Arial"/>
          <w:szCs w:val="22"/>
        </w:rPr>
        <w:t>e</w:t>
      </w:r>
      <w:r w:rsidRPr="00D41C6E">
        <w:rPr>
          <w:rFonts w:ascii="Arial" w:hAnsi="Arial" w:cs="Arial"/>
          <w:szCs w:val="22"/>
        </w:rPr>
        <w:t xml:space="preserve"> días siguientes al mes de uso de la música.</w:t>
      </w:r>
    </w:p>
    <w:p w:rsidR="00645343" w:rsidRPr="00D41C6E" w:rsidRDefault="00645343" w:rsidP="005A76BF">
      <w:pPr>
        <w:jc w:val="both"/>
        <w:rPr>
          <w:rFonts w:ascii="Arial" w:hAnsi="Arial" w:cs="Arial"/>
          <w:szCs w:val="22"/>
        </w:rPr>
      </w:pPr>
    </w:p>
    <w:p w:rsidR="00645343" w:rsidRPr="00D41C6E" w:rsidRDefault="00645343" w:rsidP="005A76BF">
      <w:pPr>
        <w:pStyle w:val="p5"/>
        <w:numPr>
          <w:ilvl w:val="0"/>
          <w:numId w:val="41"/>
        </w:numPr>
        <w:tabs>
          <w:tab w:val="clear" w:pos="1882"/>
          <w:tab w:val="left" w:pos="0"/>
        </w:tabs>
        <w:spacing w:line="277" w:lineRule="exact"/>
        <w:rPr>
          <w:rFonts w:ascii="Arial" w:hAnsi="Arial" w:cs="Arial"/>
          <w:sz w:val="22"/>
          <w:szCs w:val="22"/>
          <w:lang w:val="es-PE"/>
        </w:rPr>
      </w:pPr>
      <w:r w:rsidRPr="00D41C6E">
        <w:rPr>
          <w:rFonts w:ascii="Arial" w:hAnsi="Arial" w:cs="Arial"/>
          <w:sz w:val="22"/>
          <w:szCs w:val="22"/>
          <w:lang w:val="es-PE"/>
        </w:rPr>
        <w:t xml:space="preserve">A estos efectos, </w:t>
      </w:r>
      <w:r w:rsidRPr="00D41C6E">
        <w:rPr>
          <w:rFonts w:ascii="Arial" w:hAnsi="Arial" w:cs="Arial"/>
          <w:b/>
          <w:sz w:val="22"/>
          <w:szCs w:val="22"/>
          <w:lang w:val="es-PE"/>
        </w:rPr>
        <w:t>EL USUARIO</w:t>
      </w:r>
      <w:r w:rsidRPr="00D41C6E">
        <w:rPr>
          <w:rFonts w:ascii="Arial" w:hAnsi="Arial" w:cs="Arial"/>
          <w:sz w:val="22"/>
          <w:szCs w:val="22"/>
          <w:lang w:val="es-PE"/>
        </w:rPr>
        <w:t xml:space="preserve"> se obliga a presentar en forma mensual y en el plazo establecido, el formato de declaración jurada que indique el detalle de los ingresos percibidos citado en el párrafo precedente.</w:t>
      </w:r>
    </w:p>
    <w:p w:rsidR="00645343" w:rsidRPr="00D41C6E" w:rsidRDefault="00645343" w:rsidP="005A76BF">
      <w:pPr>
        <w:pStyle w:val="p5"/>
        <w:tabs>
          <w:tab w:val="clear" w:pos="1882"/>
          <w:tab w:val="left" w:pos="0"/>
        </w:tabs>
        <w:spacing w:line="277" w:lineRule="exact"/>
        <w:ind w:left="0"/>
        <w:rPr>
          <w:rFonts w:ascii="Arial" w:hAnsi="Arial" w:cs="Arial"/>
          <w:sz w:val="22"/>
          <w:szCs w:val="22"/>
          <w:lang w:val="es-PE"/>
        </w:rPr>
      </w:pPr>
    </w:p>
    <w:p w:rsidR="00645343" w:rsidRPr="00D41C6E" w:rsidRDefault="00645343" w:rsidP="005A76BF">
      <w:pPr>
        <w:pStyle w:val="p5"/>
        <w:tabs>
          <w:tab w:val="clear" w:pos="1882"/>
          <w:tab w:val="left" w:pos="0"/>
        </w:tabs>
        <w:spacing w:line="277" w:lineRule="exact"/>
        <w:ind w:left="0"/>
        <w:rPr>
          <w:rFonts w:ascii="Arial" w:hAnsi="Arial" w:cs="Arial"/>
          <w:sz w:val="22"/>
          <w:szCs w:val="22"/>
          <w:lang w:val="es-PE"/>
        </w:rPr>
      </w:pPr>
      <w:r w:rsidRPr="00D41C6E">
        <w:rPr>
          <w:rFonts w:ascii="Arial" w:hAnsi="Arial" w:cs="Arial"/>
          <w:sz w:val="22"/>
          <w:szCs w:val="22"/>
          <w:u w:val="single"/>
          <w:lang w:val="es-PE"/>
        </w:rPr>
        <w:t>De las Tarifas Mínimas:</w:t>
      </w:r>
      <w:r w:rsidRPr="00D41C6E">
        <w:rPr>
          <w:rFonts w:ascii="Arial" w:hAnsi="Arial" w:cs="Arial"/>
          <w:sz w:val="22"/>
          <w:szCs w:val="22"/>
          <w:lang w:val="es-PE"/>
        </w:rPr>
        <w:t xml:space="preserve"> Las Tarifas mínimas se aplicarán en el caso que  los usuarios no perciban ingresos de ningún tipo o cuando  el resultado de la aplicación de las tarifas netas sean iguales o menores a los mínimos establecidos de acuerdo a la tarifa vigente.</w:t>
      </w:r>
    </w:p>
    <w:p w:rsidR="00645343" w:rsidRPr="00D41C6E" w:rsidRDefault="00645343" w:rsidP="005A76BF">
      <w:pPr>
        <w:pStyle w:val="p5"/>
        <w:tabs>
          <w:tab w:val="clear" w:pos="1882"/>
          <w:tab w:val="left" w:pos="0"/>
        </w:tabs>
        <w:spacing w:line="277" w:lineRule="exact"/>
        <w:ind w:left="0"/>
        <w:rPr>
          <w:rFonts w:ascii="Arial" w:hAnsi="Arial" w:cs="Arial"/>
          <w:sz w:val="22"/>
          <w:szCs w:val="22"/>
          <w:lang w:val="es-PE"/>
        </w:rPr>
      </w:pPr>
    </w:p>
    <w:p w:rsidR="00645343" w:rsidRPr="00D41C6E" w:rsidRDefault="00645343" w:rsidP="005A76BF">
      <w:pPr>
        <w:jc w:val="both"/>
        <w:rPr>
          <w:rFonts w:ascii="Arial" w:hAnsi="Arial" w:cs="Arial"/>
          <w:b/>
          <w:bCs/>
          <w:color w:val="000000"/>
          <w:szCs w:val="22"/>
          <w:u w:val="single"/>
          <w:lang w:val="es-PE"/>
        </w:rPr>
      </w:pPr>
      <w:r w:rsidRPr="00D41C6E">
        <w:rPr>
          <w:rFonts w:ascii="Arial" w:hAnsi="Arial" w:cs="Arial"/>
          <w:b/>
          <w:bCs/>
          <w:color w:val="000000"/>
          <w:szCs w:val="22"/>
          <w:lang w:val="es-PE"/>
        </w:rPr>
        <w:t xml:space="preserve">CLÁUSULA SEXTA: </w:t>
      </w:r>
      <w:r w:rsidRPr="00D41C6E">
        <w:rPr>
          <w:rFonts w:ascii="Arial" w:hAnsi="Arial" w:cs="Arial"/>
          <w:b/>
          <w:bCs/>
          <w:color w:val="000000"/>
          <w:szCs w:val="22"/>
          <w:u w:val="single"/>
          <w:lang w:val="es-PE"/>
        </w:rPr>
        <w:t>PARTICIPACIÓN Y/O INTERVENCIÓN DE TERCEROS</w:t>
      </w:r>
    </w:p>
    <w:p w:rsidR="00645343" w:rsidRPr="00D41C6E" w:rsidRDefault="00645343" w:rsidP="005A76BF">
      <w:pPr>
        <w:pStyle w:val="Textoindependiente2"/>
        <w:rPr>
          <w:rFonts w:ascii="Arial" w:hAnsi="Arial" w:cs="Arial"/>
          <w:sz w:val="22"/>
          <w:szCs w:val="22"/>
          <w:lang w:val="es-PE"/>
        </w:rPr>
      </w:pPr>
    </w:p>
    <w:p w:rsidR="00645343" w:rsidRPr="00D41C6E" w:rsidRDefault="00645343" w:rsidP="005A76BF">
      <w:pPr>
        <w:pStyle w:val="Textoindependiente2"/>
        <w:rPr>
          <w:rFonts w:ascii="Arial" w:hAnsi="Arial" w:cs="Arial"/>
          <w:sz w:val="22"/>
          <w:szCs w:val="22"/>
        </w:rPr>
      </w:pPr>
      <w:r w:rsidRPr="00D41C6E">
        <w:rPr>
          <w:rFonts w:ascii="Arial" w:hAnsi="Arial" w:cs="Arial"/>
          <w:sz w:val="22"/>
          <w:szCs w:val="22"/>
          <w:lang w:val="es-PE"/>
        </w:rPr>
        <w:t xml:space="preserve">En concordancia con lo previsto en la cláusula cuarta, numeral 4.3.), las partes acuerdan que en el supuesto que </w:t>
      </w:r>
      <w:r w:rsidRPr="00D41C6E">
        <w:rPr>
          <w:rFonts w:ascii="Arial" w:hAnsi="Arial" w:cs="Arial"/>
          <w:b/>
          <w:bCs/>
          <w:sz w:val="22"/>
          <w:szCs w:val="22"/>
          <w:lang w:val="es-PE"/>
        </w:rPr>
        <w:t>EL USUARIO</w:t>
      </w:r>
      <w:r w:rsidRPr="00D41C6E">
        <w:rPr>
          <w:rFonts w:ascii="Arial" w:hAnsi="Arial" w:cs="Arial"/>
          <w:sz w:val="22"/>
          <w:szCs w:val="22"/>
        </w:rPr>
        <w:t xml:space="preserve"> que suscribe el presente contrato adquiera una relación de afiliación, adherencia, prestación de servicios u otras formas de relación obligacional o contractual con una persona natural o jurídica distinta a ésta, para los fines de </w:t>
      </w:r>
      <w:r w:rsidRPr="00D41C6E">
        <w:rPr>
          <w:rFonts w:ascii="Arial" w:hAnsi="Arial"/>
          <w:sz w:val="22"/>
          <w:szCs w:val="22"/>
        </w:rPr>
        <w:t xml:space="preserve">producciones, programación, comercialización, venta de publicidad a los anunciantes u otros relacionados con la radiodifusión </w:t>
      </w:r>
      <w:r w:rsidR="00E528C1">
        <w:rPr>
          <w:rFonts w:ascii="Arial" w:hAnsi="Arial"/>
          <w:sz w:val="22"/>
          <w:szCs w:val="22"/>
        </w:rPr>
        <w:t xml:space="preserve">sonora </w:t>
      </w:r>
      <w:r w:rsidRPr="00D41C6E">
        <w:rPr>
          <w:rFonts w:ascii="Arial" w:hAnsi="Arial"/>
          <w:sz w:val="22"/>
          <w:szCs w:val="22"/>
        </w:rPr>
        <w:t xml:space="preserve">a través de </w:t>
      </w:r>
      <w:r w:rsidR="00E528C1">
        <w:rPr>
          <w:rFonts w:ascii="Arial" w:hAnsi="Arial"/>
          <w:sz w:val="22"/>
          <w:szCs w:val="22"/>
        </w:rPr>
        <w:t>emisoras radiales</w:t>
      </w:r>
      <w:r w:rsidRPr="00D41C6E">
        <w:rPr>
          <w:rFonts w:ascii="Arial" w:hAnsi="Arial"/>
          <w:sz w:val="22"/>
          <w:szCs w:val="22"/>
        </w:rPr>
        <w:t xml:space="preserve"> propi</w:t>
      </w:r>
      <w:r w:rsidR="000A0190">
        <w:rPr>
          <w:rFonts w:ascii="Arial" w:hAnsi="Arial"/>
          <w:sz w:val="22"/>
          <w:szCs w:val="22"/>
        </w:rPr>
        <w:t>o</w:t>
      </w:r>
      <w:r w:rsidRPr="00D41C6E">
        <w:rPr>
          <w:rFonts w:ascii="Arial" w:hAnsi="Arial"/>
          <w:sz w:val="22"/>
          <w:szCs w:val="22"/>
        </w:rPr>
        <w:t>s o de terceros,</w:t>
      </w:r>
      <w:r w:rsidRPr="00D41C6E">
        <w:rPr>
          <w:rFonts w:ascii="Arial" w:hAnsi="Arial" w:cs="Arial"/>
          <w:sz w:val="22"/>
          <w:szCs w:val="22"/>
        </w:rPr>
        <w:t xml:space="preserve"> deberá comunicar lo propio a </w:t>
      </w:r>
      <w:r w:rsidRPr="00D41C6E">
        <w:rPr>
          <w:rFonts w:ascii="Arial" w:hAnsi="Arial" w:cs="Arial"/>
          <w:b/>
          <w:bCs/>
          <w:sz w:val="22"/>
          <w:szCs w:val="22"/>
        </w:rPr>
        <w:t xml:space="preserve">APDAYC, </w:t>
      </w:r>
      <w:r w:rsidRPr="00D41C6E">
        <w:rPr>
          <w:rFonts w:ascii="Arial" w:hAnsi="Arial" w:cs="Arial"/>
          <w:sz w:val="22"/>
          <w:szCs w:val="22"/>
        </w:rPr>
        <w:t>a efectos que estos últimos cumplan con recabar la respectiva autorización por derechos de autor, así como la obligación de presentar</w:t>
      </w:r>
      <w:r w:rsidRPr="00D41C6E">
        <w:rPr>
          <w:rFonts w:ascii="Arial" w:hAnsi="Arial" w:cs="Arial"/>
          <w:b/>
          <w:bCs/>
          <w:sz w:val="22"/>
          <w:szCs w:val="22"/>
        </w:rPr>
        <w:t xml:space="preserve"> </w:t>
      </w:r>
      <w:r w:rsidRPr="00D41C6E">
        <w:rPr>
          <w:rFonts w:ascii="Arial" w:hAnsi="Arial" w:cs="Arial"/>
          <w:sz w:val="22"/>
          <w:szCs w:val="22"/>
        </w:rPr>
        <w:t>la declaración de sus ingresos en forma independiente, para el cálculo de las remuneraciones por derechos de autor en virtud del tarifario vigente.</w:t>
      </w:r>
    </w:p>
    <w:p w:rsidR="00645343" w:rsidRPr="00D41C6E" w:rsidRDefault="00645343" w:rsidP="005A76BF">
      <w:pPr>
        <w:pStyle w:val="Textoindependiente2"/>
        <w:rPr>
          <w:rFonts w:ascii="Arial" w:hAnsi="Arial" w:cs="Arial"/>
          <w:sz w:val="22"/>
          <w:szCs w:val="22"/>
        </w:rPr>
      </w:pPr>
    </w:p>
    <w:p w:rsidR="00645343" w:rsidRPr="00D41C6E" w:rsidRDefault="00645343" w:rsidP="005A76BF">
      <w:pPr>
        <w:jc w:val="both"/>
        <w:rPr>
          <w:rFonts w:ascii="Arial" w:hAnsi="Arial"/>
          <w:b/>
          <w:bCs/>
          <w:szCs w:val="22"/>
        </w:rPr>
      </w:pPr>
      <w:r w:rsidRPr="00D41C6E">
        <w:rPr>
          <w:rFonts w:ascii="Arial" w:hAnsi="Arial"/>
          <w:szCs w:val="22"/>
        </w:rPr>
        <w:t xml:space="preserve">Por consiguiente, en el supuesto mencionado en el párrafo anterior en que existan ingresos percibidos por concepto de ventas de publicidad a los anunciantes, alquiler de espacios u horas </w:t>
      </w:r>
      <w:r w:rsidR="00E528C1">
        <w:rPr>
          <w:rFonts w:ascii="Arial" w:hAnsi="Arial"/>
          <w:szCs w:val="22"/>
        </w:rPr>
        <w:t>radiales</w:t>
      </w:r>
      <w:r w:rsidRPr="00D41C6E">
        <w:rPr>
          <w:rFonts w:ascii="Arial" w:hAnsi="Arial"/>
          <w:szCs w:val="22"/>
        </w:rPr>
        <w:t xml:space="preserve">, canjes de toda índole y demás conceptos relacionados con la radiodifusión </w:t>
      </w:r>
      <w:r w:rsidR="00E528C1">
        <w:rPr>
          <w:rFonts w:ascii="Arial" w:hAnsi="Arial"/>
          <w:szCs w:val="22"/>
        </w:rPr>
        <w:t>sonora</w:t>
      </w:r>
      <w:r w:rsidRPr="00D41C6E">
        <w:rPr>
          <w:rFonts w:ascii="Arial" w:hAnsi="Arial"/>
          <w:szCs w:val="22"/>
        </w:rPr>
        <w:t xml:space="preserve">, deberán  declararse adjuntando el detalle de la venta individualizada por cada </w:t>
      </w:r>
      <w:r w:rsidR="00E528C1">
        <w:rPr>
          <w:rFonts w:ascii="Arial" w:hAnsi="Arial"/>
          <w:szCs w:val="22"/>
        </w:rPr>
        <w:t xml:space="preserve">emisora radial </w:t>
      </w:r>
      <w:r w:rsidRPr="00D41C6E">
        <w:rPr>
          <w:rFonts w:ascii="Arial" w:hAnsi="Arial"/>
          <w:szCs w:val="22"/>
        </w:rPr>
        <w:t xml:space="preserve">de su administración, a fin de una correcta remuneración y distribución de regalías, dando cumplimiento al Reglamento de Recaudación y Tarifas vigente de </w:t>
      </w:r>
      <w:r w:rsidRPr="00D41C6E">
        <w:rPr>
          <w:rFonts w:ascii="Arial" w:hAnsi="Arial"/>
          <w:b/>
          <w:bCs/>
          <w:szCs w:val="22"/>
        </w:rPr>
        <w:t>APDAYC.</w:t>
      </w:r>
    </w:p>
    <w:p w:rsidR="00645343" w:rsidRPr="00D41C6E" w:rsidRDefault="00645343" w:rsidP="005A76BF">
      <w:pPr>
        <w:ind w:left="-284"/>
        <w:jc w:val="both"/>
        <w:rPr>
          <w:rFonts w:ascii="Arial" w:hAnsi="Arial"/>
          <w:b/>
          <w:szCs w:val="22"/>
        </w:rPr>
      </w:pPr>
    </w:p>
    <w:p w:rsidR="00645343" w:rsidRPr="00D41C6E" w:rsidRDefault="00645343" w:rsidP="005A76BF">
      <w:pPr>
        <w:ind w:left="-284" w:firstLine="284"/>
        <w:jc w:val="both"/>
        <w:rPr>
          <w:rFonts w:ascii="Arial" w:hAnsi="Arial"/>
          <w:b/>
          <w:szCs w:val="22"/>
          <w:u w:val="single"/>
        </w:rPr>
      </w:pPr>
      <w:r w:rsidRPr="00D41C6E">
        <w:rPr>
          <w:rFonts w:ascii="Arial" w:hAnsi="Arial"/>
          <w:b/>
          <w:szCs w:val="22"/>
        </w:rPr>
        <w:t xml:space="preserve">CLAUSULA SEPTIMA: </w:t>
      </w:r>
      <w:r w:rsidRPr="00D41C6E">
        <w:rPr>
          <w:rFonts w:ascii="Arial" w:hAnsi="Arial"/>
          <w:b/>
          <w:szCs w:val="22"/>
          <w:u w:val="single"/>
        </w:rPr>
        <w:t>PRESENCIA MÚSICAL:</w:t>
      </w:r>
    </w:p>
    <w:p w:rsidR="00645343" w:rsidRPr="00D41C6E" w:rsidRDefault="00645343" w:rsidP="005A76BF">
      <w:pPr>
        <w:jc w:val="both"/>
        <w:rPr>
          <w:rFonts w:ascii="Arial" w:hAnsi="Arial"/>
          <w:b/>
          <w:szCs w:val="22"/>
          <w:u w:val="single"/>
        </w:rPr>
      </w:pPr>
    </w:p>
    <w:p w:rsidR="00645343" w:rsidRPr="00D41C6E" w:rsidRDefault="00645343" w:rsidP="005A76BF">
      <w:pPr>
        <w:jc w:val="both"/>
        <w:rPr>
          <w:rFonts w:ascii="Arial" w:hAnsi="Arial"/>
          <w:szCs w:val="22"/>
        </w:rPr>
      </w:pPr>
      <w:r w:rsidRPr="00D41C6E">
        <w:rPr>
          <w:rFonts w:ascii="Arial" w:hAnsi="Arial"/>
          <w:szCs w:val="22"/>
        </w:rPr>
        <w:t xml:space="preserve">Para los efectos de lo dispuesto en las cláusulas anteriores, se entiende por </w:t>
      </w:r>
      <w:r w:rsidRPr="00D41C6E">
        <w:rPr>
          <w:rFonts w:ascii="Arial" w:hAnsi="Arial"/>
          <w:b/>
          <w:szCs w:val="22"/>
        </w:rPr>
        <w:t>“Presencia Musical”:</w:t>
      </w:r>
      <w:r w:rsidRPr="00D41C6E">
        <w:rPr>
          <w:rFonts w:ascii="Arial" w:hAnsi="Arial"/>
          <w:szCs w:val="22"/>
        </w:rPr>
        <w:t xml:space="preserve"> el porcentaje que resulta de dividir la sumatoria del tiempo de emisión de música (con referencia al tiempo: horas, minutos o segundos, como unidad de medida aplicable) entre el tiempo total del programa o programación, sea que la música se utilice como principal, incidental, cortina musical, publicidad o propaganda dentro del programa o programación.</w:t>
      </w:r>
    </w:p>
    <w:p w:rsidR="00645343" w:rsidRPr="00D41C6E" w:rsidRDefault="00645343" w:rsidP="005A76BF">
      <w:pPr>
        <w:ind w:left="709"/>
        <w:jc w:val="both"/>
        <w:rPr>
          <w:rFonts w:ascii="Arial" w:hAnsi="Arial" w:cs="Arial"/>
          <w:szCs w:val="22"/>
        </w:rPr>
      </w:pPr>
    </w:p>
    <w:p w:rsidR="00645343" w:rsidRPr="00D41C6E" w:rsidRDefault="00645343" w:rsidP="005A76BF">
      <w:pPr>
        <w:ind w:left="2268" w:hanging="2268"/>
        <w:jc w:val="both"/>
        <w:rPr>
          <w:rFonts w:ascii="Arial" w:hAnsi="Arial"/>
          <w:b/>
          <w:szCs w:val="22"/>
          <w:u w:val="single"/>
        </w:rPr>
      </w:pPr>
      <w:r w:rsidRPr="00D41C6E">
        <w:rPr>
          <w:rFonts w:ascii="Arial" w:hAnsi="Arial"/>
          <w:b/>
          <w:szCs w:val="22"/>
        </w:rPr>
        <w:t>CLAUSULA OCTAVA.-</w:t>
      </w:r>
      <w:r w:rsidRPr="00D41C6E">
        <w:rPr>
          <w:rFonts w:ascii="Arial" w:hAnsi="Arial"/>
          <w:b/>
          <w:szCs w:val="22"/>
        </w:rPr>
        <w:tab/>
      </w:r>
      <w:r w:rsidRPr="00D41C6E">
        <w:rPr>
          <w:rFonts w:ascii="Arial" w:hAnsi="Arial"/>
          <w:b/>
          <w:szCs w:val="22"/>
          <w:u w:val="single"/>
        </w:rPr>
        <w:t xml:space="preserve">CATEGORÍAS  SEGÚN </w:t>
      </w:r>
      <w:smartTag w:uri="urn:schemas-microsoft-com:office:smarttags" w:element="PersonName">
        <w:smartTagPr>
          <w:attr w:name="ProductID" w:val="LA PRESENCIA MUSICAL"/>
        </w:smartTagPr>
        <w:r w:rsidRPr="00D41C6E">
          <w:rPr>
            <w:rFonts w:ascii="Arial" w:hAnsi="Arial"/>
            <w:b/>
            <w:szCs w:val="22"/>
            <w:u w:val="single"/>
          </w:rPr>
          <w:t>LA PRESENCIA MUSICAL</w:t>
        </w:r>
      </w:smartTag>
    </w:p>
    <w:p w:rsidR="00645343" w:rsidRPr="00D41C6E" w:rsidRDefault="00645343" w:rsidP="005A76BF">
      <w:pPr>
        <w:jc w:val="both"/>
        <w:rPr>
          <w:rFonts w:ascii="Arial" w:hAnsi="Arial"/>
          <w:szCs w:val="22"/>
        </w:rPr>
      </w:pPr>
    </w:p>
    <w:p w:rsidR="00645343" w:rsidRPr="00D41C6E" w:rsidRDefault="00645343" w:rsidP="005A76BF">
      <w:pPr>
        <w:jc w:val="both"/>
        <w:rPr>
          <w:rFonts w:ascii="Arial" w:hAnsi="Arial" w:cs="Arial"/>
          <w:szCs w:val="22"/>
        </w:rPr>
      </w:pPr>
      <w:r w:rsidRPr="00D41C6E">
        <w:rPr>
          <w:rFonts w:ascii="Arial" w:hAnsi="Arial" w:cs="Arial"/>
          <w:szCs w:val="22"/>
        </w:rPr>
        <w:t xml:space="preserve">Se aplicarán las categorías previstas en el Reglamento de Recaudación y Tarifas vigente de </w:t>
      </w:r>
      <w:r w:rsidRPr="00D41C6E">
        <w:rPr>
          <w:rFonts w:ascii="Arial" w:hAnsi="Arial" w:cs="Arial"/>
          <w:b/>
          <w:bCs/>
          <w:szCs w:val="22"/>
        </w:rPr>
        <w:t xml:space="preserve">APDAYC </w:t>
      </w:r>
      <w:r w:rsidRPr="00D41C6E">
        <w:rPr>
          <w:rFonts w:ascii="Arial" w:hAnsi="Arial" w:cs="Arial"/>
          <w:szCs w:val="22"/>
        </w:rPr>
        <w:t>durante el período del presente contrato.</w:t>
      </w:r>
    </w:p>
    <w:p w:rsidR="00645343" w:rsidRPr="00D41C6E" w:rsidRDefault="00645343" w:rsidP="005A76BF">
      <w:pPr>
        <w:tabs>
          <w:tab w:val="num" w:pos="567"/>
        </w:tabs>
        <w:ind w:left="993" w:hanging="1277"/>
        <w:jc w:val="both"/>
        <w:rPr>
          <w:rFonts w:ascii="Arial" w:hAnsi="Arial"/>
          <w:szCs w:val="22"/>
        </w:rPr>
      </w:pPr>
    </w:p>
    <w:p w:rsidR="00645343" w:rsidRPr="00D41C6E" w:rsidRDefault="00645343" w:rsidP="005A76BF">
      <w:pPr>
        <w:ind w:left="-284" w:firstLine="284"/>
        <w:jc w:val="both"/>
        <w:rPr>
          <w:rFonts w:ascii="Arial" w:hAnsi="Arial"/>
          <w:b/>
          <w:szCs w:val="22"/>
          <w:u w:val="single"/>
        </w:rPr>
      </w:pPr>
      <w:r w:rsidRPr="00D41C6E">
        <w:rPr>
          <w:rFonts w:ascii="Arial" w:hAnsi="Arial"/>
          <w:b/>
          <w:szCs w:val="22"/>
        </w:rPr>
        <w:t xml:space="preserve">CLAUSULA NOVENA: </w:t>
      </w:r>
      <w:r w:rsidRPr="00D41C6E">
        <w:rPr>
          <w:rFonts w:ascii="Arial" w:hAnsi="Arial"/>
          <w:b/>
          <w:szCs w:val="22"/>
          <w:u w:val="single"/>
        </w:rPr>
        <w:t>MODIFICACIÓN DE CATEGORÍAS:</w:t>
      </w:r>
    </w:p>
    <w:p w:rsidR="00645343" w:rsidRPr="00D41C6E" w:rsidRDefault="00645343" w:rsidP="005A76BF">
      <w:pPr>
        <w:ind w:left="-284"/>
        <w:jc w:val="both"/>
        <w:rPr>
          <w:rFonts w:ascii="Arial" w:hAnsi="Arial"/>
          <w:b/>
          <w:szCs w:val="22"/>
          <w:u w:val="single"/>
        </w:rPr>
      </w:pPr>
    </w:p>
    <w:p w:rsidR="00645343" w:rsidRPr="00D41C6E" w:rsidRDefault="00645343" w:rsidP="005A76BF">
      <w:pPr>
        <w:pStyle w:val="Sangradetextonormal"/>
        <w:ind w:left="0"/>
        <w:rPr>
          <w:sz w:val="22"/>
          <w:szCs w:val="22"/>
        </w:rPr>
      </w:pPr>
      <w:r w:rsidRPr="00D41C6E">
        <w:rPr>
          <w:sz w:val="22"/>
          <w:szCs w:val="22"/>
        </w:rPr>
        <w:t>Las categorías a que se refiere la cláusula anterior solo podrán ser modificadas en caso de aumento o disminución del uso de música, de acuerdo al procedimiento que se indica a continuación:</w:t>
      </w:r>
    </w:p>
    <w:p w:rsidR="00645343" w:rsidRPr="00D41C6E" w:rsidRDefault="00645343" w:rsidP="005A76BF">
      <w:pPr>
        <w:jc w:val="both"/>
        <w:rPr>
          <w:rFonts w:ascii="Arial" w:hAnsi="Arial"/>
          <w:b/>
          <w:szCs w:val="22"/>
          <w:u w:val="single"/>
        </w:rPr>
      </w:pPr>
    </w:p>
    <w:p w:rsidR="00645343" w:rsidRPr="00D41C6E" w:rsidRDefault="00645343" w:rsidP="005A76BF">
      <w:pPr>
        <w:ind w:firstLine="705"/>
        <w:jc w:val="both"/>
        <w:rPr>
          <w:rFonts w:ascii="Arial" w:hAnsi="Arial"/>
          <w:b/>
          <w:szCs w:val="22"/>
          <w:u w:val="single"/>
        </w:rPr>
      </w:pPr>
      <w:r w:rsidRPr="00D41C6E">
        <w:rPr>
          <w:rFonts w:ascii="Arial" w:hAnsi="Arial"/>
          <w:b/>
          <w:szCs w:val="22"/>
          <w:u w:val="single"/>
        </w:rPr>
        <w:t>PROCEDIMIENTO DEL USUARIO:</w:t>
      </w:r>
    </w:p>
    <w:p w:rsidR="00645343" w:rsidRPr="00D41C6E" w:rsidRDefault="00645343" w:rsidP="005A76BF">
      <w:pPr>
        <w:jc w:val="both"/>
        <w:rPr>
          <w:rFonts w:ascii="Arial" w:hAnsi="Arial"/>
          <w:szCs w:val="22"/>
        </w:rPr>
      </w:pPr>
    </w:p>
    <w:p w:rsidR="00645343" w:rsidRPr="00D41C6E" w:rsidRDefault="00645343" w:rsidP="005A76BF">
      <w:pPr>
        <w:numPr>
          <w:ilvl w:val="0"/>
          <w:numId w:val="5"/>
        </w:numPr>
        <w:jc w:val="both"/>
        <w:rPr>
          <w:rFonts w:ascii="Arial" w:hAnsi="Arial"/>
          <w:szCs w:val="22"/>
        </w:rPr>
      </w:pPr>
      <w:r w:rsidRPr="00D41C6E">
        <w:rPr>
          <w:rFonts w:ascii="Arial" w:hAnsi="Arial"/>
          <w:szCs w:val="22"/>
        </w:rPr>
        <w:t xml:space="preserve">Si hubiera un aumento y/o disminución en la presencia musical, de la cual se derive una modificación en la clasificación declarada a </w:t>
      </w:r>
      <w:r w:rsidRPr="00D41C6E">
        <w:rPr>
          <w:rFonts w:ascii="Arial" w:hAnsi="Arial"/>
          <w:b/>
          <w:szCs w:val="22"/>
        </w:rPr>
        <w:t>“APDAYC”</w:t>
      </w:r>
      <w:r w:rsidRPr="00D41C6E">
        <w:rPr>
          <w:rFonts w:ascii="Arial" w:hAnsi="Arial"/>
          <w:szCs w:val="22"/>
        </w:rPr>
        <w:t xml:space="preserve">, </w:t>
      </w:r>
      <w:r w:rsidRPr="00D41C6E">
        <w:rPr>
          <w:rFonts w:ascii="Arial" w:hAnsi="Arial"/>
          <w:b/>
          <w:szCs w:val="22"/>
        </w:rPr>
        <w:t>“EL USUARIO”</w:t>
      </w:r>
      <w:r w:rsidRPr="00D41C6E">
        <w:rPr>
          <w:rFonts w:ascii="Arial" w:hAnsi="Arial"/>
          <w:szCs w:val="22"/>
        </w:rPr>
        <w:t xml:space="preserve"> deberá notificar de ello a </w:t>
      </w:r>
      <w:r w:rsidRPr="00D41C6E">
        <w:rPr>
          <w:rFonts w:ascii="Arial" w:hAnsi="Arial"/>
          <w:b/>
          <w:szCs w:val="22"/>
        </w:rPr>
        <w:t>“APDAYC”</w:t>
      </w:r>
      <w:r w:rsidRPr="00D41C6E">
        <w:rPr>
          <w:rFonts w:ascii="Arial" w:hAnsi="Arial"/>
          <w:szCs w:val="22"/>
        </w:rPr>
        <w:t xml:space="preserve">, indicando la nueva categoría que corresponde a la emisora. Esta clasificación producirá efectos desde la fecha de la notificación cursada por  </w:t>
      </w:r>
      <w:r w:rsidRPr="00D41C6E">
        <w:rPr>
          <w:rFonts w:ascii="Arial" w:hAnsi="Arial"/>
          <w:b/>
          <w:szCs w:val="22"/>
        </w:rPr>
        <w:t>EL USUARIO</w:t>
      </w:r>
      <w:r w:rsidR="00E528C1">
        <w:rPr>
          <w:rFonts w:ascii="Arial" w:hAnsi="Arial"/>
          <w:b/>
          <w:szCs w:val="22"/>
        </w:rPr>
        <w:t xml:space="preserve">, </w:t>
      </w:r>
      <w:r w:rsidR="00E528C1">
        <w:rPr>
          <w:rFonts w:ascii="Arial" w:hAnsi="Arial"/>
          <w:szCs w:val="22"/>
        </w:rPr>
        <w:t>siempre y cuando se cumpla el supuesto del literal b) del procedimiento descrito en esta cláusula</w:t>
      </w:r>
      <w:r w:rsidRPr="00D41C6E">
        <w:rPr>
          <w:rFonts w:ascii="Arial" w:hAnsi="Arial"/>
          <w:szCs w:val="22"/>
        </w:rPr>
        <w:t>.</w:t>
      </w:r>
    </w:p>
    <w:p w:rsidR="00645343" w:rsidRPr="00D41C6E" w:rsidRDefault="00645343" w:rsidP="005A76BF">
      <w:pPr>
        <w:jc w:val="both"/>
        <w:rPr>
          <w:rFonts w:ascii="Arial" w:hAnsi="Arial"/>
          <w:szCs w:val="22"/>
        </w:rPr>
      </w:pPr>
    </w:p>
    <w:p w:rsidR="00645343" w:rsidRPr="00D41C6E" w:rsidRDefault="00645343" w:rsidP="005A76BF">
      <w:pPr>
        <w:numPr>
          <w:ilvl w:val="0"/>
          <w:numId w:val="5"/>
        </w:numPr>
        <w:jc w:val="both"/>
        <w:rPr>
          <w:rFonts w:ascii="Arial" w:hAnsi="Arial"/>
          <w:szCs w:val="22"/>
        </w:rPr>
      </w:pPr>
      <w:r w:rsidRPr="00D41C6E">
        <w:rPr>
          <w:rFonts w:ascii="Arial" w:hAnsi="Arial"/>
          <w:szCs w:val="22"/>
        </w:rPr>
        <w:t xml:space="preserve">Si transcurrido 50 días desde la notificación de </w:t>
      </w:r>
      <w:r w:rsidRPr="00D41C6E">
        <w:rPr>
          <w:rFonts w:ascii="Arial" w:hAnsi="Arial"/>
          <w:b/>
          <w:szCs w:val="22"/>
        </w:rPr>
        <w:t xml:space="preserve">“EL USUARIO” </w:t>
      </w:r>
      <w:r w:rsidRPr="00D41C6E">
        <w:rPr>
          <w:rFonts w:ascii="Arial" w:hAnsi="Arial"/>
          <w:szCs w:val="22"/>
        </w:rPr>
        <w:t xml:space="preserve">del cambio de clasificación, sin que </w:t>
      </w:r>
      <w:r w:rsidRPr="00D41C6E">
        <w:rPr>
          <w:rFonts w:ascii="Arial" w:hAnsi="Arial"/>
          <w:b/>
          <w:szCs w:val="22"/>
        </w:rPr>
        <w:t xml:space="preserve">“APDAYC” </w:t>
      </w:r>
      <w:r w:rsidRPr="00D41C6E">
        <w:rPr>
          <w:rFonts w:ascii="Arial" w:hAnsi="Arial"/>
          <w:szCs w:val="22"/>
        </w:rPr>
        <w:t xml:space="preserve">le hubiere comunicado objeciones o reparos, esta nueva clasificación entrará en vigencia desde la fecha de la notificación cursada por  </w:t>
      </w:r>
      <w:r w:rsidRPr="00D41C6E">
        <w:rPr>
          <w:rFonts w:ascii="Arial" w:hAnsi="Arial"/>
          <w:b/>
          <w:szCs w:val="22"/>
        </w:rPr>
        <w:t>EL USUARIO</w:t>
      </w:r>
      <w:r w:rsidRPr="00D41C6E">
        <w:rPr>
          <w:rFonts w:ascii="Arial" w:hAnsi="Arial"/>
          <w:szCs w:val="22"/>
        </w:rPr>
        <w:t>.</w:t>
      </w:r>
    </w:p>
    <w:p w:rsidR="00645343" w:rsidRPr="00D41C6E" w:rsidRDefault="00645343" w:rsidP="005A76BF">
      <w:pPr>
        <w:jc w:val="both"/>
        <w:rPr>
          <w:rFonts w:ascii="Arial" w:hAnsi="Arial"/>
          <w:szCs w:val="22"/>
        </w:rPr>
      </w:pPr>
    </w:p>
    <w:p w:rsidR="00645343" w:rsidRPr="00D41C6E" w:rsidRDefault="00645343" w:rsidP="005A76BF">
      <w:pPr>
        <w:ind w:left="705"/>
        <w:jc w:val="both"/>
        <w:rPr>
          <w:rFonts w:ascii="Arial" w:hAnsi="Arial"/>
          <w:szCs w:val="22"/>
        </w:rPr>
      </w:pPr>
      <w:r w:rsidRPr="00D41C6E">
        <w:rPr>
          <w:rFonts w:ascii="Arial" w:hAnsi="Arial"/>
          <w:b/>
          <w:szCs w:val="22"/>
          <w:u w:val="single"/>
        </w:rPr>
        <w:t>PROCEDIMIENTO DE APDAYC:</w:t>
      </w:r>
    </w:p>
    <w:p w:rsidR="00645343" w:rsidRPr="00D41C6E" w:rsidRDefault="00645343" w:rsidP="005A76BF">
      <w:pPr>
        <w:jc w:val="both"/>
        <w:rPr>
          <w:rFonts w:ascii="Arial" w:hAnsi="Arial"/>
          <w:b/>
          <w:szCs w:val="22"/>
        </w:rPr>
      </w:pPr>
    </w:p>
    <w:p w:rsidR="00645343" w:rsidRPr="00D41C6E" w:rsidRDefault="00645343" w:rsidP="005A76BF">
      <w:pPr>
        <w:numPr>
          <w:ilvl w:val="0"/>
          <w:numId w:val="5"/>
        </w:numPr>
        <w:jc w:val="both"/>
        <w:rPr>
          <w:rFonts w:ascii="Arial" w:hAnsi="Arial"/>
          <w:szCs w:val="22"/>
        </w:rPr>
      </w:pPr>
      <w:r w:rsidRPr="00D41C6E">
        <w:rPr>
          <w:rFonts w:ascii="Arial" w:hAnsi="Arial"/>
          <w:b/>
          <w:szCs w:val="22"/>
        </w:rPr>
        <w:t>“APDAYC”</w:t>
      </w:r>
      <w:r w:rsidRPr="00D41C6E">
        <w:rPr>
          <w:rFonts w:ascii="Arial" w:hAnsi="Arial"/>
          <w:szCs w:val="22"/>
        </w:rPr>
        <w:t xml:space="preserve"> verificará los cambios de categoría por disminución o aumento de la presencia  musical notificada por el </w:t>
      </w:r>
      <w:r w:rsidRPr="00E528C1">
        <w:rPr>
          <w:rFonts w:ascii="Arial" w:hAnsi="Arial"/>
          <w:b/>
          <w:szCs w:val="22"/>
        </w:rPr>
        <w:t>USUARIO</w:t>
      </w:r>
      <w:r w:rsidRPr="00D41C6E">
        <w:rPr>
          <w:rFonts w:ascii="Arial" w:hAnsi="Arial"/>
          <w:szCs w:val="22"/>
        </w:rPr>
        <w:t xml:space="preserve">, para cuyo efecto tomará una muestra representativa equivalente a una semana, entendiéndose por tal, 7 diferentes días consecutivos o no, comprendida en el periodo de 50 días a que se refiere la letra </w:t>
      </w:r>
      <w:r w:rsidRPr="00D41C6E">
        <w:rPr>
          <w:rFonts w:ascii="Arial" w:hAnsi="Arial"/>
          <w:b/>
          <w:szCs w:val="22"/>
        </w:rPr>
        <w:t>b)</w:t>
      </w:r>
      <w:r w:rsidRPr="00D41C6E">
        <w:rPr>
          <w:rFonts w:ascii="Arial" w:hAnsi="Arial"/>
          <w:szCs w:val="22"/>
        </w:rPr>
        <w:t xml:space="preserve"> precedente.</w:t>
      </w:r>
    </w:p>
    <w:p w:rsidR="00645343" w:rsidRPr="00D41C6E" w:rsidRDefault="00645343" w:rsidP="005A76BF">
      <w:pPr>
        <w:jc w:val="both"/>
        <w:rPr>
          <w:rFonts w:ascii="Arial" w:hAnsi="Arial"/>
          <w:szCs w:val="22"/>
        </w:rPr>
      </w:pPr>
    </w:p>
    <w:p w:rsidR="00645343" w:rsidRPr="00D41C6E" w:rsidRDefault="00645343" w:rsidP="005A76BF">
      <w:pPr>
        <w:numPr>
          <w:ilvl w:val="0"/>
          <w:numId w:val="5"/>
        </w:numPr>
        <w:jc w:val="both"/>
        <w:rPr>
          <w:rFonts w:ascii="Arial" w:hAnsi="Arial"/>
          <w:szCs w:val="22"/>
        </w:rPr>
      </w:pPr>
      <w:r w:rsidRPr="00D41C6E">
        <w:rPr>
          <w:rFonts w:ascii="Arial" w:hAnsi="Arial"/>
          <w:szCs w:val="22"/>
        </w:rPr>
        <w:t xml:space="preserve">Una vez obtenida la medición correspondiente a las muestras recabadas, </w:t>
      </w:r>
      <w:r w:rsidRPr="00D41C6E">
        <w:rPr>
          <w:rFonts w:ascii="Arial" w:hAnsi="Arial"/>
          <w:b/>
          <w:szCs w:val="22"/>
        </w:rPr>
        <w:t>“APDAYC”</w:t>
      </w:r>
      <w:r w:rsidRPr="00D41C6E">
        <w:rPr>
          <w:rFonts w:ascii="Arial" w:hAnsi="Arial"/>
          <w:szCs w:val="22"/>
        </w:rPr>
        <w:t xml:space="preserve"> dentro del plazo establecido en la letra </w:t>
      </w:r>
      <w:r w:rsidRPr="00D41C6E">
        <w:rPr>
          <w:rFonts w:ascii="Arial" w:hAnsi="Arial"/>
          <w:b/>
          <w:szCs w:val="22"/>
        </w:rPr>
        <w:t>b),</w:t>
      </w:r>
      <w:r w:rsidRPr="00D41C6E">
        <w:rPr>
          <w:rFonts w:ascii="Arial" w:hAnsi="Arial"/>
          <w:szCs w:val="22"/>
        </w:rPr>
        <w:t xml:space="preserve"> comunicará los resultados a</w:t>
      </w:r>
      <w:r w:rsidRPr="00D41C6E">
        <w:rPr>
          <w:rFonts w:ascii="Arial" w:hAnsi="Arial"/>
          <w:b/>
          <w:bCs/>
          <w:szCs w:val="22"/>
        </w:rPr>
        <w:t xml:space="preserve"> EL</w:t>
      </w:r>
      <w:r w:rsidRPr="00D41C6E">
        <w:rPr>
          <w:rFonts w:ascii="Arial" w:hAnsi="Arial"/>
          <w:szCs w:val="22"/>
        </w:rPr>
        <w:t xml:space="preserve"> </w:t>
      </w:r>
      <w:r w:rsidRPr="00D41C6E">
        <w:rPr>
          <w:rFonts w:ascii="Arial" w:hAnsi="Arial"/>
          <w:b/>
          <w:szCs w:val="22"/>
        </w:rPr>
        <w:t>USUARIO</w:t>
      </w:r>
      <w:r w:rsidRPr="00D41C6E">
        <w:rPr>
          <w:rFonts w:ascii="Arial" w:hAnsi="Arial"/>
          <w:szCs w:val="22"/>
        </w:rPr>
        <w:t xml:space="preserve"> con la clasificación que corresponde.</w:t>
      </w:r>
    </w:p>
    <w:p w:rsidR="00645343" w:rsidRPr="00D41C6E" w:rsidRDefault="00645343" w:rsidP="005A76BF">
      <w:pPr>
        <w:jc w:val="both"/>
        <w:rPr>
          <w:rFonts w:ascii="Arial" w:hAnsi="Arial"/>
          <w:szCs w:val="22"/>
        </w:rPr>
      </w:pPr>
    </w:p>
    <w:p w:rsidR="00645343" w:rsidRPr="00D41C6E" w:rsidRDefault="00645343" w:rsidP="005A76BF">
      <w:pPr>
        <w:numPr>
          <w:ilvl w:val="0"/>
          <w:numId w:val="5"/>
        </w:numPr>
        <w:jc w:val="both"/>
        <w:rPr>
          <w:rFonts w:ascii="Arial" w:hAnsi="Arial"/>
          <w:szCs w:val="22"/>
        </w:rPr>
      </w:pPr>
      <w:r w:rsidRPr="00D41C6E">
        <w:rPr>
          <w:rFonts w:ascii="Arial" w:hAnsi="Arial"/>
          <w:szCs w:val="22"/>
        </w:rPr>
        <w:t xml:space="preserve">De existir diferencia entre la categoría declarada por </w:t>
      </w:r>
      <w:r w:rsidRPr="00D41C6E">
        <w:rPr>
          <w:rFonts w:ascii="Arial" w:hAnsi="Arial"/>
          <w:b/>
          <w:szCs w:val="22"/>
        </w:rPr>
        <w:t>EL USUARIO</w:t>
      </w:r>
      <w:r w:rsidRPr="00D41C6E">
        <w:rPr>
          <w:rFonts w:ascii="Arial" w:hAnsi="Arial"/>
          <w:szCs w:val="22"/>
        </w:rPr>
        <w:t xml:space="preserve"> y la determinada mediante medición por </w:t>
      </w:r>
      <w:r w:rsidRPr="00D41C6E">
        <w:rPr>
          <w:rFonts w:ascii="Arial" w:hAnsi="Arial"/>
          <w:b/>
          <w:szCs w:val="22"/>
        </w:rPr>
        <w:t>APDAYC,</w:t>
      </w:r>
      <w:r w:rsidRPr="00D41C6E">
        <w:rPr>
          <w:rFonts w:ascii="Arial" w:hAnsi="Arial"/>
          <w:szCs w:val="22"/>
        </w:rPr>
        <w:t xml:space="preserve"> se requerirá  a </w:t>
      </w:r>
      <w:r w:rsidRPr="00D41C6E">
        <w:rPr>
          <w:rFonts w:ascii="Arial" w:hAnsi="Arial"/>
          <w:b/>
          <w:szCs w:val="22"/>
        </w:rPr>
        <w:t>EL USUARIO</w:t>
      </w:r>
      <w:r w:rsidRPr="00D41C6E">
        <w:rPr>
          <w:rFonts w:ascii="Arial" w:hAnsi="Arial"/>
          <w:szCs w:val="22"/>
        </w:rPr>
        <w:t xml:space="preserve"> para que cumpla con regularizar el pago de los derechos de autor devengados desde el período cuya nueva categoría fue indebidamente declarada, para cuyo efecto se otorgará el </w:t>
      </w:r>
      <w:r w:rsidRPr="00D41C6E">
        <w:rPr>
          <w:rFonts w:ascii="Arial" w:hAnsi="Arial"/>
          <w:b/>
          <w:szCs w:val="22"/>
        </w:rPr>
        <w:t>plazo perentorio de 30 días</w:t>
      </w:r>
      <w:r w:rsidR="00E528C1">
        <w:rPr>
          <w:rFonts w:ascii="Arial" w:hAnsi="Arial"/>
          <w:b/>
          <w:szCs w:val="22"/>
        </w:rPr>
        <w:t xml:space="preserve"> calendario</w:t>
      </w:r>
      <w:r w:rsidRPr="00D41C6E">
        <w:rPr>
          <w:rFonts w:ascii="Arial" w:hAnsi="Arial"/>
          <w:szCs w:val="22"/>
        </w:rPr>
        <w:t xml:space="preserve">, contados desde la notificación cursada por </w:t>
      </w:r>
      <w:r w:rsidRPr="00D41C6E">
        <w:rPr>
          <w:rFonts w:ascii="Arial" w:hAnsi="Arial"/>
          <w:b/>
          <w:szCs w:val="22"/>
        </w:rPr>
        <w:t>APDAYC</w:t>
      </w:r>
      <w:r w:rsidRPr="00D41C6E">
        <w:rPr>
          <w:rFonts w:ascii="Arial" w:hAnsi="Arial"/>
          <w:szCs w:val="22"/>
        </w:rPr>
        <w:t>.</w:t>
      </w:r>
    </w:p>
    <w:p w:rsidR="00645343" w:rsidRPr="00D41C6E" w:rsidRDefault="00645343" w:rsidP="005A76BF">
      <w:pPr>
        <w:jc w:val="both"/>
        <w:rPr>
          <w:rFonts w:ascii="Arial" w:hAnsi="Arial"/>
          <w:szCs w:val="22"/>
        </w:rPr>
      </w:pPr>
    </w:p>
    <w:p w:rsidR="00645343" w:rsidRPr="00D41C6E" w:rsidRDefault="00645343" w:rsidP="005A76BF">
      <w:pPr>
        <w:numPr>
          <w:ilvl w:val="0"/>
          <w:numId w:val="5"/>
        </w:numPr>
        <w:jc w:val="both"/>
        <w:rPr>
          <w:rFonts w:ascii="Arial" w:hAnsi="Arial"/>
          <w:szCs w:val="22"/>
        </w:rPr>
      </w:pPr>
      <w:r w:rsidRPr="00D41C6E">
        <w:rPr>
          <w:rFonts w:ascii="Arial" w:hAnsi="Arial"/>
          <w:szCs w:val="22"/>
        </w:rPr>
        <w:t>Siendo así, y transcurrido el plazo de 30 días establecido en la letra e</w:t>
      </w:r>
      <w:r w:rsidRPr="00D41C6E">
        <w:rPr>
          <w:rFonts w:ascii="Arial" w:hAnsi="Arial"/>
          <w:b/>
          <w:szCs w:val="22"/>
        </w:rPr>
        <w:t>)</w:t>
      </w:r>
      <w:r w:rsidRPr="00D41C6E">
        <w:rPr>
          <w:rFonts w:ascii="Arial" w:hAnsi="Arial"/>
          <w:szCs w:val="22"/>
        </w:rPr>
        <w:t xml:space="preserve">, sin que </w:t>
      </w:r>
      <w:r w:rsidRPr="00D41C6E">
        <w:rPr>
          <w:rFonts w:ascii="Arial" w:hAnsi="Arial"/>
          <w:b/>
          <w:bCs/>
          <w:szCs w:val="22"/>
        </w:rPr>
        <w:t>EL USUARIO</w:t>
      </w:r>
      <w:r w:rsidRPr="00D41C6E">
        <w:rPr>
          <w:rFonts w:ascii="Arial" w:hAnsi="Arial"/>
          <w:szCs w:val="22"/>
        </w:rPr>
        <w:t xml:space="preserve"> cumpla con regularizar el pago de los derechos de autor, </w:t>
      </w:r>
      <w:r w:rsidRPr="00D41C6E">
        <w:rPr>
          <w:rFonts w:ascii="Arial" w:hAnsi="Arial"/>
          <w:b/>
          <w:szCs w:val="22"/>
        </w:rPr>
        <w:t xml:space="preserve">APDAYC  </w:t>
      </w:r>
      <w:r w:rsidRPr="00D41C6E">
        <w:rPr>
          <w:rFonts w:ascii="Arial" w:hAnsi="Arial"/>
          <w:szCs w:val="22"/>
        </w:rPr>
        <w:t>quedará facultada a iniciar las acciones pertinentes.</w:t>
      </w:r>
    </w:p>
    <w:p w:rsidR="00645343" w:rsidRPr="00D41C6E" w:rsidRDefault="00645343" w:rsidP="005A76BF">
      <w:pPr>
        <w:ind w:left="2832" w:hanging="2832"/>
        <w:jc w:val="both"/>
        <w:rPr>
          <w:rFonts w:ascii="Arial" w:hAnsi="Arial"/>
          <w:b/>
          <w:szCs w:val="22"/>
        </w:rPr>
      </w:pPr>
    </w:p>
    <w:p w:rsidR="00645343" w:rsidRPr="00D41C6E" w:rsidRDefault="00645343" w:rsidP="005A76BF">
      <w:pPr>
        <w:ind w:left="2832" w:hanging="2832"/>
        <w:jc w:val="both"/>
        <w:rPr>
          <w:rFonts w:ascii="Arial" w:hAnsi="Arial"/>
          <w:b/>
          <w:szCs w:val="22"/>
          <w:u w:val="single"/>
        </w:rPr>
      </w:pPr>
      <w:r w:rsidRPr="00D41C6E">
        <w:rPr>
          <w:rFonts w:ascii="Arial" w:hAnsi="Arial"/>
          <w:b/>
          <w:szCs w:val="22"/>
        </w:rPr>
        <w:t xml:space="preserve">CLAUSULA DECIMA.- </w:t>
      </w:r>
      <w:r w:rsidRPr="00D41C6E">
        <w:rPr>
          <w:rFonts w:ascii="Arial" w:hAnsi="Arial"/>
          <w:b/>
          <w:szCs w:val="22"/>
        </w:rPr>
        <w:tab/>
      </w:r>
      <w:r w:rsidRPr="00D41C6E">
        <w:rPr>
          <w:rFonts w:ascii="Arial" w:hAnsi="Arial"/>
          <w:b/>
          <w:szCs w:val="22"/>
          <w:u w:val="single"/>
        </w:rPr>
        <w:t>OBLIGACIONES DEL USUARIO:</w:t>
      </w:r>
    </w:p>
    <w:p w:rsidR="00645343" w:rsidRPr="00D41C6E" w:rsidRDefault="00645343" w:rsidP="005A76BF">
      <w:pPr>
        <w:numPr>
          <w:ilvl w:val="1"/>
          <w:numId w:val="43"/>
        </w:numPr>
        <w:jc w:val="both"/>
        <w:rPr>
          <w:rFonts w:ascii="Arial" w:hAnsi="Arial"/>
          <w:szCs w:val="22"/>
        </w:rPr>
      </w:pPr>
      <w:r w:rsidRPr="00D41C6E">
        <w:rPr>
          <w:rFonts w:ascii="Arial" w:hAnsi="Arial"/>
          <w:szCs w:val="22"/>
        </w:rPr>
        <w:t>El “</w:t>
      </w:r>
      <w:r w:rsidRPr="00D41C6E">
        <w:rPr>
          <w:rFonts w:ascii="Arial" w:hAnsi="Arial"/>
          <w:b/>
          <w:szCs w:val="22"/>
        </w:rPr>
        <w:t>USUARIO”</w:t>
      </w:r>
      <w:r w:rsidRPr="00D41C6E">
        <w:rPr>
          <w:rFonts w:ascii="Arial" w:hAnsi="Arial"/>
          <w:szCs w:val="22"/>
        </w:rPr>
        <w:t xml:space="preserve"> se obliga a entregar en cada pago, las programaciones musicales, así como la declaración jurada de ingresos escrita (según el formato diseñado por APDAYC) indicando el monto de los ingresos obtenidos en el mes que  cancela. En caso que la documentación alcanzada no sea suficiente para </w:t>
      </w:r>
      <w:r w:rsidRPr="00D41C6E">
        <w:rPr>
          <w:rFonts w:ascii="Arial" w:hAnsi="Arial"/>
          <w:b/>
          <w:szCs w:val="22"/>
        </w:rPr>
        <w:t xml:space="preserve">“APDAYC”, </w:t>
      </w:r>
      <w:r w:rsidRPr="00D41C6E">
        <w:rPr>
          <w:rFonts w:ascii="Arial" w:hAnsi="Arial"/>
          <w:szCs w:val="22"/>
        </w:rPr>
        <w:t xml:space="preserve">ésta podrá solicitar fotocopia de las facturas que acrediten los ingresos declarados, así como cualquier otra documentación contable que sustente lo declarado, de conformidad a lo preceptuado en el Art. 114º  del </w:t>
      </w:r>
      <w:proofErr w:type="spellStart"/>
      <w:r w:rsidRPr="00D41C6E">
        <w:rPr>
          <w:rFonts w:ascii="Arial" w:hAnsi="Arial"/>
          <w:szCs w:val="22"/>
        </w:rPr>
        <w:t>Dec</w:t>
      </w:r>
      <w:proofErr w:type="spellEnd"/>
      <w:r w:rsidRPr="00D41C6E">
        <w:rPr>
          <w:rFonts w:ascii="Arial" w:hAnsi="Arial"/>
          <w:szCs w:val="22"/>
        </w:rPr>
        <w:t>. Leg. 822.</w:t>
      </w:r>
    </w:p>
    <w:p w:rsidR="00645343" w:rsidRPr="00D41C6E" w:rsidRDefault="00645343" w:rsidP="005A76BF">
      <w:pPr>
        <w:jc w:val="both"/>
        <w:rPr>
          <w:rFonts w:ascii="Arial" w:hAnsi="Arial"/>
          <w:color w:val="FF0000"/>
          <w:szCs w:val="22"/>
        </w:rPr>
      </w:pPr>
    </w:p>
    <w:p w:rsidR="00645343" w:rsidRPr="00D41C6E" w:rsidRDefault="00645343" w:rsidP="005A76BF">
      <w:pPr>
        <w:numPr>
          <w:ilvl w:val="1"/>
          <w:numId w:val="43"/>
        </w:numPr>
        <w:jc w:val="both"/>
        <w:rPr>
          <w:rFonts w:ascii="Arial" w:hAnsi="Arial"/>
          <w:szCs w:val="22"/>
        </w:rPr>
      </w:pPr>
      <w:r w:rsidRPr="00D41C6E">
        <w:rPr>
          <w:rFonts w:ascii="Arial" w:hAnsi="Arial"/>
          <w:szCs w:val="22"/>
        </w:rPr>
        <w:t xml:space="preserve">De conformidad a lo dispuesto en el Art. 127º del </w:t>
      </w:r>
      <w:proofErr w:type="spellStart"/>
      <w:r w:rsidRPr="00D41C6E">
        <w:rPr>
          <w:rFonts w:ascii="Arial" w:hAnsi="Arial"/>
          <w:szCs w:val="22"/>
        </w:rPr>
        <w:t>Dec</w:t>
      </w:r>
      <w:proofErr w:type="spellEnd"/>
      <w:r w:rsidRPr="00D41C6E">
        <w:rPr>
          <w:rFonts w:ascii="Arial" w:hAnsi="Arial"/>
          <w:szCs w:val="22"/>
        </w:rPr>
        <w:t>. Leg. 822, el “</w:t>
      </w:r>
      <w:r w:rsidRPr="00D41C6E">
        <w:rPr>
          <w:rFonts w:ascii="Arial" w:hAnsi="Arial"/>
          <w:b/>
          <w:szCs w:val="22"/>
        </w:rPr>
        <w:t xml:space="preserve">USUARIO” </w:t>
      </w:r>
      <w:r w:rsidRPr="00D41C6E">
        <w:rPr>
          <w:rFonts w:ascii="Arial" w:hAnsi="Arial"/>
          <w:szCs w:val="22"/>
        </w:rPr>
        <w:t>se obliga a entregar junto al pago mensual las planillas de ejecución musical que contenga el repertorio de obras musicales utilizadas durante el periodo del que está efectuando la remuneración.</w:t>
      </w:r>
    </w:p>
    <w:p w:rsidR="00645343" w:rsidRPr="00D41C6E" w:rsidRDefault="00645343" w:rsidP="005A76BF">
      <w:pPr>
        <w:jc w:val="both"/>
        <w:rPr>
          <w:rFonts w:ascii="Arial" w:hAnsi="Arial"/>
          <w:szCs w:val="22"/>
        </w:rPr>
      </w:pPr>
    </w:p>
    <w:p w:rsidR="00645343" w:rsidRPr="00D41C6E" w:rsidRDefault="00645343" w:rsidP="005A76BF">
      <w:pPr>
        <w:numPr>
          <w:ilvl w:val="1"/>
          <w:numId w:val="43"/>
        </w:numPr>
        <w:jc w:val="both"/>
        <w:rPr>
          <w:rFonts w:ascii="Arial" w:hAnsi="Arial" w:cs="Arial"/>
          <w:szCs w:val="22"/>
        </w:rPr>
      </w:pPr>
      <w:r w:rsidRPr="00D41C6E">
        <w:rPr>
          <w:rFonts w:ascii="Arial" w:hAnsi="Arial"/>
          <w:szCs w:val="22"/>
        </w:rPr>
        <w:t xml:space="preserve">De igual manera el </w:t>
      </w:r>
      <w:r w:rsidRPr="00D41C6E">
        <w:rPr>
          <w:rFonts w:ascii="Arial" w:hAnsi="Arial"/>
          <w:b/>
          <w:szCs w:val="22"/>
        </w:rPr>
        <w:t xml:space="preserve">“USUARIO” </w:t>
      </w:r>
      <w:r w:rsidRPr="00D41C6E">
        <w:rPr>
          <w:rFonts w:ascii="Arial" w:hAnsi="Arial"/>
          <w:szCs w:val="22"/>
        </w:rPr>
        <w:t>se obliga a cumplir lo establecido en el Art. 128º del citado Decreto Legislativo que en la emisión de los programas deben indicar el título de cada obra musical utilizada, así como el nombre de los respectivos autores e intérpretes principales que intervengan y el del director del grupo u orquesta, en su caso.</w:t>
      </w:r>
    </w:p>
    <w:p w:rsidR="00645343" w:rsidRPr="00D41C6E" w:rsidRDefault="00645343" w:rsidP="005A76BF">
      <w:pPr>
        <w:jc w:val="both"/>
        <w:rPr>
          <w:rFonts w:ascii="Arial" w:hAnsi="Arial"/>
          <w:szCs w:val="22"/>
        </w:rPr>
      </w:pPr>
    </w:p>
    <w:p w:rsidR="00645343" w:rsidRPr="00D41C6E" w:rsidRDefault="00645343" w:rsidP="005A76BF">
      <w:pPr>
        <w:numPr>
          <w:ilvl w:val="1"/>
          <w:numId w:val="43"/>
        </w:numPr>
        <w:jc w:val="both"/>
        <w:rPr>
          <w:rFonts w:ascii="Arial" w:hAnsi="Arial" w:cs="Arial"/>
          <w:szCs w:val="22"/>
        </w:rPr>
      </w:pPr>
      <w:r w:rsidRPr="00D41C6E">
        <w:rPr>
          <w:rFonts w:ascii="Arial" w:hAnsi="Arial"/>
          <w:szCs w:val="22"/>
        </w:rPr>
        <w:t>La autorización otorgada</w:t>
      </w:r>
      <w:r w:rsidRPr="00D41C6E">
        <w:rPr>
          <w:rFonts w:ascii="Arial" w:hAnsi="Arial" w:cs="Arial"/>
          <w:bCs/>
          <w:szCs w:val="22"/>
        </w:rPr>
        <w:t xml:space="preserve">, conforme </w:t>
      </w:r>
      <w:r w:rsidRPr="00D41C6E">
        <w:rPr>
          <w:rFonts w:ascii="Arial" w:hAnsi="Arial"/>
          <w:szCs w:val="22"/>
        </w:rPr>
        <w:t>lo previsto por el Art. 95° del Decreto Legislativo 822, Ley Sobre Derechos de Autor es intransferible y,  en caso que  el “</w:t>
      </w:r>
      <w:r w:rsidRPr="00D41C6E">
        <w:rPr>
          <w:rFonts w:ascii="Arial" w:hAnsi="Arial"/>
          <w:b/>
          <w:bCs/>
          <w:szCs w:val="22"/>
        </w:rPr>
        <w:t>USUARIO”</w:t>
      </w:r>
      <w:r w:rsidRPr="00D41C6E">
        <w:rPr>
          <w:rFonts w:ascii="Arial" w:hAnsi="Arial"/>
          <w:szCs w:val="22"/>
        </w:rPr>
        <w:t xml:space="preserve"> mantenga una relación obligacional de cualquier índole con terceros para la explotación de espacios o de horario parcial a la programación diaria, semanal o mensual, el </w:t>
      </w:r>
      <w:r w:rsidRPr="00850371">
        <w:rPr>
          <w:rFonts w:ascii="Arial" w:hAnsi="Arial"/>
          <w:b/>
          <w:szCs w:val="22"/>
        </w:rPr>
        <w:t>USUARIO</w:t>
      </w:r>
      <w:r w:rsidRPr="00D41C6E">
        <w:rPr>
          <w:rFonts w:ascii="Arial" w:hAnsi="Arial"/>
          <w:szCs w:val="22"/>
        </w:rPr>
        <w:t xml:space="preserve"> asume la calidad de Responsable Solidario, en el supuesto que el tercero incumpla la obligación de recabar individualmente la </w:t>
      </w:r>
      <w:r w:rsidR="00850371">
        <w:rPr>
          <w:rFonts w:ascii="Arial" w:hAnsi="Arial"/>
          <w:szCs w:val="22"/>
        </w:rPr>
        <w:t xml:space="preserve">licencia </w:t>
      </w:r>
      <w:r w:rsidRPr="00D41C6E">
        <w:rPr>
          <w:rFonts w:ascii="Arial" w:hAnsi="Arial"/>
          <w:szCs w:val="22"/>
        </w:rPr>
        <w:t xml:space="preserve"> correspondiente, conforme se establece en la cláusula sexta del presente contrato.</w:t>
      </w:r>
    </w:p>
    <w:p w:rsidR="00645343" w:rsidRPr="00D41C6E" w:rsidRDefault="00645343" w:rsidP="005A76BF">
      <w:pPr>
        <w:jc w:val="both"/>
        <w:rPr>
          <w:rFonts w:ascii="Arial" w:hAnsi="Arial" w:cs="Arial"/>
          <w:szCs w:val="22"/>
        </w:rPr>
      </w:pPr>
    </w:p>
    <w:p w:rsidR="00645343" w:rsidRPr="00D41C6E" w:rsidRDefault="00645343" w:rsidP="005A76BF">
      <w:pPr>
        <w:numPr>
          <w:ilvl w:val="1"/>
          <w:numId w:val="43"/>
        </w:numPr>
        <w:jc w:val="both"/>
        <w:rPr>
          <w:rFonts w:ascii="Arial" w:hAnsi="Arial"/>
          <w:szCs w:val="22"/>
        </w:rPr>
      </w:pPr>
      <w:r w:rsidRPr="00D41C6E">
        <w:rPr>
          <w:rFonts w:ascii="Arial" w:hAnsi="Arial"/>
          <w:szCs w:val="22"/>
        </w:rPr>
        <w:t xml:space="preserve">Las cantidades de dinero adeudadas por concepto de derechos de autor devengarán el máximo interés que establezca </w:t>
      </w:r>
      <w:smartTag w:uri="urn:schemas-microsoft-com:office:smarttags" w:element="PersonName">
        <w:smartTagPr>
          <w:attr w:name="ProductID" w:val="la Superintendencia"/>
        </w:smartTagPr>
        <w:r w:rsidRPr="00D41C6E">
          <w:rPr>
            <w:rFonts w:ascii="Arial" w:hAnsi="Arial"/>
            <w:szCs w:val="22"/>
          </w:rPr>
          <w:t>la Superintendencia</w:t>
        </w:r>
      </w:smartTag>
      <w:r w:rsidRPr="00D41C6E">
        <w:rPr>
          <w:rFonts w:ascii="Arial" w:hAnsi="Arial"/>
          <w:szCs w:val="22"/>
        </w:rPr>
        <w:t xml:space="preserve"> de </w:t>
      </w:r>
      <w:proofErr w:type="spellStart"/>
      <w:r w:rsidRPr="00D41C6E">
        <w:rPr>
          <w:rFonts w:ascii="Arial" w:hAnsi="Arial"/>
          <w:szCs w:val="22"/>
        </w:rPr>
        <w:t>Bancas</w:t>
      </w:r>
      <w:proofErr w:type="spellEnd"/>
      <w:r w:rsidRPr="00D41C6E">
        <w:rPr>
          <w:rFonts w:ascii="Arial" w:hAnsi="Arial"/>
          <w:szCs w:val="22"/>
        </w:rPr>
        <w:t xml:space="preserve"> y Seguros, a contar del día siguiente de su vencimiento</w:t>
      </w:r>
      <w:r w:rsidR="00850371">
        <w:rPr>
          <w:rFonts w:ascii="Arial" w:hAnsi="Arial"/>
          <w:szCs w:val="22"/>
        </w:rPr>
        <w:t>, entendiéndose dicho interés como moratorio</w:t>
      </w:r>
      <w:r w:rsidRPr="00D41C6E">
        <w:rPr>
          <w:rFonts w:ascii="Arial" w:hAnsi="Arial"/>
          <w:szCs w:val="22"/>
        </w:rPr>
        <w:t>.</w:t>
      </w:r>
    </w:p>
    <w:p w:rsidR="00645343" w:rsidRPr="00D41C6E" w:rsidRDefault="00645343" w:rsidP="005A76BF">
      <w:pPr>
        <w:jc w:val="both"/>
        <w:rPr>
          <w:rFonts w:ascii="Arial" w:hAnsi="Arial" w:cs="Arial"/>
          <w:szCs w:val="22"/>
        </w:rPr>
      </w:pPr>
    </w:p>
    <w:p w:rsidR="00645343" w:rsidRPr="00D41C6E" w:rsidRDefault="00645343" w:rsidP="005A76BF">
      <w:pPr>
        <w:jc w:val="both"/>
        <w:rPr>
          <w:rFonts w:ascii="Arial" w:hAnsi="Arial" w:cs="Arial"/>
          <w:b/>
          <w:bCs/>
          <w:szCs w:val="22"/>
        </w:rPr>
      </w:pPr>
      <w:r w:rsidRPr="00D41C6E">
        <w:rPr>
          <w:rFonts w:ascii="Arial" w:hAnsi="Arial" w:cs="Arial"/>
          <w:b/>
          <w:bCs/>
          <w:szCs w:val="22"/>
        </w:rPr>
        <w:t xml:space="preserve">CLAUSULA DECIMO PRIMERA: </w:t>
      </w:r>
      <w:r w:rsidRPr="00D41C6E">
        <w:rPr>
          <w:rFonts w:ascii="Arial" w:hAnsi="Arial" w:cs="Arial"/>
          <w:b/>
          <w:bCs/>
          <w:szCs w:val="22"/>
          <w:u w:val="single"/>
        </w:rPr>
        <w:t>OBLIGACIONES DE APDAYC</w:t>
      </w:r>
    </w:p>
    <w:p w:rsidR="00645343" w:rsidRPr="00D41C6E" w:rsidRDefault="00645343" w:rsidP="005A76BF">
      <w:pPr>
        <w:jc w:val="both"/>
        <w:rPr>
          <w:rFonts w:ascii="Arial" w:hAnsi="Arial"/>
          <w:szCs w:val="22"/>
        </w:rPr>
      </w:pPr>
    </w:p>
    <w:p w:rsidR="00645343" w:rsidRPr="00D41C6E" w:rsidRDefault="00645343" w:rsidP="005A76BF">
      <w:pPr>
        <w:numPr>
          <w:ilvl w:val="1"/>
          <w:numId w:val="45"/>
        </w:numPr>
        <w:jc w:val="both"/>
        <w:rPr>
          <w:rFonts w:ascii="Arial" w:hAnsi="Arial"/>
          <w:szCs w:val="22"/>
        </w:rPr>
      </w:pPr>
      <w:r w:rsidRPr="00D41C6E">
        <w:rPr>
          <w:rFonts w:ascii="Arial" w:hAnsi="Arial"/>
          <w:b/>
          <w:bCs/>
          <w:szCs w:val="22"/>
        </w:rPr>
        <w:t>APDAYC</w:t>
      </w:r>
      <w:r w:rsidRPr="00D41C6E">
        <w:rPr>
          <w:rFonts w:ascii="Arial" w:hAnsi="Arial"/>
          <w:szCs w:val="22"/>
        </w:rPr>
        <w:t xml:space="preserve"> se obliga a facturar y cancelar en forma mensual las remuneraciones por derechos de autor de conformidad a lo establecido en el Reglamento de Recaudación y Tarifas vigente, para organismos de radiodifusión </w:t>
      </w:r>
      <w:r w:rsidR="00850371">
        <w:rPr>
          <w:rFonts w:ascii="Arial" w:hAnsi="Arial"/>
          <w:szCs w:val="22"/>
        </w:rPr>
        <w:t>sonora</w:t>
      </w:r>
      <w:r w:rsidRPr="00D41C6E">
        <w:rPr>
          <w:rFonts w:ascii="Arial" w:hAnsi="Arial"/>
          <w:szCs w:val="22"/>
        </w:rPr>
        <w:t>, a los usuarios que cumplan con la documentación pertinente exigida.</w:t>
      </w:r>
    </w:p>
    <w:p w:rsidR="00645343" w:rsidRPr="00D41C6E" w:rsidRDefault="00645343" w:rsidP="005A76BF">
      <w:pPr>
        <w:ind w:left="360"/>
        <w:jc w:val="both"/>
        <w:rPr>
          <w:rFonts w:ascii="Arial" w:hAnsi="Arial"/>
          <w:szCs w:val="22"/>
        </w:rPr>
      </w:pPr>
    </w:p>
    <w:p w:rsidR="00645343" w:rsidRPr="00D41C6E" w:rsidRDefault="00645343" w:rsidP="005A76BF">
      <w:pPr>
        <w:numPr>
          <w:ilvl w:val="1"/>
          <w:numId w:val="45"/>
        </w:numPr>
        <w:jc w:val="both"/>
        <w:rPr>
          <w:rFonts w:ascii="Arial" w:hAnsi="Arial"/>
          <w:szCs w:val="22"/>
        </w:rPr>
      </w:pPr>
      <w:r w:rsidRPr="00D41C6E">
        <w:rPr>
          <w:rFonts w:ascii="Arial" w:hAnsi="Arial"/>
          <w:b/>
          <w:bCs/>
          <w:szCs w:val="22"/>
        </w:rPr>
        <w:t>APDAYC</w:t>
      </w:r>
      <w:r w:rsidRPr="00D41C6E">
        <w:rPr>
          <w:rFonts w:ascii="Arial" w:hAnsi="Arial"/>
          <w:szCs w:val="22"/>
        </w:rPr>
        <w:t xml:space="preserve"> está obligado a efectuar el cálculo de la presencia musical y comunicar de ello a  </w:t>
      </w:r>
      <w:r w:rsidRPr="00D41C6E">
        <w:rPr>
          <w:rFonts w:ascii="Arial" w:hAnsi="Arial"/>
          <w:b/>
          <w:bCs/>
          <w:szCs w:val="22"/>
        </w:rPr>
        <w:t>EL USUARIO</w:t>
      </w:r>
      <w:r w:rsidRPr="00D41C6E">
        <w:rPr>
          <w:rFonts w:ascii="Arial" w:hAnsi="Arial"/>
          <w:szCs w:val="22"/>
        </w:rPr>
        <w:t xml:space="preserve"> que notifique el cambio por disminución o aumento de presencia musical en su programación de conformidad a lo establecido en la cláusula novena del presente contrato.</w:t>
      </w:r>
    </w:p>
    <w:p w:rsidR="00645343" w:rsidRPr="00D41C6E" w:rsidRDefault="00645343" w:rsidP="005A76BF">
      <w:pPr>
        <w:jc w:val="both"/>
        <w:rPr>
          <w:rFonts w:ascii="Arial" w:hAnsi="Arial"/>
          <w:szCs w:val="22"/>
        </w:rPr>
      </w:pPr>
    </w:p>
    <w:p w:rsidR="00645343" w:rsidRPr="00D41C6E" w:rsidRDefault="00645343" w:rsidP="005A76BF">
      <w:pPr>
        <w:numPr>
          <w:ilvl w:val="1"/>
          <w:numId w:val="45"/>
        </w:numPr>
        <w:jc w:val="both"/>
        <w:rPr>
          <w:rFonts w:ascii="Arial" w:hAnsi="Arial"/>
          <w:szCs w:val="22"/>
        </w:rPr>
      </w:pPr>
      <w:r w:rsidRPr="00D41C6E">
        <w:rPr>
          <w:rFonts w:ascii="Arial" w:hAnsi="Arial"/>
          <w:b/>
          <w:bCs/>
          <w:szCs w:val="22"/>
        </w:rPr>
        <w:t>APDAYC</w:t>
      </w:r>
      <w:r w:rsidRPr="00D41C6E">
        <w:rPr>
          <w:rFonts w:ascii="Arial" w:hAnsi="Arial"/>
          <w:szCs w:val="22"/>
        </w:rPr>
        <w:t xml:space="preserve"> se obliga a entregar a </w:t>
      </w:r>
      <w:r w:rsidRPr="00D41C6E">
        <w:rPr>
          <w:rFonts w:ascii="Arial" w:hAnsi="Arial"/>
          <w:b/>
          <w:bCs/>
          <w:szCs w:val="22"/>
        </w:rPr>
        <w:t>EL USUARIO</w:t>
      </w:r>
      <w:r w:rsidRPr="00D41C6E">
        <w:rPr>
          <w:rFonts w:ascii="Arial" w:hAnsi="Arial"/>
          <w:szCs w:val="22"/>
        </w:rPr>
        <w:t xml:space="preserve"> en forma oportuna los formatos de declaración jurada de ingresos y planillas de ejecución musical para la respectiva utilización por parte del usuario que le permita cumplir con las obligaciones contractuales.</w:t>
      </w:r>
    </w:p>
    <w:p w:rsidR="00645343" w:rsidRPr="00D41C6E" w:rsidRDefault="00645343" w:rsidP="005A76BF">
      <w:pPr>
        <w:jc w:val="both"/>
        <w:rPr>
          <w:rFonts w:ascii="Arial" w:hAnsi="Arial"/>
          <w:szCs w:val="22"/>
        </w:rPr>
      </w:pPr>
    </w:p>
    <w:p w:rsidR="00645343" w:rsidRPr="00D41C6E" w:rsidRDefault="00645343" w:rsidP="005A76BF">
      <w:pPr>
        <w:jc w:val="both"/>
        <w:rPr>
          <w:rFonts w:ascii="Arial" w:hAnsi="Arial" w:cs="Arial"/>
          <w:b/>
          <w:szCs w:val="22"/>
          <w:u w:val="single"/>
        </w:rPr>
      </w:pPr>
      <w:r w:rsidRPr="00D41C6E">
        <w:rPr>
          <w:rFonts w:ascii="Arial" w:hAnsi="Arial"/>
          <w:b/>
          <w:szCs w:val="22"/>
        </w:rPr>
        <w:t>CLAUSULA DÉCIMO SEGUNDA.-</w:t>
      </w:r>
      <w:r w:rsidRPr="00D41C6E">
        <w:rPr>
          <w:rFonts w:ascii="Arial" w:hAnsi="Arial" w:cs="Arial"/>
          <w:b/>
          <w:szCs w:val="22"/>
        </w:rPr>
        <w:t xml:space="preserve"> </w:t>
      </w:r>
      <w:r w:rsidRPr="00D41C6E">
        <w:rPr>
          <w:rFonts w:ascii="Arial" w:hAnsi="Arial" w:cs="Arial"/>
          <w:b/>
          <w:szCs w:val="22"/>
          <w:u w:val="single"/>
        </w:rPr>
        <w:t>DEL PLAZO DEL CONTRATO</w:t>
      </w:r>
    </w:p>
    <w:p w:rsidR="00645343" w:rsidRPr="00D41C6E" w:rsidRDefault="00645343" w:rsidP="005A76BF">
      <w:pPr>
        <w:jc w:val="both"/>
        <w:rPr>
          <w:rFonts w:ascii="Arial" w:hAnsi="Arial" w:cs="Arial"/>
          <w:szCs w:val="22"/>
        </w:rPr>
      </w:pPr>
    </w:p>
    <w:p w:rsidR="00645343" w:rsidRPr="00D41C6E" w:rsidRDefault="00645343" w:rsidP="005A76BF">
      <w:pPr>
        <w:jc w:val="both"/>
        <w:rPr>
          <w:rFonts w:ascii="Arial" w:hAnsi="Arial"/>
          <w:szCs w:val="22"/>
          <w:lang w:val="es-MX"/>
        </w:rPr>
      </w:pPr>
      <w:r w:rsidRPr="00D41C6E">
        <w:rPr>
          <w:rFonts w:ascii="Arial" w:hAnsi="Arial" w:cs="Arial"/>
          <w:szCs w:val="22"/>
          <w:lang w:val="es-PE"/>
        </w:rPr>
        <w:t xml:space="preserve">El plazo de duración del presente contrato será de </w:t>
      </w:r>
      <w:r w:rsidRPr="00D41C6E">
        <w:rPr>
          <w:rFonts w:ascii="Arial" w:hAnsi="Arial" w:cs="Arial"/>
          <w:b/>
          <w:bCs/>
          <w:szCs w:val="22"/>
          <w:lang w:val="es-PE"/>
        </w:rPr>
        <w:t>UN AÑO</w:t>
      </w:r>
      <w:r w:rsidRPr="00D41C6E">
        <w:rPr>
          <w:rFonts w:ascii="Arial" w:hAnsi="Arial" w:cs="Arial"/>
          <w:szCs w:val="22"/>
          <w:lang w:val="es-PE"/>
        </w:rPr>
        <w:t xml:space="preserve"> a partir de la fecha de suscripción del presente documento y se renovará </w:t>
      </w:r>
      <w:r w:rsidRPr="00D41C6E">
        <w:rPr>
          <w:rFonts w:ascii="Arial" w:hAnsi="Arial"/>
          <w:szCs w:val="22"/>
          <w:lang w:val="es-MX"/>
        </w:rPr>
        <w:t xml:space="preserve">automáticamente por periodos </w:t>
      </w:r>
      <w:r w:rsidRPr="00D41C6E">
        <w:rPr>
          <w:rFonts w:ascii="Arial" w:hAnsi="Arial"/>
          <w:szCs w:val="22"/>
          <w:lang w:val="es-MX"/>
        </w:rPr>
        <w:lastRenderedPageBreak/>
        <w:t>iguales. No obstante, la parte que desee poner fin al presente contrato deberá comunicarlo  expresamente a la otra parte por vía notarial, con una anticipación de sesenta días a su vencimiento.</w:t>
      </w:r>
    </w:p>
    <w:p w:rsidR="00645343" w:rsidRPr="00D41C6E" w:rsidRDefault="00645343" w:rsidP="005A76BF">
      <w:pPr>
        <w:jc w:val="both"/>
        <w:rPr>
          <w:rFonts w:ascii="Arial" w:hAnsi="Arial" w:cs="Arial"/>
          <w:szCs w:val="22"/>
          <w:lang w:val="es-MX"/>
        </w:rPr>
      </w:pPr>
    </w:p>
    <w:p w:rsidR="00645343" w:rsidRPr="00D41C6E" w:rsidRDefault="00645343" w:rsidP="005A76BF">
      <w:pPr>
        <w:jc w:val="both"/>
        <w:rPr>
          <w:rFonts w:ascii="Arial" w:hAnsi="Arial"/>
          <w:b/>
          <w:szCs w:val="22"/>
        </w:rPr>
      </w:pPr>
      <w:r w:rsidRPr="00D41C6E">
        <w:rPr>
          <w:rFonts w:ascii="Arial" w:hAnsi="Arial"/>
          <w:b/>
          <w:szCs w:val="22"/>
        </w:rPr>
        <w:t xml:space="preserve">CLAUSULA DÉCIMO TERCERA.- </w:t>
      </w:r>
      <w:r w:rsidRPr="00D41C6E">
        <w:rPr>
          <w:rFonts w:ascii="Arial" w:hAnsi="Arial"/>
          <w:b/>
          <w:szCs w:val="22"/>
          <w:u w:val="single"/>
        </w:rPr>
        <w:t>RESOLUCIÓN DEL CONTRATO</w:t>
      </w:r>
      <w:r w:rsidRPr="00D41C6E">
        <w:rPr>
          <w:rFonts w:ascii="Arial" w:hAnsi="Arial"/>
          <w:b/>
          <w:szCs w:val="22"/>
        </w:rPr>
        <w:t>:</w:t>
      </w:r>
    </w:p>
    <w:p w:rsidR="00645343" w:rsidRPr="00D41C6E" w:rsidRDefault="00645343" w:rsidP="005A76BF">
      <w:pPr>
        <w:jc w:val="both"/>
        <w:rPr>
          <w:rFonts w:ascii="Arial" w:hAnsi="Arial"/>
          <w:szCs w:val="22"/>
        </w:rPr>
      </w:pPr>
      <w:r w:rsidRPr="00D41C6E">
        <w:rPr>
          <w:rFonts w:ascii="Arial" w:hAnsi="Arial"/>
          <w:szCs w:val="22"/>
        </w:rPr>
        <w:t>Será causal de resolución del presente contrato el incumplimiento de cualquiera de las obligaciones contenidas en las cláusulas del presente, bastando para ello que la parte perjudicada y que pretenda la resolución del contrato remita una Carta Notarial, comunicando la referida resolución, sin perjuicio de exigir la respectiva indemnización por los daños y perjuicios conforme establece el Art. 1428º del Código Civil.</w:t>
      </w:r>
    </w:p>
    <w:p w:rsidR="00645343" w:rsidRPr="00D41C6E" w:rsidRDefault="00645343" w:rsidP="005A76BF">
      <w:pPr>
        <w:jc w:val="both"/>
        <w:rPr>
          <w:rFonts w:ascii="Arial" w:hAnsi="Arial"/>
          <w:szCs w:val="22"/>
        </w:rPr>
      </w:pPr>
    </w:p>
    <w:p w:rsidR="00645343" w:rsidRPr="00D41C6E" w:rsidRDefault="00645343" w:rsidP="005A76BF">
      <w:pPr>
        <w:jc w:val="both"/>
        <w:rPr>
          <w:rFonts w:ascii="Arial" w:hAnsi="Arial"/>
          <w:szCs w:val="22"/>
        </w:rPr>
      </w:pPr>
      <w:r w:rsidRPr="00D41C6E">
        <w:rPr>
          <w:rFonts w:ascii="Arial" w:hAnsi="Arial"/>
          <w:szCs w:val="22"/>
        </w:rPr>
        <w:t xml:space="preserve">Siendo así, de resolverse el contrato, el licenciamiento que fuera otorgado quedará sin efecto, implicando que el </w:t>
      </w:r>
      <w:r w:rsidRPr="00D41C6E">
        <w:rPr>
          <w:rFonts w:ascii="Arial" w:hAnsi="Arial"/>
          <w:b/>
          <w:szCs w:val="22"/>
        </w:rPr>
        <w:t>USUARIO</w:t>
      </w:r>
      <w:r w:rsidRPr="00D41C6E">
        <w:rPr>
          <w:rFonts w:ascii="Arial" w:hAnsi="Arial"/>
          <w:szCs w:val="22"/>
        </w:rPr>
        <w:t xml:space="preserve"> deja de contar con la autorización para la utilización del repertorio musical protegido por </w:t>
      </w:r>
      <w:r w:rsidRPr="00D41C6E">
        <w:rPr>
          <w:rFonts w:ascii="Arial" w:hAnsi="Arial"/>
          <w:b/>
          <w:szCs w:val="22"/>
        </w:rPr>
        <w:t>APDAYC</w:t>
      </w:r>
      <w:r w:rsidRPr="00D41C6E">
        <w:rPr>
          <w:rFonts w:ascii="Arial" w:hAnsi="Arial"/>
          <w:szCs w:val="22"/>
        </w:rPr>
        <w:t>, en los términos del Art. 37º y 126º del D.L. 822.</w:t>
      </w:r>
    </w:p>
    <w:p w:rsidR="00645343" w:rsidRPr="00D41C6E" w:rsidRDefault="00645343" w:rsidP="005A76BF">
      <w:pPr>
        <w:jc w:val="both"/>
        <w:rPr>
          <w:rFonts w:ascii="Arial" w:hAnsi="Arial"/>
          <w:szCs w:val="22"/>
        </w:rPr>
      </w:pPr>
    </w:p>
    <w:p w:rsidR="00645343" w:rsidRPr="00D41C6E" w:rsidRDefault="00645343" w:rsidP="005A76BF">
      <w:pPr>
        <w:jc w:val="both"/>
        <w:rPr>
          <w:rFonts w:ascii="Arial" w:hAnsi="Arial"/>
          <w:b/>
          <w:szCs w:val="22"/>
          <w:u w:val="single"/>
        </w:rPr>
      </w:pPr>
      <w:r w:rsidRPr="00D41C6E">
        <w:rPr>
          <w:rFonts w:ascii="Arial" w:hAnsi="Arial"/>
          <w:b/>
          <w:szCs w:val="22"/>
        </w:rPr>
        <w:t>CLAUSULA DECIMA CUARTA.-</w:t>
      </w:r>
      <w:r w:rsidRPr="00D41C6E">
        <w:rPr>
          <w:rFonts w:ascii="Arial" w:hAnsi="Arial"/>
          <w:szCs w:val="22"/>
        </w:rPr>
        <w:t xml:space="preserve">     </w:t>
      </w:r>
      <w:r w:rsidRPr="00D41C6E">
        <w:rPr>
          <w:rFonts w:ascii="Arial" w:hAnsi="Arial"/>
          <w:b/>
          <w:szCs w:val="22"/>
          <w:u w:val="single"/>
        </w:rPr>
        <w:t>COMPETENCIA Y JURISDICCIÓN:</w:t>
      </w:r>
    </w:p>
    <w:p w:rsidR="00645343" w:rsidRPr="00D41C6E" w:rsidRDefault="00645343" w:rsidP="005A76BF">
      <w:pPr>
        <w:jc w:val="both"/>
        <w:rPr>
          <w:rFonts w:ascii="Arial" w:hAnsi="Arial"/>
          <w:szCs w:val="22"/>
        </w:rPr>
      </w:pPr>
      <w:r w:rsidRPr="00D41C6E">
        <w:rPr>
          <w:rFonts w:ascii="Arial" w:hAnsi="Arial"/>
          <w:szCs w:val="22"/>
        </w:rPr>
        <w:t>P</w:t>
      </w:r>
      <w:r w:rsidRPr="00D41C6E">
        <w:rPr>
          <w:rFonts w:ascii="Arial" w:hAnsi="Arial"/>
          <w:szCs w:val="22"/>
          <w:lang w:val="es-MX"/>
        </w:rPr>
        <w:t>ara todo lo que no se encuentre previsto en el presente contrato será de aplicación lo establecido en el Decreto Legislativo 822 o supletoriamente el Código Procesal Civil. Asimismo, la</w:t>
      </w:r>
      <w:r w:rsidRPr="00D41C6E">
        <w:rPr>
          <w:rFonts w:ascii="Arial" w:hAnsi="Arial"/>
          <w:szCs w:val="22"/>
        </w:rPr>
        <w:t xml:space="preserve">s partes contratantes declaran que se someten expresamente a la competencia y jurisdicción de los Jueces de la ciudad de </w:t>
      </w:r>
      <w:r w:rsidR="00A93940">
        <w:rPr>
          <w:rFonts w:ascii="Arial" w:hAnsi="Arial"/>
          <w:szCs w:val="22"/>
        </w:rPr>
        <w:t>Lima</w:t>
      </w:r>
      <w:r w:rsidRPr="00D41C6E">
        <w:rPr>
          <w:rFonts w:ascii="Arial" w:hAnsi="Arial"/>
          <w:szCs w:val="22"/>
        </w:rPr>
        <w:t>, para el caso improbable de surgir alguna desavenencia en la ejecución del presente contrato, renunciando al fuero de sus domicilios.</w:t>
      </w:r>
    </w:p>
    <w:p w:rsidR="00645343" w:rsidRPr="00D41C6E" w:rsidRDefault="00645343" w:rsidP="005A76BF">
      <w:pPr>
        <w:jc w:val="both"/>
        <w:rPr>
          <w:rFonts w:ascii="Arial" w:hAnsi="Arial"/>
          <w:szCs w:val="22"/>
          <w:lang w:val="es-MX"/>
        </w:rPr>
      </w:pPr>
    </w:p>
    <w:p w:rsidR="00645343" w:rsidRPr="00D41C6E" w:rsidRDefault="00645343" w:rsidP="005A76BF">
      <w:pPr>
        <w:jc w:val="both"/>
        <w:rPr>
          <w:rFonts w:ascii="Arial" w:hAnsi="Arial"/>
          <w:szCs w:val="22"/>
        </w:rPr>
      </w:pPr>
      <w:r w:rsidRPr="00D41C6E">
        <w:rPr>
          <w:rFonts w:ascii="Arial" w:hAnsi="Arial"/>
          <w:szCs w:val="22"/>
        </w:rPr>
        <w:t>En señal de conformidad las partes suscriben el presente contrato el día</w:t>
      </w:r>
      <w:r w:rsidR="00007CA5">
        <w:rPr>
          <w:rFonts w:ascii="Arial" w:hAnsi="Arial"/>
          <w:szCs w:val="22"/>
        </w:rPr>
        <w:t xml:space="preserve"> @</w:t>
      </w:r>
      <w:proofErr w:type="spellStart"/>
      <w:r w:rsidR="00007CA5">
        <w:rPr>
          <w:rFonts w:ascii="Arial" w:hAnsi="Arial"/>
          <w:szCs w:val="22"/>
        </w:rPr>
        <w:t>FechLicencia</w:t>
      </w:r>
      <w:proofErr w:type="spellEnd"/>
      <w:r w:rsidR="00490C8F">
        <w:rPr>
          <w:rFonts w:ascii="Arial" w:hAnsi="Arial"/>
          <w:szCs w:val="22"/>
        </w:rPr>
        <w:t>.</w:t>
      </w:r>
    </w:p>
    <w:p w:rsidR="00645343" w:rsidRPr="00D41C6E" w:rsidRDefault="00645343" w:rsidP="005A76BF">
      <w:pPr>
        <w:jc w:val="both"/>
        <w:rPr>
          <w:rFonts w:ascii="Arial" w:hAnsi="Arial"/>
          <w:szCs w:val="22"/>
        </w:rPr>
      </w:pPr>
    </w:p>
    <w:p w:rsidR="00645343" w:rsidRPr="00D41C6E" w:rsidRDefault="00645343" w:rsidP="005A76BF">
      <w:pPr>
        <w:jc w:val="both"/>
        <w:rPr>
          <w:rFonts w:ascii="Arial" w:hAnsi="Arial"/>
          <w:szCs w:val="22"/>
        </w:rPr>
      </w:pPr>
    </w:p>
    <w:p w:rsidR="00645343" w:rsidRPr="00D41C6E" w:rsidRDefault="00645343" w:rsidP="005A76BF">
      <w:pPr>
        <w:jc w:val="both"/>
        <w:rPr>
          <w:rFonts w:ascii="Arial" w:hAnsi="Arial"/>
          <w:szCs w:val="22"/>
        </w:rPr>
      </w:pPr>
    </w:p>
    <w:p w:rsidR="00645343" w:rsidRPr="00D41C6E" w:rsidRDefault="00645343" w:rsidP="005A76BF">
      <w:pPr>
        <w:pStyle w:val="Textoindependiente"/>
        <w:rPr>
          <w:rFonts w:ascii="Arial" w:hAnsi="Arial" w:cs="Arial"/>
          <w:b/>
          <w:szCs w:val="22"/>
          <w:u w:val="single"/>
        </w:rPr>
      </w:pPr>
      <w:r w:rsidRPr="00D41C6E">
        <w:rPr>
          <w:rFonts w:ascii="Arial" w:hAnsi="Arial" w:cs="Arial"/>
          <w:b/>
          <w:bCs/>
          <w:szCs w:val="22"/>
        </w:rPr>
        <w:t>APDAYC</w:t>
      </w:r>
      <w:r w:rsidRPr="00D41C6E">
        <w:rPr>
          <w:rFonts w:ascii="Arial" w:hAnsi="Arial" w:cs="Arial"/>
          <w:b/>
          <w:bCs/>
          <w:szCs w:val="22"/>
        </w:rPr>
        <w:tab/>
      </w:r>
      <w:r w:rsidRPr="00D41C6E">
        <w:rPr>
          <w:rFonts w:ascii="Arial" w:hAnsi="Arial" w:cs="Arial"/>
          <w:b/>
          <w:bCs/>
          <w:szCs w:val="22"/>
        </w:rPr>
        <w:tab/>
      </w:r>
      <w:r w:rsidRPr="00D41C6E">
        <w:rPr>
          <w:rFonts w:ascii="Arial" w:hAnsi="Arial" w:cs="Arial"/>
          <w:b/>
          <w:bCs/>
          <w:szCs w:val="22"/>
        </w:rPr>
        <w:tab/>
      </w:r>
      <w:r w:rsidRPr="00D41C6E">
        <w:rPr>
          <w:rFonts w:ascii="Arial" w:hAnsi="Arial" w:cs="Arial"/>
          <w:b/>
          <w:bCs/>
          <w:szCs w:val="22"/>
        </w:rPr>
        <w:tab/>
      </w:r>
      <w:r w:rsidRPr="00D41C6E">
        <w:rPr>
          <w:rFonts w:ascii="Arial" w:hAnsi="Arial" w:cs="Arial"/>
          <w:b/>
          <w:bCs/>
          <w:szCs w:val="22"/>
        </w:rPr>
        <w:tab/>
        <w:t>USUARIO</w:t>
      </w:r>
    </w:p>
    <w:sectPr w:rsidR="00645343" w:rsidRPr="00D41C6E" w:rsidSect="005A76BF">
      <w:pgSz w:w="11906" w:h="16838"/>
      <w:pgMar w:top="1134" w:right="1700" w:bottom="964" w:left="19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72D"/>
    <w:multiLevelType w:val="multilevel"/>
    <w:tmpl w:val="EAF43E0C"/>
    <w:lvl w:ilvl="0">
      <w:start w:val="10"/>
      <w:numFmt w:val="decimal"/>
      <w:lvlText w:val="%1"/>
      <w:lvlJc w:val="left"/>
      <w:pPr>
        <w:tabs>
          <w:tab w:val="num" w:pos="465"/>
        </w:tabs>
        <w:ind w:left="465" w:hanging="465"/>
      </w:pPr>
      <w:rPr>
        <w:rFonts w:cs="Times New Roman" w:hint="default"/>
      </w:rPr>
    </w:lvl>
    <w:lvl w:ilvl="1">
      <w:start w:val="3"/>
      <w:numFmt w:val="decimal"/>
      <w:lvlText w:val="%1.%2"/>
      <w:lvlJc w:val="left"/>
      <w:pPr>
        <w:tabs>
          <w:tab w:val="num" w:pos="465"/>
        </w:tabs>
        <w:ind w:left="465" w:hanging="46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
    <w:nsid w:val="04DB6EFB"/>
    <w:multiLevelType w:val="hybridMultilevel"/>
    <w:tmpl w:val="BB28A3D2"/>
    <w:lvl w:ilvl="0" w:tplc="30E2D7BA">
      <w:start w:val="5"/>
      <w:numFmt w:val="bullet"/>
      <w:lvlText w:val=""/>
      <w:lvlJc w:val="left"/>
      <w:pPr>
        <w:tabs>
          <w:tab w:val="num" w:pos="2160"/>
        </w:tabs>
        <w:ind w:left="2160" w:hanging="360"/>
      </w:pPr>
      <w:rPr>
        <w:rFonts w:ascii="Wingdings" w:eastAsia="Times New Roman" w:hAnsi="Wingding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A6E5EF5"/>
    <w:multiLevelType w:val="hybridMultilevel"/>
    <w:tmpl w:val="68B2E0FA"/>
    <w:lvl w:ilvl="0" w:tplc="67A493FE">
      <w:start w:val="2001"/>
      <w:numFmt w:val="bullet"/>
      <w:lvlText w:val="-"/>
      <w:lvlJc w:val="left"/>
      <w:pPr>
        <w:tabs>
          <w:tab w:val="num" w:pos="1068"/>
        </w:tabs>
        <w:ind w:left="1068" w:hanging="360"/>
      </w:pPr>
      <w:rPr>
        <w:rFonts w:ascii="Times New Roman" w:eastAsia="Times New Roman" w:hAnsi="Times New Roman" w:cs="Times New Roman" w:hint="default"/>
      </w:rPr>
    </w:lvl>
    <w:lvl w:ilvl="1" w:tplc="EC96001E" w:tentative="1">
      <w:start w:val="1"/>
      <w:numFmt w:val="bullet"/>
      <w:lvlText w:val="o"/>
      <w:lvlJc w:val="left"/>
      <w:pPr>
        <w:tabs>
          <w:tab w:val="num" w:pos="1440"/>
        </w:tabs>
        <w:ind w:left="1440" w:hanging="360"/>
      </w:pPr>
      <w:rPr>
        <w:rFonts w:ascii="Courier New" w:hAnsi="Courier New" w:hint="default"/>
      </w:rPr>
    </w:lvl>
    <w:lvl w:ilvl="2" w:tplc="C96A5BB8" w:tentative="1">
      <w:start w:val="1"/>
      <w:numFmt w:val="bullet"/>
      <w:lvlText w:val=""/>
      <w:lvlJc w:val="left"/>
      <w:pPr>
        <w:tabs>
          <w:tab w:val="num" w:pos="2160"/>
        </w:tabs>
        <w:ind w:left="2160" w:hanging="360"/>
      </w:pPr>
      <w:rPr>
        <w:rFonts w:ascii="Wingdings" w:hAnsi="Wingdings" w:hint="default"/>
      </w:rPr>
    </w:lvl>
    <w:lvl w:ilvl="3" w:tplc="0CDE1EB2" w:tentative="1">
      <w:start w:val="1"/>
      <w:numFmt w:val="bullet"/>
      <w:lvlText w:val=""/>
      <w:lvlJc w:val="left"/>
      <w:pPr>
        <w:tabs>
          <w:tab w:val="num" w:pos="2880"/>
        </w:tabs>
        <w:ind w:left="2880" w:hanging="360"/>
      </w:pPr>
      <w:rPr>
        <w:rFonts w:ascii="Symbol" w:hAnsi="Symbol" w:hint="default"/>
      </w:rPr>
    </w:lvl>
    <w:lvl w:ilvl="4" w:tplc="F6F47210" w:tentative="1">
      <w:start w:val="1"/>
      <w:numFmt w:val="bullet"/>
      <w:lvlText w:val="o"/>
      <w:lvlJc w:val="left"/>
      <w:pPr>
        <w:tabs>
          <w:tab w:val="num" w:pos="3600"/>
        </w:tabs>
        <w:ind w:left="3600" w:hanging="360"/>
      </w:pPr>
      <w:rPr>
        <w:rFonts w:ascii="Courier New" w:hAnsi="Courier New" w:hint="default"/>
      </w:rPr>
    </w:lvl>
    <w:lvl w:ilvl="5" w:tplc="55A285C2" w:tentative="1">
      <w:start w:val="1"/>
      <w:numFmt w:val="bullet"/>
      <w:lvlText w:val=""/>
      <w:lvlJc w:val="left"/>
      <w:pPr>
        <w:tabs>
          <w:tab w:val="num" w:pos="4320"/>
        </w:tabs>
        <w:ind w:left="4320" w:hanging="360"/>
      </w:pPr>
      <w:rPr>
        <w:rFonts w:ascii="Wingdings" w:hAnsi="Wingdings" w:hint="default"/>
      </w:rPr>
    </w:lvl>
    <w:lvl w:ilvl="6" w:tplc="CC4C0DFE" w:tentative="1">
      <w:start w:val="1"/>
      <w:numFmt w:val="bullet"/>
      <w:lvlText w:val=""/>
      <w:lvlJc w:val="left"/>
      <w:pPr>
        <w:tabs>
          <w:tab w:val="num" w:pos="5040"/>
        </w:tabs>
        <w:ind w:left="5040" w:hanging="360"/>
      </w:pPr>
      <w:rPr>
        <w:rFonts w:ascii="Symbol" w:hAnsi="Symbol" w:hint="default"/>
      </w:rPr>
    </w:lvl>
    <w:lvl w:ilvl="7" w:tplc="0FE4169C" w:tentative="1">
      <w:start w:val="1"/>
      <w:numFmt w:val="bullet"/>
      <w:lvlText w:val="o"/>
      <w:lvlJc w:val="left"/>
      <w:pPr>
        <w:tabs>
          <w:tab w:val="num" w:pos="5760"/>
        </w:tabs>
        <w:ind w:left="5760" w:hanging="360"/>
      </w:pPr>
      <w:rPr>
        <w:rFonts w:ascii="Courier New" w:hAnsi="Courier New" w:hint="default"/>
      </w:rPr>
    </w:lvl>
    <w:lvl w:ilvl="8" w:tplc="D6A6185E" w:tentative="1">
      <w:start w:val="1"/>
      <w:numFmt w:val="bullet"/>
      <w:lvlText w:val=""/>
      <w:lvlJc w:val="left"/>
      <w:pPr>
        <w:tabs>
          <w:tab w:val="num" w:pos="6480"/>
        </w:tabs>
        <w:ind w:left="6480" w:hanging="360"/>
      </w:pPr>
      <w:rPr>
        <w:rFonts w:ascii="Wingdings" w:hAnsi="Wingdings" w:hint="default"/>
      </w:rPr>
    </w:lvl>
  </w:abstractNum>
  <w:abstractNum w:abstractNumId="3">
    <w:nsid w:val="0E1A3B4F"/>
    <w:multiLevelType w:val="hybridMultilevel"/>
    <w:tmpl w:val="2EBAF21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0E8541F"/>
    <w:multiLevelType w:val="hybridMultilevel"/>
    <w:tmpl w:val="E6FE3956"/>
    <w:lvl w:ilvl="0" w:tplc="30F0CFD6">
      <w:start w:val="2001"/>
      <w:numFmt w:val="bullet"/>
      <w:lvlText w:val="-"/>
      <w:lvlJc w:val="left"/>
      <w:pPr>
        <w:tabs>
          <w:tab w:val="num" w:pos="1068"/>
        </w:tabs>
        <w:ind w:left="1068" w:hanging="360"/>
      </w:pPr>
      <w:rPr>
        <w:rFonts w:ascii="Times New Roman" w:eastAsia="Times New Roman" w:hAnsi="Times New Roman" w:cs="Times New Roman" w:hint="default"/>
      </w:rPr>
    </w:lvl>
    <w:lvl w:ilvl="1" w:tplc="D4A09FE4">
      <w:start w:val="1"/>
      <w:numFmt w:val="bullet"/>
      <w:lvlText w:val="o"/>
      <w:lvlJc w:val="left"/>
      <w:pPr>
        <w:tabs>
          <w:tab w:val="num" w:pos="1440"/>
        </w:tabs>
        <w:ind w:left="1440" w:hanging="360"/>
      </w:pPr>
      <w:rPr>
        <w:rFonts w:ascii="Courier New" w:hAnsi="Courier New" w:hint="default"/>
      </w:rPr>
    </w:lvl>
    <w:lvl w:ilvl="2" w:tplc="57EA4226" w:tentative="1">
      <w:start w:val="1"/>
      <w:numFmt w:val="bullet"/>
      <w:lvlText w:val=""/>
      <w:lvlJc w:val="left"/>
      <w:pPr>
        <w:tabs>
          <w:tab w:val="num" w:pos="2160"/>
        </w:tabs>
        <w:ind w:left="2160" w:hanging="360"/>
      </w:pPr>
      <w:rPr>
        <w:rFonts w:ascii="Wingdings" w:hAnsi="Wingdings" w:hint="default"/>
      </w:rPr>
    </w:lvl>
    <w:lvl w:ilvl="3" w:tplc="32CE6F76" w:tentative="1">
      <w:start w:val="1"/>
      <w:numFmt w:val="bullet"/>
      <w:lvlText w:val=""/>
      <w:lvlJc w:val="left"/>
      <w:pPr>
        <w:tabs>
          <w:tab w:val="num" w:pos="2880"/>
        </w:tabs>
        <w:ind w:left="2880" w:hanging="360"/>
      </w:pPr>
      <w:rPr>
        <w:rFonts w:ascii="Symbol" w:hAnsi="Symbol" w:hint="default"/>
      </w:rPr>
    </w:lvl>
    <w:lvl w:ilvl="4" w:tplc="81FAD9C8" w:tentative="1">
      <w:start w:val="1"/>
      <w:numFmt w:val="bullet"/>
      <w:lvlText w:val="o"/>
      <w:lvlJc w:val="left"/>
      <w:pPr>
        <w:tabs>
          <w:tab w:val="num" w:pos="3600"/>
        </w:tabs>
        <w:ind w:left="3600" w:hanging="360"/>
      </w:pPr>
      <w:rPr>
        <w:rFonts w:ascii="Courier New" w:hAnsi="Courier New" w:hint="default"/>
      </w:rPr>
    </w:lvl>
    <w:lvl w:ilvl="5" w:tplc="6A607584" w:tentative="1">
      <w:start w:val="1"/>
      <w:numFmt w:val="bullet"/>
      <w:lvlText w:val=""/>
      <w:lvlJc w:val="left"/>
      <w:pPr>
        <w:tabs>
          <w:tab w:val="num" w:pos="4320"/>
        </w:tabs>
        <w:ind w:left="4320" w:hanging="360"/>
      </w:pPr>
      <w:rPr>
        <w:rFonts w:ascii="Wingdings" w:hAnsi="Wingdings" w:hint="default"/>
      </w:rPr>
    </w:lvl>
    <w:lvl w:ilvl="6" w:tplc="DF30D536" w:tentative="1">
      <w:start w:val="1"/>
      <w:numFmt w:val="bullet"/>
      <w:lvlText w:val=""/>
      <w:lvlJc w:val="left"/>
      <w:pPr>
        <w:tabs>
          <w:tab w:val="num" w:pos="5040"/>
        </w:tabs>
        <w:ind w:left="5040" w:hanging="360"/>
      </w:pPr>
      <w:rPr>
        <w:rFonts w:ascii="Symbol" w:hAnsi="Symbol" w:hint="default"/>
      </w:rPr>
    </w:lvl>
    <w:lvl w:ilvl="7" w:tplc="F8CE9CAA" w:tentative="1">
      <w:start w:val="1"/>
      <w:numFmt w:val="bullet"/>
      <w:lvlText w:val="o"/>
      <w:lvlJc w:val="left"/>
      <w:pPr>
        <w:tabs>
          <w:tab w:val="num" w:pos="5760"/>
        </w:tabs>
        <w:ind w:left="5760" w:hanging="360"/>
      </w:pPr>
      <w:rPr>
        <w:rFonts w:ascii="Courier New" w:hAnsi="Courier New" w:hint="default"/>
      </w:rPr>
    </w:lvl>
    <w:lvl w:ilvl="8" w:tplc="BAAAACF6" w:tentative="1">
      <w:start w:val="1"/>
      <w:numFmt w:val="bullet"/>
      <w:lvlText w:val=""/>
      <w:lvlJc w:val="left"/>
      <w:pPr>
        <w:tabs>
          <w:tab w:val="num" w:pos="6480"/>
        </w:tabs>
        <w:ind w:left="6480" w:hanging="360"/>
      </w:pPr>
      <w:rPr>
        <w:rFonts w:ascii="Wingdings" w:hAnsi="Wingdings" w:hint="default"/>
      </w:rPr>
    </w:lvl>
  </w:abstractNum>
  <w:abstractNum w:abstractNumId="5">
    <w:nsid w:val="133F06F7"/>
    <w:multiLevelType w:val="hybridMultilevel"/>
    <w:tmpl w:val="BCB64034"/>
    <w:lvl w:ilvl="0" w:tplc="0C0A0005">
      <w:start w:val="1"/>
      <w:numFmt w:val="bullet"/>
      <w:lvlText w:val=""/>
      <w:lvlJc w:val="left"/>
      <w:pPr>
        <w:tabs>
          <w:tab w:val="num" w:pos="1290"/>
        </w:tabs>
        <w:ind w:left="1290" w:hanging="360"/>
      </w:pPr>
      <w:rPr>
        <w:rFonts w:ascii="Wingdings" w:hAnsi="Wingdings" w:hint="default"/>
      </w:rPr>
    </w:lvl>
    <w:lvl w:ilvl="1" w:tplc="0C0A0003" w:tentative="1">
      <w:start w:val="1"/>
      <w:numFmt w:val="bullet"/>
      <w:lvlText w:val="o"/>
      <w:lvlJc w:val="left"/>
      <w:pPr>
        <w:tabs>
          <w:tab w:val="num" w:pos="2010"/>
        </w:tabs>
        <w:ind w:left="2010" w:hanging="360"/>
      </w:pPr>
      <w:rPr>
        <w:rFonts w:ascii="Courier New" w:hAnsi="Courier New" w:hint="default"/>
      </w:rPr>
    </w:lvl>
    <w:lvl w:ilvl="2" w:tplc="0C0A0005" w:tentative="1">
      <w:start w:val="1"/>
      <w:numFmt w:val="bullet"/>
      <w:lvlText w:val=""/>
      <w:lvlJc w:val="left"/>
      <w:pPr>
        <w:tabs>
          <w:tab w:val="num" w:pos="2730"/>
        </w:tabs>
        <w:ind w:left="2730" w:hanging="360"/>
      </w:pPr>
      <w:rPr>
        <w:rFonts w:ascii="Wingdings" w:hAnsi="Wingdings" w:hint="default"/>
      </w:rPr>
    </w:lvl>
    <w:lvl w:ilvl="3" w:tplc="0C0A0001" w:tentative="1">
      <w:start w:val="1"/>
      <w:numFmt w:val="bullet"/>
      <w:lvlText w:val=""/>
      <w:lvlJc w:val="left"/>
      <w:pPr>
        <w:tabs>
          <w:tab w:val="num" w:pos="3450"/>
        </w:tabs>
        <w:ind w:left="3450" w:hanging="360"/>
      </w:pPr>
      <w:rPr>
        <w:rFonts w:ascii="Symbol" w:hAnsi="Symbol" w:hint="default"/>
      </w:rPr>
    </w:lvl>
    <w:lvl w:ilvl="4" w:tplc="0C0A0003" w:tentative="1">
      <w:start w:val="1"/>
      <w:numFmt w:val="bullet"/>
      <w:lvlText w:val="o"/>
      <w:lvlJc w:val="left"/>
      <w:pPr>
        <w:tabs>
          <w:tab w:val="num" w:pos="4170"/>
        </w:tabs>
        <w:ind w:left="4170" w:hanging="360"/>
      </w:pPr>
      <w:rPr>
        <w:rFonts w:ascii="Courier New" w:hAnsi="Courier New" w:hint="default"/>
      </w:rPr>
    </w:lvl>
    <w:lvl w:ilvl="5" w:tplc="0C0A0005" w:tentative="1">
      <w:start w:val="1"/>
      <w:numFmt w:val="bullet"/>
      <w:lvlText w:val=""/>
      <w:lvlJc w:val="left"/>
      <w:pPr>
        <w:tabs>
          <w:tab w:val="num" w:pos="4890"/>
        </w:tabs>
        <w:ind w:left="4890" w:hanging="360"/>
      </w:pPr>
      <w:rPr>
        <w:rFonts w:ascii="Wingdings" w:hAnsi="Wingdings" w:hint="default"/>
      </w:rPr>
    </w:lvl>
    <w:lvl w:ilvl="6" w:tplc="0C0A0001" w:tentative="1">
      <w:start w:val="1"/>
      <w:numFmt w:val="bullet"/>
      <w:lvlText w:val=""/>
      <w:lvlJc w:val="left"/>
      <w:pPr>
        <w:tabs>
          <w:tab w:val="num" w:pos="5610"/>
        </w:tabs>
        <w:ind w:left="5610" w:hanging="360"/>
      </w:pPr>
      <w:rPr>
        <w:rFonts w:ascii="Symbol" w:hAnsi="Symbol" w:hint="default"/>
      </w:rPr>
    </w:lvl>
    <w:lvl w:ilvl="7" w:tplc="0C0A0003" w:tentative="1">
      <w:start w:val="1"/>
      <w:numFmt w:val="bullet"/>
      <w:lvlText w:val="o"/>
      <w:lvlJc w:val="left"/>
      <w:pPr>
        <w:tabs>
          <w:tab w:val="num" w:pos="6330"/>
        </w:tabs>
        <w:ind w:left="6330" w:hanging="360"/>
      </w:pPr>
      <w:rPr>
        <w:rFonts w:ascii="Courier New" w:hAnsi="Courier New" w:hint="default"/>
      </w:rPr>
    </w:lvl>
    <w:lvl w:ilvl="8" w:tplc="0C0A0005" w:tentative="1">
      <w:start w:val="1"/>
      <w:numFmt w:val="bullet"/>
      <w:lvlText w:val=""/>
      <w:lvlJc w:val="left"/>
      <w:pPr>
        <w:tabs>
          <w:tab w:val="num" w:pos="7050"/>
        </w:tabs>
        <w:ind w:left="7050" w:hanging="360"/>
      </w:pPr>
      <w:rPr>
        <w:rFonts w:ascii="Wingdings" w:hAnsi="Wingdings" w:hint="default"/>
      </w:rPr>
    </w:lvl>
  </w:abstractNum>
  <w:abstractNum w:abstractNumId="6">
    <w:nsid w:val="135317CA"/>
    <w:multiLevelType w:val="hybridMultilevel"/>
    <w:tmpl w:val="BE8A6E7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5D70D1B"/>
    <w:multiLevelType w:val="hybridMultilevel"/>
    <w:tmpl w:val="12FEE7F4"/>
    <w:lvl w:ilvl="0" w:tplc="0C0A0001">
      <w:start w:val="1"/>
      <w:numFmt w:val="bullet"/>
      <w:lvlText w:val=""/>
      <w:lvlJc w:val="left"/>
      <w:pPr>
        <w:tabs>
          <w:tab w:val="num" w:pos="1713"/>
        </w:tabs>
        <w:ind w:left="1713" w:hanging="360"/>
      </w:pPr>
      <w:rPr>
        <w:rFonts w:ascii="Symbol" w:hAnsi="Symbol" w:hint="default"/>
      </w:rPr>
    </w:lvl>
    <w:lvl w:ilvl="1" w:tplc="0C0A0003" w:tentative="1">
      <w:start w:val="1"/>
      <w:numFmt w:val="bullet"/>
      <w:lvlText w:val="o"/>
      <w:lvlJc w:val="left"/>
      <w:pPr>
        <w:tabs>
          <w:tab w:val="num" w:pos="2433"/>
        </w:tabs>
        <w:ind w:left="2433" w:hanging="360"/>
      </w:pPr>
      <w:rPr>
        <w:rFonts w:ascii="Courier New" w:hAnsi="Courier New" w:hint="default"/>
      </w:rPr>
    </w:lvl>
    <w:lvl w:ilvl="2" w:tplc="0C0A0005">
      <w:start w:val="1"/>
      <w:numFmt w:val="bullet"/>
      <w:lvlText w:val=""/>
      <w:lvlJc w:val="left"/>
      <w:pPr>
        <w:tabs>
          <w:tab w:val="num" w:pos="3153"/>
        </w:tabs>
        <w:ind w:left="3153" w:hanging="360"/>
      </w:pPr>
      <w:rPr>
        <w:rFonts w:ascii="Wingdings" w:hAnsi="Wingdings" w:hint="default"/>
      </w:rPr>
    </w:lvl>
    <w:lvl w:ilvl="3" w:tplc="0C0A0001" w:tentative="1">
      <w:start w:val="1"/>
      <w:numFmt w:val="bullet"/>
      <w:lvlText w:val=""/>
      <w:lvlJc w:val="left"/>
      <w:pPr>
        <w:tabs>
          <w:tab w:val="num" w:pos="3873"/>
        </w:tabs>
        <w:ind w:left="3873" w:hanging="360"/>
      </w:pPr>
      <w:rPr>
        <w:rFonts w:ascii="Symbol" w:hAnsi="Symbol" w:hint="default"/>
      </w:rPr>
    </w:lvl>
    <w:lvl w:ilvl="4" w:tplc="0C0A0003" w:tentative="1">
      <w:start w:val="1"/>
      <w:numFmt w:val="bullet"/>
      <w:lvlText w:val="o"/>
      <w:lvlJc w:val="left"/>
      <w:pPr>
        <w:tabs>
          <w:tab w:val="num" w:pos="4593"/>
        </w:tabs>
        <w:ind w:left="4593" w:hanging="360"/>
      </w:pPr>
      <w:rPr>
        <w:rFonts w:ascii="Courier New" w:hAnsi="Courier New" w:hint="default"/>
      </w:rPr>
    </w:lvl>
    <w:lvl w:ilvl="5" w:tplc="0C0A0005" w:tentative="1">
      <w:start w:val="1"/>
      <w:numFmt w:val="bullet"/>
      <w:lvlText w:val=""/>
      <w:lvlJc w:val="left"/>
      <w:pPr>
        <w:tabs>
          <w:tab w:val="num" w:pos="5313"/>
        </w:tabs>
        <w:ind w:left="5313" w:hanging="360"/>
      </w:pPr>
      <w:rPr>
        <w:rFonts w:ascii="Wingdings" w:hAnsi="Wingdings" w:hint="default"/>
      </w:rPr>
    </w:lvl>
    <w:lvl w:ilvl="6" w:tplc="0C0A0001" w:tentative="1">
      <w:start w:val="1"/>
      <w:numFmt w:val="bullet"/>
      <w:lvlText w:val=""/>
      <w:lvlJc w:val="left"/>
      <w:pPr>
        <w:tabs>
          <w:tab w:val="num" w:pos="6033"/>
        </w:tabs>
        <w:ind w:left="6033" w:hanging="360"/>
      </w:pPr>
      <w:rPr>
        <w:rFonts w:ascii="Symbol" w:hAnsi="Symbol" w:hint="default"/>
      </w:rPr>
    </w:lvl>
    <w:lvl w:ilvl="7" w:tplc="0C0A0003" w:tentative="1">
      <w:start w:val="1"/>
      <w:numFmt w:val="bullet"/>
      <w:lvlText w:val="o"/>
      <w:lvlJc w:val="left"/>
      <w:pPr>
        <w:tabs>
          <w:tab w:val="num" w:pos="6753"/>
        </w:tabs>
        <w:ind w:left="6753" w:hanging="360"/>
      </w:pPr>
      <w:rPr>
        <w:rFonts w:ascii="Courier New" w:hAnsi="Courier New" w:hint="default"/>
      </w:rPr>
    </w:lvl>
    <w:lvl w:ilvl="8" w:tplc="0C0A0005" w:tentative="1">
      <w:start w:val="1"/>
      <w:numFmt w:val="bullet"/>
      <w:lvlText w:val=""/>
      <w:lvlJc w:val="left"/>
      <w:pPr>
        <w:tabs>
          <w:tab w:val="num" w:pos="7473"/>
        </w:tabs>
        <w:ind w:left="7473" w:hanging="360"/>
      </w:pPr>
      <w:rPr>
        <w:rFonts w:ascii="Wingdings" w:hAnsi="Wingdings" w:hint="default"/>
      </w:rPr>
    </w:lvl>
  </w:abstractNum>
  <w:abstractNum w:abstractNumId="8">
    <w:nsid w:val="19F57791"/>
    <w:multiLevelType w:val="singleLevel"/>
    <w:tmpl w:val="8D42BEE6"/>
    <w:lvl w:ilvl="0">
      <w:start w:val="1"/>
      <w:numFmt w:val="lowerLetter"/>
      <w:lvlText w:val="%1)"/>
      <w:lvlJc w:val="left"/>
      <w:pPr>
        <w:tabs>
          <w:tab w:val="num" w:pos="705"/>
        </w:tabs>
        <w:ind w:left="705" w:hanging="705"/>
      </w:pPr>
      <w:rPr>
        <w:rFonts w:hint="default"/>
      </w:rPr>
    </w:lvl>
  </w:abstractNum>
  <w:abstractNum w:abstractNumId="9">
    <w:nsid w:val="1D255E85"/>
    <w:multiLevelType w:val="hybridMultilevel"/>
    <w:tmpl w:val="DE144DB6"/>
    <w:lvl w:ilvl="0" w:tplc="0C0A001B">
      <w:start w:val="1"/>
      <w:numFmt w:val="lowerRoman"/>
      <w:lvlText w:val="%1."/>
      <w:lvlJc w:val="right"/>
      <w:pPr>
        <w:tabs>
          <w:tab w:val="num" w:pos="2730"/>
        </w:tabs>
        <w:ind w:left="2730" w:hanging="18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D947C3D"/>
    <w:multiLevelType w:val="hybridMultilevel"/>
    <w:tmpl w:val="FDF4473A"/>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7">
      <w:start w:val="1"/>
      <w:numFmt w:val="lowerLetter"/>
      <w:lvlText w:val="%3)"/>
      <w:lvlJc w:val="left"/>
      <w:pPr>
        <w:tabs>
          <w:tab w:val="num" w:pos="2340"/>
        </w:tabs>
        <w:ind w:left="2340" w:hanging="36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1ECF1FA8"/>
    <w:multiLevelType w:val="hybridMultilevel"/>
    <w:tmpl w:val="6C70780C"/>
    <w:lvl w:ilvl="0" w:tplc="30E2D7BA">
      <w:start w:val="5"/>
      <w:numFmt w:val="bullet"/>
      <w:lvlText w:val=""/>
      <w:lvlJc w:val="left"/>
      <w:pPr>
        <w:tabs>
          <w:tab w:val="num" w:pos="2160"/>
        </w:tabs>
        <w:ind w:left="2160" w:hanging="360"/>
      </w:pPr>
      <w:rPr>
        <w:rFonts w:ascii="Wingdings" w:eastAsia="Times New Roman" w:hAnsi="Wingding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1EE73F16"/>
    <w:multiLevelType w:val="multilevel"/>
    <w:tmpl w:val="1FA098A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892"/>
        </w:tabs>
        <w:ind w:left="892" w:hanging="360"/>
      </w:pPr>
      <w:rPr>
        <w:rFonts w:hint="default"/>
      </w:rPr>
    </w:lvl>
    <w:lvl w:ilvl="2">
      <w:start w:val="1"/>
      <w:numFmt w:val="decimal"/>
      <w:lvlText w:val="%1.%2.%3"/>
      <w:lvlJc w:val="left"/>
      <w:pPr>
        <w:tabs>
          <w:tab w:val="num" w:pos="1784"/>
        </w:tabs>
        <w:ind w:left="1784" w:hanging="720"/>
      </w:pPr>
      <w:rPr>
        <w:rFonts w:hint="default"/>
      </w:rPr>
    </w:lvl>
    <w:lvl w:ilvl="3">
      <w:start w:val="1"/>
      <w:numFmt w:val="decimal"/>
      <w:lvlText w:val="%1.%2.%3.%4"/>
      <w:lvlJc w:val="left"/>
      <w:pPr>
        <w:tabs>
          <w:tab w:val="num" w:pos="2676"/>
        </w:tabs>
        <w:ind w:left="2676" w:hanging="1080"/>
      </w:pPr>
      <w:rPr>
        <w:rFonts w:hint="default"/>
      </w:rPr>
    </w:lvl>
    <w:lvl w:ilvl="4">
      <w:start w:val="1"/>
      <w:numFmt w:val="decimal"/>
      <w:lvlText w:val="%1.%2.%3.%4.%5"/>
      <w:lvlJc w:val="left"/>
      <w:pPr>
        <w:tabs>
          <w:tab w:val="num" w:pos="3208"/>
        </w:tabs>
        <w:ind w:left="3208" w:hanging="1080"/>
      </w:pPr>
      <w:rPr>
        <w:rFonts w:hint="default"/>
      </w:rPr>
    </w:lvl>
    <w:lvl w:ilvl="5">
      <w:start w:val="1"/>
      <w:numFmt w:val="decimal"/>
      <w:lvlText w:val="%1.%2.%3.%4.%5.%6"/>
      <w:lvlJc w:val="left"/>
      <w:pPr>
        <w:tabs>
          <w:tab w:val="num" w:pos="4100"/>
        </w:tabs>
        <w:ind w:left="4100" w:hanging="1440"/>
      </w:pPr>
      <w:rPr>
        <w:rFonts w:hint="default"/>
      </w:rPr>
    </w:lvl>
    <w:lvl w:ilvl="6">
      <w:start w:val="1"/>
      <w:numFmt w:val="decimal"/>
      <w:lvlText w:val="%1.%2.%3.%4.%5.%6.%7"/>
      <w:lvlJc w:val="left"/>
      <w:pPr>
        <w:tabs>
          <w:tab w:val="num" w:pos="4632"/>
        </w:tabs>
        <w:ind w:left="4632" w:hanging="1440"/>
      </w:pPr>
      <w:rPr>
        <w:rFonts w:hint="default"/>
      </w:rPr>
    </w:lvl>
    <w:lvl w:ilvl="7">
      <w:start w:val="1"/>
      <w:numFmt w:val="decimal"/>
      <w:lvlText w:val="%1.%2.%3.%4.%5.%6.%7.%8"/>
      <w:lvlJc w:val="left"/>
      <w:pPr>
        <w:tabs>
          <w:tab w:val="num" w:pos="5524"/>
        </w:tabs>
        <w:ind w:left="5524" w:hanging="1800"/>
      </w:pPr>
      <w:rPr>
        <w:rFonts w:hint="default"/>
      </w:rPr>
    </w:lvl>
    <w:lvl w:ilvl="8">
      <w:start w:val="1"/>
      <w:numFmt w:val="decimal"/>
      <w:lvlText w:val="%1.%2.%3.%4.%5.%6.%7.%8.%9"/>
      <w:lvlJc w:val="left"/>
      <w:pPr>
        <w:tabs>
          <w:tab w:val="num" w:pos="6416"/>
        </w:tabs>
        <w:ind w:left="6416" w:hanging="2160"/>
      </w:pPr>
      <w:rPr>
        <w:rFonts w:hint="default"/>
      </w:rPr>
    </w:lvl>
  </w:abstractNum>
  <w:abstractNum w:abstractNumId="13">
    <w:nsid w:val="1FEB37E4"/>
    <w:multiLevelType w:val="multilevel"/>
    <w:tmpl w:val="D6E83D10"/>
    <w:lvl w:ilvl="0">
      <w:start w:val="10"/>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nsid w:val="201C7B3A"/>
    <w:multiLevelType w:val="hybridMultilevel"/>
    <w:tmpl w:val="52AE4096"/>
    <w:lvl w:ilvl="0" w:tplc="0C0A000F">
      <w:start w:val="1"/>
      <w:numFmt w:val="decimal"/>
      <w:lvlText w:val="%1."/>
      <w:lvlJc w:val="left"/>
      <w:pPr>
        <w:tabs>
          <w:tab w:val="num" w:pos="900"/>
        </w:tabs>
        <w:ind w:left="900" w:hanging="360"/>
      </w:p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5">
    <w:nsid w:val="211976E6"/>
    <w:multiLevelType w:val="hybridMultilevel"/>
    <w:tmpl w:val="4CF82D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239B22B3"/>
    <w:multiLevelType w:val="hybridMultilevel"/>
    <w:tmpl w:val="27BCC94C"/>
    <w:lvl w:ilvl="0" w:tplc="8D80D4C6">
      <w:start w:val="1"/>
      <w:numFmt w:val="lowerLetter"/>
      <w:lvlText w:val="%1)"/>
      <w:lvlJc w:val="left"/>
      <w:pPr>
        <w:tabs>
          <w:tab w:val="num" w:pos="1290"/>
        </w:tabs>
        <w:ind w:left="1290" w:hanging="360"/>
      </w:pPr>
      <w:rPr>
        <w:rFonts w:hint="default"/>
      </w:rPr>
    </w:lvl>
    <w:lvl w:ilvl="1" w:tplc="0C0A0019">
      <w:start w:val="1"/>
      <w:numFmt w:val="lowerLetter"/>
      <w:lvlText w:val="%2."/>
      <w:lvlJc w:val="left"/>
      <w:pPr>
        <w:tabs>
          <w:tab w:val="num" w:pos="2010"/>
        </w:tabs>
        <w:ind w:left="2010" w:hanging="360"/>
      </w:pPr>
    </w:lvl>
    <w:lvl w:ilvl="2" w:tplc="0C0A001B">
      <w:start w:val="1"/>
      <w:numFmt w:val="lowerRoman"/>
      <w:lvlText w:val="%3."/>
      <w:lvlJc w:val="right"/>
      <w:pPr>
        <w:tabs>
          <w:tab w:val="num" w:pos="2730"/>
        </w:tabs>
        <w:ind w:left="2730" w:hanging="180"/>
      </w:pPr>
    </w:lvl>
    <w:lvl w:ilvl="3" w:tplc="0C0A000F" w:tentative="1">
      <w:start w:val="1"/>
      <w:numFmt w:val="decimal"/>
      <w:lvlText w:val="%4."/>
      <w:lvlJc w:val="left"/>
      <w:pPr>
        <w:tabs>
          <w:tab w:val="num" w:pos="3450"/>
        </w:tabs>
        <w:ind w:left="3450" w:hanging="360"/>
      </w:pPr>
    </w:lvl>
    <w:lvl w:ilvl="4" w:tplc="0C0A0019" w:tentative="1">
      <w:start w:val="1"/>
      <w:numFmt w:val="lowerLetter"/>
      <w:lvlText w:val="%5."/>
      <w:lvlJc w:val="left"/>
      <w:pPr>
        <w:tabs>
          <w:tab w:val="num" w:pos="4170"/>
        </w:tabs>
        <w:ind w:left="4170" w:hanging="360"/>
      </w:pPr>
    </w:lvl>
    <w:lvl w:ilvl="5" w:tplc="0C0A001B" w:tentative="1">
      <w:start w:val="1"/>
      <w:numFmt w:val="lowerRoman"/>
      <w:lvlText w:val="%6."/>
      <w:lvlJc w:val="right"/>
      <w:pPr>
        <w:tabs>
          <w:tab w:val="num" w:pos="4890"/>
        </w:tabs>
        <w:ind w:left="4890" w:hanging="180"/>
      </w:pPr>
    </w:lvl>
    <w:lvl w:ilvl="6" w:tplc="0C0A000F" w:tentative="1">
      <w:start w:val="1"/>
      <w:numFmt w:val="decimal"/>
      <w:lvlText w:val="%7."/>
      <w:lvlJc w:val="left"/>
      <w:pPr>
        <w:tabs>
          <w:tab w:val="num" w:pos="5610"/>
        </w:tabs>
        <w:ind w:left="5610" w:hanging="360"/>
      </w:pPr>
    </w:lvl>
    <w:lvl w:ilvl="7" w:tplc="0C0A0019" w:tentative="1">
      <w:start w:val="1"/>
      <w:numFmt w:val="lowerLetter"/>
      <w:lvlText w:val="%8."/>
      <w:lvlJc w:val="left"/>
      <w:pPr>
        <w:tabs>
          <w:tab w:val="num" w:pos="6330"/>
        </w:tabs>
        <w:ind w:left="6330" w:hanging="360"/>
      </w:pPr>
    </w:lvl>
    <w:lvl w:ilvl="8" w:tplc="0C0A001B" w:tentative="1">
      <w:start w:val="1"/>
      <w:numFmt w:val="lowerRoman"/>
      <w:lvlText w:val="%9."/>
      <w:lvlJc w:val="right"/>
      <w:pPr>
        <w:tabs>
          <w:tab w:val="num" w:pos="7050"/>
        </w:tabs>
        <w:ind w:left="7050" w:hanging="180"/>
      </w:pPr>
    </w:lvl>
  </w:abstractNum>
  <w:abstractNum w:abstractNumId="17">
    <w:nsid w:val="26746F58"/>
    <w:multiLevelType w:val="hybridMultilevel"/>
    <w:tmpl w:val="8950648C"/>
    <w:lvl w:ilvl="0" w:tplc="0C0A001B">
      <w:start w:val="1"/>
      <w:numFmt w:val="lowerRoman"/>
      <w:lvlText w:val="%1."/>
      <w:lvlJc w:val="righ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280F7132"/>
    <w:multiLevelType w:val="hybridMultilevel"/>
    <w:tmpl w:val="9ECC7F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2C450922"/>
    <w:multiLevelType w:val="hybridMultilevel"/>
    <w:tmpl w:val="27BCC94C"/>
    <w:lvl w:ilvl="0" w:tplc="E74874A4">
      <w:start w:val="1"/>
      <w:numFmt w:val="bullet"/>
      <w:lvlText w:val="-"/>
      <w:lvlJc w:val="left"/>
      <w:pPr>
        <w:tabs>
          <w:tab w:val="num" w:pos="2200"/>
        </w:tabs>
        <w:ind w:left="2200" w:hanging="360"/>
      </w:pPr>
      <w:rPr>
        <w:rFonts w:ascii="Times New Roman" w:eastAsia="Times New Roman" w:hAnsi="Times New Roman" w:cs="Times New Roman" w:hint="default"/>
      </w:rPr>
    </w:lvl>
    <w:lvl w:ilvl="1" w:tplc="0C0A0019">
      <w:start w:val="1"/>
      <w:numFmt w:val="lowerLetter"/>
      <w:lvlText w:val="%2."/>
      <w:lvlJc w:val="left"/>
      <w:pPr>
        <w:tabs>
          <w:tab w:val="num" w:pos="3490"/>
        </w:tabs>
        <w:ind w:left="3490" w:hanging="360"/>
      </w:pPr>
    </w:lvl>
    <w:lvl w:ilvl="2" w:tplc="0C0A001B">
      <w:start w:val="1"/>
      <w:numFmt w:val="lowerRoman"/>
      <w:lvlText w:val="%3."/>
      <w:lvlJc w:val="right"/>
      <w:pPr>
        <w:tabs>
          <w:tab w:val="num" w:pos="4210"/>
        </w:tabs>
        <w:ind w:left="4210" w:hanging="180"/>
      </w:pPr>
    </w:lvl>
    <w:lvl w:ilvl="3" w:tplc="0C0A000F" w:tentative="1">
      <w:start w:val="1"/>
      <w:numFmt w:val="decimal"/>
      <w:lvlText w:val="%4."/>
      <w:lvlJc w:val="left"/>
      <w:pPr>
        <w:tabs>
          <w:tab w:val="num" w:pos="4930"/>
        </w:tabs>
        <w:ind w:left="4930" w:hanging="360"/>
      </w:pPr>
    </w:lvl>
    <w:lvl w:ilvl="4" w:tplc="0C0A0019" w:tentative="1">
      <w:start w:val="1"/>
      <w:numFmt w:val="lowerLetter"/>
      <w:lvlText w:val="%5."/>
      <w:lvlJc w:val="left"/>
      <w:pPr>
        <w:tabs>
          <w:tab w:val="num" w:pos="5650"/>
        </w:tabs>
        <w:ind w:left="5650" w:hanging="360"/>
      </w:pPr>
    </w:lvl>
    <w:lvl w:ilvl="5" w:tplc="0C0A001B" w:tentative="1">
      <w:start w:val="1"/>
      <w:numFmt w:val="lowerRoman"/>
      <w:lvlText w:val="%6."/>
      <w:lvlJc w:val="right"/>
      <w:pPr>
        <w:tabs>
          <w:tab w:val="num" w:pos="6370"/>
        </w:tabs>
        <w:ind w:left="6370" w:hanging="180"/>
      </w:pPr>
    </w:lvl>
    <w:lvl w:ilvl="6" w:tplc="0C0A000F" w:tentative="1">
      <w:start w:val="1"/>
      <w:numFmt w:val="decimal"/>
      <w:lvlText w:val="%7."/>
      <w:lvlJc w:val="left"/>
      <w:pPr>
        <w:tabs>
          <w:tab w:val="num" w:pos="7090"/>
        </w:tabs>
        <w:ind w:left="7090" w:hanging="360"/>
      </w:pPr>
    </w:lvl>
    <w:lvl w:ilvl="7" w:tplc="0C0A0019" w:tentative="1">
      <w:start w:val="1"/>
      <w:numFmt w:val="lowerLetter"/>
      <w:lvlText w:val="%8."/>
      <w:lvlJc w:val="left"/>
      <w:pPr>
        <w:tabs>
          <w:tab w:val="num" w:pos="7810"/>
        </w:tabs>
        <w:ind w:left="7810" w:hanging="360"/>
      </w:pPr>
    </w:lvl>
    <w:lvl w:ilvl="8" w:tplc="0C0A001B" w:tentative="1">
      <w:start w:val="1"/>
      <w:numFmt w:val="lowerRoman"/>
      <w:lvlText w:val="%9."/>
      <w:lvlJc w:val="right"/>
      <w:pPr>
        <w:tabs>
          <w:tab w:val="num" w:pos="8530"/>
        </w:tabs>
        <w:ind w:left="8530" w:hanging="180"/>
      </w:pPr>
    </w:lvl>
  </w:abstractNum>
  <w:abstractNum w:abstractNumId="20">
    <w:nsid w:val="35C46F67"/>
    <w:multiLevelType w:val="hybridMultilevel"/>
    <w:tmpl w:val="1DFEF396"/>
    <w:lvl w:ilvl="0" w:tplc="E74874A4">
      <w:start w:val="1"/>
      <w:numFmt w:val="bullet"/>
      <w:lvlText w:val="-"/>
      <w:lvlJc w:val="left"/>
      <w:pPr>
        <w:tabs>
          <w:tab w:val="num" w:pos="1440"/>
        </w:tabs>
        <w:ind w:left="144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68C4847"/>
    <w:multiLevelType w:val="hybridMultilevel"/>
    <w:tmpl w:val="1E3EB9F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2E63CE6"/>
    <w:multiLevelType w:val="multilevel"/>
    <w:tmpl w:val="0CB262CC"/>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413"/>
        </w:tabs>
        <w:ind w:left="1413" w:hanging="705"/>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104"/>
        </w:tabs>
        <w:ind w:left="7104" w:hanging="1440"/>
      </w:pPr>
      <w:rPr>
        <w:rFonts w:hint="default"/>
      </w:rPr>
    </w:lvl>
  </w:abstractNum>
  <w:abstractNum w:abstractNumId="23">
    <w:nsid w:val="44715519"/>
    <w:multiLevelType w:val="hybridMultilevel"/>
    <w:tmpl w:val="D444F5F2"/>
    <w:lvl w:ilvl="0" w:tplc="30E2D7BA">
      <w:start w:val="5"/>
      <w:numFmt w:val="bullet"/>
      <w:lvlText w:val=""/>
      <w:lvlJc w:val="left"/>
      <w:pPr>
        <w:tabs>
          <w:tab w:val="num" w:pos="2302"/>
        </w:tabs>
        <w:ind w:left="2302" w:hanging="360"/>
      </w:pPr>
      <w:rPr>
        <w:rFonts w:ascii="Wingdings" w:eastAsia="Times New Roman" w:hAnsi="Wingdings" w:cs="Times New Roman" w:hint="default"/>
      </w:rPr>
    </w:lvl>
    <w:lvl w:ilvl="1" w:tplc="0C0A0003" w:tentative="1">
      <w:start w:val="1"/>
      <w:numFmt w:val="bullet"/>
      <w:lvlText w:val="o"/>
      <w:lvlJc w:val="left"/>
      <w:pPr>
        <w:tabs>
          <w:tab w:val="num" w:pos="1582"/>
        </w:tabs>
        <w:ind w:left="1582" w:hanging="360"/>
      </w:pPr>
      <w:rPr>
        <w:rFonts w:ascii="Courier New" w:hAnsi="Courier New" w:hint="default"/>
      </w:rPr>
    </w:lvl>
    <w:lvl w:ilvl="2" w:tplc="0C0A0005" w:tentative="1">
      <w:start w:val="1"/>
      <w:numFmt w:val="bullet"/>
      <w:lvlText w:val=""/>
      <w:lvlJc w:val="left"/>
      <w:pPr>
        <w:tabs>
          <w:tab w:val="num" w:pos="2302"/>
        </w:tabs>
        <w:ind w:left="2302" w:hanging="360"/>
      </w:pPr>
      <w:rPr>
        <w:rFonts w:ascii="Wingdings" w:hAnsi="Wingdings" w:hint="default"/>
      </w:rPr>
    </w:lvl>
    <w:lvl w:ilvl="3" w:tplc="0C0A0001" w:tentative="1">
      <w:start w:val="1"/>
      <w:numFmt w:val="bullet"/>
      <w:lvlText w:val=""/>
      <w:lvlJc w:val="left"/>
      <w:pPr>
        <w:tabs>
          <w:tab w:val="num" w:pos="3022"/>
        </w:tabs>
        <w:ind w:left="3022" w:hanging="360"/>
      </w:pPr>
      <w:rPr>
        <w:rFonts w:ascii="Symbol" w:hAnsi="Symbol" w:hint="default"/>
      </w:rPr>
    </w:lvl>
    <w:lvl w:ilvl="4" w:tplc="0C0A0003" w:tentative="1">
      <w:start w:val="1"/>
      <w:numFmt w:val="bullet"/>
      <w:lvlText w:val="o"/>
      <w:lvlJc w:val="left"/>
      <w:pPr>
        <w:tabs>
          <w:tab w:val="num" w:pos="3742"/>
        </w:tabs>
        <w:ind w:left="3742" w:hanging="360"/>
      </w:pPr>
      <w:rPr>
        <w:rFonts w:ascii="Courier New" w:hAnsi="Courier New" w:hint="default"/>
      </w:rPr>
    </w:lvl>
    <w:lvl w:ilvl="5" w:tplc="0C0A0005" w:tentative="1">
      <w:start w:val="1"/>
      <w:numFmt w:val="bullet"/>
      <w:lvlText w:val=""/>
      <w:lvlJc w:val="left"/>
      <w:pPr>
        <w:tabs>
          <w:tab w:val="num" w:pos="4462"/>
        </w:tabs>
        <w:ind w:left="4462" w:hanging="360"/>
      </w:pPr>
      <w:rPr>
        <w:rFonts w:ascii="Wingdings" w:hAnsi="Wingdings" w:hint="default"/>
      </w:rPr>
    </w:lvl>
    <w:lvl w:ilvl="6" w:tplc="0C0A0001" w:tentative="1">
      <w:start w:val="1"/>
      <w:numFmt w:val="bullet"/>
      <w:lvlText w:val=""/>
      <w:lvlJc w:val="left"/>
      <w:pPr>
        <w:tabs>
          <w:tab w:val="num" w:pos="5182"/>
        </w:tabs>
        <w:ind w:left="5182" w:hanging="360"/>
      </w:pPr>
      <w:rPr>
        <w:rFonts w:ascii="Symbol" w:hAnsi="Symbol" w:hint="default"/>
      </w:rPr>
    </w:lvl>
    <w:lvl w:ilvl="7" w:tplc="0C0A0003" w:tentative="1">
      <w:start w:val="1"/>
      <w:numFmt w:val="bullet"/>
      <w:lvlText w:val="o"/>
      <w:lvlJc w:val="left"/>
      <w:pPr>
        <w:tabs>
          <w:tab w:val="num" w:pos="5902"/>
        </w:tabs>
        <w:ind w:left="5902" w:hanging="360"/>
      </w:pPr>
      <w:rPr>
        <w:rFonts w:ascii="Courier New" w:hAnsi="Courier New" w:hint="default"/>
      </w:rPr>
    </w:lvl>
    <w:lvl w:ilvl="8" w:tplc="0C0A0005" w:tentative="1">
      <w:start w:val="1"/>
      <w:numFmt w:val="bullet"/>
      <w:lvlText w:val=""/>
      <w:lvlJc w:val="left"/>
      <w:pPr>
        <w:tabs>
          <w:tab w:val="num" w:pos="6622"/>
        </w:tabs>
        <w:ind w:left="6622" w:hanging="360"/>
      </w:pPr>
      <w:rPr>
        <w:rFonts w:ascii="Wingdings" w:hAnsi="Wingdings" w:hint="default"/>
      </w:rPr>
    </w:lvl>
  </w:abstractNum>
  <w:abstractNum w:abstractNumId="24">
    <w:nsid w:val="473D2405"/>
    <w:multiLevelType w:val="hybridMultilevel"/>
    <w:tmpl w:val="16EE1BF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4BA534E1"/>
    <w:multiLevelType w:val="hybridMultilevel"/>
    <w:tmpl w:val="C88C4ED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D8D6A7C"/>
    <w:multiLevelType w:val="hybridMultilevel"/>
    <w:tmpl w:val="B5342DF4"/>
    <w:lvl w:ilvl="0" w:tplc="0C0A001B">
      <w:start w:val="1"/>
      <w:numFmt w:val="lowerRoman"/>
      <w:lvlText w:val="%1."/>
      <w:lvlJc w:val="righ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4E3B048E"/>
    <w:multiLevelType w:val="multilevel"/>
    <w:tmpl w:val="8C006A70"/>
    <w:lvl w:ilvl="0">
      <w:start w:val="5"/>
      <w:numFmt w:val="decimal"/>
      <w:lvlText w:val="%1."/>
      <w:lvlJc w:val="left"/>
      <w:pPr>
        <w:tabs>
          <w:tab w:val="num" w:pos="400"/>
        </w:tabs>
        <w:ind w:left="400" w:hanging="400"/>
      </w:pPr>
      <w:rPr>
        <w:rFonts w:hint="default"/>
      </w:rPr>
    </w:lvl>
    <w:lvl w:ilvl="1">
      <w:start w:val="1"/>
      <w:numFmt w:val="decimal"/>
      <w:lvlText w:val="%1.%2."/>
      <w:lvlJc w:val="left"/>
      <w:pPr>
        <w:tabs>
          <w:tab w:val="num" w:pos="1252"/>
        </w:tabs>
        <w:ind w:left="1252" w:hanging="720"/>
      </w:pPr>
      <w:rPr>
        <w:rFonts w:hint="default"/>
      </w:rPr>
    </w:lvl>
    <w:lvl w:ilvl="2">
      <w:start w:val="1"/>
      <w:numFmt w:val="decimal"/>
      <w:lvlText w:val="%1.%2.%3."/>
      <w:lvlJc w:val="left"/>
      <w:pPr>
        <w:tabs>
          <w:tab w:val="num" w:pos="1784"/>
        </w:tabs>
        <w:ind w:left="1784" w:hanging="720"/>
      </w:pPr>
      <w:rPr>
        <w:rFonts w:hint="default"/>
      </w:rPr>
    </w:lvl>
    <w:lvl w:ilvl="3">
      <w:start w:val="1"/>
      <w:numFmt w:val="decimal"/>
      <w:lvlText w:val="%1.%2.%3.%4."/>
      <w:lvlJc w:val="left"/>
      <w:pPr>
        <w:tabs>
          <w:tab w:val="num" w:pos="2676"/>
        </w:tabs>
        <w:ind w:left="2676" w:hanging="1080"/>
      </w:pPr>
      <w:rPr>
        <w:rFonts w:hint="default"/>
      </w:rPr>
    </w:lvl>
    <w:lvl w:ilvl="4">
      <w:start w:val="1"/>
      <w:numFmt w:val="decimal"/>
      <w:lvlText w:val="%1.%2.%3.%4.%5."/>
      <w:lvlJc w:val="left"/>
      <w:pPr>
        <w:tabs>
          <w:tab w:val="num" w:pos="3208"/>
        </w:tabs>
        <w:ind w:left="3208" w:hanging="1080"/>
      </w:pPr>
      <w:rPr>
        <w:rFonts w:hint="default"/>
      </w:rPr>
    </w:lvl>
    <w:lvl w:ilvl="5">
      <w:start w:val="1"/>
      <w:numFmt w:val="decimal"/>
      <w:lvlText w:val="%1.%2.%3.%4.%5.%6."/>
      <w:lvlJc w:val="left"/>
      <w:pPr>
        <w:tabs>
          <w:tab w:val="num" w:pos="4100"/>
        </w:tabs>
        <w:ind w:left="4100" w:hanging="1440"/>
      </w:pPr>
      <w:rPr>
        <w:rFonts w:hint="default"/>
      </w:rPr>
    </w:lvl>
    <w:lvl w:ilvl="6">
      <w:start w:val="1"/>
      <w:numFmt w:val="decimal"/>
      <w:lvlText w:val="%1.%2.%3.%4.%5.%6.%7."/>
      <w:lvlJc w:val="left"/>
      <w:pPr>
        <w:tabs>
          <w:tab w:val="num" w:pos="4632"/>
        </w:tabs>
        <w:ind w:left="4632" w:hanging="1440"/>
      </w:pPr>
      <w:rPr>
        <w:rFonts w:hint="default"/>
      </w:rPr>
    </w:lvl>
    <w:lvl w:ilvl="7">
      <w:start w:val="1"/>
      <w:numFmt w:val="decimal"/>
      <w:lvlText w:val="%1.%2.%3.%4.%5.%6.%7.%8."/>
      <w:lvlJc w:val="left"/>
      <w:pPr>
        <w:tabs>
          <w:tab w:val="num" w:pos="5524"/>
        </w:tabs>
        <w:ind w:left="5524" w:hanging="1800"/>
      </w:pPr>
      <w:rPr>
        <w:rFonts w:hint="default"/>
      </w:rPr>
    </w:lvl>
    <w:lvl w:ilvl="8">
      <w:start w:val="1"/>
      <w:numFmt w:val="decimal"/>
      <w:lvlText w:val="%1.%2.%3.%4.%5.%6.%7.%8.%9."/>
      <w:lvlJc w:val="left"/>
      <w:pPr>
        <w:tabs>
          <w:tab w:val="num" w:pos="6416"/>
        </w:tabs>
        <w:ind w:left="6416" w:hanging="2160"/>
      </w:pPr>
      <w:rPr>
        <w:rFonts w:hint="default"/>
      </w:rPr>
    </w:lvl>
  </w:abstractNum>
  <w:abstractNum w:abstractNumId="28">
    <w:nsid w:val="4EDE56A0"/>
    <w:multiLevelType w:val="singleLevel"/>
    <w:tmpl w:val="E1A89260"/>
    <w:lvl w:ilvl="0">
      <w:start w:val="2"/>
      <w:numFmt w:val="decimal"/>
      <w:lvlText w:val="%1."/>
      <w:lvlJc w:val="left"/>
      <w:pPr>
        <w:tabs>
          <w:tab w:val="num" w:pos="705"/>
        </w:tabs>
        <w:ind w:left="705" w:hanging="705"/>
      </w:pPr>
      <w:rPr>
        <w:rFonts w:hint="default"/>
      </w:rPr>
    </w:lvl>
  </w:abstractNum>
  <w:abstractNum w:abstractNumId="29">
    <w:nsid w:val="54A4572B"/>
    <w:multiLevelType w:val="hybridMultilevel"/>
    <w:tmpl w:val="8C4E24B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5C1E2E39"/>
    <w:multiLevelType w:val="hybridMultilevel"/>
    <w:tmpl w:val="8354D560"/>
    <w:lvl w:ilvl="0" w:tplc="0AC68882">
      <w:start w:val="1"/>
      <w:numFmt w:val="decimal"/>
      <w:lvlText w:val="%1)"/>
      <w:lvlJc w:val="left"/>
      <w:pPr>
        <w:tabs>
          <w:tab w:val="num" w:pos="765"/>
        </w:tabs>
        <w:ind w:left="765" w:hanging="4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5DAC5A67"/>
    <w:multiLevelType w:val="multilevel"/>
    <w:tmpl w:val="FA4E03B2"/>
    <w:lvl w:ilvl="0">
      <w:start w:val="4"/>
      <w:numFmt w:val="decimal"/>
      <w:lvlText w:val="%1."/>
      <w:lvlJc w:val="left"/>
      <w:pPr>
        <w:tabs>
          <w:tab w:val="num" w:pos="405"/>
        </w:tabs>
        <w:ind w:left="405" w:hanging="40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2">
    <w:nsid w:val="5E327E0E"/>
    <w:multiLevelType w:val="hybridMultilevel"/>
    <w:tmpl w:val="5E72CE96"/>
    <w:lvl w:ilvl="0" w:tplc="0654348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5EBD3CC2"/>
    <w:multiLevelType w:val="hybridMultilevel"/>
    <w:tmpl w:val="55AAB80A"/>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67D409DA"/>
    <w:multiLevelType w:val="hybridMultilevel"/>
    <w:tmpl w:val="27BCC94C"/>
    <w:lvl w:ilvl="0" w:tplc="0C0A0001">
      <w:start w:val="1"/>
      <w:numFmt w:val="bullet"/>
      <w:lvlText w:val=""/>
      <w:lvlJc w:val="left"/>
      <w:pPr>
        <w:tabs>
          <w:tab w:val="num" w:pos="720"/>
        </w:tabs>
        <w:ind w:left="720" w:hanging="360"/>
      </w:pPr>
      <w:rPr>
        <w:rFonts w:ascii="Symbol" w:hAnsi="Symbol" w:hint="default"/>
      </w:rPr>
    </w:lvl>
    <w:lvl w:ilvl="1" w:tplc="0C0A0019">
      <w:start w:val="1"/>
      <w:numFmt w:val="lowerLetter"/>
      <w:lvlText w:val="%2."/>
      <w:lvlJc w:val="left"/>
      <w:pPr>
        <w:tabs>
          <w:tab w:val="num" w:pos="2010"/>
        </w:tabs>
        <w:ind w:left="2010" w:hanging="360"/>
      </w:pPr>
    </w:lvl>
    <w:lvl w:ilvl="2" w:tplc="0C0A001B">
      <w:start w:val="1"/>
      <w:numFmt w:val="lowerRoman"/>
      <w:lvlText w:val="%3."/>
      <w:lvlJc w:val="right"/>
      <w:pPr>
        <w:tabs>
          <w:tab w:val="num" w:pos="2730"/>
        </w:tabs>
        <w:ind w:left="2730" w:hanging="180"/>
      </w:pPr>
    </w:lvl>
    <w:lvl w:ilvl="3" w:tplc="0C0A000F" w:tentative="1">
      <w:start w:val="1"/>
      <w:numFmt w:val="decimal"/>
      <w:lvlText w:val="%4."/>
      <w:lvlJc w:val="left"/>
      <w:pPr>
        <w:tabs>
          <w:tab w:val="num" w:pos="3450"/>
        </w:tabs>
        <w:ind w:left="3450" w:hanging="360"/>
      </w:pPr>
    </w:lvl>
    <w:lvl w:ilvl="4" w:tplc="0C0A0019" w:tentative="1">
      <w:start w:val="1"/>
      <w:numFmt w:val="lowerLetter"/>
      <w:lvlText w:val="%5."/>
      <w:lvlJc w:val="left"/>
      <w:pPr>
        <w:tabs>
          <w:tab w:val="num" w:pos="4170"/>
        </w:tabs>
        <w:ind w:left="4170" w:hanging="360"/>
      </w:pPr>
    </w:lvl>
    <w:lvl w:ilvl="5" w:tplc="0C0A001B" w:tentative="1">
      <w:start w:val="1"/>
      <w:numFmt w:val="lowerRoman"/>
      <w:lvlText w:val="%6."/>
      <w:lvlJc w:val="right"/>
      <w:pPr>
        <w:tabs>
          <w:tab w:val="num" w:pos="4890"/>
        </w:tabs>
        <w:ind w:left="4890" w:hanging="180"/>
      </w:pPr>
    </w:lvl>
    <w:lvl w:ilvl="6" w:tplc="0C0A000F" w:tentative="1">
      <w:start w:val="1"/>
      <w:numFmt w:val="decimal"/>
      <w:lvlText w:val="%7."/>
      <w:lvlJc w:val="left"/>
      <w:pPr>
        <w:tabs>
          <w:tab w:val="num" w:pos="5610"/>
        </w:tabs>
        <w:ind w:left="5610" w:hanging="360"/>
      </w:pPr>
    </w:lvl>
    <w:lvl w:ilvl="7" w:tplc="0C0A0019" w:tentative="1">
      <w:start w:val="1"/>
      <w:numFmt w:val="lowerLetter"/>
      <w:lvlText w:val="%8."/>
      <w:lvlJc w:val="left"/>
      <w:pPr>
        <w:tabs>
          <w:tab w:val="num" w:pos="6330"/>
        </w:tabs>
        <w:ind w:left="6330" w:hanging="360"/>
      </w:pPr>
    </w:lvl>
    <w:lvl w:ilvl="8" w:tplc="0C0A001B" w:tentative="1">
      <w:start w:val="1"/>
      <w:numFmt w:val="lowerRoman"/>
      <w:lvlText w:val="%9."/>
      <w:lvlJc w:val="right"/>
      <w:pPr>
        <w:tabs>
          <w:tab w:val="num" w:pos="7050"/>
        </w:tabs>
        <w:ind w:left="7050" w:hanging="180"/>
      </w:pPr>
    </w:lvl>
  </w:abstractNum>
  <w:abstractNum w:abstractNumId="35">
    <w:nsid w:val="6AD95F1D"/>
    <w:multiLevelType w:val="hybridMultilevel"/>
    <w:tmpl w:val="2ED6306E"/>
    <w:lvl w:ilvl="0" w:tplc="30E2D7BA">
      <w:start w:val="5"/>
      <w:numFmt w:val="bullet"/>
      <w:lvlText w:val=""/>
      <w:lvlJc w:val="left"/>
      <w:pPr>
        <w:tabs>
          <w:tab w:val="num" w:pos="2160"/>
        </w:tabs>
        <w:ind w:left="2160" w:hanging="360"/>
      </w:pPr>
      <w:rPr>
        <w:rFonts w:ascii="Wingdings" w:eastAsia="Times New Roman" w:hAnsi="Wingding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6D0A77DD"/>
    <w:multiLevelType w:val="singleLevel"/>
    <w:tmpl w:val="3C142502"/>
    <w:lvl w:ilvl="0">
      <w:start w:val="1"/>
      <w:numFmt w:val="decimal"/>
      <w:lvlText w:val="%1."/>
      <w:lvlJc w:val="left"/>
      <w:pPr>
        <w:tabs>
          <w:tab w:val="num" w:pos="705"/>
        </w:tabs>
        <w:ind w:left="705" w:hanging="705"/>
      </w:pPr>
      <w:rPr>
        <w:rFonts w:hint="default"/>
      </w:rPr>
    </w:lvl>
  </w:abstractNum>
  <w:abstractNum w:abstractNumId="37">
    <w:nsid w:val="6EBB4E52"/>
    <w:multiLevelType w:val="singleLevel"/>
    <w:tmpl w:val="B4C2EF4C"/>
    <w:lvl w:ilvl="0">
      <w:start w:val="2"/>
      <w:numFmt w:val="lowerLetter"/>
      <w:lvlText w:val="%1)"/>
      <w:lvlJc w:val="left"/>
      <w:pPr>
        <w:tabs>
          <w:tab w:val="num" w:pos="705"/>
        </w:tabs>
        <w:ind w:left="705" w:hanging="705"/>
      </w:pPr>
      <w:rPr>
        <w:rFonts w:hint="default"/>
      </w:rPr>
    </w:lvl>
  </w:abstractNum>
  <w:abstractNum w:abstractNumId="38">
    <w:nsid w:val="71330BAD"/>
    <w:multiLevelType w:val="multilevel"/>
    <w:tmpl w:val="16B0E384"/>
    <w:lvl w:ilvl="0">
      <w:start w:val="1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9">
    <w:nsid w:val="744E13E9"/>
    <w:multiLevelType w:val="hybridMultilevel"/>
    <w:tmpl w:val="FA88FE1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759B0704"/>
    <w:multiLevelType w:val="hybridMultilevel"/>
    <w:tmpl w:val="B016B612"/>
    <w:lvl w:ilvl="0" w:tplc="E74874A4">
      <w:start w:val="1"/>
      <w:numFmt w:val="bullet"/>
      <w:lvlText w:val="-"/>
      <w:lvlJc w:val="left"/>
      <w:pPr>
        <w:tabs>
          <w:tab w:val="num" w:pos="1440"/>
        </w:tabs>
        <w:ind w:left="144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nsid w:val="7664382C"/>
    <w:multiLevelType w:val="hybridMultilevel"/>
    <w:tmpl w:val="5FFA7578"/>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B2D3950"/>
    <w:multiLevelType w:val="multilevel"/>
    <w:tmpl w:val="E990B59C"/>
    <w:lvl w:ilvl="0">
      <w:start w:val="6"/>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7D516367"/>
    <w:multiLevelType w:val="hybridMultilevel"/>
    <w:tmpl w:val="59D0E9A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nsid w:val="7ECB17C7"/>
    <w:multiLevelType w:val="singleLevel"/>
    <w:tmpl w:val="C36C81EE"/>
    <w:lvl w:ilvl="0">
      <w:start w:val="1"/>
      <w:numFmt w:val="lowerLetter"/>
      <w:lvlText w:val="%1)"/>
      <w:lvlJc w:val="left"/>
      <w:pPr>
        <w:tabs>
          <w:tab w:val="num" w:pos="705"/>
        </w:tabs>
        <w:ind w:left="705" w:hanging="705"/>
      </w:pPr>
      <w:rPr>
        <w:rFonts w:hint="default"/>
      </w:rPr>
    </w:lvl>
  </w:abstractNum>
  <w:num w:numId="1">
    <w:abstractNumId w:val="22"/>
  </w:num>
  <w:num w:numId="2">
    <w:abstractNumId w:val="28"/>
  </w:num>
  <w:num w:numId="3">
    <w:abstractNumId w:val="37"/>
  </w:num>
  <w:num w:numId="4">
    <w:abstractNumId w:val="36"/>
  </w:num>
  <w:num w:numId="5">
    <w:abstractNumId w:val="8"/>
  </w:num>
  <w:num w:numId="6">
    <w:abstractNumId w:val="44"/>
  </w:num>
  <w:num w:numId="7">
    <w:abstractNumId w:val="4"/>
  </w:num>
  <w:num w:numId="8">
    <w:abstractNumId w:val="2"/>
  </w:num>
  <w:num w:numId="9">
    <w:abstractNumId w:val="12"/>
  </w:num>
  <w:num w:numId="10">
    <w:abstractNumId w:val="27"/>
  </w:num>
  <w:num w:numId="11">
    <w:abstractNumId w:val="42"/>
  </w:num>
  <w:num w:numId="12">
    <w:abstractNumId w:val="30"/>
  </w:num>
  <w:num w:numId="13">
    <w:abstractNumId w:val="10"/>
  </w:num>
  <w:num w:numId="14">
    <w:abstractNumId w:val="15"/>
  </w:num>
  <w:num w:numId="15">
    <w:abstractNumId w:val="14"/>
  </w:num>
  <w:num w:numId="16">
    <w:abstractNumId w:val="3"/>
  </w:num>
  <w:num w:numId="17">
    <w:abstractNumId w:val="43"/>
  </w:num>
  <w:num w:numId="18">
    <w:abstractNumId w:val="6"/>
  </w:num>
  <w:num w:numId="19">
    <w:abstractNumId w:val="41"/>
  </w:num>
  <w:num w:numId="20">
    <w:abstractNumId w:val="24"/>
  </w:num>
  <w:num w:numId="21">
    <w:abstractNumId w:val="21"/>
  </w:num>
  <w:num w:numId="22">
    <w:abstractNumId w:val="39"/>
  </w:num>
  <w:num w:numId="23">
    <w:abstractNumId w:val="29"/>
  </w:num>
  <w:num w:numId="24">
    <w:abstractNumId w:val="32"/>
  </w:num>
  <w:num w:numId="25">
    <w:abstractNumId w:val="20"/>
  </w:num>
  <w:num w:numId="26">
    <w:abstractNumId w:val="18"/>
  </w:num>
  <w:num w:numId="27">
    <w:abstractNumId w:val="23"/>
  </w:num>
  <w:num w:numId="28">
    <w:abstractNumId w:val="35"/>
  </w:num>
  <w:num w:numId="29">
    <w:abstractNumId w:val="16"/>
  </w:num>
  <w:num w:numId="30">
    <w:abstractNumId w:val="1"/>
  </w:num>
  <w:num w:numId="31">
    <w:abstractNumId w:val="7"/>
  </w:num>
  <w:num w:numId="32">
    <w:abstractNumId w:val="11"/>
  </w:num>
  <w:num w:numId="33">
    <w:abstractNumId w:val="34"/>
  </w:num>
  <w:num w:numId="34">
    <w:abstractNumId w:val="19"/>
  </w:num>
  <w:num w:numId="35">
    <w:abstractNumId w:val="9"/>
  </w:num>
  <w:num w:numId="36">
    <w:abstractNumId w:val="33"/>
  </w:num>
  <w:num w:numId="37">
    <w:abstractNumId w:val="40"/>
  </w:num>
  <w:num w:numId="38">
    <w:abstractNumId w:val="5"/>
  </w:num>
  <w:num w:numId="39">
    <w:abstractNumId w:val="26"/>
  </w:num>
  <w:num w:numId="40">
    <w:abstractNumId w:val="17"/>
  </w:num>
  <w:num w:numId="41">
    <w:abstractNumId w:val="25"/>
  </w:num>
  <w:num w:numId="42">
    <w:abstractNumId w:val="31"/>
  </w:num>
  <w:num w:numId="43">
    <w:abstractNumId w:val="13"/>
  </w:num>
  <w:num w:numId="44">
    <w:abstractNumId w:val="0"/>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FDF"/>
    <w:rsid w:val="00007CA5"/>
    <w:rsid w:val="0004095C"/>
    <w:rsid w:val="000A0190"/>
    <w:rsid w:val="000C072A"/>
    <w:rsid w:val="00111BFE"/>
    <w:rsid w:val="001564EF"/>
    <w:rsid w:val="001877EB"/>
    <w:rsid w:val="001B2E60"/>
    <w:rsid w:val="00220604"/>
    <w:rsid w:val="002914FF"/>
    <w:rsid w:val="00344CD0"/>
    <w:rsid w:val="00353778"/>
    <w:rsid w:val="003C59C7"/>
    <w:rsid w:val="003D04EE"/>
    <w:rsid w:val="003D172B"/>
    <w:rsid w:val="003D2AE5"/>
    <w:rsid w:val="00464BEC"/>
    <w:rsid w:val="00490C8F"/>
    <w:rsid w:val="004C73DA"/>
    <w:rsid w:val="0057173D"/>
    <w:rsid w:val="005A76BF"/>
    <w:rsid w:val="00643127"/>
    <w:rsid w:val="00645343"/>
    <w:rsid w:val="00684029"/>
    <w:rsid w:val="006F3B31"/>
    <w:rsid w:val="00712506"/>
    <w:rsid w:val="00821D97"/>
    <w:rsid w:val="00850371"/>
    <w:rsid w:val="008D7BD6"/>
    <w:rsid w:val="008F2E7C"/>
    <w:rsid w:val="00914F82"/>
    <w:rsid w:val="0095111D"/>
    <w:rsid w:val="009E0654"/>
    <w:rsid w:val="00A60A7E"/>
    <w:rsid w:val="00A658ED"/>
    <w:rsid w:val="00A93940"/>
    <w:rsid w:val="00A95FA0"/>
    <w:rsid w:val="00B02355"/>
    <w:rsid w:val="00B21787"/>
    <w:rsid w:val="00B24E5C"/>
    <w:rsid w:val="00B97E1C"/>
    <w:rsid w:val="00BB04F5"/>
    <w:rsid w:val="00CC2220"/>
    <w:rsid w:val="00CE3867"/>
    <w:rsid w:val="00D25FA3"/>
    <w:rsid w:val="00D41C6E"/>
    <w:rsid w:val="00D86FDF"/>
    <w:rsid w:val="00D95E39"/>
    <w:rsid w:val="00DD55ED"/>
    <w:rsid w:val="00E36106"/>
    <w:rsid w:val="00E528C1"/>
    <w:rsid w:val="00F6619A"/>
    <w:rsid w:val="00FA27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s-ES" w:eastAsia="es-ES"/>
    </w:rPr>
  </w:style>
  <w:style w:type="paragraph" w:styleId="Ttulo1">
    <w:name w:val="heading 1"/>
    <w:basedOn w:val="Normal"/>
    <w:next w:val="Normal"/>
    <w:qFormat/>
    <w:pPr>
      <w:keepNext/>
      <w:ind w:firstLine="708"/>
      <w:jc w:val="both"/>
      <w:outlineLvl w:val="0"/>
    </w:pPr>
    <w:rPr>
      <w:rFonts w:ascii="Arial" w:hAnsi="Arial"/>
      <w:b/>
      <w:sz w:val="24"/>
    </w:rPr>
  </w:style>
  <w:style w:type="paragraph" w:styleId="Ttulo2">
    <w:name w:val="heading 2"/>
    <w:basedOn w:val="Normal"/>
    <w:next w:val="Normal"/>
    <w:qFormat/>
    <w:pPr>
      <w:keepNext/>
      <w:jc w:val="both"/>
      <w:outlineLvl w:val="1"/>
    </w:pPr>
    <w:rPr>
      <w:rFonts w:ascii="Arial" w:hAnsi="Arial" w:cs="Arial"/>
      <w:b/>
      <w:sz w:val="24"/>
    </w:rPr>
  </w:style>
  <w:style w:type="paragraph" w:styleId="Ttulo3">
    <w:name w:val="heading 3"/>
    <w:basedOn w:val="Normal"/>
    <w:next w:val="Normal"/>
    <w:qFormat/>
    <w:pPr>
      <w:keepNext/>
      <w:jc w:val="center"/>
      <w:outlineLvl w:val="2"/>
    </w:pPr>
    <w:rPr>
      <w:rFonts w:ascii="Arial" w:hAnsi="Arial" w:cs="Arial"/>
      <w:b/>
      <w:bCs/>
      <w:sz w:val="16"/>
      <w:lang w:val="es-PE"/>
    </w:rPr>
  </w:style>
  <w:style w:type="paragraph" w:styleId="Ttulo4">
    <w:name w:val="heading 4"/>
    <w:basedOn w:val="Normal"/>
    <w:next w:val="Normal"/>
    <w:qFormat/>
    <w:pPr>
      <w:keepNext/>
      <w:widowControl w:val="0"/>
      <w:autoSpaceDE w:val="0"/>
      <w:autoSpaceDN w:val="0"/>
      <w:adjustRightInd w:val="0"/>
      <w:outlineLvl w:val="3"/>
    </w:pPr>
    <w:rPr>
      <w:rFonts w:ascii="Arial" w:hAnsi="Arial" w:cs="Arial"/>
      <w:b/>
      <w:bCs/>
      <w:sz w:val="20"/>
      <w:lang w:val="en-US"/>
    </w:rPr>
  </w:style>
  <w:style w:type="paragraph" w:styleId="Ttulo5">
    <w:name w:val="heading 5"/>
    <w:basedOn w:val="Normal"/>
    <w:next w:val="Normal"/>
    <w:qFormat/>
    <w:pPr>
      <w:keepNext/>
      <w:widowControl w:val="0"/>
      <w:autoSpaceDE w:val="0"/>
      <w:autoSpaceDN w:val="0"/>
      <w:adjustRightInd w:val="0"/>
      <w:jc w:val="center"/>
      <w:outlineLvl w:val="4"/>
    </w:pPr>
    <w:rPr>
      <w:rFonts w:ascii="Arial" w:hAnsi="Arial" w:cs="Arial"/>
      <w:b/>
      <w:bCs/>
      <w:sz w:val="20"/>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style>
  <w:style w:type="paragraph" w:styleId="Textocomentario">
    <w:name w:val="annotation text"/>
    <w:basedOn w:val="Normal"/>
    <w:semiHidden/>
    <w:rPr>
      <w:rFonts w:eastAsia="SimSun"/>
      <w:sz w:val="20"/>
      <w:lang w:val="es-PE" w:eastAsia="zh-CN"/>
    </w:rPr>
  </w:style>
  <w:style w:type="paragraph" w:styleId="Textodeglobo">
    <w:name w:val="Balloon Text"/>
    <w:basedOn w:val="Normal"/>
    <w:semiHidden/>
    <w:rPr>
      <w:rFonts w:ascii="Tahoma" w:eastAsia="SimSun" w:hAnsi="Tahoma" w:cs="Tahoma"/>
      <w:sz w:val="16"/>
      <w:szCs w:val="16"/>
      <w:lang w:val="es-PE" w:eastAsia="zh-CN"/>
    </w:rPr>
  </w:style>
  <w:style w:type="paragraph" w:styleId="Textoindependiente2">
    <w:name w:val="Body Text 2"/>
    <w:basedOn w:val="Normal"/>
    <w:pPr>
      <w:jc w:val="both"/>
    </w:pPr>
    <w:rPr>
      <w:rFonts w:ascii="Verdana" w:eastAsia="SimSun" w:hAnsi="Verdana"/>
      <w:sz w:val="24"/>
      <w:szCs w:val="24"/>
      <w:lang w:eastAsia="zh-CN"/>
    </w:rPr>
  </w:style>
  <w:style w:type="paragraph" w:customStyle="1" w:styleId="p5">
    <w:name w:val="p5"/>
    <w:basedOn w:val="Normal"/>
    <w:pPr>
      <w:widowControl w:val="0"/>
      <w:tabs>
        <w:tab w:val="left" w:pos="1882"/>
      </w:tabs>
      <w:autoSpaceDE w:val="0"/>
      <w:autoSpaceDN w:val="0"/>
      <w:adjustRightInd w:val="0"/>
      <w:spacing w:line="277" w:lineRule="atLeast"/>
      <w:ind w:left="930"/>
      <w:jc w:val="both"/>
    </w:pPr>
    <w:rPr>
      <w:sz w:val="20"/>
      <w:szCs w:val="24"/>
      <w:lang w:val="en-US"/>
    </w:rPr>
  </w:style>
  <w:style w:type="paragraph" w:customStyle="1" w:styleId="t1">
    <w:name w:val="t1"/>
    <w:basedOn w:val="Normal"/>
    <w:pPr>
      <w:widowControl w:val="0"/>
      <w:autoSpaceDE w:val="0"/>
      <w:autoSpaceDN w:val="0"/>
      <w:adjustRightInd w:val="0"/>
      <w:spacing w:line="240" w:lineRule="atLeast"/>
    </w:pPr>
    <w:rPr>
      <w:sz w:val="20"/>
      <w:szCs w:val="24"/>
      <w:lang w:val="en-US"/>
    </w:rPr>
  </w:style>
  <w:style w:type="paragraph" w:customStyle="1" w:styleId="c2">
    <w:name w:val="c2"/>
    <w:basedOn w:val="Normal"/>
    <w:pPr>
      <w:widowControl w:val="0"/>
      <w:autoSpaceDE w:val="0"/>
      <w:autoSpaceDN w:val="0"/>
      <w:adjustRightInd w:val="0"/>
      <w:spacing w:line="240" w:lineRule="atLeast"/>
      <w:jc w:val="center"/>
    </w:pPr>
    <w:rPr>
      <w:sz w:val="20"/>
      <w:szCs w:val="24"/>
      <w:lang w:val="en-US"/>
    </w:rPr>
  </w:style>
  <w:style w:type="paragraph" w:styleId="Sangradetextonormal">
    <w:name w:val="Body Text Indent"/>
    <w:basedOn w:val="Normal"/>
    <w:pPr>
      <w:ind w:left="-284"/>
      <w:jc w:val="both"/>
    </w:pPr>
    <w:rPr>
      <w:rFonts w:ascii="Arial" w:hAnsi="Arial"/>
      <w:sz w:val="24"/>
    </w:rPr>
  </w:style>
  <w:style w:type="character" w:styleId="Textoennegrita">
    <w:name w:val="Strong"/>
    <w:qFormat/>
    <w:rsid w:val="00D86FD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s-ES" w:eastAsia="es-ES"/>
    </w:rPr>
  </w:style>
  <w:style w:type="paragraph" w:styleId="Ttulo1">
    <w:name w:val="heading 1"/>
    <w:basedOn w:val="Normal"/>
    <w:next w:val="Normal"/>
    <w:qFormat/>
    <w:pPr>
      <w:keepNext/>
      <w:ind w:firstLine="708"/>
      <w:jc w:val="both"/>
      <w:outlineLvl w:val="0"/>
    </w:pPr>
    <w:rPr>
      <w:rFonts w:ascii="Arial" w:hAnsi="Arial"/>
      <w:b/>
      <w:sz w:val="24"/>
    </w:rPr>
  </w:style>
  <w:style w:type="paragraph" w:styleId="Ttulo2">
    <w:name w:val="heading 2"/>
    <w:basedOn w:val="Normal"/>
    <w:next w:val="Normal"/>
    <w:qFormat/>
    <w:pPr>
      <w:keepNext/>
      <w:jc w:val="both"/>
      <w:outlineLvl w:val="1"/>
    </w:pPr>
    <w:rPr>
      <w:rFonts w:ascii="Arial" w:hAnsi="Arial" w:cs="Arial"/>
      <w:b/>
      <w:sz w:val="24"/>
    </w:rPr>
  </w:style>
  <w:style w:type="paragraph" w:styleId="Ttulo3">
    <w:name w:val="heading 3"/>
    <w:basedOn w:val="Normal"/>
    <w:next w:val="Normal"/>
    <w:qFormat/>
    <w:pPr>
      <w:keepNext/>
      <w:jc w:val="center"/>
      <w:outlineLvl w:val="2"/>
    </w:pPr>
    <w:rPr>
      <w:rFonts w:ascii="Arial" w:hAnsi="Arial" w:cs="Arial"/>
      <w:b/>
      <w:bCs/>
      <w:sz w:val="16"/>
      <w:lang w:val="es-PE"/>
    </w:rPr>
  </w:style>
  <w:style w:type="paragraph" w:styleId="Ttulo4">
    <w:name w:val="heading 4"/>
    <w:basedOn w:val="Normal"/>
    <w:next w:val="Normal"/>
    <w:qFormat/>
    <w:pPr>
      <w:keepNext/>
      <w:widowControl w:val="0"/>
      <w:autoSpaceDE w:val="0"/>
      <w:autoSpaceDN w:val="0"/>
      <w:adjustRightInd w:val="0"/>
      <w:outlineLvl w:val="3"/>
    </w:pPr>
    <w:rPr>
      <w:rFonts w:ascii="Arial" w:hAnsi="Arial" w:cs="Arial"/>
      <w:b/>
      <w:bCs/>
      <w:sz w:val="20"/>
      <w:lang w:val="en-US"/>
    </w:rPr>
  </w:style>
  <w:style w:type="paragraph" w:styleId="Ttulo5">
    <w:name w:val="heading 5"/>
    <w:basedOn w:val="Normal"/>
    <w:next w:val="Normal"/>
    <w:qFormat/>
    <w:pPr>
      <w:keepNext/>
      <w:widowControl w:val="0"/>
      <w:autoSpaceDE w:val="0"/>
      <w:autoSpaceDN w:val="0"/>
      <w:adjustRightInd w:val="0"/>
      <w:jc w:val="center"/>
      <w:outlineLvl w:val="4"/>
    </w:pPr>
    <w:rPr>
      <w:rFonts w:ascii="Arial" w:hAnsi="Arial" w:cs="Arial"/>
      <w:b/>
      <w:bCs/>
      <w:sz w:val="20"/>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style>
  <w:style w:type="paragraph" w:styleId="Textocomentario">
    <w:name w:val="annotation text"/>
    <w:basedOn w:val="Normal"/>
    <w:semiHidden/>
    <w:rPr>
      <w:rFonts w:eastAsia="SimSun"/>
      <w:sz w:val="20"/>
      <w:lang w:val="es-PE" w:eastAsia="zh-CN"/>
    </w:rPr>
  </w:style>
  <w:style w:type="paragraph" w:styleId="Textodeglobo">
    <w:name w:val="Balloon Text"/>
    <w:basedOn w:val="Normal"/>
    <w:semiHidden/>
    <w:rPr>
      <w:rFonts w:ascii="Tahoma" w:eastAsia="SimSun" w:hAnsi="Tahoma" w:cs="Tahoma"/>
      <w:sz w:val="16"/>
      <w:szCs w:val="16"/>
      <w:lang w:val="es-PE" w:eastAsia="zh-CN"/>
    </w:rPr>
  </w:style>
  <w:style w:type="paragraph" w:styleId="Textoindependiente2">
    <w:name w:val="Body Text 2"/>
    <w:basedOn w:val="Normal"/>
    <w:pPr>
      <w:jc w:val="both"/>
    </w:pPr>
    <w:rPr>
      <w:rFonts w:ascii="Verdana" w:eastAsia="SimSun" w:hAnsi="Verdana"/>
      <w:sz w:val="24"/>
      <w:szCs w:val="24"/>
      <w:lang w:eastAsia="zh-CN"/>
    </w:rPr>
  </w:style>
  <w:style w:type="paragraph" w:customStyle="1" w:styleId="p5">
    <w:name w:val="p5"/>
    <w:basedOn w:val="Normal"/>
    <w:pPr>
      <w:widowControl w:val="0"/>
      <w:tabs>
        <w:tab w:val="left" w:pos="1882"/>
      </w:tabs>
      <w:autoSpaceDE w:val="0"/>
      <w:autoSpaceDN w:val="0"/>
      <w:adjustRightInd w:val="0"/>
      <w:spacing w:line="277" w:lineRule="atLeast"/>
      <w:ind w:left="930"/>
      <w:jc w:val="both"/>
    </w:pPr>
    <w:rPr>
      <w:sz w:val="20"/>
      <w:szCs w:val="24"/>
      <w:lang w:val="en-US"/>
    </w:rPr>
  </w:style>
  <w:style w:type="paragraph" w:customStyle="1" w:styleId="t1">
    <w:name w:val="t1"/>
    <w:basedOn w:val="Normal"/>
    <w:pPr>
      <w:widowControl w:val="0"/>
      <w:autoSpaceDE w:val="0"/>
      <w:autoSpaceDN w:val="0"/>
      <w:adjustRightInd w:val="0"/>
      <w:spacing w:line="240" w:lineRule="atLeast"/>
    </w:pPr>
    <w:rPr>
      <w:sz w:val="20"/>
      <w:szCs w:val="24"/>
      <w:lang w:val="en-US"/>
    </w:rPr>
  </w:style>
  <w:style w:type="paragraph" w:customStyle="1" w:styleId="c2">
    <w:name w:val="c2"/>
    <w:basedOn w:val="Normal"/>
    <w:pPr>
      <w:widowControl w:val="0"/>
      <w:autoSpaceDE w:val="0"/>
      <w:autoSpaceDN w:val="0"/>
      <w:adjustRightInd w:val="0"/>
      <w:spacing w:line="240" w:lineRule="atLeast"/>
      <w:jc w:val="center"/>
    </w:pPr>
    <w:rPr>
      <w:sz w:val="20"/>
      <w:szCs w:val="24"/>
      <w:lang w:val="en-US"/>
    </w:rPr>
  </w:style>
  <w:style w:type="paragraph" w:styleId="Sangradetextonormal">
    <w:name w:val="Body Text Indent"/>
    <w:basedOn w:val="Normal"/>
    <w:pPr>
      <w:ind w:left="-284"/>
      <w:jc w:val="both"/>
    </w:pPr>
    <w:rPr>
      <w:rFonts w:ascii="Arial" w:hAnsi="Arial"/>
      <w:sz w:val="24"/>
    </w:rPr>
  </w:style>
  <w:style w:type="character" w:styleId="Textoennegrita">
    <w:name w:val="Strong"/>
    <w:qFormat/>
    <w:rsid w:val="00D86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2703</Words>
  <Characters>14870</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CONTRATO QUE AUTORIZA LA UTILIZACION DE OBRAS U FONOGRAMAS MUSICALES DEL REPERTORIO APDAYC, EN RADIOEMISORAS Y EMPRESAS DE EMISION MUSICAL DE RECEPCION PRIVADA, INALAMBICAS O POR HILO, Y SIMILARES</vt:lpstr>
    </vt:vector>
  </TitlesOfParts>
  <Company>RECAUDACION</Company>
  <LinksUpToDate>false</LinksUpToDate>
  <CharactersWithSpaces>17538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QUE AUTORIZA LA UTILIZACION DE OBRAS U FONOGRAMAS MUSICALES DEL REPERTORIO APDAYC, EN RADIOEMISORAS Y EMPRESAS DE EMISION MUSICAL DE RECEPCION PRIVADA, INALAMBICAS O POR HILO, Y SIMILARES</dc:title>
  <dc:creator>MARCELA</dc:creator>
  <cp:lastModifiedBy>proyecto_02</cp:lastModifiedBy>
  <cp:revision>22</cp:revision>
  <cp:lastPrinted>2015-08-21T17:16:00Z</cp:lastPrinted>
  <dcterms:created xsi:type="dcterms:W3CDTF">2015-08-20T23:45:00Z</dcterms:created>
  <dcterms:modified xsi:type="dcterms:W3CDTF">2015-09-03T22:06:00Z</dcterms:modified>
</cp:coreProperties>
</file>