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B97" w:rsidRPr="006659C7" w:rsidRDefault="002A6B97" w:rsidP="002F6ED8">
      <w:pPr>
        <w:ind w:left="993"/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 xml:space="preserve">NOTIFICACIÓN DE </w:t>
      </w:r>
      <w:r w:rsidR="004C4994">
        <w:rPr>
          <w:rFonts w:ascii="Verdana" w:hAnsi="Verdana"/>
          <w:b/>
          <w:sz w:val="28"/>
          <w:szCs w:val="28"/>
        </w:rPr>
        <w:t>24</w:t>
      </w:r>
      <w:r w:rsidRPr="006659C7">
        <w:rPr>
          <w:rFonts w:ascii="Verdana" w:hAnsi="Verdana"/>
          <w:b/>
          <w:sz w:val="28"/>
          <w:szCs w:val="28"/>
        </w:rPr>
        <w:t xml:space="preserve"> HORAS</w:t>
      </w:r>
    </w:p>
    <w:p w:rsidR="002A6B97" w:rsidRDefault="002A6B97" w:rsidP="002A6B97">
      <w:pPr>
        <w:ind w:left="1080"/>
        <w:rPr>
          <w:rFonts w:ascii="Verdana" w:hAnsi="Verdana"/>
          <w:sz w:val="20"/>
          <w:szCs w:val="20"/>
        </w:rPr>
      </w:pPr>
    </w:p>
    <w:p w:rsidR="002A6B97" w:rsidRDefault="002A6B97" w:rsidP="002A6B97">
      <w:pPr>
        <w:ind w:left="1080"/>
        <w:rPr>
          <w:rFonts w:ascii="Verdana" w:hAnsi="Verdana"/>
          <w:sz w:val="20"/>
          <w:szCs w:val="20"/>
        </w:rPr>
      </w:pPr>
    </w:p>
    <w:p w:rsidR="004636AA" w:rsidRPr="00E12E79" w:rsidRDefault="001479AE" w:rsidP="004636AA">
      <w:pPr>
        <w:ind w:left="-141" w:firstLine="1275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</w:rPr>
        <w:t xml:space="preserve">Lima, </w:t>
      </w:r>
      <w:bookmarkStart w:id="0" w:name="_GoBack"/>
      <w:bookmarkEnd w:id="0"/>
      <w:r w:rsidR="004636AA">
        <w:rPr>
          <w:rFonts w:ascii="Verdana" w:hAnsi="Verdana"/>
          <w:sz w:val="20"/>
          <w:szCs w:val="20"/>
        </w:rPr>
        <w:t>@Fecha</w:t>
      </w:r>
    </w:p>
    <w:p w:rsidR="002F6ED8" w:rsidRDefault="002F6ED8" w:rsidP="002F6ED8">
      <w:pPr>
        <w:ind w:left="1134"/>
        <w:rPr>
          <w:rFonts w:ascii="Verdana" w:hAnsi="Verdana"/>
          <w:b/>
          <w:sz w:val="20"/>
          <w:szCs w:val="20"/>
        </w:rPr>
      </w:pPr>
    </w:p>
    <w:p w:rsidR="002F6ED8" w:rsidRDefault="002F6ED8" w:rsidP="002F6ED8">
      <w:pPr>
        <w:ind w:left="1134"/>
        <w:rPr>
          <w:rFonts w:ascii="Verdana" w:hAnsi="Verdana"/>
          <w:b/>
          <w:sz w:val="20"/>
          <w:szCs w:val="20"/>
        </w:rPr>
      </w:pPr>
    </w:p>
    <w:p w:rsidR="002F6ED8" w:rsidRPr="00E12E79" w:rsidRDefault="002F6ED8" w:rsidP="002F6ED8">
      <w:pPr>
        <w:ind w:left="1134"/>
        <w:rPr>
          <w:rFonts w:ascii="Verdana" w:hAnsi="Verdana"/>
          <w:b/>
          <w:sz w:val="20"/>
          <w:szCs w:val="20"/>
        </w:rPr>
      </w:pPr>
      <w:r w:rsidRPr="00E12E79">
        <w:rPr>
          <w:rFonts w:ascii="Verdana" w:hAnsi="Verdana"/>
          <w:b/>
          <w:sz w:val="20"/>
          <w:szCs w:val="20"/>
        </w:rPr>
        <w:t>SEÑORES:</w:t>
      </w:r>
    </w:p>
    <w:p w:rsidR="004636AA" w:rsidRPr="004636AA" w:rsidRDefault="004636AA" w:rsidP="004636AA">
      <w:pPr>
        <w:ind w:left="-114" w:firstLine="1248"/>
        <w:rPr>
          <w:rFonts w:ascii="Verdana" w:hAnsi="Verdana"/>
          <w:b/>
          <w:sz w:val="20"/>
          <w:szCs w:val="20"/>
          <w:u w:val="single"/>
          <w:lang w:val="es-PE"/>
        </w:rPr>
      </w:pPr>
      <w:r>
        <w:rPr>
          <w:rFonts w:ascii="Verdana" w:hAnsi="Verdana" w:cs="Arial"/>
          <w:b/>
          <w:iCs/>
          <w:sz w:val="20"/>
          <w:szCs w:val="20"/>
          <w:lang w:val="es-MX"/>
        </w:rPr>
        <w:t>@</w:t>
      </w:r>
      <w:r w:rsidRPr="00B87751">
        <w:rPr>
          <w:rFonts w:ascii="Verdana" w:hAnsi="Verdana" w:cs="Arial"/>
          <w:b/>
          <w:iCs/>
          <w:sz w:val="20"/>
          <w:szCs w:val="20"/>
          <w:lang w:val="es-MX"/>
        </w:rPr>
        <w:t>UsuarioDerecho</w:t>
      </w:r>
    </w:p>
    <w:p w:rsidR="004636AA" w:rsidRDefault="004636AA" w:rsidP="004636AA">
      <w:pPr>
        <w:ind w:left="1134"/>
        <w:rPr>
          <w:rFonts w:ascii="Verdana" w:hAnsi="Verdana"/>
          <w:b/>
          <w:sz w:val="20"/>
          <w:szCs w:val="20"/>
          <w:lang w:val="es-PE"/>
        </w:rPr>
      </w:pPr>
      <w:r>
        <w:rPr>
          <w:rFonts w:ascii="Verdana" w:hAnsi="Verdana"/>
          <w:b/>
          <w:sz w:val="20"/>
          <w:szCs w:val="20"/>
          <w:lang w:val="es-PE"/>
        </w:rPr>
        <w:t>@Local</w:t>
      </w:r>
    </w:p>
    <w:p w:rsidR="004636AA" w:rsidRDefault="004636AA" w:rsidP="004636AA">
      <w:pPr>
        <w:ind w:left="1134"/>
        <w:rPr>
          <w:rFonts w:ascii="Verdana" w:hAnsi="Verdana"/>
          <w:b/>
          <w:sz w:val="20"/>
          <w:szCs w:val="20"/>
          <w:lang w:val="es-PE"/>
        </w:rPr>
      </w:pPr>
      <w:r w:rsidRPr="008A16FA">
        <w:rPr>
          <w:rFonts w:ascii="Verdana" w:hAnsi="Verdana"/>
          <w:b/>
          <w:sz w:val="20"/>
          <w:szCs w:val="20"/>
          <w:lang w:val="es-PE"/>
        </w:rPr>
        <w:t>@</w:t>
      </w:r>
      <w:r w:rsidR="008A16FA" w:rsidRPr="008A16FA">
        <w:rPr>
          <w:rFonts w:ascii="Verdana" w:hAnsi="Verdana"/>
          <w:b/>
          <w:sz w:val="20"/>
          <w:szCs w:val="20"/>
          <w:lang w:val="es-PE"/>
        </w:rPr>
        <w:t>DireccionL</w:t>
      </w:r>
    </w:p>
    <w:p w:rsidR="000F1CF0" w:rsidRDefault="000F1CF0" w:rsidP="004636AA">
      <w:pPr>
        <w:ind w:left="1134"/>
        <w:rPr>
          <w:rFonts w:ascii="Verdana" w:hAnsi="Verdana"/>
          <w:b/>
          <w:sz w:val="20"/>
          <w:szCs w:val="20"/>
          <w:lang w:val="es-PE"/>
        </w:rPr>
      </w:pPr>
      <w:r>
        <w:rPr>
          <w:rFonts w:ascii="Verdana" w:hAnsi="Verdana"/>
          <w:b/>
          <w:sz w:val="20"/>
          <w:szCs w:val="20"/>
          <w:lang w:val="es-PE"/>
        </w:rPr>
        <w:t>@Ubigeo</w:t>
      </w:r>
      <w:r w:rsidR="00DB17A7">
        <w:rPr>
          <w:rFonts w:ascii="Verdana" w:hAnsi="Verdana"/>
          <w:b/>
          <w:sz w:val="20"/>
          <w:szCs w:val="20"/>
          <w:lang w:val="es-PE"/>
        </w:rPr>
        <w:t>L</w:t>
      </w:r>
    </w:p>
    <w:p w:rsidR="005E73E5" w:rsidRDefault="005E73E5" w:rsidP="004636AA">
      <w:pPr>
        <w:ind w:left="1134"/>
        <w:rPr>
          <w:rFonts w:ascii="Verdana" w:hAnsi="Verdana"/>
          <w:b/>
          <w:sz w:val="20"/>
          <w:szCs w:val="20"/>
          <w:lang w:val="es-PE"/>
        </w:rPr>
      </w:pPr>
    </w:p>
    <w:p w:rsidR="005E73E5" w:rsidRPr="002A41C2" w:rsidRDefault="005E73E5" w:rsidP="005E73E5">
      <w:pPr>
        <w:jc w:val="right"/>
        <w:rPr>
          <w:rFonts w:ascii="Verdana" w:hAnsi="Verdana" w:cs="Arial"/>
          <w:b/>
          <w:sz w:val="20"/>
          <w:szCs w:val="20"/>
          <w:lang w:val="es-PE"/>
        </w:rPr>
      </w:pPr>
      <w:r>
        <w:rPr>
          <w:rFonts w:ascii="Verdana" w:hAnsi="Verdana" w:cs="Arial"/>
          <w:b/>
          <w:sz w:val="20"/>
          <w:szCs w:val="20"/>
          <w:u w:val="single"/>
          <w:lang w:val="es-PE"/>
        </w:rPr>
        <w:t>At.: @CONTACTO</w:t>
      </w:r>
    </w:p>
    <w:p w:rsidR="005E73E5" w:rsidRPr="002A41C2" w:rsidRDefault="005E73E5" w:rsidP="005E73E5">
      <w:pPr>
        <w:jc w:val="right"/>
        <w:rPr>
          <w:rFonts w:ascii="Verdana" w:hAnsi="Verdana"/>
          <w:b/>
          <w:sz w:val="20"/>
          <w:szCs w:val="20"/>
        </w:rPr>
      </w:pPr>
      <w:r w:rsidRPr="002A41C2">
        <w:rPr>
          <w:rFonts w:ascii="Verdana" w:hAnsi="Verdana" w:cs="Arial"/>
          <w:b/>
          <w:sz w:val="20"/>
          <w:szCs w:val="20"/>
          <w:lang w:val="es-PE"/>
        </w:rPr>
        <w:t>@CargoCT</w:t>
      </w:r>
    </w:p>
    <w:p w:rsidR="002A6B97" w:rsidRDefault="002A6B97" w:rsidP="002A6B97">
      <w:pPr>
        <w:ind w:left="1080"/>
        <w:rPr>
          <w:rFonts w:ascii="Verdana" w:hAnsi="Verdana"/>
          <w:b/>
          <w:sz w:val="20"/>
          <w:szCs w:val="20"/>
        </w:rPr>
      </w:pPr>
    </w:p>
    <w:p w:rsidR="0008741C" w:rsidRDefault="0008741C" w:rsidP="002A6B97">
      <w:pPr>
        <w:ind w:left="1080"/>
        <w:rPr>
          <w:rFonts w:ascii="Verdana" w:hAnsi="Verdana"/>
          <w:b/>
          <w:sz w:val="20"/>
          <w:szCs w:val="20"/>
        </w:rPr>
      </w:pPr>
    </w:p>
    <w:p w:rsidR="002A6B97" w:rsidRPr="00E12E79" w:rsidRDefault="002A6B97" w:rsidP="002A6B97">
      <w:pPr>
        <w:pStyle w:val="Textoindependiente"/>
        <w:tabs>
          <w:tab w:val="left" w:pos="0"/>
        </w:tabs>
        <w:ind w:left="1080" w:right="-93"/>
        <w:rPr>
          <w:rFonts w:ascii="Verdana" w:hAnsi="Verdana" w:cs="Arial"/>
          <w:iCs/>
          <w:sz w:val="20"/>
        </w:rPr>
      </w:pPr>
      <w:r w:rsidRPr="00E12E79">
        <w:rPr>
          <w:rFonts w:ascii="Verdana" w:hAnsi="Verdana" w:cs="Arial"/>
          <w:iCs/>
          <w:sz w:val="20"/>
        </w:rPr>
        <w:t>Mediante la presente, nos dirigimos a vuestra persona para comunicarle lo siguiente:</w:t>
      </w:r>
    </w:p>
    <w:p w:rsidR="002A6B97" w:rsidRPr="00E12E79" w:rsidRDefault="002A6B97" w:rsidP="002A6B97">
      <w:pPr>
        <w:tabs>
          <w:tab w:val="left" w:pos="0"/>
        </w:tabs>
        <w:ind w:left="1222" w:right="-93"/>
        <w:jc w:val="both"/>
        <w:rPr>
          <w:rFonts w:ascii="Verdana" w:hAnsi="Verdana" w:cs="Arial"/>
          <w:iCs/>
          <w:sz w:val="20"/>
          <w:szCs w:val="20"/>
          <w:lang w:val="es-MX"/>
        </w:rPr>
      </w:pPr>
    </w:p>
    <w:p w:rsidR="008D2582" w:rsidRPr="00F1431C" w:rsidRDefault="008D2582" w:rsidP="008D2582">
      <w:pPr>
        <w:tabs>
          <w:tab w:val="left" w:pos="0"/>
        </w:tabs>
        <w:ind w:left="1080" w:right="-93"/>
        <w:jc w:val="both"/>
        <w:rPr>
          <w:rFonts w:ascii="Verdana" w:hAnsi="Verdana" w:cs="Arial"/>
          <w:iCs/>
          <w:sz w:val="20"/>
          <w:szCs w:val="20"/>
          <w:lang w:val="es-MX"/>
        </w:rPr>
      </w:pPr>
      <w:r w:rsidRPr="00E12E79">
        <w:rPr>
          <w:rFonts w:ascii="Verdana" w:hAnsi="Verdana" w:cs="Arial"/>
          <w:iCs/>
          <w:sz w:val="20"/>
          <w:szCs w:val="20"/>
          <w:lang w:val="es-MX"/>
        </w:rPr>
        <w:t xml:space="preserve">Que, a la fecha </w:t>
      </w:r>
      <w:r>
        <w:rPr>
          <w:rFonts w:ascii="Verdana" w:hAnsi="Verdana" w:cs="Arial"/>
          <w:iCs/>
          <w:sz w:val="20"/>
          <w:szCs w:val="20"/>
          <w:lang w:val="es-MX"/>
        </w:rPr>
        <w:t xml:space="preserve">su representada mantiene una deuda correspondiente </w:t>
      </w:r>
      <w:r w:rsidR="00324FD6">
        <w:rPr>
          <w:rFonts w:ascii="Verdana" w:hAnsi="Verdana" w:cs="Arial"/>
          <w:iCs/>
          <w:sz w:val="20"/>
          <w:szCs w:val="20"/>
          <w:lang w:val="es-MX"/>
        </w:rPr>
        <w:t>desde el periodo</w:t>
      </w:r>
      <w:r>
        <w:rPr>
          <w:rFonts w:ascii="Verdana" w:hAnsi="Verdana" w:cs="Arial"/>
          <w:iCs/>
          <w:sz w:val="20"/>
          <w:szCs w:val="20"/>
          <w:lang w:val="es-MX"/>
        </w:rPr>
        <w:t xml:space="preserve"> de </w:t>
      </w:r>
      <w:r w:rsidR="00B87751">
        <w:rPr>
          <w:rFonts w:ascii="Verdana" w:hAnsi="Verdana" w:cs="Arial"/>
          <w:iCs/>
          <w:sz w:val="20"/>
          <w:szCs w:val="20"/>
          <w:lang w:val="es-MX"/>
        </w:rPr>
        <w:t>@</w:t>
      </w:r>
      <w:r w:rsidR="00B87751">
        <w:rPr>
          <w:rFonts w:ascii="Verdana" w:hAnsi="Verdana"/>
          <w:sz w:val="20"/>
          <w:szCs w:val="20"/>
          <w:lang w:val="es-PE"/>
        </w:rPr>
        <w:t>PeriodDeuda</w:t>
      </w:r>
      <w:r>
        <w:rPr>
          <w:rFonts w:ascii="Verdana" w:hAnsi="Verdana" w:cs="Arial"/>
          <w:iCs/>
          <w:sz w:val="20"/>
          <w:szCs w:val="20"/>
          <w:lang w:val="es-MX"/>
        </w:rPr>
        <w:t xml:space="preserve"> a </w:t>
      </w:r>
      <w:r w:rsidR="00324FD6">
        <w:rPr>
          <w:rFonts w:ascii="Verdana" w:hAnsi="Verdana" w:cs="Arial"/>
          <w:iCs/>
          <w:sz w:val="20"/>
          <w:szCs w:val="20"/>
          <w:lang w:val="es-MX"/>
        </w:rPr>
        <w:t>la fecha</w:t>
      </w:r>
      <w:r>
        <w:rPr>
          <w:rFonts w:ascii="Verdana" w:hAnsi="Verdana" w:cs="Arial"/>
          <w:iCs/>
          <w:sz w:val="20"/>
          <w:szCs w:val="20"/>
          <w:lang w:val="es-MX"/>
        </w:rPr>
        <w:t xml:space="preserve">, </w:t>
      </w:r>
      <w:r w:rsidRPr="00E12E79">
        <w:rPr>
          <w:rFonts w:ascii="Verdana" w:hAnsi="Verdana" w:cs="Arial"/>
          <w:iCs/>
          <w:sz w:val="20"/>
          <w:szCs w:val="20"/>
          <w:lang w:val="es-MX"/>
        </w:rPr>
        <w:t xml:space="preserve">por el uso de música </w:t>
      </w:r>
      <w:r>
        <w:rPr>
          <w:rFonts w:ascii="Verdana" w:hAnsi="Verdana" w:cs="Arial"/>
          <w:iCs/>
          <w:sz w:val="20"/>
          <w:szCs w:val="20"/>
          <w:lang w:val="es-MX"/>
        </w:rPr>
        <w:t>de nuestra administración en</w:t>
      </w:r>
      <w:r w:rsidRPr="00E12E79">
        <w:rPr>
          <w:rFonts w:ascii="Verdana" w:hAnsi="Verdana" w:cs="Arial"/>
          <w:iCs/>
          <w:sz w:val="20"/>
          <w:szCs w:val="20"/>
          <w:lang w:val="es-MX"/>
        </w:rPr>
        <w:t xml:space="preserve"> </w:t>
      </w:r>
      <w:r>
        <w:rPr>
          <w:rFonts w:ascii="Verdana" w:hAnsi="Verdana" w:cs="Arial"/>
          <w:iCs/>
          <w:sz w:val="20"/>
          <w:szCs w:val="20"/>
          <w:lang w:val="es-MX"/>
        </w:rPr>
        <w:t>su página web</w:t>
      </w:r>
      <w:r w:rsidR="00F73B36">
        <w:rPr>
          <w:rFonts w:ascii="Verdana" w:hAnsi="Verdana" w:cs="Arial"/>
          <w:iCs/>
          <w:sz w:val="20"/>
          <w:szCs w:val="20"/>
          <w:lang w:val="es-MX"/>
        </w:rPr>
        <w:t xml:space="preserve"> </w:t>
      </w:r>
      <w:hyperlink r:id="rId6" w:history="1">
        <w:r w:rsidR="00B87751">
          <w:rPr>
            <w:rStyle w:val="Hipervnculo"/>
            <w:rFonts w:ascii="Verdana" w:hAnsi="Verdana" w:cs="Arial"/>
            <w:iCs/>
            <w:sz w:val="20"/>
          </w:rPr>
          <w:t>@Parametros</w:t>
        </w:r>
      </w:hyperlink>
      <w:r w:rsidR="002A6B97" w:rsidRPr="00730A73">
        <w:rPr>
          <w:rFonts w:ascii="Verdana" w:hAnsi="Verdana" w:cs="Arial"/>
          <w:b/>
          <w:iCs/>
          <w:sz w:val="20"/>
          <w:szCs w:val="20"/>
          <w:lang w:val="es-MX"/>
        </w:rPr>
        <w:t>;</w:t>
      </w:r>
      <w:r w:rsidR="002A6B97" w:rsidRPr="00E12E79">
        <w:rPr>
          <w:rFonts w:ascii="Verdana" w:hAnsi="Verdana" w:cs="Arial"/>
          <w:iCs/>
          <w:sz w:val="20"/>
          <w:szCs w:val="20"/>
          <w:lang w:val="es-MX"/>
        </w:rPr>
        <w:t xml:space="preserve"> </w:t>
      </w:r>
      <w:r w:rsidRPr="00E12E79">
        <w:rPr>
          <w:rFonts w:ascii="Verdana" w:hAnsi="Verdana" w:cs="Arial"/>
          <w:iCs/>
          <w:sz w:val="20"/>
          <w:szCs w:val="20"/>
          <w:lang w:val="es-MX"/>
        </w:rPr>
        <w:t xml:space="preserve">por lo que le otorgamos, un plazo no mayor de </w:t>
      </w:r>
      <w:r w:rsidR="004C4994">
        <w:rPr>
          <w:rFonts w:ascii="Verdana" w:hAnsi="Verdana" w:cs="Arial"/>
          <w:b/>
          <w:iCs/>
          <w:sz w:val="20"/>
          <w:szCs w:val="20"/>
          <w:u w:val="single"/>
          <w:lang w:val="es-MX"/>
        </w:rPr>
        <w:t>24</w:t>
      </w:r>
      <w:r w:rsidRPr="00E12E79">
        <w:rPr>
          <w:rFonts w:ascii="Verdana" w:hAnsi="Verdana" w:cs="Arial"/>
          <w:b/>
          <w:iCs/>
          <w:sz w:val="20"/>
          <w:szCs w:val="20"/>
          <w:u w:val="single"/>
          <w:lang w:val="es-MX"/>
        </w:rPr>
        <w:t xml:space="preserve"> HORAS</w:t>
      </w:r>
      <w:r w:rsidRPr="00E12E79">
        <w:rPr>
          <w:rFonts w:ascii="Verdana" w:hAnsi="Verdana" w:cs="Arial"/>
          <w:bCs/>
          <w:iCs/>
          <w:sz w:val="20"/>
          <w:szCs w:val="20"/>
          <w:lang w:val="es-MX"/>
        </w:rPr>
        <w:t>,</w:t>
      </w:r>
      <w:r w:rsidRPr="00E12E79">
        <w:rPr>
          <w:rFonts w:ascii="Verdana" w:hAnsi="Verdana" w:cs="Arial"/>
          <w:iCs/>
          <w:sz w:val="20"/>
          <w:szCs w:val="20"/>
          <w:lang w:val="es-MX"/>
        </w:rPr>
        <w:t xml:space="preserve"> a partir de recepcionada la presente, a fin de que regularice su situación</w:t>
      </w:r>
      <w:r>
        <w:rPr>
          <w:rFonts w:ascii="Verdana" w:hAnsi="Verdana" w:cs="Arial"/>
          <w:iCs/>
          <w:sz w:val="20"/>
          <w:szCs w:val="20"/>
          <w:lang w:val="es-MX"/>
        </w:rPr>
        <w:t xml:space="preserve"> de </w:t>
      </w:r>
      <w:r w:rsidRPr="00F1431C">
        <w:rPr>
          <w:rFonts w:ascii="Verdana" w:hAnsi="Verdana" w:cs="Arial"/>
          <w:b/>
          <w:iCs/>
          <w:sz w:val="20"/>
          <w:szCs w:val="20"/>
          <w:lang w:val="es-MX"/>
        </w:rPr>
        <w:t>MOROSIDAD</w:t>
      </w:r>
      <w:r w:rsidRPr="00E12E79">
        <w:rPr>
          <w:rFonts w:ascii="Verdana" w:hAnsi="Verdana" w:cs="Arial"/>
          <w:iCs/>
          <w:sz w:val="20"/>
          <w:szCs w:val="20"/>
          <w:lang w:val="es-MX"/>
        </w:rPr>
        <w:t>;</w:t>
      </w:r>
      <w:r>
        <w:rPr>
          <w:rFonts w:ascii="Verdana" w:hAnsi="Verdana" w:cs="Arial"/>
          <w:iCs/>
          <w:sz w:val="20"/>
          <w:szCs w:val="20"/>
          <w:lang w:val="es-MX"/>
        </w:rPr>
        <w:t xml:space="preserve"> ya que no cuenta con la Licencia respectiva para la comunicación de las obras musicales por los periodos mencionados, caso contrario y</w:t>
      </w:r>
      <w:r w:rsidRPr="00E12E79">
        <w:rPr>
          <w:rFonts w:ascii="Verdana" w:hAnsi="Verdana" w:cs="Arial"/>
          <w:iCs/>
          <w:sz w:val="20"/>
          <w:szCs w:val="20"/>
          <w:lang w:val="es-MX"/>
        </w:rPr>
        <w:t xml:space="preserve"> muy a nuestro pesar, nos veremos obligados a </w:t>
      </w:r>
      <w:r w:rsidRPr="00E12E79">
        <w:rPr>
          <w:rFonts w:ascii="Verdana" w:hAnsi="Verdana" w:cs="Arial"/>
          <w:b/>
          <w:iCs/>
          <w:sz w:val="20"/>
          <w:szCs w:val="20"/>
          <w:lang w:val="es-MX"/>
        </w:rPr>
        <w:t>PROHIBIRLES EL USO DE NUESTRO REPERTORIO MUSICAL</w:t>
      </w:r>
      <w:r>
        <w:rPr>
          <w:rFonts w:ascii="Verdana" w:hAnsi="Verdana" w:cs="Arial"/>
          <w:iCs/>
          <w:sz w:val="20"/>
          <w:szCs w:val="20"/>
          <w:lang w:val="es-MX"/>
        </w:rPr>
        <w:t xml:space="preserve"> – </w:t>
      </w:r>
      <w:r>
        <w:rPr>
          <w:rFonts w:ascii="Verdana" w:hAnsi="Verdana" w:cs="Arial"/>
          <w:i/>
          <w:iCs/>
          <w:sz w:val="20"/>
          <w:szCs w:val="20"/>
          <w:lang w:val="es-MX"/>
        </w:rPr>
        <w:t xml:space="preserve">la que se constituye como materia prima indispensable en el desarrollo de sus actividades– </w:t>
      </w:r>
      <w:r>
        <w:rPr>
          <w:rFonts w:ascii="Verdana" w:hAnsi="Verdana" w:cs="Arial"/>
          <w:iCs/>
          <w:sz w:val="20"/>
          <w:szCs w:val="20"/>
          <w:lang w:val="es-MX"/>
        </w:rPr>
        <w:t>sin perjuicio  de reportar su deuda “</w:t>
      </w:r>
      <w:r>
        <w:rPr>
          <w:rFonts w:ascii="Verdana" w:hAnsi="Verdana" w:cs="Arial"/>
          <w:b/>
          <w:iCs/>
          <w:sz w:val="20"/>
          <w:szCs w:val="20"/>
          <w:lang w:val="es-MX"/>
        </w:rPr>
        <w:t xml:space="preserve">A LA CENTRAL DE RIESGOS”, </w:t>
      </w:r>
      <w:r>
        <w:rPr>
          <w:rFonts w:ascii="Verdana" w:hAnsi="Verdana" w:cs="Arial"/>
          <w:iCs/>
          <w:sz w:val="20"/>
          <w:szCs w:val="20"/>
          <w:lang w:val="es-MX"/>
        </w:rPr>
        <w:t>en virtud al contrato que hemos suscrito con dicha central.</w:t>
      </w:r>
    </w:p>
    <w:p w:rsidR="002A6B97" w:rsidRDefault="002A6B97" w:rsidP="008D2582">
      <w:pPr>
        <w:tabs>
          <w:tab w:val="left" w:pos="0"/>
        </w:tabs>
        <w:ind w:left="1080" w:right="-93"/>
        <w:jc w:val="both"/>
        <w:rPr>
          <w:rFonts w:ascii="Verdana" w:hAnsi="Verdana" w:cs="Arial"/>
          <w:iCs/>
          <w:sz w:val="20"/>
          <w:szCs w:val="20"/>
          <w:lang w:val="es-MX"/>
        </w:rPr>
      </w:pPr>
    </w:p>
    <w:p w:rsidR="008D2582" w:rsidRDefault="008D2582" w:rsidP="002A6B97">
      <w:pPr>
        <w:ind w:left="1080"/>
        <w:jc w:val="both"/>
        <w:outlineLvl w:val="0"/>
        <w:rPr>
          <w:rFonts w:ascii="Verdana" w:hAnsi="Verdana" w:cs="Arial"/>
          <w:iCs/>
          <w:sz w:val="20"/>
          <w:szCs w:val="20"/>
          <w:lang w:val="es-MX"/>
        </w:rPr>
      </w:pPr>
    </w:p>
    <w:p w:rsidR="002A6B97" w:rsidRPr="00E12E79" w:rsidRDefault="002A6B97" w:rsidP="002A6B97">
      <w:pPr>
        <w:ind w:left="1080"/>
        <w:jc w:val="both"/>
        <w:outlineLvl w:val="0"/>
        <w:rPr>
          <w:rFonts w:ascii="Verdana" w:hAnsi="Verdana" w:cs="Arial"/>
          <w:iCs/>
          <w:sz w:val="20"/>
          <w:szCs w:val="20"/>
          <w:lang w:val="es-MX"/>
        </w:rPr>
      </w:pPr>
      <w:r w:rsidRPr="00E12E79">
        <w:rPr>
          <w:rFonts w:ascii="Verdana" w:hAnsi="Verdana" w:cs="Arial"/>
          <w:iCs/>
          <w:sz w:val="20"/>
          <w:szCs w:val="20"/>
          <w:lang w:val="es-MX"/>
        </w:rPr>
        <w:t>Sin otro particular</w:t>
      </w:r>
      <w:r>
        <w:rPr>
          <w:rFonts w:ascii="Verdana" w:hAnsi="Verdana" w:cs="Arial"/>
          <w:iCs/>
          <w:sz w:val="20"/>
          <w:szCs w:val="20"/>
          <w:lang w:val="es-MX"/>
        </w:rPr>
        <w:t>,</w:t>
      </w:r>
      <w:r w:rsidRPr="00E12E79">
        <w:rPr>
          <w:rFonts w:ascii="Verdana" w:hAnsi="Verdana" w:cs="Arial"/>
          <w:iCs/>
          <w:sz w:val="20"/>
          <w:szCs w:val="20"/>
          <w:lang w:val="es-MX"/>
        </w:rPr>
        <w:t xml:space="preserve"> quedamos de Ud. </w:t>
      </w:r>
    </w:p>
    <w:p w:rsidR="002A6B97" w:rsidRPr="00E12E79" w:rsidRDefault="002A6B97" w:rsidP="002A6B97">
      <w:pPr>
        <w:ind w:left="1222"/>
        <w:jc w:val="both"/>
        <w:rPr>
          <w:rFonts w:ascii="Verdana" w:hAnsi="Verdana" w:cs="Arial"/>
          <w:iCs/>
          <w:sz w:val="20"/>
          <w:szCs w:val="20"/>
          <w:lang w:val="es-MX"/>
        </w:rPr>
      </w:pPr>
    </w:p>
    <w:p w:rsidR="002A6B97" w:rsidRPr="00E12E79" w:rsidRDefault="002A6B97" w:rsidP="002A6B97">
      <w:pPr>
        <w:ind w:left="1080"/>
        <w:jc w:val="both"/>
        <w:rPr>
          <w:rFonts w:ascii="Verdana" w:hAnsi="Verdana" w:cs="Arial"/>
          <w:iCs/>
          <w:sz w:val="20"/>
          <w:szCs w:val="20"/>
          <w:lang w:val="es-MX"/>
        </w:rPr>
      </w:pPr>
      <w:r w:rsidRPr="00E12E79">
        <w:rPr>
          <w:rFonts w:ascii="Verdana" w:hAnsi="Verdana" w:cs="Arial"/>
          <w:iCs/>
          <w:sz w:val="20"/>
          <w:szCs w:val="20"/>
          <w:lang w:val="es-MX"/>
        </w:rPr>
        <w:t>Atentamente,</w:t>
      </w:r>
    </w:p>
    <w:p w:rsidR="0009704F" w:rsidRDefault="0009704F" w:rsidP="002A6B97">
      <w:pPr>
        <w:ind w:left="540"/>
      </w:pPr>
    </w:p>
    <w:sectPr w:rsidR="0009704F" w:rsidSect="0008741C">
      <w:pgSz w:w="12240" w:h="15840"/>
      <w:pgMar w:top="1276" w:right="170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A2526"/>
    <w:multiLevelType w:val="hybridMultilevel"/>
    <w:tmpl w:val="C23061F4"/>
    <w:lvl w:ilvl="0" w:tplc="2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>
    <w:nsid w:val="0B4F0F3D"/>
    <w:multiLevelType w:val="hybridMultilevel"/>
    <w:tmpl w:val="7F00B8B8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A5C7135"/>
    <w:multiLevelType w:val="hybridMultilevel"/>
    <w:tmpl w:val="8FECB1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B97"/>
    <w:rsid w:val="0008741C"/>
    <w:rsid w:val="0009704F"/>
    <w:rsid w:val="000F1CF0"/>
    <w:rsid w:val="001479AE"/>
    <w:rsid w:val="001B25EB"/>
    <w:rsid w:val="00272D47"/>
    <w:rsid w:val="002A6B97"/>
    <w:rsid w:val="002F6ED8"/>
    <w:rsid w:val="00324FD6"/>
    <w:rsid w:val="004636AA"/>
    <w:rsid w:val="004C4994"/>
    <w:rsid w:val="004D2091"/>
    <w:rsid w:val="005E73E5"/>
    <w:rsid w:val="00690618"/>
    <w:rsid w:val="006C16D8"/>
    <w:rsid w:val="008568F1"/>
    <w:rsid w:val="008A16FA"/>
    <w:rsid w:val="008D2582"/>
    <w:rsid w:val="009B59D1"/>
    <w:rsid w:val="00B46EF6"/>
    <w:rsid w:val="00B87751"/>
    <w:rsid w:val="00C868F7"/>
    <w:rsid w:val="00D9615A"/>
    <w:rsid w:val="00DB17A7"/>
    <w:rsid w:val="00E04600"/>
    <w:rsid w:val="00F73B36"/>
    <w:rsid w:val="00FC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B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2A6B97"/>
    <w:pPr>
      <w:ind w:right="-143"/>
      <w:jc w:val="both"/>
    </w:pPr>
    <w:rPr>
      <w:rFonts w:ascii="Arial" w:hAnsi="Arial"/>
      <w:szCs w:val="20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2A6B97"/>
    <w:rPr>
      <w:rFonts w:ascii="Arial" w:eastAsia="Times New Roman" w:hAnsi="Arial" w:cs="Times New Roman"/>
      <w:sz w:val="24"/>
      <w:szCs w:val="20"/>
      <w:lang w:val="es-MX" w:eastAsia="es-ES"/>
    </w:rPr>
  </w:style>
  <w:style w:type="character" w:styleId="Hipervnculo">
    <w:name w:val="Hyperlink"/>
    <w:basedOn w:val="Fuentedeprrafopredeter"/>
    <w:uiPriority w:val="99"/>
    <w:unhideWhenUsed/>
    <w:rsid w:val="002A6B97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A6B97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D9615A"/>
    <w:pPr>
      <w:ind w:left="720"/>
      <w:contextualSpacing/>
    </w:pPr>
  </w:style>
  <w:style w:type="table" w:styleId="Tablaconcuadrcula">
    <w:name w:val="Table Grid"/>
    <w:basedOn w:val="Tablanormal"/>
    <w:uiPriority w:val="59"/>
    <w:rsid w:val="00C868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B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2A6B97"/>
    <w:pPr>
      <w:ind w:right="-143"/>
      <w:jc w:val="both"/>
    </w:pPr>
    <w:rPr>
      <w:rFonts w:ascii="Arial" w:hAnsi="Arial"/>
      <w:szCs w:val="20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2A6B97"/>
    <w:rPr>
      <w:rFonts w:ascii="Arial" w:eastAsia="Times New Roman" w:hAnsi="Arial" w:cs="Times New Roman"/>
      <w:sz w:val="24"/>
      <w:szCs w:val="20"/>
      <w:lang w:val="es-MX" w:eastAsia="es-ES"/>
    </w:rPr>
  </w:style>
  <w:style w:type="character" w:styleId="Hipervnculo">
    <w:name w:val="Hyperlink"/>
    <w:basedOn w:val="Fuentedeprrafopredeter"/>
    <w:uiPriority w:val="99"/>
    <w:unhideWhenUsed/>
    <w:rsid w:val="002A6B97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A6B97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D9615A"/>
    <w:pPr>
      <w:ind w:left="720"/>
      <w:contextualSpacing/>
    </w:pPr>
  </w:style>
  <w:style w:type="table" w:styleId="Tablaconcuadrcula">
    <w:name w:val="Table Grid"/>
    <w:basedOn w:val="Tablanormal"/>
    <w:uiPriority w:val="59"/>
    <w:rsid w:val="00C868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adiokaribena.p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167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Asistente de Monitoreo - APDAYC</dc:creator>
  <cp:lastModifiedBy>proyecto_02</cp:lastModifiedBy>
  <cp:revision>14</cp:revision>
  <cp:lastPrinted>2014-04-24T20:32:00Z</cp:lastPrinted>
  <dcterms:created xsi:type="dcterms:W3CDTF">2015-08-11T00:22:00Z</dcterms:created>
  <dcterms:modified xsi:type="dcterms:W3CDTF">2015-09-05T00:36:00Z</dcterms:modified>
</cp:coreProperties>
</file>