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23F372" w14:textId="5E6723EA" w:rsidR="006125E3" w:rsidRPr="00270BA7" w:rsidRDefault="00666F5F">
      <w:pPr>
        <w:rPr>
          <w:rFonts w:ascii="Aptos" w:hAnsi="Aptos"/>
          <w:b/>
          <w:bCs/>
          <w:sz w:val="36"/>
          <w:szCs w:val="36"/>
          <w:u w:val="single"/>
        </w:rPr>
      </w:pPr>
      <w:r w:rsidRPr="00270BA7">
        <w:rPr>
          <w:rFonts w:ascii="Aptos" w:hAnsi="Aptos"/>
          <w:b/>
          <w:bCs/>
          <w:sz w:val="36"/>
          <w:szCs w:val="36"/>
          <w:u w:val="single"/>
        </w:rPr>
        <w:t xml:space="preserve">Objectives </w:t>
      </w:r>
    </w:p>
    <w:p w14:paraId="67FBD5EA" w14:textId="45B8BB15" w:rsidR="00C304FF" w:rsidRPr="00C304FF" w:rsidRDefault="00666F5F" w:rsidP="00C304FF">
      <w:pPr>
        <w:rPr>
          <w:rFonts w:ascii="Aptos" w:hAnsi="Aptos"/>
        </w:rPr>
      </w:pPr>
      <w:r w:rsidRPr="00270BA7">
        <w:rPr>
          <w:rFonts w:ascii="Aptos" w:hAnsi="Aptos"/>
        </w:rPr>
        <w:t>1</w:t>
      </w:r>
      <w:r w:rsidR="00C304FF" w:rsidRPr="00C304FF">
        <w:rPr>
          <w:rFonts w:ascii="Aptos" w:hAnsi="Aptos"/>
        </w:rPr>
        <w:t xml:space="preserve"> </w:t>
      </w:r>
      <w:r w:rsidR="00C304FF" w:rsidRPr="00C304FF">
        <w:rPr>
          <w:rFonts w:ascii="Aptos" w:hAnsi="Aptos"/>
          <w:b/>
          <w:bCs/>
        </w:rPr>
        <w:t>Simulate Loan Defaults</w:t>
      </w:r>
      <w:r w:rsidR="00C304FF" w:rsidRPr="00C304FF">
        <w:rPr>
          <w:rFonts w:ascii="Aptos" w:hAnsi="Aptos"/>
        </w:rPr>
        <w:t>: Use Monte Carlo methods to simulate various loan default scenarios for estimating portfolio losses.</w:t>
      </w:r>
    </w:p>
    <w:p w14:paraId="434A6972" w14:textId="6030AE9C" w:rsidR="00C304FF" w:rsidRPr="00C304FF" w:rsidRDefault="00C304FF" w:rsidP="00C304FF">
      <w:pPr>
        <w:rPr>
          <w:rFonts w:ascii="Aptos" w:hAnsi="Aptos"/>
        </w:rPr>
      </w:pPr>
      <w:proofErr w:type="gramStart"/>
      <w:r>
        <w:rPr>
          <w:rFonts w:ascii="Aptos" w:hAnsi="Aptos"/>
        </w:rPr>
        <w:t>2</w:t>
      </w:r>
      <w:r w:rsidRPr="00C304FF">
        <w:rPr>
          <w:rFonts w:ascii="Aptos" w:hAnsi="Aptos"/>
        </w:rPr>
        <w:t xml:space="preserve">  </w:t>
      </w:r>
      <w:r w:rsidRPr="00C304FF">
        <w:rPr>
          <w:rFonts w:ascii="Aptos" w:hAnsi="Aptos"/>
          <w:b/>
          <w:bCs/>
        </w:rPr>
        <w:t>Estimate</w:t>
      </w:r>
      <w:proofErr w:type="gramEnd"/>
      <w:r w:rsidRPr="00C304FF">
        <w:rPr>
          <w:rFonts w:ascii="Aptos" w:hAnsi="Aptos"/>
          <w:b/>
          <w:bCs/>
        </w:rPr>
        <w:t xml:space="preserve"> Loss Distribution</w:t>
      </w:r>
      <w:r w:rsidRPr="00C304FF">
        <w:rPr>
          <w:rFonts w:ascii="Aptos" w:hAnsi="Aptos"/>
        </w:rPr>
        <w:t>: Generate a distribution of potential portfolio losses based on loan default probabilities and recovery rates.</w:t>
      </w:r>
    </w:p>
    <w:p w14:paraId="18BC026C" w14:textId="2C3DE917" w:rsidR="00C304FF" w:rsidRPr="00C304FF" w:rsidRDefault="00C304FF" w:rsidP="00C304FF">
      <w:pPr>
        <w:rPr>
          <w:rFonts w:ascii="Aptos" w:hAnsi="Aptos"/>
        </w:rPr>
      </w:pPr>
      <w:r>
        <w:rPr>
          <w:rFonts w:ascii="Aptos" w:hAnsi="Aptos"/>
        </w:rPr>
        <w:t>3</w:t>
      </w:r>
      <w:r w:rsidRPr="00C304FF">
        <w:rPr>
          <w:rFonts w:ascii="Aptos" w:hAnsi="Aptos"/>
          <w:b/>
          <w:bCs/>
        </w:rPr>
        <w:t>Calculate Risk Metrics</w:t>
      </w:r>
      <w:r w:rsidRPr="00C304FF">
        <w:rPr>
          <w:rFonts w:ascii="Aptos" w:hAnsi="Aptos"/>
        </w:rPr>
        <w:t>: Determine key financial risk metrics like mean loss, median loss, standard deviation, and Value at Risk (</w:t>
      </w:r>
      <w:proofErr w:type="spellStart"/>
      <w:r w:rsidRPr="00C304FF">
        <w:rPr>
          <w:rFonts w:ascii="Aptos" w:hAnsi="Aptos"/>
        </w:rPr>
        <w:t>VaR</w:t>
      </w:r>
      <w:proofErr w:type="spellEnd"/>
      <w:r w:rsidRPr="00C304FF">
        <w:rPr>
          <w:rFonts w:ascii="Aptos" w:hAnsi="Aptos"/>
        </w:rPr>
        <w:t>).</w:t>
      </w:r>
    </w:p>
    <w:p w14:paraId="7FB5B210" w14:textId="79F01AB3" w:rsidR="00C304FF" w:rsidRPr="00C304FF" w:rsidRDefault="00C304FF" w:rsidP="00C304FF">
      <w:pPr>
        <w:rPr>
          <w:rFonts w:ascii="Aptos" w:hAnsi="Aptos"/>
        </w:rPr>
      </w:pPr>
      <w:r>
        <w:rPr>
          <w:rFonts w:ascii="Aptos" w:hAnsi="Aptos"/>
        </w:rPr>
        <w:t>4</w:t>
      </w:r>
      <w:r w:rsidRPr="00C304FF">
        <w:rPr>
          <w:rFonts w:ascii="Aptos" w:hAnsi="Aptos"/>
          <w:b/>
          <w:bCs/>
        </w:rPr>
        <w:t>Visualize Loss Outcomes</w:t>
      </w:r>
      <w:r w:rsidRPr="00C304FF">
        <w:rPr>
          <w:rFonts w:ascii="Aptos" w:hAnsi="Aptos"/>
        </w:rPr>
        <w:t>: Create visual representations of cumulative losses to understand the financial impacts on the loan portfolio.</w:t>
      </w:r>
    </w:p>
    <w:p w14:paraId="26DE09C6" w14:textId="77777777" w:rsidR="00C304FF" w:rsidRDefault="00C304FF">
      <w:pPr>
        <w:rPr>
          <w:rFonts w:ascii="Aptos" w:hAnsi="Aptos"/>
        </w:rPr>
      </w:pPr>
    </w:p>
    <w:p w14:paraId="4C81B661" w14:textId="7712CA0B" w:rsidR="00666F5F" w:rsidRPr="00270BA7" w:rsidRDefault="00666F5F">
      <w:pPr>
        <w:rPr>
          <w:rFonts w:ascii="Aptos" w:hAnsi="Aptos"/>
          <w:b/>
          <w:bCs/>
        </w:rPr>
      </w:pPr>
      <w:r w:rsidRPr="00270BA7">
        <w:rPr>
          <w:rFonts w:ascii="Aptos" w:hAnsi="Aptos"/>
          <w:b/>
          <w:bCs/>
        </w:rPr>
        <w:t>Model Description</w:t>
      </w:r>
    </w:p>
    <w:p w14:paraId="21ACBA30" w14:textId="77777777" w:rsidR="00B84CB0" w:rsidRPr="00270BA7" w:rsidRDefault="00B84CB0" w:rsidP="00B84CB0">
      <w:pPr>
        <w:rPr>
          <w:rFonts w:ascii="Aptos" w:hAnsi="Aptos"/>
        </w:rPr>
      </w:pPr>
      <w:r w:rsidRPr="00270BA7">
        <w:rPr>
          <w:rFonts w:ascii="Aptos" w:hAnsi="Aptos"/>
        </w:rPr>
        <w:t xml:space="preserve">The provided code implements a complete web-based Monte Carlo simulation application for </w:t>
      </w:r>
      <w:proofErr w:type="spellStart"/>
      <w:r w:rsidRPr="00270BA7">
        <w:rPr>
          <w:rFonts w:ascii="Aptos" w:hAnsi="Aptos"/>
        </w:rPr>
        <w:t>analyzing</w:t>
      </w:r>
      <w:proofErr w:type="spellEnd"/>
      <w:r w:rsidRPr="00270BA7">
        <w:rPr>
          <w:rFonts w:ascii="Aptos" w:hAnsi="Aptos"/>
        </w:rPr>
        <w:t xml:space="preserve"> loan portfolio risk. The financial model loads loan data from an Excel file into a Pandas </w:t>
      </w:r>
      <w:proofErr w:type="spellStart"/>
      <w:r w:rsidRPr="00270BA7">
        <w:rPr>
          <w:rFonts w:ascii="Aptos" w:hAnsi="Aptos"/>
        </w:rPr>
        <w:t>DataFrame</w:t>
      </w:r>
      <w:proofErr w:type="spellEnd"/>
      <w:r w:rsidRPr="00270BA7">
        <w:rPr>
          <w:rFonts w:ascii="Aptos" w:hAnsi="Aptos"/>
        </w:rPr>
        <w:t xml:space="preserve"> and validates the presence of essential fields, including </w:t>
      </w:r>
      <w:proofErr w:type="spellStart"/>
      <w:r w:rsidRPr="00270BA7">
        <w:rPr>
          <w:rFonts w:ascii="Aptos" w:hAnsi="Aptos"/>
          <w:b/>
          <w:bCs/>
        </w:rPr>
        <w:t>Loan_Amount</w:t>
      </w:r>
      <w:proofErr w:type="spellEnd"/>
      <w:r w:rsidRPr="00270BA7">
        <w:rPr>
          <w:rFonts w:ascii="Aptos" w:hAnsi="Aptos"/>
        </w:rPr>
        <w:t xml:space="preserve">, </w:t>
      </w:r>
      <w:proofErr w:type="spellStart"/>
      <w:r w:rsidRPr="00270BA7">
        <w:rPr>
          <w:rFonts w:ascii="Aptos" w:hAnsi="Aptos"/>
          <w:b/>
          <w:bCs/>
        </w:rPr>
        <w:t>Default_Probability</w:t>
      </w:r>
      <w:proofErr w:type="spellEnd"/>
      <w:r w:rsidRPr="00270BA7">
        <w:rPr>
          <w:rFonts w:ascii="Aptos" w:hAnsi="Aptos"/>
        </w:rPr>
        <w:t xml:space="preserve">, and </w:t>
      </w:r>
      <w:proofErr w:type="spellStart"/>
      <w:r w:rsidRPr="00270BA7">
        <w:rPr>
          <w:rFonts w:ascii="Aptos" w:hAnsi="Aptos"/>
          <w:b/>
          <w:bCs/>
        </w:rPr>
        <w:t>Recovery_Rate</w:t>
      </w:r>
      <w:proofErr w:type="spellEnd"/>
      <w:r w:rsidRPr="00270BA7">
        <w:rPr>
          <w:rFonts w:ascii="Aptos" w:hAnsi="Aptos"/>
        </w:rPr>
        <w:t>.</w:t>
      </w:r>
    </w:p>
    <w:p w14:paraId="7A6F9ACD" w14:textId="77777777" w:rsidR="00B84CB0" w:rsidRPr="00270BA7" w:rsidRDefault="00B84CB0" w:rsidP="00B84CB0">
      <w:pPr>
        <w:rPr>
          <w:rFonts w:ascii="Aptos" w:hAnsi="Aptos"/>
        </w:rPr>
      </w:pPr>
      <w:r w:rsidRPr="00270BA7">
        <w:rPr>
          <w:rFonts w:ascii="Aptos" w:hAnsi="Aptos"/>
        </w:rPr>
        <w:t xml:space="preserve">Using the </w:t>
      </w:r>
      <w:proofErr w:type="spellStart"/>
      <w:r w:rsidRPr="00270BA7">
        <w:rPr>
          <w:rFonts w:ascii="Aptos" w:hAnsi="Aptos"/>
        </w:rPr>
        <w:t>monte_carlo_</w:t>
      </w:r>
      <w:proofErr w:type="gramStart"/>
      <w:r w:rsidRPr="00270BA7">
        <w:rPr>
          <w:rFonts w:ascii="Aptos" w:hAnsi="Aptos"/>
        </w:rPr>
        <w:t>simulation</w:t>
      </w:r>
      <w:proofErr w:type="spellEnd"/>
      <w:r w:rsidRPr="00270BA7">
        <w:rPr>
          <w:rFonts w:ascii="Aptos" w:hAnsi="Aptos"/>
        </w:rPr>
        <w:t>(</w:t>
      </w:r>
      <w:proofErr w:type="spellStart"/>
      <w:proofErr w:type="gramEnd"/>
      <w:r w:rsidRPr="00270BA7">
        <w:rPr>
          <w:rFonts w:ascii="Aptos" w:hAnsi="Aptos"/>
        </w:rPr>
        <w:t>df</w:t>
      </w:r>
      <w:proofErr w:type="spellEnd"/>
      <w:r w:rsidRPr="00270BA7">
        <w:rPr>
          <w:rFonts w:ascii="Aptos" w:hAnsi="Aptos"/>
        </w:rPr>
        <w:t xml:space="preserve">, </w:t>
      </w:r>
      <w:proofErr w:type="spellStart"/>
      <w:r w:rsidRPr="00270BA7">
        <w:rPr>
          <w:rFonts w:ascii="Aptos" w:hAnsi="Aptos"/>
        </w:rPr>
        <w:t>num_simulations</w:t>
      </w:r>
      <w:proofErr w:type="spellEnd"/>
      <w:r w:rsidRPr="00270BA7">
        <w:rPr>
          <w:rFonts w:ascii="Aptos" w:hAnsi="Aptos"/>
        </w:rPr>
        <w:t>) function, the application performs multiple simulation runs to estimate potential portfolio losses. In each simulation, loan defaults are randomly generated based on individual default probabilities. When a default occurs, the loss is calculated as the loan amount adjusted for recovery using the specified recovery rate. Total portfolio losses are accumulated across all simulations, producing a distribution of loss outcomes.</w:t>
      </w:r>
    </w:p>
    <w:p w14:paraId="2692A2BC" w14:textId="77777777" w:rsidR="00B84CB0" w:rsidRPr="00270BA7" w:rsidRDefault="00B84CB0" w:rsidP="00B84CB0">
      <w:pPr>
        <w:rPr>
          <w:rFonts w:ascii="Aptos" w:hAnsi="Aptos"/>
        </w:rPr>
      </w:pPr>
      <w:r w:rsidRPr="00270BA7">
        <w:rPr>
          <w:rFonts w:ascii="Aptos" w:hAnsi="Aptos"/>
        </w:rPr>
        <w:t xml:space="preserve">The </w:t>
      </w:r>
      <w:proofErr w:type="spellStart"/>
      <w:r w:rsidRPr="00270BA7">
        <w:rPr>
          <w:rFonts w:ascii="Aptos" w:hAnsi="Aptos"/>
        </w:rPr>
        <w:t>summarize_results</w:t>
      </w:r>
      <w:proofErr w:type="spellEnd"/>
      <w:r w:rsidRPr="00270BA7">
        <w:rPr>
          <w:rFonts w:ascii="Aptos" w:hAnsi="Aptos"/>
        </w:rPr>
        <w:t>(</w:t>
      </w:r>
      <w:proofErr w:type="spellStart"/>
      <w:r w:rsidRPr="00270BA7">
        <w:rPr>
          <w:rFonts w:ascii="Aptos" w:hAnsi="Aptos"/>
        </w:rPr>
        <w:t>portfolio_losses</w:t>
      </w:r>
      <w:proofErr w:type="spellEnd"/>
      <w:r w:rsidRPr="00270BA7">
        <w:rPr>
          <w:rFonts w:ascii="Aptos" w:hAnsi="Aptos"/>
        </w:rPr>
        <w:t>) function computes key statistical risk measures such as the mean loss, median loss, standard deviation, minimum and maximum losses, and Value at Risk (</w:t>
      </w:r>
      <w:proofErr w:type="spellStart"/>
      <w:r w:rsidRPr="00270BA7">
        <w:rPr>
          <w:rFonts w:ascii="Aptos" w:hAnsi="Aptos"/>
        </w:rPr>
        <w:t>VaR</w:t>
      </w:r>
      <w:proofErr w:type="spellEnd"/>
      <w:r w:rsidRPr="00270BA7">
        <w:rPr>
          <w:rFonts w:ascii="Aptos" w:hAnsi="Aptos"/>
        </w:rPr>
        <w:t>) at the 95% and 99% confidence levels. These metrics provide quantitative insight into the risk profile of the loan portfolio.</w:t>
      </w:r>
    </w:p>
    <w:p w14:paraId="6279CE4D" w14:textId="77777777" w:rsidR="00B84CB0" w:rsidRPr="00270BA7" w:rsidRDefault="00B84CB0" w:rsidP="00B84CB0">
      <w:pPr>
        <w:rPr>
          <w:rFonts w:ascii="Aptos" w:hAnsi="Aptos"/>
        </w:rPr>
      </w:pPr>
      <w:r w:rsidRPr="00270BA7">
        <w:rPr>
          <w:rFonts w:ascii="Aptos" w:hAnsi="Aptos"/>
        </w:rPr>
        <w:t xml:space="preserve">Visualization is handled by the </w:t>
      </w:r>
      <w:proofErr w:type="spellStart"/>
      <w:r w:rsidRPr="00270BA7">
        <w:rPr>
          <w:rFonts w:ascii="Aptos" w:hAnsi="Aptos"/>
        </w:rPr>
        <w:t>plot_results</w:t>
      </w:r>
      <w:proofErr w:type="spellEnd"/>
      <w:r w:rsidRPr="00270BA7">
        <w:rPr>
          <w:rFonts w:ascii="Aptos" w:hAnsi="Aptos"/>
        </w:rPr>
        <w:t>(</w:t>
      </w:r>
      <w:proofErr w:type="spellStart"/>
      <w:r w:rsidRPr="00270BA7">
        <w:rPr>
          <w:rFonts w:ascii="Aptos" w:hAnsi="Aptos"/>
        </w:rPr>
        <w:t>portfolio_losses</w:t>
      </w:r>
      <w:proofErr w:type="spellEnd"/>
      <w:r w:rsidRPr="00270BA7">
        <w:rPr>
          <w:rFonts w:ascii="Aptos" w:hAnsi="Aptos"/>
        </w:rPr>
        <w:t>) function, which generates a cumulative loss plot to illustrate how portfolio losses evolve across simulations. The application integrates a Flask backend for processing and computation, while the frontend is built using HTML, CSS, and JavaScript to enable user interaction and result presentation</w:t>
      </w:r>
    </w:p>
    <w:p w14:paraId="7393FB90" w14:textId="089DC881" w:rsidR="00B84CB0" w:rsidRPr="00270BA7" w:rsidRDefault="00B84CB0" w:rsidP="00B84CB0">
      <w:pPr>
        <w:rPr>
          <w:rFonts w:ascii="Aptos" w:hAnsi="Aptos"/>
        </w:rPr>
      </w:pPr>
    </w:p>
    <w:p w14:paraId="2E68976F" w14:textId="1023F0E7" w:rsidR="00B84CB0" w:rsidRPr="00270BA7" w:rsidRDefault="00B84CB0" w:rsidP="00B84CB0">
      <w:pPr>
        <w:rPr>
          <w:rFonts w:ascii="Aptos" w:hAnsi="Aptos"/>
          <w:b/>
          <w:bCs/>
          <w:u w:val="single"/>
        </w:rPr>
      </w:pPr>
      <w:r w:rsidRPr="00270BA7">
        <w:rPr>
          <w:rFonts w:ascii="Aptos" w:hAnsi="Aptos"/>
          <w:b/>
          <w:bCs/>
          <w:u w:val="single"/>
        </w:rPr>
        <w:t>Model Assumptions</w:t>
      </w:r>
    </w:p>
    <w:p w14:paraId="0AD839CB" w14:textId="02DA1FB0" w:rsidR="0082350E" w:rsidRPr="00270BA7" w:rsidRDefault="0082350E" w:rsidP="0082350E">
      <w:pPr>
        <w:rPr>
          <w:rFonts w:ascii="Aptos" w:hAnsi="Aptos"/>
          <w:b/>
          <w:bCs/>
        </w:rPr>
      </w:pPr>
      <w:r w:rsidRPr="00270BA7">
        <w:rPr>
          <w:rFonts w:ascii="Aptos" w:hAnsi="Aptos"/>
        </w:rPr>
        <w:t>1.</w:t>
      </w:r>
      <w:r w:rsidRPr="00270BA7">
        <w:rPr>
          <w:rFonts w:ascii="Aptos" w:eastAsia="Times New Roman" w:hAnsi="Aptos" w:cs="Times New Roman"/>
          <w:b/>
          <w:bCs/>
          <w:kern w:val="0"/>
          <w:sz w:val="27"/>
          <w:szCs w:val="27"/>
          <w:lang w:eastAsia="en-ZW"/>
          <w14:ligatures w14:val="none"/>
        </w:rPr>
        <w:t xml:space="preserve"> </w:t>
      </w:r>
      <w:r w:rsidRPr="00270BA7">
        <w:rPr>
          <w:rFonts w:ascii="Aptos" w:hAnsi="Aptos"/>
          <w:b/>
          <w:bCs/>
        </w:rPr>
        <w:t>Exclusion of Interest Payments:</w:t>
      </w:r>
    </w:p>
    <w:p w14:paraId="242DE23C" w14:textId="77777777" w:rsidR="0082350E" w:rsidRPr="00270BA7" w:rsidRDefault="0082350E" w:rsidP="0082350E">
      <w:pPr>
        <w:numPr>
          <w:ilvl w:val="0"/>
          <w:numId w:val="11"/>
        </w:numPr>
        <w:rPr>
          <w:rFonts w:ascii="Aptos" w:hAnsi="Aptos"/>
        </w:rPr>
      </w:pPr>
      <w:r w:rsidRPr="00270BA7">
        <w:rPr>
          <w:rFonts w:ascii="Aptos" w:hAnsi="Aptos"/>
        </w:rPr>
        <w:lastRenderedPageBreak/>
        <w:t>The model assumes that the calculation of portfolio losses is solely based on the principal loan amounts and does not take into account any interest payments that would have accrued over the life of the loan.</w:t>
      </w:r>
    </w:p>
    <w:p w14:paraId="1A484B7F" w14:textId="19ECD0D2" w:rsidR="0031049B" w:rsidRPr="00270BA7" w:rsidRDefault="0082350E" w:rsidP="0031049B">
      <w:pPr>
        <w:rPr>
          <w:rFonts w:ascii="Aptos" w:hAnsi="Aptos"/>
        </w:rPr>
      </w:pPr>
      <w:r w:rsidRPr="00270BA7">
        <w:rPr>
          <w:rFonts w:ascii="Aptos" w:hAnsi="Aptos"/>
        </w:rPr>
        <w:t>2.</w:t>
      </w:r>
      <w:r w:rsidR="0031049B" w:rsidRPr="00270BA7">
        <w:rPr>
          <w:rFonts w:ascii="Aptos" w:hAnsi="Aptos"/>
        </w:rPr>
        <w:t xml:space="preserve"> </w:t>
      </w:r>
      <w:r w:rsidR="0031049B" w:rsidRPr="00270BA7">
        <w:rPr>
          <w:rFonts w:ascii="Aptos" w:hAnsi="Aptos"/>
          <w:b/>
          <w:bCs/>
        </w:rPr>
        <w:t>Independence of Loan Defaults</w:t>
      </w:r>
      <w:r w:rsidR="0031049B" w:rsidRPr="00270BA7">
        <w:rPr>
          <w:rFonts w:ascii="Aptos" w:hAnsi="Aptos"/>
        </w:rPr>
        <w:br/>
        <w:t>Each loan default is assumed to occur independently of other loans. The default of one borrower does not influence the default probability of another.</w:t>
      </w:r>
    </w:p>
    <w:p w14:paraId="62850540" w14:textId="17B791EC" w:rsidR="0031049B" w:rsidRPr="00270BA7" w:rsidRDefault="00270BA7" w:rsidP="0031049B">
      <w:pPr>
        <w:rPr>
          <w:rFonts w:ascii="Aptos" w:hAnsi="Aptos"/>
        </w:rPr>
      </w:pPr>
      <w:r>
        <w:rPr>
          <w:rFonts w:ascii="Aptos" w:hAnsi="Aptos"/>
        </w:rPr>
        <w:t>3.</w:t>
      </w:r>
      <w:r w:rsidR="0031049B" w:rsidRPr="00270BA7">
        <w:rPr>
          <w:rFonts w:ascii="Aptos" w:hAnsi="Aptos"/>
          <w:b/>
          <w:bCs/>
        </w:rPr>
        <w:t>Fixed Default Probabilities</w:t>
      </w:r>
      <w:r w:rsidR="0031049B" w:rsidRPr="00270BA7">
        <w:rPr>
          <w:rFonts w:ascii="Aptos" w:hAnsi="Aptos"/>
        </w:rPr>
        <w:br/>
        <w:t>The default probability for each loan is assumed to be constant over the simulation period and accurately reflects the true likelihood of default.</w:t>
      </w:r>
    </w:p>
    <w:p w14:paraId="24275858" w14:textId="7708E908" w:rsidR="0031049B" w:rsidRPr="00270BA7" w:rsidRDefault="00270BA7" w:rsidP="0031049B">
      <w:pPr>
        <w:rPr>
          <w:rFonts w:ascii="Aptos" w:hAnsi="Aptos"/>
        </w:rPr>
      </w:pPr>
      <w:r>
        <w:rPr>
          <w:rFonts w:ascii="Aptos" w:hAnsi="Aptos"/>
        </w:rPr>
        <w:t>3.</w:t>
      </w:r>
      <w:r w:rsidR="0031049B" w:rsidRPr="00270BA7">
        <w:rPr>
          <w:rFonts w:ascii="Aptos" w:hAnsi="Aptos"/>
        </w:rPr>
        <w:t xml:space="preserve"> </w:t>
      </w:r>
      <w:r w:rsidR="0031049B" w:rsidRPr="00270BA7">
        <w:rPr>
          <w:rFonts w:ascii="Aptos" w:hAnsi="Aptos"/>
          <w:b/>
          <w:bCs/>
        </w:rPr>
        <w:t>Constant Recovery Rates</w:t>
      </w:r>
      <w:r w:rsidR="0031049B" w:rsidRPr="00270BA7">
        <w:rPr>
          <w:rFonts w:ascii="Aptos" w:hAnsi="Aptos"/>
        </w:rPr>
        <w:br/>
        <w:t>Recovery rates are assumed to be fixed and known in advance, with no variation across simulations or economic conditions.</w:t>
      </w:r>
    </w:p>
    <w:p w14:paraId="1474F79F" w14:textId="5E44B40A" w:rsidR="0031049B" w:rsidRPr="00270BA7" w:rsidRDefault="00270BA7" w:rsidP="0031049B">
      <w:pPr>
        <w:rPr>
          <w:rFonts w:ascii="Aptos" w:hAnsi="Aptos"/>
        </w:rPr>
      </w:pPr>
      <w:r>
        <w:rPr>
          <w:rFonts w:ascii="Aptos" w:hAnsi="Aptos"/>
        </w:rPr>
        <w:t>4.</w:t>
      </w:r>
      <w:r w:rsidR="0031049B" w:rsidRPr="00270BA7">
        <w:rPr>
          <w:rFonts w:ascii="Aptos" w:hAnsi="Aptos"/>
        </w:rPr>
        <w:t xml:space="preserve"> </w:t>
      </w:r>
      <w:r w:rsidR="0031049B" w:rsidRPr="00270BA7">
        <w:rPr>
          <w:rFonts w:ascii="Aptos" w:hAnsi="Aptos"/>
          <w:b/>
          <w:bCs/>
        </w:rPr>
        <w:t>Binary Default Outcome</w:t>
      </w:r>
      <w:r w:rsidR="0031049B" w:rsidRPr="00270BA7">
        <w:rPr>
          <w:rFonts w:ascii="Aptos" w:hAnsi="Aptos"/>
        </w:rPr>
        <w:br/>
        <w:t>Each loan is assumed to either fully default or not default at all. Partial defaults or staged repayments are not considered.</w:t>
      </w:r>
    </w:p>
    <w:p w14:paraId="664C4575" w14:textId="7FF8F116" w:rsidR="0031049B" w:rsidRPr="00270BA7" w:rsidRDefault="00270BA7" w:rsidP="0031049B">
      <w:pPr>
        <w:rPr>
          <w:rFonts w:ascii="Aptos" w:hAnsi="Aptos"/>
        </w:rPr>
      </w:pPr>
      <w:r>
        <w:rPr>
          <w:rFonts w:ascii="Aptos" w:hAnsi="Aptos"/>
        </w:rPr>
        <w:t>5.</w:t>
      </w:r>
      <w:r w:rsidR="0031049B" w:rsidRPr="00270BA7">
        <w:rPr>
          <w:rFonts w:ascii="Aptos" w:hAnsi="Aptos"/>
          <w:b/>
          <w:bCs/>
        </w:rPr>
        <w:t>Single Time Horizon</w:t>
      </w:r>
      <w:r w:rsidR="0031049B" w:rsidRPr="00270BA7">
        <w:rPr>
          <w:rFonts w:ascii="Aptos" w:hAnsi="Aptos"/>
        </w:rPr>
        <w:br/>
        <w:t xml:space="preserve">The model assumes a single-period (one-year or one-cycle) risk horizon, without </w:t>
      </w:r>
      <w:proofErr w:type="spellStart"/>
      <w:r w:rsidR="0031049B" w:rsidRPr="00270BA7">
        <w:rPr>
          <w:rFonts w:ascii="Aptos" w:hAnsi="Aptos"/>
        </w:rPr>
        <w:t>modeling</w:t>
      </w:r>
      <w:proofErr w:type="spellEnd"/>
      <w:r w:rsidR="0031049B" w:rsidRPr="00270BA7">
        <w:rPr>
          <w:rFonts w:ascii="Aptos" w:hAnsi="Aptos"/>
        </w:rPr>
        <w:t xml:space="preserve"> time dynamics or changes in borrower </w:t>
      </w:r>
      <w:proofErr w:type="spellStart"/>
      <w:r w:rsidR="0031049B" w:rsidRPr="00270BA7">
        <w:rPr>
          <w:rFonts w:ascii="Aptos" w:hAnsi="Aptos"/>
        </w:rPr>
        <w:t>behavior</w:t>
      </w:r>
      <w:proofErr w:type="spellEnd"/>
      <w:r w:rsidR="0031049B" w:rsidRPr="00270BA7">
        <w:rPr>
          <w:rFonts w:ascii="Aptos" w:hAnsi="Aptos"/>
        </w:rPr>
        <w:t xml:space="preserve"> over time.</w:t>
      </w:r>
    </w:p>
    <w:p w14:paraId="17118A46" w14:textId="001CD673" w:rsidR="0031049B" w:rsidRPr="00270BA7" w:rsidRDefault="00270BA7" w:rsidP="0031049B">
      <w:pPr>
        <w:rPr>
          <w:rFonts w:ascii="Aptos" w:hAnsi="Aptos"/>
        </w:rPr>
      </w:pPr>
      <w:r>
        <w:rPr>
          <w:rFonts w:ascii="Aptos" w:hAnsi="Aptos"/>
        </w:rPr>
        <w:t>6.</w:t>
      </w:r>
      <w:r w:rsidR="0031049B" w:rsidRPr="00270BA7">
        <w:rPr>
          <w:rFonts w:ascii="Aptos" w:hAnsi="Aptos"/>
          <w:b/>
          <w:bCs/>
        </w:rPr>
        <w:t>Accurate and Clean Input Data</w:t>
      </w:r>
      <w:r w:rsidR="0031049B" w:rsidRPr="00270BA7">
        <w:rPr>
          <w:rFonts w:ascii="Aptos" w:hAnsi="Aptos"/>
        </w:rPr>
        <w:br/>
        <w:t>The loan data provided (loan amounts, default probabilities, and recovery rates) are assumed to be correct, complete, and free from errors.</w:t>
      </w:r>
    </w:p>
    <w:p w14:paraId="37786C68" w14:textId="77777777" w:rsidR="00270BA7" w:rsidRDefault="00270BA7" w:rsidP="00213B0B">
      <w:pPr>
        <w:rPr>
          <w:rFonts w:ascii="Aptos" w:hAnsi="Aptos"/>
        </w:rPr>
      </w:pPr>
    </w:p>
    <w:p w14:paraId="1B84C851" w14:textId="6A577034" w:rsidR="00213B0B" w:rsidRPr="00270BA7" w:rsidRDefault="0031049B" w:rsidP="00213B0B">
      <w:pPr>
        <w:rPr>
          <w:rFonts w:ascii="Aptos" w:hAnsi="Aptos"/>
          <w:b/>
          <w:bCs/>
          <w:u w:val="single"/>
        </w:rPr>
      </w:pPr>
      <w:r w:rsidRPr="00270BA7">
        <w:rPr>
          <w:rFonts w:ascii="Aptos" w:hAnsi="Aptos"/>
          <w:b/>
          <w:bCs/>
          <w:u w:val="single"/>
        </w:rPr>
        <w:t>Model Equations</w:t>
      </w:r>
    </w:p>
    <w:p w14:paraId="2B3240FF" w14:textId="007A4EB9" w:rsidR="00E0614D" w:rsidRPr="00270BA7" w:rsidRDefault="00213B0B" w:rsidP="00213B0B">
      <w:pPr>
        <w:rPr>
          <w:rFonts w:ascii="Aptos" w:hAnsi="Aptos"/>
        </w:rPr>
      </w:pPr>
      <w:r w:rsidRPr="00270BA7">
        <w:rPr>
          <w:rFonts w:ascii="Aptos" w:hAnsi="Aptos"/>
        </w:rPr>
        <w:t>1.</w:t>
      </w:r>
      <w:r w:rsidR="00E0614D" w:rsidRPr="00270BA7">
        <w:rPr>
          <w:rFonts w:ascii="Aptos" w:hAnsi="Aptos"/>
        </w:rPr>
        <w:t xml:space="preserve">if </w:t>
      </w:r>
      <w:proofErr w:type="spellStart"/>
      <w:proofErr w:type="gramStart"/>
      <w:r w:rsidR="00E0614D" w:rsidRPr="00270BA7">
        <w:rPr>
          <w:rFonts w:ascii="Aptos" w:hAnsi="Aptos"/>
        </w:rPr>
        <w:t>np.random</w:t>
      </w:r>
      <w:proofErr w:type="gramEnd"/>
      <w:r w:rsidR="00E0614D" w:rsidRPr="00270BA7">
        <w:rPr>
          <w:rFonts w:ascii="Aptos" w:hAnsi="Aptos"/>
        </w:rPr>
        <w:t>.rand</w:t>
      </w:r>
      <w:proofErr w:type="spellEnd"/>
      <w:r w:rsidR="00E0614D" w:rsidRPr="00270BA7">
        <w:rPr>
          <w:rFonts w:ascii="Aptos" w:hAnsi="Aptos"/>
        </w:rPr>
        <w:t>() &lt; row["</w:t>
      </w:r>
      <w:proofErr w:type="spellStart"/>
      <w:r w:rsidR="00E0614D" w:rsidRPr="00270BA7">
        <w:rPr>
          <w:rFonts w:ascii="Aptos" w:hAnsi="Aptos"/>
        </w:rPr>
        <w:t>Default_Probability</w:t>
      </w:r>
      <w:proofErr w:type="spellEnd"/>
      <w:r w:rsidR="00E0614D" w:rsidRPr="00270BA7">
        <w:rPr>
          <w:rFonts w:ascii="Aptos" w:hAnsi="Aptos"/>
        </w:rPr>
        <w:t>"]:=</w:t>
      </w:r>
      <w:r w:rsidR="00E0614D" w:rsidRPr="00270BA7">
        <w:rPr>
          <w:rFonts w:ascii="Aptos" w:eastAsia="Times New Roman" w:hAnsi="Aptos" w:cs="Times New Roman"/>
          <w:kern w:val="0"/>
          <w:lang w:eastAsia="en-ZW"/>
          <w14:ligatures w14:val="none"/>
        </w:rPr>
        <w:t xml:space="preserve"> </w:t>
      </w:r>
    </w:p>
    <w:p w14:paraId="41F43307" w14:textId="77777777" w:rsidR="00E0614D" w:rsidRPr="00270BA7" w:rsidRDefault="00E0614D" w:rsidP="00E0614D">
      <w:pPr>
        <w:rPr>
          <w:rFonts w:ascii="Aptos" w:hAnsi="Aptos"/>
        </w:rPr>
      </w:pPr>
      <w:r w:rsidRPr="00270BA7">
        <w:rPr>
          <w:rFonts w:ascii="Aptos" w:hAnsi="Aptos"/>
        </w:rPr>
        <w:t>Generates a random number between 0 and 1.</w:t>
      </w:r>
    </w:p>
    <w:p w14:paraId="50567CD1" w14:textId="77777777" w:rsidR="00E0614D" w:rsidRPr="00270BA7" w:rsidRDefault="00E0614D" w:rsidP="00E0614D">
      <w:pPr>
        <w:numPr>
          <w:ilvl w:val="0"/>
          <w:numId w:val="13"/>
        </w:numPr>
        <w:rPr>
          <w:rFonts w:ascii="Aptos" w:hAnsi="Aptos"/>
        </w:rPr>
      </w:pPr>
      <w:r w:rsidRPr="00270BA7">
        <w:rPr>
          <w:rFonts w:ascii="Aptos" w:hAnsi="Aptos"/>
        </w:rPr>
        <w:t>If the number is less than the loan’s default probability, the loan is assumed to default.</w:t>
      </w:r>
    </w:p>
    <w:p w14:paraId="5282956F" w14:textId="34F4C4E0" w:rsidR="0082350E" w:rsidRPr="00270BA7" w:rsidRDefault="00213B0B" w:rsidP="00213B0B">
      <w:pPr>
        <w:ind w:left="360"/>
        <w:rPr>
          <w:rFonts w:ascii="Aptos" w:hAnsi="Aptos"/>
          <w:b/>
          <w:bCs/>
          <w:sz w:val="36"/>
          <w:szCs w:val="36"/>
        </w:rPr>
      </w:pPr>
      <w:r w:rsidRPr="00270BA7">
        <w:rPr>
          <w:rFonts w:ascii="Aptos" w:hAnsi="Aptos"/>
        </w:rPr>
        <w:t>2.</w:t>
      </w:r>
      <w:r w:rsidRPr="00270BA7">
        <w:rPr>
          <w:rFonts w:ascii="Aptos" w:hAnsi="Aptos"/>
          <w:b/>
          <w:bCs/>
          <w:sz w:val="36"/>
          <w:szCs w:val="36"/>
        </w:rPr>
        <w:t>Loss</w:t>
      </w:r>
      <w:proofErr w:type="gramStart"/>
      <w:r w:rsidRPr="00270BA7">
        <w:rPr>
          <w:rFonts w:ascii="Aptos" w:hAnsi="Aptos"/>
          <w:b/>
          <w:bCs/>
          <w:sz w:val="36"/>
          <w:szCs w:val="36"/>
        </w:rPr>
        <w:t>={</w:t>
      </w:r>
      <w:proofErr w:type="gramEnd"/>
      <w:r w:rsidRPr="00270BA7">
        <w:rPr>
          <w:rFonts w:ascii="Aptos" w:hAnsi="Aptos"/>
          <w:b/>
          <w:bCs/>
          <w:sz w:val="36"/>
          <w:szCs w:val="36"/>
        </w:rPr>
        <w:t>Loan </w:t>
      </w:r>
      <w:proofErr w:type="spellStart"/>
      <w:r w:rsidRPr="00270BA7">
        <w:rPr>
          <w:rFonts w:ascii="Aptos" w:hAnsi="Aptos"/>
          <w:b/>
          <w:bCs/>
          <w:sz w:val="36"/>
          <w:szCs w:val="36"/>
        </w:rPr>
        <w:t>Amounti</w:t>
      </w:r>
      <w:proofErr w:type="spellEnd"/>
      <w:r w:rsidRPr="00270BA7">
        <w:rPr>
          <w:rFonts w:ascii="Arial" w:hAnsi="Arial" w:cs="Arial"/>
          <w:b/>
          <w:bCs/>
          <w:sz w:val="36"/>
          <w:szCs w:val="36"/>
        </w:rPr>
        <w:t>​</w:t>
      </w:r>
      <w:r w:rsidR="00874B17" w:rsidRPr="00270BA7">
        <w:rPr>
          <w:rFonts w:ascii="Aptos" w:hAnsi="Aptos" w:cs="Arial"/>
          <w:b/>
          <w:bCs/>
          <w:sz w:val="36"/>
          <w:szCs w:val="36"/>
        </w:rPr>
        <w:t xml:space="preserve"> </w:t>
      </w:r>
      <w:r w:rsidRPr="00270BA7">
        <w:rPr>
          <w:rFonts w:ascii="Aptos" w:hAnsi="Aptos"/>
          <w:b/>
          <w:bCs/>
          <w:sz w:val="36"/>
          <w:szCs w:val="36"/>
        </w:rPr>
        <w:t>×(1−Recovery Rate</w:t>
      </w:r>
      <w:r w:rsidRPr="00270BA7">
        <w:rPr>
          <w:rFonts w:ascii="Arial" w:hAnsi="Arial" w:cs="Arial"/>
          <w:b/>
          <w:bCs/>
          <w:sz w:val="36"/>
          <w:szCs w:val="36"/>
        </w:rPr>
        <w:t>​</w:t>
      </w:r>
      <w:r w:rsidRPr="00270BA7">
        <w:rPr>
          <w:rFonts w:ascii="Aptos" w:hAnsi="Aptos"/>
          <w:b/>
          <w:bCs/>
          <w:sz w:val="36"/>
          <w:szCs w:val="36"/>
        </w:rPr>
        <w:t>)</w:t>
      </w:r>
      <w:r w:rsidR="00E0614D" w:rsidRPr="00270BA7">
        <w:rPr>
          <w:rFonts w:ascii="Aptos" w:hAnsi="Aptos"/>
          <w:b/>
          <w:bCs/>
          <w:sz w:val="36"/>
          <w:szCs w:val="36"/>
        </w:rPr>
        <w:t xml:space="preserve"> </w:t>
      </w:r>
    </w:p>
    <w:p w14:paraId="417DBD07" w14:textId="623A63B9" w:rsidR="00874B17" w:rsidRPr="00270BA7" w:rsidRDefault="00213B0B" w:rsidP="00874B17">
      <w:pPr>
        <w:ind w:left="360"/>
        <w:rPr>
          <w:rFonts w:ascii="Aptos" w:hAnsi="Aptos"/>
        </w:rPr>
      </w:pPr>
      <w:r w:rsidRPr="00270BA7">
        <w:rPr>
          <w:rFonts w:ascii="Aptos" w:hAnsi="Aptos"/>
          <w:b/>
          <w:bCs/>
        </w:rPr>
        <w:t xml:space="preserve"> </w:t>
      </w:r>
      <w:r w:rsidR="00874B17" w:rsidRPr="00270BA7">
        <w:rPr>
          <w:rFonts w:ascii="Aptos" w:hAnsi="Aptos"/>
        </w:rPr>
        <w:t>1. Loan Amount: This is the principal amount of the loan that was issued to the borrower.</w:t>
      </w:r>
    </w:p>
    <w:p w14:paraId="0FC98DA9" w14:textId="3C575EE5" w:rsidR="00874B17" w:rsidRPr="00270BA7" w:rsidRDefault="00874B17" w:rsidP="00874B17">
      <w:pPr>
        <w:ind w:left="360"/>
        <w:rPr>
          <w:rFonts w:ascii="Aptos" w:hAnsi="Aptos"/>
        </w:rPr>
      </w:pPr>
      <w:r w:rsidRPr="00270BA7">
        <w:rPr>
          <w:rFonts w:ascii="Aptos" w:hAnsi="Aptos"/>
        </w:rPr>
        <w:t>2.  Recovery Rate: This is the percentage of the loan amount that can be expected to be recovered in the event of a default. A higher recovery rate indicates that more of the loan amount can be recovered.</w:t>
      </w:r>
    </w:p>
    <w:p w14:paraId="424C5740" w14:textId="7EE03F45" w:rsidR="00874B17" w:rsidRPr="00270BA7" w:rsidRDefault="00874B17" w:rsidP="00874B17">
      <w:pPr>
        <w:ind w:left="360"/>
        <w:rPr>
          <w:rFonts w:ascii="Aptos" w:hAnsi="Aptos"/>
        </w:rPr>
      </w:pPr>
      <w:r w:rsidRPr="00270BA7">
        <w:rPr>
          <w:rFonts w:ascii="Aptos" w:hAnsi="Aptos"/>
        </w:rPr>
        <w:lastRenderedPageBreak/>
        <w:t xml:space="preserve">  Conditions:</w:t>
      </w:r>
    </w:p>
    <w:p w14:paraId="05BBF756" w14:textId="77777777" w:rsidR="00874B17" w:rsidRPr="00270BA7" w:rsidRDefault="00874B17" w:rsidP="00874B17">
      <w:pPr>
        <w:numPr>
          <w:ilvl w:val="0"/>
          <w:numId w:val="14"/>
        </w:numPr>
        <w:rPr>
          <w:rFonts w:ascii="Aptos" w:hAnsi="Aptos"/>
        </w:rPr>
      </w:pPr>
      <w:r w:rsidRPr="00270BA7">
        <w:rPr>
          <w:rFonts w:ascii="Aptos" w:hAnsi="Aptos"/>
        </w:rPr>
        <w:t xml:space="preserve">If the loan defaults, the loss is calculated as the loan amount multiplied by the amount not recovered: </w:t>
      </w:r>
    </w:p>
    <w:p w14:paraId="158F0C25" w14:textId="0C57853C" w:rsidR="00874B17" w:rsidRPr="00270BA7" w:rsidRDefault="00874B17" w:rsidP="00874B17">
      <w:pPr>
        <w:ind w:left="360"/>
        <w:rPr>
          <w:rFonts w:ascii="Aptos" w:hAnsi="Aptos"/>
        </w:rPr>
      </w:pPr>
      <w:r w:rsidRPr="00270BA7">
        <w:rPr>
          <w:rFonts w:ascii="Aptos" w:hAnsi="Aptos"/>
        </w:rPr>
        <w:t xml:space="preserve">3. </w:t>
      </w:r>
      <w:r w:rsidRPr="00270BA7">
        <w:rPr>
          <w:rFonts w:ascii="Aptos" w:hAnsi="Aptos"/>
        </w:rPr>
        <w:drawing>
          <wp:inline distT="0" distB="0" distL="0" distR="0" wp14:anchorId="149F02F3" wp14:editId="3340E7F0">
            <wp:extent cx="2295845" cy="819264"/>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295845" cy="819264"/>
                    </a:xfrm>
                    <a:prstGeom prst="rect">
                      <a:avLst/>
                    </a:prstGeom>
                  </pic:spPr>
                </pic:pic>
              </a:graphicData>
            </a:graphic>
          </wp:inline>
        </w:drawing>
      </w:r>
    </w:p>
    <w:p w14:paraId="3C6FC8CB" w14:textId="384D278E" w:rsidR="00874B17" w:rsidRPr="00270BA7" w:rsidRDefault="00874B17" w:rsidP="00874B17">
      <w:pPr>
        <w:ind w:left="360"/>
        <w:rPr>
          <w:rFonts w:ascii="Aptos" w:hAnsi="Aptos"/>
        </w:rPr>
      </w:pPr>
      <w:r w:rsidRPr="00270BA7">
        <w:rPr>
          <w:rFonts w:ascii="Aptos" w:hAnsi="Aptos"/>
        </w:rPr>
        <w:drawing>
          <wp:inline distT="0" distB="0" distL="0" distR="0" wp14:anchorId="02F34E4D" wp14:editId="11FD0F36">
            <wp:extent cx="5731510" cy="11918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1191895"/>
                    </a:xfrm>
                    <a:prstGeom prst="rect">
                      <a:avLst/>
                    </a:prstGeom>
                  </pic:spPr>
                </pic:pic>
              </a:graphicData>
            </a:graphic>
          </wp:inline>
        </w:drawing>
      </w:r>
    </w:p>
    <w:p w14:paraId="650CDBAD" w14:textId="456BBD65" w:rsidR="00213B0B" w:rsidRPr="00270BA7" w:rsidRDefault="00BA3D78" w:rsidP="00213B0B">
      <w:pPr>
        <w:ind w:left="360"/>
        <w:rPr>
          <w:rFonts w:ascii="Aptos" w:hAnsi="Aptos"/>
          <w:b/>
          <w:bCs/>
          <w:u w:val="single"/>
        </w:rPr>
      </w:pPr>
      <w:r w:rsidRPr="00270BA7">
        <w:rPr>
          <w:rFonts w:ascii="Aptos" w:hAnsi="Aptos"/>
          <w:b/>
          <w:bCs/>
          <w:u w:val="single"/>
        </w:rPr>
        <w:t>Calculating the Losses</w:t>
      </w:r>
    </w:p>
    <w:p w14:paraId="2B2D4012" w14:textId="1520FA8E" w:rsidR="00BA3D78" w:rsidRPr="00270BA7" w:rsidRDefault="00BA3D78" w:rsidP="00213B0B">
      <w:pPr>
        <w:ind w:left="360"/>
        <w:rPr>
          <w:rFonts w:ascii="Aptos" w:hAnsi="Aptos"/>
        </w:rPr>
      </w:pPr>
      <w:r w:rsidRPr="00270BA7">
        <w:rPr>
          <w:rFonts w:ascii="Aptos" w:hAnsi="Aptos"/>
        </w:rPr>
        <w:t>1.mean_loss</w:t>
      </w:r>
      <w:r w:rsidR="00B633A2" w:rsidRPr="00270BA7">
        <w:rPr>
          <w:rFonts w:ascii="Aptos" w:hAnsi="Aptos"/>
        </w:rPr>
        <w:t>:</w:t>
      </w:r>
      <w:r w:rsidRPr="00270BA7">
        <w:rPr>
          <w:rFonts w:ascii="Aptos" w:hAnsi="Aptos"/>
        </w:rPr>
        <w:t xml:space="preserve"> float(</w:t>
      </w:r>
      <w:proofErr w:type="spellStart"/>
      <w:proofErr w:type="gramStart"/>
      <w:r w:rsidRPr="00270BA7">
        <w:rPr>
          <w:rFonts w:ascii="Aptos" w:hAnsi="Aptos"/>
        </w:rPr>
        <w:t>np.mean</w:t>
      </w:r>
      <w:proofErr w:type="spellEnd"/>
      <w:proofErr w:type="gramEnd"/>
      <w:r w:rsidRPr="00270BA7">
        <w:rPr>
          <w:rFonts w:ascii="Aptos" w:hAnsi="Aptos"/>
        </w:rPr>
        <w:t>(</w:t>
      </w:r>
      <w:proofErr w:type="spellStart"/>
      <w:r w:rsidRPr="00270BA7">
        <w:rPr>
          <w:rFonts w:ascii="Aptos" w:hAnsi="Aptos"/>
        </w:rPr>
        <w:t>portfolio_losses</w:t>
      </w:r>
      <w:proofErr w:type="spellEnd"/>
      <w:r w:rsidRPr="00270BA7">
        <w:rPr>
          <w:rFonts w:ascii="Aptos" w:hAnsi="Aptos"/>
        </w:rPr>
        <w:t xml:space="preserve">))= This calculates the </w:t>
      </w:r>
      <w:r w:rsidRPr="00270BA7">
        <w:rPr>
          <w:rFonts w:ascii="Aptos" w:hAnsi="Aptos"/>
          <w:b/>
          <w:bCs/>
        </w:rPr>
        <w:t>average loss</w:t>
      </w:r>
      <w:r w:rsidRPr="00270BA7">
        <w:rPr>
          <w:rFonts w:ascii="Aptos" w:hAnsi="Aptos"/>
        </w:rPr>
        <w:t xml:space="preserve"> across all simulations using the </w:t>
      </w:r>
      <w:proofErr w:type="spellStart"/>
      <w:r w:rsidRPr="00270BA7">
        <w:rPr>
          <w:rFonts w:ascii="Aptos" w:hAnsi="Aptos"/>
        </w:rPr>
        <w:t>numpy</w:t>
      </w:r>
      <w:proofErr w:type="spellEnd"/>
      <w:r w:rsidRPr="00270BA7">
        <w:rPr>
          <w:rFonts w:ascii="Aptos" w:hAnsi="Aptos"/>
        </w:rPr>
        <w:t xml:space="preserve"> function </w:t>
      </w:r>
      <w:proofErr w:type="spellStart"/>
      <w:r w:rsidRPr="00270BA7">
        <w:rPr>
          <w:rFonts w:ascii="Aptos" w:hAnsi="Aptos"/>
        </w:rPr>
        <w:t>np.mean</w:t>
      </w:r>
      <w:proofErr w:type="spellEnd"/>
      <w:r w:rsidRPr="00270BA7">
        <w:rPr>
          <w:rFonts w:ascii="Aptos" w:hAnsi="Aptos"/>
        </w:rPr>
        <w:t>().</w:t>
      </w:r>
    </w:p>
    <w:p w14:paraId="732FE411" w14:textId="7F9AAF12" w:rsidR="00BA3D78" w:rsidRPr="00270BA7" w:rsidRDefault="00BA3D78" w:rsidP="00213B0B">
      <w:pPr>
        <w:ind w:left="360"/>
        <w:rPr>
          <w:rFonts w:ascii="Aptos" w:hAnsi="Aptos"/>
        </w:rPr>
      </w:pPr>
      <w:r w:rsidRPr="00270BA7">
        <w:rPr>
          <w:rFonts w:ascii="Aptos" w:hAnsi="Aptos"/>
        </w:rPr>
        <w:t>2.</w:t>
      </w:r>
      <w:r w:rsidR="00B633A2" w:rsidRPr="00270BA7">
        <w:rPr>
          <w:rFonts w:ascii="Aptos" w:hAnsi="Aptos"/>
        </w:rPr>
        <w:t xml:space="preserve"> </w:t>
      </w:r>
      <w:proofErr w:type="spellStart"/>
      <w:r w:rsidR="00B633A2" w:rsidRPr="00270BA7">
        <w:rPr>
          <w:rFonts w:ascii="Aptos" w:hAnsi="Aptos"/>
        </w:rPr>
        <w:t>median_loss</w:t>
      </w:r>
      <w:proofErr w:type="spellEnd"/>
      <w:r w:rsidR="00B633A2" w:rsidRPr="00270BA7">
        <w:rPr>
          <w:rFonts w:ascii="Aptos" w:hAnsi="Aptos"/>
        </w:rPr>
        <w:t>: float(</w:t>
      </w:r>
      <w:proofErr w:type="spellStart"/>
      <w:proofErr w:type="gramStart"/>
      <w:r w:rsidR="00B633A2" w:rsidRPr="00270BA7">
        <w:rPr>
          <w:rFonts w:ascii="Aptos" w:hAnsi="Aptos"/>
        </w:rPr>
        <w:t>np.median</w:t>
      </w:r>
      <w:proofErr w:type="spellEnd"/>
      <w:proofErr w:type="gramEnd"/>
      <w:r w:rsidR="00B633A2" w:rsidRPr="00270BA7">
        <w:rPr>
          <w:rFonts w:ascii="Aptos" w:hAnsi="Aptos"/>
        </w:rPr>
        <w:t>(</w:t>
      </w:r>
      <w:proofErr w:type="spellStart"/>
      <w:r w:rsidR="00B633A2" w:rsidRPr="00270BA7">
        <w:rPr>
          <w:rFonts w:ascii="Aptos" w:hAnsi="Aptos"/>
        </w:rPr>
        <w:t>portfolio_losses</w:t>
      </w:r>
      <w:proofErr w:type="spellEnd"/>
      <w:r w:rsidR="00B633A2" w:rsidRPr="00270BA7">
        <w:rPr>
          <w:rFonts w:ascii="Aptos" w:hAnsi="Aptos"/>
        </w:rPr>
        <w:t xml:space="preserve">))= This computes the </w:t>
      </w:r>
      <w:r w:rsidR="00B633A2" w:rsidRPr="00270BA7">
        <w:rPr>
          <w:rFonts w:ascii="Aptos" w:hAnsi="Aptos"/>
          <w:b/>
          <w:bCs/>
        </w:rPr>
        <w:t>median value</w:t>
      </w:r>
      <w:r w:rsidR="00B633A2" w:rsidRPr="00270BA7">
        <w:rPr>
          <w:rFonts w:ascii="Aptos" w:hAnsi="Aptos"/>
        </w:rPr>
        <w:t xml:space="preserve"> of the losses using </w:t>
      </w:r>
      <w:proofErr w:type="spellStart"/>
      <w:r w:rsidR="00B633A2" w:rsidRPr="00270BA7">
        <w:rPr>
          <w:rFonts w:ascii="Aptos" w:hAnsi="Aptos"/>
        </w:rPr>
        <w:t>np.median</w:t>
      </w:r>
      <w:proofErr w:type="spellEnd"/>
      <w:r w:rsidR="00B633A2" w:rsidRPr="00270BA7">
        <w:rPr>
          <w:rFonts w:ascii="Aptos" w:hAnsi="Aptos"/>
        </w:rPr>
        <w:t>(), which indicates the middle point of the loss distribution.</w:t>
      </w:r>
    </w:p>
    <w:p w14:paraId="7844BC49" w14:textId="77FBE21F" w:rsidR="00B633A2" w:rsidRPr="00270BA7" w:rsidRDefault="00B633A2" w:rsidP="00B633A2">
      <w:pPr>
        <w:ind w:left="360"/>
        <w:rPr>
          <w:rFonts w:ascii="Aptos" w:hAnsi="Aptos"/>
        </w:rPr>
      </w:pPr>
      <w:r w:rsidRPr="00270BA7">
        <w:rPr>
          <w:rFonts w:ascii="Aptos" w:hAnsi="Aptos"/>
        </w:rPr>
        <w:t xml:space="preserve">3. </w:t>
      </w:r>
      <w:proofErr w:type="spellStart"/>
      <w:r w:rsidRPr="00270BA7">
        <w:rPr>
          <w:rFonts w:ascii="Aptos" w:hAnsi="Aptos"/>
        </w:rPr>
        <w:t>min_loss</w:t>
      </w:r>
      <w:proofErr w:type="spellEnd"/>
      <w:r w:rsidRPr="00270BA7">
        <w:rPr>
          <w:rFonts w:ascii="Aptos" w:hAnsi="Aptos"/>
        </w:rPr>
        <w:t>: float(</w:t>
      </w:r>
      <w:proofErr w:type="spellStart"/>
      <w:r w:rsidRPr="00270BA7">
        <w:rPr>
          <w:rFonts w:ascii="Aptos" w:hAnsi="Aptos"/>
        </w:rPr>
        <w:t>np.min</w:t>
      </w:r>
      <w:proofErr w:type="spellEnd"/>
      <w:r w:rsidRPr="00270BA7">
        <w:rPr>
          <w:rFonts w:ascii="Aptos" w:hAnsi="Aptos"/>
        </w:rPr>
        <w:t>(</w:t>
      </w:r>
      <w:proofErr w:type="spellStart"/>
      <w:r w:rsidRPr="00270BA7">
        <w:rPr>
          <w:rFonts w:ascii="Aptos" w:hAnsi="Aptos"/>
        </w:rPr>
        <w:t>portfolio_losses</w:t>
      </w:r>
      <w:proofErr w:type="spellEnd"/>
      <w:proofErr w:type="gramStart"/>
      <w:r w:rsidRPr="00270BA7">
        <w:rPr>
          <w:rFonts w:ascii="Aptos" w:hAnsi="Aptos"/>
        </w:rPr>
        <w:t>))=</w:t>
      </w:r>
      <w:proofErr w:type="gramEnd"/>
      <w:r w:rsidRPr="00270BA7">
        <w:rPr>
          <w:rFonts w:ascii="Aptos" w:hAnsi="Aptos"/>
        </w:rPr>
        <w:t xml:space="preserve"> This computes the </w:t>
      </w:r>
      <w:r w:rsidRPr="00270BA7">
        <w:rPr>
          <w:rFonts w:ascii="Aptos" w:hAnsi="Aptos"/>
          <w:b/>
          <w:bCs/>
        </w:rPr>
        <w:t>minimum loss</w:t>
      </w:r>
      <w:r w:rsidRPr="00270BA7">
        <w:rPr>
          <w:rFonts w:ascii="Aptos" w:hAnsi="Aptos"/>
        </w:rPr>
        <w:t xml:space="preserve"> value in the portfolio losses using </w:t>
      </w:r>
      <w:proofErr w:type="spellStart"/>
      <w:r w:rsidRPr="00270BA7">
        <w:rPr>
          <w:rFonts w:ascii="Aptos" w:hAnsi="Aptos"/>
        </w:rPr>
        <w:t>np.min</w:t>
      </w:r>
      <w:proofErr w:type="spellEnd"/>
      <w:r w:rsidRPr="00270BA7">
        <w:rPr>
          <w:rFonts w:ascii="Aptos" w:hAnsi="Aptos"/>
        </w:rPr>
        <w:t>(), which helps in understanding the least impact from any single simulation</w:t>
      </w:r>
    </w:p>
    <w:p w14:paraId="58FFDA41" w14:textId="6A0FE320" w:rsidR="00B633A2" w:rsidRPr="00270BA7" w:rsidRDefault="00B633A2" w:rsidP="00B633A2">
      <w:pPr>
        <w:ind w:left="360"/>
        <w:rPr>
          <w:rFonts w:ascii="Aptos" w:hAnsi="Aptos"/>
        </w:rPr>
      </w:pPr>
      <w:r w:rsidRPr="00270BA7">
        <w:rPr>
          <w:rFonts w:ascii="Aptos" w:hAnsi="Aptos"/>
        </w:rPr>
        <w:t xml:space="preserve">4. </w:t>
      </w:r>
      <w:r w:rsidR="00364B2F" w:rsidRPr="00270BA7">
        <w:rPr>
          <w:rFonts w:ascii="Aptos" w:hAnsi="Aptos"/>
        </w:rPr>
        <w:t xml:space="preserve">Value at Risk </w:t>
      </w:r>
      <w:r w:rsidR="00B728F0" w:rsidRPr="00270BA7">
        <w:rPr>
          <w:rFonts w:ascii="Aptos" w:hAnsi="Aptos"/>
        </w:rPr>
        <w:t xml:space="preserve">var_95: </w:t>
      </w:r>
      <w:proofErr w:type="gramStart"/>
      <w:r w:rsidR="00B728F0" w:rsidRPr="00270BA7">
        <w:rPr>
          <w:rFonts w:ascii="Aptos" w:hAnsi="Aptos"/>
        </w:rPr>
        <w:t>float(</w:t>
      </w:r>
      <w:proofErr w:type="spellStart"/>
      <w:proofErr w:type="gramEnd"/>
      <w:r w:rsidR="00B728F0" w:rsidRPr="00270BA7">
        <w:rPr>
          <w:rFonts w:ascii="Aptos" w:hAnsi="Aptos"/>
        </w:rPr>
        <w:t>sorted_losses</w:t>
      </w:r>
      <w:proofErr w:type="spellEnd"/>
      <w:r w:rsidR="00B728F0" w:rsidRPr="00270BA7">
        <w:rPr>
          <w:rFonts w:ascii="Aptos" w:hAnsi="Aptos"/>
        </w:rPr>
        <w:t xml:space="preserve">[int(n * 0.95)])= This finds the </w:t>
      </w:r>
      <w:r w:rsidR="00B728F0" w:rsidRPr="00270BA7">
        <w:rPr>
          <w:rFonts w:ascii="Aptos" w:hAnsi="Aptos"/>
          <w:b/>
          <w:bCs/>
        </w:rPr>
        <w:t>95th percentile</w:t>
      </w:r>
      <w:r w:rsidR="00B728F0" w:rsidRPr="00270BA7">
        <w:rPr>
          <w:rFonts w:ascii="Aptos" w:hAnsi="Aptos"/>
        </w:rPr>
        <w:t xml:space="preserve"> of the sorted losses. It is a measure used to assess risk, indicating that 95% of the time, losses will not exceed this value.</w:t>
      </w:r>
    </w:p>
    <w:p w14:paraId="757067EF" w14:textId="3F013F3E" w:rsidR="00364B2F" w:rsidRPr="00270BA7" w:rsidRDefault="00B728F0" w:rsidP="00270BA7">
      <w:pPr>
        <w:ind w:left="360"/>
        <w:rPr>
          <w:rFonts w:ascii="Aptos" w:hAnsi="Aptos"/>
        </w:rPr>
      </w:pPr>
      <w:r w:rsidRPr="00270BA7">
        <w:rPr>
          <w:rFonts w:ascii="Aptos" w:hAnsi="Aptos"/>
        </w:rPr>
        <w:t>5.</w:t>
      </w:r>
      <w:r w:rsidR="00364B2F" w:rsidRPr="00270BA7">
        <w:rPr>
          <w:rFonts w:ascii="Aptos" w:hAnsi="Aptos"/>
        </w:rPr>
        <w:t xml:space="preserve">Value at Risk var_99: </w:t>
      </w:r>
      <w:proofErr w:type="gramStart"/>
      <w:r w:rsidR="00364B2F" w:rsidRPr="00270BA7">
        <w:rPr>
          <w:rFonts w:ascii="Aptos" w:hAnsi="Aptos"/>
        </w:rPr>
        <w:t>float(</w:t>
      </w:r>
      <w:proofErr w:type="spellStart"/>
      <w:proofErr w:type="gramEnd"/>
      <w:r w:rsidR="00364B2F" w:rsidRPr="00270BA7">
        <w:rPr>
          <w:rFonts w:ascii="Aptos" w:hAnsi="Aptos"/>
        </w:rPr>
        <w:t>sorted_losses</w:t>
      </w:r>
      <w:proofErr w:type="spellEnd"/>
      <w:r w:rsidR="00364B2F" w:rsidRPr="00270BA7">
        <w:rPr>
          <w:rFonts w:ascii="Aptos" w:hAnsi="Aptos"/>
        </w:rPr>
        <w:t xml:space="preserve">[int(n * 0.99)])= This finds the </w:t>
      </w:r>
      <w:r w:rsidR="00364B2F" w:rsidRPr="00270BA7">
        <w:rPr>
          <w:rFonts w:ascii="Aptos" w:hAnsi="Aptos"/>
          <w:b/>
          <w:bCs/>
        </w:rPr>
        <w:t>99th percentile</w:t>
      </w:r>
      <w:r w:rsidR="00364B2F" w:rsidRPr="00270BA7">
        <w:rPr>
          <w:rFonts w:ascii="Aptos" w:hAnsi="Aptos"/>
        </w:rPr>
        <w:t xml:space="preserve"> of the sorted losses, indicating the level of loss that will not be exceeded 99% of the time</w:t>
      </w:r>
    </w:p>
    <w:p w14:paraId="25945266" w14:textId="77777777" w:rsidR="00270BA7" w:rsidRPr="00270BA7" w:rsidRDefault="00270BA7" w:rsidP="00270BA7">
      <w:pPr>
        <w:rPr>
          <w:rFonts w:ascii="Aptos" w:hAnsi="Aptos"/>
          <w:b/>
          <w:bCs/>
          <w:u w:val="single"/>
        </w:rPr>
      </w:pPr>
      <w:r w:rsidRPr="00270BA7">
        <w:rPr>
          <w:rFonts w:ascii="Aptos" w:hAnsi="Aptos"/>
          <w:b/>
          <w:bCs/>
          <w:u w:val="single"/>
        </w:rPr>
        <w:t>Limitations of the Monte Carlo Loan Portfolio Model</w:t>
      </w:r>
    </w:p>
    <w:p w14:paraId="65747B50" w14:textId="1A0CFB54" w:rsidR="00270BA7" w:rsidRPr="00270BA7" w:rsidRDefault="00270BA7" w:rsidP="00270BA7">
      <w:pPr>
        <w:ind w:left="360"/>
        <w:rPr>
          <w:rFonts w:ascii="Aptos" w:hAnsi="Aptos"/>
        </w:rPr>
      </w:pPr>
      <w:r>
        <w:rPr>
          <w:rFonts w:ascii="Aptos" w:hAnsi="Aptos"/>
        </w:rPr>
        <w:t>1.</w:t>
      </w:r>
      <w:r w:rsidRPr="00270BA7">
        <w:rPr>
          <w:rFonts w:ascii="Aptos" w:hAnsi="Aptos"/>
          <w:b/>
          <w:bCs/>
        </w:rPr>
        <w:t>Dependence on Assumptions</w:t>
      </w:r>
      <w:r w:rsidRPr="00270BA7">
        <w:rPr>
          <w:rFonts w:ascii="Aptos" w:hAnsi="Aptos"/>
        </w:rPr>
        <w:t>:</w:t>
      </w:r>
    </w:p>
    <w:p w14:paraId="40AB8886" w14:textId="77777777" w:rsidR="00270BA7" w:rsidRPr="00270BA7" w:rsidRDefault="00270BA7" w:rsidP="00270BA7">
      <w:pPr>
        <w:numPr>
          <w:ilvl w:val="0"/>
          <w:numId w:val="16"/>
        </w:numPr>
        <w:rPr>
          <w:rFonts w:ascii="Aptos" w:hAnsi="Aptos"/>
        </w:rPr>
      </w:pPr>
      <w:r w:rsidRPr="00270BA7">
        <w:rPr>
          <w:rFonts w:ascii="Aptos" w:hAnsi="Aptos"/>
        </w:rPr>
        <w:t>The model's accuracy hinges on assumptions regarding default probabilities, recovery rates, and independence of defaults, which can significantly skew results if inaccurate.</w:t>
      </w:r>
    </w:p>
    <w:p w14:paraId="0FA15C11" w14:textId="06505091" w:rsidR="00270BA7" w:rsidRPr="00270BA7" w:rsidRDefault="00270BA7" w:rsidP="00270BA7">
      <w:pPr>
        <w:ind w:left="360"/>
        <w:rPr>
          <w:rFonts w:ascii="Aptos" w:hAnsi="Aptos"/>
        </w:rPr>
      </w:pPr>
      <w:r>
        <w:rPr>
          <w:rFonts w:ascii="Aptos" w:hAnsi="Aptos"/>
          <w:b/>
          <w:bCs/>
        </w:rPr>
        <w:t>2.</w:t>
      </w:r>
      <w:r w:rsidRPr="00270BA7">
        <w:rPr>
          <w:rFonts w:ascii="Aptos" w:hAnsi="Aptos"/>
          <w:b/>
          <w:bCs/>
        </w:rPr>
        <w:t>Data Quality</w:t>
      </w:r>
      <w:r w:rsidRPr="00270BA7">
        <w:rPr>
          <w:rFonts w:ascii="Aptos" w:hAnsi="Aptos"/>
        </w:rPr>
        <w:t>:</w:t>
      </w:r>
    </w:p>
    <w:p w14:paraId="3C55B46B" w14:textId="77777777" w:rsidR="00270BA7" w:rsidRPr="00270BA7" w:rsidRDefault="00270BA7" w:rsidP="00270BA7">
      <w:pPr>
        <w:numPr>
          <w:ilvl w:val="0"/>
          <w:numId w:val="17"/>
        </w:numPr>
        <w:rPr>
          <w:rFonts w:ascii="Aptos" w:hAnsi="Aptos"/>
        </w:rPr>
      </w:pPr>
      <w:r w:rsidRPr="00270BA7">
        <w:rPr>
          <w:rFonts w:ascii="Aptos" w:hAnsi="Aptos"/>
        </w:rPr>
        <w:lastRenderedPageBreak/>
        <w:t>The effectiveness of the model is critically dependent on the quality and completeness of the input data. Missing or inaccurate data can lead to misleading conclusions.</w:t>
      </w:r>
    </w:p>
    <w:p w14:paraId="3EF74836" w14:textId="00D40931" w:rsidR="00270BA7" w:rsidRPr="00270BA7" w:rsidRDefault="00270BA7" w:rsidP="00270BA7">
      <w:pPr>
        <w:ind w:left="360"/>
        <w:rPr>
          <w:rFonts w:ascii="Aptos" w:hAnsi="Aptos"/>
        </w:rPr>
      </w:pPr>
      <w:r>
        <w:rPr>
          <w:rFonts w:ascii="Aptos" w:hAnsi="Aptos"/>
          <w:b/>
          <w:bCs/>
        </w:rPr>
        <w:t>3.</w:t>
      </w:r>
      <w:r w:rsidRPr="00270BA7">
        <w:rPr>
          <w:rFonts w:ascii="Aptos" w:hAnsi="Aptos"/>
          <w:b/>
          <w:bCs/>
        </w:rPr>
        <w:t>Simplification of Complex Realities</w:t>
      </w:r>
      <w:r w:rsidRPr="00270BA7">
        <w:rPr>
          <w:rFonts w:ascii="Aptos" w:hAnsi="Aptos"/>
        </w:rPr>
        <w:t>:</w:t>
      </w:r>
    </w:p>
    <w:p w14:paraId="2F9A0334" w14:textId="77777777" w:rsidR="00270BA7" w:rsidRPr="00270BA7" w:rsidRDefault="00270BA7" w:rsidP="00270BA7">
      <w:pPr>
        <w:numPr>
          <w:ilvl w:val="0"/>
          <w:numId w:val="18"/>
        </w:numPr>
        <w:rPr>
          <w:rFonts w:ascii="Aptos" w:hAnsi="Aptos"/>
        </w:rPr>
      </w:pPr>
      <w:r w:rsidRPr="00270BA7">
        <w:rPr>
          <w:rFonts w:ascii="Aptos" w:hAnsi="Aptos"/>
        </w:rPr>
        <w:t xml:space="preserve">The model often simplifies intricate financial phenomena, such as borrower </w:t>
      </w:r>
      <w:proofErr w:type="spellStart"/>
      <w:r w:rsidRPr="00270BA7">
        <w:rPr>
          <w:rFonts w:ascii="Aptos" w:hAnsi="Aptos"/>
        </w:rPr>
        <w:t>behavior</w:t>
      </w:r>
      <w:proofErr w:type="spellEnd"/>
      <w:r w:rsidRPr="00270BA7">
        <w:rPr>
          <w:rFonts w:ascii="Aptos" w:hAnsi="Aptos"/>
        </w:rPr>
        <w:t>, economic conditions, and regulatory impacts, limiting its applicability in real-world situations.</w:t>
      </w:r>
    </w:p>
    <w:p w14:paraId="4279B596" w14:textId="5360C29F" w:rsidR="00270BA7" w:rsidRPr="00270BA7" w:rsidRDefault="00270BA7" w:rsidP="00270BA7">
      <w:pPr>
        <w:ind w:left="360"/>
        <w:rPr>
          <w:rFonts w:ascii="Aptos" w:hAnsi="Aptos"/>
        </w:rPr>
      </w:pPr>
      <w:r>
        <w:rPr>
          <w:rFonts w:ascii="Aptos" w:hAnsi="Aptos"/>
          <w:b/>
          <w:bCs/>
        </w:rPr>
        <w:t>4.</w:t>
      </w:r>
      <w:r w:rsidRPr="00270BA7">
        <w:rPr>
          <w:rFonts w:ascii="Aptos" w:hAnsi="Aptos"/>
          <w:b/>
          <w:bCs/>
        </w:rPr>
        <w:t>Static Parameters</w:t>
      </w:r>
      <w:r w:rsidRPr="00270BA7">
        <w:rPr>
          <w:rFonts w:ascii="Aptos" w:hAnsi="Aptos"/>
        </w:rPr>
        <w:t>:</w:t>
      </w:r>
    </w:p>
    <w:p w14:paraId="52381136" w14:textId="77777777" w:rsidR="00270BA7" w:rsidRPr="00270BA7" w:rsidRDefault="00270BA7" w:rsidP="00270BA7">
      <w:pPr>
        <w:numPr>
          <w:ilvl w:val="0"/>
          <w:numId w:val="19"/>
        </w:numPr>
        <w:rPr>
          <w:rFonts w:ascii="Aptos" w:hAnsi="Aptos"/>
        </w:rPr>
      </w:pPr>
      <w:r w:rsidRPr="00270BA7">
        <w:rPr>
          <w:rFonts w:ascii="Aptos" w:hAnsi="Aptos"/>
        </w:rPr>
        <w:t>Utilizing fixed parameters for default probabilities and recovery rates fails to account for dynamic changes in economic conditions, which can influence loan performance.</w:t>
      </w:r>
    </w:p>
    <w:p w14:paraId="4BF916AA" w14:textId="0CE6F5AA" w:rsidR="00270BA7" w:rsidRPr="00270BA7" w:rsidRDefault="00270BA7" w:rsidP="00270BA7">
      <w:pPr>
        <w:ind w:left="360"/>
        <w:rPr>
          <w:rFonts w:ascii="Aptos" w:hAnsi="Aptos"/>
        </w:rPr>
      </w:pPr>
      <w:r>
        <w:rPr>
          <w:rFonts w:ascii="Aptos" w:hAnsi="Aptos"/>
        </w:rPr>
        <w:t>5.</w:t>
      </w:r>
      <w:r w:rsidRPr="00270BA7">
        <w:rPr>
          <w:rFonts w:ascii="Aptos" w:hAnsi="Aptos"/>
        </w:rPr>
        <w:t xml:space="preserve"> </w:t>
      </w:r>
      <w:r w:rsidRPr="00270BA7">
        <w:rPr>
          <w:rFonts w:ascii="Aptos" w:hAnsi="Aptos"/>
          <w:b/>
          <w:bCs/>
        </w:rPr>
        <w:t>Correlation of Defaults</w:t>
      </w:r>
      <w:r w:rsidRPr="00270BA7">
        <w:rPr>
          <w:rFonts w:ascii="Aptos" w:hAnsi="Aptos"/>
        </w:rPr>
        <w:t>:</w:t>
      </w:r>
    </w:p>
    <w:p w14:paraId="2DE74DA1" w14:textId="77777777" w:rsidR="00270BA7" w:rsidRPr="00270BA7" w:rsidRDefault="00270BA7" w:rsidP="00270BA7">
      <w:pPr>
        <w:numPr>
          <w:ilvl w:val="0"/>
          <w:numId w:val="20"/>
        </w:numPr>
        <w:rPr>
          <w:rFonts w:ascii="Aptos" w:hAnsi="Aptos"/>
        </w:rPr>
      </w:pPr>
      <w:r w:rsidRPr="00270BA7">
        <w:rPr>
          <w:rFonts w:ascii="Aptos" w:hAnsi="Aptos"/>
        </w:rPr>
        <w:t>The assumption of independent defaults ignores the reality that defaults may be correlated, particularly in response to shared economic risks.</w:t>
      </w:r>
    </w:p>
    <w:p w14:paraId="5D5682CF" w14:textId="561F773D" w:rsidR="00213B0B" w:rsidRPr="00270BA7" w:rsidRDefault="00270BA7" w:rsidP="00213B0B">
      <w:pPr>
        <w:ind w:left="360"/>
        <w:rPr>
          <w:rFonts w:ascii="Aptos" w:hAnsi="Aptos"/>
          <w:b/>
          <w:bCs/>
        </w:rPr>
      </w:pPr>
      <w:r w:rsidRPr="00270BA7">
        <w:rPr>
          <w:rFonts w:ascii="Aptos" w:hAnsi="Aptos"/>
          <w:b/>
          <w:bCs/>
        </w:rPr>
        <w:t xml:space="preserve"> </w:t>
      </w:r>
    </w:p>
    <w:p w14:paraId="62EF2901" w14:textId="77777777" w:rsidR="00270BA7" w:rsidRPr="00270BA7" w:rsidRDefault="00270BA7" w:rsidP="00270BA7">
      <w:pPr>
        <w:ind w:left="360"/>
        <w:rPr>
          <w:rFonts w:ascii="Aptos" w:hAnsi="Aptos"/>
          <w:b/>
          <w:bCs/>
          <w:sz w:val="36"/>
          <w:szCs w:val="36"/>
          <w:u w:val="single"/>
        </w:rPr>
      </w:pPr>
      <w:r w:rsidRPr="00270BA7">
        <w:rPr>
          <w:rFonts w:ascii="Aptos" w:hAnsi="Aptos"/>
          <w:b/>
          <w:bCs/>
          <w:sz w:val="36"/>
          <w:szCs w:val="36"/>
          <w:u w:val="single"/>
        </w:rPr>
        <w:t>Reflections</w:t>
      </w:r>
    </w:p>
    <w:p w14:paraId="2A83D7B4" w14:textId="457670E9" w:rsidR="00270BA7" w:rsidRPr="00270BA7" w:rsidRDefault="00270BA7" w:rsidP="00270BA7">
      <w:pPr>
        <w:ind w:left="360"/>
        <w:rPr>
          <w:rFonts w:ascii="Aptos" w:hAnsi="Aptos"/>
        </w:rPr>
      </w:pPr>
      <w:r w:rsidRPr="00270BA7">
        <w:rPr>
          <w:rFonts w:ascii="Aptos" w:hAnsi="Aptos"/>
        </w:rPr>
        <w:t>We gained valuable insight into how Monte Carlo simulation can be applied to real-world loan portfolio risk analysis. The project demonstrated how uncertainty in loan defaults and recoveries can be quantified using probabilistic methods rather than deterministic approaches. Through implementing the model, we developed a clearer understanding of how empirical loss distributions are generated and how key risk measures such as expected loss and Value at Risk (</w:t>
      </w:r>
      <w:proofErr w:type="spellStart"/>
      <w:r w:rsidRPr="00270BA7">
        <w:rPr>
          <w:rFonts w:ascii="Aptos" w:hAnsi="Aptos"/>
        </w:rPr>
        <w:t>VaR</w:t>
      </w:r>
      <w:proofErr w:type="spellEnd"/>
      <w:r w:rsidRPr="00270BA7">
        <w:rPr>
          <w:rFonts w:ascii="Aptos" w:hAnsi="Aptos"/>
        </w:rPr>
        <w:t xml:space="preserve">) are derived. The integration of data handling, simulation logic, and visualization emphasized the importance of data quality, computational efficiency, and clear presentation of results in financial </w:t>
      </w:r>
      <w:proofErr w:type="spellStart"/>
      <w:r w:rsidRPr="00270BA7">
        <w:rPr>
          <w:rFonts w:ascii="Aptos" w:hAnsi="Aptos"/>
        </w:rPr>
        <w:t>modeling</w:t>
      </w:r>
      <w:proofErr w:type="spellEnd"/>
      <w:r w:rsidRPr="00270BA7">
        <w:rPr>
          <w:rFonts w:ascii="Aptos" w:hAnsi="Aptos"/>
        </w:rPr>
        <w:t>.</w:t>
      </w:r>
    </w:p>
    <w:p w14:paraId="14B5E760" w14:textId="77777777" w:rsidR="00270BA7" w:rsidRPr="00270BA7" w:rsidRDefault="00270BA7" w:rsidP="00270BA7">
      <w:pPr>
        <w:ind w:left="360"/>
        <w:rPr>
          <w:rFonts w:ascii="Aptos" w:hAnsi="Aptos"/>
          <w:b/>
          <w:bCs/>
          <w:u w:val="single"/>
        </w:rPr>
      </w:pPr>
      <w:r w:rsidRPr="00270BA7">
        <w:rPr>
          <w:rFonts w:ascii="Aptos" w:hAnsi="Aptos"/>
          <w:b/>
          <w:bCs/>
          <w:u w:val="single"/>
        </w:rPr>
        <w:t>Conclusion</w:t>
      </w:r>
    </w:p>
    <w:p w14:paraId="2179FA62" w14:textId="77777777" w:rsidR="00270BA7" w:rsidRPr="00270BA7" w:rsidRDefault="00270BA7" w:rsidP="00270BA7">
      <w:pPr>
        <w:ind w:left="360"/>
        <w:rPr>
          <w:rFonts w:ascii="Aptos" w:hAnsi="Aptos"/>
        </w:rPr>
      </w:pPr>
      <w:r w:rsidRPr="00270BA7">
        <w:rPr>
          <w:rFonts w:ascii="Aptos" w:hAnsi="Aptos"/>
        </w:rPr>
        <w:t xml:space="preserve">The Monte Carlo simulation implemented in this code effectively estimates the potential losses of a loan portfolio by </w:t>
      </w:r>
      <w:proofErr w:type="spellStart"/>
      <w:r w:rsidRPr="00270BA7">
        <w:rPr>
          <w:rFonts w:ascii="Aptos" w:hAnsi="Aptos"/>
        </w:rPr>
        <w:t>modeling</w:t>
      </w:r>
      <w:proofErr w:type="spellEnd"/>
      <w:r w:rsidRPr="00270BA7">
        <w:rPr>
          <w:rFonts w:ascii="Aptos" w:hAnsi="Aptos"/>
        </w:rPr>
        <w:t xml:space="preserve"> individual loan defaults based on specified default probabilities and recovery rates. By simulating a large number of scenarios, the model provides a range of statistics that help in understanding the financial risk associated with the portfolio. Key metrics such as mean loss, median loss, Value at Risk (</w:t>
      </w:r>
      <w:proofErr w:type="spellStart"/>
      <w:r w:rsidRPr="00270BA7">
        <w:rPr>
          <w:rFonts w:ascii="Aptos" w:hAnsi="Aptos"/>
        </w:rPr>
        <w:t>VaR</w:t>
      </w:r>
      <w:proofErr w:type="spellEnd"/>
      <w:r w:rsidRPr="00270BA7">
        <w:rPr>
          <w:rFonts w:ascii="Aptos" w:hAnsi="Aptos"/>
        </w:rPr>
        <w:t>) at 95%, and cumulative losses over simulations offer valuable insights for financial decision-makers.</w:t>
      </w:r>
    </w:p>
    <w:p w14:paraId="48786183" w14:textId="77777777" w:rsidR="00270BA7" w:rsidRPr="00270BA7" w:rsidRDefault="00270BA7" w:rsidP="00270BA7">
      <w:pPr>
        <w:ind w:left="360"/>
        <w:rPr>
          <w:rFonts w:ascii="Aptos" w:hAnsi="Aptos"/>
          <w:b/>
          <w:bCs/>
          <w:u w:val="single"/>
        </w:rPr>
      </w:pPr>
      <w:r w:rsidRPr="00270BA7">
        <w:rPr>
          <w:rFonts w:ascii="Aptos" w:hAnsi="Aptos"/>
          <w:b/>
          <w:bCs/>
          <w:u w:val="single"/>
        </w:rPr>
        <w:t>Recommendations for Enhancing the Monte Carlo Loan Portfolio Model</w:t>
      </w:r>
    </w:p>
    <w:p w14:paraId="4D41C6AA" w14:textId="77777777" w:rsidR="00270BA7" w:rsidRPr="00270BA7" w:rsidRDefault="00270BA7" w:rsidP="00270BA7">
      <w:pPr>
        <w:numPr>
          <w:ilvl w:val="0"/>
          <w:numId w:val="25"/>
        </w:numPr>
        <w:rPr>
          <w:rFonts w:ascii="Aptos" w:hAnsi="Aptos"/>
        </w:rPr>
      </w:pPr>
      <w:r w:rsidRPr="00270BA7">
        <w:rPr>
          <w:rFonts w:ascii="Aptos" w:hAnsi="Aptos"/>
          <w:b/>
          <w:bCs/>
        </w:rPr>
        <w:lastRenderedPageBreak/>
        <w:t>Enhance Data Quality</w:t>
      </w:r>
      <w:r w:rsidRPr="00270BA7">
        <w:rPr>
          <w:rFonts w:ascii="Aptos" w:hAnsi="Aptos"/>
        </w:rPr>
        <w:t>:</w:t>
      </w:r>
    </w:p>
    <w:p w14:paraId="6F6F4D0F" w14:textId="77777777" w:rsidR="00270BA7" w:rsidRPr="00270BA7" w:rsidRDefault="00270BA7" w:rsidP="00270BA7">
      <w:pPr>
        <w:numPr>
          <w:ilvl w:val="1"/>
          <w:numId w:val="25"/>
        </w:numPr>
        <w:rPr>
          <w:rFonts w:ascii="Aptos" w:hAnsi="Aptos"/>
        </w:rPr>
      </w:pPr>
      <w:r w:rsidRPr="00270BA7">
        <w:rPr>
          <w:rFonts w:ascii="Aptos" w:hAnsi="Aptos"/>
        </w:rPr>
        <w:t>Regularly update and validate the dataset to ensure accuracy, as high-quality data is essential for reliable risk assessments.</w:t>
      </w:r>
    </w:p>
    <w:p w14:paraId="1BEC2878" w14:textId="77777777" w:rsidR="00270BA7" w:rsidRPr="00270BA7" w:rsidRDefault="00270BA7" w:rsidP="00270BA7">
      <w:pPr>
        <w:numPr>
          <w:ilvl w:val="0"/>
          <w:numId w:val="25"/>
        </w:numPr>
        <w:rPr>
          <w:rFonts w:ascii="Aptos" w:hAnsi="Aptos"/>
        </w:rPr>
      </w:pPr>
      <w:r w:rsidRPr="00270BA7">
        <w:rPr>
          <w:rFonts w:ascii="Aptos" w:hAnsi="Aptos"/>
          <w:b/>
          <w:bCs/>
        </w:rPr>
        <w:t>Review and Update Assumptions</w:t>
      </w:r>
      <w:r w:rsidRPr="00270BA7">
        <w:rPr>
          <w:rFonts w:ascii="Aptos" w:hAnsi="Aptos"/>
        </w:rPr>
        <w:t>:</w:t>
      </w:r>
    </w:p>
    <w:p w14:paraId="4DD94C59" w14:textId="77777777" w:rsidR="00270BA7" w:rsidRPr="00270BA7" w:rsidRDefault="00270BA7" w:rsidP="00270BA7">
      <w:pPr>
        <w:numPr>
          <w:ilvl w:val="1"/>
          <w:numId w:val="25"/>
        </w:numPr>
        <w:rPr>
          <w:rFonts w:ascii="Aptos" w:hAnsi="Aptos"/>
        </w:rPr>
      </w:pPr>
      <w:r w:rsidRPr="00270BA7">
        <w:rPr>
          <w:rFonts w:ascii="Aptos" w:hAnsi="Aptos"/>
        </w:rPr>
        <w:t>Periodically revisit assumptions regarding default probabilities and recovery rates to reflect changing economic conditions and historical data.</w:t>
      </w:r>
    </w:p>
    <w:p w14:paraId="2452DA7C" w14:textId="77777777" w:rsidR="00270BA7" w:rsidRPr="00270BA7" w:rsidRDefault="00270BA7" w:rsidP="00270BA7">
      <w:pPr>
        <w:numPr>
          <w:ilvl w:val="0"/>
          <w:numId w:val="25"/>
        </w:numPr>
        <w:rPr>
          <w:rFonts w:ascii="Aptos" w:hAnsi="Aptos"/>
        </w:rPr>
      </w:pPr>
      <w:r w:rsidRPr="00270BA7">
        <w:rPr>
          <w:rFonts w:ascii="Aptos" w:hAnsi="Aptos"/>
          <w:b/>
          <w:bCs/>
        </w:rPr>
        <w:t xml:space="preserve">Incorporate Advanced </w:t>
      </w:r>
      <w:proofErr w:type="spellStart"/>
      <w:r w:rsidRPr="00270BA7">
        <w:rPr>
          <w:rFonts w:ascii="Aptos" w:hAnsi="Aptos"/>
          <w:b/>
          <w:bCs/>
        </w:rPr>
        <w:t>Modeling</w:t>
      </w:r>
      <w:proofErr w:type="spellEnd"/>
      <w:r w:rsidRPr="00270BA7">
        <w:rPr>
          <w:rFonts w:ascii="Aptos" w:hAnsi="Aptos"/>
          <w:b/>
          <w:bCs/>
        </w:rPr>
        <w:t xml:space="preserve"> Techniques</w:t>
      </w:r>
      <w:r w:rsidRPr="00270BA7">
        <w:rPr>
          <w:rFonts w:ascii="Aptos" w:hAnsi="Aptos"/>
        </w:rPr>
        <w:t>:</w:t>
      </w:r>
    </w:p>
    <w:p w14:paraId="19948CF5" w14:textId="77777777" w:rsidR="00270BA7" w:rsidRPr="00270BA7" w:rsidRDefault="00270BA7" w:rsidP="00270BA7">
      <w:pPr>
        <w:numPr>
          <w:ilvl w:val="1"/>
          <w:numId w:val="25"/>
        </w:numPr>
        <w:rPr>
          <w:rFonts w:ascii="Aptos" w:hAnsi="Aptos"/>
        </w:rPr>
      </w:pPr>
      <w:r w:rsidRPr="00270BA7">
        <w:rPr>
          <w:rFonts w:ascii="Aptos" w:hAnsi="Aptos"/>
        </w:rPr>
        <w:t>Integrate approaches like stress testing and scenario analysis to consider macroeconomic factors and correlations among defaults.</w:t>
      </w:r>
    </w:p>
    <w:p w14:paraId="72F05889" w14:textId="77777777" w:rsidR="00270BA7" w:rsidRPr="00270BA7" w:rsidRDefault="00270BA7" w:rsidP="00270BA7">
      <w:pPr>
        <w:numPr>
          <w:ilvl w:val="0"/>
          <w:numId w:val="25"/>
        </w:numPr>
        <w:rPr>
          <w:rFonts w:ascii="Aptos" w:hAnsi="Aptos"/>
        </w:rPr>
      </w:pPr>
      <w:r w:rsidRPr="00270BA7">
        <w:rPr>
          <w:rFonts w:ascii="Aptos" w:hAnsi="Aptos"/>
          <w:b/>
          <w:bCs/>
        </w:rPr>
        <w:t>Dynamic Recovery Rates</w:t>
      </w:r>
      <w:r w:rsidRPr="00270BA7">
        <w:rPr>
          <w:rFonts w:ascii="Aptos" w:hAnsi="Aptos"/>
        </w:rPr>
        <w:t>:</w:t>
      </w:r>
    </w:p>
    <w:p w14:paraId="09816F31" w14:textId="77777777" w:rsidR="00270BA7" w:rsidRPr="00270BA7" w:rsidRDefault="00270BA7" w:rsidP="00270BA7">
      <w:pPr>
        <w:numPr>
          <w:ilvl w:val="1"/>
          <w:numId w:val="25"/>
        </w:numPr>
        <w:rPr>
          <w:rFonts w:ascii="Aptos" w:hAnsi="Aptos"/>
        </w:rPr>
      </w:pPr>
      <w:r w:rsidRPr="00270BA7">
        <w:rPr>
          <w:rFonts w:ascii="Aptos" w:hAnsi="Aptos"/>
        </w:rPr>
        <w:t>Implement a model that allows for variable recovery rates based on market conditions to improve accuracy in loss predictions.</w:t>
      </w:r>
    </w:p>
    <w:p w14:paraId="4593622C" w14:textId="77777777" w:rsidR="00270BA7" w:rsidRPr="00270BA7" w:rsidRDefault="00270BA7" w:rsidP="00270BA7">
      <w:pPr>
        <w:numPr>
          <w:ilvl w:val="0"/>
          <w:numId w:val="25"/>
        </w:numPr>
        <w:rPr>
          <w:rFonts w:ascii="Aptos" w:hAnsi="Aptos"/>
        </w:rPr>
      </w:pPr>
      <w:r w:rsidRPr="00270BA7">
        <w:rPr>
          <w:rFonts w:ascii="Aptos" w:hAnsi="Aptos"/>
          <w:b/>
          <w:bCs/>
        </w:rPr>
        <w:t>Training for Stakeholders</w:t>
      </w:r>
      <w:r w:rsidRPr="00270BA7">
        <w:rPr>
          <w:rFonts w:ascii="Aptos" w:hAnsi="Aptos"/>
        </w:rPr>
        <w:t>:</w:t>
      </w:r>
    </w:p>
    <w:p w14:paraId="422A14BD" w14:textId="77777777" w:rsidR="00270BA7" w:rsidRPr="00270BA7" w:rsidRDefault="00270BA7" w:rsidP="00270BA7">
      <w:pPr>
        <w:numPr>
          <w:ilvl w:val="1"/>
          <w:numId w:val="25"/>
        </w:numPr>
        <w:rPr>
          <w:rFonts w:ascii="Aptos" w:hAnsi="Aptos"/>
        </w:rPr>
      </w:pPr>
      <w:r w:rsidRPr="00270BA7">
        <w:rPr>
          <w:rFonts w:ascii="Aptos" w:hAnsi="Aptos"/>
        </w:rPr>
        <w:t>Provide training for risk management teams on interpreting Monte Carlo simulation results and understanding key metrics to avoid common misinterpretations.</w:t>
      </w:r>
    </w:p>
    <w:p w14:paraId="636A7FEF" w14:textId="77777777" w:rsidR="00270BA7" w:rsidRPr="00270BA7" w:rsidRDefault="00270BA7" w:rsidP="00270BA7">
      <w:pPr>
        <w:numPr>
          <w:ilvl w:val="0"/>
          <w:numId w:val="25"/>
        </w:numPr>
        <w:rPr>
          <w:rFonts w:ascii="Aptos" w:hAnsi="Aptos"/>
        </w:rPr>
      </w:pPr>
      <w:r w:rsidRPr="00270BA7">
        <w:rPr>
          <w:rFonts w:ascii="Aptos" w:hAnsi="Aptos"/>
          <w:b/>
          <w:bCs/>
        </w:rPr>
        <w:t>Incorporate Default Correlation</w:t>
      </w:r>
      <w:r w:rsidRPr="00270BA7">
        <w:rPr>
          <w:rFonts w:ascii="Aptos" w:hAnsi="Aptos"/>
        </w:rPr>
        <w:t>:</w:t>
      </w:r>
    </w:p>
    <w:p w14:paraId="07BAD589" w14:textId="77777777" w:rsidR="00270BA7" w:rsidRPr="00270BA7" w:rsidRDefault="00270BA7" w:rsidP="00270BA7">
      <w:pPr>
        <w:numPr>
          <w:ilvl w:val="1"/>
          <w:numId w:val="25"/>
        </w:numPr>
        <w:rPr>
          <w:rFonts w:ascii="Aptos" w:hAnsi="Aptos"/>
        </w:rPr>
      </w:pPr>
      <w:r w:rsidRPr="00270BA7">
        <w:rPr>
          <w:rFonts w:ascii="Aptos" w:hAnsi="Aptos"/>
        </w:rPr>
        <w:t>Model correlated defaults to better capture systemic risks, particularly during economic downturns.</w:t>
      </w:r>
    </w:p>
    <w:p w14:paraId="292CE57E" w14:textId="136B350E" w:rsidR="00270BA7" w:rsidRPr="00270BA7" w:rsidRDefault="00270BA7" w:rsidP="00270BA7">
      <w:pPr>
        <w:rPr>
          <w:rFonts w:ascii="Aptos" w:hAnsi="Aptos"/>
          <w:b/>
          <w:bCs/>
          <w:u w:val="single"/>
        </w:rPr>
      </w:pPr>
      <w:r w:rsidRPr="00270BA7">
        <w:rPr>
          <w:rFonts w:ascii="Aptos" w:hAnsi="Aptos"/>
          <w:b/>
          <w:bCs/>
          <w:u w:val="single"/>
        </w:rPr>
        <w:t>References</w:t>
      </w:r>
    </w:p>
    <w:p w14:paraId="59CEE8FA" w14:textId="50378682" w:rsidR="00270BA7" w:rsidRPr="00270BA7" w:rsidRDefault="00270BA7" w:rsidP="00270BA7">
      <w:pPr>
        <w:rPr>
          <w:rFonts w:ascii="Aptos" w:hAnsi="Aptos"/>
        </w:rPr>
      </w:pPr>
      <w:r w:rsidRPr="00270BA7">
        <w:rPr>
          <w:rFonts w:ascii="Aptos" w:hAnsi="Aptos"/>
        </w:rPr>
        <w:t>1.</w:t>
      </w:r>
      <w:r w:rsidRPr="00270BA7">
        <w:rPr>
          <w:rFonts w:ascii="Aptos" w:hAnsi="Aptos"/>
        </w:rPr>
        <w:t xml:space="preserve">Vanlightly, J. (2024, November 21). </w:t>
      </w:r>
      <w:r w:rsidRPr="00270BA7">
        <w:rPr>
          <w:rFonts w:ascii="Aptos" w:hAnsi="Aptos"/>
          <w:i/>
          <w:iCs/>
        </w:rPr>
        <w:t xml:space="preserve">The law of large numbers: A foundation for statistical </w:t>
      </w:r>
      <w:proofErr w:type="spellStart"/>
      <w:r w:rsidRPr="00270BA7">
        <w:rPr>
          <w:rFonts w:ascii="Aptos" w:hAnsi="Aptos"/>
          <w:i/>
          <w:iCs/>
        </w:rPr>
        <w:t>modeling</w:t>
      </w:r>
      <w:proofErr w:type="spellEnd"/>
      <w:r w:rsidRPr="00270BA7">
        <w:rPr>
          <w:rFonts w:ascii="Aptos" w:hAnsi="Aptos"/>
          <w:i/>
          <w:iCs/>
        </w:rPr>
        <w:t xml:space="preserve"> in distributed systems</w:t>
      </w:r>
      <w:r w:rsidRPr="00270BA7">
        <w:rPr>
          <w:rFonts w:ascii="Aptos" w:hAnsi="Aptos"/>
        </w:rPr>
        <w:t xml:space="preserve">. Jack </w:t>
      </w:r>
      <w:proofErr w:type="spellStart"/>
      <w:r w:rsidRPr="00270BA7">
        <w:rPr>
          <w:rFonts w:ascii="Aptos" w:hAnsi="Aptos"/>
        </w:rPr>
        <w:t>Vanlightly</w:t>
      </w:r>
      <w:proofErr w:type="spellEnd"/>
    </w:p>
    <w:p w14:paraId="286D0372" w14:textId="0AF8853A" w:rsidR="00270BA7" w:rsidRPr="00270BA7" w:rsidRDefault="00270BA7" w:rsidP="00270BA7">
      <w:pPr>
        <w:rPr>
          <w:rFonts w:ascii="Aptos" w:hAnsi="Aptos"/>
        </w:rPr>
      </w:pPr>
      <w:r w:rsidRPr="00270BA7">
        <w:rPr>
          <w:rFonts w:ascii="Aptos" w:hAnsi="Aptos"/>
        </w:rPr>
        <w:t>2.</w:t>
      </w:r>
      <w:r w:rsidRPr="00270BA7">
        <w:rPr>
          <w:rFonts w:ascii="Aptos" w:eastAsia="Times New Roman" w:hAnsi="Aptos" w:cs="Times New Roman"/>
          <w:kern w:val="0"/>
          <w:lang w:eastAsia="en-ZW"/>
          <w14:ligatures w14:val="none"/>
        </w:rPr>
        <w:t xml:space="preserve"> </w:t>
      </w:r>
      <w:r w:rsidRPr="00270BA7">
        <w:rPr>
          <w:rFonts w:ascii="Aptos" w:hAnsi="Aptos"/>
          <w:b/>
          <w:bCs/>
        </w:rPr>
        <w:t xml:space="preserve">Brereton, T. J., </w:t>
      </w:r>
      <w:proofErr w:type="spellStart"/>
      <w:r w:rsidRPr="00270BA7">
        <w:rPr>
          <w:rFonts w:ascii="Aptos" w:hAnsi="Aptos"/>
          <w:b/>
          <w:bCs/>
        </w:rPr>
        <w:t>Kroese</w:t>
      </w:r>
      <w:proofErr w:type="spellEnd"/>
      <w:r w:rsidRPr="00270BA7">
        <w:rPr>
          <w:rFonts w:ascii="Aptos" w:hAnsi="Aptos"/>
          <w:b/>
          <w:bCs/>
        </w:rPr>
        <w:t>, D. P., Chan, J. C.</w:t>
      </w:r>
      <w:r w:rsidRPr="00270BA7">
        <w:rPr>
          <w:rFonts w:ascii="Aptos" w:hAnsi="Aptos"/>
        </w:rPr>
        <w:t xml:space="preserve"> (2010). </w:t>
      </w:r>
      <w:r w:rsidRPr="00270BA7">
        <w:rPr>
          <w:rFonts w:ascii="Aptos" w:hAnsi="Aptos"/>
          <w:i/>
          <w:iCs/>
        </w:rPr>
        <w:t>Monte Carlo methods for portfolio credit risk</w:t>
      </w:r>
      <w:r w:rsidRPr="00270BA7">
        <w:rPr>
          <w:rFonts w:ascii="Aptos" w:hAnsi="Aptos"/>
        </w:rPr>
        <w:t xml:space="preserve">. In School of Mathematics and Physics, The University of Queensland. </w:t>
      </w:r>
    </w:p>
    <w:p w14:paraId="7929E4AF" w14:textId="6D94D446" w:rsidR="00270BA7" w:rsidRPr="00270BA7" w:rsidRDefault="00270BA7" w:rsidP="00270BA7">
      <w:pPr>
        <w:rPr>
          <w:rFonts w:ascii="Aptos" w:hAnsi="Aptos"/>
        </w:rPr>
      </w:pPr>
      <w:r>
        <w:rPr>
          <w:rFonts w:ascii="Aptos" w:hAnsi="Aptos"/>
        </w:rPr>
        <w:t>3.</w:t>
      </w:r>
      <w:r w:rsidRPr="00270BA7">
        <w:rPr>
          <w:rFonts w:ascii="Aptos" w:hAnsi="Aptos"/>
        </w:rPr>
        <w:t xml:space="preserve"> </w:t>
      </w:r>
      <w:proofErr w:type="spellStart"/>
      <w:r w:rsidRPr="00270BA7">
        <w:rPr>
          <w:rFonts w:ascii="Aptos" w:hAnsi="Aptos"/>
          <w:b/>
          <w:bCs/>
        </w:rPr>
        <w:t>Ieda</w:t>
      </w:r>
      <w:proofErr w:type="spellEnd"/>
      <w:r w:rsidRPr="00270BA7">
        <w:rPr>
          <w:rFonts w:ascii="Aptos" w:hAnsi="Aptos"/>
          <w:b/>
          <w:bCs/>
        </w:rPr>
        <w:t xml:space="preserve">, A., </w:t>
      </w:r>
      <w:proofErr w:type="spellStart"/>
      <w:r w:rsidRPr="00270BA7">
        <w:rPr>
          <w:rFonts w:ascii="Aptos" w:hAnsi="Aptos"/>
          <w:b/>
          <w:bCs/>
        </w:rPr>
        <w:t>Marumo</w:t>
      </w:r>
      <w:proofErr w:type="spellEnd"/>
      <w:r w:rsidRPr="00270BA7">
        <w:rPr>
          <w:rFonts w:ascii="Aptos" w:hAnsi="Aptos"/>
          <w:b/>
          <w:bCs/>
        </w:rPr>
        <w:t>, K., Yoshiba, T.</w:t>
      </w:r>
      <w:r w:rsidRPr="00270BA7">
        <w:rPr>
          <w:rFonts w:ascii="Aptos" w:hAnsi="Aptos"/>
        </w:rPr>
        <w:t xml:space="preserve"> (2000). </w:t>
      </w:r>
      <w:r w:rsidRPr="00270BA7">
        <w:rPr>
          <w:rFonts w:ascii="Aptos" w:hAnsi="Aptos"/>
          <w:i/>
          <w:iCs/>
        </w:rPr>
        <w:t>A simplified method for calculating the credit risk of lending portfolios</w:t>
      </w:r>
      <w:r w:rsidRPr="00270BA7">
        <w:rPr>
          <w:rFonts w:ascii="Aptos" w:hAnsi="Aptos"/>
        </w:rPr>
        <w:t xml:space="preserve">. Monetary and Economic Studies, Bank of Japan. </w:t>
      </w:r>
    </w:p>
    <w:p w14:paraId="34FB3FF8" w14:textId="5736F739" w:rsidR="00270BA7" w:rsidRPr="00270BA7" w:rsidRDefault="00270BA7" w:rsidP="00270BA7">
      <w:pPr>
        <w:rPr>
          <w:rFonts w:ascii="Aptos" w:hAnsi="Aptos"/>
        </w:rPr>
      </w:pPr>
    </w:p>
    <w:p w14:paraId="00B5E9F6" w14:textId="2F72951B" w:rsidR="00270BA7" w:rsidRPr="00270BA7" w:rsidRDefault="00270BA7" w:rsidP="00270BA7">
      <w:pPr>
        <w:rPr>
          <w:rFonts w:ascii="Aptos" w:hAnsi="Aptos"/>
        </w:rPr>
      </w:pPr>
      <w:r w:rsidRPr="00270BA7">
        <w:rPr>
          <w:rFonts w:ascii="Aptos" w:hAnsi="Aptos"/>
        </w:rPr>
        <w:t xml:space="preserve"> </w:t>
      </w:r>
    </w:p>
    <w:p w14:paraId="2A4DCFAA" w14:textId="63A98D4E" w:rsidR="00270BA7" w:rsidRPr="00270BA7" w:rsidRDefault="00270BA7" w:rsidP="00270BA7">
      <w:pPr>
        <w:ind w:left="360"/>
        <w:rPr>
          <w:rFonts w:ascii="Aptos" w:hAnsi="Aptos"/>
        </w:rPr>
      </w:pPr>
    </w:p>
    <w:p w14:paraId="1D076B18" w14:textId="77777777" w:rsidR="00270BA7" w:rsidRPr="00270BA7" w:rsidRDefault="00270BA7" w:rsidP="00270BA7">
      <w:pPr>
        <w:ind w:left="360"/>
        <w:rPr>
          <w:rFonts w:ascii="Aptos" w:hAnsi="Aptos"/>
          <w:b/>
          <w:bCs/>
          <w:sz w:val="36"/>
          <w:szCs w:val="36"/>
          <w:u w:val="single"/>
        </w:rPr>
      </w:pPr>
    </w:p>
    <w:sectPr w:rsidR="00270BA7" w:rsidRPr="00270BA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812AA7" w14:textId="77777777" w:rsidR="00FE265D" w:rsidRDefault="00FE265D" w:rsidP="00270BA7">
      <w:pPr>
        <w:spacing w:after="0" w:line="240" w:lineRule="auto"/>
      </w:pPr>
      <w:r>
        <w:separator/>
      </w:r>
    </w:p>
  </w:endnote>
  <w:endnote w:type="continuationSeparator" w:id="0">
    <w:p w14:paraId="237E15B7" w14:textId="77777777" w:rsidR="00FE265D" w:rsidRDefault="00FE265D" w:rsidP="00270B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86358A" w14:textId="77777777" w:rsidR="00FE265D" w:rsidRDefault="00FE265D" w:rsidP="00270BA7">
      <w:pPr>
        <w:spacing w:after="0" w:line="240" w:lineRule="auto"/>
      </w:pPr>
      <w:r>
        <w:separator/>
      </w:r>
    </w:p>
  </w:footnote>
  <w:footnote w:type="continuationSeparator" w:id="0">
    <w:p w14:paraId="5C5D16FD" w14:textId="77777777" w:rsidR="00FE265D" w:rsidRDefault="00FE265D" w:rsidP="00270B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B443A"/>
    <w:multiLevelType w:val="multilevel"/>
    <w:tmpl w:val="5282B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E426F"/>
    <w:multiLevelType w:val="multilevel"/>
    <w:tmpl w:val="BC4E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D3F6B"/>
    <w:multiLevelType w:val="hybridMultilevel"/>
    <w:tmpl w:val="A6EAEFF2"/>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3" w15:restartNumberingAfterBreak="0">
    <w:nsid w:val="13AE3A72"/>
    <w:multiLevelType w:val="multilevel"/>
    <w:tmpl w:val="F35CC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C81D99"/>
    <w:multiLevelType w:val="multilevel"/>
    <w:tmpl w:val="58E4B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DD2AE4"/>
    <w:multiLevelType w:val="multilevel"/>
    <w:tmpl w:val="3112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C25597"/>
    <w:multiLevelType w:val="multilevel"/>
    <w:tmpl w:val="B70CC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F173EC"/>
    <w:multiLevelType w:val="multilevel"/>
    <w:tmpl w:val="D9DE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E65FAE"/>
    <w:multiLevelType w:val="multilevel"/>
    <w:tmpl w:val="B2AC1E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6B4058"/>
    <w:multiLevelType w:val="multilevel"/>
    <w:tmpl w:val="592C6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6D1241"/>
    <w:multiLevelType w:val="multilevel"/>
    <w:tmpl w:val="DB0E2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F73614"/>
    <w:multiLevelType w:val="multilevel"/>
    <w:tmpl w:val="C0F86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2D6AE0"/>
    <w:multiLevelType w:val="multilevel"/>
    <w:tmpl w:val="C5D4E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CE67BA"/>
    <w:multiLevelType w:val="multilevel"/>
    <w:tmpl w:val="2DBE5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8C1C69"/>
    <w:multiLevelType w:val="multilevel"/>
    <w:tmpl w:val="21401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D50674"/>
    <w:multiLevelType w:val="multilevel"/>
    <w:tmpl w:val="9D5A3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0253A2"/>
    <w:multiLevelType w:val="multilevel"/>
    <w:tmpl w:val="62D4D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EED54A5"/>
    <w:multiLevelType w:val="multilevel"/>
    <w:tmpl w:val="0688F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E70F09"/>
    <w:multiLevelType w:val="multilevel"/>
    <w:tmpl w:val="E9283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B8769A"/>
    <w:multiLevelType w:val="multilevel"/>
    <w:tmpl w:val="A63CC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54099D"/>
    <w:multiLevelType w:val="multilevel"/>
    <w:tmpl w:val="1A2C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B44E46"/>
    <w:multiLevelType w:val="multilevel"/>
    <w:tmpl w:val="2B1A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3C5F64"/>
    <w:multiLevelType w:val="multilevel"/>
    <w:tmpl w:val="96A23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C777BD"/>
    <w:multiLevelType w:val="multilevel"/>
    <w:tmpl w:val="C4DE2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031860"/>
    <w:multiLevelType w:val="multilevel"/>
    <w:tmpl w:val="C12C49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404BCF"/>
    <w:multiLevelType w:val="multilevel"/>
    <w:tmpl w:val="FDA8D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34019C"/>
    <w:multiLevelType w:val="multilevel"/>
    <w:tmpl w:val="DAC08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465BB7"/>
    <w:multiLevelType w:val="multilevel"/>
    <w:tmpl w:val="72D85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1125A3"/>
    <w:multiLevelType w:val="multilevel"/>
    <w:tmpl w:val="4FFE2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0770169">
    <w:abstractNumId w:val="20"/>
  </w:num>
  <w:num w:numId="2" w16cid:durableId="1027411832">
    <w:abstractNumId w:val="15"/>
  </w:num>
  <w:num w:numId="3" w16cid:durableId="307173138">
    <w:abstractNumId w:val="5"/>
  </w:num>
  <w:num w:numId="4" w16cid:durableId="482158431">
    <w:abstractNumId w:val="18"/>
  </w:num>
  <w:num w:numId="5" w16cid:durableId="126316230">
    <w:abstractNumId w:val="12"/>
  </w:num>
  <w:num w:numId="6" w16cid:durableId="565455494">
    <w:abstractNumId w:val="24"/>
  </w:num>
  <w:num w:numId="7" w16cid:durableId="1614938274">
    <w:abstractNumId w:val="3"/>
  </w:num>
  <w:num w:numId="8" w16cid:durableId="283849480">
    <w:abstractNumId w:val="26"/>
  </w:num>
  <w:num w:numId="9" w16cid:durableId="17508190">
    <w:abstractNumId w:val="4"/>
  </w:num>
  <w:num w:numId="10" w16cid:durableId="528565820">
    <w:abstractNumId w:val="28"/>
  </w:num>
  <w:num w:numId="11" w16cid:durableId="1648438715">
    <w:abstractNumId w:val="13"/>
  </w:num>
  <w:num w:numId="12" w16cid:durableId="463818078">
    <w:abstractNumId w:val="2"/>
  </w:num>
  <w:num w:numId="13" w16cid:durableId="357196701">
    <w:abstractNumId w:val="14"/>
  </w:num>
  <w:num w:numId="14" w16cid:durableId="1593274812">
    <w:abstractNumId w:val="17"/>
  </w:num>
  <w:num w:numId="15" w16cid:durableId="1356272691">
    <w:abstractNumId w:val="16"/>
  </w:num>
  <w:num w:numId="16" w16cid:durableId="794182094">
    <w:abstractNumId w:val="25"/>
  </w:num>
  <w:num w:numId="17" w16cid:durableId="1823042874">
    <w:abstractNumId w:val="19"/>
  </w:num>
  <w:num w:numId="18" w16cid:durableId="1407070170">
    <w:abstractNumId w:val="1"/>
  </w:num>
  <w:num w:numId="19" w16cid:durableId="1852063251">
    <w:abstractNumId w:val="27"/>
  </w:num>
  <w:num w:numId="20" w16cid:durableId="334848348">
    <w:abstractNumId w:val="10"/>
  </w:num>
  <w:num w:numId="21" w16cid:durableId="871848406">
    <w:abstractNumId w:val="23"/>
  </w:num>
  <w:num w:numId="22" w16cid:durableId="1760713951">
    <w:abstractNumId w:val="9"/>
  </w:num>
  <w:num w:numId="23" w16cid:durableId="891424120">
    <w:abstractNumId w:val="22"/>
  </w:num>
  <w:num w:numId="24" w16cid:durableId="1967655808">
    <w:abstractNumId w:val="0"/>
  </w:num>
  <w:num w:numId="25" w16cid:durableId="1935507407">
    <w:abstractNumId w:val="8"/>
  </w:num>
  <w:num w:numId="26" w16cid:durableId="1134953299">
    <w:abstractNumId w:val="7"/>
  </w:num>
  <w:num w:numId="27" w16cid:durableId="487329063">
    <w:abstractNumId w:val="11"/>
  </w:num>
  <w:num w:numId="28" w16cid:durableId="1337227415">
    <w:abstractNumId w:val="21"/>
  </w:num>
  <w:num w:numId="29" w16cid:durableId="9337813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F5F"/>
    <w:rsid w:val="00213B0B"/>
    <w:rsid w:val="00270BA7"/>
    <w:rsid w:val="0031049B"/>
    <w:rsid w:val="00364B2F"/>
    <w:rsid w:val="00501CCA"/>
    <w:rsid w:val="006125E3"/>
    <w:rsid w:val="00666F5F"/>
    <w:rsid w:val="0082350E"/>
    <w:rsid w:val="00874B17"/>
    <w:rsid w:val="008D3AB0"/>
    <w:rsid w:val="00AA1B83"/>
    <w:rsid w:val="00B633A2"/>
    <w:rsid w:val="00B728F0"/>
    <w:rsid w:val="00B84CB0"/>
    <w:rsid w:val="00BA3D78"/>
    <w:rsid w:val="00C304FF"/>
    <w:rsid w:val="00DF6A14"/>
    <w:rsid w:val="00E0614D"/>
    <w:rsid w:val="00FE265D"/>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F0A6E"/>
  <w15:chartTrackingRefBased/>
  <w15:docId w15:val="{EF87F088-0D19-430E-86D0-0D624611B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Z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6F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6F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66F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6F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6F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6F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6F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6F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6F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6F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6F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66F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6F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6F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6F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6F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6F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6F5F"/>
    <w:rPr>
      <w:rFonts w:eastAsiaTheme="majorEastAsia" w:cstheme="majorBidi"/>
      <w:color w:val="272727" w:themeColor="text1" w:themeTint="D8"/>
    </w:rPr>
  </w:style>
  <w:style w:type="paragraph" w:styleId="Title">
    <w:name w:val="Title"/>
    <w:basedOn w:val="Normal"/>
    <w:next w:val="Normal"/>
    <w:link w:val="TitleChar"/>
    <w:uiPriority w:val="10"/>
    <w:qFormat/>
    <w:rsid w:val="00666F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6F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6F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6F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6F5F"/>
    <w:pPr>
      <w:spacing w:before="160"/>
      <w:jc w:val="center"/>
    </w:pPr>
    <w:rPr>
      <w:i/>
      <w:iCs/>
      <w:color w:val="404040" w:themeColor="text1" w:themeTint="BF"/>
    </w:rPr>
  </w:style>
  <w:style w:type="character" w:customStyle="1" w:styleId="QuoteChar">
    <w:name w:val="Quote Char"/>
    <w:basedOn w:val="DefaultParagraphFont"/>
    <w:link w:val="Quote"/>
    <w:uiPriority w:val="29"/>
    <w:rsid w:val="00666F5F"/>
    <w:rPr>
      <w:i/>
      <w:iCs/>
      <w:color w:val="404040" w:themeColor="text1" w:themeTint="BF"/>
    </w:rPr>
  </w:style>
  <w:style w:type="paragraph" w:styleId="ListParagraph">
    <w:name w:val="List Paragraph"/>
    <w:basedOn w:val="Normal"/>
    <w:uiPriority w:val="34"/>
    <w:qFormat/>
    <w:rsid w:val="00666F5F"/>
    <w:pPr>
      <w:ind w:left="720"/>
      <w:contextualSpacing/>
    </w:pPr>
  </w:style>
  <w:style w:type="character" w:styleId="IntenseEmphasis">
    <w:name w:val="Intense Emphasis"/>
    <w:basedOn w:val="DefaultParagraphFont"/>
    <w:uiPriority w:val="21"/>
    <w:qFormat/>
    <w:rsid w:val="00666F5F"/>
    <w:rPr>
      <w:i/>
      <w:iCs/>
      <w:color w:val="0F4761" w:themeColor="accent1" w:themeShade="BF"/>
    </w:rPr>
  </w:style>
  <w:style w:type="paragraph" w:styleId="IntenseQuote">
    <w:name w:val="Intense Quote"/>
    <w:basedOn w:val="Normal"/>
    <w:next w:val="Normal"/>
    <w:link w:val="IntenseQuoteChar"/>
    <w:uiPriority w:val="30"/>
    <w:qFormat/>
    <w:rsid w:val="00666F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6F5F"/>
    <w:rPr>
      <w:i/>
      <w:iCs/>
      <w:color w:val="0F4761" w:themeColor="accent1" w:themeShade="BF"/>
    </w:rPr>
  </w:style>
  <w:style w:type="character" w:styleId="IntenseReference">
    <w:name w:val="Intense Reference"/>
    <w:basedOn w:val="DefaultParagraphFont"/>
    <w:uiPriority w:val="32"/>
    <w:qFormat/>
    <w:rsid w:val="00666F5F"/>
    <w:rPr>
      <w:b/>
      <w:bCs/>
      <w:smallCaps/>
      <w:color w:val="0F4761" w:themeColor="accent1" w:themeShade="BF"/>
      <w:spacing w:val="5"/>
    </w:rPr>
  </w:style>
  <w:style w:type="paragraph" w:styleId="NormalWeb">
    <w:name w:val="Normal (Web)"/>
    <w:basedOn w:val="Normal"/>
    <w:uiPriority w:val="99"/>
    <w:semiHidden/>
    <w:unhideWhenUsed/>
    <w:rsid w:val="0031049B"/>
    <w:rPr>
      <w:rFonts w:ascii="Times New Roman" w:hAnsi="Times New Roman" w:cs="Times New Roman"/>
    </w:rPr>
  </w:style>
  <w:style w:type="character" w:customStyle="1" w:styleId="katex-mathml">
    <w:name w:val="katex-mathml"/>
    <w:basedOn w:val="DefaultParagraphFont"/>
    <w:rsid w:val="00213B0B"/>
  </w:style>
  <w:style w:type="character" w:customStyle="1" w:styleId="mord">
    <w:name w:val="mord"/>
    <w:basedOn w:val="DefaultParagraphFont"/>
    <w:rsid w:val="00213B0B"/>
  </w:style>
  <w:style w:type="character" w:customStyle="1" w:styleId="mrel">
    <w:name w:val="mrel"/>
    <w:basedOn w:val="DefaultParagraphFont"/>
    <w:rsid w:val="00213B0B"/>
  </w:style>
  <w:style w:type="character" w:customStyle="1" w:styleId="mbin">
    <w:name w:val="mbin"/>
    <w:basedOn w:val="DefaultParagraphFont"/>
    <w:rsid w:val="00213B0B"/>
  </w:style>
  <w:style w:type="character" w:customStyle="1" w:styleId="mopen">
    <w:name w:val="mopen"/>
    <w:basedOn w:val="DefaultParagraphFont"/>
    <w:rsid w:val="00213B0B"/>
  </w:style>
  <w:style w:type="character" w:customStyle="1" w:styleId="mclose">
    <w:name w:val="mclose"/>
    <w:basedOn w:val="DefaultParagraphFont"/>
    <w:rsid w:val="00213B0B"/>
  </w:style>
  <w:style w:type="paragraph" w:styleId="Header">
    <w:name w:val="header"/>
    <w:basedOn w:val="Normal"/>
    <w:link w:val="HeaderChar"/>
    <w:uiPriority w:val="99"/>
    <w:unhideWhenUsed/>
    <w:rsid w:val="00270BA7"/>
    <w:pPr>
      <w:tabs>
        <w:tab w:val="center" w:pos="4513"/>
        <w:tab w:val="right" w:pos="9026"/>
      </w:tabs>
      <w:spacing w:after="0" w:line="240" w:lineRule="auto"/>
    </w:pPr>
  </w:style>
  <w:style w:type="character" w:customStyle="1" w:styleId="HeaderChar">
    <w:name w:val="Header Char"/>
    <w:basedOn w:val="DefaultParagraphFont"/>
    <w:link w:val="Header"/>
    <w:uiPriority w:val="99"/>
    <w:rsid w:val="00270BA7"/>
  </w:style>
  <w:style w:type="paragraph" w:styleId="Footer">
    <w:name w:val="footer"/>
    <w:basedOn w:val="Normal"/>
    <w:link w:val="FooterChar"/>
    <w:uiPriority w:val="99"/>
    <w:unhideWhenUsed/>
    <w:rsid w:val="00270B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270BA7"/>
  </w:style>
  <w:style w:type="character" w:styleId="Hyperlink">
    <w:name w:val="Hyperlink"/>
    <w:basedOn w:val="DefaultParagraphFont"/>
    <w:uiPriority w:val="99"/>
    <w:unhideWhenUsed/>
    <w:rsid w:val="00270BA7"/>
    <w:rPr>
      <w:color w:val="467886" w:themeColor="hyperlink"/>
      <w:u w:val="single"/>
    </w:rPr>
  </w:style>
  <w:style w:type="character" w:styleId="UnresolvedMention">
    <w:name w:val="Unresolved Mention"/>
    <w:basedOn w:val="DefaultParagraphFont"/>
    <w:uiPriority w:val="99"/>
    <w:semiHidden/>
    <w:unhideWhenUsed/>
    <w:rsid w:val="00270B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15312">
      <w:bodyDiv w:val="1"/>
      <w:marLeft w:val="0"/>
      <w:marRight w:val="0"/>
      <w:marTop w:val="0"/>
      <w:marBottom w:val="0"/>
      <w:divBdr>
        <w:top w:val="none" w:sz="0" w:space="0" w:color="auto"/>
        <w:left w:val="none" w:sz="0" w:space="0" w:color="auto"/>
        <w:bottom w:val="none" w:sz="0" w:space="0" w:color="auto"/>
        <w:right w:val="none" w:sz="0" w:space="0" w:color="auto"/>
      </w:divBdr>
    </w:div>
    <w:div w:id="40982436">
      <w:bodyDiv w:val="1"/>
      <w:marLeft w:val="0"/>
      <w:marRight w:val="0"/>
      <w:marTop w:val="0"/>
      <w:marBottom w:val="0"/>
      <w:divBdr>
        <w:top w:val="none" w:sz="0" w:space="0" w:color="auto"/>
        <w:left w:val="none" w:sz="0" w:space="0" w:color="auto"/>
        <w:bottom w:val="none" w:sz="0" w:space="0" w:color="auto"/>
        <w:right w:val="none" w:sz="0" w:space="0" w:color="auto"/>
      </w:divBdr>
    </w:div>
    <w:div w:id="45687557">
      <w:bodyDiv w:val="1"/>
      <w:marLeft w:val="0"/>
      <w:marRight w:val="0"/>
      <w:marTop w:val="0"/>
      <w:marBottom w:val="0"/>
      <w:divBdr>
        <w:top w:val="none" w:sz="0" w:space="0" w:color="auto"/>
        <w:left w:val="none" w:sz="0" w:space="0" w:color="auto"/>
        <w:bottom w:val="none" w:sz="0" w:space="0" w:color="auto"/>
        <w:right w:val="none" w:sz="0" w:space="0" w:color="auto"/>
      </w:divBdr>
      <w:divsChild>
        <w:div w:id="694236490">
          <w:marLeft w:val="0"/>
          <w:marRight w:val="0"/>
          <w:marTop w:val="0"/>
          <w:marBottom w:val="0"/>
          <w:divBdr>
            <w:top w:val="none" w:sz="0" w:space="0" w:color="auto"/>
            <w:left w:val="none" w:sz="0" w:space="0" w:color="auto"/>
            <w:bottom w:val="none" w:sz="0" w:space="0" w:color="auto"/>
            <w:right w:val="none" w:sz="0" w:space="0" w:color="auto"/>
          </w:divBdr>
          <w:divsChild>
            <w:div w:id="153526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71188">
      <w:bodyDiv w:val="1"/>
      <w:marLeft w:val="0"/>
      <w:marRight w:val="0"/>
      <w:marTop w:val="0"/>
      <w:marBottom w:val="0"/>
      <w:divBdr>
        <w:top w:val="none" w:sz="0" w:space="0" w:color="auto"/>
        <w:left w:val="none" w:sz="0" w:space="0" w:color="auto"/>
        <w:bottom w:val="none" w:sz="0" w:space="0" w:color="auto"/>
        <w:right w:val="none" w:sz="0" w:space="0" w:color="auto"/>
      </w:divBdr>
    </w:div>
    <w:div w:id="285701326">
      <w:bodyDiv w:val="1"/>
      <w:marLeft w:val="0"/>
      <w:marRight w:val="0"/>
      <w:marTop w:val="0"/>
      <w:marBottom w:val="0"/>
      <w:divBdr>
        <w:top w:val="none" w:sz="0" w:space="0" w:color="auto"/>
        <w:left w:val="none" w:sz="0" w:space="0" w:color="auto"/>
        <w:bottom w:val="none" w:sz="0" w:space="0" w:color="auto"/>
        <w:right w:val="none" w:sz="0" w:space="0" w:color="auto"/>
      </w:divBdr>
    </w:div>
    <w:div w:id="328557084">
      <w:bodyDiv w:val="1"/>
      <w:marLeft w:val="0"/>
      <w:marRight w:val="0"/>
      <w:marTop w:val="0"/>
      <w:marBottom w:val="0"/>
      <w:divBdr>
        <w:top w:val="none" w:sz="0" w:space="0" w:color="auto"/>
        <w:left w:val="none" w:sz="0" w:space="0" w:color="auto"/>
        <w:bottom w:val="none" w:sz="0" w:space="0" w:color="auto"/>
        <w:right w:val="none" w:sz="0" w:space="0" w:color="auto"/>
      </w:divBdr>
    </w:div>
    <w:div w:id="383991848">
      <w:bodyDiv w:val="1"/>
      <w:marLeft w:val="0"/>
      <w:marRight w:val="0"/>
      <w:marTop w:val="0"/>
      <w:marBottom w:val="0"/>
      <w:divBdr>
        <w:top w:val="none" w:sz="0" w:space="0" w:color="auto"/>
        <w:left w:val="none" w:sz="0" w:space="0" w:color="auto"/>
        <w:bottom w:val="none" w:sz="0" w:space="0" w:color="auto"/>
        <w:right w:val="none" w:sz="0" w:space="0" w:color="auto"/>
      </w:divBdr>
      <w:divsChild>
        <w:div w:id="1874341945">
          <w:marLeft w:val="0"/>
          <w:marRight w:val="0"/>
          <w:marTop w:val="0"/>
          <w:marBottom w:val="0"/>
          <w:divBdr>
            <w:top w:val="none" w:sz="0" w:space="0" w:color="auto"/>
            <w:left w:val="none" w:sz="0" w:space="0" w:color="auto"/>
            <w:bottom w:val="none" w:sz="0" w:space="0" w:color="auto"/>
            <w:right w:val="none" w:sz="0" w:space="0" w:color="auto"/>
          </w:divBdr>
          <w:divsChild>
            <w:div w:id="112010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277098">
      <w:bodyDiv w:val="1"/>
      <w:marLeft w:val="0"/>
      <w:marRight w:val="0"/>
      <w:marTop w:val="0"/>
      <w:marBottom w:val="0"/>
      <w:divBdr>
        <w:top w:val="none" w:sz="0" w:space="0" w:color="auto"/>
        <w:left w:val="none" w:sz="0" w:space="0" w:color="auto"/>
        <w:bottom w:val="none" w:sz="0" w:space="0" w:color="auto"/>
        <w:right w:val="none" w:sz="0" w:space="0" w:color="auto"/>
      </w:divBdr>
    </w:div>
    <w:div w:id="498741066">
      <w:bodyDiv w:val="1"/>
      <w:marLeft w:val="0"/>
      <w:marRight w:val="0"/>
      <w:marTop w:val="0"/>
      <w:marBottom w:val="0"/>
      <w:divBdr>
        <w:top w:val="none" w:sz="0" w:space="0" w:color="auto"/>
        <w:left w:val="none" w:sz="0" w:space="0" w:color="auto"/>
        <w:bottom w:val="none" w:sz="0" w:space="0" w:color="auto"/>
        <w:right w:val="none" w:sz="0" w:space="0" w:color="auto"/>
      </w:divBdr>
      <w:divsChild>
        <w:div w:id="746852083">
          <w:marLeft w:val="0"/>
          <w:marRight w:val="0"/>
          <w:marTop w:val="0"/>
          <w:marBottom w:val="0"/>
          <w:divBdr>
            <w:top w:val="none" w:sz="0" w:space="0" w:color="auto"/>
            <w:left w:val="none" w:sz="0" w:space="0" w:color="auto"/>
            <w:bottom w:val="none" w:sz="0" w:space="0" w:color="auto"/>
            <w:right w:val="none" w:sz="0" w:space="0" w:color="auto"/>
          </w:divBdr>
          <w:divsChild>
            <w:div w:id="13848869">
              <w:marLeft w:val="0"/>
              <w:marRight w:val="0"/>
              <w:marTop w:val="0"/>
              <w:marBottom w:val="0"/>
              <w:divBdr>
                <w:top w:val="none" w:sz="0" w:space="0" w:color="auto"/>
                <w:left w:val="none" w:sz="0" w:space="0" w:color="auto"/>
                <w:bottom w:val="none" w:sz="0" w:space="0" w:color="auto"/>
                <w:right w:val="none" w:sz="0" w:space="0" w:color="auto"/>
              </w:divBdr>
            </w:div>
            <w:div w:id="207180114">
              <w:marLeft w:val="0"/>
              <w:marRight w:val="0"/>
              <w:marTop w:val="0"/>
              <w:marBottom w:val="0"/>
              <w:divBdr>
                <w:top w:val="none" w:sz="0" w:space="0" w:color="auto"/>
                <w:left w:val="none" w:sz="0" w:space="0" w:color="auto"/>
                <w:bottom w:val="none" w:sz="0" w:space="0" w:color="auto"/>
                <w:right w:val="none" w:sz="0" w:space="0" w:color="auto"/>
              </w:divBdr>
            </w:div>
            <w:div w:id="264461631">
              <w:marLeft w:val="0"/>
              <w:marRight w:val="0"/>
              <w:marTop w:val="0"/>
              <w:marBottom w:val="0"/>
              <w:divBdr>
                <w:top w:val="none" w:sz="0" w:space="0" w:color="auto"/>
                <w:left w:val="none" w:sz="0" w:space="0" w:color="auto"/>
                <w:bottom w:val="none" w:sz="0" w:space="0" w:color="auto"/>
                <w:right w:val="none" w:sz="0" w:space="0" w:color="auto"/>
              </w:divBdr>
            </w:div>
            <w:div w:id="676079565">
              <w:marLeft w:val="0"/>
              <w:marRight w:val="0"/>
              <w:marTop w:val="0"/>
              <w:marBottom w:val="0"/>
              <w:divBdr>
                <w:top w:val="none" w:sz="0" w:space="0" w:color="auto"/>
                <w:left w:val="none" w:sz="0" w:space="0" w:color="auto"/>
                <w:bottom w:val="none" w:sz="0" w:space="0" w:color="auto"/>
                <w:right w:val="none" w:sz="0" w:space="0" w:color="auto"/>
              </w:divBdr>
            </w:div>
            <w:div w:id="726758303">
              <w:marLeft w:val="0"/>
              <w:marRight w:val="0"/>
              <w:marTop w:val="0"/>
              <w:marBottom w:val="0"/>
              <w:divBdr>
                <w:top w:val="none" w:sz="0" w:space="0" w:color="auto"/>
                <w:left w:val="none" w:sz="0" w:space="0" w:color="auto"/>
                <w:bottom w:val="none" w:sz="0" w:space="0" w:color="auto"/>
                <w:right w:val="none" w:sz="0" w:space="0" w:color="auto"/>
              </w:divBdr>
            </w:div>
            <w:div w:id="984433325">
              <w:marLeft w:val="0"/>
              <w:marRight w:val="0"/>
              <w:marTop w:val="0"/>
              <w:marBottom w:val="0"/>
              <w:divBdr>
                <w:top w:val="none" w:sz="0" w:space="0" w:color="auto"/>
                <w:left w:val="none" w:sz="0" w:space="0" w:color="auto"/>
                <w:bottom w:val="none" w:sz="0" w:space="0" w:color="auto"/>
                <w:right w:val="none" w:sz="0" w:space="0" w:color="auto"/>
              </w:divBdr>
            </w:div>
            <w:div w:id="1074275682">
              <w:marLeft w:val="0"/>
              <w:marRight w:val="0"/>
              <w:marTop w:val="0"/>
              <w:marBottom w:val="0"/>
              <w:divBdr>
                <w:top w:val="none" w:sz="0" w:space="0" w:color="auto"/>
                <w:left w:val="none" w:sz="0" w:space="0" w:color="auto"/>
                <w:bottom w:val="none" w:sz="0" w:space="0" w:color="auto"/>
                <w:right w:val="none" w:sz="0" w:space="0" w:color="auto"/>
              </w:divBdr>
            </w:div>
            <w:div w:id="1160121205">
              <w:marLeft w:val="0"/>
              <w:marRight w:val="0"/>
              <w:marTop w:val="0"/>
              <w:marBottom w:val="0"/>
              <w:divBdr>
                <w:top w:val="none" w:sz="0" w:space="0" w:color="auto"/>
                <w:left w:val="none" w:sz="0" w:space="0" w:color="auto"/>
                <w:bottom w:val="none" w:sz="0" w:space="0" w:color="auto"/>
                <w:right w:val="none" w:sz="0" w:space="0" w:color="auto"/>
              </w:divBdr>
            </w:div>
            <w:div w:id="1468427868">
              <w:marLeft w:val="0"/>
              <w:marRight w:val="0"/>
              <w:marTop w:val="0"/>
              <w:marBottom w:val="0"/>
              <w:divBdr>
                <w:top w:val="none" w:sz="0" w:space="0" w:color="auto"/>
                <w:left w:val="none" w:sz="0" w:space="0" w:color="auto"/>
                <w:bottom w:val="none" w:sz="0" w:space="0" w:color="auto"/>
                <w:right w:val="none" w:sz="0" w:space="0" w:color="auto"/>
              </w:divBdr>
            </w:div>
            <w:div w:id="1490832334">
              <w:marLeft w:val="0"/>
              <w:marRight w:val="0"/>
              <w:marTop w:val="0"/>
              <w:marBottom w:val="0"/>
              <w:divBdr>
                <w:top w:val="none" w:sz="0" w:space="0" w:color="auto"/>
                <w:left w:val="none" w:sz="0" w:space="0" w:color="auto"/>
                <w:bottom w:val="none" w:sz="0" w:space="0" w:color="auto"/>
                <w:right w:val="none" w:sz="0" w:space="0" w:color="auto"/>
              </w:divBdr>
            </w:div>
            <w:div w:id="1575700156">
              <w:marLeft w:val="0"/>
              <w:marRight w:val="0"/>
              <w:marTop w:val="0"/>
              <w:marBottom w:val="0"/>
              <w:divBdr>
                <w:top w:val="none" w:sz="0" w:space="0" w:color="auto"/>
                <w:left w:val="none" w:sz="0" w:space="0" w:color="auto"/>
                <w:bottom w:val="none" w:sz="0" w:space="0" w:color="auto"/>
                <w:right w:val="none" w:sz="0" w:space="0" w:color="auto"/>
              </w:divBdr>
            </w:div>
            <w:div w:id="1637955173">
              <w:marLeft w:val="0"/>
              <w:marRight w:val="0"/>
              <w:marTop w:val="0"/>
              <w:marBottom w:val="0"/>
              <w:divBdr>
                <w:top w:val="none" w:sz="0" w:space="0" w:color="auto"/>
                <w:left w:val="none" w:sz="0" w:space="0" w:color="auto"/>
                <w:bottom w:val="none" w:sz="0" w:space="0" w:color="auto"/>
                <w:right w:val="none" w:sz="0" w:space="0" w:color="auto"/>
              </w:divBdr>
            </w:div>
            <w:div w:id="1783573228">
              <w:marLeft w:val="0"/>
              <w:marRight w:val="0"/>
              <w:marTop w:val="0"/>
              <w:marBottom w:val="0"/>
              <w:divBdr>
                <w:top w:val="none" w:sz="0" w:space="0" w:color="auto"/>
                <w:left w:val="none" w:sz="0" w:space="0" w:color="auto"/>
                <w:bottom w:val="none" w:sz="0" w:space="0" w:color="auto"/>
                <w:right w:val="none" w:sz="0" w:space="0" w:color="auto"/>
              </w:divBdr>
            </w:div>
            <w:div w:id="199210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903150">
      <w:bodyDiv w:val="1"/>
      <w:marLeft w:val="0"/>
      <w:marRight w:val="0"/>
      <w:marTop w:val="0"/>
      <w:marBottom w:val="0"/>
      <w:divBdr>
        <w:top w:val="none" w:sz="0" w:space="0" w:color="auto"/>
        <w:left w:val="none" w:sz="0" w:space="0" w:color="auto"/>
        <w:bottom w:val="none" w:sz="0" w:space="0" w:color="auto"/>
        <w:right w:val="none" w:sz="0" w:space="0" w:color="auto"/>
      </w:divBdr>
    </w:div>
    <w:div w:id="679426662">
      <w:bodyDiv w:val="1"/>
      <w:marLeft w:val="0"/>
      <w:marRight w:val="0"/>
      <w:marTop w:val="0"/>
      <w:marBottom w:val="0"/>
      <w:divBdr>
        <w:top w:val="none" w:sz="0" w:space="0" w:color="auto"/>
        <w:left w:val="none" w:sz="0" w:space="0" w:color="auto"/>
        <w:bottom w:val="none" w:sz="0" w:space="0" w:color="auto"/>
        <w:right w:val="none" w:sz="0" w:space="0" w:color="auto"/>
      </w:divBdr>
    </w:div>
    <w:div w:id="724187007">
      <w:bodyDiv w:val="1"/>
      <w:marLeft w:val="0"/>
      <w:marRight w:val="0"/>
      <w:marTop w:val="0"/>
      <w:marBottom w:val="0"/>
      <w:divBdr>
        <w:top w:val="none" w:sz="0" w:space="0" w:color="auto"/>
        <w:left w:val="none" w:sz="0" w:space="0" w:color="auto"/>
        <w:bottom w:val="none" w:sz="0" w:space="0" w:color="auto"/>
        <w:right w:val="none" w:sz="0" w:space="0" w:color="auto"/>
      </w:divBdr>
    </w:div>
    <w:div w:id="726341948">
      <w:bodyDiv w:val="1"/>
      <w:marLeft w:val="0"/>
      <w:marRight w:val="0"/>
      <w:marTop w:val="0"/>
      <w:marBottom w:val="0"/>
      <w:divBdr>
        <w:top w:val="none" w:sz="0" w:space="0" w:color="auto"/>
        <w:left w:val="none" w:sz="0" w:space="0" w:color="auto"/>
        <w:bottom w:val="none" w:sz="0" w:space="0" w:color="auto"/>
        <w:right w:val="none" w:sz="0" w:space="0" w:color="auto"/>
      </w:divBdr>
    </w:div>
    <w:div w:id="728767502">
      <w:bodyDiv w:val="1"/>
      <w:marLeft w:val="0"/>
      <w:marRight w:val="0"/>
      <w:marTop w:val="0"/>
      <w:marBottom w:val="0"/>
      <w:divBdr>
        <w:top w:val="none" w:sz="0" w:space="0" w:color="auto"/>
        <w:left w:val="none" w:sz="0" w:space="0" w:color="auto"/>
        <w:bottom w:val="none" w:sz="0" w:space="0" w:color="auto"/>
        <w:right w:val="none" w:sz="0" w:space="0" w:color="auto"/>
      </w:divBdr>
      <w:divsChild>
        <w:div w:id="42868102">
          <w:marLeft w:val="0"/>
          <w:marRight w:val="0"/>
          <w:marTop w:val="0"/>
          <w:marBottom w:val="0"/>
          <w:divBdr>
            <w:top w:val="none" w:sz="0" w:space="0" w:color="auto"/>
            <w:left w:val="none" w:sz="0" w:space="0" w:color="auto"/>
            <w:bottom w:val="none" w:sz="0" w:space="0" w:color="auto"/>
            <w:right w:val="none" w:sz="0" w:space="0" w:color="auto"/>
          </w:divBdr>
          <w:divsChild>
            <w:div w:id="37125856">
              <w:marLeft w:val="0"/>
              <w:marRight w:val="0"/>
              <w:marTop w:val="0"/>
              <w:marBottom w:val="0"/>
              <w:divBdr>
                <w:top w:val="none" w:sz="0" w:space="0" w:color="auto"/>
                <w:left w:val="none" w:sz="0" w:space="0" w:color="auto"/>
                <w:bottom w:val="none" w:sz="0" w:space="0" w:color="auto"/>
                <w:right w:val="none" w:sz="0" w:space="0" w:color="auto"/>
              </w:divBdr>
            </w:div>
            <w:div w:id="285888761">
              <w:marLeft w:val="0"/>
              <w:marRight w:val="0"/>
              <w:marTop w:val="0"/>
              <w:marBottom w:val="0"/>
              <w:divBdr>
                <w:top w:val="none" w:sz="0" w:space="0" w:color="auto"/>
                <w:left w:val="none" w:sz="0" w:space="0" w:color="auto"/>
                <w:bottom w:val="none" w:sz="0" w:space="0" w:color="auto"/>
                <w:right w:val="none" w:sz="0" w:space="0" w:color="auto"/>
              </w:divBdr>
            </w:div>
            <w:div w:id="611321037">
              <w:marLeft w:val="0"/>
              <w:marRight w:val="0"/>
              <w:marTop w:val="0"/>
              <w:marBottom w:val="0"/>
              <w:divBdr>
                <w:top w:val="none" w:sz="0" w:space="0" w:color="auto"/>
                <w:left w:val="none" w:sz="0" w:space="0" w:color="auto"/>
                <w:bottom w:val="none" w:sz="0" w:space="0" w:color="auto"/>
                <w:right w:val="none" w:sz="0" w:space="0" w:color="auto"/>
              </w:divBdr>
            </w:div>
            <w:div w:id="694186552">
              <w:marLeft w:val="0"/>
              <w:marRight w:val="0"/>
              <w:marTop w:val="0"/>
              <w:marBottom w:val="0"/>
              <w:divBdr>
                <w:top w:val="none" w:sz="0" w:space="0" w:color="auto"/>
                <w:left w:val="none" w:sz="0" w:space="0" w:color="auto"/>
                <w:bottom w:val="none" w:sz="0" w:space="0" w:color="auto"/>
                <w:right w:val="none" w:sz="0" w:space="0" w:color="auto"/>
              </w:divBdr>
            </w:div>
            <w:div w:id="805009756">
              <w:marLeft w:val="0"/>
              <w:marRight w:val="0"/>
              <w:marTop w:val="0"/>
              <w:marBottom w:val="0"/>
              <w:divBdr>
                <w:top w:val="none" w:sz="0" w:space="0" w:color="auto"/>
                <w:left w:val="none" w:sz="0" w:space="0" w:color="auto"/>
                <w:bottom w:val="none" w:sz="0" w:space="0" w:color="auto"/>
                <w:right w:val="none" w:sz="0" w:space="0" w:color="auto"/>
              </w:divBdr>
            </w:div>
            <w:div w:id="896160959">
              <w:marLeft w:val="0"/>
              <w:marRight w:val="0"/>
              <w:marTop w:val="0"/>
              <w:marBottom w:val="0"/>
              <w:divBdr>
                <w:top w:val="none" w:sz="0" w:space="0" w:color="auto"/>
                <w:left w:val="none" w:sz="0" w:space="0" w:color="auto"/>
                <w:bottom w:val="none" w:sz="0" w:space="0" w:color="auto"/>
                <w:right w:val="none" w:sz="0" w:space="0" w:color="auto"/>
              </w:divBdr>
            </w:div>
            <w:div w:id="1012489821">
              <w:marLeft w:val="0"/>
              <w:marRight w:val="0"/>
              <w:marTop w:val="0"/>
              <w:marBottom w:val="0"/>
              <w:divBdr>
                <w:top w:val="none" w:sz="0" w:space="0" w:color="auto"/>
                <w:left w:val="none" w:sz="0" w:space="0" w:color="auto"/>
                <w:bottom w:val="none" w:sz="0" w:space="0" w:color="auto"/>
                <w:right w:val="none" w:sz="0" w:space="0" w:color="auto"/>
              </w:divBdr>
            </w:div>
            <w:div w:id="1031958414">
              <w:marLeft w:val="0"/>
              <w:marRight w:val="0"/>
              <w:marTop w:val="0"/>
              <w:marBottom w:val="0"/>
              <w:divBdr>
                <w:top w:val="none" w:sz="0" w:space="0" w:color="auto"/>
                <w:left w:val="none" w:sz="0" w:space="0" w:color="auto"/>
                <w:bottom w:val="none" w:sz="0" w:space="0" w:color="auto"/>
                <w:right w:val="none" w:sz="0" w:space="0" w:color="auto"/>
              </w:divBdr>
            </w:div>
            <w:div w:id="1061639884">
              <w:marLeft w:val="0"/>
              <w:marRight w:val="0"/>
              <w:marTop w:val="0"/>
              <w:marBottom w:val="0"/>
              <w:divBdr>
                <w:top w:val="none" w:sz="0" w:space="0" w:color="auto"/>
                <w:left w:val="none" w:sz="0" w:space="0" w:color="auto"/>
                <w:bottom w:val="none" w:sz="0" w:space="0" w:color="auto"/>
                <w:right w:val="none" w:sz="0" w:space="0" w:color="auto"/>
              </w:divBdr>
            </w:div>
            <w:div w:id="1126703212">
              <w:marLeft w:val="0"/>
              <w:marRight w:val="0"/>
              <w:marTop w:val="0"/>
              <w:marBottom w:val="0"/>
              <w:divBdr>
                <w:top w:val="none" w:sz="0" w:space="0" w:color="auto"/>
                <w:left w:val="none" w:sz="0" w:space="0" w:color="auto"/>
                <w:bottom w:val="none" w:sz="0" w:space="0" w:color="auto"/>
                <w:right w:val="none" w:sz="0" w:space="0" w:color="auto"/>
              </w:divBdr>
            </w:div>
            <w:div w:id="1514880215">
              <w:marLeft w:val="0"/>
              <w:marRight w:val="0"/>
              <w:marTop w:val="0"/>
              <w:marBottom w:val="0"/>
              <w:divBdr>
                <w:top w:val="none" w:sz="0" w:space="0" w:color="auto"/>
                <w:left w:val="none" w:sz="0" w:space="0" w:color="auto"/>
                <w:bottom w:val="none" w:sz="0" w:space="0" w:color="auto"/>
                <w:right w:val="none" w:sz="0" w:space="0" w:color="auto"/>
              </w:divBdr>
            </w:div>
            <w:div w:id="1694648910">
              <w:marLeft w:val="0"/>
              <w:marRight w:val="0"/>
              <w:marTop w:val="0"/>
              <w:marBottom w:val="0"/>
              <w:divBdr>
                <w:top w:val="none" w:sz="0" w:space="0" w:color="auto"/>
                <w:left w:val="none" w:sz="0" w:space="0" w:color="auto"/>
                <w:bottom w:val="none" w:sz="0" w:space="0" w:color="auto"/>
                <w:right w:val="none" w:sz="0" w:space="0" w:color="auto"/>
              </w:divBdr>
            </w:div>
            <w:div w:id="1834182955">
              <w:marLeft w:val="0"/>
              <w:marRight w:val="0"/>
              <w:marTop w:val="0"/>
              <w:marBottom w:val="0"/>
              <w:divBdr>
                <w:top w:val="none" w:sz="0" w:space="0" w:color="auto"/>
                <w:left w:val="none" w:sz="0" w:space="0" w:color="auto"/>
                <w:bottom w:val="none" w:sz="0" w:space="0" w:color="auto"/>
                <w:right w:val="none" w:sz="0" w:space="0" w:color="auto"/>
              </w:divBdr>
            </w:div>
            <w:div w:id="191569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275132">
      <w:bodyDiv w:val="1"/>
      <w:marLeft w:val="0"/>
      <w:marRight w:val="0"/>
      <w:marTop w:val="0"/>
      <w:marBottom w:val="0"/>
      <w:divBdr>
        <w:top w:val="none" w:sz="0" w:space="0" w:color="auto"/>
        <w:left w:val="none" w:sz="0" w:space="0" w:color="auto"/>
        <w:bottom w:val="none" w:sz="0" w:space="0" w:color="auto"/>
        <w:right w:val="none" w:sz="0" w:space="0" w:color="auto"/>
      </w:divBdr>
    </w:div>
    <w:div w:id="813644521">
      <w:bodyDiv w:val="1"/>
      <w:marLeft w:val="0"/>
      <w:marRight w:val="0"/>
      <w:marTop w:val="0"/>
      <w:marBottom w:val="0"/>
      <w:divBdr>
        <w:top w:val="none" w:sz="0" w:space="0" w:color="auto"/>
        <w:left w:val="none" w:sz="0" w:space="0" w:color="auto"/>
        <w:bottom w:val="none" w:sz="0" w:space="0" w:color="auto"/>
        <w:right w:val="none" w:sz="0" w:space="0" w:color="auto"/>
      </w:divBdr>
    </w:div>
    <w:div w:id="822743274">
      <w:bodyDiv w:val="1"/>
      <w:marLeft w:val="0"/>
      <w:marRight w:val="0"/>
      <w:marTop w:val="0"/>
      <w:marBottom w:val="0"/>
      <w:divBdr>
        <w:top w:val="none" w:sz="0" w:space="0" w:color="auto"/>
        <w:left w:val="none" w:sz="0" w:space="0" w:color="auto"/>
        <w:bottom w:val="none" w:sz="0" w:space="0" w:color="auto"/>
        <w:right w:val="none" w:sz="0" w:space="0" w:color="auto"/>
      </w:divBdr>
    </w:div>
    <w:div w:id="830290962">
      <w:bodyDiv w:val="1"/>
      <w:marLeft w:val="0"/>
      <w:marRight w:val="0"/>
      <w:marTop w:val="0"/>
      <w:marBottom w:val="0"/>
      <w:divBdr>
        <w:top w:val="none" w:sz="0" w:space="0" w:color="auto"/>
        <w:left w:val="none" w:sz="0" w:space="0" w:color="auto"/>
        <w:bottom w:val="none" w:sz="0" w:space="0" w:color="auto"/>
        <w:right w:val="none" w:sz="0" w:space="0" w:color="auto"/>
      </w:divBdr>
    </w:div>
    <w:div w:id="846099907">
      <w:bodyDiv w:val="1"/>
      <w:marLeft w:val="0"/>
      <w:marRight w:val="0"/>
      <w:marTop w:val="0"/>
      <w:marBottom w:val="0"/>
      <w:divBdr>
        <w:top w:val="none" w:sz="0" w:space="0" w:color="auto"/>
        <w:left w:val="none" w:sz="0" w:space="0" w:color="auto"/>
        <w:bottom w:val="none" w:sz="0" w:space="0" w:color="auto"/>
        <w:right w:val="none" w:sz="0" w:space="0" w:color="auto"/>
      </w:divBdr>
    </w:div>
    <w:div w:id="868033168">
      <w:bodyDiv w:val="1"/>
      <w:marLeft w:val="0"/>
      <w:marRight w:val="0"/>
      <w:marTop w:val="0"/>
      <w:marBottom w:val="0"/>
      <w:divBdr>
        <w:top w:val="none" w:sz="0" w:space="0" w:color="auto"/>
        <w:left w:val="none" w:sz="0" w:space="0" w:color="auto"/>
        <w:bottom w:val="none" w:sz="0" w:space="0" w:color="auto"/>
        <w:right w:val="none" w:sz="0" w:space="0" w:color="auto"/>
      </w:divBdr>
    </w:div>
    <w:div w:id="939874952">
      <w:bodyDiv w:val="1"/>
      <w:marLeft w:val="0"/>
      <w:marRight w:val="0"/>
      <w:marTop w:val="0"/>
      <w:marBottom w:val="0"/>
      <w:divBdr>
        <w:top w:val="none" w:sz="0" w:space="0" w:color="auto"/>
        <w:left w:val="none" w:sz="0" w:space="0" w:color="auto"/>
        <w:bottom w:val="none" w:sz="0" w:space="0" w:color="auto"/>
        <w:right w:val="none" w:sz="0" w:space="0" w:color="auto"/>
      </w:divBdr>
    </w:div>
    <w:div w:id="1053383613">
      <w:bodyDiv w:val="1"/>
      <w:marLeft w:val="0"/>
      <w:marRight w:val="0"/>
      <w:marTop w:val="0"/>
      <w:marBottom w:val="0"/>
      <w:divBdr>
        <w:top w:val="none" w:sz="0" w:space="0" w:color="auto"/>
        <w:left w:val="none" w:sz="0" w:space="0" w:color="auto"/>
        <w:bottom w:val="none" w:sz="0" w:space="0" w:color="auto"/>
        <w:right w:val="none" w:sz="0" w:space="0" w:color="auto"/>
      </w:divBdr>
    </w:div>
    <w:div w:id="1116412597">
      <w:bodyDiv w:val="1"/>
      <w:marLeft w:val="0"/>
      <w:marRight w:val="0"/>
      <w:marTop w:val="0"/>
      <w:marBottom w:val="0"/>
      <w:divBdr>
        <w:top w:val="none" w:sz="0" w:space="0" w:color="auto"/>
        <w:left w:val="none" w:sz="0" w:space="0" w:color="auto"/>
        <w:bottom w:val="none" w:sz="0" w:space="0" w:color="auto"/>
        <w:right w:val="none" w:sz="0" w:space="0" w:color="auto"/>
      </w:divBdr>
    </w:div>
    <w:div w:id="1126312467">
      <w:bodyDiv w:val="1"/>
      <w:marLeft w:val="0"/>
      <w:marRight w:val="0"/>
      <w:marTop w:val="0"/>
      <w:marBottom w:val="0"/>
      <w:divBdr>
        <w:top w:val="none" w:sz="0" w:space="0" w:color="auto"/>
        <w:left w:val="none" w:sz="0" w:space="0" w:color="auto"/>
        <w:bottom w:val="none" w:sz="0" w:space="0" w:color="auto"/>
        <w:right w:val="none" w:sz="0" w:space="0" w:color="auto"/>
      </w:divBdr>
    </w:div>
    <w:div w:id="1144200403">
      <w:bodyDiv w:val="1"/>
      <w:marLeft w:val="0"/>
      <w:marRight w:val="0"/>
      <w:marTop w:val="0"/>
      <w:marBottom w:val="0"/>
      <w:divBdr>
        <w:top w:val="none" w:sz="0" w:space="0" w:color="auto"/>
        <w:left w:val="none" w:sz="0" w:space="0" w:color="auto"/>
        <w:bottom w:val="none" w:sz="0" w:space="0" w:color="auto"/>
        <w:right w:val="none" w:sz="0" w:space="0" w:color="auto"/>
      </w:divBdr>
    </w:div>
    <w:div w:id="1150484689">
      <w:bodyDiv w:val="1"/>
      <w:marLeft w:val="0"/>
      <w:marRight w:val="0"/>
      <w:marTop w:val="0"/>
      <w:marBottom w:val="0"/>
      <w:divBdr>
        <w:top w:val="none" w:sz="0" w:space="0" w:color="auto"/>
        <w:left w:val="none" w:sz="0" w:space="0" w:color="auto"/>
        <w:bottom w:val="none" w:sz="0" w:space="0" w:color="auto"/>
        <w:right w:val="none" w:sz="0" w:space="0" w:color="auto"/>
      </w:divBdr>
    </w:div>
    <w:div w:id="1209418700">
      <w:bodyDiv w:val="1"/>
      <w:marLeft w:val="0"/>
      <w:marRight w:val="0"/>
      <w:marTop w:val="0"/>
      <w:marBottom w:val="0"/>
      <w:divBdr>
        <w:top w:val="none" w:sz="0" w:space="0" w:color="auto"/>
        <w:left w:val="none" w:sz="0" w:space="0" w:color="auto"/>
        <w:bottom w:val="none" w:sz="0" w:space="0" w:color="auto"/>
        <w:right w:val="none" w:sz="0" w:space="0" w:color="auto"/>
      </w:divBdr>
    </w:div>
    <w:div w:id="1282221438">
      <w:bodyDiv w:val="1"/>
      <w:marLeft w:val="0"/>
      <w:marRight w:val="0"/>
      <w:marTop w:val="0"/>
      <w:marBottom w:val="0"/>
      <w:divBdr>
        <w:top w:val="none" w:sz="0" w:space="0" w:color="auto"/>
        <w:left w:val="none" w:sz="0" w:space="0" w:color="auto"/>
        <w:bottom w:val="none" w:sz="0" w:space="0" w:color="auto"/>
        <w:right w:val="none" w:sz="0" w:space="0" w:color="auto"/>
      </w:divBdr>
    </w:div>
    <w:div w:id="1303268875">
      <w:bodyDiv w:val="1"/>
      <w:marLeft w:val="0"/>
      <w:marRight w:val="0"/>
      <w:marTop w:val="0"/>
      <w:marBottom w:val="0"/>
      <w:divBdr>
        <w:top w:val="none" w:sz="0" w:space="0" w:color="auto"/>
        <w:left w:val="none" w:sz="0" w:space="0" w:color="auto"/>
        <w:bottom w:val="none" w:sz="0" w:space="0" w:color="auto"/>
        <w:right w:val="none" w:sz="0" w:space="0" w:color="auto"/>
      </w:divBdr>
    </w:div>
    <w:div w:id="1326082630">
      <w:bodyDiv w:val="1"/>
      <w:marLeft w:val="0"/>
      <w:marRight w:val="0"/>
      <w:marTop w:val="0"/>
      <w:marBottom w:val="0"/>
      <w:divBdr>
        <w:top w:val="none" w:sz="0" w:space="0" w:color="auto"/>
        <w:left w:val="none" w:sz="0" w:space="0" w:color="auto"/>
        <w:bottom w:val="none" w:sz="0" w:space="0" w:color="auto"/>
        <w:right w:val="none" w:sz="0" w:space="0" w:color="auto"/>
      </w:divBdr>
      <w:divsChild>
        <w:div w:id="1455172326">
          <w:marLeft w:val="0"/>
          <w:marRight w:val="0"/>
          <w:marTop w:val="0"/>
          <w:marBottom w:val="0"/>
          <w:divBdr>
            <w:top w:val="none" w:sz="0" w:space="0" w:color="auto"/>
            <w:left w:val="none" w:sz="0" w:space="0" w:color="auto"/>
            <w:bottom w:val="none" w:sz="0" w:space="0" w:color="auto"/>
            <w:right w:val="none" w:sz="0" w:space="0" w:color="auto"/>
          </w:divBdr>
        </w:div>
      </w:divsChild>
    </w:div>
    <w:div w:id="1339505970">
      <w:bodyDiv w:val="1"/>
      <w:marLeft w:val="0"/>
      <w:marRight w:val="0"/>
      <w:marTop w:val="0"/>
      <w:marBottom w:val="0"/>
      <w:divBdr>
        <w:top w:val="none" w:sz="0" w:space="0" w:color="auto"/>
        <w:left w:val="none" w:sz="0" w:space="0" w:color="auto"/>
        <w:bottom w:val="none" w:sz="0" w:space="0" w:color="auto"/>
        <w:right w:val="none" w:sz="0" w:space="0" w:color="auto"/>
      </w:divBdr>
    </w:div>
    <w:div w:id="1390222825">
      <w:bodyDiv w:val="1"/>
      <w:marLeft w:val="0"/>
      <w:marRight w:val="0"/>
      <w:marTop w:val="0"/>
      <w:marBottom w:val="0"/>
      <w:divBdr>
        <w:top w:val="none" w:sz="0" w:space="0" w:color="auto"/>
        <w:left w:val="none" w:sz="0" w:space="0" w:color="auto"/>
        <w:bottom w:val="none" w:sz="0" w:space="0" w:color="auto"/>
        <w:right w:val="none" w:sz="0" w:space="0" w:color="auto"/>
      </w:divBdr>
    </w:div>
    <w:div w:id="1509907322">
      <w:bodyDiv w:val="1"/>
      <w:marLeft w:val="0"/>
      <w:marRight w:val="0"/>
      <w:marTop w:val="0"/>
      <w:marBottom w:val="0"/>
      <w:divBdr>
        <w:top w:val="none" w:sz="0" w:space="0" w:color="auto"/>
        <w:left w:val="none" w:sz="0" w:space="0" w:color="auto"/>
        <w:bottom w:val="none" w:sz="0" w:space="0" w:color="auto"/>
        <w:right w:val="none" w:sz="0" w:space="0" w:color="auto"/>
      </w:divBdr>
    </w:div>
    <w:div w:id="1515729108">
      <w:bodyDiv w:val="1"/>
      <w:marLeft w:val="0"/>
      <w:marRight w:val="0"/>
      <w:marTop w:val="0"/>
      <w:marBottom w:val="0"/>
      <w:divBdr>
        <w:top w:val="none" w:sz="0" w:space="0" w:color="auto"/>
        <w:left w:val="none" w:sz="0" w:space="0" w:color="auto"/>
        <w:bottom w:val="none" w:sz="0" w:space="0" w:color="auto"/>
        <w:right w:val="none" w:sz="0" w:space="0" w:color="auto"/>
      </w:divBdr>
      <w:divsChild>
        <w:div w:id="1195734413">
          <w:marLeft w:val="0"/>
          <w:marRight w:val="0"/>
          <w:marTop w:val="0"/>
          <w:marBottom w:val="0"/>
          <w:divBdr>
            <w:top w:val="none" w:sz="0" w:space="0" w:color="auto"/>
            <w:left w:val="none" w:sz="0" w:space="0" w:color="auto"/>
            <w:bottom w:val="none" w:sz="0" w:space="0" w:color="auto"/>
            <w:right w:val="none" w:sz="0" w:space="0" w:color="auto"/>
          </w:divBdr>
          <w:divsChild>
            <w:div w:id="213010908">
              <w:marLeft w:val="0"/>
              <w:marRight w:val="0"/>
              <w:marTop w:val="0"/>
              <w:marBottom w:val="0"/>
              <w:divBdr>
                <w:top w:val="none" w:sz="0" w:space="0" w:color="auto"/>
                <w:left w:val="none" w:sz="0" w:space="0" w:color="auto"/>
                <w:bottom w:val="none" w:sz="0" w:space="0" w:color="auto"/>
                <w:right w:val="none" w:sz="0" w:space="0" w:color="auto"/>
              </w:divBdr>
            </w:div>
            <w:div w:id="370958932">
              <w:marLeft w:val="0"/>
              <w:marRight w:val="0"/>
              <w:marTop w:val="0"/>
              <w:marBottom w:val="0"/>
              <w:divBdr>
                <w:top w:val="none" w:sz="0" w:space="0" w:color="auto"/>
                <w:left w:val="none" w:sz="0" w:space="0" w:color="auto"/>
                <w:bottom w:val="none" w:sz="0" w:space="0" w:color="auto"/>
                <w:right w:val="none" w:sz="0" w:space="0" w:color="auto"/>
              </w:divBdr>
            </w:div>
            <w:div w:id="375158477">
              <w:marLeft w:val="0"/>
              <w:marRight w:val="0"/>
              <w:marTop w:val="0"/>
              <w:marBottom w:val="0"/>
              <w:divBdr>
                <w:top w:val="none" w:sz="0" w:space="0" w:color="auto"/>
                <w:left w:val="none" w:sz="0" w:space="0" w:color="auto"/>
                <w:bottom w:val="none" w:sz="0" w:space="0" w:color="auto"/>
                <w:right w:val="none" w:sz="0" w:space="0" w:color="auto"/>
              </w:divBdr>
            </w:div>
            <w:div w:id="698353566">
              <w:marLeft w:val="0"/>
              <w:marRight w:val="0"/>
              <w:marTop w:val="0"/>
              <w:marBottom w:val="0"/>
              <w:divBdr>
                <w:top w:val="none" w:sz="0" w:space="0" w:color="auto"/>
                <w:left w:val="none" w:sz="0" w:space="0" w:color="auto"/>
                <w:bottom w:val="none" w:sz="0" w:space="0" w:color="auto"/>
                <w:right w:val="none" w:sz="0" w:space="0" w:color="auto"/>
              </w:divBdr>
            </w:div>
            <w:div w:id="715353471">
              <w:marLeft w:val="0"/>
              <w:marRight w:val="0"/>
              <w:marTop w:val="0"/>
              <w:marBottom w:val="0"/>
              <w:divBdr>
                <w:top w:val="none" w:sz="0" w:space="0" w:color="auto"/>
                <w:left w:val="none" w:sz="0" w:space="0" w:color="auto"/>
                <w:bottom w:val="none" w:sz="0" w:space="0" w:color="auto"/>
                <w:right w:val="none" w:sz="0" w:space="0" w:color="auto"/>
              </w:divBdr>
            </w:div>
            <w:div w:id="1219324188">
              <w:marLeft w:val="0"/>
              <w:marRight w:val="0"/>
              <w:marTop w:val="0"/>
              <w:marBottom w:val="0"/>
              <w:divBdr>
                <w:top w:val="none" w:sz="0" w:space="0" w:color="auto"/>
                <w:left w:val="none" w:sz="0" w:space="0" w:color="auto"/>
                <w:bottom w:val="none" w:sz="0" w:space="0" w:color="auto"/>
                <w:right w:val="none" w:sz="0" w:space="0" w:color="auto"/>
              </w:divBdr>
            </w:div>
            <w:div w:id="1271160781">
              <w:marLeft w:val="0"/>
              <w:marRight w:val="0"/>
              <w:marTop w:val="0"/>
              <w:marBottom w:val="0"/>
              <w:divBdr>
                <w:top w:val="none" w:sz="0" w:space="0" w:color="auto"/>
                <w:left w:val="none" w:sz="0" w:space="0" w:color="auto"/>
                <w:bottom w:val="none" w:sz="0" w:space="0" w:color="auto"/>
                <w:right w:val="none" w:sz="0" w:space="0" w:color="auto"/>
              </w:divBdr>
            </w:div>
            <w:div w:id="1307586355">
              <w:marLeft w:val="0"/>
              <w:marRight w:val="0"/>
              <w:marTop w:val="0"/>
              <w:marBottom w:val="0"/>
              <w:divBdr>
                <w:top w:val="none" w:sz="0" w:space="0" w:color="auto"/>
                <w:left w:val="none" w:sz="0" w:space="0" w:color="auto"/>
                <w:bottom w:val="none" w:sz="0" w:space="0" w:color="auto"/>
                <w:right w:val="none" w:sz="0" w:space="0" w:color="auto"/>
              </w:divBdr>
            </w:div>
            <w:div w:id="1321230093">
              <w:marLeft w:val="0"/>
              <w:marRight w:val="0"/>
              <w:marTop w:val="0"/>
              <w:marBottom w:val="0"/>
              <w:divBdr>
                <w:top w:val="none" w:sz="0" w:space="0" w:color="auto"/>
                <w:left w:val="none" w:sz="0" w:space="0" w:color="auto"/>
                <w:bottom w:val="none" w:sz="0" w:space="0" w:color="auto"/>
                <w:right w:val="none" w:sz="0" w:space="0" w:color="auto"/>
              </w:divBdr>
            </w:div>
            <w:div w:id="1432049584">
              <w:marLeft w:val="0"/>
              <w:marRight w:val="0"/>
              <w:marTop w:val="0"/>
              <w:marBottom w:val="0"/>
              <w:divBdr>
                <w:top w:val="none" w:sz="0" w:space="0" w:color="auto"/>
                <w:left w:val="none" w:sz="0" w:space="0" w:color="auto"/>
                <w:bottom w:val="none" w:sz="0" w:space="0" w:color="auto"/>
                <w:right w:val="none" w:sz="0" w:space="0" w:color="auto"/>
              </w:divBdr>
            </w:div>
            <w:div w:id="1462990294">
              <w:marLeft w:val="0"/>
              <w:marRight w:val="0"/>
              <w:marTop w:val="0"/>
              <w:marBottom w:val="0"/>
              <w:divBdr>
                <w:top w:val="none" w:sz="0" w:space="0" w:color="auto"/>
                <w:left w:val="none" w:sz="0" w:space="0" w:color="auto"/>
                <w:bottom w:val="none" w:sz="0" w:space="0" w:color="auto"/>
                <w:right w:val="none" w:sz="0" w:space="0" w:color="auto"/>
              </w:divBdr>
            </w:div>
            <w:div w:id="1507869362">
              <w:marLeft w:val="0"/>
              <w:marRight w:val="0"/>
              <w:marTop w:val="0"/>
              <w:marBottom w:val="0"/>
              <w:divBdr>
                <w:top w:val="none" w:sz="0" w:space="0" w:color="auto"/>
                <w:left w:val="none" w:sz="0" w:space="0" w:color="auto"/>
                <w:bottom w:val="none" w:sz="0" w:space="0" w:color="auto"/>
                <w:right w:val="none" w:sz="0" w:space="0" w:color="auto"/>
              </w:divBdr>
            </w:div>
            <w:div w:id="1586764846">
              <w:marLeft w:val="0"/>
              <w:marRight w:val="0"/>
              <w:marTop w:val="0"/>
              <w:marBottom w:val="0"/>
              <w:divBdr>
                <w:top w:val="none" w:sz="0" w:space="0" w:color="auto"/>
                <w:left w:val="none" w:sz="0" w:space="0" w:color="auto"/>
                <w:bottom w:val="none" w:sz="0" w:space="0" w:color="auto"/>
                <w:right w:val="none" w:sz="0" w:space="0" w:color="auto"/>
              </w:divBdr>
            </w:div>
            <w:div w:id="174918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555820">
      <w:bodyDiv w:val="1"/>
      <w:marLeft w:val="0"/>
      <w:marRight w:val="0"/>
      <w:marTop w:val="0"/>
      <w:marBottom w:val="0"/>
      <w:divBdr>
        <w:top w:val="none" w:sz="0" w:space="0" w:color="auto"/>
        <w:left w:val="none" w:sz="0" w:space="0" w:color="auto"/>
        <w:bottom w:val="none" w:sz="0" w:space="0" w:color="auto"/>
        <w:right w:val="none" w:sz="0" w:space="0" w:color="auto"/>
      </w:divBdr>
    </w:div>
    <w:div w:id="1549298200">
      <w:bodyDiv w:val="1"/>
      <w:marLeft w:val="0"/>
      <w:marRight w:val="0"/>
      <w:marTop w:val="0"/>
      <w:marBottom w:val="0"/>
      <w:divBdr>
        <w:top w:val="none" w:sz="0" w:space="0" w:color="auto"/>
        <w:left w:val="none" w:sz="0" w:space="0" w:color="auto"/>
        <w:bottom w:val="none" w:sz="0" w:space="0" w:color="auto"/>
        <w:right w:val="none" w:sz="0" w:space="0" w:color="auto"/>
      </w:divBdr>
    </w:div>
    <w:div w:id="1613980357">
      <w:bodyDiv w:val="1"/>
      <w:marLeft w:val="0"/>
      <w:marRight w:val="0"/>
      <w:marTop w:val="0"/>
      <w:marBottom w:val="0"/>
      <w:divBdr>
        <w:top w:val="none" w:sz="0" w:space="0" w:color="auto"/>
        <w:left w:val="none" w:sz="0" w:space="0" w:color="auto"/>
        <w:bottom w:val="none" w:sz="0" w:space="0" w:color="auto"/>
        <w:right w:val="none" w:sz="0" w:space="0" w:color="auto"/>
      </w:divBdr>
    </w:div>
    <w:div w:id="1618103502">
      <w:bodyDiv w:val="1"/>
      <w:marLeft w:val="0"/>
      <w:marRight w:val="0"/>
      <w:marTop w:val="0"/>
      <w:marBottom w:val="0"/>
      <w:divBdr>
        <w:top w:val="none" w:sz="0" w:space="0" w:color="auto"/>
        <w:left w:val="none" w:sz="0" w:space="0" w:color="auto"/>
        <w:bottom w:val="none" w:sz="0" w:space="0" w:color="auto"/>
        <w:right w:val="none" w:sz="0" w:space="0" w:color="auto"/>
      </w:divBdr>
    </w:div>
    <w:div w:id="1659920908">
      <w:bodyDiv w:val="1"/>
      <w:marLeft w:val="0"/>
      <w:marRight w:val="0"/>
      <w:marTop w:val="0"/>
      <w:marBottom w:val="0"/>
      <w:divBdr>
        <w:top w:val="none" w:sz="0" w:space="0" w:color="auto"/>
        <w:left w:val="none" w:sz="0" w:space="0" w:color="auto"/>
        <w:bottom w:val="none" w:sz="0" w:space="0" w:color="auto"/>
        <w:right w:val="none" w:sz="0" w:space="0" w:color="auto"/>
      </w:divBdr>
    </w:div>
    <w:div w:id="1902864359">
      <w:bodyDiv w:val="1"/>
      <w:marLeft w:val="0"/>
      <w:marRight w:val="0"/>
      <w:marTop w:val="0"/>
      <w:marBottom w:val="0"/>
      <w:divBdr>
        <w:top w:val="none" w:sz="0" w:space="0" w:color="auto"/>
        <w:left w:val="none" w:sz="0" w:space="0" w:color="auto"/>
        <w:bottom w:val="none" w:sz="0" w:space="0" w:color="auto"/>
        <w:right w:val="none" w:sz="0" w:space="0" w:color="auto"/>
      </w:divBdr>
    </w:div>
    <w:div w:id="1914848516">
      <w:bodyDiv w:val="1"/>
      <w:marLeft w:val="0"/>
      <w:marRight w:val="0"/>
      <w:marTop w:val="0"/>
      <w:marBottom w:val="0"/>
      <w:divBdr>
        <w:top w:val="none" w:sz="0" w:space="0" w:color="auto"/>
        <w:left w:val="none" w:sz="0" w:space="0" w:color="auto"/>
        <w:bottom w:val="none" w:sz="0" w:space="0" w:color="auto"/>
        <w:right w:val="none" w:sz="0" w:space="0" w:color="auto"/>
      </w:divBdr>
    </w:div>
    <w:div w:id="1940094367">
      <w:bodyDiv w:val="1"/>
      <w:marLeft w:val="0"/>
      <w:marRight w:val="0"/>
      <w:marTop w:val="0"/>
      <w:marBottom w:val="0"/>
      <w:divBdr>
        <w:top w:val="none" w:sz="0" w:space="0" w:color="auto"/>
        <w:left w:val="none" w:sz="0" w:space="0" w:color="auto"/>
        <w:bottom w:val="none" w:sz="0" w:space="0" w:color="auto"/>
        <w:right w:val="none" w:sz="0" w:space="0" w:color="auto"/>
      </w:divBdr>
      <w:divsChild>
        <w:div w:id="32459544">
          <w:marLeft w:val="0"/>
          <w:marRight w:val="0"/>
          <w:marTop w:val="0"/>
          <w:marBottom w:val="0"/>
          <w:divBdr>
            <w:top w:val="none" w:sz="0" w:space="0" w:color="auto"/>
            <w:left w:val="none" w:sz="0" w:space="0" w:color="auto"/>
            <w:bottom w:val="none" w:sz="0" w:space="0" w:color="auto"/>
            <w:right w:val="none" w:sz="0" w:space="0" w:color="auto"/>
          </w:divBdr>
        </w:div>
      </w:divsChild>
    </w:div>
    <w:div w:id="1953975660">
      <w:bodyDiv w:val="1"/>
      <w:marLeft w:val="0"/>
      <w:marRight w:val="0"/>
      <w:marTop w:val="0"/>
      <w:marBottom w:val="0"/>
      <w:divBdr>
        <w:top w:val="none" w:sz="0" w:space="0" w:color="auto"/>
        <w:left w:val="none" w:sz="0" w:space="0" w:color="auto"/>
        <w:bottom w:val="none" w:sz="0" w:space="0" w:color="auto"/>
        <w:right w:val="none" w:sz="0" w:space="0" w:color="auto"/>
      </w:divBdr>
    </w:div>
    <w:div w:id="1960839630">
      <w:bodyDiv w:val="1"/>
      <w:marLeft w:val="0"/>
      <w:marRight w:val="0"/>
      <w:marTop w:val="0"/>
      <w:marBottom w:val="0"/>
      <w:divBdr>
        <w:top w:val="none" w:sz="0" w:space="0" w:color="auto"/>
        <w:left w:val="none" w:sz="0" w:space="0" w:color="auto"/>
        <w:bottom w:val="none" w:sz="0" w:space="0" w:color="auto"/>
        <w:right w:val="none" w:sz="0" w:space="0" w:color="auto"/>
      </w:divBdr>
    </w:div>
    <w:div w:id="2015839646">
      <w:bodyDiv w:val="1"/>
      <w:marLeft w:val="0"/>
      <w:marRight w:val="0"/>
      <w:marTop w:val="0"/>
      <w:marBottom w:val="0"/>
      <w:divBdr>
        <w:top w:val="none" w:sz="0" w:space="0" w:color="auto"/>
        <w:left w:val="none" w:sz="0" w:space="0" w:color="auto"/>
        <w:bottom w:val="none" w:sz="0" w:space="0" w:color="auto"/>
        <w:right w:val="none" w:sz="0" w:space="0" w:color="auto"/>
      </w:divBdr>
    </w:div>
    <w:div w:id="2030328663">
      <w:bodyDiv w:val="1"/>
      <w:marLeft w:val="0"/>
      <w:marRight w:val="0"/>
      <w:marTop w:val="0"/>
      <w:marBottom w:val="0"/>
      <w:divBdr>
        <w:top w:val="none" w:sz="0" w:space="0" w:color="auto"/>
        <w:left w:val="none" w:sz="0" w:space="0" w:color="auto"/>
        <w:bottom w:val="none" w:sz="0" w:space="0" w:color="auto"/>
        <w:right w:val="none" w:sz="0" w:space="0" w:color="auto"/>
      </w:divBdr>
    </w:div>
    <w:div w:id="2045860412">
      <w:bodyDiv w:val="1"/>
      <w:marLeft w:val="0"/>
      <w:marRight w:val="0"/>
      <w:marTop w:val="0"/>
      <w:marBottom w:val="0"/>
      <w:divBdr>
        <w:top w:val="none" w:sz="0" w:space="0" w:color="auto"/>
        <w:left w:val="none" w:sz="0" w:space="0" w:color="auto"/>
        <w:bottom w:val="none" w:sz="0" w:space="0" w:color="auto"/>
        <w:right w:val="none" w:sz="0" w:space="0" w:color="auto"/>
      </w:divBdr>
    </w:div>
    <w:div w:id="2096122467">
      <w:bodyDiv w:val="1"/>
      <w:marLeft w:val="0"/>
      <w:marRight w:val="0"/>
      <w:marTop w:val="0"/>
      <w:marBottom w:val="0"/>
      <w:divBdr>
        <w:top w:val="none" w:sz="0" w:space="0" w:color="auto"/>
        <w:left w:val="none" w:sz="0" w:space="0" w:color="auto"/>
        <w:bottom w:val="none" w:sz="0" w:space="0" w:color="auto"/>
        <w:right w:val="none" w:sz="0" w:space="0" w:color="auto"/>
      </w:divBdr>
      <w:divsChild>
        <w:div w:id="1223441869">
          <w:marLeft w:val="0"/>
          <w:marRight w:val="0"/>
          <w:marTop w:val="0"/>
          <w:marBottom w:val="0"/>
          <w:divBdr>
            <w:top w:val="none" w:sz="0" w:space="0" w:color="auto"/>
            <w:left w:val="none" w:sz="0" w:space="0" w:color="auto"/>
            <w:bottom w:val="none" w:sz="0" w:space="0" w:color="auto"/>
            <w:right w:val="none" w:sz="0" w:space="0" w:color="auto"/>
          </w:divBdr>
          <w:divsChild>
            <w:div w:id="262685636">
              <w:marLeft w:val="0"/>
              <w:marRight w:val="0"/>
              <w:marTop w:val="0"/>
              <w:marBottom w:val="0"/>
              <w:divBdr>
                <w:top w:val="none" w:sz="0" w:space="0" w:color="auto"/>
                <w:left w:val="none" w:sz="0" w:space="0" w:color="auto"/>
                <w:bottom w:val="none" w:sz="0" w:space="0" w:color="auto"/>
                <w:right w:val="none" w:sz="0" w:space="0" w:color="auto"/>
              </w:divBdr>
            </w:div>
            <w:div w:id="267742978">
              <w:marLeft w:val="0"/>
              <w:marRight w:val="0"/>
              <w:marTop w:val="0"/>
              <w:marBottom w:val="0"/>
              <w:divBdr>
                <w:top w:val="none" w:sz="0" w:space="0" w:color="auto"/>
                <w:left w:val="none" w:sz="0" w:space="0" w:color="auto"/>
                <w:bottom w:val="none" w:sz="0" w:space="0" w:color="auto"/>
                <w:right w:val="none" w:sz="0" w:space="0" w:color="auto"/>
              </w:divBdr>
            </w:div>
            <w:div w:id="532235375">
              <w:marLeft w:val="0"/>
              <w:marRight w:val="0"/>
              <w:marTop w:val="0"/>
              <w:marBottom w:val="0"/>
              <w:divBdr>
                <w:top w:val="none" w:sz="0" w:space="0" w:color="auto"/>
                <w:left w:val="none" w:sz="0" w:space="0" w:color="auto"/>
                <w:bottom w:val="none" w:sz="0" w:space="0" w:color="auto"/>
                <w:right w:val="none" w:sz="0" w:space="0" w:color="auto"/>
              </w:divBdr>
            </w:div>
            <w:div w:id="621808769">
              <w:marLeft w:val="0"/>
              <w:marRight w:val="0"/>
              <w:marTop w:val="0"/>
              <w:marBottom w:val="0"/>
              <w:divBdr>
                <w:top w:val="none" w:sz="0" w:space="0" w:color="auto"/>
                <w:left w:val="none" w:sz="0" w:space="0" w:color="auto"/>
                <w:bottom w:val="none" w:sz="0" w:space="0" w:color="auto"/>
                <w:right w:val="none" w:sz="0" w:space="0" w:color="auto"/>
              </w:divBdr>
            </w:div>
            <w:div w:id="852184328">
              <w:marLeft w:val="0"/>
              <w:marRight w:val="0"/>
              <w:marTop w:val="0"/>
              <w:marBottom w:val="0"/>
              <w:divBdr>
                <w:top w:val="none" w:sz="0" w:space="0" w:color="auto"/>
                <w:left w:val="none" w:sz="0" w:space="0" w:color="auto"/>
                <w:bottom w:val="none" w:sz="0" w:space="0" w:color="auto"/>
                <w:right w:val="none" w:sz="0" w:space="0" w:color="auto"/>
              </w:divBdr>
            </w:div>
            <w:div w:id="968586792">
              <w:marLeft w:val="0"/>
              <w:marRight w:val="0"/>
              <w:marTop w:val="0"/>
              <w:marBottom w:val="0"/>
              <w:divBdr>
                <w:top w:val="none" w:sz="0" w:space="0" w:color="auto"/>
                <w:left w:val="none" w:sz="0" w:space="0" w:color="auto"/>
                <w:bottom w:val="none" w:sz="0" w:space="0" w:color="auto"/>
                <w:right w:val="none" w:sz="0" w:space="0" w:color="auto"/>
              </w:divBdr>
            </w:div>
            <w:div w:id="1087917950">
              <w:marLeft w:val="0"/>
              <w:marRight w:val="0"/>
              <w:marTop w:val="0"/>
              <w:marBottom w:val="0"/>
              <w:divBdr>
                <w:top w:val="none" w:sz="0" w:space="0" w:color="auto"/>
                <w:left w:val="none" w:sz="0" w:space="0" w:color="auto"/>
                <w:bottom w:val="none" w:sz="0" w:space="0" w:color="auto"/>
                <w:right w:val="none" w:sz="0" w:space="0" w:color="auto"/>
              </w:divBdr>
            </w:div>
            <w:div w:id="1104836972">
              <w:marLeft w:val="0"/>
              <w:marRight w:val="0"/>
              <w:marTop w:val="0"/>
              <w:marBottom w:val="0"/>
              <w:divBdr>
                <w:top w:val="none" w:sz="0" w:space="0" w:color="auto"/>
                <w:left w:val="none" w:sz="0" w:space="0" w:color="auto"/>
                <w:bottom w:val="none" w:sz="0" w:space="0" w:color="auto"/>
                <w:right w:val="none" w:sz="0" w:space="0" w:color="auto"/>
              </w:divBdr>
            </w:div>
            <w:div w:id="1130708708">
              <w:marLeft w:val="0"/>
              <w:marRight w:val="0"/>
              <w:marTop w:val="0"/>
              <w:marBottom w:val="0"/>
              <w:divBdr>
                <w:top w:val="none" w:sz="0" w:space="0" w:color="auto"/>
                <w:left w:val="none" w:sz="0" w:space="0" w:color="auto"/>
                <w:bottom w:val="none" w:sz="0" w:space="0" w:color="auto"/>
                <w:right w:val="none" w:sz="0" w:space="0" w:color="auto"/>
              </w:divBdr>
            </w:div>
            <w:div w:id="1236624138">
              <w:marLeft w:val="0"/>
              <w:marRight w:val="0"/>
              <w:marTop w:val="0"/>
              <w:marBottom w:val="0"/>
              <w:divBdr>
                <w:top w:val="none" w:sz="0" w:space="0" w:color="auto"/>
                <w:left w:val="none" w:sz="0" w:space="0" w:color="auto"/>
                <w:bottom w:val="none" w:sz="0" w:space="0" w:color="auto"/>
                <w:right w:val="none" w:sz="0" w:space="0" w:color="auto"/>
              </w:divBdr>
            </w:div>
            <w:div w:id="1310983149">
              <w:marLeft w:val="0"/>
              <w:marRight w:val="0"/>
              <w:marTop w:val="0"/>
              <w:marBottom w:val="0"/>
              <w:divBdr>
                <w:top w:val="none" w:sz="0" w:space="0" w:color="auto"/>
                <w:left w:val="none" w:sz="0" w:space="0" w:color="auto"/>
                <w:bottom w:val="none" w:sz="0" w:space="0" w:color="auto"/>
                <w:right w:val="none" w:sz="0" w:space="0" w:color="auto"/>
              </w:divBdr>
            </w:div>
            <w:div w:id="1317416300">
              <w:marLeft w:val="0"/>
              <w:marRight w:val="0"/>
              <w:marTop w:val="0"/>
              <w:marBottom w:val="0"/>
              <w:divBdr>
                <w:top w:val="none" w:sz="0" w:space="0" w:color="auto"/>
                <w:left w:val="none" w:sz="0" w:space="0" w:color="auto"/>
                <w:bottom w:val="none" w:sz="0" w:space="0" w:color="auto"/>
                <w:right w:val="none" w:sz="0" w:space="0" w:color="auto"/>
              </w:divBdr>
            </w:div>
            <w:div w:id="1638873640">
              <w:marLeft w:val="0"/>
              <w:marRight w:val="0"/>
              <w:marTop w:val="0"/>
              <w:marBottom w:val="0"/>
              <w:divBdr>
                <w:top w:val="none" w:sz="0" w:space="0" w:color="auto"/>
                <w:left w:val="none" w:sz="0" w:space="0" w:color="auto"/>
                <w:bottom w:val="none" w:sz="0" w:space="0" w:color="auto"/>
                <w:right w:val="none" w:sz="0" w:space="0" w:color="auto"/>
              </w:divBdr>
            </w:div>
            <w:div w:id="175370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411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1299</Words>
  <Characters>7409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Sevias</dc:creator>
  <cp:keywords/>
  <dc:description/>
  <cp:lastModifiedBy>Sevias</cp:lastModifiedBy>
  <cp:revision>2</cp:revision>
  <dcterms:created xsi:type="dcterms:W3CDTF">2026-02-05T22:13:00Z</dcterms:created>
  <dcterms:modified xsi:type="dcterms:W3CDTF">2026-02-05T22:13:00Z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1064cb31-0a91-4d0c-a28a-bd7e7b59d566</vt:lpwstr>
  </property>
</Properties>
</file>