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1C1E28" w14:textId="77777777" w:rsidR="00DB2DD4" w:rsidRPr="007C7FF8" w:rsidRDefault="00DB2DD4" w:rsidP="00DB2DD4">
      <w:pPr>
        <w:pStyle w:val="a5"/>
        <w:jc w:val="center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14:paraId="28BDAF89" w14:textId="77777777" w:rsidR="00DB2DD4" w:rsidRPr="007C7FF8" w:rsidRDefault="00DB2DD4" w:rsidP="00DB2DD4">
      <w:pPr>
        <w:pStyle w:val="a5"/>
        <w:jc w:val="center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Федеральное государственное бюджетное образовательное</w:t>
      </w:r>
    </w:p>
    <w:p w14:paraId="1003EDCB" w14:textId="77777777" w:rsidR="00DB2DD4" w:rsidRPr="007C7FF8" w:rsidRDefault="00DB2DD4" w:rsidP="00DB2DD4">
      <w:pPr>
        <w:pStyle w:val="a5"/>
        <w:jc w:val="center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учреждение высшего образования</w:t>
      </w:r>
    </w:p>
    <w:p w14:paraId="01C6421E" w14:textId="77777777" w:rsidR="00DB2DD4" w:rsidRPr="007C7FF8" w:rsidRDefault="00DB2DD4" w:rsidP="00DB2DD4">
      <w:pPr>
        <w:pStyle w:val="a5"/>
        <w:jc w:val="center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ТОМСКИЙ ГОСУДАРСТВЕННЫЙ УНИВЕРСИТЕТ</w:t>
      </w:r>
    </w:p>
    <w:p w14:paraId="2DE3234F" w14:textId="77777777" w:rsidR="00DB2DD4" w:rsidRPr="007C7FF8" w:rsidRDefault="00DB2DD4" w:rsidP="00DB2DD4">
      <w:pPr>
        <w:pStyle w:val="a5"/>
        <w:jc w:val="center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СИСТЕМ УПРАВЛЕНИЯ И РАДИОЭЛЕКТРОНИКИ (ТУСУР)</w:t>
      </w:r>
    </w:p>
    <w:p w14:paraId="7DCE6032" w14:textId="77777777" w:rsidR="00DB2DD4" w:rsidRPr="007C7FF8" w:rsidRDefault="00DB2DD4" w:rsidP="00DB2DD4">
      <w:pPr>
        <w:pStyle w:val="a5"/>
        <w:jc w:val="center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Кафедра компьютерных систем в управлении и проектировании (КСУП)</w:t>
      </w:r>
    </w:p>
    <w:p w14:paraId="714D4E7B" w14:textId="14D9B40D" w:rsidR="00DB2DD4" w:rsidRPr="007C7FF8" w:rsidRDefault="00DB2DD4" w:rsidP="00DB2DD4">
      <w:pPr>
        <w:pStyle w:val="a5"/>
        <w:jc w:val="center"/>
        <w:rPr>
          <w:b/>
          <w:color w:val="000000"/>
          <w:sz w:val="28"/>
          <w:szCs w:val="28"/>
        </w:rPr>
      </w:pPr>
      <w:r w:rsidRPr="007C7FF8">
        <w:rPr>
          <w:b/>
          <w:color w:val="000000"/>
          <w:sz w:val="28"/>
          <w:szCs w:val="28"/>
        </w:rPr>
        <w:t>РАЗРАБОТКА ПЛАГИНА «</w:t>
      </w:r>
      <w:r>
        <w:rPr>
          <w:b/>
          <w:color w:val="000000"/>
          <w:sz w:val="28"/>
          <w:szCs w:val="28"/>
        </w:rPr>
        <w:t>ТУМБА ШВАРТОВНАЯ</w:t>
      </w:r>
      <w:r w:rsidRPr="007C7FF8">
        <w:rPr>
          <w:b/>
          <w:color w:val="000000"/>
          <w:sz w:val="28"/>
          <w:szCs w:val="28"/>
        </w:rPr>
        <w:t>» ДЛЯ «КОМПАС-3</w:t>
      </w:r>
      <w:r w:rsidRPr="007C7FF8">
        <w:rPr>
          <w:b/>
          <w:color w:val="000000"/>
          <w:sz w:val="28"/>
          <w:szCs w:val="28"/>
          <w:lang w:val="en-US"/>
        </w:rPr>
        <w:t>D</w:t>
      </w:r>
      <w:r w:rsidRPr="007C7FF8">
        <w:rPr>
          <w:b/>
          <w:color w:val="000000"/>
          <w:sz w:val="28"/>
          <w:szCs w:val="28"/>
        </w:rPr>
        <w:t>»</w:t>
      </w:r>
    </w:p>
    <w:p w14:paraId="3DC8A950" w14:textId="77777777" w:rsidR="00DB2DD4" w:rsidRPr="007C7FF8" w:rsidRDefault="00DB2DD4" w:rsidP="00DB2DD4">
      <w:pPr>
        <w:pStyle w:val="a5"/>
        <w:jc w:val="center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Проект системы по лабораторному проекту</w:t>
      </w:r>
    </w:p>
    <w:p w14:paraId="561439CD" w14:textId="77777777" w:rsidR="00DB2DD4" w:rsidRPr="007C7FF8" w:rsidRDefault="00DB2DD4" w:rsidP="00DB2DD4">
      <w:pPr>
        <w:pStyle w:val="a5"/>
        <w:jc w:val="center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по дисциплине «ОСНОВЫ РАЗРАБОТКИ САПР»</w:t>
      </w:r>
    </w:p>
    <w:p w14:paraId="60FA6236" w14:textId="513A1F39" w:rsidR="00DB2DD4" w:rsidRPr="007C7FF8" w:rsidRDefault="00DB2DD4" w:rsidP="00DB2DD4">
      <w:pPr>
        <w:pStyle w:val="a5"/>
        <w:jc w:val="center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 xml:space="preserve">«Построение </w:t>
      </w:r>
      <w:r>
        <w:rPr>
          <w:color w:val="000000"/>
          <w:sz w:val="28"/>
          <w:szCs w:val="28"/>
        </w:rPr>
        <w:t>тумбы швартовной</w:t>
      </w:r>
      <w:r w:rsidRPr="007C7FF8">
        <w:rPr>
          <w:color w:val="000000"/>
          <w:sz w:val="28"/>
          <w:szCs w:val="28"/>
        </w:rPr>
        <w:t xml:space="preserve"> в системе КОМПАС-3</w:t>
      </w:r>
      <w:r w:rsidRPr="007C7FF8">
        <w:rPr>
          <w:color w:val="000000"/>
          <w:sz w:val="28"/>
          <w:szCs w:val="28"/>
          <w:lang w:val="en-US"/>
        </w:rPr>
        <w:t>D</w:t>
      </w:r>
      <w:r w:rsidRPr="007C7FF8">
        <w:rPr>
          <w:color w:val="000000"/>
          <w:sz w:val="28"/>
          <w:szCs w:val="28"/>
        </w:rPr>
        <w:t>»</w:t>
      </w:r>
    </w:p>
    <w:p w14:paraId="00968B50" w14:textId="77777777" w:rsidR="00DB2DD4" w:rsidRPr="007C7FF8" w:rsidRDefault="00DB2DD4" w:rsidP="00DB2DD4">
      <w:pPr>
        <w:pStyle w:val="a5"/>
        <w:jc w:val="center"/>
        <w:rPr>
          <w:color w:val="000000"/>
          <w:sz w:val="28"/>
          <w:szCs w:val="28"/>
        </w:rPr>
      </w:pPr>
    </w:p>
    <w:p w14:paraId="2A6B1970" w14:textId="77777777" w:rsidR="00DB2DD4" w:rsidRPr="007C7FF8" w:rsidRDefault="00DB2DD4" w:rsidP="00DB2DD4">
      <w:pPr>
        <w:pStyle w:val="a5"/>
        <w:jc w:val="right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 xml:space="preserve">Выполнил: </w:t>
      </w:r>
    </w:p>
    <w:p w14:paraId="69BB98F4" w14:textId="0E30931E" w:rsidR="00DB2DD4" w:rsidRPr="007C7FF8" w:rsidRDefault="00DB2DD4" w:rsidP="00DB2DD4">
      <w:pPr>
        <w:pStyle w:val="a5"/>
        <w:jc w:val="right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студент гр.</w:t>
      </w:r>
      <w:r>
        <w:rPr>
          <w:color w:val="000000"/>
          <w:sz w:val="28"/>
          <w:szCs w:val="28"/>
        </w:rPr>
        <w:t xml:space="preserve"> </w:t>
      </w:r>
      <w:r w:rsidRPr="007C7FF8">
        <w:rPr>
          <w:color w:val="000000"/>
          <w:sz w:val="28"/>
          <w:szCs w:val="28"/>
        </w:rPr>
        <w:t>58</w:t>
      </w:r>
      <w:r>
        <w:rPr>
          <w:color w:val="000000"/>
          <w:sz w:val="28"/>
          <w:szCs w:val="28"/>
        </w:rPr>
        <w:t>8</w:t>
      </w:r>
      <w:r w:rsidRPr="007C7FF8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</w:rPr>
        <w:t>1</w:t>
      </w:r>
      <w:r w:rsidRPr="007C7FF8">
        <w:rPr>
          <w:color w:val="000000"/>
          <w:sz w:val="28"/>
          <w:szCs w:val="28"/>
        </w:rPr>
        <w:t xml:space="preserve"> </w:t>
      </w:r>
    </w:p>
    <w:p w14:paraId="5CE7C7FB" w14:textId="1F87070B" w:rsidR="00DB2DD4" w:rsidRPr="007C7FF8" w:rsidRDefault="00DB2DD4" w:rsidP="00DB2DD4">
      <w:pPr>
        <w:pStyle w:val="a5"/>
        <w:jc w:val="right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______________</w:t>
      </w:r>
      <w:r>
        <w:rPr>
          <w:color w:val="000000"/>
          <w:sz w:val="28"/>
          <w:szCs w:val="28"/>
        </w:rPr>
        <w:t>Севостьянов К.С.</w:t>
      </w:r>
    </w:p>
    <w:p w14:paraId="42EFC997" w14:textId="77777777" w:rsidR="00DB2DD4" w:rsidRPr="007C7FF8" w:rsidRDefault="00DB2DD4" w:rsidP="00DB2DD4">
      <w:pPr>
        <w:pStyle w:val="a5"/>
        <w:jc w:val="right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«___» _______________ 2021 г.</w:t>
      </w:r>
    </w:p>
    <w:p w14:paraId="041584CB" w14:textId="77777777" w:rsidR="00DB2DD4" w:rsidRPr="007C7FF8" w:rsidRDefault="00DB2DD4" w:rsidP="00DB2DD4">
      <w:pPr>
        <w:pStyle w:val="a5"/>
        <w:jc w:val="right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Руководитель:</w:t>
      </w:r>
    </w:p>
    <w:p w14:paraId="4894188B" w14:textId="77777777" w:rsidR="00DB2DD4" w:rsidRPr="007C7FF8" w:rsidRDefault="00DB2DD4" w:rsidP="00DB2DD4">
      <w:pPr>
        <w:pStyle w:val="a5"/>
        <w:jc w:val="right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к.т.н., доцент каф. КСУП</w:t>
      </w:r>
    </w:p>
    <w:p w14:paraId="747E5A32" w14:textId="77777777" w:rsidR="00DB2DD4" w:rsidRPr="007C7FF8" w:rsidRDefault="00DB2DD4" w:rsidP="00DB2DD4">
      <w:pPr>
        <w:pStyle w:val="a5"/>
        <w:jc w:val="right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______________Калентьев А. А.</w:t>
      </w:r>
    </w:p>
    <w:p w14:paraId="2E5717DE" w14:textId="77777777" w:rsidR="00DB2DD4" w:rsidRPr="007C7FF8" w:rsidRDefault="00DB2DD4" w:rsidP="00DB2DD4">
      <w:pPr>
        <w:pStyle w:val="a5"/>
        <w:jc w:val="right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«___» _______________ 2021 г.</w:t>
      </w:r>
    </w:p>
    <w:p w14:paraId="5E3B621C" w14:textId="77777777" w:rsidR="00DB2DD4" w:rsidRPr="007C7FF8" w:rsidRDefault="00DB2DD4" w:rsidP="00DB2DD4">
      <w:pPr>
        <w:pStyle w:val="a5"/>
        <w:jc w:val="center"/>
        <w:rPr>
          <w:color w:val="000000"/>
          <w:sz w:val="28"/>
          <w:szCs w:val="28"/>
        </w:rPr>
      </w:pPr>
    </w:p>
    <w:p w14:paraId="272FAA6F" w14:textId="77777777" w:rsidR="00DB2DD4" w:rsidRPr="007C7FF8" w:rsidRDefault="00DB2DD4" w:rsidP="00DB2DD4">
      <w:pPr>
        <w:pStyle w:val="a5"/>
        <w:jc w:val="center"/>
        <w:rPr>
          <w:color w:val="000000"/>
          <w:sz w:val="28"/>
          <w:szCs w:val="28"/>
        </w:rPr>
      </w:pPr>
    </w:p>
    <w:p w14:paraId="6AAA2B21" w14:textId="77777777" w:rsidR="00DB2DD4" w:rsidRPr="007C7FF8" w:rsidRDefault="00DB2DD4" w:rsidP="00DB2DD4">
      <w:pPr>
        <w:pStyle w:val="a5"/>
        <w:jc w:val="center"/>
        <w:rPr>
          <w:color w:val="000000"/>
          <w:sz w:val="28"/>
          <w:szCs w:val="28"/>
        </w:rPr>
      </w:pPr>
    </w:p>
    <w:p w14:paraId="1D4583C8" w14:textId="77777777" w:rsidR="00DB2DD4" w:rsidRPr="007C7FF8" w:rsidRDefault="00DB2DD4" w:rsidP="00DB2DD4">
      <w:pPr>
        <w:pStyle w:val="a5"/>
        <w:jc w:val="center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Томск 2021</w:t>
      </w:r>
    </w:p>
    <w:p w14:paraId="27DF8A8A" w14:textId="7EB9D277" w:rsidR="00CD063B" w:rsidRPr="00DB2DD4" w:rsidRDefault="00DB2DD4" w:rsidP="000E21FC">
      <w:pPr>
        <w:spacing w:line="360" w:lineRule="auto"/>
        <w:jc w:val="center"/>
        <w:rPr>
          <w:b/>
          <w:bCs/>
        </w:rPr>
      </w:pPr>
      <w:r w:rsidRPr="00DB2DD4">
        <w:rPr>
          <w:b/>
          <w:bCs/>
        </w:rPr>
        <w:lastRenderedPageBreak/>
        <w:t>1 Описание САПР</w:t>
      </w:r>
    </w:p>
    <w:p w14:paraId="39CC24AE" w14:textId="63AF1A5E" w:rsidR="00DB2DD4" w:rsidRPr="00DB2DD4" w:rsidRDefault="00DB2DD4" w:rsidP="000E21FC">
      <w:pPr>
        <w:pStyle w:val="a6"/>
        <w:numPr>
          <w:ilvl w:val="1"/>
          <w:numId w:val="1"/>
        </w:numPr>
        <w:spacing w:line="360" w:lineRule="auto"/>
        <w:jc w:val="center"/>
        <w:rPr>
          <w:b/>
          <w:bCs/>
        </w:rPr>
      </w:pPr>
      <w:r w:rsidRPr="00DB2DD4">
        <w:rPr>
          <w:b/>
          <w:bCs/>
        </w:rPr>
        <w:t>Описание программы Компас</w:t>
      </w:r>
      <w:r w:rsidRPr="00DB2DD4">
        <w:rPr>
          <w:b/>
          <w:bCs/>
          <w:lang w:val="en-US"/>
        </w:rPr>
        <w:t>-3D</w:t>
      </w:r>
    </w:p>
    <w:p w14:paraId="3C3C5BD4" w14:textId="77777777" w:rsidR="00DB2DD4" w:rsidRDefault="00DB2DD4" w:rsidP="000E21FC">
      <w:pPr>
        <w:spacing w:line="360" w:lineRule="auto"/>
        <w:ind w:firstLine="851"/>
        <w:jc w:val="both"/>
      </w:pPr>
      <w:r>
        <w:t>В настоящее время проектирование в своем понимании представляет собой автоматизированный процесс и в некотором роде программно-аппаратный. Проектировщику, который занимается разработкой сложного механизма подходят системы автоматизации проектных решений — САПР [1].</w:t>
      </w:r>
    </w:p>
    <w:p w14:paraId="729B9B58" w14:textId="77777777" w:rsidR="00DB2DD4" w:rsidRDefault="00DB2DD4" w:rsidP="000E21FC">
      <w:pPr>
        <w:spacing w:after="0" w:line="360" w:lineRule="auto"/>
        <w:ind w:firstLine="850"/>
        <w:jc w:val="both"/>
      </w:pPr>
      <w:r>
        <w:t xml:space="preserve">САПР позволяют уменьшить финансовые затраты на разработку макета, а </w:t>
      </w:r>
      <w:commentRangeStart w:id="0"/>
      <w:r>
        <w:t>также сократить время, которое тратит проектировщик на создание модели объекта и составление проектной документации.</w:t>
      </w:r>
      <w:commentRangeEnd w:id="0"/>
      <w:r w:rsidR="002345CB">
        <w:rPr>
          <w:rStyle w:val="a9"/>
        </w:rPr>
        <w:commentReference w:id="0"/>
      </w:r>
    </w:p>
    <w:p w14:paraId="56A37C2C" w14:textId="77777777" w:rsidR="00DB2DD4" w:rsidRDefault="00DB2DD4" w:rsidP="000E21FC">
      <w:pPr>
        <w:spacing w:line="360" w:lineRule="auto"/>
        <w:ind w:firstLine="851"/>
        <w:jc w:val="both"/>
      </w:pPr>
      <w:r>
        <w:t xml:space="preserve">В каждой крупной САПР есть свой средства для разработки, которые предоставляются с целью дать возможность разработчикам расширить функционал данной системы под свои конкретные нужды. Данным средством является API — программный интерфейс приложения [2]. Это набор готовых средств: классов, процедур, функций, структур, констант и т.д. API позволяет определить функциональность, которую предоставляет приложение, при этом абстрагируясь от того, как она реализована. </w:t>
      </w:r>
    </w:p>
    <w:p w14:paraId="58DF91E7" w14:textId="77777777" w:rsidR="00DB2DD4" w:rsidRDefault="00DB2DD4" w:rsidP="000E21FC">
      <w:pPr>
        <w:spacing w:line="360" w:lineRule="auto"/>
        <w:ind w:firstLine="851"/>
        <w:jc w:val="both"/>
      </w:pPr>
      <w:r>
        <w:t>Расширение функциональности, в основном, подразумевает разработку плагина или библиотеки на основе предоставленного API. Плагин — независимо компилируемый программный модуль, динамически подключаемый к основной программе, предназначенный для расширения или использования ее возможностей [3].</w:t>
      </w:r>
    </w:p>
    <w:p w14:paraId="13ED36AB" w14:textId="77777777" w:rsidR="00DB2DD4" w:rsidRDefault="00DB2DD4" w:rsidP="000E21FC">
      <w:pPr>
        <w:spacing w:line="360" w:lineRule="auto"/>
        <w:ind w:firstLine="851"/>
        <w:jc w:val="both"/>
      </w:pPr>
      <w:r>
        <w:t>В качестве системы, которая предоставляет API и для которой стоит задача разработать плагин, была выбрана САПР «КОМПАС-3D» версии 19.</w:t>
      </w:r>
    </w:p>
    <w:p w14:paraId="278CE80E" w14:textId="04445590" w:rsidR="00EC3795" w:rsidRDefault="00DB2DD4" w:rsidP="000E21FC">
      <w:pPr>
        <w:spacing w:line="360" w:lineRule="auto"/>
        <w:ind w:firstLine="851"/>
        <w:jc w:val="both"/>
      </w:pPr>
      <w:r>
        <w:t xml:space="preserve">КОМПАС-3D – это российская система трехмерного проектирования, ставшая стандартом для тысяч предприятий и десятков тысяч профессиональных пользователей. Система КОМПАС-3D широко используется для проектирования изделий основного и вспомогательного </w:t>
      </w:r>
      <w:r>
        <w:lastRenderedPageBreak/>
        <w:t>производств в таких отраслях промышленности, как машиностроение, приборостроение, станкостроение и т. д.</w:t>
      </w:r>
    </w:p>
    <w:p w14:paraId="4C9337C6" w14:textId="0EB2890D" w:rsidR="00EC3795" w:rsidRPr="00B56C55" w:rsidRDefault="00EC3795" w:rsidP="000E21FC">
      <w:pPr>
        <w:pStyle w:val="a6"/>
        <w:numPr>
          <w:ilvl w:val="1"/>
          <w:numId w:val="1"/>
        </w:numPr>
        <w:spacing w:line="360" w:lineRule="auto"/>
        <w:jc w:val="center"/>
        <w:rPr>
          <w:b/>
          <w:bCs/>
        </w:rPr>
      </w:pPr>
      <w:r w:rsidRPr="00B56C55">
        <w:rPr>
          <w:b/>
          <w:bCs/>
        </w:rPr>
        <w:t xml:space="preserve">Обзор </w:t>
      </w:r>
      <w:r w:rsidR="000E21FC">
        <w:rPr>
          <w:b/>
          <w:bCs/>
        </w:rPr>
        <w:t>аналогов</w:t>
      </w:r>
    </w:p>
    <w:p w14:paraId="751FC16B" w14:textId="3CE8B405" w:rsidR="00B56C55" w:rsidRDefault="00B56C55" w:rsidP="000E21FC">
      <w:pPr>
        <w:pStyle w:val="a6"/>
        <w:spacing w:line="360" w:lineRule="auto"/>
        <w:ind w:left="0" w:firstLine="851"/>
        <w:jc w:val="both"/>
      </w:pPr>
      <w:r>
        <w:t>AutoCAD – это современная САПР для создания чертежей и трехмерных моделей, максимально точная и производительная благодаря специализированным функциям, направленным на создание проектов для машиностроения, архитектуры, электротехники и других направлений.</w:t>
      </w:r>
    </w:p>
    <w:p w14:paraId="7CCC9454" w14:textId="77777777" w:rsidR="00B56C55" w:rsidRDefault="00B56C55" w:rsidP="000E21FC">
      <w:pPr>
        <w:pStyle w:val="a6"/>
        <w:spacing w:line="360" w:lineRule="auto"/>
        <w:ind w:left="0" w:firstLine="851"/>
        <w:jc w:val="both"/>
      </w:pPr>
      <w:r>
        <w:t>Такое многообразие возможностей стало доступно подписчикам AutoCAD, начиная с версии 2019, после того, как в одном решении объединилась функциональность всех продуктов линейки: Mechanical, Architecture, Electrical, Raster Design, MEP, Map 3D и Plant 3D. Благодаря этому в распоряжении пользователей оказались предустановленные библиотеки с сотнями тысяч деталей, объектов, символов и стилей, которые значительно ускоряют работу над чертежами</w:t>
      </w:r>
      <w:r w:rsidRPr="00B56C55">
        <w:t>[4]</w:t>
      </w:r>
      <w:r>
        <w:t>.</w:t>
      </w:r>
    </w:p>
    <w:p w14:paraId="2001C408" w14:textId="77777777" w:rsidR="00B56C55" w:rsidRDefault="00B56C55" w:rsidP="000E21FC">
      <w:pPr>
        <w:pStyle w:val="a6"/>
        <w:spacing w:line="360" w:lineRule="auto"/>
        <w:ind w:left="0"/>
        <w:jc w:val="center"/>
      </w:pPr>
      <w:r>
        <w:rPr>
          <w:noProof/>
        </w:rPr>
        <w:drawing>
          <wp:inline distT="0" distB="0" distL="0" distR="0" wp14:anchorId="3EC1BD84" wp14:editId="68BA44EC">
            <wp:extent cx="5400675" cy="2936166"/>
            <wp:effectExtent l="0" t="0" r="0" b="0"/>
            <wp:docPr id="1" name="Рисунок 1" descr="Программа Автокад (AutoCAD), описание: как работать, чертить и рисовать –  на zwsoft.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ограмма Автокад (AutoCAD), описание: как работать, чертить и рисовать –  на zwsoft.ru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5753" cy="2938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9B33F" w14:textId="77777777" w:rsidR="00B56C55" w:rsidRPr="000E21FC" w:rsidRDefault="00B56C55" w:rsidP="000E21FC">
      <w:pPr>
        <w:pStyle w:val="a6"/>
        <w:spacing w:line="360" w:lineRule="auto"/>
        <w:ind w:left="0"/>
        <w:jc w:val="center"/>
      </w:pPr>
      <w:r>
        <w:t xml:space="preserve">Рисунок 1.1 – программа </w:t>
      </w:r>
      <w:r>
        <w:rPr>
          <w:lang w:val="en-US"/>
        </w:rPr>
        <w:t>AutoCAD</w:t>
      </w:r>
    </w:p>
    <w:p w14:paraId="48F91866" w14:textId="77777777" w:rsidR="00B56C55" w:rsidRDefault="00B56C55" w:rsidP="000E21FC">
      <w:pPr>
        <w:pStyle w:val="a6"/>
        <w:spacing w:line="360" w:lineRule="auto"/>
        <w:ind w:left="0" w:firstLine="851"/>
        <w:jc w:val="both"/>
      </w:pPr>
      <w:r w:rsidRPr="00B56C55">
        <w:t xml:space="preserve">FreeCAD — параметрическая САПР общего назначения с открытым исходным кодом (на базе лицензии LGPLv2+). Основой геометрического моделирования твёрдых тел в FreeCAD является принцип граничного представления, в то же время имеется поддержка полигональных сеток. Геометрическим ядром FreeCAD является OpenCASCADE. Кроме задач </w:t>
      </w:r>
      <w:r w:rsidRPr="00B56C55">
        <w:lastRenderedPageBreak/>
        <w:t>машиностроения, FreeCAD может использоваться для таких задач, как архитектурное проектирование, или инженерный анализ методом конечных элементов[5].</w:t>
      </w:r>
    </w:p>
    <w:p w14:paraId="54D7A1F2" w14:textId="35751216" w:rsidR="00B56C55" w:rsidRDefault="00B56C55" w:rsidP="000E21FC">
      <w:pPr>
        <w:pStyle w:val="a6"/>
        <w:spacing w:line="360" w:lineRule="auto"/>
        <w:ind w:left="0" w:firstLine="851"/>
        <w:jc w:val="both"/>
      </w:pPr>
      <w:r>
        <w:t>Интерфейс программы</w:t>
      </w:r>
      <w:r>
        <w:rPr>
          <w:lang w:val="en-US"/>
        </w:rPr>
        <w:t>[6]</w:t>
      </w:r>
      <w:r>
        <w:t xml:space="preserve"> (рисунок 1.2) содержит:</w:t>
      </w:r>
    </w:p>
    <w:p w14:paraId="059A6175" w14:textId="74B246E1" w:rsidR="00B56C55" w:rsidRDefault="00B56C55" w:rsidP="000E21FC">
      <w:pPr>
        <w:pStyle w:val="a6"/>
        <w:numPr>
          <w:ilvl w:val="0"/>
          <w:numId w:val="4"/>
        </w:numPr>
        <w:spacing w:line="360" w:lineRule="auto"/>
        <w:ind w:left="0" w:firstLine="851"/>
        <w:jc w:val="both"/>
      </w:pPr>
      <w:r>
        <w:t>Главный вид - может содержать различные окна с вкладками, в данном случае открыта вкладка трёхмерного вида.</w:t>
      </w:r>
    </w:p>
    <w:p w14:paraId="0E99839F" w14:textId="2972700D" w:rsidR="00B56C55" w:rsidRDefault="00B56C55" w:rsidP="000E21FC">
      <w:pPr>
        <w:pStyle w:val="a6"/>
        <w:numPr>
          <w:ilvl w:val="0"/>
          <w:numId w:val="4"/>
        </w:numPr>
        <w:spacing w:line="360" w:lineRule="auto"/>
        <w:ind w:left="0" w:firstLine="851"/>
        <w:jc w:val="both"/>
      </w:pPr>
      <w:r>
        <w:t>Вкладки главного вида - список всех открытых объектов и документов в виде вкладок.</w:t>
      </w:r>
    </w:p>
    <w:p w14:paraId="325B347E" w14:textId="264161E4" w:rsidR="00B56C55" w:rsidRDefault="00B56C55" w:rsidP="000E21FC">
      <w:pPr>
        <w:pStyle w:val="a6"/>
        <w:numPr>
          <w:ilvl w:val="0"/>
          <w:numId w:val="4"/>
        </w:numPr>
        <w:spacing w:line="360" w:lineRule="auto"/>
        <w:ind w:left="0" w:firstLine="851"/>
        <w:jc w:val="both"/>
      </w:pPr>
      <w:r>
        <w:t>Древо проекта (часть комбинированной панели) - показывающее иерархию и историю проектирования объектов в документе, может так же отображать панель задач активных команд.</w:t>
      </w:r>
    </w:p>
    <w:p w14:paraId="6FF9956B" w14:textId="35552006" w:rsidR="00B56C55" w:rsidRDefault="00B56C55" w:rsidP="000E21FC">
      <w:pPr>
        <w:pStyle w:val="a6"/>
        <w:numPr>
          <w:ilvl w:val="0"/>
          <w:numId w:val="4"/>
        </w:numPr>
        <w:spacing w:line="360" w:lineRule="auto"/>
        <w:ind w:left="0" w:firstLine="851"/>
        <w:jc w:val="both"/>
      </w:pPr>
      <w:r>
        <w:t>Редактор свойств (часть комбинированной панели) - позволяет просматривать и изменять свойства выделенных объектов.</w:t>
      </w:r>
    </w:p>
    <w:p w14:paraId="54E62D4B" w14:textId="1DBA68DD" w:rsidR="00B56C55" w:rsidRDefault="00B56C55" w:rsidP="000E21FC">
      <w:pPr>
        <w:pStyle w:val="a6"/>
        <w:numPr>
          <w:ilvl w:val="0"/>
          <w:numId w:val="4"/>
        </w:numPr>
        <w:spacing w:line="360" w:lineRule="auto"/>
        <w:ind w:left="0" w:firstLine="851"/>
        <w:jc w:val="both"/>
      </w:pPr>
      <w:r>
        <w:t>Вид выделения - отображает объекты или под элементы выбранных объектов (вершины, ребра, грани).</w:t>
      </w:r>
    </w:p>
    <w:p w14:paraId="1D64872A" w14:textId="1355A23B" w:rsidR="00B56C55" w:rsidRDefault="00B56C55" w:rsidP="000E21FC">
      <w:pPr>
        <w:pStyle w:val="a6"/>
        <w:numPr>
          <w:ilvl w:val="0"/>
          <w:numId w:val="4"/>
        </w:numPr>
        <w:spacing w:line="360" w:lineRule="auto"/>
        <w:ind w:left="0" w:firstLine="851"/>
        <w:jc w:val="both"/>
      </w:pPr>
      <w:r>
        <w:t>Отчёт (или окно вывода Python) - в данной панели отображаются сообщения, предупреждения и ошибки в работе FreeCAD.</w:t>
      </w:r>
    </w:p>
    <w:p w14:paraId="34A225D5" w14:textId="573D70E6" w:rsidR="00B56C55" w:rsidRDefault="00B56C55" w:rsidP="000E21FC">
      <w:pPr>
        <w:pStyle w:val="a6"/>
        <w:numPr>
          <w:ilvl w:val="0"/>
          <w:numId w:val="4"/>
        </w:numPr>
        <w:spacing w:line="360" w:lineRule="auto"/>
        <w:ind w:left="0" w:firstLine="851"/>
        <w:jc w:val="both"/>
      </w:pPr>
      <w:r>
        <w:t>Консоль Python - консоль для ввода Python кода и просмотра результатов его исполнения.</w:t>
      </w:r>
    </w:p>
    <w:p w14:paraId="4B923279" w14:textId="6B20FB9F" w:rsidR="00B56C55" w:rsidRDefault="00B56C55" w:rsidP="000E21FC">
      <w:pPr>
        <w:pStyle w:val="a6"/>
        <w:numPr>
          <w:ilvl w:val="0"/>
          <w:numId w:val="4"/>
        </w:numPr>
        <w:spacing w:line="360" w:lineRule="auto"/>
        <w:ind w:left="0" w:firstLine="851"/>
        <w:jc w:val="both"/>
      </w:pPr>
      <w:r>
        <w:t>Cтрока состояния - отображает некоторые сообщения и подсказки.</w:t>
      </w:r>
    </w:p>
    <w:p w14:paraId="42A71A7B" w14:textId="6B61FB52" w:rsidR="00B56C55" w:rsidRDefault="00B56C55" w:rsidP="000E21FC">
      <w:pPr>
        <w:pStyle w:val="a6"/>
        <w:numPr>
          <w:ilvl w:val="0"/>
          <w:numId w:val="4"/>
        </w:numPr>
        <w:spacing w:line="360" w:lineRule="auto"/>
        <w:ind w:left="0" w:firstLine="851"/>
        <w:jc w:val="both"/>
      </w:pPr>
      <w:r>
        <w:t>Раздел панелей инструментов - область в которой расположены панели инструментов.</w:t>
      </w:r>
    </w:p>
    <w:p w14:paraId="1FAFC850" w14:textId="28F35CAC" w:rsidR="00B56C55" w:rsidRDefault="00B56C55" w:rsidP="000E21FC">
      <w:pPr>
        <w:pStyle w:val="a6"/>
        <w:numPr>
          <w:ilvl w:val="0"/>
          <w:numId w:val="4"/>
        </w:numPr>
        <w:spacing w:line="360" w:lineRule="auto"/>
        <w:ind w:left="0" w:firstLine="851"/>
        <w:jc w:val="both"/>
      </w:pPr>
      <w:r>
        <w:t>Переключатель верстаков - позволяет переключить верстак.</w:t>
      </w:r>
    </w:p>
    <w:p w14:paraId="4827A5A2" w14:textId="77777777" w:rsidR="00B56C55" w:rsidRDefault="00B56C55" w:rsidP="000E21FC">
      <w:pPr>
        <w:pStyle w:val="a6"/>
        <w:numPr>
          <w:ilvl w:val="0"/>
          <w:numId w:val="4"/>
        </w:numPr>
        <w:spacing w:line="360" w:lineRule="auto"/>
        <w:ind w:left="0" w:firstLine="851"/>
        <w:jc w:val="both"/>
      </w:pPr>
      <w:r>
        <w:t>Стандартное меню - содержит базовые операции программы.</w:t>
      </w:r>
    </w:p>
    <w:p w14:paraId="56151FB2" w14:textId="77777777" w:rsidR="00B56C55" w:rsidRDefault="00B56C55" w:rsidP="000E21FC">
      <w:pPr>
        <w:pStyle w:val="a6"/>
        <w:spacing w:line="360" w:lineRule="auto"/>
        <w:ind w:left="851"/>
        <w:jc w:val="both"/>
      </w:pPr>
    </w:p>
    <w:p w14:paraId="0E4DE12A" w14:textId="77777777" w:rsidR="00B56C55" w:rsidRDefault="00B56C55" w:rsidP="000E21FC">
      <w:pPr>
        <w:spacing w:line="360" w:lineRule="auto"/>
        <w:ind w:left="-993"/>
        <w:jc w:val="center"/>
      </w:pPr>
      <w:r w:rsidRPr="00B56C55">
        <w:rPr>
          <w:noProof/>
        </w:rPr>
        <w:lastRenderedPageBreak/>
        <w:drawing>
          <wp:inline distT="0" distB="0" distL="0" distR="0" wp14:anchorId="5A2622BA" wp14:editId="737E6020">
            <wp:extent cx="6686866" cy="36861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93451" cy="368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A35E5" w14:textId="77777777" w:rsidR="00842048" w:rsidRDefault="00B56C55" w:rsidP="000E21FC">
      <w:pPr>
        <w:spacing w:line="360" w:lineRule="auto"/>
        <w:ind w:left="-993"/>
        <w:jc w:val="center"/>
      </w:pPr>
      <w:r>
        <w:t xml:space="preserve">Рисунок 1.2 – Интерфейс программы </w:t>
      </w:r>
      <w:r>
        <w:rPr>
          <w:lang w:val="en-US"/>
        </w:rPr>
        <w:t>FreeCAD</w:t>
      </w:r>
    </w:p>
    <w:p w14:paraId="6D37BE79" w14:textId="77777777" w:rsidR="00C80AE9" w:rsidRDefault="00C80AE9">
      <w:r>
        <w:br w:type="page"/>
      </w:r>
    </w:p>
    <w:p w14:paraId="2E0AC632" w14:textId="7008B88E" w:rsidR="00C80AE9" w:rsidRPr="000E21FC" w:rsidRDefault="00C80AE9" w:rsidP="00C80AE9">
      <w:pPr>
        <w:pStyle w:val="a6"/>
        <w:numPr>
          <w:ilvl w:val="0"/>
          <w:numId w:val="1"/>
        </w:numPr>
        <w:spacing w:line="360" w:lineRule="auto"/>
        <w:jc w:val="center"/>
        <w:rPr>
          <w:b/>
          <w:bCs/>
        </w:rPr>
      </w:pPr>
      <w:r w:rsidRPr="00C80AE9">
        <w:rPr>
          <w:b/>
          <w:bCs/>
        </w:rPr>
        <w:lastRenderedPageBreak/>
        <w:t xml:space="preserve">Описание </w:t>
      </w:r>
      <w:r w:rsidRPr="00C80AE9">
        <w:rPr>
          <w:b/>
          <w:bCs/>
          <w:lang w:val="en-US"/>
        </w:rPr>
        <w:t xml:space="preserve">API </w:t>
      </w:r>
      <w:r w:rsidRPr="00C80AE9">
        <w:rPr>
          <w:b/>
          <w:bCs/>
        </w:rPr>
        <w:t>Компас-3</w:t>
      </w:r>
      <w:r w:rsidRPr="00C80AE9">
        <w:rPr>
          <w:b/>
          <w:bCs/>
          <w:lang w:val="en-US"/>
        </w:rPr>
        <w:t>D</w:t>
      </w:r>
    </w:p>
    <w:p w14:paraId="739E788D" w14:textId="77777777" w:rsidR="00BE3058" w:rsidRPr="007C1B59" w:rsidRDefault="00BE3058" w:rsidP="00BE3058">
      <w:pPr>
        <w:spacing w:after="0" w:line="360" w:lineRule="auto"/>
        <w:ind w:firstLine="709"/>
        <w:jc w:val="both"/>
      </w:pPr>
      <w:r w:rsidRPr="007C1B59">
        <w:t>API (англ. Application Programming Interface) – описание способов, которыми одна компьютерная программа может взаимодействовать с другой программой.</w:t>
      </w:r>
    </w:p>
    <w:p w14:paraId="2183B35C" w14:textId="77777777" w:rsidR="00BE3058" w:rsidRPr="007C1B59" w:rsidRDefault="00BE3058" w:rsidP="00BE3058">
      <w:pPr>
        <w:spacing w:after="0" w:line="360" w:lineRule="auto"/>
        <w:ind w:firstLine="709"/>
        <w:jc w:val="both"/>
      </w:pPr>
      <w:r w:rsidRPr="007C1B59">
        <w:t>В КОМПАС-3D существуют API двух версий: API 5 и API 7. Обе версии реализуют различные функции системы и дополняют друг друга. Обе версии программных интерфейсов в равной мере поддерживаются и развиваются с учетом самих изменений в системе. В основном, для создания полноценных подключаемых модулей достаточно методов и свойств интерфейсов API 5.</w:t>
      </w:r>
    </w:p>
    <w:p w14:paraId="548486E5" w14:textId="77777777" w:rsidR="00BE3058" w:rsidRPr="007C1B59" w:rsidRDefault="00BE3058" w:rsidP="00BE3058">
      <w:pPr>
        <w:spacing w:after="0" w:line="360" w:lineRule="auto"/>
        <w:ind w:firstLine="709"/>
        <w:jc w:val="both"/>
      </w:pPr>
      <w:r w:rsidRPr="007C1B59">
        <w:t>Главным интерфейсом API системы КОМПАС-3D является KompasObject. Получить указатель на этот интерфейс (на интерфейс приложения API 5) можно при работе под управлением внешнего приложения (контроллера) – после вызова стандартной системной функции. Методы этого интерфейса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интерфейсы.</w:t>
      </w:r>
    </w:p>
    <w:p w14:paraId="7B37DB0D" w14:textId="77777777" w:rsidR="00BE3058" w:rsidRPr="007C1B59" w:rsidRDefault="00BE3058" w:rsidP="00BE3058">
      <w:pPr>
        <w:spacing w:after="0" w:line="360" w:lineRule="auto"/>
        <w:ind w:firstLine="709"/>
        <w:jc w:val="both"/>
      </w:pPr>
      <w:r w:rsidRPr="007C1B59">
        <w:t xml:space="preserve">Ниже в таблице </w:t>
      </w:r>
      <w:r>
        <w:t>2</w:t>
      </w:r>
      <w:r w:rsidRPr="007C1B59">
        <w:t>.1 представлены основные свойства и методы интерфейса KompasObject.</w:t>
      </w:r>
    </w:p>
    <w:p w14:paraId="28DB7617" w14:textId="77777777" w:rsidR="00BE3058" w:rsidRPr="007C1B59" w:rsidRDefault="00BE3058" w:rsidP="00BE3058">
      <w:pPr>
        <w:pStyle w:val="af1"/>
        <w:keepNext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t xml:space="preserve">Таблица </w:t>
      </w:r>
      <w:r>
        <w:rPr>
          <w:rFonts w:cs="Times New Roman"/>
          <w:noProof/>
          <w:szCs w:val="28"/>
        </w:rPr>
        <w:t>2</w:t>
      </w:r>
      <w:r w:rsidRPr="007C1B59">
        <w:rPr>
          <w:rFonts w:cs="Times New Roman"/>
          <w:szCs w:val="28"/>
        </w:rPr>
        <w:t>.</w:t>
      </w:r>
      <w:r w:rsidRPr="007C1B59">
        <w:rPr>
          <w:rFonts w:cs="Times New Roman"/>
          <w:noProof/>
          <w:szCs w:val="28"/>
        </w:rPr>
        <w:fldChar w:fldCharType="begin"/>
      </w:r>
      <w:r w:rsidRPr="007C1B59">
        <w:rPr>
          <w:rFonts w:cs="Times New Roman"/>
          <w:noProof/>
          <w:szCs w:val="28"/>
        </w:rPr>
        <w:instrText xml:space="preserve"> SEQ Таблица \* ARABIC \s 1 </w:instrText>
      </w:r>
      <w:r w:rsidRPr="007C1B59">
        <w:rPr>
          <w:rFonts w:cs="Times New Roman"/>
          <w:noProof/>
          <w:szCs w:val="28"/>
        </w:rPr>
        <w:fldChar w:fldCharType="separate"/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noProof/>
          <w:szCs w:val="28"/>
        </w:rPr>
        <w:fldChar w:fldCharType="end"/>
      </w:r>
      <w:r w:rsidRPr="007C1B59">
        <w:rPr>
          <w:rFonts w:cs="Times New Roman"/>
          <w:szCs w:val="28"/>
        </w:rPr>
        <w:t xml:space="preserve"> – Методы и свойства интерфейса </w:t>
      </w:r>
      <w:r w:rsidRPr="007C1B59">
        <w:rPr>
          <w:rFonts w:cs="Times New Roman"/>
          <w:szCs w:val="28"/>
          <w:lang w:val="en-US"/>
        </w:rPr>
        <w:t>KompasObject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659"/>
        <w:gridCol w:w="1898"/>
        <w:gridCol w:w="1965"/>
        <w:gridCol w:w="2823"/>
      </w:tblGrid>
      <w:tr w:rsidR="00BE3058" w:rsidRPr="007C1B59" w14:paraId="3799B570" w14:textId="77777777" w:rsidTr="0070214A">
        <w:trPr>
          <w:trHeight w:val="366"/>
        </w:trPr>
        <w:tc>
          <w:tcPr>
            <w:tcW w:w="2702" w:type="dxa"/>
            <w:vAlign w:val="center"/>
          </w:tcPr>
          <w:p w14:paraId="064E0748" w14:textId="77777777" w:rsidR="00BE3058" w:rsidRPr="007C1B59" w:rsidRDefault="00BE3058" w:rsidP="0070214A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922" w:type="dxa"/>
            <w:vAlign w:val="center"/>
          </w:tcPr>
          <w:p w14:paraId="7A7A0E19" w14:textId="77777777" w:rsidR="00BE3058" w:rsidRPr="007C1B59" w:rsidRDefault="00BE3058" w:rsidP="0070214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1840" w:type="dxa"/>
            <w:vAlign w:val="center"/>
          </w:tcPr>
          <w:p w14:paraId="377BD715" w14:textId="77777777" w:rsidR="00BE3058" w:rsidRPr="007C1B59" w:rsidRDefault="00BE3058" w:rsidP="0070214A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881" w:type="dxa"/>
            <w:vAlign w:val="center"/>
          </w:tcPr>
          <w:p w14:paraId="24F7202A" w14:textId="77777777" w:rsidR="00BE3058" w:rsidRPr="007C1B59" w:rsidRDefault="00BE3058" w:rsidP="0070214A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BE3058" w:rsidRPr="00115446" w14:paraId="77F729DA" w14:textId="77777777" w:rsidTr="0070214A">
        <w:trPr>
          <w:trHeight w:val="1491"/>
        </w:trPr>
        <w:tc>
          <w:tcPr>
            <w:tcW w:w="2702" w:type="dxa"/>
            <w:vAlign w:val="center"/>
          </w:tcPr>
          <w:p w14:paraId="1ED25CC9" w14:textId="77777777" w:rsidR="00BE3058" w:rsidRPr="007C1B59" w:rsidRDefault="00BE3058" w:rsidP="0070214A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Document3D()</w:t>
            </w:r>
          </w:p>
        </w:tc>
        <w:tc>
          <w:tcPr>
            <w:tcW w:w="1922" w:type="dxa"/>
            <w:vAlign w:val="center"/>
          </w:tcPr>
          <w:p w14:paraId="073E4F5C" w14:textId="77777777" w:rsidR="00BE3058" w:rsidRPr="007C1B59" w:rsidRDefault="00BE3058" w:rsidP="0070214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0" w:type="dxa"/>
            <w:vAlign w:val="center"/>
          </w:tcPr>
          <w:p w14:paraId="7C7722B5" w14:textId="77777777" w:rsidR="00BE3058" w:rsidRPr="007C1B59" w:rsidRDefault="00BE3058" w:rsidP="0070214A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ksDocument</w:t>
            </w:r>
          </w:p>
        </w:tc>
        <w:tc>
          <w:tcPr>
            <w:tcW w:w="2881" w:type="dxa"/>
            <w:vAlign w:val="center"/>
          </w:tcPr>
          <w:p w14:paraId="017B72FE" w14:textId="77777777" w:rsidR="00BE3058" w:rsidRPr="007C1B59" w:rsidRDefault="00BE3058" w:rsidP="0070214A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Метод для получения указателя на интерфейс трехмерного графического документа (детали или сборки)</w:t>
            </w:r>
          </w:p>
        </w:tc>
      </w:tr>
    </w:tbl>
    <w:p w14:paraId="600D7725" w14:textId="77777777" w:rsidR="00BE3058" w:rsidRDefault="00BE3058" w:rsidP="00BE3058">
      <w:pPr>
        <w:spacing w:after="0" w:line="360" w:lineRule="auto"/>
        <w:jc w:val="both"/>
      </w:pPr>
    </w:p>
    <w:p w14:paraId="7FA0C1D8" w14:textId="77777777" w:rsidR="00BE3058" w:rsidRDefault="00BE3058" w:rsidP="00BE3058">
      <w:r>
        <w:br w:type="page"/>
      </w:r>
    </w:p>
    <w:p w14:paraId="553981E4" w14:textId="77777777" w:rsidR="00BE3058" w:rsidRPr="007C1B59" w:rsidRDefault="00BE3058" w:rsidP="00BE3058">
      <w:pPr>
        <w:spacing w:after="0" w:line="360" w:lineRule="auto"/>
        <w:jc w:val="both"/>
      </w:pPr>
      <w:r>
        <w:lastRenderedPageBreak/>
        <w:t>Продолжение</w:t>
      </w:r>
      <w:r w:rsidRPr="007C1B59">
        <w:t xml:space="preserve"> таблицы </w:t>
      </w:r>
      <w:r>
        <w:t>2</w:t>
      </w:r>
      <w:r w:rsidRPr="007C1B59">
        <w:t>.1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730"/>
        <w:gridCol w:w="1896"/>
        <w:gridCol w:w="1965"/>
        <w:gridCol w:w="2754"/>
      </w:tblGrid>
      <w:tr w:rsidR="00BE3058" w:rsidRPr="007C1B59" w14:paraId="3BB72336" w14:textId="77777777" w:rsidTr="0070214A">
        <w:trPr>
          <w:trHeight w:val="1491"/>
        </w:trPr>
        <w:tc>
          <w:tcPr>
            <w:tcW w:w="2739" w:type="dxa"/>
            <w:vAlign w:val="center"/>
          </w:tcPr>
          <w:p w14:paraId="1A38DC93" w14:textId="77777777" w:rsidR="00BE3058" w:rsidRPr="007C1B59" w:rsidRDefault="00BE3058" w:rsidP="0070214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934" w:type="dxa"/>
            <w:vAlign w:val="center"/>
          </w:tcPr>
          <w:p w14:paraId="1272B797" w14:textId="77777777" w:rsidR="00BE3058" w:rsidRPr="007C1B59" w:rsidRDefault="00BE3058" w:rsidP="0070214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1803" w:type="dxa"/>
            <w:vAlign w:val="center"/>
          </w:tcPr>
          <w:p w14:paraId="55F9DA92" w14:textId="77777777" w:rsidR="00BE3058" w:rsidRPr="007C1B59" w:rsidRDefault="00BE3058" w:rsidP="0070214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874" w:type="dxa"/>
            <w:vAlign w:val="center"/>
          </w:tcPr>
          <w:p w14:paraId="6D42EE26" w14:textId="77777777" w:rsidR="00BE3058" w:rsidRPr="007C1B59" w:rsidRDefault="00BE3058" w:rsidP="0070214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BE3058" w:rsidRPr="00115446" w14:paraId="244667FF" w14:textId="77777777" w:rsidTr="0070214A">
        <w:trPr>
          <w:trHeight w:val="1491"/>
        </w:trPr>
        <w:tc>
          <w:tcPr>
            <w:tcW w:w="2739" w:type="dxa"/>
            <w:vAlign w:val="center"/>
          </w:tcPr>
          <w:p w14:paraId="7BCEAEBF" w14:textId="77777777" w:rsidR="00BE3058" w:rsidRPr="007C1B59" w:rsidRDefault="00BE3058" w:rsidP="0070214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GetParamStruct(short structType)</w:t>
            </w:r>
          </w:p>
        </w:tc>
        <w:tc>
          <w:tcPr>
            <w:tcW w:w="1934" w:type="dxa"/>
            <w:vAlign w:val="center"/>
          </w:tcPr>
          <w:p w14:paraId="4312D750" w14:textId="77777777" w:rsidR="00BE3058" w:rsidRPr="007C1B59" w:rsidRDefault="00BE3058" w:rsidP="0070214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structType – тип интерфейса параметров</w:t>
            </w:r>
          </w:p>
        </w:tc>
        <w:tc>
          <w:tcPr>
            <w:tcW w:w="1803" w:type="dxa"/>
            <w:vAlign w:val="center"/>
          </w:tcPr>
          <w:p w14:paraId="44DAF0B4" w14:textId="77777777" w:rsidR="00BE3058" w:rsidRPr="007C1B59" w:rsidRDefault="00BE3058" w:rsidP="0070214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StructType2D</w:t>
            </w:r>
          </w:p>
        </w:tc>
        <w:tc>
          <w:tcPr>
            <w:tcW w:w="2874" w:type="dxa"/>
            <w:vAlign w:val="center"/>
          </w:tcPr>
          <w:p w14:paraId="1E50FEA9" w14:textId="77777777" w:rsidR="00BE3058" w:rsidRPr="007C1B59" w:rsidRDefault="00BE3058" w:rsidP="0070214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Метод для получения указателя на интерфейс графического документа (чертежа или фрагмента)</w:t>
            </w:r>
          </w:p>
        </w:tc>
      </w:tr>
      <w:tr w:rsidR="00BE3058" w:rsidRPr="007C1B59" w14:paraId="52117FA9" w14:textId="77777777" w:rsidTr="0070214A">
        <w:trPr>
          <w:trHeight w:val="930"/>
        </w:trPr>
        <w:tc>
          <w:tcPr>
            <w:tcW w:w="2739" w:type="dxa"/>
            <w:vAlign w:val="center"/>
          </w:tcPr>
          <w:p w14:paraId="3C1069DE" w14:textId="77777777" w:rsidR="00BE3058" w:rsidRPr="007C1B59" w:rsidRDefault="00BE3058" w:rsidP="0070214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Visible</w:t>
            </w:r>
          </w:p>
        </w:tc>
        <w:tc>
          <w:tcPr>
            <w:tcW w:w="1934" w:type="dxa"/>
            <w:vAlign w:val="center"/>
          </w:tcPr>
          <w:p w14:paraId="5CBA4762" w14:textId="77777777" w:rsidR="00BE3058" w:rsidRPr="007C1B59" w:rsidRDefault="00BE3058" w:rsidP="0070214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3" w:type="dxa"/>
            <w:vAlign w:val="center"/>
          </w:tcPr>
          <w:p w14:paraId="71515D5B" w14:textId="77777777" w:rsidR="00BE3058" w:rsidRPr="007C1B59" w:rsidRDefault="00BE3058" w:rsidP="0070214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</w:p>
        </w:tc>
        <w:tc>
          <w:tcPr>
            <w:tcW w:w="2874" w:type="dxa"/>
            <w:vAlign w:val="center"/>
          </w:tcPr>
          <w:p w14:paraId="59775555" w14:textId="77777777" w:rsidR="00BE3058" w:rsidRPr="007C1B59" w:rsidRDefault="00BE3058" w:rsidP="0070214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Свойство видимости приложения</w:t>
            </w:r>
          </w:p>
        </w:tc>
      </w:tr>
      <w:tr w:rsidR="00BE3058" w:rsidRPr="00115446" w14:paraId="3CDA9E6E" w14:textId="77777777" w:rsidTr="0070214A">
        <w:trPr>
          <w:trHeight w:val="930"/>
        </w:trPr>
        <w:tc>
          <w:tcPr>
            <w:tcW w:w="2739" w:type="dxa"/>
            <w:vAlign w:val="center"/>
          </w:tcPr>
          <w:p w14:paraId="045B51D0" w14:textId="77777777" w:rsidR="00BE3058" w:rsidRPr="007C1B59" w:rsidRDefault="00BE3058" w:rsidP="0070214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Quit()</w:t>
            </w:r>
          </w:p>
        </w:tc>
        <w:tc>
          <w:tcPr>
            <w:tcW w:w="1934" w:type="dxa"/>
            <w:vAlign w:val="center"/>
          </w:tcPr>
          <w:p w14:paraId="3E5E3CC1" w14:textId="77777777" w:rsidR="00BE3058" w:rsidRPr="007C1B59" w:rsidRDefault="00BE3058" w:rsidP="0070214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3" w:type="dxa"/>
            <w:vAlign w:val="center"/>
          </w:tcPr>
          <w:p w14:paraId="404D87B0" w14:textId="77777777" w:rsidR="00BE3058" w:rsidRPr="007C1B59" w:rsidRDefault="00BE3058" w:rsidP="0070214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74" w:type="dxa"/>
            <w:vAlign w:val="center"/>
          </w:tcPr>
          <w:p w14:paraId="795B4107" w14:textId="77777777" w:rsidR="00BE3058" w:rsidRPr="007C1B59" w:rsidRDefault="00BE3058" w:rsidP="0070214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Метод для закрытия активного окна приложения КОМПАС</w:t>
            </w:r>
          </w:p>
        </w:tc>
      </w:tr>
    </w:tbl>
    <w:p w14:paraId="29FCC997" w14:textId="77777777" w:rsidR="00BE3058" w:rsidRDefault="00BE3058" w:rsidP="00BE3058">
      <w:pPr>
        <w:spacing w:before="240" w:after="0" w:line="360" w:lineRule="auto"/>
        <w:ind w:firstLine="709"/>
        <w:jc w:val="both"/>
      </w:pPr>
      <w:r w:rsidRPr="007C1B59">
        <w:t xml:space="preserve">В таблице </w:t>
      </w:r>
      <w:r>
        <w:t>2</w:t>
      </w:r>
      <w:r w:rsidRPr="007C1B59">
        <w:t>.2 представлены методы интерфейса ksEntity, необходимые для разработки плагина.</w:t>
      </w:r>
    </w:p>
    <w:p w14:paraId="61CE6159" w14:textId="77777777" w:rsidR="00BE3058" w:rsidRDefault="00BE3058" w:rsidP="00BE3058">
      <w:r>
        <w:br w:type="page"/>
      </w:r>
    </w:p>
    <w:p w14:paraId="457975B6" w14:textId="77777777" w:rsidR="00BE3058" w:rsidRPr="007C1B59" w:rsidRDefault="00BE3058" w:rsidP="00BE3058">
      <w:pPr>
        <w:pStyle w:val="af1"/>
        <w:keepNext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lastRenderedPageBreak/>
        <w:t xml:space="preserve">Таблица </w:t>
      </w:r>
      <w:r>
        <w:rPr>
          <w:rFonts w:cs="Times New Roman"/>
          <w:noProof/>
          <w:szCs w:val="28"/>
        </w:rPr>
        <w:t>2</w:t>
      </w:r>
      <w:r w:rsidRPr="007C1B59">
        <w:rPr>
          <w:rFonts w:cs="Times New Roman"/>
          <w:szCs w:val="28"/>
        </w:rPr>
        <w:t>.</w:t>
      </w:r>
      <w:r w:rsidRPr="007C1B59">
        <w:rPr>
          <w:rFonts w:cs="Times New Roman"/>
          <w:noProof/>
          <w:szCs w:val="28"/>
        </w:rPr>
        <w:fldChar w:fldCharType="begin"/>
      </w:r>
      <w:r w:rsidRPr="007C1B59">
        <w:rPr>
          <w:rFonts w:cs="Times New Roman"/>
          <w:noProof/>
          <w:szCs w:val="28"/>
        </w:rPr>
        <w:instrText xml:space="preserve"> SEQ Таблица \* ARABIC \s 1 </w:instrText>
      </w:r>
      <w:r w:rsidRPr="007C1B59">
        <w:rPr>
          <w:rFonts w:cs="Times New Roman"/>
          <w:noProof/>
          <w:szCs w:val="28"/>
        </w:rPr>
        <w:fldChar w:fldCharType="separate"/>
      </w:r>
      <w:r w:rsidRPr="007C1B59">
        <w:rPr>
          <w:rFonts w:cs="Times New Roman"/>
          <w:noProof/>
          <w:szCs w:val="28"/>
        </w:rPr>
        <w:t>2</w:t>
      </w:r>
      <w:r w:rsidRPr="007C1B59">
        <w:rPr>
          <w:rFonts w:cs="Times New Roman"/>
          <w:noProof/>
          <w:szCs w:val="28"/>
        </w:rPr>
        <w:fldChar w:fldCharType="end"/>
      </w:r>
      <w:r w:rsidRPr="007C1B59">
        <w:rPr>
          <w:rFonts w:cs="Times New Roman"/>
          <w:szCs w:val="28"/>
        </w:rPr>
        <w:t xml:space="preserve"> – Методы интерфейса </w:t>
      </w:r>
      <w:r w:rsidRPr="007C1B59">
        <w:rPr>
          <w:rFonts w:cs="Times New Roman"/>
          <w:szCs w:val="28"/>
          <w:lang w:val="en-US"/>
        </w:rPr>
        <w:t>ksEntity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958"/>
        <w:gridCol w:w="2290"/>
        <w:gridCol w:w="5097"/>
      </w:tblGrid>
      <w:tr w:rsidR="00BE3058" w:rsidRPr="007C1B59" w14:paraId="02830BD7" w14:textId="77777777" w:rsidTr="0070214A">
        <w:tc>
          <w:tcPr>
            <w:tcW w:w="1958" w:type="dxa"/>
            <w:vAlign w:val="center"/>
          </w:tcPr>
          <w:p w14:paraId="5FA5B3E9" w14:textId="77777777" w:rsidR="00BE3058" w:rsidRPr="00AE7674" w:rsidRDefault="00BE3058" w:rsidP="0070214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290" w:type="dxa"/>
            <w:vAlign w:val="center"/>
          </w:tcPr>
          <w:p w14:paraId="72F3E7F4" w14:textId="77777777" w:rsidR="00BE3058" w:rsidRPr="00AE7674" w:rsidRDefault="00BE3058" w:rsidP="0070214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5102" w:type="dxa"/>
            <w:vAlign w:val="center"/>
          </w:tcPr>
          <w:p w14:paraId="12167494" w14:textId="77777777" w:rsidR="00BE3058" w:rsidRPr="00AE7674" w:rsidRDefault="00BE3058" w:rsidP="0070214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BE3058" w:rsidRPr="007C1B59" w14:paraId="45E40915" w14:textId="77777777" w:rsidTr="0070214A">
        <w:tc>
          <w:tcPr>
            <w:tcW w:w="1958" w:type="dxa"/>
          </w:tcPr>
          <w:p w14:paraId="7869E1D0" w14:textId="77777777" w:rsidR="00BE3058" w:rsidRPr="00AE7674" w:rsidRDefault="00BE3058" w:rsidP="0070214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Create()</w:t>
            </w:r>
          </w:p>
        </w:tc>
        <w:tc>
          <w:tcPr>
            <w:tcW w:w="2290" w:type="dxa"/>
          </w:tcPr>
          <w:p w14:paraId="1108D6F0" w14:textId="77777777" w:rsidR="00BE3058" w:rsidRPr="00AE7674" w:rsidRDefault="00BE3058" w:rsidP="0070214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</w:p>
        </w:tc>
        <w:tc>
          <w:tcPr>
            <w:tcW w:w="5102" w:type="dxa"/>
          </w:tcPr>
          <w:p w14:paraId="1B2A6EA9" w14:textId="77777777" w:rsidR="00BE3058" w:rsidRPr="00AE7674" w:rsidRDefault="00BE3058" w:rsidP="0070214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Создать объект в модели</w:t>
            </w:r>
          </w:p>
        </w:tc>
      </w:tr>
      <w:tr w:rsidR="00BE3058" w:rsidRPr="00115446" w14:paraId="15FC9AE8" w14:textId="77777777" w:rsidTr="0070214A">
        <w:tc>
          <w:tcPr>
            <w:tcW w:w="1958" w:type="dxa"/>
          </w:tcPr>
          <w:p w14:paraId="583D539A" w14:textId="77777777" w:rsidR="00BE3058" w:rsidRPr="00AE7674" w:rsidRDefault="00BE3058" w:rsidP="0070214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GetDefinition()</w:t>
            </w:r>
          </w:p>
        </w:tc>
        <w:tc>
          <w:tcPr>
            <w:tcW w:w="2290" w:type="dxa"/>
          </w:tcPr>
          <w:p w14:paraId="43BD2724" w14:textId="77777777" w:rsidR="00BE3058" w:rsidRPr="00AE7674" w:rsidRDefault="00BE3058" w:rsidP="0070214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IUnkown</w:t>
            </w:r>
          </w:p>
        </w:tc>
        <w:tc>
          <w:tcPr>
            <w:tcW w:w="5102" w:type="dxa"/>
          </w:tcPr>
          <w:p w14:paraId="4A937502" w14:textId="77777777" w:rsidR="00BE3058" w:rsidRPr="00AE7674" w:rsidRDefault="00BE3058" w:rsidP="0070214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указатель на интерфейс параметров объектов и элементов</w:t>
            </w:r>
          </w:p>
        </w:tc>
      </w:tr>
      <w:tr w:rsidR="00BE3058" w:rsidRPr="00115446" w14:paraId="2D7645B8" w14:textId="77777777" w:rsidTr="0070214A">
        <w:tc>
          <w:tcPr>
            <w:tcW w:w="1958" w:type="dxa"/>
          </w:tcPr>
          <w:p w14:paraId="16CF6D35" w14:textId="77777777" w:rsidR="00BE3058" w:rsidRPr="00AE7674" w:rsidRDefault="00BE3058" w:rsidP="0070214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Update()</w:t>
            </w:r>
          </w:p>
        </w:tc>
        <w:tc>
          <w:tcPr>
            <w:tcW w:w="2290" w:type="dxa"/>
          </w:tcPr>
          <w:p w14:paraId="2E9D4333" w14:textId="77777777" w:rsidR="00BE3058" w:rsidRPr="00AE7674" w:rsidRDefault="00BE3058" w:rsidP="0070214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</w:p>
        </w:tc>
        <w:tc>
          <w:tcPr>
            <w:tcW w:w="5102" w:type="dxa"/>
          </w:tcPr>
          <w:p w14:paraId="6227D72A" w14:textId="77777777" w:rsidR="00BE3058" w:rsidRPr="00AE7674" w:rsidRDefault="00BE3058" w:rsidP="0070214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Изменить свойства объекта (используя ранее установленные свойства)</w:t>
            </w:r>
          </w:p>
        </w:tc>
      </w:tr>
    </w:tbl>
    <w:p w14:paraId="2D5D670E" w14:textId="77777777" w:rsidR="00BE3058" w:rsidRPr="007C1B59" w:rsidRDefault="00BE3058" w:rsidP="00BE3058">
      <w:pPr>
        <w:spacing w:before="240" w:after="0" w:line="360" w:lineRule="auto"/>
        <w:ind w:firstLine="709"/>
        <w:jc w:val="both"/>
      </w:pPr>
      <w:r w:rsidRPr="007C1B59">
        <w:t xml:space="preserve">В таблице </w:t>
      </w:r>
      <w:r>
        <w:t>2</w:t>
      </w:r>
      <w:r w:rsidRPr="007C1B59">
        <w:t>.3 представлены свойства и методы интерфейса</w:t>
      </w:r>
      <w:r>
        <w:t xml:space="preserve"> </w:t>
      </w:r>
      <w:r w:rsidRPr="007C1B59">
        <w:t>ksDocument2D, необходимые для разработки плагина</w:t>
      </w:r>
    </w:p>
    <w:p w14:paraId="73475B4D" w14:textId="77777777" w:rsidR="00BE3058" w:rsidRPr="007C1B59" w:rsidRDefault="00BE3058" w:rsidP="00BE3058">
      <w:pPr>
        <w:spacing w:after="0" w:line="360" w:lineRule="auto"/>
        <w:jc w:val="both"/>
      </w:pPr>
      <w:r w:rsidRPr="007C1B59">
        <w:t xml:space="preserve">Таблица </w:t>
      </w:r>
      <w:r>
        <w:rPr>
          <w:noProof/>
        </w:rPr>
        <w:t>2</w:t>
      </w:r>
      <w:r w:rsidRPr="007C1B59">
        <w:t>.</w:t>
      </w:r>
      <w:r w:rsidRPr="007C1B59">
        <w:rPr>
          <w:noProof/>
        </w:rPr>
        <w:fldChar w:fldCharType="begin"/>
      </w:r>
      <w:r w:rsidRPr="007C1B59">
        <w:rPr>
          <w:noProof/>
        </w:rPr>
        <w:instrText xml:space="preserve"> SEQ Таблица \* ARABIC \s 1 </w:instrText>
      </w:r>
      <w:r w:rsidRPr="007C1B59">
        <w:rPr>
          <w:noProof/>
        </w:rPr>
        <w:fldChar w:fldCharType="separate"/>
      </w:r>
      <w:r w:rsidRPr="007C1B59">
        <w:rPr>
          <w:noProof/>
        </w:rPr>
        <w:t>3</w:t>
      </w:r>
      <w:r w:rsidRPr="007C1B59">
        <w:rPr>
          <w:noProof/>
        </w:rPr>
        <w:fldChar w:fldCharType="end"/>
      </w:r>
      <w:r w:rsidRPr="007C1B59">
        <w:t xml:space="preserve"> – Методы интерфейса ksDocument2D</w:t>
      </w:r>
    </w:p>
    <w:tbl>
      <w:tblPr>
        <w:tblStyle w:val="af0"/>
        <w:tblW w:w="9294" w:type="dxa"/>
        <w:tblLook w:val="04A0" w:firstRow="1" w:lastRow="0" w:firstColumn="1" w:lastColumn="0" w:noHBand="0" w:noVBand="1"/>
      </w:tblPr>
      <w:tblGrid>
        <w:gridCol w:w="2341"/>
        <w:gridCol w:w="2551"/>
        <w:gridCol w:w="1965"/>
        <w:gridCol w:w="2437"/>
      </w:tblGrid>
      <w:tr w:rsidR="00BE3058" w:rsidRPr="007C1B59" w14:paraId="20CF1FF8" w14:textId="77777777" w:rsidTr="0070214A">
        <w:trPr>
          <w:trHeight w:val="967"/>
        </w:trPr>
        <w:tc>
          <w:tcPr>
            <w:tcW w:w="2382" w:type="dxa"/>
            <w:vAlign w:val="center"/>
          </w:tcPr>
          <w:p w14:paraId="1386834D" w14:textId="77777777" w:rsidR="00BE3058" w:rsidRPr="007C1B59" w:rsidRDefault="00BE3058" w:rsidP="007021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858" w:type="dxa"/>
            <w:vAlign w:val="center"/>
          </w:tcPr>
          <w:p w14:paraId="2A67CADC" w14:textId="77777777" w:rsidR="00BE3058" w:rsidRPr="007C1B59" w:rsidRDefault="00BE3058" w:rsidP="007021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1227" w:type="dxa"/>
            <w:vAlign w:val="center"/>
          </w:tcPr>
          <w:p w14:paraId="6ADE2200" w14:textId="77777777" w:rsidR="00BE3058" w:rsidRPr="007C1B59" w:rsidRDefault="00BE3058" w:rsidP="007021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827" w:type="dxa"/>
            <w:vAlign w:val="center"/>
          </w:tcPr>
          <w:p w14:paraId="66CB5029" w14:textId="77777777" w:rsidR="00BE3058" w:rsidRPr="007C1B59" w:rsidRDefault="00BE3058" w:rsidP="007021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BE3058" w:rsidRPr="00115446" w14:paraId="5A8DDA25" w14:textId="77777777" w:rsidTr="0070214A">
        <w:trPr>
          <w:trHeight w:val="967"/>
        </w:trPr>
        <w:tc>
          <w:tcPr>
            <w:tcW w:w="2382" w:type="dxa"/>
          </w:tcPr>
          <w:p w14:paraId="450A3639" w14:textId="77777777" w:rsidR="00BE3058" w:rsidRPr="007C1B59" w:rsidRDefault="00BE3058" w:rsidP="0070214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ksRectangle(</w:t>
            </w:r>
          </w:p>
          <w:p w14:paraId="33CF0D56" w14:textId="77777777" w:rsidR="00BE3058" w:rsidRPr="007C1B59" w:rsidRDefault="00BE3058" w:rsidP="0070214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ksRectangleParam param, int style)</w:t>
            </w:r>
          </w:p>
        </w:tc>
        <w:tc>
          <w:tcPr>
            <w:tcW w:w="2858" w:type="dxa"/>
          </w:tcPr>
          <w:p w14:paraId="293F73E9" w14:textId="77777777" w:rsidR="00BE3058" w:rsidRPr="007C1B59" w:rsidRDefault="00BE3058" w:rsidP="0070214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param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параметры прямоугольника.</w:t>
            </w:r>
          </w:p>
          <w:p w14:paraId="024E790E" w14:textId="77777777" w:rsidR="00BE3058" w:rsidRPr="007C1B59" w:rsidRDefault="00BE3058" w:rsidP="0070214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style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стиль линии.</w:t>
            </w:r>
          </w:p>
        </w:tc>
        <w:tc>
          <w:tcPr>
            <w:tcW w:w="1227" w:type="dxa"/>
          </w:tcPr>
          <w:p w14:paraId="1786C589" w14:textId="77777777" w:rsidR="00BE3058" w:rsidRPr="007C1B59" w:rsidRDefault="00BE3058" w:rsidP="0070214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827" w:type="dxa"/>
          </w:tcPr>
          <w:p w14:paraId="2854DC22" w14:textId="77777777" w:rsidR="00BE3058" w:rsidRPr="007C1B59" w:rsidRDefault="00BE3058" w:rsidP="0070214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указатель на прямоугольник на двумерной плоскости либо 0 в случае ошибки</w:t>
            </w:r>
          </w:p>
        </w:tc>
      </w:tr>
      <w:tr w:rsidR="00BE3058" w:rsidRPr="00115446" w14:paraId="1F2D6029" w14:textId="77777777" w:rsidTr="0070214A">
        <w:trPr>
          <w:trHeight w:val="967"/>
        </w:trPr>
        <w:tc>
          <w:tcPr>
            <w:tcW w:w="2382" w:type="dxa"/>
          </w:tcPr>
          <w:p w14:paraId="0EF69676" w14:textId="77777777" w:rsidR="00BE3058" w:rsidRPr="007C1B59" w:rsidRDefault="00BE3058" w:rsidP="0070214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ksCircle(</w:t>
            </w:r>
          </w:p>
          <w:p w14:paraId="24F6D841" w14:textId="77777777" w:rsidR="00BE3058" w:rsidRPr="007C1B59" w:rsidRDefault="00BE3058" w:rsidP="0070214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double xc, double yc, double rad, int style)</w:t>
            </w:r>
          </w:p>
        </w:tc>
        <w:tc>
          <w:tcPr>
            <w:tcW w:w="2858" w:type="dxa"/>
          </w:tcPr>
          <w:p w14:paraId="2CD2EF9C" w14:textId="77777777" w:rsidR="00BE3058" w:rsidRPr="007C1B59" w:rsidRDefault="00BE3058" w:rsidP="0070214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xc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yc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F229A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–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координаты центра окружности.</w:t>
            </w:r>
          </w:p>
          <w:p w14:paraId="333EFDC7" w14:textId="77777777" w:rsidR="00BE3058" w:rsidRPr="007C1B59" w:rsidRDefault="00BE3058" w:rsidP="0070214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rad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4B679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–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радиус окружности.</w:t>
            </w:r>
          </w:p>
          <w:p w14:paraId="129A876C" w14:textId="77777777" w:rsidR="00BE3058" w:rsidRPr="007C1B59" w:rsidRDefault="00BE3058" w:rsidP="0070214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style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стиль линии.</w:t>
            </w:r>
          </w:p>
        </w:tc>
        <w:tc>
          <w:tcPr>
            <w:tcW w:w="1227" w:type="dxa"/>
          </w:tcPr>
          <w:p w14:paraId="4D4A02B1" w14:textId="77777777" w:rsidR="00BE3058" w:rsidRPr="007C1B59" w:rsidRDefault="00BE3058" w:rsidP="0070214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827" w:type="dxa"/>
          </w:tcPr>
          <w:p w14:paraId="2B560C94" w14:textId="77777777" w:rsidR="00BE3058" w:rsidRPr="007C1B59" w:rsidRDefault="00BE3058" w:rsidP="0070214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указатель на окружность на двумерной плоскости либо 0 в случае ошибки</w:t>
            </w:r>
          </w:p>
        </w:tc>
      </w:tr>
    </w:tbl>
    <w:p w14:paraId="2ACEC8EE" w14:textId="77777777" w:rsidR="00BE3058" w:rsidRDefault="00BE3058" w:rsidP="00BE3058">
      <w:pPr>
        <w:spacing w:before="240" w:after="0" w:line="360" w:lineRule="auto"/>
        <w:ind w:firstLine="709"/>
        <w:jc w:val="both"/>
      </w:pPr>
      <w:r w:rsidRPr="007C1B59">
        <w:t xml:space="preserve">В таблице </w:t>
      </w:r>
      <w:r>
        <w:t>2</w:t>
      </w:r>
      <w:r w:rsidRPr="007C1B59">
        <w:t>.4 представлены свойства и методы интерфейса ksDocument3D, необходимые для разработки плагина.</w:t>
      </w:r>
    </w:p>
    <w:p w14:paraId="59FF299A" w14:textId="77777777" w:rsidR="00BE3058" w:rsidRDefault="00BE3058" w:rsidP="00BE3058">
      <w:r>
        <w:br w:type="page"/>
      </w:r>
    </w:p>
    <w:p w14:paraId="2CEBDC4D" w14:textId="77777777" w:rsidR="00BE3058" w:rsidRPr="007C1B59" w:rsidRDefault="00BE3058" w:rsidP="00BE3058">
      <w:pPr>
        <w:pStyle w:val="af1"/>
        <w:keepNext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lastRenderedPageBreak/>
        <w:t xml:space="preserve">Таблица </w:t>
      </w:r>
      <w:r>
        <w:rPr>
          <w:rFonts w:cs="Times New Roman"/>
          <w:noProof/>
          <w:szCs w:val="28"/>
        </w:rPr>
        <w:t>2</w:t>
      </w:r>
      <w:r w:rsidRPr="007C1B59">
        <w:rPr>
          <w:rFonts w:cs="Times New Roman"/>
          <w:szCs w:val="28"/>
        </w:rPr>
        <w:t xml:space="preserve">.4 – Методы интерфейса </w:t>
      </w:r>
      <w:r w:rsidRPr="007C1B59">
        <w:rPr>
          <w:rFonts w:cs="Times New Roman"/>
          <w:szCs w:val="28"/>
          <w:lang w:val="en-US"/>
        </w:rPr>
        <w:t>ksDocument</w:t>
      </w:r>
      <w:r w:rsidRPr="007C1B59">
        <w:rPr>
          <w:rFonts w:cs="Times New Roman"/>
          <w:szCs w:val="28"/>
        </w:rPr>
        <w:t>3</w:t>
      </w:r>
      <w:r w:rsidRPr="007C1B59">
        <w:rPr>
          <w:rFonts w:cs="Times New Roman"/>
          <w:szCs w:val="28"/>
          <w:lang w:val="en-US"/>
        </w:rPr>
        <w:t>D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238"/>
        <w:gridCol w:w="2153"/>
        <w:gridCol w:w="1965"/>
        <w:gridCol w:w="16"/>
        <w:gridCol w:w="2973"/>
      </w:tblGrid>
      <w:tr w:rsidR="00BE3058" w:rsidRPr="007C1B59" w14:paraId="5AD2E634" w14:textId="77777777" w:rsidTr="0070214A">
        <w:tc>
          <w:tcPr>
            <w:tcW w:w="2240" w:type="dxa"/>
            <w:vAlign w:val="center"/>
          </w:tcPr>
          <w:p w14:paraId="6F6F4A44" w14:textId="77777777" w:rsidR="00BE3058" w:rsidRPr="007C1B59" w:rsidRDefault="00BE3058" w:rsidP="0070214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153" w:type="dxa"/>
          </w:tcPr>
          <w:p w14:paraId="1B80F9CF" w14:textId="77777777" w:rsidR="00BE3058" w:rsidRPr="007C1B59" w:rsidRDefault="00BE3058" w:rsidP="0070214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1965" w:type="dxa"/>
          </w:tcPr>
          <w:p w14:paraId="3DFC2B47" w14:textId="77777777" w:rsidR="00BE3058" w:rsidRPr="007C1B59" w:rsidRDefault="00BE3058" w:rsidP="0070214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992" w:type="dxa"/>
            <w:gridSpan w:val="2"/>
            <w:vAlign w:val="center"/>
          </w:tcPr>
          <w:p w14:paraId="0E151BA9" w14:textId="77777777" w:rsidR="00BE3058" w:rsidRPr="007C1B59" w:rsidRDefault="00BE3058" w:rsidP="0070214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BE3058" w:rsidRPr="00115446" w14:paraId="78B5BCB1" w14:textId="77777777" w:rsidTr="0070214A">
        <w:tc>
          <w:tcPr>
            <w:tcW w:w="2240" w:type="dxa"/>
          </w:tcPr>
          <w:p w14:paraId="67D6417D" w14:textId="77777777" w:rsidR="00BE3058" w:rsidRPr="007C1B59" w:rsidRDefault="00BE3058" w:rsidP="0070214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Create (bool invisible, bool _typeDoc)</w:t>
            </w:r>
          </w:p>
        </w:tc>
        <w:tc>
          <w:tcPr>
            <w:tcW w:w="2153" w:type="dxa"/>
          </w:tcPr>
          <w:p w14:paraId="219B4821" w14:textId="77777777" w:rsidR="00BE3058" w:rsidRPr="007C1B59" w:rsidRDefault="00BE3058" w:rsidP="0070214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invisible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– признак режима редактирования документа (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true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– невидимый режим, 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false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– </w:t>
            </w:r>
          </w:p>
          <w:p w14:paraId="5D2AED28" w14:textId="77777777" w:rsidR="00BE3058" w:rsidRPr="007C1B59" w:rsidRDefault="00BE3058" w:rsidP="0070214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965" w:type="dxa"/>
          </w:tcPr>
          <w:p w14:paraId="52D90932" w14:textId="77777777" w:rsidR="00BE3058" w:rsidRPr="007C1B59" w:rsidRDefault="00BE3058" w:rsidP="0070214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</w:p>
        </w:tc>
        <w:tc>
          <w:tcPr>
            <w:tcW w:w="2992" w:type="dxa"/>
            <w:gridSpan w:val="2"/>
          </w:tcPr>
          <w:p w14:paraId="6B42B20E" w14:textId="77777777" w:rsidR="00BE3058" w:rsidRPr="007C1B59" w:rsidRDefault="00BE3058" w:rsidP="0070214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Создать документ-модель (деталь или сборку)</w:t>
            </w:r>
          </w:p>
        </w:tc>
      </w:tr>
      <w:tr w:rsidR="00BE3058" w:rsidRPr="00115446" w14:paraId="14E8572D" w14:textId="77777777" w:rsidTr="0070214A">
        <w:tc>
          <w:tcPr>
            <w:tcW w:w="2240" w:type="dxa"/>
          </w:tcPr>
          <w:p w14:paraId="6F14CB02" w14:textId="77777777" w:rsidR="00BE3058" w:rsidRPr="00F93EF9" w:rsidRDefault="00BE3058" w:rsidP="0070214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153" w:type="dxa"/>
          </w:tcPr>
          <w:p w14:paraId="0BBCFD8C" w14:textId="77777777" w:rsidR="00BE3058" w:rsidRPr="007C1B59" w:rsidRDefault="00BE3058" w:rsidP="0070214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видимый режим), </w:t>
            </w:r>
          </w:p>
          <w:p w14:paraId="6C579409" w14:textId="77777777" w:rsidR="00BE3058" w:rsidRPr="007C1B59" w:rsidRDefault="00BE3058" w:rsidP="0070214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typeDoc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– тип документа (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true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– деталь, 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false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– сборка).</w:t>
            </w:r>
          </w:p>
        </w:tc>
        <w:tc>
          <w:tcPr>
            <w:tcW w:w="1981" w:type="dxa"/>
            <w:gridSpan w:val="2"/>
          </w:tcPr>
          <w:p w14:paraId="76D7159A" w14:textId="77777777" w:rsidR="00BE3058" w:rsidRPr="007C1B59" w:rsidRDefault="00BE3058" w:rsidP="0070214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976" w:type="dxa"/>
          </w:tcPr>
          <w:p w14:paraId="3464AA5C" w14:textId="77777777" w:rsidR="00BE3058" w:rsidRPr="007C1B59" w:rsidRDefault="00BE3058" w:rsidP="0070214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BE3058" w:rsidRPr="00115446" w14:paraId="0E4FC5B3" w14:textId="77777777" w:rsidTr="0070214A">
        <w:tc>
          <w:tcPr>
            <w:tcW w:w="2240" w:type="dxa"/>
          </w:tcPr>
          <w:p w14:paraId="30652554" w14:textId="77777777" w:rsidR="00BE3058" w:rsidRPr="007C1B59" w:rsidRDefault="00BE3058" w:rsidP="0070214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GetPart(int type)</w:t>
            </w:r>
          </w:p>
        </w:tc>
        <w:tc>
          <w:tcPr>
            <w:tcW w:w="2153" w:type="dxa"/>
          </w:tcPr>
          <w:p w14:paraId="3355C209" w14:textId="77777777" w:rsidR="00BE3058" w:rsidRPr="007C1B59" w:rsidRDefault="00BE3058" w:rsidP="0070214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тип компонента из перечисления Типы компонентов.</w:t>
            </w:r>
          </w:p>
        </w:tc>
        <w:tc>
          <w:tcPr>
            <w:tcW w:w="1981" w:type="dxa"/>
            <w:gridSpan w:val="2"/>
          </w:tcPr>
          <w:p w14:paraId="7C01A7C9" w14:textId="77777777" w:rsidR="00BE3058" w:rsidRPr="007C1B59" w:rsidRDefault="00BE3058" w:rsidP="0070214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ksPart</w:t>
            </w:r>
          </w:p>
        </w:tc>
        <w:tc>
          <w:tcPr>
            <w:tcW w:w="2976" w:type="dxa"/>
          </w:tcPr>
          <w:p w14:paraId="668EC606" w14:textId="77777777" w:rsidR="00BE3058" w:rsidRPr="007C1B59" w:rsidRDefault="00BE3058" w:rsidP="0070214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25601EA0" w14:textId="77777777" w:rsidR="00BE3058" w:rsidRDefault="00BE3058" w:rsidP="00BE3058">
      <w:pPr>
        <w:spacing w:before="240" w:after="0" w:line="360" w:lineRule="auto"/>
        <w:ind w:firstLine="709"/>
        <w:jc w:val="both"/>
      </w:pPr>
      <w:r w:rsidRPr="007C1B59">
        <w:t xml:space="preserve">В таблице </w:t>
      </w:r>
      <w:r>
        <w:t>2</w:t>
      </w:r>
      <w:r w:rsidRPr="007C1B59">
        <w:t>.5 представлены методы интерфейса ksPart, необходимые для разработки плагина.</w:t>
      </w:r>
    </w:p>
    <w:p w14:paraId="7383953F" w14:textId="77777777" w:rsidR="00BE3058" w:rsidRDefault="00BE3058" w:rsidP="00BE3058">
      <w:r>
        <w:br w:type="page"/>
      </w:r>
    </w:p>
    <w:p w14:paraId="1A0189C6" w14:textId="77777777" w:rsidR="00BE3058" w:rsidRPr="007C1B59" w:rsidRDefault="00BE3058" w:rsidP="00BE3058">
      <w:pPr>
        <w:pStyle w:val="af1"/>
        <w:keepNext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lastRenderedPageBreak/>
        <w:t xml:space="preserve">Таблица </w:t>
      </w:r>
      <w:r>
        <w:rPr>
          <w:rFonts w:cs="Times New Roman"/>
          <w:noProof/>
          <w:szCs w:val="28"/>
        </w:rPr>
        <w:t>2</w:t>
      </w:r>
      <w:r w:rsidRPr="007C1B59">
        <w:rPr>
          <w:rFonts w:cs="Times New Roman"/>
          <w:szCs w:val="28"/>
        </w:rPr>
        <w:t xml:space="preserve">.5 – Свойства и методы интерфейса </w:t>
      </w:r>
      <w:r w:rsidRPr="007C1B59">
        <w:rPr>
          <w:rFonts w:cs="Times New Roman"/>
          <w:szCs w:val="28"/>
          <w:lang w:val="en-US"/>
        </w:rPr>
        <w:t>ksPart</w:t>
      </w:r>
      <w:r w:rsidRPr="007C1B59">
        <w:rPr>
          <w:rFonts w:cs="Times New Roman"/>
          <w:szCs w:val="28"/>
        </w:rPr>
        <w:t>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798"/>
        <w:gridCol w:w="1964"/>
        <w:gridCol w:w="2379"/>
        <w:gridCol w:w="2204"/>
      </w:tblGrid>
      <w:tr w:rsidR="00BE3058" w:rsidRPr="007C1B59" w14:paraId="566415AE" w14:textId="77777777" w:rsidTr="0070214A">
        <w:tc>
          <w:tcPr>
            <w:tcW w:w="2798" w:type="dxa"/>
            <w:vAlign w:val="center"/>
          </w:tcPr>
          <w:p w14:paraId="480F3C62" w14:textId="77777777" w:rsidR="00BE3058" w:rsidRPr="007C1B59" w:rsidRDefault="00BE3058" w:rsidP="0070214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964" w:type="dxa"/>
          </w:tcPr>
          <w:p w14:paraId="0B8C5213" w14:textId="77777777" w:rsidR="00BE3058" w:rsidRPr="007C1B59" w:rsidRDefault="00BE3058" w:rsidP="0070214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1859" w:type="dxa"/>
          </w:tcPr>
          <w:p w14:paraId="2135478B" w14:textId="77777777" w:rsidR="00BE3058" w:rsidRPr="007C1B59" w:rsidRDefault="00BE3058" w:rsidP="0070214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729" w:type="dxa"/>
            <w:vAlign w:val="center"/>
          </w:tcPr>
          <w:p w14:paraId="14067285" w14:textId="77777777" w:rsidR="00BE3058" w:rsidRPr="007C1B59" w:rsidRDefault="00BE3058" w:rsidP="0070214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BE3058" w:rsidRPr="00115446" w14:paraId="34587397" w14:textId="77777777" w:rsidTr="0070214A">
        <w:tc>
          <w:tcPr>
            <w:tcW w:w="2798" w:type="dxa"/>
          </w:tcPr>
          <w:p w14:paraId="58A0AB59" w14:textId="77777777" w:rsidR="00BE3058" w:rsidRPr="007C1B59" w:rsidRDefault="00BE3058" w:rsidP="0070214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EntityCollection(short objType)</w:t>
            </w:r>
          </w:p>
        </w:tc>
        <w:tc>
          <w:tcPr>
            <w:tcW w:w="1964" w:type="dxa"/>
          </w:tcPr>
          <w:p w14:paraId="26DA47D4" w14:textId="77777777" w:rsidR="00BE3058" w:rsidRPr="007C1B59" w:rsidRDefault="00BE3058" w:rsidP="0070214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тип объектов, содержащихся в массиве.</w:t>
            </w:r>
          </w:p>
        </w:tc>
        <w:tc>
          <w:tcPr>
            <w:tcW w:w="1859" w:type="dxa"/>
          </w:tcPr>
          <w:p w14:paraId="1F026955" w14:textId="77777777" w:rsidR="00BE3058" w:rsidRPr="007C1B59" w:rsidRDefault="00BE3058" w:rsidP="0070214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ksEnintyCollection</w:t>
            </w:r>
          </w:p>
        </w:tc>
        <w:tc>
          <w:tcPr>
            <w:tcW w:w="2729" w:type="dxa"/>
          </w:tcPr>
          <w:p w14:paraId="3A8FA923" w14:textId="77777777" w:rsidR="00BE3058" w:rsidRPr="007C1B59" w:rsidRDefault="00BE3058" w:rsidP="0070214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Формирует массив объектов и возвращает указатель на его интерфейс</w:t>
            </w:r>
          </w:p>
        </w:tc>
      </w:tr>
      <w:tr w:rsidR="00BE3058" w:rsidRPr="00115446" w14:paraId="16E296DB" w14:textId="77777777" w:rsidTr="0070214A">
        <w:tc>
          <w:tcPr>
            <w:tcW w:w="2798" w:type="dxa"/>
          </w:tcPr>
          <w:p w14:paraId="40573375" w14:textId="77777777" w:rsidR="00BE3058" w:rsidRPr="007C1B59" w:rsidRDefault="00BE3058" w:rsidP="0070214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GetDefaultEntity(short objType)</w:t>
            </w:r>
          </w:p>
        </w:tc>
        <w:tc>
          <w:tcPr>
            <w:tcW w:w="1964" w:type="dxa"/>
          </w:tcPr>
          <w:p w14:paraId="6C5DF3E8" w14:textId="77777777" w:rsidR="00BE3058" w:rsidRPr="007C1B59" w:rsidRDefault="00BE3058" w:rsidP="0070214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 – тип объекта</w:t>
            </w:r>
          </w:p>
        </w:tc>
        <w:tc>
          <w:tcPr>
            <w:tcW w:w="1859" w:type="dxa"/>
          </w:tcPr>
          <w:p w14:paraId="6B62F467" w14:textId="77777777" w:rsidR="00BE3058" w:rsidRPr="007C1B59" w:rsidRDefault="00BE3058" w:rsidP="0070214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ksEntity</w:t>
            </w:r>
          </w:p>
        </w:tc>
        <w:tc>
          <w:tcPr>
            <w:tcW w:w="2729" w:type="dxa"/>
          </w:tcPr>
          <w:p w14:paraId="4E470DA0" w14:textId="77777777" w:rsidR="00BE3058" w:rsidRPr="007C1B59" w:rsidRDefault="00BE3058" w:rsidP="0070214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BE3058" w:rsidRPr="00115446" w14:paraId="483A5953" w14:textId="77777777" w:rsidTr="0070214A">
        <w:tc>
          <w:tcPr>
            <w:tcW w:w="2798" w:type="dxa"/>
          </w:tcPr>
          <w:p w14:paraId="0DC22056" w14:textId="77777777" w:rsidR="00BE3058" w:rsidRPr="007C1B59" w:rsidRDefault="00BE3058" w:rsidP="0070214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GetPart(int type)</w:t>
            </w:r>
          </w:p>
        </w:tc>
        <w:tc>
          <w:tcPr>
            <w:tcW w:w="1964" w:type="dxa"/>
          </w:tcPr>
          <w:p w14:paraId="6B5F2F5F" w14:textId="77777777" w:rsidR="00BE3058" w:rsidRPr="007C1B59" w:rsidRDefault="00BE3058" w:rsidP="0070214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Type – тип компонента</w:t>
            </w:r>
          </w:p>
        </w:tc>
        <w:tc>
          <w:tcPr>
            <w:tcW w:w="1859" w:type="dxa"/>
          </w:tcPr>
          <w:p w14:paraId="3DA94F31" w14:textId="77777777" w:rsidR="00BE3058" w:rsidRPr="007C1B59" w:rsidRDefault="00BE3058" w:rsidP="0070214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ksPart</w:t>
            </w:r>
          </w:p>
        </w:tc>
        <w:tc>
          <w:tcPr>
            <w:tcW w:w="2729" w:type="dxa"/>
          </w:tcPr>
          <w:p w14:paraId="234FD20F" w14:textId="77777777" w:rsidR="00BE3058" w:rsidRPr="007C1B59" w:rsidRDefault="00BE3058" w:rsidP="0070214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BE3058" w:rsidRPr="00115446" w14:paraId="4737423E" w14:textId="77777777" w:rsidTr="0070214A">
        <w:tc>
          <w:tcPr>
            <w:tcW w:w="2798" w:type="dxa"/>
          </w:tcPr>
          <w:p w14:paraId="018190C2" w14:textId="77777777" w:rsidR="00BE3058" w:rsidRPr="007C1B59" w:rsidRDefault="00BE3058" w:rsidP="0070214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NewEntity(short objType)</w:t>
            </w:r>
          </w:p>
        </w:tc>
        <w:tc>
          <w:tcPr>
            <w:tcW w:w="1964" w:type="dxa"/>
          </w:tcPr>
          <w:p w14:paraId="629B2084" w14:textId="77777777" w:rsidR="00BE3058" w:rsidRPr="007C1B59" w:rsidRDefault="00BE3058" w:rsidP="0070214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 – тип объекта</w:t>
            </w:r>
          </w:p>
        </w:tc>
        <w:tc>
          <w:tcPr>
            <w:tcW w:w="1859" w:type="dxa"/>
          </w:tcPr>
          <w:p w14:paraId="743B5113" w14:textId="77777777" w:rsidR="00BE3058" w:rsidRPr="007C1B59" w:rsidRDefault="00BE3058" w:rsidP="0070214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ksEntity</w:t>
            </w:r>
          </w:p>
        </w:tc>
        <w:tc>
          <w:tcPr>
            <w:tcW w:w="2729" w:type="dxa"/>
          </w:tcPr>
          <w:p w14:paraId="22A24B80" w14:textId="77777777" w:rsidR="00BE3058" w:rsidRPr="007C1B59" w:rsidRDefault="00BE3058" w:rsidP="0070214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Создать новый интерфейс объекта и получить указатель на него</w:t>
            </w:r>
          </w:p>
        </w:tc>
      </w:tr>
    </w:tbl>
    <w:p w14:paraId="2DF52F13" w14:textId="77777777" w:rsidR="00BE3058" w:rsidRDefault="00BE3058" w:rsidP="00BE3058">
      <w:pPr>
        <w:spacing w:before="240" w:after="0" w:line="360" w:lineRule="auto"/>
        <w:ind w:firstLine="709"/>
        <w:jc w:val="both"/>
      </w:pPr>
      <w:r w:rsidRPr="007C1B59">
        <w:t xml:space="preserve">В таблице </w:t>
      </w:r>
      <w:r>
        <w:t>2</w:t>
      </w:r>
      <w:r w:rsidRPr="007C1B59">
        <w:t>.6 представлены типы объектов документа-модели, необходимые для разработки плагина.</w:t>
      </w:r>
    </w:p>
    <w:p w14:paraId="321BAA9E" w14:textId="77777777" w:rsidR="00BE3058" w:rsidRDefault="00BE3058" w:rsidP="00BE3058">
      <w:r>
        <w:br w:type="page"/>
      </w:r>
    </w:p>
    <w:p w14:paraId="6A6D4A82" w14:textId="77777777" w:rsidR="00BE3058" w:rsidRPr="007C1B59" w:rsidRDefault="00BE3058" w:rsidP="00BE3058">
      <w:pPr>
        <w:pStyle w:val="af1"/>
        <w:keepNext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lastRenderedPageBreak/>
        <w:t xml:space="preserve">Таблица </w:t>
      </w:r>
      <w:r>
        <w:rPr>
          <w:rFonts w:cs="Times New Roman"/>
          <w:noProof/>
          <w:szCs w:val="28"/>
        </w:rPr>
        <w:t>2</w:t>
      </w:r>
      <w:r w:rsidRPr="007C1B59">
        <w:rPr>
          <w:rFonts w:cs="Times New Roman"/>
          <w:szCs w:val="28"/>
        </w:rPr>
        <w:t>.6 – Некоторые типы объектов документа-модели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635"/>
        <w:gridCol w:w="2304"/>
        <w:gridCol w:w="4406"/>
      </w:tblGrid>
      <w:tr w:rsidR="00BE3058" w:rsidRPr="007C1B59" w14:paraId="6AD8B183" w14:textId="77777777" w:rsidTr="0070214A">
        <w:tc>
          <w:tcPr>
            <w:tcW w:w="2635" w:type="dxa"/>
            <w:vAlign w:val="center"/>
          </w:tcPr>
          <w:p w14:paraId="7DD058A1" w14:textId="77777777" w:rsidR="00BE3058" w:rsidRPr="007C1B59" w:rsidRDefault="00BE3058" w:rsidP="0070214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Идентификатор объекта</w:t>
            </w:r>
          </w:p>
        </w:tc>
        <w:tc>
          <w:tcPr>
            <w:tcW w:w="2304" w:type="dxa"/>
          </w:tcPr>
          <w:p w14:paraId="3CE51EE9" w14:textId="77777777" w:rsidR="00BE3058" w:rsidRPr="007C1B59" w:rsidRDefault="00BE3058" w:rsidP="0070214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 объекта</w:t>
            </w:r>
          </w:p>
        </w:tc>
        <w:tc>
          <w:tcPr>
            <w:tcW w:w="4406" w:type="dxa"/>
            <w:vAlign w:val="center"/>
          </w:tcPr>
          <w:p w14:paraId="3CDFA564" w14:textId="77777777" w:rsidR="00BE3058" w:rsidRPr="007C1B59" w:rsidRDefault="00BE3058" w:rsidP="0070214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Интерфейс параметров</w:t>
            </w:r>
          </w:p>
        </w:tc>
      </w:tr>
      <w:tr w:rsidR="00BE3058" w:rsidRPr="007C1B59" w14:paraId="09047E0F" w14:textId="77777777" w:rsidTr="0070214A">
        <w:tc>
          <w:tcPr>
            <w:tcW w:w="2635" w:type="dxa"/>
          </w:tcPr>
          <w:p w14:paraId="161ED3AC" w14:textId="77777777" w:rsidR="00BE3058" w:rsidRPr="007C1B59" w:rsidRDefault="00BE3058" w:rsidP="0070214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o3d_unknown</w:t>
            </w:r>
          </w:p>
        </w:tc>
        <w:tc>
          <w:tcPr>
            <w:tcW w:w="2304" w:type="dxa"/>
          </w:tcPr>
          <w:p w14:paraId="37AB224F" w14:textId="77777777" w:rsidR="00BE3058" w:rsidRPr="007C1B59" w:rsidRDefault="00BE3058" w:rsidP="0070214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Неизвестный (включает все объекты)</w:t>
            </w:r>
          </w:p>
        </w:tc>
        <w:tc>
          <w:tcPr>
            <w:tcW w:w="4406" w:type="dxa"/>
          </w:tcPr>
          <w:p w14:paraId="3B500CB6" w14:textId="77777777" w:rsidR="00BE3058" w:rsidRPr="007C1B59" w:rsidRDefault="00BE3058" w:rsidP="0070214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E3058" w:rsidRPr="007C1B59" w14:paraId="7594A30C" w14:textId="77777777" w:rsidTr="0070214A">
        <w:tc>
          <w:tcPr>
            <w:tcW w:w="2635" w:type="dxa"/>
          </w:tcPr>
          <w:p w14:paraId="0C64B40F" w14:textId="77777777" w:rsidR="00BE3058" w:rsidRPr="007C1B59" w:rsidRDefault="00BE3058" w:rsidP="0070214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o3d_planeXOZ</w:t>
            </w:r>
          </w:p>
        </w:tc>
        <w:tc>
          <w:tcPr>
            <w:tcW w:w="2304" w:type="dxa"/>
          </w:tcPr>
          <w:p w14:paraId="0E5C562E" w14:textId="77777777" w:rsidR="00BE3058" w:rsidRPr="007C1B59" w:rsidRDefault="00BE3058" w:rsidP="0070214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Плоскость XOZ</w:t>
            </w:r>
          </w:p>
        </w:tc>
        <w:tc>
          <w:tcPr>
            <w:tcW w:w="4406" w:type="dxa"/>
          </w:tcPr>
          <w:p w14:paraId="0762D511" w14:textId="77777777" w:rsidR="00BE3058" w:rsidRPr="007C1B59" w:rsidRDefault="00BE3058" w:rsidP="0070214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ksPlaneParam</w:t>
            </w:r>
          </w:p>
        </w:tc>
      </w:tr>
      <w:tr w:rsidR="00BE3058" w:rsidRPr="007C1B59" w14:paraId="2C5667A1" w14:textId="77777777" w:rsidTr="0070214A">
        <w:tc>
          <w:tcPr>
            <w:tcW w:w="2635" w:type="dxa"/>
          </w:tcPr>
          <w:p w14:paraId="623FF433" w14:textId="77777777" w:rsidR="00BE3058" w:rsidRPr="007C1B59" w:rsidRDefault="00BE3058" w:rsidP="0070214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o3d_planeYOZ</w:t>
            </w:r>
          </w:p>
        </w:tc>
        <w:tc>
          <w:tcPr>
            <w:tcW w:w="2304" w:type="dxa"/>
          </w:tcPr>
          <w:p w14:paraId="4A8837A5" w14:textId="77777777" w:rsidR="00BE3058" w:rsidRPr="007C1B59" w:rsidRDefault="00BE3058" w:rsidP="0070214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Плоскость YOZ</w:t>
            </w:r>
          </w:p>
        </w:tc>
        <w:tc>
          <w:tcPr>
            <w:tcW w:w="4406" w:type="dxa"/>
          </w:tcPr>
          <w:p w14:paraId="66CB9D17" w14:textId="77777777" w:rsidR="00BE3058" w:rsidRPr="007C1B59" w:rsidRDefault="00BE3058" w:rsidP="0070214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ksPlaneParam</w:t>
            </w:r>
          </w:p>
        </w:tc>
      </w:tr>
      <w:tr w:rsidR="00BE3058" w:rsidRPr="007C1B59" w14:paraId="5CE5EF4A" w14:textId="77777777" w:rsidTr="0070214A">
        <w:tc>
          <w:tcPr>
            <w:tcW w:w="2635" w:type="dxa"/>
            <w:tcBorders>
              <w:bottom w:val="single" w:sz="4" w:space="0" w:color="auto"/>
            </w:tcBorders>
          </w:tcPr>
          <w:p w14:paraId="09D25106" w14:textId="77777777" w:rsidR="00BE3058" w:rsidRPr="007C1B59" w:rsidRDefault="00BE3058" w:rsidP="0070214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o3d_planeXOY</w:t>
            </w:r>
          </w:p>
        </w:tc>
        <w:tc>
          <w:tcPr>
            <w:tcW w:w="2304" w:type="dxa"/>
            <w:tcBorders>
              <w:bottom w:val="single" w:sz="4" w:space="0" w:color="auto"/>
            </w:tcBorders>
          </w:tcPr>
          <w:p w14:paraId="647B1C3C" w14:textId="77777777" w:rsidR="00BE3058" w:rsidRPr="007C1B59" w:rsidRDefault="00BE3058" w:rsidP="0070214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Плоскость XOY</w:t>
            </w:r>
          </w:p>
        </w:tc>
        <w:tc>
          <w:tcPr>
            <w:tcW w:w="4406" w:type="dxa"/>
            <w:tcBorders>
              <w:bottom w:val="single" w:sz="4" w:space="0" w:color="auto"/>
            </w:tcBorders>
          </w:tcPr>
          <w:p w14:paraId="61F70775" w14:textId="77777777" w:rsidR="00BE3058" w:rsidRPr="007C1B59" w:rsidRDefault="00BE3058" w:rsidP="0070214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ksPlaneParam</w:t>
            </w:r>
          </w:p>
        </w:tc>
      </w:tr>
      <w:tr w:rsidR="00BE3058" w:rsidRPr="007C1B59" w14:paraId="3DE23B02" w14:textId="77777777" w:rsidTr="0070214A">
        <w:tc>
          <w:tcPr>
            <w:tcW w:w="2635" w:type="dxa"/>
          </w:tcPr>
          <w:p w14:paraId="7C19D746" w14:textId="77777777" w:rsidR="00BE3058" w:rsidRPr="007C1B59" w:rsidRDefault="00BE3058" w:rsidP="0070214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o3d_sketch</w:t>
            </w:r>
          </w:p>
        </w:tc>
        <w:tc>
          <w:tcPr>
            <w:tcW w:w="2304" w:type="dxa"/>
          </w:tcPr>
          <w:p w14:paraId="0664A021" w14:textId="77777777" w:rsidR="00BE3058" w:rsidRPr="007C1B59" w:rsidRDefault="00BE3058" w:rsidP="0070214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Эскиз</w:t>
            </w:r>
          </w:p>
        </w:tc>
        <w:tc>
          <w:tcPr>
            <w:tcW w:w="4406" w:type="dxa"/>
          </w:tcPr>
          <w:p w14:paraId="5D5FC3AA" w14:textId="77777777" w:rsidR="00BE3058" w:rsidRPr="007C1B59" w:rsidRDefault="00BE3058" w:rsidP="0070214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ksSketchDefinition</w:t>
            </w:r>
          </w:p>
        </w:tc>
      </w:tr>
      <w:tr w:rsidR="00BE3058" w:rsidRPr="007C1B59" w14:paraId="4854E26B" w14:textId="77777777" w:rsidTr="0070214A">
        <w:tc>
          <w:tcPr>
            <w:tcW w:w="2635" w:type="dxa"/>
          </w:tcPr>
          <w:p w14:paraId="2AFE84EF" w14:textId="77777777" w:rsidR="00BE3058" w:rsidRPr="007C1B59" w:rsidRDefault="00BE3058" w:rsidP="0070214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o3d_face</w:t>
            </w:r>
          </w:p>
        </w:tc>
        <w:tc>
          <w:tcPr>
            <w:tcW w:w="2304" w:type="dxa"/>
          </w:tcPr>
          <w:p w14:paraId="013E8A10" w14:textId="77777777" w:rsidR="00BE3058" w:rsidRPr="007C1B59" w:rsidRDefault="00BE3058" w:rsidP="0070214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Грань</w:t>
            </w:r>
          </w:p>
        </w:tc>
        <w:tc>
          <w:tcPr>
            <w:tcW w:w="4406" w:type="dxa"/>
          </w:tcPr>
          <w:p w14:paraId="574334FE" w14:textId="77777777" w:rsidR="00BE3058" w:rsidRPr="007C1B59" w:rsidRDefault="00BE3058" w:rsidP="0070214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ksFaceDefinition</w:t>
            </w:r>
          </w:p>
        </w:tc>
      </w:tr>
      <w:tr w:rsidR="00BE3058" w:rsidRPr="007C1B59" w14:paraId="53810B44" w14:textId="77777777" w:rsidTr="0070214A">
        <w:tc>
          <w:tcPr>
            <w:tcW w:w="2635" w:type="dxa"/>
          </w:tcPr>
          <w:p w14:paraId="7B7F089F" w14:textId="77777777" w:rsidR="00BE3058" w:rsidRPr="007C1B59" w:rsidRDefault="00BE3058" w:rsidP="0070214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o3d_baseExtrusion</w:t>
            </w:r>
          </w:p>
        </w:tc>
        <w:tc>
          <w:tcPr>
            <w:tcW w:w="2304" w:type="dxa"/>
          </w:tcPr>
          <w:p w14:paraId="537AAF3A" w14:textId="77777777" w:rsidR="00BE3058" w:rsidRPr="007C1B59" w:rsidRDefault="00BE3058" w:rsidP="0070214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Базовая операция выдавливания</w:t>
            </w:r>
          </w:p>
        </w:tc>
        <w:tc>
          <w:tcPr>
            <w:tcW w:w="4406" w:type="dxa"/>
          </w:tcPr>
          <w:p w14:paraId="24A11A77" w14:textId="77777777" w:rsidR="00BE3058" w:rsidRPr="007C1B59" w:rsidRDefault="00BE3058" w:rsidP="0070214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ksBaseExtrusionDefinition</w:t>
            </w:r>
          </w:p>
        </w:tc>
      </w:tr>
    </w:tbl>
    <w:p w14:paraId="342F1DF8" w14:textId="204FC46F" w:rsidR="000E21FC" w:rsidRDefault="00BE3058">
      <w:pPr>
        <w:rPr>
          <w:b/>
          <w:bCs/>
          <w:lang w:val="en-US"/>
        </w:rPr>
      </w:pPr>
      <w:r>
        <w:rPr>
          <w:b/>
          <w:bCs/>
        </w:rPr>
        <w:br w:type="page"/>
      </w:r>
    </w:p>
    <w:p w14:paraId="2D7EB5C8" w14:textId="521B7135" w:rsidR="00C80AE9" w:rsidRDefault="00C80AE9" w:rsidP="00C80AE9">
      <w:pPr>
        <w:pStyle w:val="a6"/>
        <w:numPr>
          <w:ilvl w:val="0"/>
          <w:numId w:val="1"/>
        </w:numPr>
        <w:spacing w:line="360" w:lineRule="auto"/>
        <w:jc w:val="center"/>
        <w:rPr>
          <w:b/>
          <w:bCs/>
        </w:rPr>
      </w:pPr>
      <w:r w:rsidRPr="00C80AE9">
        <w:rPr>
          <w:b/>
          <w:bCs/>
        </w:rPr>
        <w:lastRenderedPageBreak/>
        <w:t>Описание предмета проектирования</w:t>
      </w:r>
    </w:p>
    <w:p w14:paraId="1DD7CDED" w14:textId="05B1BC5E" w:rsidR="000E4B3F" w:rsidRDefault="000E4B3F" w:rsidP="000E4B3F">
      <w:pPr>
        <w:pStyle w:val="a6"/>
        <w:spacing w:line="360" w:lineRule="auto"/>
        <w:ind w:left="0" w:firstLine="851"/>
        <w:jc w:val="both"/>
      </w:pPr>
      <w:r w:rsidRPr="000E4B3F">
        <w:t>Швартовые тумбы (</w:t>
      </w:r>
      <w:r>
        <w:t>или кнехты) – это конструкции из металла (чаще всего из стали или чугуна), представляющие собой парные металлические тумбы, которые отливаются вместе с основанием (плитой). Кнехты предназначены для закрепления тросов при буксировке или швартовке и могут устанавливаться как на пристани, так и на палубе судна – в кормовой и/или носовой части, а также у бортов. Устанавливают тумбы в непосредственной близости от клюзов, обеспечивая их прочную связь с судном и между собой попарно. Расположенные у бортов судна тумбы используются исключительно для швартовки. Чтобы трос не соскальзывал, кнехты имеют специальные шляпки (головки, козырьки, приливы).</w:t>
      </w:r>
    </w:p>
    <w:p w14:paraId="01D2F22C" w14:textId="4855B41B" w:rsidR="000E4B3F" w:rsidRPr="00BE3058" w:rsidRDefault="000E4B3F" w:rsidP="000E4B3F">
      <w:pPr>
        <w:pStyle w:val="a6"/>
        <w:spacing w:line="360" w:lineRule="auto"/>
        <w:ind w:left="0" w:firstLine="851"/>
        <w:jc w:val="both"/>
      </w:pPr>
      <w:r>
        <w:t>Кнехты, устанавливаемые в доках, на пристанях и т.п., также называют тумбами. Изготавливают тумбы в соответствии с требованиями ГОСТ 11265-73 (для стальных кнехтов) и ГОСТ 17424-72 (для чугунных литых тумб различного климатического исполнения из чугуна марки СЧ 18-36, а также из сортов стали и сплавов, которые по технологическим характеристикам и механическим свойствам не уступают чугуну данной марки).</w:t>
      </w:r>
      <w:r w:rsidR="00BE3058" w:rsidRPr="00BE3058">
        <w:t>[6]</w:t>
      </w:r>
    </w:p>
    <w:p w14:paraId="012453BE" w14:textId="1C9EB269" w:rsidR="001604DC" w:rsidRDefault="001604DC" w:rsidP="000E4B3F">
      <w:pPr>
        <w:pStyle w:val="a6"/>
        <w:spacing w:line="360" w:lineRule="auto"/>
        <w:ind w:left="0" w:firstLine="851"/>
        <w:jc w:val="both"/>
      </w:pPr>
      <w:r w:rsidRPr="001604DC">
        <w:t xml:space="preserve">Под желание заказчика </w:t>
      </w:r>
      <w:r>
        <w:t>тумбы</w:t>
      </w:r>
      <w:r w:rsidRPr="001604DC">
        <w:t xml:space="preserve"> могут изменять параметры</w:t>
      </w:r>
      <w:r w:rsidR="000F2B07">
        <w:t>, не нарушая ГОСТ 17424-72</w:t>
      </w:r>
      <w:r w:rsidRPr="001604DC">
        <w:t>, приведенные ниже</w:t>
      </w:r>
      <w:r>
        <w:t>:</w:t>
      </w:r>
    </w:p>
    <w:p w14:paraId="45AE929E" w14:textId="0C74838B" w:rsidR="000F2B07" w:rsidRDefault="000F2B07" w:rsidP="000F2B07">
      <w:pPr>
        <w:pStyle w:val="a6"/>
        <w:numPr>
          <w:ilvl w:val="0"/>
          <w:numId w:val="5"/>
        </w:numPr>
        <w:spacing w:line="360" w:lineRule="auto"/>
        <w:jc w:val="both"/>
      </w:pPr>
      <w:r>
        <w:rPr>
          <w:lang w:val="en-US"/>
        </w:rPr>
        <w:t>H</w:t>
      </w:r>
      <w:r w:rsidRPr="00514A8E">
        <w:t xml:space="preserve">1 – </w:t>
      </w:r>
      <w:r>
        <w:t xml:space="preserve">Высота </w:t>
      </w:r>
      <w:r w:rsidR="00514A8E">
        <w:t>козырька: от 110 до 240 мм;</w:t>
      </w:r>
    </w:p>
    <w:p w14:paraId="6CE71049" w14:textId="20D89908" w:rsidR="00514A8E" w:rsidRDefault="00514A8E" w:rsidP="000F2B07">
      <w:pPr>
        <w:pStyle w:val="a6"/>
        <w:numPr>
          <w:ilvl w:val="0"/>
          <w:numId w:val="5"/>
        </w:numPr>
        <w:spacing w:line="360" w:lineRule="auto"/>
        <w:jc w:val="both"/>
      </w:pPr>
      <w:r>
        <w:rPr>
          <w:lang w:val="en-US"/>
        </w:rPr>
        <w:t>H</w:t>
      </w:r>
      <w:r w:rsidRPr="00514A8E">
        <w:t xml:space="preserve">2 – </w:t>
      </w:r>
      <w:r>
        <w:t>Высота тела тумбы: от 350 до 780 мм;</w:t>
      </w:r>
    </w:p>
    <w:p w14:paraId="307379E2" w14:textId="769DAED0" w:rsidR="00514A8E" w:rsidRDefault="00514A8E" w:rsidP="000F2B07">
      <w:pPr>
        <w:pStyle w:val="a6"/>
        <w:numPr>
          <w:ilvl w:val="0"/>
          <w:numId w:val="5"/>
        </w:numPr>
        <w:spacing w:line="360" w:lineRule="auto"/>
        <w:jc w:val="both"/>
      </w:pPr>
      <w:r>
        <w:rPr>
          <w:lang w:val="en-US"/>
        </w:rPr>
        <w:t>D</w:t>
      </w:r>
      <w:r w:rsidR="00523970">
        <w:t>1</w:t>
      </w:r>
      <w:r w:rsidRPr="00523970">
        <w:t xml:space="preserve"> – </w:t>
      </w:r>
      <w:r>
        <w:t>Диаметр</w:t>
      </w:r>
      <w:r w:rsidR="00523970">
        <w:t xml:space="preserve"> площадки тумбы: от 600 до 1350 мм;</w:t>
      </w:r>
    </w:p>
    <w:p w14:paraId="1A485E06" w14:textId="633FB577" w:rsidR="00523970" w:rsidRDefault="00523970" w:rsidP="000F2B07">
      <w:pPr>
        <w:pStyle w:val="a6"/>
        <w:numPr>
          <w:ilvl w:val="0"/>
          <w:numId w:val="5"/>
        </w:numPr>
        <w:spacing w:line="360" w:lineRule="auto"/>
        <w:jc w:val="both"/>
      </w:pPr>
      <w:r>
        <w:rPr>
          <w:lang w:val="en-US"/>
        </w:rPr>
        <w:t>D</w:t>
      </w:r>
      <w:r w:rsidR="004A4FBB" w:rsidRPr="004A4FBB">
        <w:t xml:space="preserve">3 – </w:t>
      </w:r>
      <w:r w:rsidR="004A4FBB">
        <w:t xml:space="preserve">Диаметр отверстия для головки болта: от </w:t>
      </w:r>
      <w:r w:rsidR="001E5201">
        <w:t>72</w:t>
      </w:r>
      <w:r w:rsidR="004A4FBB">
        <w:t xml:space="preserve"> до </w:t>
      </w:r>
      <w:r w:rsidR="001E5201">
        <w:t>114</w:t>
      </w:r>
      <w:r w:rsidR="004A4FBB">
        <w:t xml:space="preserve"> мм</w:t>
      </w:r>
      <w:r w:rsidR="001E5201">
        <w:t>;</w:t>
      </w:r>
    </w:p>
    <w:p w14:paraId="5E831E06" w14:textId="59EDAA11" w:rsidR="001E5201" w:rsidRDefault="001E5201" w:rsidP="000F2B07">
      <w:pPr>
        <w:pStyle w:val="a6"/>
        <w:numPr>
          <w:ilvl w:val="0"/>
          <w:numId w:val="5"/>
        </w:numPr>
        <w:spacing w:line="360" w:lineRule="auto"/>
        <w:jc w:val="both"/>
      </w:pPr>
      <w:r>
        <w:rPr>
          <w:lang w:val="en-US"/>
        </w:rPr>
        <w:t>D</w:t>
      </w:r>
      <w:r w:rsidRPr="001E5201">
        <w:t xml:space="preserve">4 – </w:t>
      </w:r>
      <w:r>
        <w:t>Диаметр отверстия под резьбу болта: от 34 до 76 мм.</w:t>
      </w:r>
    </w:p>
    <w:p w14:paraId="14889762" w14:textId="77777777" w:rsidR="004F7864" w:rsidRDefault="004F7864" w:rsidP="004F7864">
      <w:pPr>
        <w:spacing w:line="360" w:lineRule="auto"/>
        <w:ind w:firstLine="851"/>
        <w:jc w:val="both"/>
      </w:pPr>
      <w:r>
        <w:t>Плагин имеет следующие зависимости:</w:t>
      </w:r>
    </w:p>
    <w:p w14:paraId="66246D6C" w14:textId="77777777" w:rsidR="004F7864" w:rsidRDefault="004F7864" w:rsidP="004F7864">
      <w:pPr>
        <w:pStyle w:val="a6"/>
        <w:numPr>
          <w:ilvl w:val="0"/>
          <w:numId w:val="7"/>
        </w:numPr>
        <w:spacing w:line="360" w:lineRule="auto"/>
        <w:jc w:val="both"/>
      </w:pPr>
      <w:r w:rsidRPr="004F7864">
        <w:t>Изменяемые величины не должны быть больше требований ГОСТ</w:t>
      </w:r>
      <w:r>
        <w:t>;</w:t>
      </w:r>
    </w:p>
    <w:p w14:paraId="0BC49D8D" w14:textId="77777777" w:rsidR="004F7864" w:rsidRDefault="004F7864" w:rsidP="004F7864">
      <w:pPr>
        <w:pStyle w:val="ae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1B1173">
        <w:rPr>
          <w:rFonts w:ascii="Times New Roman" w:hAnsi="Times New Roman" w:cs="Times New Roman"/>
          <w:sz w:val="28"/>
          <w:szCs w:val="28"/>
        </w:rPr>
        <w:t xml:space="preserve">ысота </w:t>
      </w:r>
      <w:r w:rsidRPr="001B1173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1B1173">
        <w:rPr>
          <w:rFonts w:ascii="Times New Roman" w:hAnsi="Times New Roman" w:cs="Times New Roman"/>
          <w:sz w:val="28"/>
          <w:szCs w:val="28"/>
        </w:rPr>
        <w:t xml:space="preserve">2 не должна быть больше высоты </w:t>
      </w:r>
      <w:r w:rsidRPr="001B1173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1B1173">
        <w:rPr>
          <w:rFonts w:ascii="Times New Roman" w:hAnsi="Times New Roman" w:cs="Times New Roman"/>
          <w:sz w:val="28"/>
          <w:szCs w:val="28"/>
        </w:rPr>
        <w:t>1</w:t>
      </w:r>
    </w:p>
    <w:p w14:paraId="12125B27" w14:textId="77777777" w:rsidR="004F7864" w:rsidRDefault="004F7864" w:rsidP="004F7864">
      <w:pPr>
        <w:pStyle w:val="ae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B1173">
        <w:rPr>
          <w:rFonts w:ascii="Times New Roman" w:hAnsi="Times New Roman" w:cs="Times New Roman"/>
          <w:sz w:val="28"/>
          <w:szCs w:val="28"/>
        </w:rPr>
        <w:t xml:space="preserve">Сумма </w:t>
      </w:r>
      <w:r w:rsidRPr="001B1173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1B1173">
        <w:rPr>
          <w:rFonts w:ascii="Times New Roman" w:hAnsi="Times New Roman" w:cs="Times New Roman"/>
          <w:sz w:val="28"/>
          <w:szCs w:val="28"/>
        </w:rPr>
        <w:t xml:space="preserve">1 и </w:t>
      </w:r>
      <w:r w:rsidRPr="001B1173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1B1173">
        <w:rPr>
          <w:rFonts w:ascii="Times New Roman" w:hAnsi="Times New Roman" w:cs="Times New Roman"/>
          <w:sz w:val="28"/>
          <w:szCs w:val="28"/>
        </w:rPr>
        <w:t xml:space="preserve">2 не должна быть больше </w:t>
      </w:r>
      <w:r w:rsidRPr="001B1173">
        <w:rPr>
          <w:rFonts w:ascii="Times New Roman" w:hAnsi="Times New Roman" w:cs="Times New Roman"/>
          <w:sz w:val="28"/>
          <w:szCs w:val="28"/>
          <w:lang w:val="en-US"/>
        </w:rPr>
        <w:t>H</w:t>
      </w:r>
    </w:p>
    <w:p w14:paraId="31E32F52" w14:textId="77777777" w:rsidR="004F7864" w:rsidRDefault="004F7864" w:rsidP="004F7864">
      <w:pPr>
        <w:pStyle w:val="ae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7864">
        <w:rPr>
          <w:rFonts w:ascii="Times New Roman" w:hAnsi="Times New Roman" w:cs="Times New Roman"/>
          <w:sz w:val="28"/>
          <w:szCs w:val="28"/>
        </w:rPr>
        <w:t xml:space="preserve">Диаметр </w:t>
      </w:r>
      <w:r w:rsidRPr="004F786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F7864">
        <w:rPr>
          <w:rFonts w:ascii="Times New Roman" w:hAnsi="Times New Roman" w:cs="Times New Roman"/>
          <w:sz w:val="28"/>
          <w:szCs w:val="28"/>
        </w:rPr>
        <w:t xml:space="preserve">4 не должен быть больше </w:t>
      </w:r>
      <w:r w:rsidRPr="004F786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F7864">
        <w:rPr>
          <w:rFonts w:ascii="Times New Roman" w:hAnsi="Times New Roman" w:cs="Times New Roman"/>
          <w:sz w:val="28"/>
          <w:szCs w:val="28"/>
        </w:rPr>
        <w:t>3</w:t>
      </w:r>
    </w:p>
    <w:p w14:paraId="483BCFA1" w14:textId="4BB44D05" w:rsidR="004F7864" w:rsidRDefault="004F7864" w:rsidP="004F7864">
      <w:pPr>
        <w:pStyle w:val="ae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7864">
        <w:rPr>
          <w:rFonts w:ascii="Times New Roman" w:hAnsi="Times New Roman" w:cs="Times New Roman"/>
          <w:sz w:val="28"/>
          <w:szCs w:val="28"/>
        </w:rPr>
        <w:lastRenderedPageBreak/>
        <w:t xml:space="preserve">Диаметр </w:t>
      </w:r>
      <w:r w:rsidRPr="004F786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F7864">
        <w:rPr>
          <w:rFonts w:ascii="Times New Roman" w:hAnsi="Times New Roman" w:cs="Times New Roman"/>
          <w:sz w:val="28"/>
          <w:szCs w:val="28"/>
        </w:rPr>
        <w:t xml:space="preserve">2 не должен быть больше </w:t>
      </w:r>
      <w:r w:rsidRPr="004F786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F7864">
        <w:rPr>
          <w:rFonts w:ascii="Times New Roman" w:hAnsi="Times New Roman" w:cs="Times New Roman"/>
          <w:sz w:val="28"/>
          <w:szCs w:val="28"/>
        </w:rPr>
        <w:t>1</w:t>
      </w:r>
    </w:p>
    <w:p w14:paraId="5EFB871D" w14:textId="7D57E02D" w:rsidR="00A57293" w:rsidRDefault="00A57293" w:rsidP="00A57293">
      <w:pPr>
        <w:pStyle w:val="ae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3.1 и 3.2 представлены чертежи с указанными параметрами.</w:t>
      </w:r>
    </w:p>
    <w:p w14:paraId="2F402705" w14:textId="0DF274AD" w:rsidR="00A57293" w:rsidRDefault="00A57293" w:rsidP="00A57293">
      <w:pPr>
        <w:pStyle w:val="ae"/>
        <w:jc w:val="both"/>
        <w:rPr>
          <w:rFonts w:ascii="Times New Roman" w:hAnsi="Times New Roman" w:cs="Times New Roman"/>
          <w:sz w:val="28"/>
          <w:szCs w:val="28"/>
        </w:rPr>
      </w:pPr>
      <w:r w:rsidRPr="00A5729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DCB7C28" wp14:editId="1C8AA541">
            <wp:extent cx="5940425" cy="473900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2BDF5" w14:textId="3EDB2430" w:rsidR="00A57293" w:rsidRDefault="00A57293" w:rsidP="00A57293">
      <w:pPr>
        <w:pStyle w:val="ae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3.1 – Чертеж тумбы, вид сверху</w:t>
      </w:r>
    </w:p>
    <w:p w14:paraId="78082BDD" w14:textId="4BE1E988" w:rsidR="00A57293" w:rsidRDefault="00A57293" w:rsidP="00A57293">
      <w:pPr>
        <w:pStyle w:val="ae"/>
        <w:jc w:val="both"/>
        <w:rPr>
          <w:rFonts w:ascii="Times New Roman" w:hAnsi="Times New Roman" w:cs="Times New Roman"/>
          <w:sz w:val="28"/>
          <w:szCs w:val="28"/>
        </w:rPr>
      </w:pPr>
      <w:r w:rsidRPr="00A5729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2670C36" wp14:editId="564C6595">
            <wp:extent cx="5706271" cy="3734321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8EF88" w14:textId="5BF5E3C3" w:rsidR="00DD3D91" w:rsidRDefault="00A57293" w:rsidP="00A57293">
      <w:pPr>
        <w:pStyle w:val="ae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3.2 – Чертеж тумбы, вид сбоку</w:t>
      </w:r>
    </w:p>
    <w:p w14:paraId="563575D2" w14:textId="52658283" w:rsidR="00A57293" w:rsidRPr="00DD3D91" w:rsidRDefault="00DD3D91" w:rsidP="00DD3D91">
      <w:pPr>
        <w:rPr>
          <w:rFonts w:eastAsia="Times New Roman"/>
          <w:lang w:eastAsia="ru-RU"/>
        </w:rPr>
      </w:pPr>
      <w:r>
        <w:br w:type="page"/>
      </w:r>
    </w:p>
    <w:p w14:paraId="2B827F88" w14:textId="77777777" w:rsidR="00C80AE9" w:rsidRPr="00C80AE9" w:rsidRDefault="00C80AE9" w:rsidP="00C80AE9">
      <w:pPr>
        <w:pStyle w:val="a6"/>
        <w:numPr>
          <w:ilvl w:val="0"/>
          <w:numId w:val="1"/>
        </w:numPr>
        <w:spacing w:line="360" w:lineRule="auto"/>
        <w:jc w:val="center"/>
        <w:rPr>
          <w:b/>
          <w:bCs/>
        </w:rPr>
      </w:pPr>
      <w:r w:rsidRPr="00C80AE9">
        <w:rPr>
          <w:b/>
          <w:bCs/>
        </w:rPr>
        <w:lastRenderedPageBreak/>
        <w:t>Проект программы</w:t>
      </w:r>
    </w:p>
    <w:p w14:paraId="71CF73E6" w14:textId="1B4CB044" w:rsidR="00C80AE9" w:rsidRDefault="00C80AE9" w:rsidP="00C80AE9">
      <w:pPr>
        <w:pStyle w:val="a6"/>
        <w:numPr>
          <w:ilvl w:val="1"/>
          <w:numId w:val="1"/>
        </w:numPr>
        <w:spacing w:line="360" w:lineRule="auto"/>
        <w:jc w:val="center"/>
        <w:rPr>
          <w:b/>
          <w:bCs/>
        </w:rPr>
      </w:pPr>
      <w:r w:rsidRPr="00C80AE9">
        <w:rPr>
          <w:b/>
          <w:bCs/>
        </w:rPr>
        <w:t>Диаграмма классов</w:t>
      </w:r>
    </w:p>
    <w:p w14:paraId="6812CE8F" w14:textId="3841BA01" w:rsidR="00DD3D91" w:rsidRDefault="007854AD" w:rsidP="00DD3D91">
      <w:pPr>
        <w:spacing w:line="360" w:lineRule="auto"/>
        <w:ind w:firstLine="851"/>
        <w:jc w:val="both"/>
      </w:pPr>
      <w:r w:rsidRPr="007854AD">
        <w:t xml:space="preserve">Диаграмма классов определяет типы классов системы и различного рода статические связи, которые существуют между ними. На диаграммах классов изображаются также атрибуты классов, операции классов и ограничения, которые накладываются на связи между классами. Целью создания диаграммы классов является графическое представление статической структуры декларативных элементов системы. Диаграмма классов плагина представлена на рисунке </w:t>
      </w:r>
      <w:r>
        <w:t>4</w:t>
      </w:r>
      <w:r w:rsidRPr="007854AD">
        <w:t>.1.</w:t>
      </w:r>
    </w:p>
    <w:p w14:paraId="4C8981B8" w14:textId="65EE8527" w:rsidR="007854AD" w:rsidRDefault="007C5B23" w:rsidP="007854AD">
      <w:pPr>
        <w:spacing w:line="360" w:lineRule="auto"/>
        <w:ind w:left="-709"/>
        <w:jc w:val="both"/>
      </w:pPr>
      <w:bookmarkStart w:id="1" w:name="_GoBack"/>
      <w:r>
        <w:rPr>
          <w:noProof/>
        </w:rPr>
        <w:drawing>
          <wp:inline distT="0" distB="0" distL="0" distR="0" wp14:anchorId="0A7703AF" wp14:editId="53D1AAD7">
            <wp:extent cx="6844145" cy="446497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Диаграмма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3261" cy="4470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14:paraId="4D45A40F" w14:textId="3C329383" w:rsidR="007854AD" w:rsidRDefault="007854AD" w:rsidP="007854AD">
      <w:pPr>
        <w:spacing w:line="360" w:lineRule="auto"/>
        <w:ind w:firstLine="851"/>
        <w:jc w:val="both"/>
      </w:pPr>
      <w:r>
        <w:t>Рисунок 4.1 – Диаграмма классов плагина «Тумба швартовая»</w:t>
      </w:r>
    </w:p>
    <w:p w14:paraId="20CB3253" w14:textId="2E564CA8" w:rsidR="007854AD" w:rsidRDefault="007854AD" w:rsidP="007854AD">
      <w:pPr>
        <w:spacing w:line="360" w:lineRule="auto"/>
        <w:ind w:firstLine="851"/>
        <w:jc w:val="both"/>
      </w:pPr>
      <w:r w:rsidRPr="00C86C2D">
        <w:t>Для реализации был выбран следующий набор классов</w:t>
      </w:r>
      <w:r>
        <w:t>:</w:t>
      </w:r>
    </w:p>
    <w:p w14:paraId="747A8657" w14:textId="127A930F" w:rsidR="007854AD" w:rsidRPr="007C5B23" w:rsidRDefault="007854AD" w:rsidP="007854AD">
      <w:pPr>
        <w:spacing w:after="0" w:line="360" w:lineRule="auto"/>
        <w:ind w:firstLine="426"/>
        <w:jc w:val="both"/>
        <w:rPr>
          <w:lang w:val="en-US"/>
        </w:rPr>
      </w:pPr>
      <w:r w:rsidRPr="002B2309">
        <w:t>Класс «Program» использует «MainForm» для обработки действий в графическом интерфейсе</w:t>
      </w:r>
      <w:r>
        <w:t xml:space="preserve">. </w:t>
      </w:r>
      <w:r w:rsidRPr="002B2309">
        <w:t>«</w:t>
      </w:r>
      <w:r>
        <w:rPr>
          <w:lang w:val="en-US"/>
        </w:rPr>
        <w:t>Builder</w:t>
      </w:r>
      <w:r w:rsidRPr="002B2309">
        <w:t xml:space="preserve">» содержит в себе методы создания </w:t>
      </w:r>
      <w:r w:rsidRPr="007854AD">
        <w:t xml:space="preserve"> </w:t>
      </w:r>
      <w:r w:rsidRPr="002B2309">
        <w:t xml:space="preserve">3D </w:t>
      </w:r>
      <w:r w:rsidRPr="002B2309">
        <w:lastRenderedPageBreak/>
        <w:t>модели в «Компас 3D»</w:t>
      </w:r>
      <w:r>
        <w:t>, а также подключения к САПР.</w:t>
      </w:r>
      <w:r w:rsidRPr="002B2309">
        <w:t xml:space="preserve"> </w:t>
      </w:r>
      <w:r>
        <w:t>К</w:t>
      </w:r>
      <w:r>
        <w:t>ласс «</w:t>
      </w:r>
      <w:r>
        <w:rPr>
          <w:lang w:val="en-US"/>
        </w:rPr>
        <w:t>Parameters</w:t>
      </w:r>
      <w:r>
        <w:t>»</w:t>
      </w:r>
      <w:r>
        <w:t xml:space="preserve"> содержит</w:t>
      </w:r>
      <w:r w:rsidRPr="002B2309">
        <w:t xml:space="preserve"> </w:t>
      </w:r>
      <w:r>
        <w:t>введенные значения в графическом интерфейсе</w:t>
      </w:r>
      <w:r>
        <w:t xml:space="preserve"> и проверяет их в «</w:t>
      </w:r>
      <w:r>
        <w:rPr>
          <w:lang w:val="en-US"/>
        </w:rPr>
        <w:t>Validator</w:t>
      </w:r>
      <w:r>
        <w:t>».</w:t>
      </w:r>
    </w:p>
    <w:p w14:paraId="3FC78CD7" w14:textId="77777777" w:rsidR="007854AD" w:rsidRDefault="007854AD" w:rsidP="007854AD">
      <w:pPr>
        <w:spacing w:line="360" w:lineRule="auto"/>
        <w:ind w:firstLine="851"/>
        <w:jc w:val="both"/>
      </w:pPr>
    </w:p>
    <w:p w14:paraId="7A691FF1" w14:textId="7AB4B713" w:rsidR="00EC3795" w:rsidRDefault="00C80AE9" w:rsidP="00C80AE9">
      <w:pPr>
        <w:pStyle w:val="a6"/>
        <w:numPr>
          <w:ilvl w:val="1"/>
          <w:numId w:val="1"/>
        </w:numPr>
        <w:spacing w:line="360" w:lineRule="auto"/>
        <w:jc w:val="center"/>
      </w:pPr>
      <w:r w:rsidRPr="00C80AE9">
        <w:rPr>
          <w:b/>
          <w:bCs/>
        </w:rPr>
        <w:t>Макет пользовательского интерфейса</w:t>
      </w:r>
      <w:r w:rsidR="00EC3795">
        <w:br w:type="page"/>
      </w:r>
    </w:p>
    <w:p w14:paraId="1DCC9AD6" w14:textId="07E849DE" w:rsidR="00DB2DD4" w:rsidRPr="00EC3795" w:rsidRDefault="00EC3795" w:rsidP="00EC3795">
      <w:pPr>
        <w:spacing w:line="360" w:lineRule="auto"/>
        <w:ind w:firstLine="851"/>
        <w:jc w:val="center"/>
        <w:rPr>
          <w:b/>
          <w:bCs/>
        </w:rPr>
      </w:pPr>
      <w:r w:rsidRPr="00EC3795">
        <w:rPr>
          <w:b/>
          <w:bCs/>
        </w:rPr>
        <w:lastRenderedPageBreak/>
        <w:t>Список литературы</w:t>
      </w:r>
    </w:p>
    <w:p w14:paraId="75544364" w14:textId="77777777" w:rsidR="00EC3795" w:rsidRPr="007C7FF8" w:rsidRDefault="00EC3795" w:rsidP="00EC3795">
      <w:pPr>
        <w:pStyle w:val="a6"/>
        <w:numPr>
          <w:ilvl w:val="6"/>
          <w:numId w:val="2"/>
        </w:numPr>
        <w:tabs>
          <w:tab w:val="left" w:pos="851"/>
        </w:tabs>
        <w:spacing w:after="0" w:line="360" w:lineRule="auto"/>
        <w:ind w:firstLine="567"/>
        <w:jc w:val="both"/>
      </w:pPr>
      <w:r w:rsidRPr="007C7FF8">
        <w:t>Норенков И.П. «Основы автоматизированного проектирования». Издательство: МГТУ; Москва:, 2002 – 336 с.</w:t>
      </w:r>
    </w:p>
    <w:p w14:paraId="3CAA59AD" w14:textId="3CB6F94B" w:rsidR="00EC3795" w:rsidRPr="007C7FF8" w:rsidRDefault="00EC3795" w:rsidP="00EC3795">
      <w:pPr>
        <w:pStyle w:val="a6"/>
        <w:numPr>
          <w:ilvl w:val="6"/>
          <w:numId w:val="2"/>
        </w:numPr>
        <w:tabs>
          <w:tab w:val="left" w:pos="851"/>
        </w:tabs>
        <w:spacing w:after="0" w:line="360" w:lineRule="auto"/>
        <w:ind w:firstLine="567"/>
        <w:jc w:val="both"/>
      </w:pPr>
      <w:r w:rsidRPr="007C7FF8">
        <w:rPr>
          <w:lang w:val="en-US"/>
        </w:rPr>
        <w:t>API</w:t>
      </w:r>
      <w:r w:rsidRPr="007C7FF8">
        <w:t xml:space="preserve"> – Википедия. [Электронный ресурс]. </w:t>
      </w:r>
      <w:r w:rsidRPr="007C7FF8">
        <w:rPr>
          <w:shd w:val="clear" w:color="auto" w:fill="FFFFFF"/>
        </w:rPr>
        <w:t>—</w:t>
      </w:r>
      <w:r w:rsidRPr="007C7FF8">
        <w:t xml:space="preserve"> Режим доступа: </w:t>
      </w:r>
      <w:hyperlink r:id="rId13" w:history="1">
        <w:r w:rsidRPr="007C7FF8">
          <w:rPr>
            <w:rStyle w:val="a7"/>
          </w:rPr>
          <w:t>https://ru.wikipedia.org/wiki/API</w:t>
        </w:r>
      </w:hyperlink>
      <w:r w:rsidRPr="007C7FF8">
        <w:t xml:space="preserve"> (дата обращения </w:t>
      </w:r>
      <w:r w:rsidR="00B56C55" w:rsidRPr="00B56C55">
        <w:t>2</w:t>
      </w:r>
      <w:r>
        <w:t>3.</w:t>
      </w:r>
      <w:r w:rsidR="00B56C55" w:rsidRPr="00B56C55">
        <w:t>10</w:t>
      </w:r>
      <w:r>
        <w:t>.2021</w:t>
      </w:r>
      <w:r w:rsidRPr="007C7FF8">
        <w:t>)</w:t>
      </w:r>
    </w:p>
    <w:p w14:paraId="6E3F0F8C" w14:textId="044E38E7" w:rsidR="00EC3795" w:rsidRDefault="00EC3795" w:rsidP="00EC3795">
      <w:pPr>
        <w:pStyle w:val="a6"/>
        <w:numPr>
          <w:ilvl w:val="6"/>
          <w:numId w:val="2"/>
        </w:numPr>
        <w:tabs>
          <w:tab w:val="left" w:pos="851"/>
        </w:tabs>
        <w:spacing w:after="0" w:line="360" w:lineRule="auto"/>
        <w:ind w:firstLine="567"/>
        <w:jc w:val="both"/>
      </w:pPr>
      <w:r w:rsidRPr="007C7FF8">
        <w:t xml:space="preserve">Плагин – Википедия. [Электронный ресурс]. – Режим доступа: </w:t>
      </w:r>
      <w:hyperlink r:id="rId14" w:history="1">
        <w:r w:rsidRPr="007C7FF8">
          <w:rPr>
            <w:rStyle w:val="a7"/>
            <w:rFonts w:eastAsiaTheme="majorEastAsia"/>
          </w:rPr>
          <w:t>https://ru.wikipedia.org/wiki/Плагин</w:t>
        </w:r>
      </w:hyperlink>
      <w:r w:rsidRPr="007C7FF8">
        <w:t xml:space="preserve"> (дата обращения </w:t>
      </w:r>
      <w:r w:rsidR="00B56C55" w:rsidRPr="00B56C55">
        <w:t>25</w:t>
      </w:r>
      <w:r>
        <w:t>.</w:t>
      </w:r>
      <w:r w:rsidR="00B56C55" w:rsidRPr="00B56C55">
        <w:t>10</w:t>
      </w:r>
      <w:r>
        <w:t>.2021</w:t>
      </w:r>
      <w:r w:rsidRPr="007C7FF8">
        <w:t>)</w:t>
      </w:r>
    </w:p>
    <w:p w14:paraId="5831DA1B" w14:textId="6E059B6F" w:rsidR="00B56C55" w:rsidRDefault="00B56C55" w:rsidP="00EC3795">
      <w:pPr>
        <w:pStyle w:val="a6"/>
        <w:numPr>
          <w:ilvl w:val="6"/>
          <w:numId w:val="2"/>
        </w:numPr>
        <w:tabs>
          <w:tab w:val="left" w:pos="851"/>
        </w:tabs>
        <w:spacing w:after="0" w:line="360" w:lineRule="auto"/>
        <w:ind w:firstLine="567"/>
        <w:jc w:val="both"/>
      </w:pPr>
      <w:r>
        <w:rPr>
          <w:lang w:val="en-US"/>
        </w:rPr>
        <w:t>Autodesc</w:t>
      </w:r>
      <w:r w:rsidRPr="00B56C55">
        <w:t xml:space="preserve"> </w:t>
      </w:r>
      <w:r>
        <w:rPr>
          <w:lang w:val="en-US"/>
        </w:rPr>
        <w:t>AutoCAD</w:t>
      </w:r>
      <w:r w:rsidRPr="00B56C55">
        <w:t xml:space="preserve"> – </w:t>
      </w:r>
      <w:r>
        <w:t>Функционал, полное описание продукта</w:t>
      </w:r>
      <w:r w:rsidRPr="00B56C55">
        <w:t>. [</w:t>
      </w:r>
      <w:r>
        <w:t>Электронный ресурс</w:t>
      </w:r>
      <w:r w:rsidRPr="00B56C55">
        <w:t>]</w:t>
      </w:r>
      <w:r>
        <w:t xml:space="preserve">. – Режим доступа: </w:t>
      </w:r>
      <w:hyperlink r:id="rId15" w:anchor=":~:text=AutoCAD%20%E2%80%93%20%D1%8D%D1%82%D0%BE%20%D1%81%D0%BE%D0%B2%D1%80%D0%B5%D0%BC%D0%B5%D0%BD%D0%BD%D0%B0%D1%8F%20%D0%A1%D0%90%D0%9F%D0%A0%20%D0%B4%D0%BB%D1%8F,%D0%B0%D1%80%D1%85%D0%B8%D1%82%D0%B5%D0%BA%D1%82%D1%83%D1%80%D1%8B%2C%20%D1%8D%D0%BB%D0%B5%D0%BA%D1%82%D1%80%D0%BE%D1%82%D0%B5%D1%85%D0%BD%D0%B8%D0%BA%D0%B8%20%D0%B8%20%D0%B4%D1%80%D1%83%D0%B3%D0%B8%D1%85%20%D0%BD%D0%B0%D0%BF%D1%80%D0%B0%D0%B2%D0%BB%D0%B5%D0%BD%D0%B8%D0%B9" w:history="1">
        <w:r w:rsidRPr="009031C7">
          <w:rPr>
            <w:rStyle w:val="a7"/>
          </w:rPr>
          <w:t>https://www.pointcad.ru/product/autocad/podrobnoe-opisanie-autocad#:~:text=AutoCAD%20%E2%80%93%20%D1%8D%D1%82%D0%BE%20%D1%81%D0%BE%D0%B2%D1%80%D0%B5%D0%BC%D0%B5%D0%BD%D0%BD%D0%B0%D1%8F%20%D0%A1%D0%90%D0%9F%D0%A0%20%D0%B4%D0%BB%D1%8F,%D0%B0%D1%80%D1%85%D0%B8%D1%82%D0%B5%D0%BA%D1%82%D1%83%D1%80%D1%8B%2C%20%D1%8D%D0%BB%D0%B5%D0%BA%D1%82%D1%80%D0%BE%D1%82%D0%B5%D1%85%D0%BD%D0%B8%D0%BA%D0%B8%20%D0%B8%20%D0%B4%D1%80%D1%83%D0%B3%D0%B8%D1%85%20%D0%BD%D0%B0%D0%BF%D1%80%D0%B0%D0%B2%D0%BB%D0%B5%D0%BD%D0%B8%D0%B9</w:t>
        </w:r>
      </w:hyperlink>
      <w:r w:rsidRPr="00B56C55">
        <w:t>.</w:t>
      </w:r>
      <w:r>
        <w:t xml:space="preserve"> (дата обращения (26.10.2021)</w:t>
      </w:r>
    </w:p>
    <w:p w14:paraId="569B7A8A" w14:textId="138BD631" w:rsidR="00B56C55" w:rsidRDefault="00B56C55" w:rsidP="00B56C55">
      <w:pPr>
        <w:pStyle w:val="a6"/>
        <w:numPr>
          <w:ilvl w:val="6"/>
          <w:numId w:val="2"/>
        </w:numPr>
        <w:tabs>
          <w:tab w:val="left" w:pos="851"/>
        </w:tabs>
        <w:spacing w:after="0" w:line="360" w:lineRule="auto"/>
        <w:ind w:firstLine="567"/>
        <w:jc w:val="both"/>
      </w:pPr>
      <w:r>
        <w:rPr>
          <w:lang w:val="en-US"/>
        </w:rPr>
        <w:t>FreeCAD</w:t>
      </w:r>
      <w:r w:rsidRPr="00B56C55">
        <w:t xml:space="preserve"> – </w:t>
      </w:r>
      <w:r>
        <w:t xml:space="preserve">Википедия </w:t>
      </w:r>
      <w:r w:rsidRPr="007C7FF8">
        <w:t>[Электронный ресурс]. – Режим доступа:</w:t>
      </w:r>
      <w:r>
        <w:t xml:space="preserve"> </w:t>
      </w:r>
      <w:hyperlink r:id="rId16" w:history="1">
        <w:r w:rsidR="00BE3058" w:rsidRPr="00181742">
          <w:rPr>
            <w:rStyle w:val="a7"/>
          </w:rPr>
          <w:t>https://ru.wikipedia.org/wiki/FreeCAD</w:t>
        </w:r>
      </w:hyperlink>
    </w:p>
    <w:p w14:paraId="6CBCADDF" w14:textId="6ABAAD03" w:rsidR="00BE3058" w:rsidRPr="007C7FF8" w:rsidRDefault="00BE3058" w:rsidP="00BE3058">
      <w:pPr>
        <w:pStyle w:val="a6"/>
        <w:numPr>
          <w:ilvl w:val="6"/>
          <w:numId w:val="2"/>
        </w:numPr>
        <w:tabs>
          <w:tab w:val="left" w:pos="851"/>
        </w:tabs>
        <w:spacing w:after="0" w:line="360" w:lineRule="auto"/>
        <w:ind w:firstLine="567"/>
        <w:jc w:val="both"/>
      </w:pPr>
      <w:r>
        <w:t xml:space="preserve">Тумбы швартовые – Описание изделия </w:t>
      </w:r>
      <w:r w:rsidRPr="00A5275B">
        <w:t>[</w:t>
      </w:r>
      <w:r>
        <w:t>Электронный ресурс</w:t>
      </w:r>
      <w:r w:rsidRPr="00A5275B">
        <w:t>]</w:t>
      </w:r>
      <w:r>
        <w:t xml:space="preserve"> – Режим доступа: </w:t>
      </w:r>
      <w:hyperlink r:id="rId17" w:history="1">
        <w:r w:rsidRPr="00181742">
          <w:rPr>
            <w:rStyle w:val="a7"/>
          </w:rPr>
          <w:t>http://irontub.ru/tumby-shvartovye</w:t>
        </w:r>
      </w:hyperlink>
      <w:r>
        <w:t xml:space="preserve"> (дата обращения 01.11.2021)</w:t>
      </w:r>
    </w:p>
    <w:p w14:paraId="75666C43" w14:textId="77777777" w:rsidR="00EC3795" w:rsidRPr="00DB2DD4" w:rsidRDefault="00EC3795" w:rsidP="00DB2DD4">
      <w:pPr>
        <w:spacing w:line="360" w:lineRule="auto"/>
        <w:ind w:firstLine="851"/>
        <w:jc w:val="both"/>
      </w:pPr>
    </w:p>
    <w:sectPr w:rsidR="00EC3795" w:rsidRPr="00DB2D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AAK" w:date="2021-10-27T13:26:00Z" w:initials="A">
    <w:p w14:paraId="44FDFEB8" w14:textId="59708E29" w:rsidR="002345CB" w:rsidRDefault="002345CB">
      <w:pPr>
        <w:pStyle w:val="aa"/>
      </w:pPr>
      <w:r>
        <w:rPr>
          <w:rStyle w:val="a9"/>
        </w:rPr>
        <w:annotationRef/>
      </w:r>
      <w:r>
        <w:t>Межстрочный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4FDFEB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23D211" w16cex:dateUtc="2021-10-27T06:26:00Z"/>
  <w16cex:commentExtensible w16cex:durableId="2523D236" w16cex:dateUtc="2021-10-27T06:2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4FDFEB8" w16cid:durableId="2523D21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D2D45"/>
    <w:multiLevelType w:val="multilevel"/>
    <w:tmpl w:val="0D3E438C"/>
    <w:numStyleLink w:val="2"/>
  </w:abstractNum>
  <w:abstractNum w:abstractNumId="1" w15:restartNumberingAfterBreak="0">
    <w:nsid w:val="1DA91C35"/>
    <w:multiLevelType w:val="hybridMultilevel"/>
    <w:tmpl w:val="46C8E45A"/>
    <w:lvl w:ilvl="0" w:tplc="BB982BA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47B82892"/>
    <w:multiLevelType w:val="hybridMultilevel"/>
    <w:tmpl w:val="E1F064E0"/>
    <w:lvl w:ilvl="0" w:tplc="C2C2121A">
      <w:start w:val="1"/>
      <w:numFmt w:val="decimal"/>
      <w:lvlText w:val="%1."/>
      <w:lvlJc w:val="left"/>
      <w:pPr>
        <w:ind w:left="25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29" w:hanging="360"/>
      </w:pPr>
    </w:lvl>
    <w:lvl w:ilvl="2" w:tplc="0419001B" w:tentative="1">
      <w:start w:val="1"/>
      <w:numFmt w:val="lowerRoman"/>
      <w:lvlText w:val="%3."/>
      <w:lvlJc w:val="right"/>
      <w:pPr>
        <w:ind w:left="3949" w:hanging="180"/>
      </w:pPr>
    </w:lvl>
    <w:lvl w:ilvl="3" w:tplc="0419000F" w:tentative="1">
      <w:start w:val="1"/>
      <w:numFmt w:val="decimal"/>
      <w:lvlText w:val="%4."/>
      <w:lvlJc w:val="left"/>
      <w:pPr>
        <w:ind w:left="4669" w:hanging="360"/>
      </w:pPr>
    </w:lvl>
    <w:lvl w:ilvl="4" w:tplc="04190019" w:tentative="1">
      <w:start w:val="1"/>
      <w:numFmt w:val="lowerLetter"/>
      <w:lvlText w:val="%5."/>
      <w:lvlJc w:val="left"/>
      <w:pPr>
        <w:ind w:left="5389" w:hanging="360"/>
      </w:pPr>
    </w:lvl>
    <w:lvl w:ilvl="5" w:tplc="0419001B" w:tentative="1">
      <w:start w:val="1"/>
      <w:numFmt w:val="lowerRoman"/>
      <w:lvlText w:val="%6."/>
      <w:lvlJc w:val="right"/>
      <w:pPr>
        <w:ind w:left="6109" w:hanging="180"/>
      </w:pPr>
    </w:lvl>
    <w:lvl w:ilvl="6" w:tplc="0419000F" w:tentative="1">
      <w:start w:val="1"/>
      <w:numFmt w:val="decimal"/>
      <w:lvlText w:val="%7."/>
      <w:lvlJc w:val="left"/>
      <w:pPr>
        <w:ind w:left="6829" w:hanging="360"/>
      </w:pPr>
    </w:lvl>
    <w:lvl w:ilvl="7" w:tplc="04190019" w:tentative="1">
      <w:start w:val="1"/>
      <w:numFmt w:val="lowerLetter"/>
      <w:lvlText w:val="%8."/>
      <w:lvlJc w:val="left"/>
      <w:pPr>
        <w:ind w:left="7549" w:hanging="360"/>
      </w:pPr>
    </w:lvl>
    <w:lvl w:ilvl="8" w:tplc="0419001B" w:tentative="1">
      <w:start w:val="1"/>
      <w:numFmt w:val="lowerRoman"/>
      <w:lvlText w:val="%9."/>
      <w:lvlJc w:val="right"/>
      <w:pPr>
        <w:ind w:left="8269" w:hanging="180"/>
      </w:pPr>
    </w:lvl>
  </w:abstractNum>
  <w:abstractNum w:abstractNumId="3" w15:restartNumberingAfterBreak="0">
    <w:nsid w:val="4F92663A"/>
    <w:multiLevelType w:val="multilevel"/>
    <w:tmpl w:val="F4EA56B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582C6B76"/>
    <w:multiLevelType w:val="hybridMultilevel"/>
    <w:tmpl w:val="E3A245CC"/>
    <w:lvl w:ilvl="0" w:tplc="41CA527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61B0722F"/>
    <w:multiLevelType w:val="hybridMultilevel"/>
    <w:tmpl w:val="E3CCA098"/>
    <w:lvl w:ilvl="0" w:tplc="588436C4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588436C4">
      <w:numFmt w:val="bullet"/>
      <w:lvlText w:val="-"/>
      <w:lvlJc w:val="left"/>
      <w:pPr>
        <w:ind w:left="2149" w:hanging="360"/>
      </w:pPr>
      <w:rPr>
        <w:rFonts w:ascii="Times New Roman" w:eastAsia="Times New Roman" w:hAnsi="Times New Roman" w:cs="Times New Roman" w:hint="default"/>
      </w:rPr>
    </w:lvl>
    <w:lvl w:ilvl="2" w:tplc="C2C2121A">
      <w:start w:val="1"/>
      <w:numFmt w:val="decimal"/>
      <w:lvlText w:val="%3."/>
      <w:lvlJc w:val="left"/>
      <w:pPr>
        <w:ind w:left="2869" w:hanging="360"/>
      </w:pPr>
      <w:rPr>
        <w:rFonts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737F1190"/>
    <w:multiLevelType w:val="hybridMultilevel"/>
    <w:tmpl w:val="18F6E742"/>
    <w:lvl w:ilvl="0" w:tplc="08A4D5A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76555F28"/>
    <w:multiLevelType w:val="hybridMultilevel"/>
    <w:tmpl w:val="C422E172"/>
    <w:lvl w:ilvl="0" w:tplc="3E105B2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76614141"/>
    <w:multiLevelType w:val="multilevel"/>
    <w:tmpl w:val="0D3E438C"/>
    <w:styleLink w:val="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8"/>
  </w:num>
  <w:num w:numId="4">
    <w:abstractNumId w:val="7"/>
  </w:num>
  <w:num w:numId="5">
    <w:abstractNumId w:val="4"/>
  </w:num>
  <w:num w:numId="6">
    <w:abstractNumId w:val="6"/>
  </w:num>
  <w:num w:numId="7">
    <w:abstractNumId w:val="1"/>
  </w:num>
  <w:num w:numId="8">
    <w:abstractNumId w:val="2"/>
  </w:num>
  <w:num w:numId="9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8AC"/>
    <w:rsid w:val="000E21FC"/>
    <w:rsid w:val="000E4B3F"/>
    <w:rsid w:val="000F2B07"/>
    <w:rsid w:val="00121670"/>
    <w:rsid w:val="001604DC"/>
    <w:rsid w:val="001E5201"/>
    <w:rsid w:val="002345CB"/>
    <w:rsid w:val="00416462"/>
    <w:rsid w:val="004526ED"/>
    <w:rsid w:val="004A4FBB"/>
    <w:rsid w:val="004F7864"/>
    <w:rsid w:val="00514A8E"/>
    <w:rsid w:val="00523970"/>
    <w:rsid w:val="005A58AC"/>
    <w:rsid w:val="00620552"/>
    <w:rsid w:val="007854AD"/>
    <w:rsid w:val="007C5B23"/>
    <w:rsid w:val="00842048"/>
    <w:rsid w:val="00A57293"/>
    <w:rsid w:val="00B56C55"/>
    <w:rsid w:val="00BE3058"/>
    <w:rsid w:val="00C80AE9"/>
    <w:rsid w:val="00DB2DD4"/>
    <w:rsid w:val="00DD3D91"/>
    <w:rsid w:val="00EC3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03893C"/>
  <w15:chartTrackingRefBased/>
  <w15:docId w15:val="{2707FB2D-D0AD-4653-B10D-6A0856695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B2D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DB2DD4"/>
    <w:rPr>
      <w:rFonts w:ascii="Segoe UI" w:hAnsi="Segoe UI" w:cs="Segoe UI"/>
      <w:sz w:val="18"/>
      <w:szCs w:val="18"/>
    </w:rPr>
  </w:style>
  <w:style w:type="paragraph" w:styleId="a5">
    <w:name w:val="Normal (Web)"/>
    <w:basedOn w:val="a"/>
    <w:uiPriority w:val="99"/>
    <w:unhideWhenUsed/>
    <w:rsid w:val="00DB2DD4"/>
    <w:pPr>
      <w:spacing w:before="100" w:beforeAutospacing="1" w:after="100" w:afterAutospacing="1" w:line="240" w:lineRule="auto"/>
      <w:ind w:firstLine="709"/>
    </w:pPr>
    <w:rPr>
      <w:rFonts w:eastAsia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DB2DD4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EC3795"/>
    <w:rPr>
      <w:color w:val="0000FF"/>
      <w:u w:val="single"/>
    </w:rPr>
  </w:style>
  <w:style w:type="numbering" w:customStyle="1" w:styleId="2">
    <w:name w:val="Стиль2"/>
    <w:uiPriority w:val="99"/>
    <w:rsid w:val="00EC3795"/>
    <w:pPr>
      <w:numPr>
        <w:numId w:val="3"/>
      </w:numPr>
    </w:pPr>
  </w:style>
  <w:style w:type="character" w:styleId="a8">
    <w:name w:val="Unresolved Mention"/>
    <w:basedOn w:val="a0"/>
    <w:uiPriority w:val="99"/>
    <w:semiHidden/>
    <w:unhideWhenUsed/>
    <w:rsid w:val="00B56C55"/>
    <w:rPr>
      <w:color w:val="605E5C"/>
      <w:shd w:val="clear" w:color="auto" w:fill="E1DFDD"/>
    </w:rPr>
  </w:style>
  <w:style w:type="character" w:styleId="a9">
    <w:name w:val="annotation reference"/>
    <w:basedOn w:val="a0"/>
    <w:uiPriority w:val="99"/>
    <w:semiHidden/>
    <w:unhideWhenUsed/>
    <w:rsid w:val="002345CB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2345CB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2345CB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2345CB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2345CB"/>
    <w:rPr>
      <w:b/>
      <w:bCs/>
      <w:sz w:val="20"/>
      <w:szCs w:val="20"/>
    </w:rPr>
  </w:style>
  <w:style w:type="paragraph" w:styleId="ae">
    <w:name w:val="Body Text"/>
    <w:basedOn w:val="a"/>
    <w:link w:val="af"/>
    <w:uiPriority w:val="99"/>
    <w:unhideWhenUsed/>
    <w:rsid w:val="004F7864"/>
    <w:pPr>
      <w:spacing w:after="0" w:line="360" w:lineRule="auto"/>
    </w:pPr>
    <w:rPr>
      <w:rFonts w:ascii="Arial" w:eastAsia="Times New Roman" w:hAnsi="Arial" w:cs="Arial"/>
      <w:sz w:val="20"/>
      <w:szCs w:val="24"/>
      <w:lang w:eastAsia="ru-RU"/>
    </w:rPr>
  </w:style>
  <w:style w:type="character" w:customStyle="1" w:styleId="af">
    <w:name w:val="Основной текст Знак"/>
    <w:basedOn w:val="a0"/>
    <w:link w:val="ae"/>
    <w:uiPriority w:val="99"/>
    <w:rsid w:val="004F7864"/>
    <w:rPr>
      <w:rFonts w:ascii="Arial" w:eastAsia="Times New Roman" w:hAnsi="Arial" w:cs="Arial"/>
      <w:sz w:val="20"/>
      <w:szCs w:val="24"/>
      <w:lang w:eastAsia="ru-RU"/>
    </w:rPr>
  </w:style>
  <w:style w:type="table" w:styleId="af0">
    <w:name w:val="Table Grid"/>
    <w:basedOn w:val="a1"/>
    <w:uiPriority w:val="59"/>
    <w:rsid w:val="00BE3058"/>
    <w:pPr>
      <w:spacing w:after="0" w:line="240" w:lineRule="auto"/>
    </w:pPr>
    <w:rPr>
      <w:rFonts w:asciiTheme="minorHAnsi" w:hAnsiTheme="minorHAnsi" w:cstheme="minorBidi"/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caption"/>
    <w:basedOn w:val="a"/>
    <w:next w:val="a"/>
    <w:uiPriority w:val="35"/>
    <w:unhideWhenUsed/>
    <w:qFormat/>
    <w:rsid w:val="00BE3058"/>
    <w:pPr>
      <w:spacing w:after="0" w:line="360" w:lineRule="auto"/>
      <w:jc w:val="both"/>
    </w:pPr>
    <w:rPr>
      <w:rFonts w:cstheme="minorBidi"/>
      <w:bCs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8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ru.wikipedia.org/wiki/API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microsoft.com/office/2018/08/relationships/commentsExtensible" Target="commentsExtensible.xml"/><Relationship Id="rId7" Type="http://schemas.microsoft.com/office/2016/09/relationships/commentsIds" Target="commentsIds.xml"/><Relationship Id="rId12" Type="http://schemas.openxmlformats.org/officeDocument/2006/relationships/image" Target="media/image5.png"/><Relationship Id="rId17" Type="http://schemas.openxmlformats.org/officeDocument/2006/relationships/hyperlink" Target="http://irontub.ru/tumby-shvartovye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wikipedia.org/wiki/FreeCAD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image" Target="media/image4.png"/><Relationship Id="rId5" Type="http://schemas.openxmlformats.org/officeDocument/2006/relationships/comments" Target="comments.xml"/><Relationship Id="rId15" Type="http://schemas.openxmlformats.org/officeDocument/2006/relationships/hyperlink" Target="https://www.pointcad.ru/product/autocad/podrobnoe-opisanie-autocad" TargetMode="External"/><Relationship Id="rId10" Type="http://schemas.openxmlformats.org/officeDocument/2006/relationships/image" Target="media/image3.png"/><Relationship Id="rId19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ru.wikipedia.org/wiki/&#1055;&#1083;&#1072;&#1075;&#1080;&#1085;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17</Pages>
  <Words>2110</Words>
  <Characters>12033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Севостьянов</dc:creator>
  <cp:keywords/>
  <dc:description/>
  <cp:lastModifiedBy>Кирилл Севостьянов</cp:lastModifiedBy>
  <cp:revision>8</cp:revision>
  <dcterms:created xsi:type="dcterms:W3CDTF">2021-10-27T05:31:00Z</dcterms:created>
  <dcterms:modified xsi:type="dcterms:W3CDTF">2021-11-10T10:03:00Z</dcterms:modified>
</cp:coreProperties>
</file>