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77777777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 xml:space="preserve">», составляет 10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02D669D4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18»;</w:t>
      </w:r>
    </w:p>
    <w:p w14:paraId="76A69B2A" w14:textId="1245D618" w:rsidR="003D7423" w:rsidRPr="003D7423" w:rsidRDefault="003D7423" w:rsidP="003D7423">
      <w:pPr>
        <w:spacing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D742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Среда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3D74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 xml:space="preserve">Microsoft </w:t>
      </w:r>
      <w:r>
        <w:rPr>
          <w:sz w:val="28"/>
          <w:szCs w:val="28"/>
          <w:lang w:val="en-US"/>
        </w:rPr>
        <w:t>Visual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3D7423">
        <w:rPr>
          <w:sz w:val="28"/>
          <w:szCs w:val="28"/>
          <w:lang w:val="en-US"/>
        </w:rPr>
        <w:t xml:space="preserve"> 2019»;</w:t>
      </w:r>
    </w:p>
    <w:p w14:paraId="709BA074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 w:rsidRPr="003D742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1D677F33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2687812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138CFF5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232C47E2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74CE6112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2C6EE3AE" w14:textId="77777777" w:rsidR="003D7423" w:rsidRDefault="003D7423" w:rsidP="003D742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2A44">
        <w:rPr>
          <w:rFonts w:ascii="Times New Roman" w:hAnsi="Times New Roman" w:cs="Times New Roman"/>
          <w:sz w:val="28"/>
          <w:szCs w:val="28"/>
        </w:rPr>
        <w:t>Размеры должны изменяться в соответствии с ГОСТ 17424-72.</w:t>
      </w:r>
    </w:p>
    <w:p w14:paraId="2ACCBD73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A44">
        <w:rPr>
          <w:rFonts w:ascii="Times New Roman" w:hAnsi="Times New Roman" w:cs="Times New Roman"/>
          <w:sz w:val="28"/>
          <w:szCs w:val="28"/>
        </w:rPr>
        <w:t>На выбор должны предоставляться варианты построения с обозначениями ТСО-16, ТСО-25, ТСО-40, ТСО-63, ТСО-80, ТСО-100.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2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4458C" wp14:editId="1D2D0B9D">
            <wp:extent cx="8494592" cy="6009706"/>
            <wp:effectExtent l="4128" t="0" r="6032" b="603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Чертеж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15448" cy="60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70BE47EF" w14:textId="4F89930A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bookmarkStart w:id="0" w:name="_GoBack"/>
      <w:bookmarkEnd w:id="0"/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3D7423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21670"/>
    <w:rsid w:val="003D7423"/>
    <w:rsid w:val="00416462"/>
    <w:rsid w:val="004526ED"/>
    <w:rsid w:val="00620552"/>
    <w:rsid w:val="009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2</cp:revision>
  <dcterms:created xsi:type="dcterms:W3CDTF">2021-10-13T04:24:00Z</dcterms:created>
  <dcterms:modified xsi:type="dcterms:W3CDTF">2021-10-13T04:31:00Z</dcterms:modified>
</cp:coreProperties>
</file>