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76B" w:rsidRDefault="00315CD3" w:rsidP="001A40EF">
      <w:pPr>
        <w:spacing w:before="120" w:line="360" w:lineRule="auto"/>
        <w:ind w:left="-27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9047D4">
        <w:rPr>
          <w:rFonts w:ascii="Times New Roman" w:hAnsi="Times New Roman"/>
          <w:b/>
          <w:i/>
          <w:szCs w:val="22"/>
        </w:rPr>
        <w:t>12</w:t>
      </w:r>
      <w:r w:rsidR="00B17399">
        <w:rPr>
          <w:rFonts w:ascii="Times New Roman" w:hAnsi="Times New Roman"/>
          <w:b/>
          <w:i/>
          <w:szCs w:val="22"/>
        </w:rPr>
        <w:t xml:space="preserve"> (1)</w:t>
      </w:r>
      <w:r w:rsidRPr="009047D4">
        <w:rPr>
          <w:rFonts w:ascii="Times New Roman" w:hAnsi="Times New Roman"/>
          <w:b/>
          <w:i/>
          <w:szCs w:val="22"/>
        </w:rPr>
        <w:t xml:space="preserve"> </w:t>
      </w:r>
      <w:r w:rsidR="00B17399" w:rsidRPr="00C85862">
        <w:rPr>
          <w:rFonts w:ascii="Times New Roman" w:hAnsi="Times New Roman"/>
          <w:b/>
          <w:bCs/>
          <w:i/>
          <w:iCs/>
          <w:sz w:val="24"/>
          <w:szCs w:val="24"/>
        </w:rPr>
        <w:t xml:space="preserve">PROCEDURE </w:t>
      </w:r>
      <w:r w:rsidR="00B17399">
        <w:rPr>
          <w:rFonts w:ascii="Times New Roman" w:hAnsi="Times New Roman"/>
          <w:b/>
          <w:bCs/>
          <w:i/>
          <w:iCs/>
          <w:sz w:val="24"/>
          <w:szCs w:val="24"/>
        </w:rPr>
        <w:t xml:space="preserve">FOR </w:t>
      </w:r>
      <w:r w:rsidR="00723568">
        <w:rPr>
          <w:rFonts w:ascii="Times New Roman" w:hAnsi="Times New Roman"/>
          <w:b/>
          <w:bCs/>
          <w:i/>
          <w:iCs/>
          <w:sz w:val="24"/>
          <w:szCs w:val="24"/>
        </w:rPr>
        <w:t xml:space="preserve">CONTROL OF </w:t>
      </w:r>
      <w:r w:rsidR="00B17399">
        <w:rPr>
          <w:rFonts w:ascii="Times New Roman" w:hAnsi="Times New Roman"/>
          <w:b/>
          <w:bCs/>
          <w:i/>
          <w:iCs/>
          <w:sz w:val="24"/>
          <w:szCs w:val="24"/>
        </w:rPr>
        <w:t>NONCONFORMING OUTPUTS.</w:t>
      </w:r>
    </w:p>
    <w:p w:rsidR="00B17399" w:rsidRPr="00C63DD5" w:rsidRDefault="00C63DD5" w:rsidP="006706CD">
      <w:pPr>
        <w:pStyle w:val="ListParagraph"/>
        <w:numPr>
          <w:ilvl w:val="0"/>
          <w:numId w:val="1"/>
        </w:numPr>
        <w:spacing w:before="120" w:line="276" w:lineRule="auto"/>
        <w:ind w:left="360" w:hanging="45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C85862">
        <w:rPr>
          <w:rFonts w:ascii="Times New Roman" w:hAnsi="Times New Roman"/>
          <w:b/>
          <w:sz w:val="24"/>
          <w:szCs w:val="24"/>
        </w:rPr>
        <w:t>Purpose</w:t>
      </w:r>
    </w:p>
    <w:p w:rsidR="00C63DD5" w:rsidRDefault="00C63DD5" w:rsidP="001A40EF">
      <w:pPr>
        <w:pStyle w:val="ListParagraph"/>
        <w:spacing w:before="120"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rStyle w:val="fyystc"/>
          <w:rFonts w:ascii="Times New Roman" w:hAnsi="Times New Roman"/>
          <w:sz w:val="24"/>
          <w:szCs w:val="24"/>
        </w:rPr>
        <w:t xml:space="preserve">The </w:t>
      </w:r>
      <w:r w:rsidRPr="00C85862">
        <w:rPr>
          <w:rStyle w:val="fyystc"/>
          <w:rFonts w:ascii="Times New Roman" w:hAnsi="Times New Roman"/>
          <w:sz w:val="24"/>
          <w:szCs w:val="24"/>
        </w:rPr>
        <w:t xml:space="preserve">procedure </w:t>
      </w:r>
      <w:r w:rsidRPr="00C85862">
        <w:rPr>
          <w:rFonts w:ascii="Times New Roman" w:hAnsi="Times New Roman"/>
          <w:sz w:val="24"/>
          <w:szCs w:val="24"/>
        </w:rPr>
        <w:t xml:space="preserve">is to ensure that the </w:t>
      </w:r>
      <w:r>
        <w:rPr>
          <w:rFonts w:ascii="Times New Roman" w:hAnsi="Times New Roman"/>
          <w:sz w:val="24"/>
          <w:szCs w:val="24"/>
        </w:rPr>
        <w:t xml:space="preserve">Out put that do not conform to the specified requirements and tend to cause major problem are identified, and controlled to prevent their unintended use or delivery. </w:t>
      </w:r>
      <w:r w:rsidR="00C47C49" w:rsidRPr="007B5CFC">
        <w:rPr>
          <w:rFonts w:ascii="Times New Roman" w:hAnsi="Times New Roman"/>
          <w:i/>
          <w:sz w:val="24"/>
          <w:szCs w:val="24"/>
        </w:rPr>
        <w:t>P</w:t>
      </w:r>
      <w:r w:rsidRPr="007B5CFC">
        <w:rPr>
          <w:rFonts w:ascii="Times New Roman" w:hAnsi="Times New Roman"/>
          <w:i/>
          <w:sz w:val="24"/>
          <w:szCs w:val="24"/>
        </w:rPr>
        <w:t xml:space="preserve">rocedure is applicable to Nonconformity </w:t>
      </w:r>
      <w:r w:rsidR="00BC491E" w:rsidRPr="007B5CFC">
        <w:rPr>
          <w:rFonts w:ascii="Times New Roman" w:hAnsi="Times New Roman"/>
          <w:i/>
          <w:sz w:val="24"/>
          <w:szCs w:val="24"/>
        </w:rPr>
        <w:t>hand</w:t>
      </w:r>
      <w:r w:rsidRPr="007B5CFC">
        <w:rPr>
          <w:rFonts w:ascii="Times New Roman" w:hAnsi="Times New Roman"/>
          <w:i/>
          <w:sz w:val="24"/>
          <w:szCs w:val="24"/>
        </w:rPr>
        <w:t xml:space="preserve">ling through </w:t>
      </w:r>
      <w:r w:rsidR="0025516C" w:rsidRPr="007B5CFC">
        <w:rPr>
          <w:rFonts w:ascii="Times New Roman" w:hAnsi="Times New Roman"/>
          <w:i/>
          <w:sz w:val="24"/>
          <w:szCs w:val="24"/>
        </w:rPr>
        <w:t>NC Report</w:t>
      </w:r>
      <w:r w:rsidRPr="007B5CFC">
        <w:rPr>
          <w:rFonts w:ascii="Times New Roman" w:hAnsi="Times New Roman"/>
          <w:i/>
          <w:sz w:val="24"/>
          <w:szCs w:val="24"/>
        </w:rPr>
        <w:t xml:space="preserve"> system</w:t>
      </w:r>
      <w:r>
        <w:rPr>
          <w:rFonts w:ascii="Times New Roman" w:hAnsi="Times New Roman"/>
          <w:sz w:val="24"/>
          <w:szCs w:val="24"/>
        </w:rPr>
        <w:t>.</w:t>
      </w:r>
    </w:p>
    <w:p w:rsidR="00C63DD5" w:rsidRPr="00C63DD5" w:rsidRDefault="00C63DD5" w:rsidP="006706CD">
      <w:pPr>
        <w:pStyle w:val="ListParagraph"/>
        <w:numPr>
          <w:ilvl w:val="0"/>
          <w:numId w:val="1"/>
        </w:numPr>
        <w:spacing w:before="120" w:line="276" w:lineRule="auto"/>
        <w:ind w:left="360" w:hanging="45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C85862">
        <w:rPr>
          <w:rFonts w:ascii="Times New Roman" w:hAnsi="Times New Roman"/>
          <w:b/>
          <w:sz w:val="24"/>
          <w:szCs w:val="24"/>
        </w:rPr>
        <w:t>Scope</w:t>
      </w:r>
      <w:r>
        <w:rPr>
          <w:rFonts w:ascii="Times New Roman" w:hAnsi="Times New Roman"/>
          <w:b/>
          <w:sz w:val="24"/>
          <w:szCs w:val="24"/>
        </w:rPr>
        <w:t xml:space="preserve">  :</w:t>
      </w:r>
    </w:p>
    <w:p w:rsidR="00C63DD5" w:rsidRDefault="00C63DD5" w:rsidP="001A40EF">
      <w:pPr>
        <w:pStyle w:val="ListParagraph"/>
        <w:spacing w:before="120" w:line="360" w:lineRule="auto"/>
        <w:ind w:left="450"/>
        <w:rPr>
          <w:rStyle w:val="dlobpe"/>
          <w:rFonts w:ascii="Times New Roman" w:hAnsi="Times New Roman"/>
          <w:sz w:val="24"/>
          <w:szCs w:val="24"/>
        </w:rPr>
      </w:pPr>
      <w:r>
        <w:rPr>
          <w:rStyle w:val="dlobpe"/>
          <w:rFonts w:ascii="Times New Roman" w:hAnsi="Times New Roman"/>
          <w:sz w:val="24"/>
          <w:szCs w:val="24"/>
        </w:rPr>
        <w:t>Non-Conformities identified at In coming Material, In Process Out puts , Final product Output</w:t>
      </w:r>
    </w:p>
    <w:p w:rsidR="00C63DD5" w:rsidRPr="00C63DD5" w:rsidRDefault="00C63DD5" w:rsidP="006706CD">
      <w:pPr>
        <w:pStyle w:val="ListParagraph"/>
        <w:numPr>
          <w:ilvl w:val="0"/>
          <w:numId w:val="1"/>
        </w:numPr>
        <w:spacing w:before="120" w:line="360" w:lineRule="auto"/>
        <w:ind w:left="360" w:hanging="446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C85862">
        <w:rPr>
          <w:rFonts w:ascii="Times New Roman" w:hAnsi="Times New Roman"/>
          <w:b/>
          <w:sz w:val="24"/>
          <w:szCs w:val="24"/>
        </w:rPr>
        <w:t>Responsibility</w:t>
      </w:r>
      <w:r>
        <w:rPr>
          <w:rFonts w:ascii="Times New Roman" w:hAnsi="Times New Roman"/>
          <w:b/>
          <w:sz w:val="24"/>
          <w:szCs w:val="24"/>
        </w:rPr>
        <w:t xml:space="preserve">: </w:t>
      </w:r>
      <w:r w:rsidRPr="00C63DD5">
        <w:rPr>
          <w:rFonts w:ascii="Times New Roman" w:hAnsi="Times New Roman"/>
          <w:sz w:val="24"/>
          <w:szCs w:val="24"/>
        </w:rPr>
        <w:t>H</w:t>
      </w:r>
      <w:r w:rsidR="003373A0">
        <w:rPr>
          <w:rFonts w:ascii="Times New Roman" w:hAnsi="Times New Roman"/>
          <w:sz w:val="24"/>
          <w:szCs w:val="24"/>
        </w:rPr>
        <w:t>ead of the Departments</w:t>
      </w:r>
    </w:p>
    <w:p w:rsidR="00C63DD5" w:rsidRPr="00C63DD5" w:rsidRDefault="00C63DD5" w:rsidP="006706CD">
      <w:pPr>
        <w:pStyle w:val="ListParagraph"/>
        <w:numPr>
          <w:ilvl w:val="0"/>
          <w:numId w:val="1"/>
        </w:numPr>
        <w:spacing w:before="120" w:line="360" w:lineRule="auto"/>
        <w:ind w:left="360" w:hanging="446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487579">
        <w:rPr>
          <w:rFonts w:ascii="Times New Roman" w:hAnsi="Times New Roman"/>
          <w:b/>
          <w:sz w:val="24"/>
          <w:szCs w:val="24"/>
        </w:rPr>
        <w:t>Authority</w:t>
      </w:r>
      <w:r>
        <w:rPr>
          <w:rFonts w:ascii="Times New Roman" w:hAnsi="Times New Roman"/>
          <w:b/>
          <w:sz w:val="24"/>
          <w:szCs w:val="24"/>
        </w:rPr>
        <w:t xml:space="preserve">  : Director</w:t>
      </w:r>
    </w:p>
    <w:p w:rsidR="00C63DD5" w:rsidRPr="00B17399" w:rsidRDefault="00C63DD5" w:rsidP="006706CD">
      <w:pPr>
        <w:pStyle w:val="ListParagraph"/>
        <w:numPr>
          <w:ilvl w:val="0"/>
          <w:numId w:val="1"/>
        </w:numPr>
        <w:spacing w:before="120" w:line="360" w:lineRule="auto"/>
        <w:ind w:left="360" w:hanging="446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3F69FA">
        <w:rPr>
          <w:rFonts w:ascii="Times New Roman" w:hAnsi="Times New Roman"/>
          <w:b/>
          <w:sz w:val="24"/>
          <w:szCs w:val="24"/>
        </w:rPr>
        <w:t>Procedure</w:t>
      </w:r>
    </w:p>
    <w:p w:rsidR="00B17399" w:rsidRPr="004F0A92" w:rsidRDefault="00C63DD5" w:rsidP="006706CD">
      <w:pPr>
        <w:pStyle w:val="ListParagraph"/>
        <w:numPr>
          <w:ilvl w:val="0"/>
          <w:numId w:val="2"/>
        </w:numPr>
        <w:spacing w:before="120" w:line="276" w:lineRule="auto"/>
        <w:ind w:right="270"/>
        <w:rPr>
          <w:rFonts w:ascii="Times New Roman" w:hAnsi="Times New Roman"/>
          <w:b/>
          <w:szCs w:val="22"/>
        </w:rPr>
      </w:pPr>
      <w:r w:rsidRPr="00487579">
        <w:rPr>
          <w:rFonts w:ascii="Times New Roman" w:hAnsi="Times New Roman"/>
          <w:color w:val="333333"/>
          <w:sz w:val="24"/>
          <w:szCs w:val="24"/>
        </w:rPr>
        <w:t xml:space="preserve">Depending on the </w:t>
      </w:r>
      <w:r>
        <w:rPr>
          <w:rFonts w:ascii="Times New Roman" w:hAnsi="Times New Roman"/>
          <w:color w:val="333333"/>
          <w:sz w:val="24"/>
          <w:szCs w:val="24"/>
        </w:rPr>
        <w:t>severity</w:t>
      </w:r>
      <w:r w:rsidRPr="00487579">
        <w:rPr>
          <w:rFonts w:ascii="Times New Roman" w:hAnsi="Times New Roman"/>
          <w:color w:val="333333"/>
          <w:sz w:val="24"/>
          <w:szCs w:val="24"/>
        </w:rPr>
        <w:t xml:space="preserve"> of the </w:t>
      </w:r>
      <w:r>
        <w:rPr>
          <w:rFonts w:ascii="Times New Roman" w:hAnsi="Times New Roman"/>
          <w:color w:val="333333"/>
          <w:sz w:val="24"/>
          <w:szCs w:val="24"/>
        </w:rPr>
        <w:t>non-conformity</w:t>
      </w:r>
      <w:r w:rsidRPr="00487579">
        <w:rPr>
          <w:rFonts w:ascii="Times New Roman" w:hAnsi="Times New Roman"/>
          <w:color w:val="333333"/>
          <w:sz w:val="24"/>
          <w:szCs w:val="24"/>
        </w:rPr>
        <w:t xml:space="preserve">, it is necessary to deal with </w:t>
      </w:r>
      <w:r>
        <w:rPr>
          <w:rFonts w:ascii="Times New Roman" w:hAnsi="Times New Roman"/>
          <w:color w:val="333333"/>
          <w:sz w:val="24"/>
          <w:szCs w:val="24"/>
        </w:rPr>
        <w:t>Major</w:t>
      </w:r>
      <w:r w:rsidRPr="00487579">
        <w:rPr>
          <w:rFonts w:ascii="Times New Roman" w:hAnsi="Times New Roman"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non- conformity with immediate effect.</w:t>
      </w:r>
      <w:r w:rsidRPr="0048757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</w:t>
      </w:r>
      <w:r w:rsidRPr="00487579">
        <w:rPr>
          <w:rFonts w:ascii="Times New Roman" w:hAnsi="Times New Roman"/>
          <w:sz w:val="24"/>
          <w:szCs w:val="24"/>
        </w:rPr>
        <w:t>his procedure applies to the following situations:</w:t>
      </w:r>
    </w:p>
    <w:p w:rsidR="004F0A92" w:rsidRPr="004F0A92" w:rsidRDefault="004F0A92" w:rsidP="006706CD">
      <w:pPr>
        <w:pStyle w:val="ListParagraph"/>
        <w:numPr>
          <w:ilvl w:val="0"/>
          <w:numId w:val="3"/>
        </w:numPr>
        <w:spacing w:before="120" w:line="276" w:lineRule="auto"/>
        <w:ind w:left="1080" w:right="360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sz w:val="24"/>
          <w:szCs w:val="24"/>
        </w:rPr>
        <w:t>Identification of Non-Conformity at Incoming Material Inspection.</w:t>
      </w:r>
    </w:p>
    <w:p w:rsidR="004F0A92" w:rsidRPr="004F0A92" w:rsidRDefault="004F0A92" w:rsidP="006706CD">
      <w:pPr>
        <w:pStyle w:val="ListParagraph"/>
        <w:numPr>
          <w:ilvl w:val="0"/>
          <w:numId w:val="3"/>
        </w:numPr>
        <w:spacing w:before="120" w:line="276" w:lineRule="auto"/>
        <w:ind w:left="1080" w:right="360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sz w:val="24"/>
          <w:szCs w:val="24"/>
        </w:rPr>
        <w:t>Identification of Non-Conformity during the Production Process</w:t>
      </w:r>
    </w:p>
    <w:p w:rsidR="004F0A92" w:rsidRPr="004F0A92" w:rsidRDefault="004F0A92" w:rsidP="006706CD">
      <w:pPr>
        <w:pStyle w:val="ListParagraph"/>
        <w:numPr>
          <w:ilvl w:val="0"/>
          <w:numId w:val="3"/>
        </w:numPr>
        <w:spacing w:before="120" w:line="276" w:lineRule="auto"/>
        <w:ind w:left="1080" w:right="360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sz w:val="24"/>
          <w:szCs w:val="24"/>
        </w:rPr>
        <w:t>Identification of Non-Conformity at Laboratory testing or COP inspection process.</w:t>
      </w:r>
    </w:p>
    <w:p w:rsidR="004F0A92" w:rsidRPr="005A05D6" w:rsidRDefault="004F0A92" w:rsidP="006706CD">
      <w:pPr>
        <w:pStyle w:val="ListParagraph"/>
        <w:numPr>
          <w:ilvl w:val="0"/>
          <w:numId w:val="3"/>
        </w:numPr>
        <w:spacing w:before="120" w:line="276" w:lineRule="auto"/>
        <w:ind w:left="1080" w:right="360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sz w:val="24"/>
          <w:szCs w:val="24"/>
        </w:rPr>
        <w:t>Identification of Non-Con</w:t>
      </w:r>
      <w:r w:rsidR="003B442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formity at the Grading or PSI Inspection process</w:t>
      </w:r>
    </w:p>
    <w:p w:rsidR="005A05D6" w:rsidRPr="00C05E1C" w:rsidRDefault="005A05D6" w:rsidP="006706CD">
      <w:pPr>
        <w:pStyle w:val="ListParagraph"/>
        <w:numPr>
          <w:ilvl w:val="0"/>
          <w:numId w:val="3"/>
        </w:numPr>
        <w:spacing w:before="120" w:line="276" w:lineRule="auto"/>
        <w:ind w:left="1080" w:right="360"/>
        <w:rPr>
          <w:rFonts w:ascii="Times New Roman" w:hAnsi="Times New Roman"/>
          <w:b/>
          <w:i/>
          <w:color w:val="000000" w:themeColor="text1"/>
          <w:szCs w:val="22"/>
        </w:rPr>
      </w:pPr>
      <w:r>
        <w:rPr>
          <w:rFonts w:ascii="Times New Roman" w:hAnsi="Times New Roman"/>
          <w:sz w:val="24"/>
          <w:szCs w:val="24"/>
        </w:rPr>
        <w:t xml:space="preserve">Identification of Non-Conformity </w:t>
      </w:r>
      <w:r w:rsidR="00C84DFF" w:rsidRPr="00C05E1C">
        <w:rPr>
          <w:rFonts w:ascii="Times New Roman" w:hAnsi="Times New Roman"/>
          <w:i/>
          <w:color w:val="000000" w:themeColor="text1"/>
          <w:sz w:val="24"/>
          <w:szCs w:val="24"/>
        </w:rPr>
        <w:t>t</w:t>
      </w:r>
      <w:r w:rsidR="00BC491E" w:rsidRPr="00C05E1C">
        <w:rPr>
          <w:rFonts w:ascii="Times New Roman" w:hAnsi="Times New Roman"/>
          <w:i/>
          <w:color w:val="000000" w:themeColor="text1"/>
          <w:sz w:val="24"/>
          <w:szCs w:val="24"/>
        </w:rPr>
        <w:t>hrough</w:t>
      </w:r>
      <w:r w:rsidR="00A835CE" w:rsidRPr="00C05E1C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r w:rsidR="00BC491E" w:rsidRPr="00C05E1C">
        <w:rPr>
          <w:rFonts w:ascii="Times New Roman" w:hAnsi="Times New Roman"/>
          <w:i/>
          <w:color w:val="000000" w:themeColor="text1"/>
          <w:sz w:val="24"/>
          <w:szCs w:val="24"/>
        </w:rPr>
        <w:t xml:space="preserve">customer </w:t>
      </w:r>
      <w:r w:rsidR="0028036C" w:rsidRPr="00C05E1C">
        <w:rPr>
          <w:rFonts w:ascii="Times New Roman" w:hAnsi="Times New Roman"/>
          <w:i/>
          <w:color w:val="000000" w:themeColor="text1"/>
          <w:sz w:val="24"/>
          <w:szCs w:val="24"/>
        </w:rPr>
        <w:t xml:space="preserve">complain </w:t>
      </w:r>
      <w:r w:rsidR="00C84DFF" w:rsidRPr="00C05E1C">
        <w:rPr>
          <w:rFonts w:ascii="Times New Roman" w:hAnsi="Times New Roman"/>
          <w:i/>
          <w:color w:val="000000" w:themeColor="text1"/>
          <w:sz w:val="24"/>
          <w:szCs w:val="24"/>
        </w:rPr>
        <w:t>and</w:t>
      </w:r>
      <w:r w:rsidR="0028036C" w:rsidRPr="00C05E1C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r w:rsidR="00A835CE" w:rsidRPr="00C05E1C">
        <w:rPr>
          <w:rFonts w:ascii="Times New Roman" w:hAnsi="Times New Roman"/>
          <w:i/>
          <w:color w:val="000000" w:themeColor="text1"/>
          <w:sz w:val="24"/>
          <w:szCs w:val="24"/>
        </w:rPr>
        <w:t xml:space="preserve">product </w:t>
      </w:r>
      <w:r w:rsidR="00C84DFF" w:rsidRPr="00C05E1C">
        <w:rPr>
          <w:rFonts w:ascii="Times New Roman" w:hAnsi="Times New Roman"/>
          <w:i/>
          <w:color w:val="000000" w:themeColor="text1"/>
          <w:sz w:val="24"/>
          <w:szCs w:val="24"/>
        </w:rPr>
        <w:t>returns</w:t>
      </w:r>
      <w:r w:rsidR="00A835CE" w:rsidRPr="00C05E1C">
        <w:rPr>
          <w:rFonts w:ascii="Times New Roman" w:hAnsi="Times New Roman"/>
          <w:i/>
          <w:color w:val="000000" w:themeColor="text1"/>
          <w:sz w:val="24"/>
          <w:szCs w:val="24"/>
        </w:rPr>
        <w:t>.</w:t>
      </w:r>
    </w:p>
    <w:p w:rsidR="001A40EF" w:rsidRPr="00C05E1C" w:rsidRDefault="001A40EF" w:rsidP="001A40EF">
      <w:pPr>
        <w:pStyle w:val="ListParagraph"/>
        <w:spacing w:before="120" w:line="360" w:lineRule="auto"/>
        <w:ind w:left="1080" w:right="360"/>
        <w:rPr>
          <w:rFonts w:ascii="Times New Roman" w:hAnsi="Times New Roman"/>
          <w:b/>
          <w:i/>
          <w:color w:val="000000" w:themeColor="text1"/>
          <w:sz w:val="8"/>
          <w:szCs w:val="8"/>
        </w:rPr>
      </w:pPr>
    </w:p>
    <w:p w:rsidR="004F0A92" w:rsidRPr="00C678BA" w:rsidRDefault="003373A0" w:rsidP="006706CD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sz w:val="24"/>
          <w:szCs w:val="24"/>
        </w:rPr>
        <w:t>I</w:t>
      </w:r>
      <w:r w:rsidR="004F0A92">
        <w:rPr>
          <w:rFonts w:ascii="Times New Roman" w:hAnsi="Times New Roman"/>
          <w:sz w:val="24"/>
          <w:szCs w:val="24"/>
        </w:rPr>
        <w:t xml:space="preserve">dentified </w:t>
      </w:r>
      <w:r w:rsidR="00E6051F">
        <w:rPr>
          <w:rFonts w:ascii="Times New Roman" w:hAnsi="Times New Roman"/>
          <w:sz w:val="24"/>
          <w:szCs w:val="24"/>
        </w:rPr>
        <w:t>N</w:t>
      </w:r>
      <w:r w:rsidR="004F0A92">
        <w:rPr>
          <w:rFonts w:ascii="Times New Roman" w:hAnsi="Times New Roman"/>
          <w:sz w:val="24"/>
          <w:szCs w:val="24"/>
        </w:rPr>
        <w:t xml:space="preserve">on- conforming output shall be segregated with immediate effect and NC Red notice shall be displayed for unintended use or delivery. </w:t>
      </w:r>
      <w:r w:rsidR="00A835CE" w:rsidRPr="00C05E1C">
        <w:rPr>
          <w:rFonts w:ascii="Times New Roman" w:hAnsi="Times New Roman"/>
          <w:i/>
          <w:color w:val="000000" w:themeColor="text1"/>
          <w:sz w:val="24"/>
          <w:szCs w:val="24"/>
        </w:rPr>
        <w:t>Initiate the</w:t>
      </w:r>
      <w:r w:rsidR="009E4AE3" w:rsidRPr="00C05E1C">
        <w:rPr>
          <w:rFonts w:ascii="Times New Roman" w:hAnsi="Times New Roman"/>
          <w:i/>
          <w:color w:val="000000" w:themeColor="text1"/>
          <w:sz w:val="24"/>
          <w:szCs w:val="24"/>
        </w:rPr>
        <w:t xml:space="preserve"> NC Report</w:t>
      </w:r>
      <w:r w:rsidR="00A835CE" w:rsidRPr="00C05E1C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r w:rsidR="004868CB" w:rsidRPr="00C05E1C">
        <w:rPr>
          <w:rFonts w:ascii="Times New Roman" w:hAnsi="Times New Roman"/>
          <w:i/>
          <w:color w:val="000000" w:themeColor="text1"/>
          <w:sz w:val="24"/>
          <w:szCs w:val="24"/>
        </w:rPr>
        <w:t>through the system, conduct root</w:t>
      </w:r>
      <w:r w:rsidR="00CE0ED0" w:rsidRPr="00C05E1C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r w:rsidR="004868CB" w:rsidRPr="00C05E1C">
        <w:rPr>
          <w:rFonts w:ascii="Times New Roman" w:hAnsi="Times New Roman"/>
          <w:i/>
          <w:color w:val="000000" w:themeColor="text1"/>
          <w:sz w:val="24"/>
          <w:szCs w:val="24"/>
        </w:rPr>
        <w:t xml:space="preserve">course </w:t>
      </w:r>
      <w:r w:rsidR="00CE0ED0" w:rsidRPr="00C05E1C">
        <w:rPr>
          <w:rFonts w:ascii="Times New Roman" w:hAnsi="Times New Roman"/>
          <w:i/>
          <w:color w:val="000000" w:themeColor="text1"/>
          <w:sz w:val="24"/>
          <w:szCs w:val="24"/>
        </w:rPr>
        <w:t xml:space="preserve">analyse and take corrective </w:t>
      </w:r>
      <w:r w:rsidR="00BF27EB" w:rsidRPr="00C05E1C">
        <w:rPr>
          <w:rFonts w:ascii="Times New Roman" w:hAnsi="Times New Roman"/>
          <w:i/>
          <w:color w:val="000000" w:themeColor="text1"/>
          <w:sz w:val="24"/>
          <w:szCs w:val="24"/>
        </w:rPr>
        <w:t>actions</w:t>
      </w:r>
      <w:r w:rsidR="00CE0ED0">
        <w:rPr>
          <w:rFonts w:ascii="Times New Roman" w:hAnsi="Times New Roman"/>
          <w:sz w:val="24"/>
          <w:szCs w:val="24"/>
        </w:rPr>
        <w:t xml:space="preserve"> </w:t>
      </w:r>
    </w:p>
    <w:p w:rsidR="004F0A92" w:rsidRPr="001A40EF" w:rsidRDefault="004F0A92" w:rsidP="006706CD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/>
          <w:b/>
          <w:szCs w:val="22"/>
        </w:rPr>
      </w:pPr>
      <w:r w:rsidRPr="003A1C97">
        <w:rPr>
          <w:rFonts w:ascii="Times New Roman" w:hAnsi="Times New Roman"/>
          <w:color w:val="333333"/>
          <w:sz w:val="24"/>
          <w:szCs w:val="24"/>
        </w:rPr>
        <w:t xml:space="preserve">If the </w:t>
      </w:r>
      <w:r w:rsidR="002766F3">
        <w:rPr>
          <w:rFonts w:ascii="Times New Roman" w:hAnsi="Times New Roman"/>
          <w:color w:val="333333"/>
          <w:sz w:val="24"/>
          <w:szCs w:val="24"/>
        </w:rPr>
        <w:t>N</w:t>
      </w:r>
      <w:r w:rsidRPr="003A1C97">
        <w:rPr>
          <w:rFonts w:ascii="Times New Roman" w:hAnsi="Times New Roman"/>
          <w:color w:val="333333"/>
          <w:sz w:val="24"/>
          <w:szCs w:val="24"/>
        </w:rPr>
        <w:t xml:space="preserve">on conformity is identified at the incoming material inspection stage, the incoming material lot or batch shall be segregated as </w:t>
      </w:r>
      <w:r>
        <w:rPr>
          <w:rFonts w:ascii="Times New Roman" w:hAnsi="Times New Roman"/>
          <w:color w:val="333333"/>
          <w:sz w:val="24"/>
          <w:szCs w:val="24"/>
        </w:rPr>
        <w:t xml:space="preserve">specified </w:t>
      </w:r>
      <w:r w:rsidRPr="003A1C97">
        <w:rPr>
          <w:rFonts w:ascii="Times New Roman" w:hAnsi="Times New Roman"/>
          <w:color w:val="333333"/>
          <w:sz w:val="24"/>
          <w:szCs w:val="24"/>
        </w:rPr>
        <w:t>in clause 2 and Inform to supplier with all information</w:t>
      </w:r>
      <w:r>
        <w:rPr>
          <w:rFonts w:ascii="Times New Roman" w:hAnsi="Times New Roman"/>
          <w:color w:val="333333"/>
          <w:sz w:val="24"/>
          <w:szCs w:val="24"/>
        </w:rPr>
        <w:t xml:space="preserve"> </w:t>
      </w:r>
      <w:r w:rsidR="003373A0">
        <w:rPr>
          <w:rFonts w:ascii="Times New Roman" w:hAnsi="Times New Roman"/>
          <w:color w:val="333333"/>
          <w:sz w:val="24"/>
          <w:szCs w:val="24"/>
        </w:rPr>
        <w:t>with regard to</w:t>
      </w:r>
      <w:r>
        <w:rPr>
          <w:rFonts w:ascii="Times New Roman" w:hAnsi="Times New Roman"/>
          <w:color w:val="333333"/>
          <w:sz w:val="24"/>
          <w:szCs w:val="24"/>
        </w:rPr>
        <w:t xml:space="preserve"> Non-Conformity</w:t>
      </w:r>
      <w:r w:rsidRPr="003A1C97">
        <w:rPr>
          <w:rFonts w:ascii="Times New Roman" w:hAnsi="Times New Roman"/>
          <w:color w:val="333333"/>
          <w:sz w:val="24"/>
          <w:szCs w:val="24"/>
        </w:rPr>
        <w:t>.</w:t>
      </w:r>
    </w:p>
    <w:p w:rsidR="001A40EF" w:rsidRDefault="001A40EF" w:rsidP="001A40EF">
      <w:pPr>
        <w:spacing w:before="120" w:line="360" w:lineRule="auto"/>
        <w:rPr>
          <w:rFonts w:ascii="Times New Roman" w:hAnsi="Times New Roman"/>
          <w:b/>
          <w:szCs w:val="22"/>
        </w:rPr>
      </w:pPr>
    </w:p>
    <w:p w:rsidR="00BF27EB" w:rsidRPr="001A40EF" w:rsidRDefault="00BF27EB" w:rsidP="001A40EF">
      <w:pPr>
        <w:spacing w:before="120" w:line="360" w:lineRule="auto"/>
        <w:rPr>
          <w:rFonts w:ascii="Times New Roman" w:hAnsi="Times New Roman"/>
          <w:b/>
          <w:szCs w:val="22"/>
        </w:rPr>
      </w:pPr>
    </w:p>
    <w:p w:rsidR="004F0A92" w:rsidRPr="004F0A92" w:rsidRDefault="004F0A92" w:rsidP="006706CD">
      <w:pPr>
        <w:pStyle w:val="ListParagraph"/>
        <w:numPr>
          <w:ilvl w:val="0"/>
          <w:numId w:val="4"/>
        </w:numPr>
        <w:spacing w:before="120" w:line="276" w:lineRule="auto"/>
        <w:ind w:left="1260"/>
        <w:rPr>
          <w:rFonts w:ascii="Times New Roman" w:hAnsi="Times New Roman"/>
          <w:b/>
          <w:szCs w:val="22"/>
        </w:rPr>
      </w:pPr>
      <w:r w:rsidRPr="003A1C97">
        <w:rPr>
          <w:rFonts w:ascii="Times New Roman" w:hAnsi="Times New Roman"/>
          <w:sz w:val="24"/>
          <w:szCs w:val="24"/>
        </w:rPr>
        <w:lastRenderedPageBreak/>
        <w:t>Relevant HOD</w:t>
      </w:r>
      <w:r>
        <w:rPr>
          <w:rFonts w:ascii="Times New Roman" w:hAnsi="Times New Roman"/>
          <w:sz w:val="24"/>
          <w:szCs w:val="24"/>
        </w:rPr>
        <w:t>S</w:t>
      </w:r>
      <w:r w:rsidRPr="003A1C97">
        <w:rPr>
          <w:rFonts w:ascii="Times New Roman" w:hAnsi="Times New Roman"/>
          <w:sz w:val="24"/>
          <w:szCs w:val="24"/>
        </w:rPr>
        <w:t xml:space="preserve"> together shall provide necessary information of the </w:t>
      </w:r>
      <w:r w:rsidR="002766F3">
        <w:rPr>
          <w:rFonts w:ascii="Times New Roman" w:hAnsi="Times New Roman"/>
          <w:sz w:val="24"/>
          <w:szCs w:val="24"/>
        </w:rPr>
        <w:t>N</w:t>
      </w:r>
      <w:r w:rsidRPr="003A1C97">
        <w:rPr>
          <w:rFonts w:ascii="Times New Roman" w:hAnsi="Times New Roman"/>
          <w:sz w:val="24"/>
          <w:szCs w:val="24"/>
        </w:rPr>
        <w:t>on-conformity to HOD supplies through NC Report, for</w:t>
      </w:r>
    </w:p>
    <w:p w:rsidR="004F0A92" w:rsidRPr="004F0A92" w:rsidRDefault="004F0A92" w:rsidP="006706CD">
      <w:pPr>
        <w:pStyle w:val="ListParagraph"/>
        <w:numPr>
          <w:ilvl w:val="0"/>
          <w:numId w:val="5"/>
        </w:numPr>
        <w:spacing w:before="120" w:line="276" w:lineRule="auto"/>
        <w:ind w:left="1987"/>
        <w:rPr>
          <w:rFonts w:ascii="Times New Roman" w:hAnsi="Times New Roman"/>
          <w:b/>
          <w:szCs w:val="22"/>
        </w:rPr>
      </w:pPr>
      <w:r w:rsidRPr="00BB46C6">
        <w:rPr>
          <w:rFonts w:ascii="Times New Roman" w:hAnsi="Times New Roman"/>
          <w:sz w:val="24"/>
          <w:szCs w:val="24"/>
        </w:rPr>
        <w:t>Suspension of provisions of product and services or</w:t>
      </w:r>
    </w:p>
    <w:p w:rsidR="004F0A92" w:rsidRPr="004F0A92" w:rsidRDefault="004F0A92" w:rsidP="006706CD">
      <w:pPr>
        <w:pStyle w:val="ListParagraph"/>
        <w:numPr>
          <w:ilvl w:val="0"/>
          <w:numId w:val="5"/>
        </w:numPr>
        <w:spacing w:before="120" w:line="276" w:lineRule="auto"/>
        <w:ind w:left="1987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sz w:val="24"/>
          <w:szCs w:val="24"/>
        </w:rPr>
        <w:t>Return or</w:t>
      </w:r>
    </w:p>
    <w:p w:rsidR="004F0A92" w:rsidRPr="00B75F5A" w:rsidRDefault="00B75F5A" w:rsidP="006706CD">
      <w:pPr>
        <w:pStyle w:val="ListParagraph"/>
        <w:numPr>
          <w:ilvl w:val="0"/>
          <w:numId w:val="5"/>
        </w:numPr>
        <w:spacing w:before="120" w:line="276" w:lineRule="auto"/>
        <w:ind w:left="1987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sz w:val="24"/>
          <w:szCs w:val="24"/>
        </w:rPr>
        <w:t>Claim Compensation</w:t>
      </w:r>
    </w:p>
    <w:p w:rsidR="004F0A92" w:rsidRPr="004F0A92" w:rsidRDefault="004F0A92" w:rsidP="006706CD">
      <w:pPr>
        <w:pStyle w:val="ListParagraph"/>
        <w:numPr>
          <w:ilvl w:val="0"/>
          <w:numId w:val="4"/>
        </w:numPr>
        <w:spacing w:before="120" w:line="360" w:lineRule="auto"/>
        <w:ind w:left="1260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sz w:val="24"/>
          <w:szCs w:val="24"/>
        </w:rPr>
        <w:t>If it is decided to use such incoming material with the approval of directors after further correction or modification, and testing for conformity requirements, all traceability information shall be retained</w:t>
      </w:r>
    </w:p>
    <w:p w:rsidR="004F0A92" w:rsidRPr="00B75F5A" w:rsidRDefault="00B75F5A" w:rsidP="006706CD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/>
          <w:b/>
          <w:szCs w:val="22"/>
        </w:rPr>
      </w:pPr>
      <w:r w:rsidRPr="00BB46C6">
        <w:rPr>
          <w:rFonts w:ascii="Times New Roman" w:hAnsi="Times New Roman"/>
          <w:sz w:val="24"/>
          <w:szCs w:val="24"/>
        </w:rPr>
        <w:t xml:space="preserve">If the major non-conformity is identified in the Manufacturing Process, it is necessary to segregate the NC output with immediate effect, putting the NC Red label to the </w:t>
      </w:r>
      <w:r>
        <w:rPr>
          <w:rFonts w:ascii="Times New Roman" w:hAnsi="Times New Roman"/>
          <w:sz w:val="24"/>
          <w:szCs w:val="24"/>
        </w:rPr>
        <w:t xml:space="preserve">identified </w:t>
      </w:r>
      <w:r w:rsidRPr="00BB46C6">
        <w:rPr>
          <w:rFonts w:ascii="Times New Roman" w:hAnsi="Times New Roman"/>
          <w:sz w:val="24"/>
          <w:szCs w:val="24"/>
        </w:rPr>
        <w:t>lot or batch</w:t>
      </w:r>
    </w:p>
    <w:p w:rsidR="00B75F5A" w:rsidRPr="00B75F5A" w:rsidRDefault="00B75F5A" w:rsidP="006706CD">
      <w:pPr>
        <w:pStyle w:val="ListParagraph"/>
        <w:numPr>
          <w:ilvl w:val="0"/>
          <w:numId w:val="6"/>
        </w:numPr>
        <w:spacing w:before="120" w:line="360" w:lineRule="auto"/>
        <w:ind w:left="1260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sz w:val="24"/>
          <w:szCs w:val="24"/>
        </w:rPr>
        <w:t>Those who identify the NC outputs shall immediately inform the department HOD for immediate actions</w:t>
      </w:r>
    </w:p>
    <w:p w:rsidR="00B75F5A" w:rsidRPr="00B75F5A" w:rsidRDefault="00B75F5A" w:rsidP="006706CD">
      <w:pPr>
        <w:pStyle w:val="ListParagraph"/>
        <w:numPr>
          <w:ilvl w:val="0"/>
          <w:numId w:val="6"/>
        </w:numPr>
        <w:spacing w:before="120" w:line="360" w:lineRule="auto"/>
        <w:ind w:left="1260"/>
        <w:rPr>
          <w:rFonts w:ascii="Times New Roman" w:hAnsi="Times New Roman"/>
          <w:b/>
          <w:szCs w:val="22"/>
        </w:rPr>
      </w:pPr>
      <w:r w:rsidRPr="000B5A1F">
        <w:rPr>
          <w:rFonts w:ascii="Times New Roman" w:hAnsi="Times New Roman"/>
          <w:sz w:val="24"/>
          <w:szCs w:val="24"/>
        </w:rPr>
        <w:t>HOD of the relevant department shall initiate the NC report and obtain the approval from the directors for dispose</w:t>
      </w:r>
    </w:p>
    <w:p w:rsidR="00B75F5A" w:rsidRPr="00B75F5A" w:rsidRDefault="00B75F5A" w:rsidP="006706CD">
      <w:pPr>
        <w:pStyle w:val="ListParagraph"/>
        <w:numPr>
          <w:ilvl w:val="0"/>
          <w:numId w:val="6"/>
        </w:numPr>
        <w:spacing w:before="120" w:line="360" w:lineRule="auto"/>
        <w:ind w:left="1260"/>
        <w:rPr>
          <w:rFonts w:ascii="Times New Roman" w:hAnsi="Times New Roman"/>
          <w:b/>
          <w:szCs w:val="22"/>
        </w:rPr>
      </w:pPr>
      <w:r w:rsidRPr="00E6594B">
        <w:rPr>
          <w:rFonts w:ascii="Times New Roman" w:hAnsi="Times New Roman"/>
          <w:sz w:val="24"/>
          <w:szCs w:val="24"/>
        </w:rPr>
        <w:t>If it is necessary for laboratory testing, inform the details about the segregated lot or batch to the laboratory through the preliminary information taken from the NC report.</w:t>
      </w:r>
    </w:p>
    <w:p w:rsidR="00B75F5A" w:rsidRPr="00B75F5A" w:rsidRDefault="00B75F5A" w:rsidP="006706CD">
      <w:pPr>
        <w:pStyle w:val="ListParagraph"/>
        <w:numPr>
          <w:ilvl w:val="0"/>
          <w:numId w:val="6"/>
        </w:numPr>
        <w:spacing w:before="120" w:line="360" w:lineRule="auto"/>
        <w:ind w:left="1260"/>
        <w:rPr>
          <w:rFonts w:ascii="Times New Roman" w:hAnsi="Times New Roman"/>
          <w:b/>
          <w:szCs w:val="22"/>
        </w:rPr>
      </w:pPr>
      <w:r w:rsidRPr="000B5A1F">
        <w:rPr>
          <w:rFonts w:ascii="Times New Roman" w:hAnsi="Times New Roman"/>
          <w:sz w:val="24"/>
          <w:szCs w:val="24"/>
        </w:rPr>
        <w:t xml:space="preserve">If it is possible to use with </w:t>
      </w:r>
      <w:r>
        <w:rPr>
          <w:rFonts w:ascii="Times New Roman" w:hAnsi="Times New Roman"/>
          <w:sz w:val="24"/>
          <w:szCs w:val="24"/>
        </w:rPr>
        <w:t xml:space="preserve">correction or, modification, and testing for conformity requirements shall be verified. All traceability information shall be retained </w:t>
      </w:r>
    </w:p>
    <w:p w:rsidR="00B75F5A" w:rsidRPr="00B75F5A" w:rsidRDefault="00B75F5A" w:rsidP="003373A0">
      <w:pPr>
        <w:pStyle w:val="ListParagraph"/>
        <w:numPr>
          <w:ilvl w:val="0"/>
          <w:numId w:val="6"/>
        </w:numPr>
        <w:spacing w:before="120" w:line="276" w:lineRule="auto"/>
        <w:ind w:left="1260"/>
        <w:rPr>
          <w:rFonts w:ascii="Times New Roman" w:hAnsi="Times New Roman"/>
          <w:b/>
          <w:szCs w:val="22"/>
        </w:rPr>
      </w:pPr>
      <w:r w:rsidRPr="00E6594B">
        <w:rPr>
          <w:rFonts w:ascii="Times New Roman" w:hAnsi="Times New Roman"/>
          <w:sz w:val="24"/>
          <w:szCs w:val="24"/>
        </w:rPr>
        <w:t>It is necessary to identify the root cause to the major non-conforming</w:t>
      </w:r>
      <w:r w:rsidR="003373A0">
        <w:rPr>
          <w:rFonts w:ascii="Times New Roman" w:hAnsi="Times New Roman"/>
          <w:sz w:val="24"/>
          <w:szCs w:val="24"/>
        </w:rPr>
        <w:t>,</w:t>
      </w:r>
      <w:r w:rsidRPr="00E6594B">
        <w:rPr>
          <w:rFonts w:ascii="Times New Roman" w:hAnsi="Times New Roman"/>
          <w:sz w:val="24"/>
          <w:szCs w:val="24"/>
        </w:rPr>
        <w:t xml:space="preserve"> with immediate effect and take corrective actions, not to recur the same failure. </w:t>
      </w:r>
      <w:r w:rsidR="003373A0">
        <w:rPr>
          <w:rFonts w:ascii="Times New Roman" w:hAnsi="Times New Roman"/>
          <w:sz w:val="24"/>
          <w:szCs w:val="24"/>
        </w:rPr>
        <w:t xml:space="preserve">                                             </w:t>
      </w:r>
      <w:r>
        <w:rPr>
          <w:rFonts w:ascii="Times New Roman" w:hAnsi="Times New Roman"/>
          <w:sz w:val="24"/>
          <w:szCs w:val="24"/>
        </w:rPr>
        <w:t>Use the 5 why analysis or Cause and effect analysis to find the root cause to the problem.</w:t>
      </w:r>
    </w:p>
    <w:p w:rsidR="00B75F5A" w:rsidRPr="001B07A6" w:rsidRDefault="00B75F5A" w:rsidP="003373A0">
      <w:pPr>
        <w:pStyle w:val="ListParagraph"/>
        <w:numPr>
          <w:ilvl w:val="0"/>
          <w:numId w:val="6"/>
        </w:numPr>
        <w:spacing w:before="120" w:line="276" w:lineRule="auto"/>
        <w:ind w:left="1260"/>
        <w:rPr>
          <w:rFonts w:ascii="Times New Roman" w:hAnsi="Times New Roman"/>
          <w:b/>
          <w:szCs w:val="22"/>
        </w:rPr>
      </w:pPr>
      <w:r w:rsidRPr="001C3FC7">
        <w:rPr>
          <w:rFonts w:ascii="Times New Roman" w:hAnsi="Times New Roman"/>
          <w:sz w:val="24"/>
          <w:szCs w:val="24"/>
        </w:rPr>
        <w:t>Retain documented information through the NC report with regard to Non-conformity and actions taken</w:t>
      </w:r>
    </w:p>
    <w:p w:rsidR="001B07A6" w:rsidRPr="00B75F5A" w:rsidRDefault="001B07A6" w:rsidP="001B07A6">
      <w:pPr>
        <w:pStyle w:val="ListParagraph"/>
        <w:spacing w:before="120" w:line="276" w:lineRule="auto"/>
        <w:ind w:left="1260"/>
        <w:rPr>
          <w:rFonts w:ascii="Times New Roman" w:hAnsi="Times New Roman"/>
          <w:b/>
          <w:szCs w:val="22"/>
        </w:rPr>
      </w:pPr>
    </w:p>
    <w:p w:rsidR="00B75F5A" w:rsidRPr="00B75F5A" w:rsidRDefault="00B75F5A" w:rsidP="003373A0">
      <w:pPr>
        <w:pStyle w:val="ListParagraph"/>
        <w:numPr>
          <w:ilvl w:val="0"/>
          <w:numId w:val="2"/>
        </w:numPr>
        <w:spacing w:before="120" w:line="276" w:lineRule="auto"/>
        <w:rPr>
          <w:rFonts w:ascii="Times New Roman" w:hAnsi="Times New Roman"/>
          <w:b/>
          <w:szCs w:val="22"/>
        </w:rPr>
      </w:pPr>
      <w:r w:rsidRPr="001C3FC7">
        <w:rPr>
          <w:rFonts w:ascii="Times New Roman" w:hAnsi="Times New Roman"/>
          <w:sz w:val="24"/>
          <w:szCs w:val="24"/>
        </w:rPr>
        <w:t>If the Non-Conformity is identified at Laboratory testing or COP, In–Process, inspection</w:t>
      </w:r>
      <w:r>
        <w:rPr>
          <w:rFonts w:ascii="Times New Roman" w:hAnsi="Times New Roman"/>
          <w:sz w:val="24"/>
          <w:szCs w:val="24"/>
        </w:rPr>
        <w:t>.</w:t>
      </w:r>
    </w:p>
    <w:p w:rsidR="00B75F5A" w:rsidRPr="00B75F5A" w:rsidRDefault="00B75F5A" w:rsidP="006706CD">
      <w:pPr>
        <w:pStyle w:val="ListParagraph"/>
        <w:numPr>
          <w:ilvl w:val="0"/>
          <w:numId w:val="4"/>
        </w:numPr>
        <w:spacing w:before="120" w:line="360" w:lineRule="auto"/>
        <w:ind w:left="1260"/>
        <w:rPr>
          <w:rFonts w:ascii="Times New Roman" w:hAnsi="Times New Roman"/>
          <w:b/>
          <w:szCs w:val="22"/>
        </w:rPr>
      </w:pPr>
      <w:r w:rsidRPr="001C3FC7">
        <w:rPr>
          <w:rFonts w:ascii="Times New Roman" w:hAnsi="Times New Roman"/>
          <w:sz w:val="24"/>
          <w:szCs w:val="24"/>
        </w:rPr>
        <w:t xml:space="preserve">Immediately inform the Non-Conformity Status to relevant department for the </w:t>
      </w:r>
      <w:r w:rsidRPr="001C3FC7">
        <w:rPr>
          <w:rFonts w:ascii="Times New Roman" w:hAnsi="Times New Roman"/>
          <w:sz w:val="24"/>
          <w:szCs w:val="24"/>
        </w:rPr>
        <w:lastRenderedPageBreak/>
        <w:t>Segregation of the Lot or Batch</w:t>
      </w:r>
      <w:r>
        <w:rPr>
          <w:rFonts w:ascii="Times New Roman" w:hAnsi="Times New Roman"/>
          <w:sz w:val="24"/>
          <w:szCs w:val="24"/>
        </w:rPr>
        <w:t xml:space="preserve"> for unintended use or delivery.</w:t>
      </w:r>
      <w:r w:rsidRPr="001C3FC7">
        <w:rPr>
          <w:rFonts w:ascii="Times New Roman" w:hAnsi="Times New Roman"/>
          <w:sz w:val="24"/>
          <w:szCs w:val="24"/>
        </w:rPr>
        <w:t xml:space="preserve"> NC Outputs shall be rejected and NC report shall be initiated</w:t>
      </w:r>
    </w:p>
    <w:p w:rsidR="00B75F5A" w:rsidRPr="00B75F5A" w:rsidRDefault="00B75F5A" w:rsidP="006706CD">
      <w:pPr>
        <w:pStyle w:val="ListParagraph"/>
        <w:numPr>
          <w:ilvl w:val="0"/>
          <w:numId w:val="4"/>
        </w:numPr>
        <w:spacing w:before="120" w:line="360" w:lineRule="auto"/>
        <w:ind w:left="1260"/>
        <w:rPr>
          <w:rFonts w:ascii="Times New Roman" w:hAnsi="Times New Roman"/>
          <w:b/>
          <w:szCs w:val="22"/>
        </w:rPr>
      </w:pPr>
      <w:r w:rsidRPr="008B3B85">
        <w:rPr>
          <w:rFonts w:ascii="Times New Roman" w:hAnsi="Times New Roman"/>
          <w:sz w:val="24"/>
          <w:szCs w:val="24"/>
        </w:rPr>
        <w:t>If it is possible to use with correction or modification, and testing for conformity requirements shall be verified. All traceability information shall be retained.</w:t>
      </w:r>
    </w:p>
    <w:p w:rsidR="00B75F5A" w:rsidRPr="00B75F5A" w:rsidRDefault="00B75F5A" w:rsidP="006706CD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/>
          <w:b/>
          <w:szCs w:val="22"/>
        </w:rPr>
      </w:pPr>
      <w:r w:rsidRPr="008B3B85">
        <w:rPr>
          <w:rFonts w:ascii="Times New Roman" w:hAnsi="Times New Roman"/>
          <w:sz w:val="24"/>
          <w:szCs w:val="24"/>
        </w:rPr>
        <w:t xml:space="preserve">If the </w:t>
      </w:r>
      <w:r w:rsidR="00AD139D">
        <w:rPr>
          <w:rFonts w:ascii="Times New Roman" w:hAnsi="Times New Roman"/>
          <w:sz w:val="24"/>
          <w:szCs w:val="24"/>
        </w:rPr>
        <w:t>N</w:t>
      </w:r>
      <w:r w:rsidRPr="008B3B85">
        <w:rPr>
          <w:rFonts w:ascii="Times New Roman" w:hAnsi="Times New Roman"/>
          <w:sz w:val="24"/>
          <w:szCs w:val="24"/>
        </w:rPr>
        <w:t>on-conformity is identified at the Grading or Pre Shipment inspection stage.</w:t>
      </w:r>
      <w:r w:rsidR="00F42D4E">
        <w:rPr>
          <w:rFonts w:ascii="Times New Roman" w:hAnsi="Times New Roman"/>
          <w:sz w:val="24"/>
          <w:szCs w:val="24"/>
        </w:rPr>
        <w:t xml:space="preserve"> </w:t>
      </w:r>
      <w:r w:rsidRPr="008B3B85">
        <w:rPr>
          <w:rFonts w:ascii="Times New Roman" w:hAnsi="Times New Roman"/>
          <w:sz w:val="24"/>
          <w:szCs w:val="24"/>
        </w:rPr>
        <w:t>Reject the identified lot and Segregate with the Red NC label</w:t>
      </w:r>
    </w:p>
    <w:p w:rsidR="00B75F5A" w:rsidRPr="00B75F5A" w:rsidRDefault="00B75F5A" w:rsidP="006706CD">
      <w:pPr>
        <w:pStyle w:val="ListParagraph"/>
        <w:numPr>
          <w:ilvl w:val="0"/>
          <w:numId w:val="7"/>
        </w:numPr>
        <w:spacing w:before="120" w:line="360" w:lineRule="auto"/>
        <w:ind w:left="1260"/>
        <w:rPr>
          <w:rFonts w:ascii="Times New Roman" w:hAnsi="Times New Roman"/>
          <w:b/>
          <w:szCs w:val="22"/>
        </w:rPr>
      </w:pPr>
      <w:r w:rsidRPr="008B3B85">
        <w:rPr>
          <w:rFonts w:ascii="Times New Roman" w:hAnsi="Times New Roman"/>
          <w:sz w:val="24"/>
          <w:szCs w:val="24"/>
        </w:rPr>
        <w:t>Inform the relevant department with immediate effect. Reject the lot or batch, NC report shall be initiated</w:t>
      </w:r>
    </w:p>
    <w:p w:rsidR="00B75F5A" w:rsidRPr="00B75F5A" w:rsidRDefault="00B75F5A" w:rsidP="006706CD">
      <w:pPr>
        <w:pStyle w:val="ListParagraph"/>
        <w:numPr>
          <w:ilvl w:val="0"/>
          <w:numId w:val="7"/>
        </w:numPr>
        <w:spacing w:before="120" w:line="360" w:lineRule="auto"/>
        <w:ind w:left="1260"/>
        <w:rPr>
          <w:rFonts w:ascii="Times New Roman" w:hAnsi="Times New Roman"/>
          <w:b/>
          <w:szCs w:val="22"/>
        </w:rPr>
      </w:pPr>
      <w:r w:rsidRPr="008B3B85">
        <w:rPr>
          <w:rFonts w:ascii="Times New Roman" w:hAnsi="Times New Roman"/>
          <w:sz w:val="24"/>
          <w:szCs w:val="24"/>
        </w:rPr>
        <w:t>If it is any u</w:t>
      </w:r>
      <w:bookmarkStart w:id="0" w:name="_GoBack"/>
      <w:bookmarkEnd w:id="0"/>
      <w:r w:rsidRPr="008B3B85">
        <w:rPr>
          <w:rFonts w:ascii="Times New Roman" w:hAnsi="Times New Roman"/>
          <w:sz w:val="24"/>
          <w:szCs w:val="24"/>
        </w:rPr>
        <w:t xml:space="preserve">rgent requirement to deliver the lot to customers, </w:t>
      </w:r>
      <w:r>
        <w:rPr>
          <w:rFonts w:ascii="Times New Roman" w:hAnsi="Times New Roman"/>
          <w:sz w:val="24"/>
          <w:szCs w:val="24"/>
        </w:rPr>
        <w:t xml:space="preserve">it is necessary to obtain </w:t>
      </w:r>
      <w:r w:rsidRPr="008B3B85">
        <w:rPr>
          <w:rFonts w:ascii="Times New Roman" w:hAnsi="Times New Roman"/>
          <w:sz w:val="24"/>
          <w:szCs w:val="24"/>
        </w:rPr>
        <w:t xml:space="preserve">Directors approval </w:t>
      </w:r>
      <w:r>
        <w:rPr>
          <w:rFonts w:ascii="Times New Roman" w:hAnsi="Times New Roman"/>
          <w:sz w:val="24"/>
          <w:szCs w:val="24"/>
        </w:rPr>
        <w:t>as well as</w:t>
      </w:r>
      <w:r w:rsidRPr="008B3B85">
        <w:rPr>
          <w:rFonts w:ascii="Times New Roman" w:hAnsi="Times New Roman"/>
          <w:sz w:val="24"/>
          <w:szCs w:val="24"/>
        </w:rPr>
        <w:t xml:space="preserve"> informing the customer and obtaining authorization for acceptance under concession</w:t>
      </w:r>
      <w:r>
        <w:rPr>
          <w:rFonts w:ascii="Times New Roman" w:hAnsi="Times New Roman"/>
          <w:sz w:val="24"/>
          <w:szCs w:val="24"/>
        </w:rPr>
        <w:t>.</w:t>
      </w:r>
    </w:p>
    <w:p w:rsidR="00B75F5A" w:rsidRPr="00B75F5A" w:rsidRDefault="00B75F5A" w:rsidP="006706CD">
      <w:pPr>
        <w:pStyle w:val="ListParagraph"/>
        <w:numPr>
          <w:ilvl w:val="0"/>
          <w:numId w:val="7"/>
        </w:numPr>
        <w:spacing w:before="120" w:line="360" w:lineRule="auto"/>
        <w:ind w:left="1260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sz w:val="24"/>
          <w:szCs w:val="24"/>
        </w:rPr>
        <w:t>Documented information shall be retained through the NC report. Non conformity information, Action taken, Concessions obtained shall be mentioned in the NC report.</w:t>
      </w:r>
    </w:p>
    <w:p w:rsidR="00B75F5A" w:rsidRPr="00B75F5A" w:rsidRDefault="00B75F5A" w:rsidP="006706CD">
      <w:pPr>
        <w:pStyle w:val="ListParagraph"/>
        <w:numPr>
          <w:ilvl w:val="0"/>
          <w:numId w:val="7"/>
        </w:numPr>
        <w:spacing w:before="120" w:line="360" w:lineRule="auto"/>
        <w:ind w:left="1260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sz w:val="24"/>
          <w:szCs w:val="24"/>
        </w:rPr>
        <w:t>All Non-Conformity Out</w:t>
      </w:r>
      <w:r w:rsidR="00CA47D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Puts and Rejection situations shall be informed to the Directors.</w:t>
      </w:r>
    </w:p>
    <w:p w:rsidR="00B75F5A" w:rsidRPr="00B75F5A" w:rsidRDefault="00B75F5A" w:rsidP="006706CD">
      <w:pPr>
        <w:pStyle w:val="ListParagraph"/>
        <w:numPr>
          <w:ilvl w:val="0"/>
          <w:numId w:val="7"/>
        </w:numPr>
        <w:spacing w:before="120" w:line="360" w:lineRule="auto"/>
        <w:ind w:left="1260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sz w:val="24"/>
          <w:szCs w:val="24"/>
        </w:rPr>
        <w:t xml:space="preserve">This procedure is specially </w:t>
      </w:r>
      <w:r w:rsidR="003373A0">
        <w:rPr>
          <w:rFonts w:ascii="Times New Roman" w:hAnsi="Times New Roman"/>
          <w:sz w:val="24"/>
          <w:szCs w:val="24"/>
        </w:rPr>
        <w:t xml:space="preserve">for </w:t>
      </w:r>
      <w:r>
        <w:rPr>
          <w:rFonts w:ascii="Times New Roman" w:hAnsi="Times New Roman"/>
          <w:sz w:val="24"/>
          <w:szCs w:val="24"/>
        </w:rPr>
        <w:t xml:space="preserve">controlling unintended use or delivery of Non </w:t>
      </w:r>
      <w:r w:rsidR="00651499">
        <w:rPr>
          <w:rFonts w:ascii="Times New Roman" w:hAnsi="Times New Roman"/>
          <w:sz w:val="24"/>
          <w:szCs w:val="24"/>
        </w:rPr>
        <w:t>Conforming</w:t>
      </w:r>
      <w:r>
        <w:rPr>
          <w:rFonts w:ascii="Times New Roman" w:hAnsi="Times New Roman"/>
          <w:sz w:val="24"/>
          <w:szCs w:val="24"/>
        </w:rPr>
        <w:t xml:space="preserve"> outputs at any stage of the processes described. </w:t>
      </w:r>
      <w:r w:rsidR="003373A0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eg. Unsulphured Batch detection at mixing.</w:t>
      </w:r>
      <w:r w:rsidR="003373A0">
        <w:rPr>
          <w:rFonts w:ascii="Times New Roman" w:hAnsi="Times New Roman"/>
          <w:sz w:val="24"/>
          <w:szCs w:val="24"/>
        </w:rPr>
        <w:t>)</w:t>
      </w:r>
    </w:p>
    <w:p w:rsidR="00B75F5A" w:rsidRPr="00C05E1C" w:rsidRDefault="00827D0E" w:rsidP="00CA47DE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hAnsi="Times New Roman"/>
          <w:i/>
          <w:color w:val="000000" w:themeColor="text1"/>
          <w:szCs w:val="22"/>
        </w:rPr>
      </w:pPr>
      <w:r w:rsidRPr="00C05E1C">
        <w:rPr>
          <w:rFonts w:ascii="Times New Roman" w:hAnsi="Times New Roman"/>
          <w:i/>
          <w:color w:val="000000" w:themeColor="text1"/>
          <w:szCs w:val="22"/>
        </w:rPr>
        <w:t>If Non</w:t>
      </w:r>
      <w:r w:rsidR="003D4751" w:rsidRPr="00C05E1C">
        <w:rPr>
          <w:rFonts w:ascii="Times New Roman" w:hAnsi="Times New Roman"/>
          <w:i/>
          <w:color w:val="000000" w:themeColor="text1"/>
          <w:szCs w:val="22"/>
        </w:rPr>
        <w:t xml:space="preserve"> </w:t>
      </w:r>
      <w:r w:rsidRPr="00C05E1C">
        <w:rPr>
          <w:rFonts w:ascii="Times New Roman" w:hAnsi="Times New Roman"/>
          <w:i/>
          <w:color w:val="000000" w:themeColor="text1"/>
          <w:szCs w:val="22"/>
        </w:rPr>
        <w:t>co</w:t>
      </w:r>
      <w:r w:rsidR="00847AE2" w:rsidRPr="00C05E1C">
        <w:rPr>
          <w:rFonts w:ascii="Times New Roman" w:hAnsi="Times New Roman"/>
          <w:i/>
          <w:color w:val="000000" w:themeColor="text1"/>
          <w:szCs w:val="22"/>
        </w:rPr>
        <w:t xml:space="preserve">nformity is identified through </w:t>
      </w:r>
      <w:r w:rsidR="003D4751" w:rsidRPr="00C05E1C">
        <w:rPr>
          <w:rFonts w:ascii="Times New Roman" w:hAnsi="Times New Roman"/>
          <w:i/>
          <w:color w:val="000000" w:themeColor="text1"/>
          <w:szCs w:val="22"/>
        </w:rPr>
        <w:t>customer complaint</w:t>
      </w:r>
      <w:r w:rsidR="00651499" w:rsidRPr="00C05E1C">
        <w:rPr>
          <w:rFonts w:ascii="Times New Roman" w:hAnsi="Times New Roman"/>
          <w:i/>
          <w:color w:val="000000" w:themeColor="text1"/>
          <w:szCs w:val="22"/>
        </w:rPr>
        <w:t>s</w:t>
      </w:r>
      <w:r w:rsidR="00847AE2" w:rsidRPr="00C05E1C">
        <w:rPr>
          <w:rFonts w:ascii="Times New Roman" w:hAnsi="Times New Roman"/>
          <w:i/>
          <w:color w:val="000000" w:themeColor="text1"/>
          <w:szCs w:val="22"/>
        </w:rPr>
        <w:t xml:space="preserve"> </w:t>
      </w:r>
    </w:p>
    <w:p w:rsidR="00B35D96" w:rsidRPr="00C05E1C" w:rsidRDefault="00B35D96" w:rsidP="003D4751">
      <w:pPr>
        <w:pStyle w:val="ListParagraph"/>
        <w:numPr>
          <w:ilvl w:val="0"/>
          <w:numId w:val="8"/>
        </w:numPr>
        <w:spacing w:before="120" w:line="360" w:lineRule="auto"/>
        <w:ind w:left="1260"/>
        <w:rPr>
          <w:rFonts w:ascii="Times New Roman" w:hAnsi="Times New Roman"/>
          <w:i/>
          <w:color w:val="000000" w:themeColor="text1"/>
          <w:szCs w:val="22"/>
        </w:rPr>
      </w:pPr>
      <w:r w:rsidRPr="00C05E1C">
        <w:rPr>
          <w:rFonts w:ascii="Times New Roman" w:hAnsi="Times New Roman"/>
          <w:i/>
          <w:color w:val="000000" w:themeColor="text1"/>
          <w:szCs w:val="22"/>
        </w:rPr>
        <w:t xml:space="preserve">Inform the Senior </w:t>
      </w:r>
      <w:r w:rsidR="00C37343" w:rsidRPr="00C05E1C">
        <w:rPr>
          <w:rFonts w:ascii="Times New Roman" w:hAnsi="Times New Roman"/>
          <w:i/>
          <w:color w:val="000000" w:themeColor="text1"/>
          <w:szCs w:val="22"/>
        </w:rPr>
        <w:t>T</w:t>
      </w:r>
      <w:r w:rsidRPr="00C05E1C">
        <w:rPr>
          <w:rFonts w:ascii="Times New Roman" w:hAnsi="Times New Roman"/>
          <w:i/>
          <w:color w:val="000000" w:themeColor="text1"/>
          <w:szCs w:val="22"/>
        </w:rPr>
        <w:t xml:space="preserve">echnical </w:t>
      </w:r>
      <w:r w:rsidR="00C37343" w:rsidRPr="00C05E1C">
        <w:rPr>
          <w:rFonts w:ascii="Times New Roman" w:hAnsi="Times New Roman"/>
          <w:i/>
          <w:color w:val="000000" w:themeColor="text1"/>
          <w:szCs w:val="22"/>
        </w:rPr>
        <w:t>M</w:t>
      </w:r>
      <w:r w:rsidRPr="00C05E1C">
        <w:rPr>
          <w:rFonts w:ascii="Times New Roman" w:hAnsi="Times New Roman"/>
          <w:i/>
          <w:color w:val="000000" w:themeColor="text1"/>
          <w:szCs w:val="22"/>
        </w:rPr>
        <w:t>anager through NC report</w:t>
      </w:r>
    </w:p>
    <w:p w:rsidR="003D4751" w:rsidRPr="00C05E1C" w:rsidRDefault="00DC4CD3" w:rsidP="003D4751">
      <w:pPr>
        <w:pStyle w:val="ListParagraph"/>
        <w:numPr>
          <w:ilvl w:val="0"/>
          <w:numId w:val="8"/>
        </w:numPr>
        <w:spacing w:before="120" w:line="360" w:lineRule="auto"/>
        <w:ind w:left="1260"/>
        <w:rPr>
          <w:rFonts w:ascii="Times New Roman" w:hAnsi="Times New Roman"/>
          <w:i/>
          <w:color w:val="000000" w:themeColor="text1"/>
          <w:szCs w:val="22"/>
        </w:rPr>
      </w:pPr>
      <w:r w:rsidRPr="00C05E1C">
        <w:rPr>
          <w:rFonts w:ascii="Times New Roman" w:hAnsi="Times New Roman"/>
          <w:i/>
          <w:color w:val="000000" w:themeColor="text1"/>
          <w:szCs w:val="22"/>
        </w:rPr>
        <w:t xml:space="preserve">If it is </w:t>
      </w:r>
      <w:r w:rsidR="004E7977" w:rsidRPr="00C05E1C">
        <w:rPr>
          <w:rFonts w:ascii="Times New Roman" w:hAnsi="Times New Roman"/>
          <w:i/>
          <w:color w:val="000000" w:themeColor="text1"/>
          <w:szCs w:val="22"/>
        </w:rPr>
        <w:t>necessary</w:t>
      </w:r>
      <w:r w:rsidRPr="00C05E1C">
        <w:rPr>
          <w:rFonts w:ascii="Times New Roman" w:hAnsi="Times New Roman"/>
          <w:i/>
          <w:color w:val="000000" w:themeColor="text1"/>
          <w:szCs w:val="22"/>
        </w:rPr>
        <w:t xml:space="preserve">, </w:t>
      </w:r>
      <w:r w:rsidR="00BB31A8" w:rsidRPr="00C05E1C">
        <w:rPr>
          <w:rFonts w:ascii="Times New Roman" w:hAnsi="Times New Roman"/>
          <w:i/>
          <w:color w:val="000000" w:themeColor="text1"/>
          <w:szCs w:val="22"/>
        </w:rPr>
        <w:t xml:space="preserve">request </w:t>
      </w:r>
      <w:r w:rsidR="004E7977" w:rsidRPr="00C05E1C">
        <w:rPr>
          <w:rFonts w:ascii="Times New Roman" w:hAnsi="Times New Roman"/>
          <w:i/>
          <w:color w:val="000000" w:themeColor="text1"/>
          <w:szCs w:val="22"/>
        </w:rPr>
        <w:t xml:space="preserve">the NC product from </w:t>
      </w:r>
      <w:r w:rsidR="00BB31A8" w:rsidRPr="00C05E1C">
        <w:rPr>
          <w:rFonts w:ascii="Times New Roman" w:hAnsi="Times New Roman"/>
          <w:i/>
          <w:color w:val="000000" w:themeColor="text1"/>
          <w:szCs w:val="22"/>
        </w:rPr>
        <w:t xml:space="preserve">costumer </w:t>
      </w:r>
      <w:r w:rsidR="00C37343" w:rsidRPr="00C05E1C">
        <w:rPr>
          <w:rFonts w:ascii="Times New Roman" w:hAnsi="Times New Roman"/>
          <w:i/>
          <w:color w:val="000000" w:themeColor="text1"/>
          <w:szCs w:val="22"/>
        </w:rPr>
        <w:t>for investi</w:t>
      </w:r>
      <w:r w:rsidR="00C1247D" w:rsidRPr="00C05E1C">
        <w:rPr>
          <w:rFonts w:ascii="Times New Roman" w:hAnsi="Times New Roman"/>
          <w:i/>
          <w:color w:val="000000" w:themeColor="text1"/>
          <w:szCs w:val="22"/>
        </w:rPr>
        <w:t>gation</w:t>
      </w:r>
    </w:p>
    <w:p w:rsidR="00C37343" w:rsidRPr="00C05E1C" w:rsidRDefault="00C37343" w:rsidP="003D4751">
      <w:pPr>
        <w:pStyle w:val="ListParagraph"/>
        <w:numPr>
          <w:ilvl w:val="0"/>
          <w:numId w:val="8"/>
        </w:numPr>
        <w:spacing w:before="120" w:line="360" w:lineRule="auto"/>
        <w:ind w:left="1260"/>
        <w:rPr>
          <w:rFonts w:ascii="Times New Roman" w:hAnsi="Times New Roman"/>
          <w:i/>
          <w:color w:val="000000" w:themeColor="text1"/>
          <w:szCs w:val="22"/>
        </w:rPr>
      </w:pPr>
      <w:r w:rsidRPr="00C05E1C">
        <w:rPr>
          <w:rFonts w:ascii="Times New Roman" w:hAnsi="Times New Roman"/>
          <w:i/>
          <w:color w:val="000000" w:themeColor="text1"/>
          <w:szCs w:val="22"/>
        </w:rPr>
        <w:t xml:space="preserve">Senior </w:t>
      </w:r>
      <w:r w:rsidR="00C1247D" w:rsidRPr="00C05E1C">
        <w:rPr>
          <w:rFonts w:ascii="Times New Roman" w:hAnsi="Times New Roman"/>
          <w:i/>
          <w:color w:val="000000" w:themeColor="text1"/>
          <w:szCs w:val="22"/>
        </w:rPr>
        <w:t>T</w:t>
      </w:r>
      <w:r w:rsidRPr="00C05E1C">
        <w:rPr>
          <w:rFonts w:ascii="Times New Roman" w:hAnsi="Times New Roman"/>
          <w:i/>
          <w:color w:val="000000" w:themeColor="text1"/>
          <w:szCs w:val="22"/>
        </w:rPr>
        <w:t xml:space="preserve">echnical Manager </w:t>
      </w:r>
      <w:r w:rsidR="00C81522" w:rsidRPr="00C05E1C">
        <w:rPr>
          <w:rFonts w:ascii="Times New Roman" w:hAnsi="Times New Roman"/>
          <w:i/>
          <w:color w:val="000000" w:themeColor="text1"/>
          <w:szCs w:val="22"/>
        </w:rPr>
        <w:t xml:space="preserve">conduct </w:t>
      </w:r>
      <w:r w:rsidR="00C1247D" w:rsidRPr="00C05E1C">
        <w:rPr>
          <w:rFonts w:ascii="Times New Roman" w:hAnsi="Times New Roman"/>
          <w:i/>
          <w:color w:val="000000" w:themeColor="text1"/>
          <w:szCs w:val="22"/>
        </w:rPr>
        <w:t>the</w:t>
      </w:r>
      <w:r w:rsidR="00C81522" w:rsidRPr="00C05E1C">
        <w:rPr>
          <w:rFonts w:ascii="Times New Roman" w:hAnsi="Times New Roman"/>
          <w:i/>
          <w:color w:val="000000" w:themeColor="text1"/>
          <w:szCs w:val="22"/>
        </w:rPr>
        <w:t xml:space="preserve"> root course analyse and </w:t>
      </w:r>
      <w:r w:rsidR="00C1247D" w:rsidRPr="00C05E1C">
        <w:rPr>
          <w:rFonts w:ascii="Times New Roman" w:hAnsi="Times New Roman"/>
          <w:i/>
          <w:color w:val="000000" w:themeColor="text1"/>
          <w:szCs w:val="22"/>
        </w:rPr>
        <w:t>implement</w:t>
      </w:r>
      <w:r w:rsidR="00FB0ECD" w:rsidRPr="00C05E1C">
        <w:rPr>
          <w:rFonts w:ascii="Times New Roman" w:hAnsi="Times New Roman"/>
          <w:i/>
          <w:color w:val="000000" w:themeColor="text1"/>
          <w:szCs w:val="22"/>
        </w:rPr>
        <w:t xml:space="preserve"> corrective action</w:t>
      </w:r>
    </w:p>
    <w:p w:rsidR="00FB0ECD" w:rsidRPr="00C05E1C" w:rsidRDefault="00A925B9" w:rsidP="003D4751">
      <w:pPr>
        <w:pStyle w:val="ListParagraph"/>
        <w:numPr>
          <w:ilvl w:val="0"/>
          <w:numId w:val="8"/>
        </w:numPr>
        <w:spacing w:before="120" w:line="360" w:lineRule="auto"/>
        <w:ind w:left="1260"/>
        <w:rPr>
          <w:rFonts w:ascii="Times New Roman" w:hAnsi="Times New Roman"/>
          <w:i/>
          <w:color w:val="000000" w:themeColor="text1"/>
          <w:szCs w:val="22"/>
        </w:rPr>
      </w:pPr>
      <w:r w:rsidRPr="00C05E1C">
        <w:rPr>
          <w:rFonts w:ascii="Times New Roman" w:hAnsi="Times New Roman"/>
          <w:i/>
          <w:color w:val="000000" w:themeColor="text1"/>
          <w:szCs w:val="22"/>
        </w:rPr>
        <w:t xml:space="preserve">Communicate the corrective action to the </w:t>
      </w:r>
      <w:r w:rsidR="00D35914" w:rsidRPr="00C05E1C">
        <w:rPr>
          <w:rFonts w:ascii="Times New Roman" w:hAnsi="Times New Roman"/>
          <w:i/>
          <w:color w:val="000000" w:themeColor="text1"/>
          <w:szCs w:val="22"/>
        </w:rPr>
        <w:t>customer</w:t>
      </w:r>
      <w:r w:rsidRPr="00C05E1C">
        <w:rPr>
          <w:rFonts w:ascii="Times New Roman" w:hAnsi="Times New Roman"/>
          <w:i/>
          <w:color w:val="000000" w:themeColor="text1"/>
          <w:szCs w:val="22"/>
        </w:rPr>
        <w:t xml:space="preserve"> </w:t>
      </w:r>
      <w:r w:rsidR="00D35914" w:rsidRPr="00C05E1C">
        <w:rPr>
          <w:rFonts w:ascii="Times New Roman" w:hAnsi="Times New Roman"/>
          <w:i/>
          <w:color w:val="000000" w:themeColor="text1"/>
          <w:szCs w:val="22"/>
        </w:rPr>
        <w:t>through</w:t>
      </w:r>
      <w:r w:rsidRPr="00C05E1C">
        <w:rPr>
          <w:rFonts w:ascii="Times New Roman" w:hAnsi="Times New Roman"/>
          <w:i/>
          <w:color w:val="000000" w:themeColor="text1"/>
          <w:szCs w:val="22"/>
        </w:rPr>
        <w:t xml:space="preserve"> IM department </w:t>
      </w:r>
      <w:r w:rsidR="00D35914" w:rsidRPr="00C05E1C">
        <w:rPr>
          <w:rFonts w:ascii="Times New Roman" w:hAnsi="Times New Roman"/>
          <w:i/>
          <w:color w:val="000000" w:themeColor="text1"/>
          <w:szCs w:val="22"/>
        </w:rPr>
        <w:t>or local sales department</w:t>
      </w:r>
      <w:r w:rsidR="00FD701E" w:rsidRPr="00C05E1C">
        <w:rPr>
          <w:rFonts w:ascii="Times New Roman" w:hAnsi="Times New Roman"/>
          <w:i/>
          <w:color w:val="000000" w:themeColor="text1"/>
          <w:szCs w:val="22"/>
        </w:rPr>
        <w:t xml:space="preserve">   </w:t>
      </w:r>
    </w:p>
    <w:p w:rsidR="00FD701E" w:rsidRPr="00DC289C" w:rsidRDefault="00FD701E" w:rsidP="004212F8">
      <w:pPr>
        <w:pStyle w:val="ListParagraph"/>
        <w:numPr>
          <w:ilvl w:val="0"/>
          <w:numId w:val="8"/>
        </w:numPr>
        <w:spacing w:before="120" w:line="360" w:lineRule="auto"/>
        <w:ind w:left="1260"/>
        <w:rPr>
          <w:rFonts w:ascii="Times New Roman" w:hAnsi="Times New Roman"/>
          <w:color w:val="FF0000"/>
          <w:szCs w:val="22"/>
        </w:rPr>
      </w:pPr>
      <w:r w:rsidRPr="00EC37FD">
        <w:rPr>
          <w:rFonts w:ascii="Times New Roman" w:hAnsi="Times New Roman"/>
          <w:i/>
          <w:color w:val="000000" w:themeColor="text1"/>
          <w:szCs w:val="22"/>
        </w:rPr>
        <w:t xml:space="preserve">Monitor the effectiveness of </w:t>
      </w:r>
      <w:r w:rsidR="00D35914" w:rsidRPr="00EC37FD">
        <w:rPr>
          <w:rFonts w:ascii="Times New Roman" w:hAnsi="Times New Roman"/>
          <w:i/>
          <w:color w:val="000000" w:themeColor="text1"/>
          <w:szCs w:val="22"/>
        </w:rPr>
        <w:t xml:space="preserve">corrective actions and </w:t>
      </w:r>
      <w:r w:rsidR="0089440E" w:rsidRPr="00EC37FD">
        <w:rPr>
          <w:rFonts w:ascii="Times New Roman" w:hAnsi="Times New Roman"/>
          <w:i/>
          <w:color w:val="000000" w:themeColor="text1"/>
          <w:szCs w:val="22"/>
        </w:rPr>
        <w:t>close</w:t>
      </w:r>
      <w:r w:rsidR="00120E38" w:rsidRPr="00EC37FD">
        <w:rPr>
          <w:rFonts w:ascii="Times New Roman" w:hAnsi="Times New Roman"/>
          <w:i/>
          <w:color w:val="000000" w:themeColor="text1"/>
          <w:szCs w:val="22"/>
        </w:rPr>
        <w:t xml:space="preserve"> </w:t>
      </w:r>
      <w:r w:rsidR="00DC289C" w:rsidRPr="00EC37FD">
        <w:rPr>
          <w:rFonts w:ascii="Times New Roman" w:hAnsi="Times New Roman"/>
          <w:i/>
          <w:color w:val="000000" w:themeColor="text1"/>
          <w:szCs w:val="22"/>
        </w:rPr>
        <w:t xml:space="preserve">the NC if </w:t>
      </w:r>
      <w:r w:rsidR="0089440E" w:rsidRPr="00EC37FD">
        <w:rPr>
          <w:rFonts w:ascii="Times New Roman" w:hAnsi="Times New Roman"/>
          <w:i/>
          <w:color w:val="000000" w:themeColor="text1"/>
          <w:szCs w:val="22"/>
        </w:rPr>
        <w:t>satisfactory</w:t>
      </w:r>
      <w:r w:rsidR="0089440E" w:rsidRPr="00EC37FD">
        <w:rPr>
          <w:rFonts w:ascii="Times New Roman" w:hAnsi="Times New Roman"/>
          <w:color w:val="FF0000"/>
          <w:szCs w:val="22"/>
        </w:rPr>
        <w:t>.</w:t>
      </w:r>
    </w:p>
    <w:sectPr w:rsidR="00FD701E" w:rsidRPr="00DC289C" w:rsidSect="001A40EF">
      <w:headerReference w:type="default" r:id="rId7"/>
      <w:footerReference w:type="default" r:id="rId8"/>
      <w:pgSz w:w="11906" w:h="16838" w:code="9"/>
      <w:pgMar w:top="2880" w:right="720" w:bottom="180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9EB" w:rsidRDefault="001609EB" w:rsidP="00C2758A">
      <w:pPr>
        <w:spacing w:after="0"/>
      </w:pPr>
      <w:r>
        <w:separator/>
      </w:r>
    </w:p>
  </w:endnote>
  <w:endnote w:type="continuationSeparator" w:id="0">
    <w:p w:rsidR="001609EB" w:rsidRDefault="001609EB" w:rsidP="00C275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Leelawadee UI Semilight"/>
    <w:panose1 w:val="02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412"/>
      <w:gridCol w:w="4353"/>
      <w:gridCol w:w="2437"/>
    </w:tblGrid>
    <w:tr w:rsidR="00AE6AFB" w:rsidTr="00705AEE">
      <w:trPr>
        <w:trHeight w:val="620"/>
      </w:trPr>
      <w:tc>
        <w:tcPr>
          <w:tcW w:w="3412" w:type="dxa"/>
          <w:vMerge w:val="restart"/>
        </w:tcPr>
        <w:p w:rsidR="00AE6AFB" w:rsidRPr="00F40C17" w:rsidRDefault="00AE6AFB" w:rsidP="00F40C17">
          <w:pPr>
            <w:pStyle w:val="Footer"/>
            <w:tabs>
              <w:tab w:val="left" w:pos="3105"/>
            </w:tabs>
            <w:rPr>
              <w:rFonts w:eastAsia="Times New Roman"/>
            </w:rPr>
          </w:pPr>
          <w:r w:rsidRPr="00F40C17">
            <w:rPr>
              <w:rFonts w:eastAsia="Times New Roman"/>
            </w:rPr>
            <w:t xml:space="preserve">If MR signature is absent this will not be a controlled document. </w:t>
          </w:r>
        </w:p>
      </w:tc>
      <w:tc>
        <w:tcPr>
          <w:tcW w:w="4353" w:type="dxa"/>
        </w:tcPr>
        <w:p w:rsidR="00AE6AFB" w:rsidRPr="00F40C17" w:rsidRDefault="00AE6AFB" w:rsidP="00CD6774">
          <w:pPr>
            <w:pStyle w:val="Footer"/>
            <w:rPr>
              <w:rFonts w:eastAsia="Times New Roman"/>
            </w:rPr>
          </w:pPr>
          <w:r w:rsidRPr="00F40C17">
            <w:rPr>
              <w:rFonts w:eastAsia="Times New Roman"/>
            </w:rPr>
            <w:t>Signature of Management Representative</w:t>
          </w:r>
        </w:p>
      </w:tc>
      <w:tc>
        <w:tcPr>
          <w:tcW w:w="2437" w:type="dxa"/>
        </w:tcPr>
        <w:p w:rsidR="00AE6AFB" w:rsidRPr="00F40C17" w:rsidRDefault="00AE6AFB" w:rsidP="00F40C17">
          <w:pPr>
            <w:pStyle w:val="Footer"/>
            <w:tabs>
              <w:tab w:val="left" w:pos="1872"/>
            </w:tabs>
            <w:rPr>
              <w:rFonts w:eastAsia="Times New Roman"/>
            </w:rPr>
          </w:pPr>
        </w:p>
      </w:tc>
    </w:tr>
    <w:tr w:rsidR="00AE6AFB" w:rsidTr="00F40C17">
      <w:trPr>
        <w:trHeight w:val="182"/>
      </w:trPr>
      <w:tc>
        <w:tcPr>
          <w:tcW w:w="3412" w:type="dxa"/>
          <w:vMerge/>
        </w:tcPr>
        <w:p w:rsidR="00AE6AFB" w:rsidRPr="00F40C17" w:rsidRDefault="00AE6AFB" w:rsidP="00CD6774">
          <w:pPr>
            <w:pStyle w:val="Footer"/>
            <w:rPr>
              <w:rFonts w:eastAsia="Times New Roman"/>
            </w:rPr>
          </w:pPr>
        </w:p>
      </w:tc>
      <w:tc>
        <w:tcPr>
          <w:tcW w:w="4353" w:type="dxa"/>
        </w:tcPr>
        <w:p w:rsidR="00AE6AFB" w:rsidRPr="00F40C17" w:rsidRDefault="00AE6AFB" w:rsidP="00CD6774">
          <w:pPr>
            <w:pStyle w:val="Footer"/>
            <w:rPr>
              <w:rFonts w:eastAsia="Times New Roman"/>
            </w:rPr>
          </w:pPr>
          <w:r w:rsidRPr="00F40C17">
            <w:rPr>
              <w:rFonts w:eastAsia="Times New Roman"/>
            </w:rPr>
            <w:t>Date</w:t>
          </w:r>
        </w:p>
      </w:tc>
      <w:tc>
        <w:tcPr>
          <w:tcW w:w="2437" w:type="dxa"/>
        </w:tcPr>
        <w:p w:rsidR="00AE6AFB" w:rsidRPr="00F40C17" w:rsidRDefault="00AE6AFB" w:rsidP="00CD6774">
          <w:pPr>
            <w:pStyle w:val="Footer"/>
            <w:rPr>
              <w:rFonts w:eastAsia="Times New Roman"/>
            </w:rPr>
          </w:pPr>
        </w:p>
      </w:tc>
    </w:tr>
  </w:tbl>
  <w:p w:rsidR="00D643D5" w:rsidRPr="00A17B9A" w:rsidRDefault="00D643D5" w:rsidP="00C2758A">
    <w:pPr>
      <w:pStyle w:val="Footer"/>
      <w:rPr>
        <w:rFonts w:cs="Arial"/>
        <w:sz w:val="20"/>
      </w:rPr>
    </w:pPr>
  </w:p>
  <w:p w:rsidR="00D643D5" w:rsidRDefault="00D643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9EB" w:rsidRDefault="001609EB" w:rsidP="00C2758A">
      <w:pPr>
        <w:spacing w:after="0"/>
      </w:pPr>
      <w:r>
        <w:separator/>
      </w:r>
    </w:p>
  </w:footnote>
  <w:footnote w:type="continuationSeparator" w:id="0">
    <w:p w:rsidR="001609EB" w:rsidRDefault="001609EB" w:rsidP="00C275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10" w:type="dxa"/>
      <w:tblInd w:w="-3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710"/>
    </w:tblGrid>
    <w:tr w:rsidR="00D643D5" w:rsidRPr="00D52472" w:rsidTr="00D10CB3">
      <w:trPr>
        <w:trHeight w:val="2060"/>
      </w:trPr>
      <w:tc>
        <w:tcPr>
          <w:tcW w:w="10710" w:type="dxa"/>
        </w:tcPr>
        <w:p w:rsidR="00D643D5" w:rsidRPr="00D52472" w:rsidRDefault="00D643D5" w:rsidP="00DD5693">
          <w:pPr>
            <w:rPr>
              <w:sz w:val="10"/>
              <w:szCs w:val="10"/>
            </w:rPr>
          </w:pPr>
        </w:p>
        <w:tbl>
          <w:tblPr>
            <w:tblW w:w="10434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2832"/>
            <w:gridCol w:w="4590"/>
            <w:gridCol w:w="3012"/>
          </w:tblGrid>
          <w:tr w:rsidR="00E9574E" w:rsidRPr="0071759A" w:rsidTr="00D10CB3">
            <w:trPr>
              <w:trHeight w:val="109"/>
              <w:jc w:val="center"/>
            </w:trPr>
            <w:tc>
              <w:tcPr>
                <w:tcW w:w="2832" w:type="dxa"/>
              </w:tcPr>
              <w:p w:rsidR="00E9574E" w:rsidRPr="00A8410A" w:rsidRDefault="0079015C" w:rsidP="00F10FF0">
                <w:pPr>
                  <w:pStyle w:val="Header"/>
                  <w:jc w:val="center"/>
                  <w:rPr>
                    <w:rFonts w:ascii="Arial" w:hAnsi="Arial" w:cs="Arial"/>
                    <w:sz w:val="56"/>
                    <w:szCs w:val="18"/>
                  </w:rPr>
                </w:pPr>
                <w:r>
                  <w:rPr>
                    <w:rFonts w:ascii="Arial" w:hAnsi="Arial" w:cs="Arial"/>
                    <w:sz w:val="56"/>
                    <w:szCs w:val="18"/>
                  </w:rPr>
                  <w:t>SRI</w:t>
                </w:r>
              </w:p>
            </w:tc>
            <w:tc>
              <w:tcPr>
                <w:tcW w:w="7602" w:type="dxa"/>
                <w:gridSpan w:val="2"/>
                <w:vAlign w:val="center"/>
              </w:tcPr>
              <w:p w:rsidR="00E9574E" w:rsidRPr="00E9574E" w:rsidRDefault="00F10FF0" w:rsidP="00D10CB3">
                <w:pPr>
                  <w:pStyle w:val="Header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ISO 9001: 2015</w:t>
                </w:r>
                <w:r w:rsidR="00E9574E" w:rsidRPr="00E9574E">
                  <w:rPr>
                    <w:rFonts w:ascii="Arial" w:hAnsi="Arial" w:cs="Arial"/>
                    <w:sz w:val="18"/>
                    <w:szCs w:val="18"/>
                  </w:rPr>
                  <w:t xml:space="preserve"> Quality Management System</w:t>
                </w:r>
              </w:p>
              <w:p w:rsidR="00E9574E" w:rsidRPr="0071759A" w:rsidRDefault="00E7141C" w:rsidP="00D10CB3">
                <w:pPr>
                  <w:pStyle w:val="Header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Quality</w:t>
                </w:r>
                <w:r w:rsidR="0052668A">
                  <w:rPr>
                    <w:rFonts w:ascii="Arial" w:hAnsi="Arial" w:cs="Arial"/>
                    <w:sz w:val="18"/>
                    <w:szCs w:val="18"/>
                  </w:rPr>
                  <w:t xml:space="preserve"> Procedure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 xml:space="preserve"> </w:t>
                </w:r>
                <w:r w:rsidR="00E9574E" w:rsidRPr="00E9574E">
                  <w:rPr>
                    <w:rFonts w:ascii="Arial" w:hAnsi="Arial" w:cs="Arial"/>
                    <w:sz w:val="18"/>
                    <w:szCs w:val="18"/>
                  </w:rPr>
                  <w:t>Manual</w:t>
                </w:r>
              </w:p>
            </w:tc>
          </w:tr>
          <w:tr w:rsidR="00E9574E" w:rsidRPr="0071759A" w:rsidTr="00D10CB3">
            <w:trPr>
              <w:jc w:val="center"/>
            </w:trPr>
            <w:tc>
              <w:tcPr>
                <w:tcW w:w="2832" w:type="dxa"/>
              </w:tcPr>
              <w:p w:rsidR="00E9574E" w:rsidRPr="0071759A" w:rsidRDefault="00E9574E" w:rsidP="00DD5693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E9574E" w:rsidRPr="0071759A" w:rsidRDefault="00E9574E" w:rsidP="0089440E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Document No: </w:t>
                </w:r>
                <w:r w:rsidR="00F10FF0">
                  <w:rPr>
                    <w:rFonts w:ascii="Arial" w:hAnsi="Arial" w:cs="Arial"/>
                    <w:sz w:val="18"/>
                    <w:szCs w:val="18"/>
                  </w:rPr>
                  <w:t>SRI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>-</w:t>
                </w:r>
                <w:r w:rsidR="00E7141C">
                  <w:rPr>
                    <w:rFonts w:ascii="Arial" w:hAnsi="Arial" w:cs="Arial"/>
                    <w:sz w:val="18"/>
                    <w:szCs w:val="18"/>
                  </w:rPr>
                  <w:t>Q</w:t>
                </w:r>
                <w:r w:rsidR="002B01E9">
                  <w:rPr>
                    <w:rFonts w:ascii="Arial" w:hAnsi="Arial" w:cs="Arial"/>
                    <w:sz w:val="18"/>
                    <w:szCs w:val="18"/>
                  </w:rPr>
                  <w:t>PM 1</w:t>
                </w:r>
                <w:r w:rsidR="003B476B">
                  <w:rPr>
                    <w:rFonts w:ascii="Arial" w:hAnsi="Arial" w:cs="Arial"/>
                    <w:sz w:val="18"/>
                    <w:szCs w:val="18"/>
                  </w:rPr>
                  <w:t>2</w:t>
                </w:r>
              </w:p>
            </w:tc>
            <w:tc>
              <w:tcPr>
                <w:tcW w:w="4590" w:type="dxa"/>
                <w:vMerge w:val="restart"/>
              </w:tcPr>
              <w:p w:rsidR="00E9574E" w:rsidRPr="00A8410A" w:rsidRDefault="00752C60" w:rsidP="00A8410A">
                <w:pPr>
                  <w:pStyle w:val="Header"/>
                  <w:jc w:val="center"/>
                  <w:rPr>
                    <w:rFonts w:ascii="Arial" w:hAnsi="Arial" w:cs="Arial"/>
                    <w:sz w:val="56"/>
                    <w:szCs w:val="18"/>
                  </w:rPr>
                </w:pPr>
                <w:r>
                  <w:rPr>
                    <w:noProof/>
                    <w:snapToGrid/>
                  </w:rPr>
                  <w:drawing>
                    <wp:anchor distT="0" distB="0" distL="114300" distR="114300" simplePos="0" relativeHeight="251679232" behindDoc="0" locked="0" layoutInCell="1" allowOverlap="1">
                      <wp:simplePos x="0" y="0"/>
                      <wp:positionH relativeFrom="margin">
                        <wp:posOffset>826770</wp:posOffset>
                      </wp:positionH>
                      <wp:positionV relativeFrom="margin">
                        <wp:posOffset>89535</wp:posOffset>
                      </wp:positionV>
                      <wp:extent cx="1082675" cy="371475"/>
                      <wp:effectExtent l="19050" t="0" r="3175" b="0"/>
                      <wp:wrapSquare wrapText="bothSides"/>
                      <wp:docPr id="31" name="Picture 31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71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012" w:type="dxa"/>
              </w:tcPr>
              <w:p w:rsidR="00E9574E" w:rsidRPr="0071759A" w:rsidRDefault="00E9574E" w:rsidP="005646B7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E9574E" w:rsidRPr="0071759A" w:rsidRDefault="002C2568" w:rsidP="00C47C49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Revision No  :0</w:t>
                </w:r>
                <w:r w:rsidR="00C47C49">
                  <w:rPr>
                    <w:rFonts w:ascii="Arial" w:hAnsi="Arial" w:cs="Arial"/>
                    <w:sz w:val="18"/>
                    <w:szCs w:val="18"/>
                  </w:rPr>
                  <w:t>1</w:t>
                </w:r>
              </w:p>
            </w:tc>
          </w:tr>
          <w:tr w:rsidR="00E9574E" w:rsidRPr="0071759A" w:rsidTr="00D10CB3">
            <w:trPr>
              <w:trHeight w:val="413"/>
              <w:jc w:val="center"/>
            </w:trPr>
            <w:tc>
              <w:tcPr>
                <w:tcW w:w="2832" w:type="dxa"/>
              </w:tcPr>
              <w:p w:rsidR="00E9574E" w:rsidRDefault="00E9574E" w:rsidP="00027B05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Date Issued : </w:t>
                </w:r>
                <w:r w:rsidR="00C22A70">
                  <w:rPr>
                    <w:rFonts w:ascii="Arial" w:hAnsi="Arial" w:cs="Arial"/>
                    <w:sz w:val="18"/>
                    <w:szCs w:val="18"/>
                  </w:rPr>
                  <w:t>29</w:t>
                </w:r>
                <w:r w:rsidR="00027B05">
                  <w:rPr>
                    <w:rFonts w:ascii="Arial" w:hAnsi="Arial" w:cs="Arial"/>
                    <w:sz w:val="18"/>
                    <w:szCs w:val="18"/>
                  </w:rPr>
                  <w:t>/0</w:t>
                </w:r>
                <w:r w:rsidR="001A40EF">
                  <w:rPr>
                    <w:rFonts w:ascii="Arial" w:hAnsi="Arial" w:cs="Arial"/>
                    <w:sz w:val="18"/>
                    <w:szCs w:val="18"/>
                  </w:rPr>
                  <w:t>3</w:t>
                </w:r>
                <w:r w:rsidR="00F10FF0">
                  <w:rPr>
                    <w:rFonts w:ascii="Arial" w:hAnsi="Arial" w:cs="Arial"/>
                    <w:sz w:val="18"/>
                    <w:szCs w:val="18"/>
                  </w:rPr>
                  <w:t>/20</w:t>
                </w:r>
                <w:r w:rsidR="001A40EF">
                  <w:rPr>
                    <w:rFonts w:ascii="Arial" w:hAnsi="Arial" w:cs="Arial"/>
                    <w:sz w:val="18"/>
                    <w:szCs w:val="18"/>
                  </w:rPr>
                  <w:t>21</w:t>
                </w:r>
              </w:p>
              <w:p w:rsidR="009047D4" w:rsidRPr="0071759A" w:rsidRDefault="009047D4" w:rsidP="00027B05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Revision Date:</w:t>
                </w:r>
                <w:r w:rsidR="00C47C49">
                  <w:rPr>
                    <w:rFonts w:ascii="Arial" w:hAnsi="Arial" w:cs="Arial"/>
                    <w:sz w:val="18"/>
                    <w:szCs w:val="18"/>
                  </w:rPr>
                  <w:t>20/09/2023</w:t>
                </w:r>
              </w:p>
            </w:tc>
            <w:tc>
              <w:tcPr>
                <w:tcW w:w="4590" w:type="dxa"/>
                <w:vMerge/>
              </w:tcPr>
              <w:p w:rsidR="00E9574E" w:rsidRPr="0071759A" w:rsidRDefault="00E9574E" w:rsidP="00DD5693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  <w:tc>
              <w:tcPr>
                <w:tcW w:w="3012" w:type="dxa"/>
              </w:tcPr>
              <w:p w:rsidR="00E9574E" w:rsidRPr="0071759A" w:rsidRDefault="00E9574E" w:rsidP="00DD5693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Page No  : </w:t>
                </w:r>
                <w:r w:rsidR="00DE6E0E" w:rsidRPr="00DE6E0E">
                  <w:rPr>
                    <w:rFonts w:ascii="Arial" w:hAnsi="Arial" w:cs="Arial"/>
                    <w:sz w:val="18"/>
                    <w:szCs w:val="18"/>
                  </w:rPr>
                  <w:t xml:space="preserve">Page </w:t>
                </w:r>
                <w:r w:rsidR="00DE6E0E"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fldChar w:fldCharType="begin"/>
                </w:r>
                <w:r w:rsidR="00DE6E0E"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instrText xml:space="preserve"> PAGE  \* Arabic  \* MERGEFORMAT </w:instrText>
                </w:r>
                <w:r w:rsidR="00DE6E0E"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fldChar w:fldCharType="separate"/>
                </w:r>
                <w:r w:rsidR="004001E2">
                  <w:rPr>
                    <w:rFonts w:ascii="Arial" w:hAnsi="Arial" w:cs="Arial"/>
                    <w:b/>
                    <w:bCs/>
                    <w:noProof/>
                    <w:sz w:val="18"/>
                    <w:szCs w:val="18"/>
                  </w:rPr>
                  <w:t>3</w:t>
                </w:r>
                <w:r w:rsidR="00DE6E0E"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fldChar w:fldCharType="end"/>
                </w:r>
                <w:r w:rsidR="00DE6E0E" w:rsidRPr="00DE6E0E">
                  <w:rPr>
                    <w:rFonts w:ascii="Arial" w:hAnsi="Arial" w:cs="Arial"/>
                    <w:sz w:val="18"/>
                    <w:szCs w:val="18"/>
                  </w:rPr>
                  <w:t xml:space="preserve"> of </w:t>
                </w:r>
                <w:r w:rsidR="00DE6E0E"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fldChar w:fldCharType="begin"/>
                </w:r>
                <w:r w:rsidR="00DE6E0E"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instrText xml:space="preserve"> NUMPAGES  \* Arabic  \* MERGEFORMAT </w:instrText>
                </w:r>
                <w:r w:rsidR="00DE6E0E"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fldChar w:fldCharType="separate"/>
                </w:r>
                <w:r w:rsidR="004001E2">
                  <w:rPr>
                    <w:rFonts w:ascii="Arial" w:hAnsi="Arial" w:cs="Arial"/>
                    <w:b/>
                    <w:bCs/>
                    <w:noProof/>
                    <w:sz w:val="18"/>
                    <w:szCs w:val="18"/>
                  </w:rPr>
                  <w:t>3</w:t>
                </w:r>
                <w:r w:rsidR="00DE6E0E"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D643D5" w:rsidRPr="00D52472" w:rsidRDefault="00D643D5" w:rsidP="00DD5693">
          <w:pPr>
            <w:pStyle w:val="Header"/>
            <w:rPr>
              <w:rFonts w:ascii="Arial" w:hAnsi="Arial" w:cs="Arial"/>
              <w:sz w:val="4"/>
              <w:szCs w:val="4"/>
            </w:rPr>
          </w:pPr>
        </w:p>
        <w:p w:rsidR="00D643D5" w:rsidRPr="00D52472" w:rsidRDefault="001D53A0" w:rsidP="00DD5693">
          <w:pPr>
            <w:pStyle w:val="Head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 xml:space="preserve">Title : </w:t>
          </w:r>
          <w:r w:rsidR="00B17399">
            <w:rPr>
              <w:rFonts w:ascii="Arial" w:hAnsi="Arial" w:cs="Arial"/>
              <w:sz w:val="20"/>
            </w:rPr>
            <w:t xml:space="preserve">Procedure for  </w:t>
          </w:r>
          <w:r w:rsidR="00723568">
            <w:rPr>
              <w:rFonts w:ascii="Arial" w:hAnsi="Arial" w:cs="Arial"/>
              <w:sz w:val="20"/>
            </w:rPr>
            <w:t xml:space="preserve">Control of </w:t>
          </w:r>
          <w:r w:rsidR="00B17399">
            <w:rPr>
              <w:bCs/>
              <w:color w:val="000000"/>
              <w:szCs w:val="24"/>
            </w:rPr>
            <w:t>Non-</w:t>
          </w:r>
          <w:r w:rsidR="00C47C49">
            <w:rPr>
              <w:bCs/>
              <w:color w:val="000000"/>
              <w:szCs w:val="24"/>
            </w:rPr>
            <w:t>Conforming Output</w:t>
          </w:r>
        </w:p>
        <w:p w:rsidR="00D643D5" w:rsidRPr="00D52472" w:rsidRDefault="00D643D5" w:rsidP="00DD5693">
          <w:pPr>
            <w:pStyle w:val="Header"/>
            <w:rPr>
              <w:rFonts w:ascii="Arial" w:hAnsi="Arial" w:cs="Arial"/>
              <w:sz w:val="4"/>
              <w:szCs w:val="4"/>
            </w:rPr>
          </w:pPr>
        </w:p>
      </w:tc>
    </w:tr>
  </w:tbl>
  <w:p w:rsidR="00D643D5" w:rsidRPr="00B75F5A" w:rsidRDefault="00D643D5" w:rsidP="007E3095">
    <w:pPr>
      <w:tabs>
        <w:tab w:val="left" w:pos="5475"/>
      </w:tabs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12631"/>
    <w:multiLevelType w:val="hybridMultilevel"/>
    <w:tmpl w:val="00C01E38"/>
    <w:lvl w:ilvl="0" w:tplc="C8562850">
      <w:start w:val="1"/>
      <w:numFmt w:val="lowerLetter"/>
      <w:lvlText w:val="1.%1."/>
      <w:lvlJc w:val="lef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800AAD"/>
    <w:multiLevelType w:val="hybridMultilevel"/>
    <w:tmpl w:val="14B48BE0"/>
    <w:lvl w:ilvl="0" w:tplc="EF8EC70E">
      <w:start w:val="1"/>
      <w:numFmt w:val="decimal"/>
      <w:lvlText w:val="3.%1"/>
      <w:lvlJc w:val="left"/>
      <w:pPr>
        <w:ind w:left="180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F80CD3"/>
    <w:multiLevelType w:val="hybridMultilevel"/>
    <w:tmpl w:val="0720D5FA"/>
    <w:lvl w:ilvl="0" w:tplc="88246764">
      <w:start w:val="1"/>
      <w:numFmt w:val="decimal"/>
      <w:lvlText w:val="12.%1"/>
      <w:lvlJc w:val="left"/>
      <w:pPr>
        <w:ind w:left="45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0D8F6A47"/>
    <w:multiLevelType w:val="hybridMultilevel"/>
    <w:tmpl w:val="22F696B0"/>
    <w:lvl w:ilvl="0" w:tplc="1B8ACA16">
      <w:start w:val="1"/>
      <w:numFmt w:val="decimal"/>
      <w:lvlText w:val="4.%1"/>
      <w:lvlJc w:val="left"/>
      <w:pPr>
        <w:ind w:left="198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0EE112C3"/>
    <w:multiLevelType w:val="hybridMultilevel"/>
    <w:tmpl w:val="695A0FC2"/>
    <w:lvl w:ilvl="0" w:tplc="EA72A420">
      <w:start w:val="1"/>
      <w:numFmt w:val="lowerRoman"/>
      <w:lvlText w:val="%1."/>
      <w:lvlJc w:val="right"/>
      <w:pPr>
        <w:ind w:left="19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40512F1D"/>
    <w:multiLevelType w:val="hybridMultilevel"/>
    <w:tmpl w:val="5520FE8E"/>
    <w:lvl w:ilvl="0" w:tplc="198A3778">
      <w:start w:val="1"/>
      <w:numFmt w:val="decimal"/>
      <w:lvlText w:val="7.%1"/>
      <w:lvlJc w:val="left"/>
      <w:pPr>
        <w:ind w:left="1440" w:hanging="360"/>
      </w:pPr>
      <w:rPr>
        <w:rFonts w:ascii="Times New Roman" w:hAnsi="Times New Roman" w:cs="Times New Roman" w:hint="default"/>
        <w:b w:val="0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191403E"/>
    <w:multiLevelType w:val="hybridMultilevel"/>
    <w:tmpl w:val="CAF6D8AE"/>
    <w:lvl w:ilvl="0" w:tplc="7570D0A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605A09"/>
    <w:multiLevelType w:val="hybridMultilevel"/>
    <w:tmpl w:val="FC0AB160"/>
    <w:lvl w:ilvl="0" w:tplc="1A56D7D0">
      <w:start w:val="1"/>
      <w:numFmt w:val="decimal"/>
      <w:lvlText w:val="6.%1"/>
      <w:lvlJc w:val="left"/>
      <w:pPr>
        <w:ind w:left="144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7"/>
  </w:num>
  <w:num w:numId="8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07C4F"/>
    <w:rsid w:val="00010E8E"/>
    <w:rsid w:val="00013F0D"/>
    <w:rsid w:val="00017B39"/>
    <w:rsid w:val="00021E70"/>
    <w:rsid w:val="00024822"/>
    <w:rsid w:val="00025ECA"/>
    <w:rsid w:val="000274F5"/>
    <w:rsid w:val="00027B05"/>
    <w:rsid w:val="000310F2"/>
    <w:rsid w:val="0003262D"/>
    <w:rsid w:val="00033171"/>
    <w:rsid w:val="00040603"/>
    <w:rsid w:val="00045DA5"/>
    <w:rsid w:val="0006271D"/>
    <w:rsid w:val="000632E2"/>
    <w:rsid w:val="000755C2"/>
    <w:rsid w:val="00090133"/>
    <w:rsid w:val="00091A0E"/>
    <w:rsid w:val="00091D75"/>
    <w:rsid w:val="000938F4"/>
    <w:rsid w:val="00095CAE"/>
    <w:rsid w:val="00097BA4"/>
    <w:rsid w:val="000A0DC4"/>
    <w:rsid w:val="000C1AA0"/>
    <w:rsid w:val="000E14D0"/>
    <w:rsid w:val="000E6A34"/>
    <w:rsid w:val="000F0163"/>
    <w:rsid w:val="000F4281"/>
    <w:rsid w:val="000F5AA2"/>
    <w:rsid w:val="00104F08"/>
    <w:rsid w:val="001060C8"/>
    <w:rsid w:val="00112771"/>
    <w:rsid w:val="00120E38"/>
    <w:rsid w:val="00126268"/>
    <w:rsid w:val="00132C07"/>
    <w:rsid w:val="0013647D"/>
    <w:rsid w:val="001412D1"/>
    <w:rsid w:val="001452E5"/>
    <w:rsid w:val="00151016"/>
    <w:rsid w:val="001609EB"/>
    <w:rsid w:val="0016507C"/>
    <w:rsid w:val="0016607E"/>
    <w:rsid w:val="00170450"/>
    <w:rsid w:val="0019132B"/>
    <w:rsid w:val="00193190"/>
    <w:rsid w:val="001A40EF"/>
    <w:rsid w:val="001B07A6"/>
    <w:rsid w:val="001C144C"/>
    <w:rsid w:val="001C5F4B"/>
    <w:rsid w:val="001C7C67"/>
    <w:rsid w:val="001D53A0"/>
    <w:rsid w:val="001F1C15"/>
    <w:rsid w:val="001F250C"/>
    <w:rsid w:val="001F3B36"/>
    <w:rsid w:val="00206825"/>
    <w:rsid w:val="00207C14"/>
    <w:rsid w:val="00211508"/>
    <w:rsid w:val="00213DEA"/>
    <w:rsid w:val="00216749"/>
    <w:rsid w:val="00225197"/>
    <w:rsid w:val="00235C99"/>
    <w:rsid w:val="002369EE"/>
    <w:rsid w:val="00243318"/>
    <w:rsid w:val="002452E8"/>
    <w:rsid w:val="0025516C"/>
    <w:rsid w:val="00272BD0"/>
    <w:rsid w:val="00274A8D"/>
    <w:rsid w:val="0027513F"/>
    <w:rsid w:val="00275456"/>
    <w:rsid w:val="002766F3"/>
    <w:rsid w:val="0028036C"/>
    <w:rsid w:val="002827B0"/>
    <w:rsid w:val="002858AF"/>
    <w:rsid w:val="00285A1B"/>
    <w:rsid w:val="002865F1"/>
    <w:rsid w:val="002908DB"/>
    <w:rsid w:val="002938F6"/>
    <w:rsid w:val="00293A6F"/>
    <w:rsid w:val="002A0388"/>
    <w:rsid w:val="002A1159"/>
    <w:rsid w:val="002A1512"/>
    <w:rsid w:val="002A5899"/>
    <w:rsid w:val="002A5B6B"/>
    <w:rsid w:val="002A5B99"/>
    <w:rsid w:val="002A66D8"/>
    <w:rsid w:val="002B01E9"/>
    <w:rsid w:val="002C0462"/>
    <w:rsid w:val="002C2568"/>
    <w:rsid w:val="002C2ED5"/>
    <w:rsid w:val="002C6E64"/>
    <w:rsid w:val="002C7BE1"/>
    <w:rsid w:val="002D3858"/>
    <w:rsid w:val="002D7E24"/>
    <w:rsid w:val="002E10AA"/>
    <w:rsid w:val="002E47A3"/>
    <w:rsid w:val="002E699B"/>
    <w:rsid w:val="002F01D1"/>
    <w:rsid w:val="002F0AB8"/>
    <w:rsid w:val="002F28D8"/>
    <w:rsid w:val="003019D0"/>
    <w:rsid w:val="00301A26"/>
    <w:rsid w:val="00311D2D"/>
    <w:rsid w:val="0031461D"/>
    <w:rsid w:val="00315CD3"/>
    <w:rsid w:val="00317247"/>
    <w:rsid w:val="003178D1"/>
    <w:rsid w:val="00324480"/>
    <w:rsid w:val="003254DF"/>
    <w:rsid w:val="003257FF"/>
    <w:rsid w:val="0032593D"/>
    <w:rsid w:val="00330930"/>
    <w:rsid w:val="003373A0"/>
    <w:rsid w:val="00337D17"/>
    <w:rsid w:val="00337FCA"/>
    <w:rsid w:val="00344D6C"/>
    <w:rsid w:val="00352C92"/>
    <w:rsid w:val="00352CFB"/>
    <w:rsid w:val="003532F7"/>
    <w:rsid w:val="00356D41"/>
    <w:rsid w:val="00363C54"/>
    <w:rsid w:val="0037345B"/>
    <w:rsid w:val="003735F8"/>
    <w:rsid w:val="00374EBF"/>
    <w:rsid w:val="00377488"/>
    <w:rsid w:val="00392DB9"/>
    <w:rsid w:val="003A3E3D"/>
    <w:rsid w:val="003B4422"/>
    <w:rsid w:val="003B476B"/>
    <w:rsid w:val="003B6739"/>
    <w:rsid w:val="003B76C6"/>
    <w:rsid w:val="003C38B5"/>
    <w:rsid w:val="003C59DE"/>
    <w:rsid w:val="003D0EBD"/>
    <w:rsid w:val="003D1180"/>
    <w:rsid w:val="003D2AFB"/>
    <w:rsid w:val="003D2EAE"/>
    <w:rsid w:val="003D4751"/>
    <w:rsid w:val="003D5CE9"/>
    <w:rsid w:val="003D7107"/>
    <w:rsid w:val="003E2292"/>
    <w:rsid w:val="003E2B3C"/>
    <w:rsid w:val="003E5CB1"/>
    <w:rsid w:val="003F040D"/>
    <w:rsid w:val="003F2DBA"/>
    <w:rsid w:val="003F434F"/>
    <w:rsid w:val="004001E2"/>
    <w:rsid w:val="004055AC"/>
    <w:rsid w:val="004074CE"/>
    <w:rsid w:val="0041058F"/>
    <w:rsid w:val="00414033"/>
    <w:rsid w:val="0041455A"/>
    <w:rsid w:val="0041600D"/>
    <w:rsid w:val="00425EAB"/>
    <w:rsid w:val="004271EC"/>
    <w:rsid w:val="00431720"/>
    <w:rsid w:val="00433B7C"/>
    <w:rsid w:val="00437C3F"/>
    <w:rsid w:val="004572F9"/>
    <w:rsid w:val="00473CE1"/>
    <w:rsid w:val="004856C4"/>
    <w:rsid w:val="0048617B"/>
    <w:rsid w:val="004868CB"/>
    <w:rsid w:val="0049291F"/>
    <w:rsid w:val="004A4A1C"/>
    <w:rsid w:val="004A5B94"/>
    <w:rsid w:val="004B77E1"/>
    <w:rsid w:val="004C5147"/>
    <w:rsid w:val="004C7AD7"/>
    <w:rsid w:val="004D248B"/>
    <w:rsid w:val="004D3A50"/>
    <w:rsid w:val="004D3FA7"/>
    <w:rsid w:val="004E255E"/>
    <w:rsid w:val="004E7977"/>
    <w:rsid w:val="004F0A92"/>
    <w:rsid w:val="004F1DFA"/>
    <w:rsid w:val="004F33AB"/>
    <w:rsid w:val="004F574D"/>
    <w:rsid w:val="004F68B4"/>
    <w:rsid w:val="005061A7"/>
    <w:rsid w:val="00513B7D"/>
    <w:rsid w:val="00513D58"/>
    <w:rsid w:val="0052668A"/>
    <w:rsid w:val="00527F44"/>
    <w:rsid w:val="00535E85"/>
    <w:rsid w:val="00546859"/>
    <w:rsid w:val="00546DC4"/>
    <w:rsid w:val="005516C9"/>
    <w:rsid w:val="00552916"/>
    <w:rsid w:val="0055671C"/>
    <w:rsid w:val="00560EED"/>
    <w:rsid w:val="00561AAB"/>
    <w:rsid w:val="00564550"/>
    <w:rsid w:val="005646B7"/>
    <w:rsid w:val="0056499D"/>
    <w:rsid w:val="005659F5"/>
    <w:rsid w:val="00567FFD"/>
    <w:rsid w:val="0057614F"/>
    <w:rsid w:val="00595A26"/>
    <w:rsid w:val="005A05D6"/>
    <w:rsid w:val="005A4FD0"/>
    <w:rsid w:val="005A5F08"/>
    <w:rsid w:val="005A7012"/>
    <w:rsid w:val="005B17E4"/>
    <w:rsid w:val="005C7C96"/>
    <w:rsid w:val="005D2BE8"/>
    <w:rsid w:val="005D2CB1"/>
    <w:rsid w:val="005D5AC3"/>
    <w:rsid w:val="005D672A"/>
    <w:rsid w:val="005E0E12"/>
    <w:rsid w:val="006002E8"/>
    <w:rsid w:val="00600A75"/>
    <w:rsid w:val="00602571"/>
    <w:rsid w:val="00604738"/>
    <w:rsid w:val="00607A2B"/>
    <w:rsid w:val="006111EA"/>
    <w:rsid w:val="00611A9F"/>
    <w:rsid w:val="00622DBB"/>
    <w:rsid w:val="00624FED"/>
    <w:rsid w:val="00625FC7"/>
    <w:rsid w:val="00640119"/>
    <w:rsid w:val="006459B6"/>
    <w:rsid w:val="00651499"/>
    <w:rsid w:val="006544A4"/>
    <w:rsid w:val="00666194"/>
    <w:rsid w:val="00667AC4"/>
    <w:rsid w:val="006706CD"/>
    <w:rsid w:val="00676EA9"/>
    <w:rsid w:val="00684F5C"/>
    <w:rsid w:val="00686084"/>
    <w:rsid w:val="00693676"/>
    <w:rsid w:val="0069573A"/>
    <w:rsid w:val="006A39D9"/>
    <w:rsid w:val="006B0654"/>
    <w:rsid w:val="006B18CB"/>
    <w:rsid w:val="006B613D"/>
    <w:rsid w:val="006C06D3"/>
    <w:rsid w:val="006D1668"/>
    <w:rsid w:val="006D46E7"/>
    <w:rsid w:val="006E4748"/>
    <w:rsid w:val="006F08D9"/>
    <w:rsid w:val="00702028"/>
    <w:rsid w:val="007045B5"/>
    <w:rsid w:val="00705AEE"/>
    <w:rsid w:val="00707867"/>
    <w:rsid w:val="00715965"/>
    <w:rsid w:val="0071759A"/>
    <w:rsid w:val="007222CA"/>
    <w:rsid w:val="00723218"/>
    <w:rsid w:val="00723568"/>
    <w:rsid w:val="0072507F"/>
    <w:rsid w:val="00726348"/>
    <w:rsid w:val="00733B1A"/>
    <w:rsid w:val="00740B2D"/>
    <w:rsid w:val="00752C60"/>
    <w:rsid w:val="007533DA"/>
    <w:rsid w:val="007540D1"/>
    <w:rsid w:val="007614B2"/>
    <w:rsid w:val="0076172E"/>
    <w:rsid w:val="007662C3"/>
    <w:rsid w:val="007836A6"/>
    <w:rsid w:val="0079015C"/>
    <w:rsid w:val="007927BA"/>
    <w:rsid w:val="007A00FF"/>
    <w:rsid w:val="007A061B"/>
    <w:rsid w:val="007B24B2"/>
    <w:rsid w:val="007B2530"/>
    <w:rsid w:val="007B3B76"/>
    <w:rsid w:val="007B4454"/>
    <w:rsid w:val="007B5382"/>
    <w:rsid w:val="007B5CFC"/>
    <w:rsid w:val="007B6893"/>
    <w:rsid w:val="007C5FEA"/>
    <w:rsid w:val="007C7F98"/>
    <w:rsid w:val="007D7E6D"/>
    <w:rsid w:val="007E3095"/>
    <w:rsid w:val="007E7587"/>
    <w:rsid w:val="007E7E33"/>
    <w:rsid w:val="0080049C"/>
    <w:rsid w:val="0080051E"/>
    <w:rsid w:val="0080313B"/>
    <w:rsid w:val="008034E0"/>
    <w:rsid w:val="0080455F"/>
    <w:rsid w:val="00810271"/>
    <w:rsid w:val="00817BFC"/>
    <w:rsid w:val="00827D0E"/>
    <w:rsid w:val="008312FC"/>
    <w:rsid w:val="00835C08"/>
    <w:rsid w:val="00843315"/>
    <w:rsid w:val="0084505D"/>
    <w:rsid w:val="008459B6"/>
    <w:rsid w:val="00845FC6"/>
    <w:rsid w:val="00847AE2"/>
    <w:rsid w:val="008575ED"/>
    <w:rsid w:val="0086344B"/>
    <w:rsid w:val="00865DDF"/>
    <w:rsid w:val="00873C33"/>
    <w:rsid w:val="00877D45"/>
    <w:rsid w:val="00885905"/>
    <w:rsid w:val="0088787C"/>
    <w:rsid w:val="00891288"/>
    <w:rsid w:val="00891C18"/>
    <w:rsid w:val="008920F5"/>
    <w:rsid w:val="0089440E"/>
    <w:rsid w:val="008951E2"/>
    <w:rsid w:val="00897872"/>
    <w:rsid w:val="008A5A44"/>
    <w:rsid w:val="008B6DF6"/>
    <w:rsid w:val="008C47BA"/>
    <w:rsid w:val="008D2691"/>
    <w:rsid w:val="008D7499"/>
    <w:rsid w:val="008E023E"/>
    <w:rsid w:val="008F6BBF"/>
    <w:rsid w:val="008F7DDB"/>
    <w:rsid w:val="0090186C"/>
    <w:rsid w:val="009047D4"/>
    <w:rsid w:val="00907981"/>
    <w:rsid w:val="00914A81"/>
    <w:rsid w:val="0091669E"/>
    <w:rsid w:val="0091670B"/>
    <w:rsid w:val="00926873"/>
    <w:rsid w:val="00927C98"/>
    <w:rsid w:val="00930EF3"/>
    <w:rsid w:val="00933077"/>
    <w:rsid w:val="0093315F"/>
    <w:rsid w:val="00954196"/>
    <w:rsid w:val="009644A7"/>
    <w:rsid w:val="00964D6B"/>
    <w:rsid w:val="00967294"/>
    <w:rsid w:val="009921BE"/>
    <w:rsid w:val="00997CF2"/>
    <w:rsid w:val="009A6F90"/>
    <w:rsid w:val="009C6098"/>
    <w:rsid w:val="009D10CC"/>
    <w:rsid w:val="009D1431"/>
    <w:rsid w:val="009D4478"/>
    <w:rsid w:val="009D76E8"/>
    <w:rsid w:val="009E3EB1"/>
    <w:rsid w:val="009E4AE3"/>
    <w:rsid w:val="009E50CC"/>
    <w:rsid w:val="009E58E8"/>
    <w:rsid w:val="009F3700"/>
    <w:rsid w:val="00A04BC4"/>
    <w:rsid w:val="00A072F1"/>
    <w:rsid w:val="00A0765C"/>
    <w:rsid w:val="00A10B1C"/>
    <w:rsid w:val="00A145D6"/>
    <w:rsid w:val="00A2628D"/>
    <w:rsid w:val="00A26CD4"/>
    <w:rsid w:val="00A3774D"/>
    <w:rsid w:val="00A42DFE"/>
    <w:rsid w:val="00A47C29"/>
    <w:rsid w:val="00A50671"/>
    <w:rsid w:val="00A56AA2"/>
    <w:rsid w:val="00A615CD"/>
    <w:rsid w:val="00A6233F"/>
    <w:rsid w:val="00A64DF9"/>
    <w:rsid w:val="00A6794C"/>
    <w:rsid w:val="00A835CE"/>
    <w:rsid w:val="00A8410A"/>
    <w:rsid w:val="00A8494E"/>
    <w:rsid w:val="00A85016"/>
    <w:rsid w:val="00A86C7A"/>
    <w:rsid w:val="00A925B9"/>
    <w:rsid w:val="00A93EF0"/>
    <w:rsid w:val="00AB1FF1"/>
    <w:rsid w:val="00AC2D02"/>
    <w:rsid w:val="00AC3DBF"/>
    <w:rsid w:val="00AD139D"/>
    <w:rsid w:val="00AD18F4"/>
    <w:rsid w:val="00AD4015"/>
    <w:rsid w:val="00AD5D4C"/>
    <w:rsid w:val="00AE6AFB"/>
    <w:rsid w:val="00AF7FB6"/>
    <w:rsid w:val="00B0260C"/>
    <w:rsid w:val="00B13709"/>
    <w:rsid w:val="00B15E6F"/>
    <w:rsid w:val="00B17399"/>
    <w:rsid w:val="00B26BC1"/>
    <w:rsid w:val="00B32D73"/>
    <w:rsid w:val="00B34457"/>
    <w:rsid w:val="00B35D96"/>
    <w:rsid w:val="00B4016E"/>
    <w:rsid w:val="00B6315E"/>
    <w:rsid w:val="00B66091"/>
    <w:rsid w:val="00B75F5A"/>
    <w:rsid w:val="00B835C4"/>
    <w:rsid w:val="00B92459"/>
    <w:rsid w:val="00B94CB6"/>
    <w:rsid w:val="00B952A6"/>
    <w:rsid w:val="00B96C36"/>
    <w:rsid w:val="00BB05D6"/>
    <w:rsid w:val="00BB31A8"/>
    <w:rsid w:val="00BB4C6F"/>
    <w:rsid w:val="00BC491E"/>
    <w:rsid w:val="00BC52F0"/>
    <w:rsid w:val="00BD20E5"/>
    <w:rsid w:val="00BD6878"/>
    <w:rsid w:val="00BF27EB"/>
    <w:rsid w:val="00BF504C"/>
    <w:rsid w:val="00BF6881"/>
    <w:rsid w:val="00BF78DB"/>
    <w:rsid w:val="00C05E1C"/>
    <w:rsid w:val="00C07C4F"/>
    <w:rsid w:val="00C1247D"/>
    <w:rsid w:val="00C12CB7"/>
    <w:rsid w:val="00C16BF9"/>
    <w:rsid w:val="00C17540"/>
    <w:rsid w:val="00C17686"/>
    <w:rsid w:val="00C22A70"/>
    <w:rsid w:val="00C24C80"/>
    <w:rsid w:val="00C24DA7"/>
    <w:rsid w:val="00C2758A"/>
    <w:rsid w:val="00C3273D"/>
    <w:rsid w:val="00C36B1A"/>
    <w:rsid w:val="00C37343"/>
    <w:rsid w:val="00C45B73"/>
    <w:rsid w:val="00C47C49"/>
    <w:rsid w:val="00C55371"/>
    <w:rsid w:val="00C561A1"/>
    <w:rsid w:val="00C56DEA"/>
    <w:rsid w:val="00C60D13"/>
    <w:rsid w:val="00C63DD5"/>
    <w:rsid w:val="00C67592"/>
    <w:rsid w:val="00C678BA"/>
    <w:rsid w:val="00C7193B"/>
    <w:rsid w:val="00C726CF"/>
    <w:rsid w:val="00C81522"/>
    <w:rsid w:val="00C84DFF"/>
    <w:rsid w:val="00C867A7"/>
    <w:rsid w:val="00C921AA"/>
    <w:rsid w:val="00C96403"/>
    <w:rsid w:val="00CA2C95"/>
    <w:rsid w:val="00CA2D9B"/>
    <w:rsid w:val="00CA47DE"/>
    <w:rsid w:val="00CA6EAA"/>
    <w:rsid w:val="00CA7403"/>
    <w:rsid w:val="00CB11B8"/>
    <w:rsid w:val="00CB38CB"/>
    <w:rsid w:val="00CB5225"/>
    <w:rsid w:val="00CC1A47"/>
    <w:rsid w:val="00CC1C8E"/>
    <w:rsid w:val="00CC259B"/>
    <w:rsid w:val="00CD6774"/>
    <w:rsid w:val="00CE0ED0"/>
    <w:rsid w:val="00D03AFC"/>
    <w:rsid w:val="00D10CB3"/>
    <w:rsid w:val="00D16345"/>
    <w:rsid w:val="00D25581"/>
    <w:rsid w:val="00D25971"/>
    <w:rsid w:val="00D35914"/>
    <w:rsid w:val="00D3718E"/>
    <w:rsid w:val="00D44A1A"/>
    <w:rsid w:val="00D57893"/>
    <w:rsid w:val="00D64252"/>
    <w:rsid w:val="00D643D5"/>
    <w:rsid w:val="00D67A78"/>
    <w:rsid w:val="00D70894"/>
    <w:rsid w:val="00D7302C"/>
    <w:rsid w:val="00D80702"/>
    <w:rsid w:val="00D820B3"/>
    <w:rsid w:val="00D92200"/>
    <w:rsid w:val="00DA643C"/>
    <w:rsid w:val="00DB014C"/>
    <w:rsid w:val="00DB1290"/>
    <w:rsid w:val="00DB1969"/>
    <w:rsid w:val="00DB516A"/>
    <w:rsid w:val="00DB7886"/>
    <w:rsid w:val="00DC289C"/>
    <w:rsid w:val="00DC4CD3"/>
    <w:rsid w:val="00DD0614"/>
    <w:rsid w:val="00DD1655"/>
    <w:rsid w:val="00DD4BE1"/>
    <w:rsid w:val="00DD5693"/>
    <w:rsid w:val="00DD6DCC"/>
    <w:rsid w:val="00DE603A"/>
    <w:rsid w:val="00DE6E0E"/>
    <w:rsid w:val="00DF30CA"/>
    <w:rsid w:val="00DF6F40"/>
    <w:rsid w:val="00E00E69"/>
    <w:rsid w:val="00E157C1"/>
    <w:rsid w:val="00E15E53"/>
    <w:rsid w:val="00E25A64"/>
    <w:rsid w:val="00E33B7C"/>
    <w:rsid w:val="00E33BBB"/>
    <w:rsid w:val="00E353D8"/>
    <w:rsid w:val="00E41367"/>
    <w:rsid w:val="00E55AAF"/>
    <w:rsid w:val="00E57580"/>
    <w:rsid w:val="00E6051F"/>
    <w:rsid w:val="00E61941"/>
    <w:rsid w:val="00E62C43"/>
    <w:rsid w:val="00E7141C"/>
    <w:rsid w:val="00E746A6"/>
    <w:rsid w:val="00E7532E"/>
    <w:rsid w:val="00E86C04"/>
    <w:rsid w:val="00E9173E"/>
    <w:rsid w:val="00E92613"/>
    <w:rsid w:val="00E93E05"/>
    <w:rsid w:val="00E9574E"/>
    <w:rsid w:val="00EA00D8"/>
    <w:rsid w:val="00EB10D5"/>
    <w:rsid w:val="00EB4B53"/>
    <w:rsid w:val="00EC2F0E"/>
    <w:rsid w:val="00EC37FD"/>
    <w:rsid w:val="00EC68BC"/>
    <w:rsid w:val="00ED42ED"/>
    <w:rsid w:val="00ED6020"/>
    <w:rsid w:val="00EE1560"/>
    <w:rsid w:val="00EE742E"/>
    <w:rsid w:val="00EE7F28"/>
    <w:rsid w:val="00EF3823"/>
    <w:rsid w:val="00EF57E0"/>
    <w:rsid w:val="00EF57F8"/>
    <w:rsid w:val="00F03521"/>
    <w:rsid w:val="00F10FF0"/>
    <w:rsid w:val="00F140F8"/>
    <w:rsid w:val="00F14C26"/>
    <w:rsid w:val="00F16AAE"/>
    <w:rsid w:val="00F21518"/>
    <w:rsid w:val="00F22F90"/>
    <w:rsid w:val="00F305A2"/>
    <w:rsid w:val="00F40C17"/>
    <w:rsid w:val="00F42D4E"/>
    <w:rsid w:val="00F42F89"/>
    <w:rsid w:val="00F4391F"/>
    <w:rsid w:val="00F473BC"/>
    <w:rsid w:val="00F473E3"/>
    <w:rsid w:val="00F47BC4"/>
    <w:rsid w:val="00F541A4"/>
    <w:rsid w:val="00F56081"/>
    <w:rsid w:val="00F62864"/>
    <w:rsid w:val="00F65F0C"/>
    <w:rsid w:val="00F661D7"/>
    <w:rsid w:val="00F663B5"/>
    <w:rsid w:val="00F72B51"/>
    <w:rsid w:val="00F74824"/>
    <w:rsid w:val="00F7508E"/>
    <w:rsid w:val="00F91079"/>
    <w:rsid w:val="00F913A9"/>
    <w:rsid w:val="00F93D42"/>
    <w:rsid w:val="00F94575"/>
    <w:rsid w:val="00FA1E81"/>
    <w:rsid w:val="00FA45C6"/>
    <w:rsid w:val="00FB0ECD"/>
    <w:rsid w:val="00FB1223"/>
    <w:rsid w:val="00FB21F2"/>
    <w:rsid w:val="00FB4E13"/>
    <w:rsid w:val="00FB6A55"/>
    <w:rsid w:val="00FC4175"/>
    <w:rsid w:val="00FD1509"/>
    <w:rsid w:val="00FD1F14"/>
    <w:rsid w:val="00FD311F"/>
    <w:rsid w:val="00FD701E"/>
    <w:rsid w:val="00FE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307F7"/>
  <w15:docId w15:val="{EC34BBF5-828F-4A91-9F4E-B80877A6E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7C4F"/>
    <w:pPr>
      <w:widowControl w:val="0"/>
      <w:overflowPunct w:val="0"/>
      <w:autoSpaceDE w:val="0"/>
      <w:autoSpaceDN w:val="0"/>
      <w:adjustRightInd w:val="0"/>
      <w:snapToGrid w:val="0"/>
      <w:spacing w:after="120"/>
      <w:jc w:val="both"/>
      <w:textAlignment w:val="baseline"/>
    </w:pPr>
    <w:rPr>
      <w:rFonts w:ascii="Arial" w:hAnsi="Arial"/>
      <w:sz w:val="22"/>
      <w:lang w:val="en-GB" w:eastAsia="zh-TW" w:bidi="ar-SA"/>
    </w:rPr>
  </w:style>
  <w:style w:type="paragraph" w:styleId="Heading4">
    <w:name w:val="heading 4"/>
    <w:basedOn w:val="Normal"/>
    <w:next w:val="Normal"/>
    <w:link w:val="Heading4Char"/>
    <w:qFormat/>
    <w:rsid w:val="00431720"/>
    <w:pPr>
      <w:keepNext/>
      <w:widowControl/>
      <w:overflowPunct/>
      <w:autoSpaceDE/>
      <w:autoSpaceDN/>
      <w:adjustRightInd/>
      <w:snapToGrid/>
      <w:spacing w:before="240" w:after="60"/>
      <w:jc w:val="left"/>
      <w:textAlignment w:val="auto"/>
      <w:outlineLvl w:val="3"/>
    </w:pPr>
    <w:rPr>
      <w:rFonts w:ascii="Times New Roman" w:eastAsia="Times New Roman" w:hAnsi="Times New Roman"/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431720"/>
    <w:pPr>
      <w:widowControl/>
      <w:overflowPunct/>
      <w:autoSpaceDE/>
      <w:autoSpaceDN/>
      <w:adjustRightInd/>
      <w:snapToGrid/>
      <w:spacing w:before="240" w:after="60"/>
      <w:jc w:val="left"/>
      <w:textAlignment w:val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qFormat/>
    <w:rsid w:val="0016607E"/>
    <w:pPr>
      <w:widowControl/>
      <w:overflowPunct/>
      <w:autoSpaceDE/>
      <w:autoSpaceDN/>
      <w:adjustRightInd/>
      <w:snapToGrid/>
      <w:spacing w:before="240" w:after="60"/>
      <w:jc w:val="left"/>
      <w:textAlignment w:val="auto"/>
      <w:outlineLvl w:val="5"/>
    </w:pPr>
    <w:rPr>
      <w:rFonts w:ascii="Times New Roman" w:eastAsia="Times New Roman" w:hAnsi="Times New Roman"/>
      <w:b/>
      <w:bCs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337D17"/>
    <w:p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C07C4F"/>
  </w:style>
  <w:style w:type="paragraph" w:styleId="Header">
    <w:name w:val="header"/>
    <w:basedOn w:val="Normal"/>
    <w:link w:val="HeaderChar"/>
    <w:rsid w:val="00C07C4F"/>
    <w:pPr>
      <w:tabs>
        <w:tab w:val="center" w:pos="4320"/>
        <w:tab w:val="right" w:pos="8640"/>
      </w:tabs>
      <w:overflowPunct/>
      <w:autoSpaceDE/>
      <w:autoSpaceDN/>
      <w:adjustRightInd/>
      <w:snapToGrid/>
      <w:spacing w:after="0"/>
      <w:jc w:val="left"/>
      <w:textAlignment w:val="auto"/>
    </w:pPr>
    <w:rPr>
      <w:rFonts w:ascii="Times New Roman" w:eastAsia="Times New Roman" w:hAnsi="Times New Roman"/>
      <w:snapToGrid w:val="0"/>
      <w:sz w:val="24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C07C4F"/>
    <w:rPr>
      <w:rFonts w:ascii="Times New Roman" w:eastAsia="Times New Roman" w:hAnsi="Times New Roman" w:cs="Times New Roman"/>
      <w:snapToGrid w:val="0"/>
      <w:sz w:val="24"/>
      <w:szCs w:val="20"/>
    </w:rPr>
  </w:style>
  <w:style w:type="table" w:styleId="TableGrid">
    <w:name w:val="Table Grid"/>
    <w:basedOn w:val="TableNormal"/>
    <w:rsid w:val="003E5CB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5CB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CB1"/>
    <w:rPr>
      <w:rFonts w:ascii="Tahoma" w:eastAsia="Calibri" w:hAnsi="Tahoma" w:cs="Tahoma"/>
      <w:sz w:val="16"/>
      <w:szCs w:val="16"/>
      <w:lang w:val="en-GB" w:eastAsia="zh-TW"/>
    </w:rPr>
  </w:style>
  <w:style w:type="paragraph" w:styleId="Footer">
    <w:name w:val="footer"/>
    <w:basedOn w:val="Normal"/>
    <w:link w:val="FooterChar"/>
    <w:unhideWhenUsed/>
    <w:rsid w:val="00C27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2758A"/>
    <w:rPr>
      <w:rFonts w:ascii="Arial" w:hAnsi="Arial"/>
      <w:sz w:val="22"/>
      <w:lang w:val="en-GB" w:eastAsia="zh-TW"/>
    </w:rPr>
  </w:style>
  <w:style w:type="paragraph" w:styleId="NoSpacing">
    <w:name w:val="No Spacing"/>
    <w:uiPriority w:val="1"/>
    <w:qFormat/>
    <w:rsid w:val="002D7E24"/>
    <w:pPr>
      <w:widowControl w:val="0"/>
      <w:overflowPunct w:val="0"/>
      <w:autoSpaceDE w:val="0"/>
      <w:autoSpaceDN w:val="0"/>
      <w:adjustRightInd w:val="0"/>
      <w:snapToGrid w:val="0"/>
      <w:jc w:val="both"/>
      <w:textAlignment w:val="baseline"/>
    </w:pPr>
    <w:rPr>
      <w:rFonts w:ascii="Arial" w:hAnsi="Arial"/>
      <w:sz w:val="22"/>
      <w:lang w:val="en-GB" w:eastAsia="zh-TW" w:bidi="ar-SA"/>
    </w:rPr>
  </w:style>
  <w:style w:type="paragraph" w:styleId="BodyText">
    <w:name w:val="Body Text"/>
    <w:basedOn w:val="Normal"/>
    <w:link w:val="BodyTextChar"/>
    <w:semiHidden/>
    <w:unhideWhenUsed/>
    <w:rsid w:val="005061A7"/>
    <w:pPr>
      <w:widowControl/>
      <w:overflowPunct/>
      <w:autoSpaceDE/>
      <w:autoSpaceDN/>
      <w:adjustRightInd/>
      <w:snapToGrid/>
      <w:spacing w:after="220" w:line="220" w:lineRule="atLeast"/>
      <w:textAlignment w:val="auto"/>
    </w:pPr>
    <w:rPr>
      <w:rFonts w:eastAsia="Times New Roman"/>
      <w:spacing w:val="-5"/>
      <w:sz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semiHidden/>
    <w:rsid w:val="005061A7"/>
    <w:rPr>
      <w:rFonts w:ascii="Arial" w:eastAsia="Times New Roman" w:hAnsi="Arial"/>
      <w:spacing w:val="-5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74A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74A8D"/>
    <w:rPr>
      <w:rFonts w:ascii="Arial" w:hAnsi="Arial"/>
      <w:sz w:val="16"/>
      <w:szCs w:val="16"/>
      <w:lang w:val="en-GB" w:eastAsia="zh-TW"/>
    </w:rPr>
  </w:style>
  <w:style w:type="paragraph" w:styleId="ListParagraph">
    <w:name w:val="List Paragraph"/>
    <w:basedOn w:val="Normal"/>
    <w:uiPriority w:val="34"/>
    <w:qFormat/>
    <w:rsid w:val="0006271D"/>
    <w:pPr>
      <w:ind w:left="720"/>
      <w:textAlignment w:val="auto"/>
    </w:pPr>
  </w:style>
  <w:style w:type="character" w:customStyle="1" w:styleId="BodyText2Char">
    <w:name w:val="Body Text 2 Char"/>
    <w:basedOn w:val="DefaultParagraphFont"/>
    <w:rsid w:val="0006271D"/>
    <w:rPr>
      <w:sz w:val="24"/>
      <w:szCs w:val="24"/>
      <w:lang w:val="en-US" w:eastAsia="en-US" w:bidi="ar-SA"/>
    </w:rPr>
  </w:style>
  <w:style w:type="character" w:customStyle="1" w:styleId="style181">
    <w:name w:val="style181"/>
    <w:basedOn w:val="DefaultParagraphFont"/>
    <w:rsid w:val="008C47BA"/>
    <w:rPr>
      <w:rFonts w:ascii="Verdana" w:hAnsi="Verdana" w:hint="default"/>
      <w:strike w:val="0"/>
      <w:dstrike w:val="0"/>
      <w:color w:val="333333"/>
      <w:sz w:val="17"/>
      <w:szCs w:val="17"/>
      <w:u w:val="none"/>
      <w:effect w:val="none"/>
    </w:rPr>
  </w:style>
  <w:style w:type="character" w:customStyle="1" w:styleId="style531">
    <w:name w:val="style531"/>
    <w:basedOn w:val="DefaultParagraphFont"/>
    <w:rsid w:val="00091A0E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10271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rsid w:val="00431720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431720"/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6607E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6607E"/>
    <w:rPr>
      <w:rFonts w:ascii="Arial" w:hAnsi="Arial"/>
      <w:sz w:val="22"/>
      <w:lang w:val="en-GB" w:eastAsia="zh-TW"/>
    </w:rPr>
  </w:style>
  <w:style w:type="character" w:customStyle="1" w:styleId="Heading6Char">
    <w:name w:val="Heading 6 Char"/>
    <w:basedOn w:val="DefaultParagraphFont"/>
    <w:link w:val="Heading6"/>
    <w:rsid w:val="0016607E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D17"/>
    <w:rPr>
      <w:rFonts w:ascii="Calibri" w:eastAsia="Times New Roman" w:hAnsi="Calibri" w:cs="Times New Roman"/>
      <w:sz w:val="24"/>
      <w:szCs w:val="24"/>
      <w:lang w:val="en-GB" w:eastAsia="zh-TW"/>
    </w:rPr>
  </w:style>
  <w:style w:type="character" w:customStyle="1" w:styleId="dlobpe">
    <w:name w:val="dlobpe"/>
    <w:basedOn w:val="DefaultParagraphFont"/>
    <w:rsid w:val="00B17399"/>
  </w:style>
  <w:style w:type="character" w:customStyle="1" w:styleId="fyystc">
    <w:name w:val="fyystc"/>
    <w:basedOn w:val="DefaultParagraphFont"/>
    <w:rsid w:val="00C63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4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</vt:lpstr>
    </vt:vector>
  </TitlesOfParts>
  <Company>Microsoft</Company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</dc:title>
  <dc:creator>owner</dc:creator>
  <cp:lastModifiedBy>chandika</cp:lastModifiedBy>
  <cp:revision>30</cp:revision>
  <cp:lastPrinted>2023-09-27T09:19:00Z</cp:lastPrinted>
  <dcterms:created xsi:type="dcterms:W3CDTF">2017-03-07T10:21:00Z</dcterms:created>
  <dcterms:modified xsi:type="dcterms:W3CDTF">2023-09-27T09:28:00Z</dcterms:modified>
</cp:coreProperties>
</file>