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CEC" w:rsidRPr="00B5509E" w:rsidRDefault="00E52AF5" w:rsidP="00E27DFA">
      <w:pPr>
        <w:spacing w:line="276" w:lineRule="auto"/>
        <w:ind w:left="-720"/>
        <w:rPr>
          <w:rFonts w:ascii="Times New Roman" w:hAnsi="Times New Roman" w:cs="Times New Roman"/>
          <w:b/>
          <w:sz w:val="26"/>
          <w:szCs w:val="26"/>
        </w:rPr>
      </w:pPr>
      <w:r w:rsidRPr="00B5509E">
        <w:rPr>
          <w:rFonts w:ascii="Times New Roman" w:hAnsi="Times New Roman" w:cs="Times New Roman"/>
          <w:b/>
          <w:sz w:val="26"/>
          <w:szCs w:val="26"/>
        </w:rPr>
        <w:t>Purpose</w:t>
      </w:r>
    </w:p>
    <w:p w:rsidR="00E52AF5" w:rsidRPr="00B5509E" w:rsidRDefault="00E52AF5" w:rsidP="00E27DFA">
      <w:pPr>
        <w:spacing w:line="276" w:lineRule="auto"/>
        <w:ind w:left="-450"/>
        <w:rPr>
          <w:rFonts w:ascii="Times New Roman" w:eastAsia="Times New Roman" w:hAnsi="Times New Roman" w:cs="Times New Roman"/>
          <w:color w:val="333333"/>
          <w:sz w:val="26"/>
          <w:szCs w:val="26"/>
        </w:rPr>
      </w:pPr>
      <w:r w:rsidRPr="00B5509E">
        <w:rPr>
          <w:rFonts w:ascii="Times New Roman" w:hAnsi="Times New Roman" w:cs="Times New Roman"/>
          <w:sz w:val="26"/>
          <w:szCs w:val="26"/>
        </w:rPr>
        <w:t>To Establish the requirements for lock out o</w:t>
      </w:r>
      <w:bookmarkStart w:id="0" w:name="_GoBack"/>
      <w:bookmarkEnd w:id="0"/>
      <w:r w:rsidRPr="00B5509E">
        <w:rPr>
          <w:rFonts w:ascii="Times New Roman" w:hAnsi="Times New Roman" w:cs="Times New Roman"/>
          <w:sz w:val="26"/>
          <w:szCs w:val="26"/>
        </w:rPr>
        <w:t xml:space="preserve">r tag out of energy isolating devices </w:t>
      </w:r>
      <w:r w:rsidRPr="00B5509E">
        <w:rPr>
          <w:rFonts w:ascii="Times New Roman" w:eastAsia="Times New Roman" w:hAnsi="Times New Roman" w:cs="Times New Roman"/>
          <w:color w:val="333333"/>
          <w:sz w:val="26"/>
          <w:szCs w:val="26"/>
        </w:rPr>
        <w:t xml:space="preserve">ensuring that the equipment or machinery is isolated from all potentially hazardous energy and locked out or tagged out before an authorized employee perform any servicing or maintenance </w:t>
      </w:r>
      <w:r w:rsidR="00125A44" w:rsidRPr="00B5509E">
        <w:rPr>
          <w:rFonts w:ascii="Times New Roman" w:eastAsia="Times New Roman" w:hAnsi="Times New Roman" w:cs="Times New Roman"/>
          <w:color w:val="333333"/>
          <w:sz w:val="26"/>
          <w:szCs w:val="26"/>
        </w:rPr>
        <w:t>activit</w:t>
      </w:r>
      <w:r w:rsidR="00125A44">
        <w:rPr>
          <w:rFonts w:ascii="Times New Roman" w:eastAsia="Times New Roman" w:hAnsi="Times New Roman" w:cs="Times New Roman"/>
          <w:color w:val="333333"/>
          <w:sz w:val="26"/>
          <w:szCs w:val="26"/>
        </w:rPr>
        <w:t xml:space="preserve">y </w:t>
      </w:r>
      <w:r w:rsidR="00125A44" w:rsidRPr="00B5509E">
        <w:rPr>
          <w:rFonts w:ascii="Times New Roman" w:eastAsia="Times New Roman" w:hAnsi="Times New Roman" w:cs="Times New Roman"/>
          <w:color w:val="333333"/>
          <w:sz w:val="26"/>
          <w:szCs w:val="26"/>
        </w:rPr>
        <w:t>where</w:t>
      </w:r>
      <w:r w:rsidRPr="00B5509E">
        <w:rPr>
          <w:rFonts w:ascii="Times New Roman" w:eastAsia="Times New Roman" w:hAnsi="Times New Roman" w:cs="Times New Roman"/>
          <w:color w:val="333333"/>
          <w:sz w:val="26"/>
          <w:szCs w:val="26"/>
        </w:rPr>
        <w:t xml:space="preserve"> the unexpected energization, start-up or release of stored energy could cause bodily injury or to prevent damage to equipment, machinery or the environment.</w:t>
      </w:r>
    </w:p>
    <w:p w:rsidR="00E52AF5" w:rsidRPr="00B5509E" w:rsidRDefault="00E52AF5" w:rsidP="00E27DFA">
      <w:pPr>
        <w:spacing w:line="276" w:lineRule="auto"/>
        <w:ind w:left="-720"/>
        <w:rPr>
          <w:rFonts w:ascii="Times New Roman" w:hAnsi="Times New Roman" w:cs="Times New Roman"/>
          <w:b/>
          <w:sz w:val="26"/>
          <w:szCs w:val="26"/>
        </w:rPr>
      </w:pPr>
      <w:proofErr w:type="gramStart"/>
      <w:r w:rsidRPr="00B5509E">
        <w:rPr>
          <w:rFonts w:ascii="Times New Roman" w:hAnsi="Times New Roman" w:cs="Times New Roman"/>
          <w:b/>
          <w:sz w:val="26"/>
          <w:szCs w:val="26"/>
        </w:rPr>
        <w:t>Scope :</w:t>
      </w:r>
      <w:proofErr w:type="gramEnd"/>
    </w:p>
    <w:p w:rsidR="00E52AF5" w:rsidRPr="00B5509E" w:rsidRDefault="00E52AF5" w:rsidP="00E27DFA">
      <w:pPr>
        <w:spacing w:line="276" w:lineRule="auto"/>
        <w:ind w:left="-450"/>
        <w:rPr>
          <w:rFonts w:ascii="Times New Roman" w:eastAsia="Times New Roman" w:hAnsi="Times New Roman" w:cs="Times New Roman"/>
          <w:color w:val="333333"/>
          <w:sz w:val="26"/>
          <w:szCs w:val="26"/>
        </w:rPr>
      </w:pPr>
      <w:r w:rsidRPr="00B5509E">
        <w:rPr>
          <w:rFonts w:ascii="Times New Roman" w:hAnsi="Times New Roman" w:cs="Times New Roman"/>
          <w:sz w:val="26"/>
          <w:szCs w:val="26"/>
        </w:rPr>
        <w:t>All</w:t>
      </w:r>
      <w:r w:rsidR="00915322" w:rsidRPr="00B5509E">
        <w:rPr>
          <w:rFonts w:ascii="Times New Roman" w:hAnsi="Times New Roman" w:cs="Times New Roman"/>
          <w:sz w:val="26"/>
          <w:szCs w:val="26"/>
        </w:rPr>
        <w:t xml:space="preserve"> </w:t>
      </w:r>
      <w:r w:rsidRPr="00B5509E">
        <w:rPr>
          <w:rFonts w:ascii="Times New Roman" w:eastAsia="Times New Roman" w:hAnsi="Times New Roman" w:cs="Times New Roman"/>
          <w:bCs/>
          <w:color w:val="333333"/>
          <w:sz w:val="26"/>
          <w:szCs w:val="26"/>
        </w:rPr>
        <w:t xml:space="preserve">Energy sources, </w:t>
      </w:r>
      <w:proofErr w:type="gramStart"/>
      <w:r w:rsidRPr="00B5509E">
        <w:rPr>
          <w:rFonts w:ascii="Times New Roman" w:eastAsia="Times New Roman" w:hAnsi="Times New Roman" w:cs="Times New Roman"/>
          <w:color w:val="333333"/>
          <w:sz w:val="26"/>
          <w:szCs w:val="26"/>
        </w:rPr>
        <w:t>This</w:t>
      </w:r>
      <w:proofErr w:type="gramEnd"/>
      <w:r w:rsidRPr="00B5509E">
        <w:rPr>
          <w:rFonts w:ascii="Times New Roman" w:eastAsia="Times New Roman" w:hAnsi="Times New Roman" w:cs="Times New Roman"/>
          <w:color w:val="333333"/>
          <w:sz w:val="26"/>
          <w:szCs w:val="26"/>
        </w:rPr>
        <w:t xml:space="preserve"> is any source of </w:t>
      </w:r>
      <w:r w:rsidR="004E3A54">
        <w:rPr>
          <w:rFonts w:ascii="Times New Roman" w:eastAsia="Times New Roman" w:hAnsi="Times New Roman" w:cs="Times New Roman"/>
          <w:color w:val="333333"/>
          <w:sz w:val="26"/>
          <w:szCs w:val="26"/>
        </w:rPr>
        <w:t>E</w:t>
      </w:r>
      <w:r w:rsidRPr="00B5509E">
        <w:rPr>
          <w:rFonts w:ascii="Times New Roman" w:eastAsia="Times New Roman" w:hAnsi="Times New Roman" w:cs="Times New Roman"/>
          <w:color w:val="333333"/>
          <w:sz w:val="26"/>
          <w:szCs w:val="26"/>
        </w:rPr>
        <w:t xml:space="preserve">lectrical, </w:t>
      </w:r>
      <w:r w:rsidR="004E3A54">
        <w:rPr>
          <w:rFonts w:ascii="Times New Roman" w:eastAsia="Times New Roman" w:hAnsi="Times New Roman" w:cs="Times New Roman"/>
          <w:color w:val="333333"/>
          <w:sz w:val="26"/>
          <w:szCs w:val="26"/>
        </w:rPr>
        <w:t>M</w:t>
      </w:r>
      <w:r w:rsidRPr="00B5509E">
        <w:rPr>
          <w:rFonts w:ascii="Times New Roman" w:eastAsia="Times New Roman" w:hAnsi="Times New Roman" w:cs="Times New Roman"/>
          <w:color w:val="333333"/>
          <w:sz w:val="26"/>
          <w:szCs w:val="26"/>
        </w:rPr>
        <w:t xml:space="preserve">echanical, </w:t>
      </w:r>
      <w:r w:rsidR="004E3A54">
        <w:rPr>
          <w:rFonts w:ascii="Times New Roman" w:eastAsia="Times New Roman" w:hAnsi="Times New Roman" w:cs="Times New Roman"/>
          <w:color w:val="333333"/>
          <w:sz w:val="26"/>
          <w:szCs w:val="26"/>
        </w:rPr>
        <w:t>H</w:t>
      </w:r>
      <w:r w:rsidRPr="00B5509E">
        <w:rPr>
          <w:rFonts w:ascii="Times New Roman" w:eastAsia="Times New Roman" w:hAnsi="Times New Roman" w:cs="Times New Roman"/>
          <w:color w:val="333333"/>
          <w:sz w:val="26"/>
          <w:szCs w:val="26"/>
        </w:rPr>
        <w:t xml:space="preserve">ydraulic, </w:t>
      </w:r>
      <w:r w:rsidR="004E3A54">
        <w:rPr>
          <w:rFonts w:ascii="Times New Roman" w:eastAsia="Times New Roman" w:hAnsi="Times New Roman" w:cs="Times New Roman"/>
          <w:color w:val="333333"/>
          <w:sz w:val="26"/>
          <w:szCs w:val="26"/>
        </w:rPr>
        <w:t>P</w:t>
      </w:r>
      <w:r w:rsidRPr="00B5509E">
        <w:rPr>
          <w:rFonts w:ascii="Times New Roman" w:eastAsia="Times New Roman" w:hAnsi="Times New Roman" w:cs="Times New Roman"/>
          <w:color w:val="333333"/>
          <w:sz w:val="26"/>
          <w:szCs w:val="26"/>
        </w:rPr>
        <w:t xml:space="preserve">neumatic, </w:t>
      </w:r>
      <w:r w:rsidR="004E3A54">
        <w:rPr>
          <w:rFonts w:ascii="Times New Roman" w:eastAsia="Times New Roman" w:hAnsi="Times New Roman" w:cs="Times New Roman"/>
          <w:color w:val="333333"/>
          <w:sz w:val="26"/>
          <w:szCs w:val="26"/>
        </w:rPr>
        <w:t>C</w:t>
      </w:r>
      <w:r w:rsidRPr="00B5509E">
        <w:rPr>
          <w:rFonts w:ascii="Times New Roman" w:eastAsia="Times New Roman" w:hAnsi="Times New Roman" w:cs="Times New Roman"/>
          <w:color w:val="333333"/>
          <w:sz w:val="26"/>
          <w:szCs w:val="26"/>
        </w:rPr>
        <w:t xml:space="preserve">hemical, </w:t>
      </w:r>
      <w:r w:rsidR="004E3A54">
        <w:rPr>
          <w:rFonts w:ascii="Times New Roman" w:eastAsia="Times New Roman" w:hAnsi="Times New Roman" w:cs="Times New Roman"/>
          <w:color w:val="333333"/>
          <w:sz w:val="26"/>
          <w:szCs w:val="26"/>
        </w:rPr>
        <w:t>S</w:t>
      </w:r>
      <w:r w:rsidRPr="00B5509E">
        <w:rPr>
          <w:rFonts w:ascii="Times New Roman" w:eastAsia="Times New Roman" w:hAnsi="Times New Roman" w:cs="Times New Roman"/>
          <w:color w:val="333333"/>
          <w:sz w:val="26"/>
          <w:szCs w:val="26"/>
        </w:rPr>
        <w:t xml:space="preserve">team, </w:t>
      </w:r>
      <w:r w:rsidR="004E3A54">
        <w:rPr>
          <w:rFonts w:ascii="Times New Roman" w:eastAsia="Times New Roman" w:hAnsi="Times New Roman" w:cs="Times New Roman"/>
          <w:color w:val="333333"/>
          <w:sz w:val="26"/>
          <w:szCs w:val="26"/>
        </w:rPr>
        <w:t>T</w:t>
      </w:r>
      <w:r w:rsidRPr="00B5509E">
        <w:rPr>
          <w:rFonts w:ascii="Times New Roman" w:eastAsia="Times New Roman" w:hAnsi="Times New Roman" w:cs="Times New Roman"/>
          <w:color w:val="333333"/>
          <w:sz w:val="26"/>
          <w:szCs w:val="26"/>
        </w:rPr>
        <w:t>hermal or other energy.</w:t>
      </w:r>
    </w:p>
    <w:p w:rsidR="00E52AF5" w:rsidRPr="00B5509E" w:rsidRDefault="00B5509E" w:rsidP="00E27DFA">
      <w:pPr>
        <w:spacing w:line="276" w:lineRule="auto"/>
        <w:ind w:left="-720"/>
        <w:rPr>
          <w:rFonts w:ascii="Times New Roman" w:hAnsi="Times New Roman" w:cs="Times New Roman"/>
          <w:b/>
          <w:sz w:val="26"/>
          <w:szCs w:val="26"/>
        </w:rPr>
      </w:pPr>
      <w:r w:rsidRPr="00B5509E">
        <w:rPr>
          <w:rFonts w:ascii="Times New Roman" w:hAnsi="Times New Roman" w:cs="Times New Roman"/>
          <w:b/>
          <w:sz w:val="26"/>
          <w:szCs w:val="26"/>
        </w:rPr>
        <w:t>Responsibility:</w:t>
      </w:r>
    </w:p>
    <w:p w:rsidR="00E52AF5" w:rsidRPr="00B5509E" w:rsidRDefault="00E52AF5" w:rsidP="00E27DFA">
      <w:pPr>
        <w:spacing w:line="276" w:lineRule="auto"/>
        <w:ind w:left="-360"/>
        <w:rPr>
          <w:rFonts w:ascii="Times New Roman" w:hAnsi="Times New Roman" w:cs="Times New Roman"/>
          <w:sz w:val="26"/>
          <w:szCs w:val="26"/>
        </w:rPr>
      </w:pPr>
      <w:r w:rsidRPr="00B5509E">
        <w:rPr>
          <w:rFonts w:ascii="Times New Roman" w:hAnsi="Times New Roman" w:cs="Times New Roman"/>
          <w:sz w:val="26"/>
          <w:szCs w:val="26"/>
        </w:rPr>
        <w:t xml:space="preserve">Engineering Manager, HOD </w:t>
      </w:r>
      <w:r w:rsidR="00B82061" w:rsidRPr="00B5509E">
        <w:rPr>
          <w:rFonts w:ascii="Times New Roman" w:hAnsi="Times New Roman" w:cs="Times New Roman"/>
          <w:sz w:val="26"/>
          <w:szCs w:val="26"/>
        </w:rPr>
        <w:t>(</w:t>
      </w:r>
      <w:r w:rsidRPr="00B5509E">
        <w:rPr>
          <w:rFonts w:ascii="Times New Roman" w:hAnsi="Times New Roman" w:cs="Times New Roman"/>
          <w:sz w:val="26"/>
          <w:szCs w:val="26"/>
        </w:rPr>
        <w:t>department</w:t>
      </w:r>
      <w:r w:rsidR="00B82061" w:rsidRPr="00B5509E">
        <w:rPr>
          <w:rFonts w:ascii="Times New Roman" w:hAnsi="Times New Roman" w:cs="Times New Roman"/>
          <w:sz w:val="26"/>
          <w:szCs w:val="26"/>
        </w:rPr>
        <w:t>)</w:t>
      </w:r>
    </w:p>
    <w:p w:rsidR="00E52AF5" w:rsidRPr="00B5509E" w:rsidRDefault="00B5509E" w:rsidP="00E27DFA">
      <w:pPr>
        <w:spacing w:line="276" w:lineRule="auto"/>
        <w:ind w:left="-720"/>
        <w:rPr>
          <w:rFonts w:ascii="Times New Roman" w:hAnsi="Times New Roman" w:cs="Times New Roman"/>
          <w:b/>
          <w:sz w:val="26"/>
          <w:szCs w:val="26"/>
        </w:rPr>
      </w:pPr>
      <w:r w:rsidRPr="00B5509E">
        <w:rPr>
          <w:rFonts w:ascii="Times New Roman" w:hAnsi="Times New Roman" w:cs="Times New Roman"/>
          <w:b/>
          <w:sz w:val="26"/>
          <w:szCs w:val="26"/>
        </w:rPr>
        <w:t>Procedure:</w:t>
      </w:r>
    </w:p>
    <w:p w:rsidR="00E52AF5" w:rsidRPr="00B5509E" w:rsidRDefault="00E52AF5" w:rsidP="00E27DFA">
      <w:pPr>
        <w:spacing w:line="276" w:lineRule="auto"/>
        <w:ind w:left="-360"/>
        <w:rPr>
          <w:rFonts w:ascii="Times New Roman" w:hAnsi="Times New Roman" w:cs="Times New Roman"/>
          <w:color w:val="333333"/>
          <w:sz w:val="26"/>
          <w:szCs w:val="26"/>
        </w:rPr>
      </w:pPr>
      <w:r w:rsidRPr="00B5509E">
        <w:rPr>
          <w:rFonts w:ascii="Times New Roman" w:hAnsi="Times New Roman" w:cs="Times New Roman"/>
          <w:color w:val="333333"/>
          <w:sz w:val="26"/>
          <w:szCs w:val="26"/>
        </w:rPr>
        <w:t xml:space="preserve">Hazard Risk assessment shall be performed for each machinery that is used, serviced or maintained. (Machine Risk </w:t>
      </w:r>
      <w:proofErr w:type="gramStart"/>
      <w:r w:rsidRPr="00B5509E">
        <w:rPr>
          <w:rFonts w:ascii="Times New Roman" w:hAnsi="Times New Roman" w:cs="Times New Roman"/>
          <w:color w:val="333333"/>
          <w:sz w:val="26"/>
          <w:szCs w:val="26"/>
        </w:rPr>
        <w:t>Assessment</w:t>
      </w:r>
      <w:r w:rsidR="00B5509E" w:rsidRPr="00B5509E">
        <w:rPr>
          <w:rFonts w:ascii="Times New Roman" w:hAnsi="Times New Roman" w:cs="Times New Roman"/>
          <w:color w:val="333333"/>
          <w:sz w:val="26"/>
          <w:szCs w:val="26"/>
        </w:rPr>
        <w:t xml:space="preserve"> </w:t>
      </w:r>
      <w:r w:rsidRPr="00B5509E">
        <w:rPr>
          <w:rFonts w:ascii="Times New Roman" w:hAnsi="Times New Roman" w:cs="Times New Roman"/>
          <w:color w:val="333333"/>
          <w:sz w:val="26"/>
          <w:szCs w:val="26"/>
        </w:rPr>
        <w:t>)</w:t>
      </w:r>
      <w:proofErr w:type="gramEnd"/>
    </w:p>
    <w:p w:rsidR="00E52AF5" w:rsidRPr="00B5509E" w:rsidRDefault="00491E3F" w:rsidP="00E27DFA">
      <w:pPr>
        <w:spacing w:line="276" w:lineRule="auto"/>
        <w:ind w:left="-360"/>
        <w:rPr>
          <w:rStyle w:val="Strong"/>
          <w:rFonts w:ascii="Times New Roman" w:hAnsi="Times New Roman" w:cs="Times New Roman"/>
          <w:color w:val="333333"/>
          <w:sz w:val="26"/>
          <w:szCs w:val="26"/>
          <w:u w:val="single"/>
        </w:rPr>
      </w:pPr>
      <w:r>
        <w:rPr>
          <w:rStyle w:val="Strong"/>
          <w:rFonts w:ascii="Times New Roman" w:hAnsi="Times New Roman" w:cs="Times New Roman"/>
          <w:color w:val="333333"/>
          <w:sz w:val="26"/>
          <w:szCs w:val="26"/>
          <w:u w:val="single"/>
        </w:rPr>
        <w:t>L</w:t>
      </w:r>
      <w:r w:rsidR="00E52AF5" w:rsidRPr="00B5509E">
        <w:rPr>
          <w:rStyle w:val="Strong"/>
          <w:rFonts w:ascii="Times New Roman" w:hAnsi="Times New Roman" w:cs="Times New Roman"/>
          <w:color w:val="333333"/>
          <w:sz w:val="26"/>
          <w:szCs w:val="26"/>
          <w:u w:val="single"/>
        </w:rPr>
        <w:t xml:space="preserve">ock </w:t>
      </w:r>
      <w:r>
        <w:rPr>
          <w:rStyle w:val="Strong"/>
          <w:rFonts w:ascii="Times New Roman" w:hAnsi="Times New Roman" w:cs="Times New Roman"/>
          <w:color w:val="333333"/>
          <w:sz w:val="26"/>
          <w:szCs w:val="26"/>
          <w:u w:val="single"/>
        </w:rPr>
        <w:t>O</w:t>
      </w:r>
      <w:r w:rsidR="00E52AF5" w:rsidRPr="00B5509E">
        <w:rPr>
          <w:rStyle w:val="Strong"/>
          <w:rFonts w:ascii="Times New Roman" w:hAnsi="Times New Roman" w:cs="Times New Roman"/>
          <w:color w:val="333333"/>
          <w:sz w:val="26"/>
          <w:szCs w:val="26"/>
          <w:u w:val="single"/>
        </w:rPr>
        <w:t xml:space="preserve">ut or </w:t>
      </w:r>
      <w:r>
        <w:rPr>
          <w:rStyle w:val="Strong"/>
          <w:rFonts w:ascii="Times New Roman" w:hAnsi="Times New Roman" w:cs="Times New Roman"/>
          <w:color w:val="333333"/>
          <w:sz w:val="26"/>
          <w:szCs w:val="26"/>
          <w:u w:val="single"/>
        </w:rPr>
        <w:t>T</w:t>
      </w:r>
      <w:r w:rsidR="00E52AF5" w:rsidRPr="00B5509E">
        <w:rPr>
          <w:rStyle w:val="Strong"/>
          <w:rFonts w:ascii="Times New Roman" w:hAnsi="Times New Roman" w:cs="Times New Roman"/>
          <w:color w:val="333333"/>
          <w:sz w:val="26"/>
          <w:szCs w:val="26"/>
          <w:u w:val="single"/>
        </w:rPr>
        <w:t xml:space="preserve">ag </w:t>
      </w:r>
      <w:r>
        <w:rPr>
          <w:rStyle w:val="Strong"/>
          <w:rFonts w:ascii="Times New Roman" w:hAnsi="Times New Roman" w:cs="Times New Roman"/>
          <w:color w:val="333333"/>
          <w:sz w:val="26"/>
          <w:szCs w:val="26"/>
          <w:u w:val="single"/>
        </w:rPr>
        <w:t>O</w:t>
      </w:r>
      <w:r w:rsidR="00E52AF5" w:rsidRPr="00B5509E">
        <w:rPr>
          <w:rStyle w:val="Strong"/>
          <w:rFonts w:ascii="Times New Roman" w:hAnsi="Times New Roman" w:cs="Times New Roman"/>
          <w:color w:val="333333"/>
          <w:sz w:val="26"/>
          <w:szCs w:val="26"/>
          <w:u w:val="single"/>
        </w:rPr>
        <w:t>ut</w:t>
      </w:r>
      <w:r>
        <w:rPr>
          <w:rStyle w:val="Strong"/>
          <w:rFonts w:ascii="Times New Roman" w:hAnsi="Times New Roman" w:cs="Times New Roman"/>
          <w:color w:val="333333"/>
          <w:sz w:val="26"/>
          <w:szCs w:val="26"/>
          <w:u w:val="single"/>
        </w:rPr>
        <w:t xml:space="preserve"> </w:t>
      </w:r>
    </w:p>
    <w:p w:rsidR="00E52AF5" w:rsidRPr="00B5509E" w:rsidRDefault="00E52AF5" w:rsidP="00E27DFA">
      <w:pPr>
        <w:pStyle w:val="ListParagraph"/>
        <w:numPr>
          <w:ilvl w:val="0"/>
          <w:numId w:val="32"/>
        </w:numPr>
        <w:spacing w:after="0" w:line="240" w:lineRule="auto"/>
        <w:ind w:left="0"/>
        <w:rPr>
          <w:rFonts w:ascii="Times New Roman" w:hAnsi="Times New Roman" w:cs="Times New Roman"/>
          <w:color w:val="333333"/>
          <w:sz w:val="26"/>
          <w:szCs w:val="26"/>
        </w:rPr>
      </w:pPr>
      <w:r w:rsidRPr="00B5509E">
        <w:rPr>
          <w:rFonts w:ascii="Times New Roman" w:hAnsi="Times New Roman" w:cs="Times New Roman"/>
          <w:color w:val="333333"/>
          <w:sz w:val="26"/>
          <w:szCs w:val="26"/>
        </w:rPr>
        <w:t>All energy sources to, equipment and machinery shall be locked out or tagged out to protect against accidental or inadvertent operation when such operation could cause injury to personnel.</w:t>
      </w:r>
    </w:p>
    <w:p w:rsidR="00E52AF5" w:rsidRPr="00B5509E" w:rsidRDefault="00E52AF5" w:rsidP="00E27DFA">
      <w:pPr>
        <w:pStyle w:val="ListParagraph"/>
        <w:spacing w:after="0" w:line="240" w:lineRule="auto"/>
        <w:ind w:left="0"/>
        <w:rPr>
          <w:rFonts w:ascii="Times New Roman" w:hAnsi="Times New Roman" w:cs="Times New Roman"/>
          <w:color w:val="333333"/>
          <w:sz w:val="26"/>
          <w:szCs w:val="26"/>
        </w:rPr>
      </w:pPr>
    </w:p>
    <w:p w:rsidR="00E52AF5" w:rsidRPr="00B5509E" w:rsidRDefault="00E52AF5" w:rsidP="00E27DFA">
      <w:pPr>
        <w:pStyle w:val="ListParagraph"/>
        <w:numPr>
          <w:ilvl w:val="0"/>
          <w:numId w:val="32"/>
        </w:numPr>
        <w:spacing w:after="0" w:line="240" w:lineRule="auto"/>
        <w:ind w:left="0"/>
        <w:rPr>
          <w:rFonts w:ascii="Times New Roman" w:hAnsi="Times New Roman" w:cs="Times New Roman"/>
          <w:color w:val="333333"/>
          <w:sz w:val="26"/>
          <w:szCs w:val="26"/>
        </w:rPr>
      </w:pPr>
      <w:r w:rsidRPr="00B5509E">
        <w:rPr>
          <w:rFonts w:ascii="Times New Roman" w:hAnsi="Times New Roman" w:cs="Times New Roman"/>
          <w:color w:val="333333"/>
          <w:sz w:val="26"/>
          <w:szCs w:val="26"/>
        </w:rPr>
        <w:t>Do not attempt to operate any switch, valve or other energy isolation device when it is locked or tagged out</w:t>
      </w:r>
    </w:p>
    <w:p w:rsidR="00E52AF5" w:rsidRPr="00B5509E" w:rsidRDefault="00E52AF5" w:rsidP="00E27DFA">
      <w:pPr>
        <w:pStyle w:val="ListParagraph"/>
        <w:spacing w:after="0" w:line="240" w:lineRule="auto"/>
        <w:ind w:left="0"/>
        <w:rPr>
          <w:rFonts w:ascii="Times New Roman" w:hAnsi="Times New Roman" w:cs="Times New Roman"/>
          <w:color w:val="333333"/>
          <w:sz w:val="26"/>
          <w:szCs w:val="26"/>
        </w:rPr>
      </w:pPr>
    </w:p>
    <w:p w:rsidR="00E52AF5" w:rsidRPr="00B5509E" w:rsidRDefault="00E52AF5" w:rsidP="00E27DFA">
      <w:pPr>
        <w:pStyle w:val="ListParagraph"/>
        <w:numPr>
          <w:ilvl w:val="0"/>
          <w:numId w:val="32"/>
        </w:numPr>
        <w:spacing w:after="0" w:line="240" w:lineRule="auto"/>
        <w:ind w:left="0"/>
        <w:rPr>
          <w:rFonts w:ascii="Times New Roman" w:hAnsi="Times New Roman" w:cs="Times New Roman"/>
          <w:color w:val="333333"/>
          <w:sz w:val="26"/>
          <w:szCs w:val="26"/>
        </w:rPr>
      </w:pPr>
      <w:r w:rsidRPr="00B5509E">
        <w:rPr>
          <w:rFonts w:ascii="Times New Roman" w:hAnsi="Times New Roman" w:cs="Times New Roman"/>
          <w:color w:val="333333"/>
          <w:sz w:val="26"/>
          <w:szCs w:val="26"/>
        </w:rPr>
        <w:t>Only the authorized employee placing the lock or tag, shall remove it</w:t>
      </w:r>
    </w:p>
    <w:p w:rsidR="00E52AF5" w:rsidRPr="00B5509E" w:rsidRDefault="00E52AF5" w:rsidP="00E27DFA">
      <w:pPr>
        <w:pStyle w:val="ListParagraph"/>
        <w:spacing w:after="0" w:line="240" w:lineRule="auto"/>
        <w:ind w:left="0"/>
        <w:rPr>
          <w:rFonts w:ascii="Times New Roman" w:hAnsi="Times New Roman" w:cs="Times New Roman"/>
          <w:color w:val="333333"/>
          <w:sz w:val="26"/>
          <w:szCs w:val="26"/>
        </w:rPr>
      </w:pPr>
    </w:p>
    <w:p w:rsidR="00E52AF5" w:rsidRPr="00B5509E" w:rsidRDefault="00E52AF5" w:rsidP="00E27DFA">
      <w:pPr>
        <w:pStyle w:val="ListParagraph"/>
        <w:numPr>
          <w:ilvl w:val="0"/>
          <w:numId w:val="32"/>
        </w:numPr>
        <w:spacing w:line="276" w:lineRule="auto"/>
        <w:ind w:left="0"/>
        <w:rPr>
          <w:rFonts w:ascii="Times New Roman" w:hAnsi="Times New Roman" w:cs="Times New Roman"/>
          <w:color w:val="333333"/>
          <w:sz w:val="26"/>
          <w:szCs w:val="26"/>
        </w:rPr>
      </w:pPr>
      <w:r w:rsidRPr="00B5509E">
        <w:rPr>
          <w:rFonts w:ascii="Times New Roman" w:eastAsia="Times New Roman" w:hAnsi="Times New Roman" w:cs="Times New Roman"/>
          <w:color w:val="333333"/>
          <w:sz w:val="26"/>
          <w:szCs w:val="26"/>
        </w:rPr>
        <w:t>The tags, padlocks and lockout devices used for locking out machinery and equipment should only be used for lockout and not for any other activity.</w:t>
      </w:r>
    </w:p>
    <w:p w:rsidR="00E52AF5" w:rsidRPr="00B5509E" w:rsidRDefault="00E52AF5" w:rsidP="00E27DFA">
      <w:pPr>
        <w:pStyle w:val="ListParagraph"/>
        <w:spacing w:line="276" w:lineRule="auto"/>
        <w:ind w:left="0"/>
        <w:rPr>
          <w:rFonts w:ascii="Times New Roman" w:hAnsi="Times New Roman" w:cs="Times New Roman"/>
          <w:color w:val="333333"/>
          <w:sz w:val="26"/>
          <w:szCs w:val="26"/>
        </w:rPr>
      </w:pPr>
    </w:p>
    <w:p w:rsidR="00E52AF5" w:rsidRPr="00B5509E" w:rsidRDefault="00E52AF5" w:rsidP="00E27DFA">
      <w:pPr>
        <w:pStyle w:val="ListParagraph"/>
        <w:numPr>
          <w:ilvl w:val="0"/>
          <w:numId w:val="32"/>
        </w:numPr>
        <w:spacing w:line="276" w:lineRule="auto"/>
        <w:ind w:left="0"/>
        <w:rPr>
          <w:rFonts w:ascii="Times New Roman" w:hAnsi="Times New Roman" w:cs="Times New Roman"/>
          <w:color w:val="333333"/>
          <w:sz w:val="26"/>
          <w:szCs w:val="26"/>
        </w:rPr>
      </w:pPr>
      <w:r w:rsidRPr="00B5509E">
        <w:rPr>
          <w:rFonts w:ascii="Times New Roman" w:hAnsi="Times New Roman" w:cs="Times New Roman"/>
          <w:color w:val="333333"/>
          <w:sz w:val="26"/>
          <w:szCs w:val="26"/>
        </w:rPr>
        <w:t>If there is a need arises to remove lock or tag in an emergency, only the maintenance engineer may do so after contacting the authorized person who placed the lock or tag.</w:t>
      </w:r>
    </w:p>
    <w:p w:rsidR="00E52AF5" w:rsidRPr="00B5509E" w:rsidRDefault="00E52AF5" w:rsidP="00E27DFA">
      <w:pPr>
        <w:pStyle w:val="ListParagraph"/>
        <w:spacing w:line="276" w:lineRule="auto"/>
        <w:ind w:left="0"/>
        <w:rPr>
          <w:rFonts w:ascii="Times New Roman" w:hAnsi="Times New Roman" w:cs="Times New Roman"/>
          <w:color w:val="333333"/>
          <w:sz w:val="26"/>
          <w:szCs w:val="26"/>
        </w:rPr>
      </w:pPr>
    </w:p>
    <w:p w:rsidR="00E52AF5" w:rsidRPr="00B5509E" w:rsidRDefault="00E52AF5" w:rsidP="00E27DFA">
      <w:pPr>
        <w:pStyle w:val="ListParagraph"/>
        <w:numPr>
          <w:ilvl w:val="0"/>
          <w:numId w:val="32"/>
        </w:numPr>
        <w:spacing w:line="276" w:lineRule="auto"/>
        <w:ind w:left="0"/>
        <w:rPr>
          <w:rFonts w:ascii="Times New Roman" w:hAnsi="Times New Roman" w:cs="Times New Roman"/>
          <w:color w:val="333333"/>
          <w:sz w:val="26"/>
          <w:szCs w:val="26"/>
        </w:rPr>
      </w:pPr>
      <w:r w:rsidRPr="00B5509E">
        <w:rPr>
          <w:rFonts w:ascii="Times New Roman" w:hAnsi="Times New Roman" w:cs="Times New Roman"/>
          <w:color w:val="333333"/>
          <w:sz w:val="26"/>
          <w:szCs w:val="26"/>
        </w:rPr>
        <w:t>The engineer or authorized engineering employee shall notify all affected parties that a lockout or tag out system is going to be utilized and the reason for that action.</w:t>
      </w:r>
    </w:p>
    <w:p w:rsidR="00E52AF5" w:rsidRPr="00B5509E" w:rsidRDefault="00E52AF5" w:rsidP="00E27DFA">
      <w:pPr>
        <w:pStyle w:val="ListParagraph"/>
        <w:spacing w:line="276" w:lineRule="auto"/>
        <w:ind w:left="0"/>
        <w:rPr>
          <w:rFonts w:ascii="Times New Roman" w:hAnsi="Times New Roman" w:cs="Times New Roman"/>
          <w:color w:val="333333"/>
          <w:sz w:val="26"/>
          <w:szCs w:val="26"/>
        </w:rPr>
      </w:pPr>
    </w:p>
    <w:p w:rsidR="00E52AF5" w:rsidRPr="00B5509E" w:rsidRDefault="00E52AF5" w:rsidP="00E27DFA">
      <w:pPr>
        <w:pStyle w:val="ListParagraph"/>
        <w:numPr>
          <w:ilvl w:val="0"/>
          <w:numId w:val="32"/>
        </w:numPr>
        <w:spacing w:line="276" w:lineRule="auto"/>
        <w:ind w:left="0"/>
        <w:rPr>
          <w:rFonts w:ascii="Times New Roman" w:hAnsi="Times New Roman" w:cs="Times New Roman"/>
          <w:color w:val="333333"/>
          <w:sz w:val="26"/>
          <w:szCs w:val="26"/>
        </w:rPr>
      </w:pPr>
      <w:r w:rsidRPr="00B5509E">
        <w:rPr>
          <w:rFonts w:ascii="Times New Roman" w:hAnsi="Times New Roman" w:cs="Times New Roman"/>
          <w:color w:val="333333"/>
          <w:sz w:val="26"/>
          <w:szCs w:val="26"/>
        </w:rPr>
        <w:lastRenderedPageBreak/>
        <w:t xml:space="preserve">Lockout and/or </w:t>
      </w:r>
      <w:proofErr w:type="spellStart"/>
      <w:r w:rsidRPr="00B5509E">
        <w:rPr>
          <w:rFonts w:ascii="Times New Roman" w:hAnsi="Times New Roman" w:cs="Times New Roman"/>
          <w:color w:val="333333"/>
          <w:sz w:val="26"/>
          <w:szCs w:val="26"/>
        </w:rPr>
        <w:t>tagout</w:t>
      </w:r>
      <w:proofErr w:type="spellEnd"/>
      <w:r w:rsidRPr="00B5509E">
        <w:rPr>
          <w:rFonts w:ascii="Times New Roman" w:hAnsi="Times New Roman" w:cs="Times New Roman"/>
          <w:color w:val="333333"/>
          <w:sz w:val="26"/>
          <w:szCs w:val="26"/>
        </w:rPr>
        <w:t xml:space="preserve"> the energy-isolating devices with assigned individual lock(s) or tag(s)</w:t>
      </w:r>
    </w:p>
    <w:p w:rsidR="00E52AF5" w:rsidRPr="00B5509E" w:rsidRDefault="00E52AF5" w:rsidP="00E52AF5">
      <w:pPr>
        <w:pStyle w:val="ListParagraph"/>
        <w:spacing w:line="276" w:lineRule="auto"/>
        <w:ind w:left="-270"/>
        <w:rPr>
          <w:rFonts w:ascii="Times New Roman" w:hAnsi="Times New Roman" w:cs="Times New Roman"/>
          <w:color w:val="333333"/>
          <w:sz w:val="26"/>
          <w:szCs w:val="26"/>
        </w:rPr>
      </w:pPr>
    </w:p>
    <w:p w:rsidR="00E52AF5" w:rsidRDefault="00E52AF5" w:rsidP="00E27DFA">
      <w:pPr>
        <w:pStyle w:val="ListParagraph"/>
        <w:numPr>
          <w:ilvl w:val="0"/>
          <w:numId w:val="32"/>
        </w:numPr>
        <w:spacing w:line="276" w:lineRule="auto"/>
        <w:ind w:left="0"/>
        <w:rPr>
          <w:rFonts w:ascii="Times New Roman" w:hAnsi="Times New Roman" w:cs="Times New Roman"/>
          <w:color w:val="333333"/>
          <w:sz w:val="26"/>
          <w:szCs w:val="26"/>
        </w:rPr>
      </w:pPr>
      <w:r w:rsidRPr="00B5509E">
        <w:rPr>
          <w:rFonts w:ascii="Times New Roman" w:hAnsi="Times New Roman" w:cs="Times New Roman"/>
          <w:color w:val="333333"/>
          <w:sz w:val="26"/>
          <w:szCs w:val="26"/>
        </w:rPr>
        <w:t>Tags shall indicate that the energy-isolated device(s) shall not be operated until after the removal of the tag</w:t>
      </w:r>
    </w:p>
    <w:p w:rsidR="00B5509E" w:rsidRPr="00B5509E" w:rsidRDefault="00B5509E" w:rsidP="00E27DFA">
      <w:pPr>
        <w:pStyle w:val="ListParagraph"/>
        <w:ind w:left="0"/>
        <w:rPr>
          <w:rFonts w:ascii="Times New Roman" w:hAnsi="Times New Roman" w:cs="Times New Roman"/>
          <w:color w:val="333333"/>
          <w:sz w:val="26"/>
          <w:szCs w:val="26"/>
        </w:rPr>
      </w:pPr>
    </w:p>
    <w:p w:rsidR="00E52AF5" w:rsidRPr="00B5509E" w:rsidRDefault="00E52AF5" w:rsidP="00E27DFA">
      <w:pPr>
        <w:pStyle w:val="ListParagraph"/>
        <w:numPr>
          <w:ilvl w:val="0"/>
          <w:numId w:val="32"/>
        </w:numPr>
        <w:spacing w:line="276" w:lineRule="auto"/>
        <w:ind w:left="0"/>
        <w:rPr>
          <w:rFonts w:ascii="Times New Roman" w:hAnsi="Times New Roman" w:cs="Times New Roman"/>
          <w:color w:val="333333"/>
          <w:sz w:val="26"/>
          <w:szCs w:val="26"/>
        </w:rPr>
      </w:pPr>
      <w:r w:rsidRPr="00B5509E">
        <w:rPr>
          <w:rFonts w:ascii="Times New Roman" w:hAnsi="Times New Roman" w:cs="Times New Roman"/>
          <w:color w:val="333333"/>
          <w:sz w:val="26"/>
          <w:szCs w:val="26"/>
        </w:rPr>
        <w:t>After ensuring that no personnel are exposed, and as a check on having disconnected the energy sources, operate the push button or other normal operating controls to ensure the equipment will not operate.</w:t>
      </w:r>
    </w:p>
    <w:p w:rsidR="00E52AF5" w:rsidRPr="00B5509E" w:rsidRDefault="00E52AF5" w:rsidP="00E27DFA">
      <w:pPr>
        <w:pStyle w:val="ListParagraph"/>
        <w:spacing w:line="276" w:lineRule="auto"/>
        <w:ind w:left="0"/>
        <w:rPr>
          <w:rFonts w:ascii="Times New Roman" w:hAnsi="Times New Roman" w:cs="Times New Roman"/>
          <w:color w:val="333333"/>
          <w:sz w:val="26"/>
          <w:szCs w:val="26"/>
        </w:rPr>
      </w:pPr>
    </w:p>
    <w:p w:rsidR="00E52AF5" w:rsidRPr="00B5509E" w:rsidRDefault="00E52AF5" w:rsidP="00E27DFA">
      <w:pPr>
        <w:pStyle w:val="ListParagraph"/>
        <w:numPr>
          <w:ilvl w:val="0"/>
          <w:numId w:val="32"/>
        </w:numPr>
        <w:spacing w:line="276" w:lineRule="auto"/>
        <w:ind w:left="0"/>
        <w:rPr>
          <w:rFonts w:ascii="Times New Roman" w:hAnsi="Times New Roman" w:cs="Times New Roman"/>
          <w:color w:val="333333"/>
          <w:sz w:val="26"/>
          <w:szCs w:val="26"/>
        </w:rPr>
      </w:pPr>
      <w:r w:rsidRPr="00B5509E">
        <w:rPr>
          <w:rFonts w:ascii="Times New Roman" w:hAnsi="Times New Roman" w:cs="Times New Roman"/>
          <w:color w:val="333333"/>
          <w:sz w:val="26"/>
          <w:szCs w:val="26"/>
        </w:rPr>
        <w:t>The equipment is now locked out or tagged out.</w:t>
      </w:r>
    </w:p>
    <w:p w:rsidR="00E52AF5" w:rsidRPr="00B5509E" w:rsidRDefault="00E52AF5" w:rsidP="00E27DFA">
      <w:pPr>
        <w:pStyle w:val="ListParagraph"/>
        <w:spacing w:line="276" w:lineRule="auto"/>
        <w:ind w:left="0"/>
        <w:rPr>
          <w:rFonts w:ascii="Times New Roman" w:hAnsi="Times New Roman" w:cs="Times New Roman"/>
          <w:color w:val="333333"/>
          <w:sz w:val="26"/>
          <w:szCs w:val="26"/>
        </w:rPr>
      </w:pPr>
    </w:p>
    <w:p w:rsidR="00E52AF5" w:rsidRPr="00B5509E" w:rsidRDefault="00E52AF5" w:rsidP="00E27DFA">
      <w:pPr>
        <w:pStyle w:val="ListParagraph"/>
        <w:numPr>
          <w:ilvl w:val="0"/>
          <w:numId w:val="32"/>
        </w:numPr>
        <w:spacing w:line="276" w:lineRule="auto"/>
        <w:ind w:left="0"/>
        <w:rPr>
          <w:rFonts w:ascii="Times New Roman" w:hAnsi="Times New Roman" w:cs="Times New Roman"/>
          <w:color w:val="333333"/>
          <w:sz w:val="26"/>
          <w:szCs w:val="26"/>
        </w:rPr>
      </w:pPr>
      <w:r w:rsidRPr="00B5509E">
        <w:rPr>
          <w:rFonts w:ascii="Times New Roman" w:hAnsi="Times New Roman" w:cs="Times New Roman"/>
          <w:color w:val="333333"/>
          <w:sz w:val="26"/>
          <w:szCs w:val="26"/>
        </w:rPr>
        <w:t>Cord and plug equipment is exempt from the provisions of this procedure provided that the following two conditions are met.</w:t>
      </w:r>
    </w:p>
    <w:p w:rsidR="00E52AF5" w:rsidRPr="00B5509E" w:rsidRDefault="00E52AF5" w:rsidP="00E52AF5">
      <w:pPr>
        <w:pStyle w:val="ListParagraph"/>
        <w:spacing w:line="276" w:lineRule="auto"/>
        <w:ind w:left="-270"/>
        <w:rPr>
          <w:rFonts w:ascii="Times New Roman" w:hAnsi="Times New Roman" w:cs="Times New Roman"/>
          <w:color w:val="333333"/>
          <w:sz w:val="26"/>
          <w:szCs w:val="26"/>
        </w:rPr>
      </w:pPr>
    </w:p>
    <w:p w:rsidR="00E52AF5" w:rsidRPr="00B5509E" w:rsidRDefault="00E52AF5" w:rsidP="00E27DFA">
      <w:pPr>
        <w:pStyle w:val="ListParagraph"/>
        <w:numPr>
          <w:ilvl w:val="0"/>
          <w:numId w:val="34"/>
        </w:numPr>
        <w:spacing w:line="276" w:lineRule="auto"/>
        <w:ind w:left="630" w:hanging="540"/>
        <w:rPr>
          <w:rFonts w:ascii="Times New Roman" w:hAnsi="Times New Roman" w:cs="Times New Roman"/>
          <w:color w:val="333333"/>
          <w:sz w:val="26"/>
          <w:szCs w:val="26"/>
        </w:rPr>
      </w:pPr>
      <w:r w:rsidRPr="00B5509E">
        <w:rPr>
          <w:rFonts w:ascii="Times New Roman" w:hAnsi="Times New Roman" w:cs="Times New Roman"/>
          <w:color w:val="333333"/>
          <w:sz w:val="26"/>
          <w:szCs w:val="26"/>
        </w:rPr>
        <w:t>Power to the equipment or machine must be completely removed by unplugging.</w:t>
      </w:r>
    </w:p>
    <w:p w:rsidR="00E645BA" w:rsidRPr="00B5509E" w:rsidRDefault="00E645BA" w:rsidP="00E27DFA">
      <w:pPr>
        <w:pStyle w:val="ListParagraph"/>
        <w:spacing w:line="276" w:lineRule="auto"/>
        <w:ind w:left="630"/>
        <w:rPr>
          <w:rFonts w:ascii="Times New Roman" w:hAnsi="Times New Roman" w:cs="Times New Roman"/>
          <w:color w:val="333333"/>
          <w:sz w:val="26"/>
          <w:szCs w:val="26"/>
        </w:rPr>
      </w:pPr>
    </w:p>
    <w:p w:rsidR="00E645BA" w:rsidRPr="00B5509E" w:rsidRDefault="00E645BA" w:rsidP="00E27DFA">
      <w:pPr>
        <w:pStyle w:val="ListParagraph"/>
        <w:numPr>
          <w:ilvl w:val="0"/>
          <w:numId w:val="34"/>
        </w:numPr>
        <w:spacing w:line="276" w:lineRule="auto"/>
        <w:ind w:left="630" w:hanging="540"/>
        <w:rPr>
          <w:rFonts w:ascii="Times New Roman" w:hAnsi="Times New Roman" w:cs="Times New Roman"/>
          <w:color w:val="333333"/>
          <w:sz w:val="26"/>
          <w:szCs w:val="26"/>
        </w:rPr>
      </w:pPr>
      <w:r w:rsidRPr="00B5509E">
        <w:rPr>
          <w:rFonts w:ascii="Times New Roman" w:hAnsi="Times New Roman" w:cs="Times New Roman"/>
          <w:color w:val="333333"/>
          <w:sz w:val="26"/>
          <w:szCs w:val="26"/>
        </w:rPr>
        <w:t>The authorized engineering employee must have the plug under his or her exclusive control (i.e. in sight at all times). If not, the plug must be locked out.</w:t>
      </w:r>
    </w:p>
    <w:p w:rsidR="00E645BA" w:rsidRPr="00B5509E" w:rsidRDefault="00E645BA" w:rsidP="00E27DFA">
      <w:pPr>
        <w:spacing w:line="276" w:lineRule="auto"/>
        <w:ind w:left="-360"/>
        <w:rPr>
          <w:rFonts w:ascii="Times New Roman" w:hAnsi="Times New Roman" w:cs="Times New Roman"/>
          <w:color w:val="333333"/>
          <w:sz w:val="26"/>
          <w:szCs w:val="26"/>
          <w:u w:val="single"/>
        </w:rPr>
      </w:pPr>
      <w:r w:rsidRPr="00B5509E">
        <w:rPr>
          <w:rFonts w:ascii="Times New Roman" w:hAnsi="Times New Roman" w:cs="Times New Roman"/>
          <w:b/>
          <w:bCs/>
          <w:color w:val="333333"/>
          <w:sz w:val="26"/>
          <w:szCs w:val="26"/>
          <w:u w:val="single"/>
        </w:rPr>
        <w:t>Restoring machines or equipment to normal production operations</w:t>
      </w:r>
    </w:p>
    <w:p w:rsidR="00E52AF5" w:rsidRPr="00B5509E" w:rsidRDefault="00E52AF5" w:rsidP="00E52AF5">
      <w:pPr>
        <w:pStyle w:val="ListParagraph"/>
        <w:spacing w:line="276" w:lineRule="auto"/>
        <w:ind w:left="-270"/>
        <w:rPr>
          <w:rFonts w:ascii="Times New Roman" w:hAnsi="Times New Roman" w:cs="Times New Roman"/>
          <w:color w:val="333333"/>
          <w:sz w:val="26"/>
          <w:szCs w:val="26"/>
        </w:rPr>
      </w:pPr>
    </w:p>
    <w:p w:rsidR="00E52AF5" w:rsidRPr="00B5509E" w:rsidRDefault="00E645BA" w:rsidP="00E27DFA">
      <w:pPr>
        <w:pStyle w:val="ListParagraph"/>
        <w:numPr>
          <w:ilvl w:val="0"/>
          <w:numId w:val="32"/>
        </w:numPr>
        <w:spacing w:line="276" w:lineRule="auto"/>
        <w:rPr>
          <w:rFonts w:ascii="Times New Roman" w:hAnsi="Times New Roman" w:cs="Times New Roman"/>
          <w:color w:val="333333"/>
          <w:sz w:val="26"/>
          <w:szCs w:val="26"/>
        </w:rPr>
      </w:pPr>
      <w:r w:rsidRPr="00B5509E">
        <w:rPr>
          <w:rFonts w:ascii="Times New Roman" w:eastAsia="Times New Roman" w:hAnsi="Times New Roman" w:cs="Times New Roman"/>
          <w:color w:val="333333"/>
          <w:sz w:val="26"/>
          <w:szCs w:val="26"/>
        </w:rPr>
        <w:t>After servicing or maintenance is completed and the equipment or machinery is ready for normal operation, check the area around the equipment or machinery to ensure that no one is exposed</w:t>
      </w:r>
    </w:p>
    <w:p w:rsidR="00E645BA" w:rsidRPr="00B5509E" w:rsidRDefault="00E645BA" w:rsidP="00E27DFA">
      <w:pPr>
        <w:pStyle w:val="ListParagraph"/>
        <w:spacing w:line="276" w:lineRule="auto"/>
        <w:ind w:left="90"/>
        <w:rPr>
          <w:rFonts w:ascii="Times New Roman" w:hAnsi="Times New Roman" w:cs="Times New Roman"/>
          <w:color w:val="333333"/>
          <w:sz w:val="26"/>
          <w:szCs w:val="26"/>
        </w:rPr>
      </w:pPr>
    </w:p>
    <w:p w:rsidR="00E645BA" w:rsidRPr="00B5509E" w:rsidRDefault="00E645BA" w:rsidP="00E27DFA">
      <w:pPr>
        <w:pStyle w:val="ListParagraph"/>
        <w:numPr>
          <w:ilvl w:val="0"/>
          <w:numId w:val="32"/>
        </w:numPr>
        <w:spacing w:line="276" w:lineRule="auto"/>
        <w:rPr>
          <w:rFonts w:ascii="Times New Roman" w:hAnsi="Times New Roman" w:cs="Times New Roman"/>
          <w:color w:val="333333"/>
          <w:sz w:val="26"/>
          <w:szCs w:val="26"/>
        </w:rPr>
      </w:pPr>
      <w:r w:rsidRPr="00B5509E">
        <w:rPr>
          <w:rFonts w:ascii="Times New Roman" w:eastAsia="Times New Roman" w:hAnsi="Times New Roman" w:cs="Times New Roman"/>
          <w:color w:val="333333"/>
          <w:sz w:val="26"/>
          <w:szCs w:val="26"/>
        </w:rPr>
        <w:t xml:space="preserve">After all the tools have been removed from the equipment or machinery, guards have been reinstalled and associates are in the clear, remove all lockout or </w:t>
      </w:r>
      <w:proofErr w:type="spellStart"/>
      <w:r w:rsidRPr="00B5509E">
        <w:rPr>
          <w:rFonts w:ascii="Times New Roman" w:eastAsia="Times New Roman" w:hAnsi="Times New Roman" w:cs="Times New Roman"/>
          <w:color w:val="333333"/>
          <w:sz w:val="26"/>
          <w:szCs w:val="26"/>
        </w:rPr>
        <w:t>tagout</w:t>
      </w:r>
      <w:proofErr w:type="spellEnd"/>
      <w:r w:rsidRPr="00B5509E">
        <w:rPr>
          <w:rFonts w:ascii="Times New Roman" w:eastAsia="Times New Roman" w:hAnsi="Times New Roman" w:cs="Times New Roman"/>
          <w:color w:val="333333"/>
          <w:sz w:val="26"/>
          <w:szCs w:val="26"/>
        </w:rPr>
        <w:t xml:space="preserve"> devices.</w:t>
      </w:r>
    </w:p>
    <w:p w:rsidR="00E645BA" w:rsidRPr="00B5509E" w:rsidRDefault="00E645BA" w:rsidP="00E27DFA">
      <w:pPr>
        <w:pStyle w:val="ListParagraph"/>
        <w:spacing w:line="276" w:lineRule="auto"/>
        <w:ind w:left="90"/>
        <w:rPr>
          <w:rFonts w:ascii="Times New Roman" w:hAnsi="Times New Roman" w:cs="Times New Roman"/>
          <w:color w:val="333333"/>
          <w:sz w:val="26"/>
          <w:szCs w:val="26"/>
        </w:rPr>
      </w:pPr>
    </w:p>
    <w:p w:rsidR="00E645BA" w:rsidRPr="00B5509E" w:rsidRDefault="00E645BA" w:rsidP="00E27DFA">
      <w:pPr>
        <w:pStyle w:val="ListParagraph"/>
        <w:numPr>
          <w:ilvl w:val="0"/>
          <w:numId w:val="32"/>
        </w:numPr>
        <w:spacing w:line="276" w:lineRule="auto"/>
        <w:rPr>
          <w:rFonts w:ascii="Times New Roman" w:hAnsi="Times New Roman" w:cs="Times New Roman"/>
          <w:color w:val="333333"/>
          <w:sz w:val="26"/>
          <w:szCs w:val="26"/>
        </w:rPr>
      </w:pPr>
      <w:r w:rsidRPr="00B5509E">
        <w:rPr>
          <w:rFonts w:ascii="Times New Roman" w:eastAsia="Times New Roman" w:hAnsi="Times New Roman" w:cs="Times New Roman"/>
          <w:color w:val="333333"/>
          <w:sz w:val="26"/>
          <w:szCs w:val="26"/>
        </w:rPr>
        <w:t xml:space="preserve">Notify all affected persons that the lockout or </w:t>
      </w:r>
      <w:proofErr w:type="spellStart"/>
      <w:r w:rsidRPr="00B5509E">
        <w:rPr>
          <w:rFonts w:ascii="Times New Roman" w:eastAsia="Times New Roman" w:hAnsi="Times New Roman" w:cs="Times New Roman"/>
          <w:color w:val="333333"/>
          <w:sz w:val="26"/>
          <w:szCs w:val="26"/>
        </w:rPr>
        <w:t>tagout</w:t>
      </w:r>
      <w:proofErr w:type="spellEnd"/>
      <w:r w:rsidRPr="00B5509E">
        <w:rPr>
          <w:rFonts w:ascii="Times New Roman" w:eastAsia="Times New Roman" w:hAnsi="Times New Roman" w:cs="Times New Roman"/>
          <w:color w:val="333333"/>
          <w:sz w:val="26"/>
          <w:szCs w:val="26"/>
        </w:rPr>
        <w:t xml:space="preserve"> has been removed. Operate the energy- isolating devices to restore energy to the equipment or machinery.</w:t>
      </w:r>
    </w:p>
    <w:p w:rsidR="00E645BA" w:rsidRPr="00B5509E" w:rsidRDefault="00E645BA" w:rsidP="00E27DFA">
      <w:pPr>
        <w:spacing w:line="276" w:lineRule="auto"/>
        <w:ind w:left="-360"/>
        <w:rPr>
          <w:rFonts w:ascii="Times New Roman" w:hAnsi="Times New Roman" w:cs="Times New Roman"/>
          <w:color w:val="333333"/>
          <w:sz w:val="26"/>
          <w:szCs w:val="26"/>
        </w:rPr>
      </w:pPr>
      <w:r w:rsidRPr="00B5509E">
        <w:rPr>
          <w:rFonts w:ascii="Times New Roman" w:hAnsi="Times New Roman" w:cs="Times New Roman"/>
          <w:b/>
          <w:color w:val="333333"/>
          <w:sz w:val="26"/>
          <w:szCs w:val="26"/>
          <w:u w:val="single"/>
        </w:rPr>
        <w:t>Training</w:t>
      </w:r>
      <w:r w:rsidRPr="00B5509E">
        <w:rPr>
          <w:rFonts w:ascii="Times New Roman" w:hAnsi="Times New Roman" w:cs="Times New Roman"/>
          <w:b/>
          <w:color w:val="333333"/>
          <w:sz w:val="26"/>
          <w:szCs w:val="26"/>
        </w:rPr>
        <w:t>:</w:t>
      </w:r>
    </w:p>
    <w:p w:rsidR="00E52AF5" w:rsidRPr="00B5509E" w:rsidRDefault="00E645BA" w:rsidP="00E27DFA">
      <w:pPr>
        <w:spacing w:line="276" w:lineRule="auto"/>
        <w:ind w:left="90"/>
        <w:rPr>
          <w:rFonts w:ascii="Times New Roman" w:hAnsi="Times New Roman" w:cs="Times New Roman"/>
          <w:b/>
          <w:sz w:val="26"/>
          <w:szCs w:val="26"/>
        </w:rPr>
      </w:pPr>
      <w:r w:rsidRPr="00B5509E">
        <w:rPr>
          <w:rFonts w:ascii="Times New Roman" w:hAnsi="Times New Roman" w:cs="Times New Roman"/>
          <w:color w:val="333333"/>
          <w:sz w:val="26"/>
          <w:szCs w:val="26"/>
        </w:rPr>
        <w:t>Ensure that all employees know the details of this procedure and that they know what to do and what not to do when they encounter a lock or a tag on a switch or a device they require to operate.</w:t>
      </w:r>
    </w:p>
    <w:sectPr w:rsidR="00E52AF5" w:rsidRPr="00B5509E" w:rsidSect="00E52AF5">
      <w:headerReference w:type="default" r:id="rId7"/>
      <w:footerReference w:type="default" r:id="rId8"/>
      <w:pgSz w:w="11906" w:h="16838" w:code="9"/>
      <w:pgMar w:top="450" w:right="656" w:bottom="1440" w:left="1440" w:header="45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D61" w:rsidRDefault="00205D61" w:rsidP="00B11250">
      <w:pPr>
        <w:spacing w:after="0" w:line="240" w:lineRule="auto"/>
      </w:pPr>
      <w:r>
        <w:separator/>
      </w:r>
    </w:p>
  </w:endnote>
  <w:endnote w:type="continuationSeparator" w:id="0">
    <w:p w:rsidR="00205D61" w:rsidRDefault="00205D61" w:rsidP="00B11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71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7"/>
      <w:gridCol w:w="4433"/>
      <w:gridCol w:w="2700"/>
    </w:tblGrid>
    <w:tr w:rsidR="006A4FA7" w:rsidRPr="006A4FA7" w:rsidTr="00E27DFA">
      <w:trPr>
        <w:trHeight w:val="692"/>
      </w:trPr>
      <w:tc>
        <w:tcPr>
          <w:tcW w:w="3577" w:type="dxa"/>
          <w:vMerge w:val="restart"/>
        </w:tcPr>
        <w:p w:rsidR="006A4FA7" w:rsidRPr="006A4FA7" w:rsidRDefault="006A4FA7" w:rsidP="006A4FA7">
          <w:pPr>
            <w:widowControl w:val="0"/>
            <w:tabs>
              <w:tab w:val="left" w:pos="3105"/>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r w:rsidRPr="006A4FA7">
            <w:rPr>
              <w:rFonts w:ascii="Arial" w:eastAsia="Times New Roman" w:hAnsi="Arial" w:cs="Times New Roman"/>
              <w:szCs w:val="20"/>
              <w:lang w:val="en-GB" w:eastAsia="zh-TW"/>
            </w:rPr>
            <w:t xml:space="preserve">If MR signature is absent this will not be a controlled document. </w:t>
          </w:r>
        </w:p>
      </w:tc>
      <w:tc>
        <w:tcPr>
          <w:tcW w:w="4433" w:type="dxa"/>
          <w:vAlign w:val="center"/>
        </w:tcPr>
        <w:p w:rsidR="006A4FA7" w:rsidRPr="006A4FA7" w:rsidRDefault="006A4FA7" w:rsidP="006A4FA7">
          <w:pPr>
            <w:widowControl w:val="0"/>
            <w:tabs>
              <w:tab w:val="center" w:pos="4680"/>
              <w:tab w:val="right" w:pos="9360"/>
            </w:tabs>
            <w:overflowPunct w:val="0"/>
            <w:autoSpaceDE w:val="0"/>
            <w:autoSpaceDN w:val="0"/>
            <w:adjustRightInd w:val="0"/>
            <w:snapToGrid w:val="0"/>
            <w:spacing w:after="120" w:line="240" w:lineRule="auto"/>
            <w:textAlignment w:val="baseline"/>
            <w:rPr>
              <w:rFonts w:ascii="Arial" w:eastAsia="Times New Roman" w:hAnsi="Arial" w:cs="Times New Roman"/>
              <w:szCs w:val="20"/>
              <w:lang w:val="en-GB" w:eastAsia="zh-TW"/>
            </w:rPr>
          </w:pPr>
          <w:r w:rsidRPr="006A4FA7">
            <w:rPr>
              <w:rFonts w:ascii="Arial" w:eastAsia="Times New Roman" w:hAnsi="Arial" w:cs="Times New Roman"/>
              <w:szCs w:val="20"/>
              <w:lang w:val="en-GB" w:eastAsia="zh-TW"/>
            </w:rPr>
            <w:t>Signature of Management Representative</w:t>
          </w:r>
        </w:p>
      </w:tc>
      <w:tc>
        <w:tcPr>
          <w:tcW w:w="2700" w:type="dxa"/>
        </w:tcPr>
        <w:p w:rsidR="006A4FA7" w:rsidRPr="006A4FA7" w:rsidRDefault="006A4FA7" w:rsidP="006A4FA7">
          <w:pPr>
            <w:widowControl w:val="0"/>
            <w:tabs>
              <w:tab w:val="left" w:pos="1872"/>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p>
      </w:tc>
    </w:tr>
    <w:tr w:rsidR="006A4FA7" w:rsidRPr="006A4FA7" w:rsidTr="00E27DFA">
      <w:trPr>
        <w:trHeight w:val="203"/>
      </w:trPr>
      <w:tc>
        <w:tcPr>
          <w:tcW w:w="3577" w:type="dxa"/>
          <w:vMerge/>
        </w:tcPr>
        <w:p w:rsidR="006A4FA7" w:rsidRPr="006A4FA7" w:rsidRDefault="006A4FA7" w:rsidP="006A4FA7">
          <w:pPr>
            <w:widowControl w:val="0"/>
            <w:tabs>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p>
      </w:tc>
      <w:tc>
        <w:tcPr>
          <w:tcW w:w="4433" w:type="dxa"/>
          <w:vAlign w:val="center"/>
        </w:tcPr>
        <w:p w:rsidR="006A4FA7" w:rsidRPr="006A4FA7" w:rsidRDefault="006A4FA7" w:rsidP="006A4FA7">
          <w:pPr>
            <w:widowControl w:val="0"/>
            <w:tabs>
              <w:tab w:val="center" w:pos="4680"/>
              <w:tab w:val="right" w:pos="9360"/>
            </w:tabs>
            <w:overflowPunct w:val="0"/>
            <w:autoSpaceDE w:val="0"/>
            <w:autoSpaceDN w:val="0"/>
            <w:adjustRightInd w:val="0"/>
            <w:snapToGrid w:val="0"/>
            <w:spacing w:after="120" w:line="240" w:lineRule="auto"/>
            <w:textAlignment w:val="baseline"/>
            <w:rPr>
              <w:rFonts w:ascii="Arial" w:eastAsia="Times New Roman" w:hAnsi="Arial" w:cs="Times New Roman"/>
              <w:szCs w:val="20"/>
              <w:lang w:val="en-GB" w:eastAsia="zh-TW"/>
            </w:rPr>
          </w:pPr>
          <w:r w:rsidRPr="006A4FA7">
            <w:rPr>
              <w:rFonts w:ascii="Arial" w:eastAsia="Times New Roman" w:hAnsi="Arial" w:cs="Times New Roman"/>
              <w:szCs w:val="20"/>
              <w:lang w:val="en-GB" w:eastAsia="zh-TW"/>
            </w:rPr>
            <w:t>Date</w:t>
          </w:r>
        </w:p>
      </w:tc>
      <w:tc>
        <w:tcPr>
          <w:tcW w:w="2700" w:type="dxa"/>
        </w:tcPr>
        <w:p w:rsidR="006A4FA7" w:rsidRPr="006A4FA7" w:rsidRDefault="006A4FA7" w:rsidP="006A4FA7">
          <w:pPr>
            <w:widowControl w:val="0"/>
            <w:tabs>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p>
      </w:tc>
    </w:tr>
  </w:tbl>
  <w:p w:rsidR="006A4FA7" w:rsidRDefault="006A4FA7" w:rsidP="00985FD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D61" w:rsidRDefault="00205D61" w:rsidP="00B11250">
      <w:pPr>
        <w:spacing w:after="0" w:line="240" w:lineRule="auto"/>
      </w:pPr>
      <w:r>
        <w:separator/>
      </w:r>
    </w:p>
  </w:footnote>
  <w:footnote w:type="continuationSeparator" w:id="0">
    <w:p w:rsidR="00205D61" w:rsidRDefault="00205D61" w:rsidP="00B11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1250" w:rsidRDefault="00B11250">
    <w:pPr>
      <w:pStyle w:val="Heade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0"/>
    </w:tblGrid>
    <w:tr w:rsidR="00E27DFA" w:rsidRPr="00B11250" w:rsidTr="005F3283">
      <w:trPr>
        <w:trHeight w:val="2060"/>
      </w:trPr>
      <w:tc>
        <w:tcPr>
          <w:tcW w:w="10800" w:type="dxa"/>
        </w:tcPr>
        <w:p w:rsidR="00E27DFA" w:rsidRPr="00B11250" w:rsidRDefault="00E27DFA" w:rsidP="00E27DFA">
          <w:pPr>
            <w:widowControl w:val="0"/>
            <w:overflowPunct w:val="0"/>
            <w:autoSpaceDE w:val="0"/>
            <w:autoSpaceDN w:val="0"/>
            <w:adjustRightInd w:val="0"/>
            <w:snapToGrid w:val="0"/>
            <w:spacing w:after="120" w:line="240" w:lineRule="auto"/>
            <w:jc w:val="both"/>
            <w:textAlignment w:val="baseline"/>
            <w:rPr>
              <w:rFonts w:ascii="Arial" w:eastAsia="Calibri" w:hAnsi="Arial" w:cs="Times New Roman"/>
              <w:sz w:val="10"/>
              <w:szCs w:val="10"/>
              <w:lang w:val="en-GB" w:eastAsia="zh-TW"/>
            </w:rPr>
          </w:pPr>
        </w:p>
        <w:tbl>
          <w:tblPr>
            <w:tblW w:w="10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6"/>
            <w:gridCol w:w="3960"/>
            <w:gridCol w:w="3374"/>
          </w:tblGrid>
          <w:tr w:rsidR="00E27DFA" w:rsidRPr="00B11250" w:rsidTr="005F3283">
            <w:trPr>
              <w:trHeight w:val="109"/>
              <w:jc w:val="center"/>
            </w:trPr>
            <w:tc>
              <w:tcPr>
                <w:tcW w:w="3116" w:type="dxa"/>
              </w:tcPr>
              <w:p w:rsidR="00E27DFA" w:rsidRPr="00B11250" w:rsidRDefault="00E27DFA" w:rsidP="00E27DFA">
                <w:pPr>
                  <w:widowControl w:val="0"/>
                  <w:tabs>
                    <w:tab w:val="center" w:pos="4320"/>
                    <w:tab w:val="right" w:pos="8640"/>
                  </w:tabs>
                  <w:spacing w:after="0" w:line="240" w:lineRule="auto"/>
                  <w:jc w:val="center"/>
                  <w:rPr>
                    <w:rFonts w:ascii="Arial" w:eastAsia="Times New Roman" w:hAnsi="Arial" w:cs="Arial"/>
                    <w:snapToGrid w:val="0"/>
                    <w:sz w:val="56"/>
                    <w:szCs w:val="18"/>
                  </w:rPr>
                </w:pPr>
                <w:r w:rsidRPr="00B11250">
                  <w:rPr>
                    <w:rFonts w:ascii="Arial" w:eastAsia="Times New Roman" w:hAnsi="Arial" w:cs="Arial"/>
                    <w:snapToGrid w:val="0"/>
                    <w:sz w:val="56"/>
                    <w:szCs w:val="18"/>
                  </w:rPr>
                  <w:t>SRI</w:t>
                </w:r>
              </w:p>
            </w:tc>
            <w:tc>
              <w:tcPr>
                <w:tcW w:w="7334" w:type="dxa"/>
                <w:gridSpan w:val="2"/>
                <w:vAlign w:val="center"/>
              </w:tcPr>
              <w:p w:rsidR="00E27DFA" w:rsidRPr="00B11250" w:rsidRDefault="00E27DFA" w:rsidP="00E27DFA">
                <w:pPr>
                  <w:widowControl w:val="0"/>
                  <w:tabs>
                    <w:tab w:val="center" w:pos="4320"/>
                    <w:tab w:val="right" w:pos="8640"/>
                  </w:tabs>
                  <w:spacing w:after="0" w:line="240" w:lineRule="auto"/>
                  <w:jc w:val="center"/>
                  <w:rPr>
                    <w:rFonts w:ascii="Arial" w:eastAsia="Times New Roman" w:hAnsi="Arial" w:cs="Arial"/>
                    <w:snapToGrid w:val="0"/>
                    <w:sz w:val="20"/>
                    <w:szCs w:val="20"/>
                  </w:rPr>
                </w:pPr>
                <w:r w:rsidRPr="00B11250">
                  <w:rPr>
                    <w:rFonts w:ascii="Arial" w:eastAsia="Times New Roman" w:hAnsi="Arial" w:cs="Arial"/>
                    <w:snapToGrid w:val="0"/>
                    <w:sz w:val="20"/>
                    <w:szCs w:val="20"/>
                  </w:rPr>
                  <w:t>ISO 9001: 2015 Quality Management System</w:t>
                </w:r>
              </w:p>
              <w:p w:rsidR="00E27DFA" w:rsidRPr="00B11250" w:rsidRDefault="00E27DFA" w:rsidP="00E27DFA">
                <w:pPr>
                  <w:widowControl w:val="0"/>
                  <w:tabs>
                    <w:tab w:val="center" w:pos="4320"/>
                    <w:tab w:val="right" w:pos="8640"/>
                  </w:tabs>
                  <w:spacing w:after="0" w:line="240" w:lineRule="auto"/>
                  <w:jc w:val="center"/>
                  <w:rPr>
                    <w:rFonts w:ascii="Arial" w:eastAsia="Times New Roman" w:hAnsi="Arial" w:cs="Arial"/>
                    <w:snapToGrid w:val="0"/>
                    <w:sz w:val="18"/>
                    <w:szCs w:val="18"/>
                  </w:rPr>
                </w:pPr>
                <w:r w:rsidRPr="00B11250">
                  <w:rPr>
                    <w:rFonts w:ascii="Arial" w:eastAsia="Times New Roman" w:hAnsi="Arial" w:cs="Arial"/>
                    <w:snapToGrid w:val="0"/>
                    <w:sz w:val="20"/>
                    <w:szCs w:val="20"/>
                  </w:rPr>
                  <w:t>Quality Procedure Manual</w:t>
                </w:r>
              </w:p>
            </w:tc>
          </w:tr>
          <w:tr w:rsidR="00E27DFA" w:rsidRPr="00B11250" w:rsidTr="005F3283">
            <w:trPr>
              <w:jc w:val="center"/>
            </w:trPr>
            <w:tc>
              <w:tcPr>
                <w:tcW w:w="3116" w:type="dxa"/>
              </w:tcPr>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18"/>
                    <w:szCs w:val="18"/>
                  </w:rPr>
                </w:pPr>
              </w:p>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 xml:space="preserve">Document No: SRI-QPM </w:t>
                </w:r>
                <w:r>
                  <w:rPr>
                    <w:rFonts w:ascii="Arial" w:eastAsia="Times New Roman" w:hAnsi="Arial" w:cs="Arial"/>
                    <w:snapToGrid w:val="0"/>
                    <w:sz w:val="18"/>
                    <w:szCs w:val="18"/>
                  </w:rPr>
                  <w:t>-025</w:t>
                </w:r>
              </w:p>
            </w:tc>
            <w:tc>
              <w:tcPr>
                <w:tcW w:w="3960" w:type="dxa"/>
                <w:vMerge w:val="restart"/>
              </w:tcPr>
              <w:p w:rsidR="00E27DFA" w:rsidRPr="00B11250" w:rsidRDefault="00E27DFA" w:rsidP="00E27DFA">
                <w:pPr>
                  <w:widowControl w:val="0"/>
                  <w:tabs>
                    <w:tab w:val="center" w:pos="4320"/>
                    <w:tab w:val="right" w:pos="8640"/>
                  </w:tabs>
                  <w:spacing w:after="0" w:line="240" w:lineRule="auto"/>
                  <w:jc w:val="center"/>
                  <w:rPr>
                    <w:rFonts w:ascii="Arial" w:eastAsia="Times New Roman" w:hAnsi="Arial" w:cs="Arial"/>
                    <w:snapToGrid w:val="0"/>
                    <w:sz w:val="2"/>
                    <w:szCs w:val="2"/>
                  </w:rPr>
                </w:pPr>
                <w:r w:rsidRPr="00B11250">
                  <w:rPr>
                    <w:rFonts w:ascii="Times New Roman" w:eastAsia="Times New Roman" w:hAnsi="Times New Roman" w:cs="Times New Roman"/>
                    <w:noProof/>
                    <w:snapToGrid w:val="0"/>
                    <w:sz w:val="24"/>
                    <w:szCs w:val="20"/>
                  </w:rPr>
                  <w:drawing>
                    <wp:anchor distT="0" distB="0" distL="114300" distR="114300" simplePos="0" relativeHeight="251679232" behindDoc="0" locked="0" layoutInCell="1" allowOverlap="1" wp14:anchorId="43DE6656" wp14:editId="4608D040">
                      <wp:simplePos x="0" y="0"/>
                      <wp:positionH relativeFrom="margin">
                        <wp:posOffset>697865</wp:posOffset>
                      </wp:positionH>
                      <wp:positionV relativeFrom="margin">
                        <wp:posOffset>93345</wp:posOffset>
                      </wp:positionV>
                      <wp:extent cx="1082675" cy="367665"/>
                      <wp:effectExtent l="0" t="0" r="3175" b="0"/>
                      <wp:wrapSquare wrapText="bothSides"/>
                      <wp:docPr id="20" name="Picture 20" descr="!cid_image002_jpg@01CC3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_image002_jpg@01CC3D6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675" cy="367665"/>
                              </a:xfrm>
                              <a:prstGeom prst="rect">
                                <a:avLst/>
                              </a:prstGeom>
                              <a:noFill/>
                              <a:ln>
                                <a:noFill/>
                              </a:ln>
                            </pic:spPr>
                          </pic:pic>
                        </a:graphicData>
                      </a:graphic>
                    </wp:anchor>
                  </w:drawing>
                </w:r>
              </w:p>
            </w:tc>
            <w:tc>
              <w:tcPr>
                <w:tcW w:w="3374" w:type="dxa"/>
              </w:tcPr>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18"/>
                    <w:szCs w:val="18"/>
                  </w:rPr>
                </w:pPr>
              </w:p>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Revision No  :0</w:t>
                </w:r>
                <w:r>
                  <w:rPr>
                    <w:rFonts w:ascii="Arial" w:eastAsia="Times New Roman" w:hAnsi="Arial" w:cs="Arial"/>
                    <w:snapToGrid w:val="0"/>
                    <w:sz w:val="18"/>
                    <w:szCs w:val="18"/>
                  </w:rPr>
                  <w:t>0</w:t>
                </w:r>
              </w:p>
            </w:tc>
          </w:tr>
          <w:tr w:rsidR="00E27DFA" w:rsidRPr="00B11250" w:rsidTr="005F3283">
            <w:trPr>
              <w:trHeight w:val="413"/>
              <w:jc w:val="center"/>
            </w:trPr>
            <w:tc>
              <w:tcPr>
                <w:tcW w:w="3116" w:type="dxa"/>
              </w:tcPr>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 xml:space="preserve">Date </w:t>
                </w:r>
                <w:proofErr w:type="gramStart"/>
                <w:r w:rsidRPr="00B11250">
                  <w:rPr>
                    <w:rFonts w:ascii="Arial" w:eastAsia="Times New Roman" w:hAnsi="Arial" w:cs="Arial"/>
                    <w:snapToGrid w:val="0"/>
                    <w:sz w:val="18"/>
                    <w:szCs w:val="18"/>
                  </w:rPr>
                  <w:t>Issued :</w:t>
                </w:r>
                <w:proofErr w:type="gramEnd"/>
                <w:r w:rsidRPr="00B11250">
                  <w:rPr>
                    <w:rFonts w:ascii="Arial" w:eastAsia="Times New Roman" w:hAnsi="Arial" w:cs="Arial"/>
                    <w:snapToGrid w:val="0"/>
                    <w:sz w:val="18"/>
                    <w:szCs w:val="18"/>
                  </w:rPr>
                  <w:t xml:space="preserve"> </w:t>
                </w:r>
                <w:r>
                  <w:rPr>
                    <w:rFonts w:ascii="Arial" w:eastAsia="Times New Roman" w:hAnsi="Arial" w:cs="Arial"/>
                    <w:snapToGrid w:val="0"/>
                    <w:sz w:val="18"/>
                    <w:szCs w:val="18"/>
                  </w:rPr>
                  <w:t>01.01.2021</w:t>
                </w:r>
              </w:p>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18"/>
                    <w:szCs w:val="18"/>
                  </w:rPr>
                </w:pPr>
                <w:r>
                  <w:rPr>
                    <w:rFonts w:ascii="Arial" w:eastAsia="Times New Roman" w:hAnsi="Arial" w:cs="Arial"/>
                    <w:snapToGrid w:val="0"/>
                    <w:sz w:val="18"/>
                    <w:szCs w:val="18"/>
                  </w:rPr>
                  <w:t>Revision date:</w:t>
                </w:r>
              </w:p>
            </w:tc>
            <w:tc>
              <w:tcPr>
                <w:tcW w:w="3960" w:type="dxa"/>
                <w:vMerge/>
              </w:tcPr>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18"/>
                    <w:szCs w:val="18"/>
                  </w:rPr>
                </w:pPr>
              </w:p>
            </w:tc>
            <w:tc>
              <w:tcPr>
                <w:tcW w:w="3374" w:type="dxa"/>
              </w:tcPr>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 xml:space="preserve">Page No  : </w:t>
                </w:r>
                <w:r w:rsidRPr="00B11250">
                  <w:rPr>
                    <w:rFonts w:ascii="Arial" w:eastAsia="Times New Roman" w:hAnsi="Arial" w:cs="Arial"/>
                    <w:snapToGrid w:val="0"/>
                    <w:sz w:val="18"/>
                    <w:szCs w:val="18"/>
                  </w:rPr>
                  <w:fldChar w:fldCharType="begin"/>
                </w:r>
                <w:r w:rsidRPr="00B11250">
                  <w:rPr>
                    <w:rFonts w:ascii="Arial" w:eastAsia="Times New Roman" w:hAnsi="Arial" w:cs="Arial"/>
                    <w:snapToGrid w:val="0"/>
                    <w:sz w:val="18"/>
                    <w:szCs w:val="18"/>
                  </w:rPr>
                  <w:instrText xml:space="preserve"> PAGE </w:instrText>
                </w:r>
                <w:r w:rsidRPr="00B11250">
                  <w:rPr>
                    <w:rFonts w:ascii="Arial" w:eastAsia="Times New Roman" w:hAnsi="Arial" w:cs="Arial"/>
                    <w:snapToGrid w:val="0"/>
                    <w:sz w:val="18"/>
                    <w:szCs w:val="18"/>
                  </w:rPr>
                  <w:fldChar w:fldCharType="separate"/>
                </w:r>
                <w:r w:rsidR="00EA4539">
                  <w:rPr>
                    <w:rFonts w:ascii="Arial" w:eastAsia="Times New Roman" w:hAnsi="Arial" w:cs="Arial"/>
                    <w:noProof/>
                    <w:snapToGrid w:val="0"/>
                    <w:sz w:val="18"/>
                    <w:szCs w:val="18"/>
                  </w:rPr>
                  <w:t>2</w:t>
                </w:r>
                <w:r w:rsidRPr="00B11250">
                  <w:rPr>
                    <w:rFonts w:ascii="Arial" w:eastAsia="Times New Roman" w:hAnsi="Arial" w:cs="Arial"/>
                    <w:snapToGrid w:val="0"/>
                    <w:sz w:val="18"/>
                    <w:szCs w:val="18"/>
                  </w:rPr>
                  <w:fldChar w:fldCharType="end"/>
                </w:r>
                <w:r w:rsidRPr="00B11250">
                  <w:rPr>
                    <w:rFonts w:ascii="Arial" w:eastAsia="Times New Roman" w:hAnsi="Arial" w:cs="Arial"/>
                    <w:snapToGrid w:val="0"/>
                    <w:sz w:val="18"/>
                    <w:szCs w:val="18"/>
                  </w:rPr>
                  <w:t xml:space="preserve"> of </w:t>
                </w:r>
                <w:r w:rsidRPr="00B11250">
                  <w:rPr>
                    <w:rFonts w:ascii="Arial" w:eastAsia="Times New Roman" w:hAnsi="Arial" w:cs="Arial"/>
                    <w:snapToGrid w:val="0"/>
                    <w:sz w:val="18"/>
                    <w:szCs w:val="18"/>
                  </w:rPr>
                  <w:fldChar w:fldCharType="begin"/>
                </w:r>
                <w:r w:rsidRPr="00B11250">
                  <w:rPr>
                    <w:rFonts w:ascii="Arial" w:eastAsia="Times New Roman" w:hAnsi="Arial" w:cs="Arial"/>
                    <w:snapToGrid w:val="0"/>
                    <w:sz w:val="18"/>
                    <w:szCs w:val="18"/>
                  </w:rPr>
                  <w:instrText xml:space="preserve"> NUMPAGES </w:instrText>
                </w:r>
                <w:r w:rsidRPr="00B11250">
                  <w:rPr>
                    <w:rFonts w:ascii="Arial" w:eastAsia="Times New Roman" w:hAnsi="Arial" w:cs="Arial"/>
                    <w:snapToGrid w:val="0"/>
                    <w:sz w:val="18"/>
                    <w:szCs w:val="18"/>
                  </w:rPr>
                  <w:fldChar w:fldCharType="separate"/>
                </w:r>
                <w:r w:rsidR="00EA4539">
                  <w:rPr>
                    <w:rFonts w:ascii="Arial" w:eastAsia="Times New Roman" w:hAnsi="Arial" w:cs="Arial"/>
                    <w:noProof/>
                    <w:snapToGrid w:val="0"/>
                    <w:sz w:val="18"/>
                    <w:szCs w:val="18"/>
                  </w:rPr>
                  <w:t>2</w:t>
                </w:r>
                <w:r w:rsidRPr="00B11250">
                  <w:rPr>
                    <w:rFonts w:ascii="Arial" w:eastAsia="Times New Roman" w:hAnsi="Arial" w:cs="Arial"/>
                    <w:snapToGrid w:val="0"/>
                    <w:sz w:val="18"/>
                    <w:szCs w:val="18"/>
                  </w:rPr>
                  <w:fldChar w:fldCharType="end"/>
                </w:r>
              </w:p>
            </w:tc>
          </w:tr>
        </w:tbl>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4"/>
              <w:szCs w:val="4"/>
            </w:rPr>
          </w:pPr>
        </w:p>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20"/>
              <w:szCs w:val="20"/>
            </w:rPr>
          </w:pPr>
          <w:proofErr w:type="gramStart"/>
          <w:r>
            <w:rPr>
              <w:rFonts w:ascii="Arial" w:eastAsia="Times New Roman" w:hAnsi="Arial" w:cs="Arial"/>
              <w:snapToGrid w:val="0"/>
              <w:sz w:val="20"/>
              <w:szCs w:val="20"/>
            </w:rPr>
            <w:t>Title :</w:t>
          </w:r>
          <w:proofErr w:type="gramEnd"/>
          <w:r w:rsidR="00FE19E3">
            <w:rPr>
              <w:rFonts w:ascii="Arial" w:eastAsia="Times New Roman" w:hAnsi="Arial" w:cs="Arial"/>
              <w:snapToGrid w:val="0"/>
              <w:sz w:val="20"/>
              <w:szCs w:val="20"/>
            </w:rPr>
            <w:t xml:space="preserve"> </w:t>
          </w:r>
          <w:r>
            <w:rPr>
              <w:rFonts w:ascii="Arial" w:eastAsia="Times New Roman" w:hAnsi="Arial" w:cs="Arial"/>
              <w:snapToGrid w:val="0"/>
              <w:sz w:val="20"/>
              <w:szCs w:val="20"/>
            </w:rPr>
            <w:t>Lockout and Tag</w:t>
          </w:r>
          <w:r w:rsidR="00EA4539">
            <w:rPr>
              <w:rFonts w:ascii="Arial" w:eastAsia="Times New Roman" w:hAnsi="Arial" w:cs="Arial"/>
              <w:snapToGrid w:val="0"/>
              <w:sz w:val="20"/>
              <w:szCs w:val="20"/>
            </w:rPr>
            <w:t xml:space="preserve"> O</w:t>
          </w:r>
          <w:r>
            <w:rPr>
              <w:rFonts w:ascii="Arial" w:eastAsia="Times New Roman" w:hAnsi="Arial" w:cs="Arial"/>
              <w:snapToGrid w:val="0"/>
              <w:sz w:val="20"/>
              <w:szCs w:val="20"/>
            </w:rPr>
            <w:t>ut Procedure</w:t>
          </w:r>
        </w:p>
        <w:p w:rsidR="00E27DFA" w:rsidRPr="00B11250" w:rsidRDefault="00E27DFA" w:rsidP="00E27DFA">
          <w:pPr>
            <w:widowControl w:val="0"/>
            <w:tabs>
              <w:tab w:val="center" w:pos="4320"/>
              <w:tab w:val="right" w:pos="8640"/>
            </w:tabs>
            <w:spacing w:after="0" w:line="240" w:lineRule="auto"/>
            <w:rPr>
              <w:rFonts w:ascii="Arial" w:eastAsia="Times New Roman" w:hAnsi="Arial" w:cs="Arial"/>
              <w:snapToGrid w:val="0"/>
              <w:sz w:val="4"/>
              <w:szCs w:val="4"/>
            </w:rPr>
          </w:pPr>
        </w:p>
      </w:tc>
    </w:tr>
  </w:tbl>
  <w:p w:rsidR="00E27DFA" w:rsidRPr="00E27DFA" w:rsidRDefault="00E27DFA">
    <w:pPr>
      <w:pStyle w:val="Header"/>
      <w:rPr>
        <w:sz w:val="12"/>
        <w:szCs w:val="1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F5946"/>
    <w:multiLevelType w:val="hybridMultilevel"/>
    <w:tmpl w:val="11E8413E"/>
    <w:lvl w:ilvl="0" w:tplc="076E8942">
      <w:start w:val="1"/>
      <w:numFmt w:val="decimal"/>
      <w:lvlText w:val="%1."/>
      <w:lvlJc w:val="left"/>
      <w:pPr>
        <w:ind w:left="736" w:hanging="360"/>
      </w:pPr>
      <w:rPr>
        <w:rFonts w:hint="default"/>
      </w:r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1" w15:restartNumberingAfterBreak="0">
    <w:nsid w:val="03021EFD"/>
    <w:multiLevelType w:val="hybridMultilevel"/>
    <w:tmpl w:val="C9BCAAD8"/>
    <w:lvl w:ilvl="0" w:tplc="B59817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9263DD"/>
    <w:multiLevelType w:val="hybridMultilevel"/>
    <w:tmpl w:val="B7DE79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23E2F"/>
    <w:multiLevelType w:val="hybridMultilevel"/>
    <w:tmpl w:val="EC6ED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B0870"/>
    <w:multiLevelType w:val="hybridMultilevel"/>
    <w:tmpl w:val="E184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45064"/>
    <w:multiLevelType w:val="hybridMultilevel"/>
    <w:tmpl w:val="BCE88EB4"/>
    <w:lvl w:ilvl="0" w:tplc="21900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D723FB"/>
    <w:multiLevelType w:val="hybridMultilevel"/>
    <w:tmpl w:val="19623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80E59"/>
    <w:multiLevelType w:val="hybridMultilevel"/>
    <w:tmpl w:val="5C06C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9C3EAF"/>
    <w:multiLevelType w:val="hybridMultilevel"/>
    <w:tmpl w:val="47CA65C8"/>
    <w:lvl w:ilvl="0" w:tplc="3B463568">
      <w:start w:val="1"/>
      <w:numFmt w:val="decimal"/>
      <w:lvlText w:val="%1."/>
      <w:lvlJc w:val="left"/>
      <w:pPr>
        <w:ind w:left="421" w:hanging="360"/>
      </w:pPr>
      <w:rPr>
        <w:rFonts w:hint="default"/>
      </w:rPr>
    </w:lvl>
    <w:lvl w:ilvl="1" w:tplc="04090019" w:tentative="1">
      <w:start w:val="1"/>
      <w:numFmt w:val="lowerLetter"/>
      <w:lvlText w:val="%2."/>
      <w:lvlJc w:val="left"/>
      <w:pPr>
        <w:ind w:left="1141" w:hanging="360"/>
      </w:pPr>
    </w:lvl>
    <w:lvl w:ilvl="2" w:tplc="0409001B" w:tentative="1">
      <w:start w:val="1"/>
      <w:numFmt w:val="lowerRoman"/>
      <w:lvlText w:val="%3."/>
      <w:lvlJc w:val="right"/>
      <w:pPr>
        <w:ind w:left="1861" w:hanging="180"/>
      </w:pPr>
    </w:lvl>
    <w:lvl w:ilvl="3" w:tplc="0409000F" w:tentative="1">
      <w:start w:val="1"/>
      <w:numFmt w:val="decimal"/>
      <w:lvlText w:val="%4."/>
      <w:lvlJc w:val="left"/>
      <w:pPr>
        <w:ind w:left="2581" w:hanging="360"/>
      </w:pPr>
    </w:lvl>
    <w:lvl w:ilvl="4" w:tplc="04090019" w:tentative="1">
      <w:start w:val="1"/>
      <w:numFmt w:val="lowerLetter"/>
      <w:lvlText w:val="%5."/>
      <w:lvlJc w:val="left"/>
      <w:pPr>
        <w:ind w:left="3301" w:hanging="360"/>
      </w:pPr>
    </w:lvl>
    <w:lvl w:ilvl="5" w:tplc="0409001B" w:tentative="1">
      <w:start w:val="1"/>
      <w:numFmt w:val="lowerRoman"/>
      <w:lvlText w:val="%6."/>
      <w:lvlJc w:val="right"/>
      <w:pPr>
        <w:ind w:left="4021" w:hanging="180"/>
      </w:pPr>
    </w:lvl>
    <w:lvl w:ilvl="6" w:tplc="0409000F" w:tentative="1">
      <w:start w:val="1"/>
      <w:numFmt w:val="decimal"/>
      <w:lvlText w:val="%7."/>
      <w:lvlJc w:val="left"/>
      <w:pPr>
        <w:ind w:left="4741" w:hanging="360"/>
      </w:pPr>
    </w:lvl>
    <w:lvl w:ilvl="7" w:tplc="04090019" w:tentative="1">
      <w:start w:val="1"/>
      <w:numFmt w:val="lowerLetter"/>
      <w:lvlText w:val="%8."/>
      <w:lvlJc w:val="left"/>
      <w:pPr>
        <w:ind w:left="5461" w:hanging="360"/>
      </w:pPr>
    </w:lvl>
    <w:lvl w:ilvl="8" w:tplc="0409001B" w:tentative="1">
      <w:start w:val="1"/>
      <w:numFmt w:val="lowerRoman"/>
      <w:lvlText w:val="%9."/>
      <w:lvlJc w:val="right"/>
      <w:pPr>
        <w:ind w:left="6181" w:hanging="180"/>
      </w:pPr>
    </w:lvl>
  </w:abstractNum>
  <w:abstractNum w:abstractNumId="9" w15:restartNumberingAfterBreak="0">
    <w:nsid w:val="2C457D32"/>
    <w:multiLevelType w:val="hybridMultilevel"/>
    <w:tmpl w:val="CDE2EDF8"/>
    <w:lvl w:ilvl="0" w:tplc="4906E8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584092"/>
    <w:multiLevelType w:val="multilevel"/>
    <w:tmpl w:val="BE0C8474"/>
    <w:lvl w:ilvl="0">
      <w:start w:val="6"/>
      <w:numFmt w:val="decimal"/>
      <w:lvlText w:val="%1."/>
      <w:lvlJc w:val="left"/>
      <w:pPr>
        <w:ind w:left="360" w:hanging="360"/>
      </w:pPr>
      <w:rPr>
        <w:rFonts w:cs="Arial" w:hint="default"/>
        <w:b/>
        <w:i/>
        <w:sz w:val="20"/>
      </w:rPr>
    </w:lvl>
    <w:lvl w:ilvl="1">
      <w:start w:val="1"/>
      <w:numFmt w:val="decimal"/>
      <w:lvlText w:val="%1.%2."/>
      <w:lvlJc w:val="left"/>
      <w:pPr>
        <w:ind w:left="360" w:hanging="360"/>
      </w:pPr>
      <w:rPr>
        <w:rFonts w:cs="Arial" w:hint="default"/>
        <w:b/>
        <w:i/>
        <w:sz w:val="20"/>
      </w:rPr>
    </w:lvl>
    <w:lvl w:ilvl="2">
      <w:start w:val="1"/>
      <w:numFmt w:val="decimal"/>
      <w:lvlText w:val="%1.%2.%3."/>
      <w:lvlJc w:val="left"/>
      <w:pPr>
        <w:ind w:left="720" w:hanging="720"/>
      </w:pPr>
      <w:rPr>
        <w:rFonts w:cs="Arial" w:hint="default"/>
        <w:b/>
        <w:i/>
        <w:sz w:val="20"/>
      </w:rPr>
    </w:lvl>
    <w:lvl w:ilvl="3">
      <w:start w:val="1"/>
      <w:numFmt w:val="decimal"/>
      <w:lvlText w:val="%1.%2.%3.%4."/>
      <w:lvlJc w:val="left"/>
      <w:pPr>
        <w:ind w:left="720" w:hanging="720"/>
      </w:pPr>
      <w:rPr>
        <w:rFonts w:cs="Arial" w:hint="default"/>
        <w:b/>
        <w:i/>
        <w:sz w:val="20"/>
      </w:rPr>
    </w:lvl>
    <w:lvl w:ilvl="4">
      <w:start w:val="1"/>
      <w:numFmt w:val="decimal"/>
      <w:lvlText w:val="%1.%2.%3.%4.%5."/>
      <w:lvlJc w:val="left"/>
      <w:pPr>
        <w:ind w:left="1080" w:hanging="1080"/>
      </w:pPr>
      <w:rPr>
        <w:rFonts w:cs="Arial" w:hint="default"/>
        <w:b/>
        <w:i/>
        <w:sz w:val="20"/>
      </w:rPr>
    </w:lvl>
    <w:lvl w:ilvl="5">
      <w:start w:val="1"/>
      <w:numFmt w:val="decimal"/>
      <w:lvlText w:val="%1.%2.%3.%4.%5.%6."/>
      <w:lvlJc w:val="left"/>
      <w:pPr>
        <w:ind w:left="1080" w:hanging="1080"/>
      </w:pPr>
      <w:rPr>
        <w:rFonts w:cs="Arial" w:hint="default"/>
        <w:b/>
        <w:i/>
        <w:sz w:val="20"/>
      </w:rPr>
    </w:lvl>
    <w:lvl w:ilvl="6">
      <w:start w:val="1"/>
      <w:numFmt w:val="decimal"/>
      <w:lvlText w:val="%1.%2.%3.%4.%5.%6.%7."/>
      <w:lvlJc w:val="left"/>
      <w:pPr>
        <w:ind w:left="1440" w:hanging="1440"/>
      </w:pPr>
      <w:rPr>
        <w:rFonts w:cs="Arial" w:hint="default"/>
        <w:b/>
        <w:i/>
        <w:sz w:val="20"/>
      </w:rPr>
    </w:lvl>
    <w:lvl w:ilvl="7">
      <w:start w:val="1"/>
      <w:numFmt w:val="decimal"/>
      <w:lvlText w:val="%1.%2.%3.%4.%5.%6.%7.%8."/>
      <w:lvlJc w:val="left"/>
      <w:pPr>
        <w:ind w:left="1440" w:hanging="1440"/>
      </w:pPr>
      <w:rPr>
        <w:rFonts w:cs="Arial" w:hint="default"/>
        <w:b/>
        <w:i/>
        <w:sz w:val="20"/>
      </w:rPr>
    </w:lvl>
    <w:lvl w:ilvl="8">
      <w:start w:val="1"/>
      <w:numFmt w:val="decimal"/>
      <w:lvlText w:val="%1.%2.%3.%4.%5.%6.%7.%8.%9."/>
      <w:lvlJc w:val="left"/>
      <w:pPr>
        <w:ind w:left="1800" w:hanging="1800"/>
      </w:pPr>
      <w:rPr>
        <w:rFonts w:cs="Arial" w:hint="default"/>
        <w:b/>
        <w:i/>
        <w:sz w:val="20"/>
      </w:rPr>
    </w:lvl>
  </w:abstractNum>
  <w:abstractNum w:abstractNumId="11" w15:restartNumberingAfterBreak="0">
    <w:nsid w:val="2DE55C9E"/>
    <w:multiLevelType w:val="hybridMultilevel"/>
    <w:tmpl w:val="3812973C"/>
    <w:lvl w:ilvl="0" w:tplc="046639AE">
      <w:start w:val="1"/>
      <w:numFmt w:val="lowerRoman"/>
      <w:lvlText w:val="1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E73251A"/>
    <w:multiLevelType w:val="hybridMultilevel"/>
    <w:tmpl w:val="2182F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C24019"/>
    <w:multiLevelType w:val="hybridMultilevel"/>
    <w:tmpl w:val="9F8A1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6DC5F46"/>
    <w:multiLevelType w:val="hybridMultilevel"/>
    <w:tmpl w:val="E3722DC0"/>
    <w:lvl w:ilvl="0" w:tplc="86F6F8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7185A50"/>
    <w:multiLevelType w:val="hybridMultilevel"/>
    <w:tmpl w:val="301614D8"/>
    <w:lvl w:ilvl="0" w:tplc="BD9A6E4E">
      <w:start w:val="1"/>
      <w:numFmt w:val="decimal"/>
      <w:lvlText w:val="%1."/>
      <w:lvlJc w:val="left"/>
      <w:pPr>
        <w:ind w:left="-270" w:hanging="360"/>
      </w:pPr>
      <w:rPr>
        <w:rFonts w:hint="default"/>
        <w:b/>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6" w15:restartNumberingAfterBreak="0">
    <w:nsid w:val="39215DE3"/>
    <w:multiLevelType w:val="hybridMultilevel"/>
    <w:tmpl w:val="D83066D2"/>
    <w:lvl w:ilvl="0" w:tplc="C494F918">
      <w:start w:val="1"/>
      <w:numFmt w:val="decimal"/>
      <w:lvlText w:val="%1."/>
      <w:lvlJc w:val="left"/>
      <w:pPr>
        <w:ind w:left="736" w:hanging="360"/>
      </w:pPr>
      <w:rPr>
        <w:rFonts w:hint="default"/>
      </w:r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17" w15:restartNumberingAfterBreak="0">
    <w:nsid w:val="39761CC4"/>
    <w:multiLevelType w:val="hybridMultilevel"/>
    <w:tmpl w:val="77E04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72E7D"/>
    <w:multiLevelType w:val="hybridMultilevel"/>
    <w:tmpl w:val="4384A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091231"/>
    <w:multiLevelType w:val="hybridMultilevel"/>
    <w:tmpl w:val="32FC5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9D7F1F"/>
    <w:multiLevelType w:val="hybridMultilevel"/>
    <w:tmpl w:val="F0323A0E"/>
    <w:lvl w:ilvl="0" w:tplc="88B87D50">
      <w:start w:val="1"/>
      <w:numFmt w:val="lowerRoman"/>
      <w:lvlText w:val="%1."/>
      <w:lvlJc w:val="left"/>
      <w:pPr>
        <w:ind w:left="1141" w:hanging="720"/>
      </w:pPr>
      <w:rPr>
        <w:rFonts w:hint="default"/>
      </w:r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1" w15:restartNumberingAfterBreak="0">
    <w:nsid w:val="4E34714E"/>
    <w:multiLevelType w:val="hybridMultilevel"/>
    <w:tmpl w:val="96C803EA"/>
    <w:lvl w:ilvl="0" w:tplc="CD8E6E86">
      <w:start w:val="1"/>
      <w:numFmt w:val="decimal"/>
      <w:lvlText w:val="%1."/>
      <w:lvlJc w:val="left"/>
      <w:pPr>
        <w:ind w:left="781" w:hanging="360"/>
      </w:pPr>
      <w:rPr>
        <w:rFonts w:hint="default"/>
      </w:r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2" w15:restartNumberingAfterBreak="0">
    <w:nsid w:val="52EA2A96"/>
    <w:multiLevelType w:val="hybridMultilevel"/>
    <w:tmpl w:val="1644AE94"/>
    <w:lvl w:ilvl="0" w:tplc="C7D861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5457B22"/>
    <w:multiLevelType w:val="hybridMultilevel"/>
    <w:tmpl w:val="7194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E01153"/>
    <w:multiLevelType w:val="hybridMultilevel"/>
    <w:tmpl w:val="9CD8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4A7711"/>
    <w:multiLevelType w:val="hybridMultilevel"/>
    <w:tmpl w:val="3628EA06"/>
    <w:lvl w:ilvl="0" w:tplc="E1262DA4">
      <w:start w:val="1"/>
      <w:numFmt w:val="decimal"/>
      <w:lvlText w:val="23.%1"/>
      <w:lvlJc w:val="left"/>
      <w:pPr>
        <w:ind w:left="780" w:hanging="360"/>
      </w:pPr>
      <w:rPr>
        <w:rFonts w:ascii="Times New Roman" w:hAnsi="Times New Roman" w:cs="Times New Roman" w:hint="default"/>
        <w:b w:val="0"/>
        <w:sz w:val="24"/>
        <w:szCs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6B137860"/>
    <w:multiLevelType w:val="hybridMultilevel"/>
    <w:tmpl w:val="957888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B672E29"/>
    <w:multiLevelType w:val="hybridMultilevel"/>
    <w:tmpl w:val="36747D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9559E8"/>
    <w:multiLevelType w:val="hybridMultilevel"/>
    <w:tmpl w:val="4F2E0576"/>
    <w:lvl w:ilvl="0" w:tplc="9B0A57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E2394F"/>
    <w:multiLevelType w:val="hybridMultilevel"/>
    <w:tmpl w:val="8318A1B0"/>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0" w15:restartNumberingAfterBreak="0">
    <w:nsid w:val="6FF975CE"/>
    <w:multiLevelType w:val="hybridMultilevel"/>
    <w:tmpl w:val="DB0031F4"/>
    <w:lvl w:ilvl="0" w:tplc="C0B464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820BF3"/>
    <w:multiLevelType w:val="multilevel"/>
    <w:tmpl w:val="CDE4381A"/>
    <w:lvl w:ilvl="0">
      <w:start w:val="23"/>
      <w:numFmt w:val="decimal"/>
      <w:lvlText w:val="%1.0"/>
      <w:lvlJc w:val="left"/>
      <w:pPr>
        <w:ind w:left="90" w:hanging="360"/>
      </w:pPr>
      <w:rPr>
        <w:rFonts w:hint="default"/>
        <w:b w:val="0"/>
        <w:i w:val="0"/>
        <w:sz w:val="24"/>
        <w:szCs w:val="24"/>
      </w:rPr>
    </w:lvl>
    <w:lvl w:ilvl="1">
      <w:start w:val="1"/>
      <w:numFmt w:val="decimal"/>
      <w:lvlText w:val="%1.%2"/>
      <w:lvlJc w:val="left"/>
      <w:pPr>
        <w:ind w:left="810" w:hanging="360"/>
      </w:pPr>
      <w:rPr>
        <w:rFonts w:hint="default"/>
        <w:b/>
        <w:i/>
        <w:sz w:val="20"/>
      </w:rPr>
    </w:lvl>
    <w:lvl w:ilvl="2">
      <w:start w:val="1"/>
      <w:numFmt w:val="decimal"/>
      <w:lvlText w:val="%1.%2.%3"/>
      <w:lvlJc w:val="left"/>
      <w:pPr>
        <w:ind w:left="1890" w:hanging="720"/>
      </w:pPr>
      <w:rPr>
        <w:rFonts w:hint="default"/>
        <w:b/>
        <w:i/>
        <w:sz w:val="20"/>
      </w:rPr>
    </w:lvl>
    <w:lvl w:ilvl="3">
      <w:start w:val="1"/>
      <w:numFmt w:val="decimal"/>
      <w:lvlText w:val="%1.%2.%3.%4"/>
      <w:lvlJc w:val="left"/>
      <w:pPr>
        <w:ind w:left="2610" w:hanging="720"/>
      </w:pPr>
      <w:rPr>
        <w:rFonts w:hint="default"/>
        <w:b/>
        <w:i/>
        <w:sz w:val="20"/>
      </w:rPr>
    </w:lvl>
    <w:lvl w:ilvl="4">
      <w:start w:val="1"/>
      <w:numFmt w:val="decimal"/>
      <w:lvlText w:val="%1.%2.%3.%4.%5"/>
      <w:lvlJc w:val="left"/>
      <w:pPr>
        <w:ind w:left="3690" w:hanging="1080"/>
      </w:pPr>
      <w:rPr>
        <w:rFonts w:hint="default"/>
        <w:b/>
        <w:i/>
        <w:sz w:val="20"/>
      </w:rPr>
    </w:lvl>
    <w:lvl w:ilvl="5">
      <w:start w:val="1"/>
      <w:numFmt w:val="decimal"/>
      <w:lvlText w:val="%1.%2.%3.%4.%5.%6"/>
      <w:lvlJc w:val="left"/>
      <w:pPr>
        <w:ind w:left="4410" w:hanging="1080"/>
      </w:pPr>
      <w:rPr>
        <w:rFonts w:hint="default"/>
        <w:b/>
        <w:i/>
        <w:sz w:val="20"/>
      </w:rPr>
    </w:lvl>
    <w:lvl w:ilvl="6">
      <w:start w:val="1"/>
      <w:numFmt w:val="decimal"/>
      <w:lvlText w:val="%1.%2.%3.%4.%5.%6.%7"/>
      <w:lvlJc w:val="left"/>
      <w:pPr>
        <w:ind w:left="5490" w:hanging="1440"/>
      </w:pPr>
      <w:rPr>
        <w:rFonts w:hint="default"/>
        <w:b/>
        <w:i/>
        <w:sz w:val="20"/>
      </w:rPr>
    </w:lvl>
    <w:lvl w:ilvl="7">
      <w:start w:val="1"/>
      <w:numFmt w:val="decimal"/>
      <w:lvlText w:val="%1.%2.%3.%4.%5.%6.%7.%8"/>
      <w:lvlJc w:val="left"/>
      <w:pPr>
        <w:ind w:left="6210" w:hanging="1440"/>
      </w:pPr>
      <w:rPr>
        <w:rFonts w:hint="default"/>
        <w:b/>
        <w:i/>
        <w:sz w:val="20"/>
      </w:rPr>
    </w:lvl>
    <w:lvl w:ilvl="8">
      <w:start w:val="1"/>
      <w:numFmt w:val="decimal"/>
      <w:lvlText w:val="%1.%2.%3.%4.%5.%6.%7.%8.%9"/>
      <w:lvlJc w:val="left"/>
      <w:pPr>
        <w:ind w:left="7290" w:hanging="1800"/>
      </w:pPr>
      <w:rPr>
        <w:rFonts w:hint="default"/>
        <w:b/>
        <w:i/>
        <w:sz w:val="20"/>
      </w:rPr>
    </w:lvl>
  </w:abstractNum>
  <w:abstractNum w:abstractNumId="32" w15:restartNumberingAfterBreak="0">
    <w:nsid w:val="77F305F0"/>
    <w:multiLevelType w:val="hybridMultilevel"/>
    <w:tmpl w:val="F0684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BF8234E"/>
    <w:multiLevelType w:val="hybridMultilevel"/>
    <w:tmpl w:val="3F82C42E"/>
    <w:lvl w:ilvl="0" w:tplc="417A3712">
      <w:start w:val="1"/>
      <w:numFmt w:val="decimal"/>
      <w:lvlText w:val="%1."/>
      <w:lvlJc w:val="left"/>
      <w:pPr>
        <w:ind w:left="646" w:hanging="360"/>
      </w:pPr>
      <w:rPr>
        <w:rFonts w:hint="default"/>
      </w:rPr>
    </w:lvl>
    <w:lvl w:ilvl="1" w:tplc="04090019" w:tentative="1">
      <w:start w:val="1"/>
      <w:numFmt w:val="lowerLetter"/>
      <w:lvlText w:val="%2."/>
      <w:lvlJc w:val="left"/>
      <w:pPr>
        <w:ind w:left="1366" w:hanging="360"/>
      </w:pPr>
    </w:lvl>
    <w:lvl w:ilvl="2" w:tplc="0409001B" w:tentative="1">
      <w:start w:val="1"/>
      <w:numFmt w:val="lowerRoman"/>
      <w:lvlText w:val="%3."/>
      <w:lvlJc w:val="right"/>
      <w:pPr>
        <w:ind w:left="2086" w:hanging="180"/>
      </w:pPr>
    </w:lvl>
    <w:lvl w:ilvl="3" w:tplc="0409000F" w:tentative="1">
      <w:start w:val="1"/>
      <w:numFmt w:val="decimal"/>
      <w:lvlText w:val="%4."/>
      <w:lvlJc w:val="left"/>
      <w:pPr>
        <w:ind w:left="2806" w:hanging="360"/>
      </w:pPr>
    </w:lvl>
    <w:lvl w:ilvl="4" w:tplc="04090019" w:tentative="1">
      <w:start w:val="1"/>
      <w:numFmt w:val="lowerLetter"/>
      <w:lvlText w:val="%5."/>
      <w:lvlJc w:val="left"/>
      <w:pPr>
        <w:ind w:left="3526" w:hanging="360"/>
      </w:pPr>
    </w:lvl>
    <w:lvl w:ilvl="5" w:tplc="0409001B" w:tentative="1">
      <w:start w:val="1"/>
      <w:numFmt w:val="lowerRoman"/>
      <w:lvlText w:val="%6."/>
      <w:lvlJc w:val="right"/>
      <w:pPr>
        <w:ind w:left="4246" w:hanging="180"/>
      </w:pPr>
    </w:lvl>
    <w:lvl w:ilvl="6" w:tplc="0409000F" w:tentative="1">
      <w:start w:val="1"/>
      <w:numFmt w:val="decimal"/>
      <w:lvlText w:val="%7."/>
      <w:lvlJc w:val="left"/>
      <w:pPr>
        <w:ind w:left="4966" w:hanging="360"/>
      </w:pPr>
    </w:lvl>
    <w:lvl w:ilvl="7" w:tplc="04090019" w:tentative="1">
      <w:start w:val="1"/>
      <w:numFmt w:val="lowerLetter"/>
      <w:lvlText w:val="%8."/>
      <w:lvlJc w:val="left"/>
      <w:pPr>
        <w:ind w:left="5686" w:hanging="360"/>
      </w:pPr>
    </w:lvl>
    <w:lvl w:ilvl="8" w:tplc="0409001B" w:tentative="1">
      <w:start w:val="1"/>
      <w:numFmt w:val="lowerRoman"/>
      <w:lvlText w:val="%9."/>
      <w:lvlJc w:val="right"/>
      <w:pPr>
        <w:ind w:left="6406" w:hanging="180"/>
      </w:pPr>
    </w:lvl>
  </w:abstractNum>
  <w:num w:numId="1">
    <w:abstractNumId w:val="10"/>
  </w:num>
  <w:num w:numId="2">
    <w:abstractNumId w:val="14"/>
  </w:num>
  <w:num w:numId="3">
    <w:abstractNumId w:val="31"/>
  </w:num>
  <w:num w:numId="4">
    <w:abstractNumId w:val="25"/>
  </w:num>
  <w:num w:numId="5">
    <w:abstractNumId w:val="8"/>
  </w:num>
  <w:num w:numId="6">
    <w:abstractNumId w:val="20"/>
  </w:num>
  <w:num w:numId="7">
    <w:abstractNumId w:val="22"/>
  </w:num>
  <w:num w:numId="8">
    <w:abstractNumId w:val="21"/>
  </w:num>
  <w:num w:numId="9">
    <w:abstractNumId w:val="28"/>
  </w:num>
  <w:num w:numId="10">
    <w:abstractNumId w:val="30"/>
  </w:num>
  <w:num w:numId="11">
    <w:abstractNumId w:val="1"/>
  </w:num>
  <w:num w:numId="12">
    <w:abstractNumId w:val="9"/>
  </w:num>
  <w:num w:numId="13">
    <w:abstractNumId w:val="0"/>
  </w:num>
  <w:num w:numId="14">
    <w:abstractNumId w:val="16"/>
  </w:num>
  <w:num w:numId="15">
    <w:abstractNumId w:val="5"/>
  </w:num>
  <w:num w:numId="16">
    <w:abstractNumId w:val="33"/>
  </w:num>
  <w:num w:numId="17">
    <w:abstractNumId w:val="2"/>
  </w:num>
  <w:num w:numId="18">
    <w:abstractNumId w:val="26"/>
  </w:num>
  <w:num w:numId="19">
    <w:abstractNumId w:val="27"/>
  </w:num>
  <w:num w:numId="20">
    <w:abstractNumId w:val="13"/>
  </w:num>
  <w:num w:numId="21">
    <w:abstractNumId w:val="23"/>
  </w:num>
  <w:num w:numId="22">
    <w:abstractNumId w:val="32"/>
  </w:num>
  <w:num w:numId="23">
    <w:abstractNumId w:val="18"/>
  </w:num>
  <w:num w:numId="24">
    <w:abstractNumId w:val="24"/>
  </w:num>
  <w:num w:numId="25">
    <w:abstractNumId w:val="12"/>
  </w:num>
  <w:num w:numId="26">
    <w:abstractNumId w:val="4"/>
  </w:num>
  <w:num w:numId="27">
    <w:abstractNumId w:val="17"/>
  </w:num>
  <w:num w:numId="28">
    <w:abstractNumId w:val="19"/>
  </w:num>
  <w:num w:numId="29">
    <w:abstractNumId w:val="7"/>
  </w:num>
  <w:num w:numId="30">
    <w:abstractNumId w:val="3"/>
  </w:num>
  <w:num w:numId="31">
    <w:abstractNumId w:val="6"/>
  </w:num>
  <w:num w:numId="32">
    <w:abstractNumId w:val="29"/>
  </w:num>
  <w:num w:numId="33">
    <w:abstractNumId w:val="15"/>
  </w:num>
  <w:num w:numId="34">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F1D"/>
    <w:rsid w:val="00002358"/>
    <w:rsid w:val="00004346"/>
    <w:rsid w:val="000050DC"/>
    <w:rsid w:val="0002295C"/>
    <w:rsid w:val="00022C6D"/>
    <w:rsid w:val="00023DD4"/>
    <w:rsid w:val="00064E75"/>
    <w:rsid w:val="00093E28"/>
    <w:rsid w:val="00093ED5"/>
    <w:rsid w:val="000C5BBE"/>
    <w:rsid w:val="000D6F1D"/>
    <w:rsid w:val="000E7AB5"/>
    <w:rsid w:val="000F4E4B"/>
    <w:rsid w:val="00125A44"/>
    <w:rsid w:val="001459E2"/>
    <w:rsid w:val="00170078"/>
    <w:rsid w:val="00172A2F"/>
    <w:rsid w:val="001A6C4B"/>
    <w:rsid w:val="001B1181"/>
    <w:rsid w:val="001D6BC7"/>
    <w:rsid w:val="001F104D"/>
    <w:rsid w:val="001F219C"/>
    <w:rsid w:val="002011BC"/>
    <w:rsid w:val="00205D61"/>
    <w:rsid w:val="0022554E"/>
    <w:rsid w:val="002325D1"/>
    <w:rsid w:val="0025028B"/>
    <w:rsid w:val="00250377"/>
    <w:rsid w:val="0025193F"/>
    <w:rsid w:val="002549DE"/>
    <w:rsid w:val="00307AF4"/>
    <w:rsid w:val="003651E1"/>
    <w:rsid w:val="00375482"/>
    <w:rsid w:val="00385B1B"/>
    <w:rsid w:val="003873CC"/>
    <w:rsid w:val="003A1D43"/>
    <w:rsid w:val="003B231C"/>
    <w:rsid w:val="003F48A1"/>
    <w:rsid w:val="003F7E9A"/>
    <w:rsid w:val="00413CC9"/>
    <w:rsid w:val="0042052A"/>
    <w:rsid w:val="004219E5"/>
    <w:rsid w:val="00471A99"/>
    <w:rsid w:val="00491E3F"/>
    <w:rsid w:val="004A47FE"/>
    <w:rsid w:val="004B5D80"/>
    <w:rsid w:val="004D5205"/>
    <w:rsid w:val="004E3A54"/>
    <w:rsid w:val="00500654"/>
    <w:rsid w:val="00501BC8"/>
    <w:rsid w:val="00502C95"/>
    <w:rsid w:val="00536431"/>
    <w:rsid w:val="00565176"/>
    <w:rsid w:val="005745DD"/>
    <w:rsid w:val="00584396"/>
    <w:rsid w:val="005959A2"/>
    <w:rsid w:val="005C53CA"/>
    <w:rsid w:val="00633A15"/>
    <w:rsid w:val="00661CEC"/>
    <w:rsid w:val="00683D3B"/>
    <w:rsid w:val="006A3D37"/>
    <w:rsid w:val="006A4FA7"/>
    <w:rsid w:val="006A5F75"/>
    <w:rsid w:val="006B0090"/>
    <w:rsid w:val="006C5546"/>
    <w:rsid w:val="006C67AA"/>
    <w:rsid w:val="00755088"/>
    <w:rsid w:val="00784A22"/>
    <w:rsid w:val="00784E7B"/>
    <w:rsid w:val="007927CF"/>
    <w:rsid w:val="007A1743"/>
    <w:rsid w:val="007A1A3E"/>
    <w:rsid w:val="007C68EA"/>
    <w:rsid w:val="007C742E"/>
    <w:rsid w:val="00815701"/>
    <w:rsid w:val="0082439C"/>
    <w:rsid w:val="00831A66"/>
    <w:rsid w:val="00862FFF"/>
    <w:rsid w:val="00865AFA"/>
    <w:rsid w:val="008976B9"/>
    <w:rsid w:val="008D181E"/>
    <w:rsid w:val="0091525D"/>
    <w:rsid w:val="00915322"/>
    <w:rsid w:val="00915FFA"/>
    <w:rsid w:val="009177FF"/>
    <w:rsid w:val="00934E82"/>
    <w:rsid w:val="009408DF"/>
    <w:rsid w:val="00940FB0"/>
    <w:rsid w:val="009558E0"/>
    <w:rsid w:val="009659FC"/>
    <w:rsid w:val="0097056E"/>
    <w:rsid w:val="009705EA"/>
    <w:rsid w:val="00972245"/>
    <w:rsid w:val="00973B1D"/>
    <w:rsid w:val="009778E7"/>
    <w:rsid w:val="00985FD7"/>
    <w:rsid w:val="00995FF6"/>
    <w:rsid w:val="009C6916"/>
    <w:rsid w:val="009D180F"/>
    <w:rsid w:val="009F37D3"/>
    <w:rsid w:val="00A110D7"/>
    <w:rsid w:val="00A3729A"/>
    <w:rsid w:val="00A50453"/>
    <w:rsid w:val="00A67B38"/>
    <w:rsid w:val="00A717C4"/>
    <w:rsid w:val="00A823CE"/>
    <w:rsid w:val="00A91C26"/>
    <w:rsid w:val="00A9283F"/>
    <w:rsid w:val="00A9428F"/>
    <w:rsid w:val="00AB2E8D"/>
    <w:rsid w:val="00AB5352"/>
    <w:rsid w:val="00AF49B6"/>
    <w:rsid w:val="00B11250"/>
    <w:rsid w:val="00B36570"/>
    <w:rsid w:val="00B469FA"/>
    <w:rsid w:val="00B5509E"/>
    <w:rsid w:val="00B67E84"/>
    <w:rsid w:val="00B82061"/>
    <w:rsid w:val="00B83253"/>
    <w:rsid w:val="00B86976"/>
    <w:rsid w:val="00B91AF9"/>
    <w:rsid w:val="00B953B9"/>
    <w:rsid w:val="00BD0821"/>
    <w:rsid w:val="00BE6638"/>
    <w:rsid w:val="00BF17A5"/>
    <w:rsid w:val="00BF6454"/>
    <w:rsid w:val="00C003A0"/>
    <w:rsid w:val="00C20FE2"/>
    <w:rsid w:val="00C65EA8"/>
    <w:rsid w:val="00C853A1"/>
    <w:rsid w:val="00C85862"/>
    <w:rsid w:val="00CE7D5E"/>
    <w:rsid w:val="00CF09A2"/>
    <w:rsid w:val="00CF3EC2"/>
    <w:rsid w:val="00D01B44"/>
    <w:rsid w:val="00D44750"/>
    <w:rsid w:val="00D70ED0"/>
    <w:rsid w:val="00DD5395"/>
    <w:rsid w:val="00E06A52"/>
    <w:rsid w:val="00E11920"/>
    <w:rsid w:val="00E27DFA"/>
    <w:rsid w:val="00E52AF5"/>
    <w:rsid w:val="00E645BA"/>
    <w:rsid w:val="00E7456B"/>
    <w:rsid w:val="00E8746D"/>
    <w:rsid w:val="00EA3757"/>
    <w:rsid w:val="00EA4539"/>
    <w:rsid w:val="00ED53F3"/>
    <w:rsid w:val="00EE13B0"/>
    <w:rsid w:val="00EE37AD"/>
    <w:rsid w:val="00EF24AB"/>
    <w:rsid w:val="00EF4041"/>
    <w:rsid w:val="00EF7D73"/>
    <w:rsid w:val="00F02D09"/>
    <w:rsid w:val="00F06799"/>
    <w:rsid w:val="00F20EF7"/>
    <w:rsid w:val="00F272F4"/>
    <w:rsid w:val="00F36157"/>
    <w:rsid w:val="00F451C9"/>
    <w:rsid w:val="00F63B66"/>
    <w:rsid w:val="00FA7F90"/>
    <w:rsid w:val="00FB045B"/>
    <w:rsid w:val="00FB19A3"/>
    <w:rsid w:val="00FB5401"/>
    <w:rsid w:val="00FC57B0"/>
    <w:rsid w:val="00FD5E34"/>
    <w:rsid w:val="00FE19E3"/>
    <w:rsid w:val="00FE5A97"/>
    <w:rsid w:val="00FF71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22E0CB"/>
  <w15:docId w15:val="{E89076ED-6FF8-431E-8895-0B93B3FD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A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6F1D"/>
    <w:pPr>
      <w:ind w:left="720"/>
      <w:contextualSpacing/>
    </w:pPr>
  </w:style>
  <w:style w:type="paragraph" w:styleId="Header">
    <w:name w:val="header"/>
    <w:basedOn w:val="Normal"/>
    <w:link w:val="HeaderChar"/>
    <w:rsid w:val="00A67B38"/>
    <w:pPr>
      <w:widowControl w:val="0"/>
      <w:tabs>
        <w:tab w:val="center" w:pos="4320"/>
        <w:tab w:val="right" w:pos="8640"/>
      </w:tabs>
      <w:spacing w:after="0" w:line="240" w:lineRule="auto"/>
    </w:pPr>
    <w:rPr>
      <w:rFonts w:ascii="Times New Roman" w:eastAsia="Times New Roman" w:hAnsi="Times New Roman" w:cs="Times New Roman"/>
      <w:snapToGrid w:val="0"/>
      <w:sz w:val="24"/>
      <w:szCs w:val="20"/>
    </w:rPr>
  </w:style>
  <w:style w:type="character" w:customStyle="1" w:styleId="HeaderChar">
    <w:name w:val="Header Char"/>
    <w:basedOn w:val="DefaultParagraphFont"/>
    <w:link w:val="Header"/>
    <w:rsid w:val="00A67B38"/>
    <w:rPr>
      <w:rFonts w:ascii="Times New Roman" w:eastAsia="Times New Roman" w:hAnsi="Times New Roman" w:cs="Times New Roman"/>
      <w:snapToGrid w:val="0"/>
      <w:sz w:val="24"/>
      <w:szCs w:val="20"/>
    </w:rPr>
  </w:style>
  <w:style w:type="paragraph" w:styleId="Footer">
    <w:name w:val="footer"/>
    <w:basedOn w:val="Normal"/>
    <w:link w:val="FooterChar"/>
    <w:uiPriority w:val="99"/>
    <w:unhideWhenUsed/>
    <w:rsid w:val="00B11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250"/>
  </w:style>
  <w:style w:type="paragraph" w:styleId="NoSpacing">
    <w:name w:val="No Spacing"/>
    <w:uiPriority w:val="1"/>
    <w:qFormat/>
    <w:rsid w:val="00064E75"/>
    <w:pPr>
      <w:widowControl w:val="0"/>
      <w:overflowPunct w:val="0"/>
      <w:autoSpaceDE w:val="0"/>
      <w:autoSpaceDN w:val="0"/>
      <w:adjustRightInd w:val="0"/>
      <w:snapToGrid w:val="0"/>
      <w:spacing w:after="0" w:line="240" w:lineRule="auto"/>
      <w:jc w:val="both"/>
      <w:textAlignment w:val="baseline"/>
    </w:pPr>
    <w:rPr>
      <w:rFonts w:ascii="Arial" w:eastAsia="Calibri" w:hAnsi="Arial" w:cs="Times New Roman"/>
      <w:szCs w:val="20"/>
      <w:lang w:val="en-GB" w:eastAsia="zh-TW"/>
    </w:rPr>
  </w:style>
  <w:style w:type="paragraph" w:styleId="BodyText3">
    <w:name w:val="Body Text 3"/>
    <w:basedOn w:val="Normal"/>
    <w:link w:val="BodyText3Char"/>
    <w:uiPriority w:val="99"/>
    <w:unhideWhenUsed/>
    <w:rsid w:val="00755088"/>
    <w:pPr>
      <w:widowControl w:val="0"/>
      <w:overflowPunct w:val="0"/>
      <w:autoSpaceDE w:val="0"/>
      <w:autoSpaceDN w:val="0"/>
      <w:adjustRightInd w:val="0"/>
      <w:snapToGrid w:val="0"/>
      <w:spacing w:after="120" w:line="240" w:lineRule="auto"/>
      <w:jc w:val="both"/>
      <w:textAlignment w:val="baseline"/>
    </w:pPr>
    <w:rPr>
      <w:rFonts w:ascii="Arial" w:eastAsia="Calibri" w:hAnsi="Arial" w:cs="Times New Roman"/>
      <w:sz w:val="16"/>
      <w:szCs w:val="16"/>
      <w:lang w:val="en-GB" w:eastAsia="zh-TW"/>
    </w:rPr>
  </w:style>
  <w:style w:type="character" w:customStyle="1" w:styleId="BodyText3Char">
    <w:name w:val="Body Text 3 Char"/>
    <w:basedOn w:val="DefaultParagraphFont"/>
    <w:link w:val="BodyText3"/>
    <w:uiPriority w:val="99"/>
    <w:rsid w:val="00755088"/>
    <w:rPr>
      <w:rFonts w:ascii="Arial" w:eastAsia="Calibri" w:hAnsi="Arial" w:cs="Times New Roman"/>
      <w:sz w:val="16"/>
      <w:szCs w:val="16"/>
      <w:lang w:val="en-GB" w:eastAsia="zh-TW"/>
    </w:rPr>
  </w:style>
  <w:style w:type="character" w:customStyle="1" w:styleId="dlobpe">
    <w:name w:val="dlobpe"/>
    <w:basedOn w:val="DefaultParagraphFont"/>
    <w:rsid w:val="00C85862"/>
  </w:style>
  <w:style w:type="character" w:customStyle="1" w:styleId="fyystc">
    <w:name w:val="fyystc"/>
    <w:basedOn w:val="DefaultParagraphFont"/>
    <w:rsid w:val="00C85862"/>
  </w:style>
  <w:style w:type="paragraph" w:styleId="NormalWeb">
    <w:name w:val="Normal (Web)"/>
    <w:basedOn w:val="Normal"/>
    <w:uiPriority w:val="99"/>
    <w:unhideWhenUsed/>
    <w:rsid w:val="00C85862"/>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65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6570"/>
    <w:rPr>
      <w:rFonts w:ascii="Segoe UI" w:hAnsi="Segoe UI" w:cs="Segoe UI"/>
      <w:sz w:val="18"/>
      <w:szCs w:val="18"/>
    </w:rPr>
  </w:style>
  <w:style w:type="character" w:styleId="Strong">
    <w:name w:val="Strong"/>
    <w:basedOn w:val="DefaultParagraphFont"/>
    <w:uiPriority w:val="22"/>
    <w:qFormat/>
    <w:rsid w:val="00E52A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885000">
      <w:bodyDiv w:val="1"/>
      <w:marLeft w:val="0"/>
      <w:marRight w:val="0"/>
      <w:marTop w:val="0"/>
      <w:marBottom w:val="0"/>
      <w:divBdr>
        <w:top w:val="none" w:sz="0" w:space="0" w:color="auto"/>
        <w:left w:val="none" w:sz="0" w:space="0" w:color="auto"/>
        <w:bottom w:val="none" w:sz="0" w:space="0" w:color="auto"/>
        <w:right w:val="none" w:sz="0" w:space="0" w:color="auto"/>
      </w:divBdr>
    </w:div>
    <w:div w:id="901065993">
      <w:bodyDiv w:val="1"/>
      <w:marLeft w:val="0"/>
      <w:marRight w:val="0"/>
      <w:marTop w:val="0"/>
      <w:marBottom w:val="0"/>
      <w:divBdr>
        <w:top w:val="none" w:sz="0" w:space="0" w:color="auto"/>
        <w:left w:val="none" w:sz="0" w:space="0" w:color="auto"/>
        <w:bottom w:val="none" w:sz="0" w:space="0" w:color="auto"/>
        <w:right w:val="none" w:sz="0" w:space="0" w:color="auto"/>
      </w:divBdr>
    </w:div>
    <w:div w:id="1548638401">
      <w:bodyDiv w:val="1"/>
      <w:marLeft w:val="0"/>
      <w:marRight w:val="0"/>
      <w:marTop w:val="0"/>
      <w:marBottom w:val="0"/>
      <w:divBdr>
        <w:top w:val="none" w:sz="0" w:space="0" w:color="auto"/>
        <w:left w:val="none" w:sz="0" w:space="0" w:color="auto"/>
        <w:bottom w:val="none" w:sz="0" w:space="0" w:color="auto"/>
        <w:right w:val="none" w:sz="0" w:space="0" w:color="auto"/>
      </w:divBdr>
    </w:div>
    <w:div w:id="1869249202">
      <w:bodyDiv w:val="1"/>
      <w:marLeft w:val="0"/>
      <w:marRight w:val="0"/>
      <w:marTop w:val="0"/>
      <w:marBottom w:val="0"/>
      <w:divBdr>
        <w:top w:val="none" w:sz="0" w:space="0" w:color="auto"/>
        <w:left w:val="none" w:sz="0" w:space="0" w:color="auto"/>
        <w:bottom w:val="none" w:sz="0" w:space="0" w:color="auto"/>
        <w:right w:val="none" w:sz="0" w:space="0" w:color="auto"/>
      </w:divBdr>
    </w:div>
    <w:div w:id="198142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chandika</dc:creator>
  <cp:lastModifiedBy>chandika</cp:lastModifiedBy>
  <cp:revision>3</cp:revision>
  <cp:lastPrinted>2021-01-12T11:22:00Z</cp:lastPrinted>
  <dcterms:created xsi:type="dcterms:W3CDTF">2021-01-12T11:10:00Z</dcterms:created>
  <dcterms:modified xsi:type="dcterms:W3CDTF">2021-01-12T11:24:00Z</dcterms:modified>
</cp:coreProperties>
</file>