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0499" w14:textId="77777777" w:rsidR="00B7229F" w:rsidRPr="00950449" w:rsidRDefault="00B7229F" w:rsidP="00B7229F">
      <w:pPr>
        <w:rPr>
          <w:rFonts w:ascii="Calibri" w:hAnsi="Calibri" w:cs="Calibri"/>
          <w:vanish/>
          <w:lang w:val="ru-RU"/>
        </w:rPr>
      </w:pPr>
    </w:p>
    <w:p w14:paraId="70AD6408" w14:textId="77777777" w:rsidR="004C5AFA" w:rsidRPr="00950449" w:rsidRDefault="00185DD5" w:rsidP="004C5AFA">
      <w:pPr>
        <w:jc w:val="center"/>
        <w:rPr>
          <w:rFonts w:ascii="Calibri" w:hAnsi="Calibri" w:cs="Calibri"/>
          <w:b/>
          <w:color w:val="000000"/>
        </w:rPr>
      </w:pPr>
      <w:r w:rsidRPr="00950449">
        <w:rPr>
          <w:rFonts w:ascii="Calibri" w:hAnsi="Calibri" w:cs="Calibri"/>
          <w:b/>
          <w:color w:val="000000"/>
        </w:rPr>
        <w:t>Критерії кваліфікації та інші вимоги до учасників закупівель, вимоги до їх застосування та формування, критерії оцінки відповідності учасників закупівель встановленим критеріям та вимогам</w:t>
      </w:r>
    </w:p>
    <w:p w14:paraId="46E369E3" w14:textId="77777777" w:rsidR="00FE483C" w:rsidRPr="00950449" w:rsidRDefault="00FE483C" w:rsidP="004C5AFA">
      <w:pPr>
        <w:jc w:val="center"/>
        <w:rPr>
          <w:rFonts w:ascii="Calibri" w:hAnsi="Calibri" w:cs="Calibri"/>
          <w:b/>
          <w:color w:val="000000"/>
        </w:rPr>
      </w:pPr>
    </w:p>
    <w:p w14:paraId="1D62015C" w14:textId="77777777" w:rsidR="00486BF0" w:rsidRPr="00950449" w:rsidRDefault="00486BF0" w:rsidP="00486BF0">
      <w:pPr>
        <w:rPr>
          <w:rFonts w:ascii="Calibri" w:hAnsi="Calibri" w:cs="Calibri"/>
          <w:b/>
          <w:color w:val="000000"/>
        </w:rPr>
      </w:pPr>
      <w:r w:rsidRPr="00950449">
        <w:rPr>
          <w:rFonts w:ascii="Calibri" w:hAnsi="Calibri" w:cs="Calibri"/>
          <w:b/>
          <w:color w:val="000000"/>
        </w:rPr>
        <w:t>1.</w:t>
      </w:r>
      <w:r w:rsidRPr="00950449">
        <w:rPr>
          <w:rFonts w:ascii="Calibri" w:hAnsi="Calibri" w:cs="Calibri"/>
          <w:b/>
          <w:color w:val="000000"/>
        </w:rPr>
        <w:tab/>
        <w:t>Кваліфікаційні критерії до учасників закупівель</w:t>
      </w:r>
    </w:p>
    <w:p w14:paraId="53DADC5F" w14:textId="77777777" w:rsidR="005D6833" w:rsidRPr="00950449" w:rsidRDefault="005D6833" w:rsidP="005D6833">
      <w:pPr>
        <w:jc w:val="center"/>
        <w:rPr>
          <w:rFonts w:ascii="Calibri" w:hAnsi="Calibri" w:cs="Calibri"/>
          <w:b/>
          <w:color w:val="000000"/>
        </w:rPr>
      </w:pPr>
    </w:p>
    <w:tbl>
      <w:tblPr>
        <w:tblW w:w="1545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95"/>
        <w:gridCol w:w="2171"/>
        <w:gridCol w:w="9072"/>
        <w:gridCol w:w="1446"/>
        <w:gridCol w:w="2268"/>
      </w:tblGrid>
      <w:tr w:rsidR="00CD13FB" w:rsidRPr="00950449" w14:paraId="0767F4CF" w14:textId="77777777" w:rsidTr="007039EF">
        <w:trPr>
          <w:trHeight w:val="452"/>
        </w:trPr>
        <w:tc>
          <w:tcPr>
            <w:tcW w:w="495" w:type="dxa"/>
            <w:vMerge w:val="restart"/>
            <w:shd w:val="clear" w:color="auto" w:fill="FFFFFF"/>
            <w:vAlign w:val="center"/>
          </w:tcPr>
          <w:p w14:paraId="0E44F9F6" w14:textId="77777777" w:rsidR="005D6833" w:rsidRPr="00950449" w:rsidRDefault="005D6833" w:rsidP="001D02A3">
            <w:pPr>
              <w:jc w:val="center"/>
              <w:rPr>
                <w:rFonts w:ascii="Calibri" w:hAnsi="Calibri" w:cs="Calibri"/>
                <w:color w:val="000000"/>
              </w:rPr>
            </w:pPr>
            <w:r w:rsidRPr="00950449">
              <w:rPr>
                <w:rFonts w:ascii="Calibri" w:hAnsi="Calibri" w:cs="Calibri"/>
                <w:b/>
                <w:color w:val="000000"/>
              </w:rPr>
              <w:t>№</w:t>
            </w:r>
            <w:r w:rsidRPr="00950449">
              <w:rPr>
                <w:rFonts w:ascii="Calibri" w:hAnsi="Calibri" w:cs="Calibri"/>
                <w:b/>
                <w:i/>
                <w:color w:val="000000"/>
              </w:rPr>
              <w:t xml:space="preserve"> п/п</w:t>
            </w:r>
          </w:p>
        </w:tc>
        <w:tc>
          <w:tcPr>
            <w:tcW w:w="2171" w:type="dxa"/>
            <w:vMerge w:val="restart"/>
            <w:shd w:val="clear" w:color="auto" w:fill="FFFFFF"/>
            <w:vAlign w:val="center"/>
          </w:tcPr>
          <w:p w14:paraId="073616DB" w14:textId="77777777" w:rsidR="005D6833" w:rsidRPr="00950449" w:rsidRDefault="005D6833" w:rsidP="001D02A3">
            <w:pPr>
              <w:jc w:val="center"/>
              <w:rPr>
                <w:rFonts w:ascii="Calibri" w:hAnsi="Calibri" w:cs="Calibri"/>
                <w:bCs/>
                <w:color w:val="000000"/>
                <w:lang w:eastAsia="uk-UA"/>
              </w:rPr>
            </w:pPr>
            <w:r w:rsidRPr="00950449">
              <w:rPr>
                <w:rFonts w:ascii="Calibri" w:hAnsi="Calibri" w:cs="Calibri"/>
                <w:b/>
                <w:color w:val="000000"/>
              </w:rPr>
              <w:t>Назва критерію/вимоги</w:t>
            </w:r>
          </w:p>
        </w:tc>
        <w:tc>
          <w:tcPr>
            <w:tcW w:w="9072" w:type="dxa"/>
            <w:vMerge w:val="restart"/>
            <w:shd w:val="clear" w:color="auto" w:fill="FFFFFF"/>
            <w:vAlign w:val="center"/>
          </w:tcPr>
          <w:p w14:paraId="411783C9" w14:textId="77777777" w:rsidR="005D6833" w:rsidRPr="00950449" w:rsidRDefault="005D6833" w:rsidP="001D02A3">
            <w:pPr>
              <w:jc w:val="center"/>
              <w:rPr>
                <w:rFonts w:ascii="Calibri" w:hAnsi="Calibri" w:cs="Calibri"/>
                <w:color w:val="000000"/>
              </w:rPr>
            </w:pPr>
            <w:r w:rsidRPr="00950449">
              <w:rPr>
                <w:rFonts w:ascii="Calibri" w:hAnsi="Calibri" w:cs="Calibri"/>
                <w:b/>
                <w:color w:val="000000"/>
              </w:rPr>
              <w:t>Вимоги до оформлення</w:t>
            </w:r>
          </w:p>
          <w:p w14:paraId="3E2780A6" w14:textId="77777777" w:rsidR="005D6833" w:rsidRPr="00950449" w:rsidRDefault="005D6833" w:rsidP="001D02A3">
            <w:pPr>
              <w:widowControl w:val="0"/>
              <w:tabs>
                <w:tab w:val="left" w:pos="366"/>
              </w:tabs>
              <w:autoSpaceDE w:val="0"/>
              <w:autoSpaceDN w:val="0"/>
              <w:adjustRightInd w:val="0"/>
              <w:ind w:left="32"/>
              <w:contextualSpacing/>
              <w:jc w:val="center"/>
              <w:rPr>
                <w:rFonts w:ascii="Calibri" w:hAnsi="Calibri" w:cs="Calibri"/>
                <w:bCs/>
                <w:color w:val="000000"/>
                <w:highlight w:val="yellow"/>
                <w:lang w:eastAsia="uk-UA"/>
              </w:rPr>
            </w:pPr>
          </w:p>
        </w:tc>
        <w:tc>
          <w:tcPr>
            <w:tcW w:w="3714" w:type="dxa"/>
            <w:gridSpan w:val="2"/>
            <w:shd w:val="clear" w:color="auto" w:fill="FFFFFF"/>
            <w:vAlign w:val="center"/>
          </w:tcPr>
          <w:p w14:paraId="0C7F36DA" w14:textId="77777777" w:rsidR="005D6833" w:rsidRPr="00950449" w:rsidRDefault="005D6833" w:rsidP="001D02A3">
            <w:pPr>
              <w:jc w:val="center"/>
              <w:rPr>
                <w:rFonts w:ascii="Calibri" w:hAnsi="Calibri" w:cs="Calibri"/>
                <w:color w:val="000000"/>
              </w:rPr>
            </w:pPr>
            <w:r w:rsidRPr="00950449">
              <w:rPr>
                <w:rFonts w:ascii="Calibri" w:hAnsi="Calibri" w:cs="Calibri"/>
                <w:b/>
                <w:color w:val="000000"/>
              </w:rPr>
              <w:t>Критерії оцінки пропозиції</w:t>
            </w:r>
          </w:p>
        </w:tc>
      </w:tr>
      <w:tr w:rsidR="00CD13FB" w:rsidRPr="00950449" w14:paraId="3C1FA4D3" w14:textId="77777777" w:rsidTr="007039EF">
        <w:trPr>
          <w:trHeight w:val="529"/>
        </w:trPr>
        <w:tc>
          <w:tcPr>
            <w:tcW w:w="495" w:type="dxa"/>
            <w:vMerge/>
            <w:shd w:val="clear" w:color="auto" w:fill="FFFFFF"/>
            <w:vAlign w:val="center"/>
          </w:tcPr>
          <w:p w14:paraId="3A2751BC" w14:textId="77777777" w:rsidR="005D6833" w:rsidRPr="00950449" w:rsidRDefault="005D6833" w:rsidP="001D02A3">
            <w:pPr>
              <w:jc w:val="center"/>
              <w:rPr>
                <w:rFonts w:ascii="Calibri" w:hAnsi="Calibri" w:cs="Calibri"/>
                <w:color w:val="000000"/>
              </w:rPr>
            </w:pPr>
          </w:p>
        </w:tc>
        <w:tc>
          <w:tcPr>
            <w:tcW w:w="2171" w:type="dxa"/>
            <w:vMerge/>
            <w:shd w:val="clear" w:color="auto" w:fill="FFFFFF"/>
            <w:vAlign w:val="center"/>
          </w:tcPr>
          <w:p w14:paraId="11777D67" w14:textId="77777777" w:rsidR="005D6833" w:rsidRPr="00950449" w:rsidRDefault="005D6833" w:rsidP="001D02A3">
            <w:pPr>
              <w:jc w:val="center"/>
              <w:rPr>
                <w:rFonts w:ascii="Calibri" w:hAnsi="Calibri" w:cs="Calibri"/>
                <w:b/>
                <w:color w:val="000000"/>
              </w:rPr>
            </w:pPr>
          </w:p>
        </w:tc>
        <w:tc>
          <w:tcPr>
            <w:tcW w:w="9072" w:type="dxa"/>
            <w:vMerge/>
            <w:shd w:val="clear" w:color="auto" w:fill="FFFFFF"/>
            <w:vAlign w:val="center"/>
          </w:tcPr>
          <w:p w14:paraId="3012A5AC" w14:textId="77777777" w:rsidR="005D6833" w:rsidRPr="00950449" w:rsidRDefault="005D6833" w:rsidP="001D02A3">
            <w:pPr>
              <w:widowControl w:val="0"/>
              <w:tabs>
                <w:tab w:val="left" w:pos="366"/>
              </w:tabs>
              <w:autoSpaceDE w:val="0"/>
              <w:autoSpaceDN w:val="0"/>
              <w:adjustRightInd w:val="0"/>
              <w:ind w:left="32"/>
              <w:contextualSpacing/>
              <w:jc w:val="center"/>
              <w:rPr>
                <w:rFonts w:ascii="Calibri" w:hAnsi="Calibri" w:cs="Calibri"/>
                <w:bCs/>
                <w:color w:val="000000"/>
                <w:highlight w:val="yellow"/>
                <w:lang w:eastAsia="uk-UA"/>
              </w:rPr>
            </w:pPr>
          </w:p>
        </w:tc>
        <w:tc>
          <w:tcPr>
            <w:tcW w:w="1446" w:type="dxa"/>
            <w:shd w:val="clear" w:color="auto" w:fill="FFFFFF"/>
            <w:vAlign w:val="center"/>
          </w:tcPr>
          <w:p w14:paraId="566A7560" w14:textId="77777777" w:rsidR="005D6833" w:rsidRPr="00950449" w:rsidRDefault="005D6833" w:rsidP="001D02A3">
            <w:pPr>
              <w:jc w:val="center"/>
              <w:rPr>
                <w:rFonts w:ascii="Calibri" w:hAnsi="Calibri" w:cs="Calibri"/>
                <w:b/>
                <w:color w:val="000000"/>
              </w:rPr>
            </w:pPr>
            <w:r w:rsidRPr="00950449">
              <w:rPr>
                <w:rFonts w:ascii="Calibri" w:hAnsi="Calibri" w:cs="Calibri"/>
                <w:b/>
                <w:color w:val="000000"/>
              </w:rPr>
              <w:t>Відповідає вимогам</w:t>
            </w:r>
          </w:p>
        </w:tc>
        <w:tc>
          <w:tcPr>
            <w:tcW w:w="2268" w:type="dxa"/>
            <w:shd w:val="clear" w:color="auto" w:fill="FFFFFF"/>
            <w:vAlign w:val="center"/>
          </w:tcPr>
          <w:p w14:paraId="4D25BF10" w14:textId="77777777" w:rsidR="005D6833" w:rsidRPr="00950449" w:rsidRDefault="005D6833" w:rsidP="001D02A3">
            <w:pPr>
              <w:jc w:val="center"/>
              <w:rPr>
                <w:rFonts w:ascii="Calibri" w:hAnsi="Calibri" w:cs="Calibri"/>
                <w:b/>
                <w:color w:val="000000"/>
              </w:rPr>
            </w:pPr>
            <w:r w:rsidRPr="00950449">
              <w:rPr>
                <w:rFonts w:ascii="Calibri" w:hAnsi="Calibri" w:cs="Calibri"/>
                <w:b/>
                <w:color w:val="000000"/>
              </w:rPr>
              <w:t>НЕ відповідає вимогам</w:t>
            </w:r>
          </w:p>
        </w:tc>
      </w:tr>
      <w:tr w:rsidR="009C340C" w:rsidRPr="00950449" w14:paraId="48BD79E1" w14:textId="77777777" w:rsidTr="007039EF">
        <w:trPr>
          <w:trHeight w:val="699"/>
        </w:trPr>
        <w:tc>
          <w:tcPr>
            <w:tcW w:w="495" w:type="dxa"/>
            <w:shd w:val="clear" w:color="auto" w:fill="FFFFFF"/>
            <w:vAlign w:val="center"/>
          </w:tcPr>
          <w:p w14:paraId="25030E97" w14:textId="77777777" w:rsidR="009C340C" w:rsidRPr="00950449" w:rsidRDefault="009C340C" w:rsidP="009C340C">
            <w:pPr>
              <w:rPr>
                <w:rFonts w:ascii="Calibri" w:hAnsi="Calibri" w:cs="Calibri"/>
                <w:color w:val="000000"/>
              </w:rPr>
            </w:pPr>
            <w:r w:rsidRPr="00950449">
              <w:rPr>
                <w:rFonts w:ascii="Calibri" w:hAnsi="Calibri" w:cs="Calibri"/>
                <w:color w:val="000000"/>
              </w:rPr>
              <w:t>1</w:t>
            </w:r>
          </w:p>
        </w:tc>
        <w:tc>
          <w:tcPr>
            <w:tcW w:w="2171" w:type="dxa"/>
            <w:shd w:val="clear" w:color="auto" w:fill="FFFFFF"/>
            <w:vAlign w:val="center"/>
          </w:tcPr>
          <w:p w14:paraId="01538BD4" w14:textId="77777777" w:rsidR="009C340C" w:rsidRPr="00950449" w:rsidRDefault="009C340C" w:rsidP="009C340C">
            <w:pPr>
              <w:ind w:left="33"/>
              <w:rPr>
                <w:rFonts w:ascii="Calibri" w:hAnsi="Calibri" w:cs="Calibri"/>
                <w:b/>
                <w:color w:val="000000"/>
              </w:rPr>
            </w:pPr>
            <w:r w:rsidRPr="00950449">
              <w:rPr>
                <w:rFonts w:ascii="Calibri" w:hAnsi="Calibri" w:cs="Calibri"/>
                <w:b/>
                <w:color w:val="000000"/>
              </w:rPr>
              <w:t>Наявність обладнання матеріально- технічної бази та технологій</w:t>
            </w:r>
          </w:p>
          <w:p w14:paraId="7D27F6BD" w14:textId="77777777" w:rsidR="009C340C" w:rsidRPr="00950449" w:rsidRDefault="009C340C" w:rsidP="009C340C">
            <w:pPr>
              <w:widowControl w:val="0"/>
              <w:tabs>
                <w:tab w:val="left" w:pos="317"/>
              </w:tabs>
              <w:autoSpaceDE w:val="0"/>
              <w:autoSpaceDN w:val="0"/>
              <w:adjustRightInd w:val="0"/>
              <w:ind w:left="38"/>
              <w:contextualSpacing/>
              <w:rPr>
                <w:rFonts w:ascii="Calibri" w:hAnsi="Calibri" w:cs="Calibri"/>
                <w:b/>
                <w:bCs/>
                <w:color w:val="000000"/>
                <w:lang w:eastAsia="uk-UA"/>
              </w:rPr>
            </w:pPr>
            <w:r w:rsidRPr="00950449">
              <w:rPr>
                <w:rFonts w:ascii="Calibri" w:hAnsi="Calibri" w:cs="Calibri"/>
                <w:b/>
                <w:color w:val="000000"/>
              </w:rPr>
              <w:t>(далі – МТБ)</w:t>
            </w:r>
          </w:p>
        </w:tc>
        <w:tc>
          <w:tcPr>
            <w:tcW w:w="9072" w:type="dxa"/>
            <w:shd w:val="clear" w:color="auto" w:fill="FFFFFF"/>
            <w:vAlign w:val="center"/>
          </w:tcPr>
          <w:p w14:paraId="0131AFBE" w14:textId="77777777" w:rsidR="00FB2F43" w:rsidRPr="00FB2F43" w:rsidRDefault="009C340C" w:rsidP="00FB2F43">
            <w:pPr>
              <w:widowControl w:val="0"/>
              <w:tabs>
                <w:tab w:val="left" w:pos="366"/>
              </w:tabs>
              <w:autoSpaceDE w:val="0"/>
              <w:autoSpaceDN w:val="0"/>
              <w:adjustRightInd w:val="0"/>
              <w:contextualSpacing/>
              <w:rPr>
                <w:rFonts w:ascii="Calibri" w:hAnsi="Calibri" w:cs="Calibri"/>
              </w:rPr>
            </w:pPr>
            <w:r w:rsidRPr="002E75D5">
              <w:rPr>
                <w:rFonts w:ascii="Calibri" w:hAnsi="Calibri" w:cs="Calibri"/>
              </w:rPr>
              <w:t>1.1.</w:t>
            </w:r>
            <w:r w:rsidRPr="002E75D5">
              <w:rPr>
                <w:rFonts w:ascii="Calibri" w:eastAsia="Calibri" w:hAnsi="Calibri" w:cs="Calibri"/>
                <w:bCs/>
                <w:lang w:eastAsia="uk-UA"/>
              </w:rPr>
              <w:t xml:space="preserve"> </w:t>
            </w:r>
            <w:r w:rsidR="00FB2F43" w:rsidRPr="00FB2F43">
              <w:rPr>
                <w:rFonts w:ascii="Calibri" w:hAnsi="Calibri" w:cs="Calibri"/>
              </w:rPr>
              <w:t>.</w:t>
            </w:r>
            <w:r w:rsidR="00FB2F43" w:rsidRPr="00FB2F43">
              <w:rPr>
                <w:rFonts w:ascii="Calibri" w:eastAsia="Calibri" w:hAnsi="Calibri" w:cs="Calibri"/>
                <w:bCs/>
                <w:lang w:eastAsia="uk-UA"/>
              </w:rPr>
              <w:t xml:space="preserve"> Довідка/лист за підписом керівника або уповноваженої особи на бланку Учасника, про наявність:</w:t>
            </w:r>
          </w:p>
          <w:p w14:paraId="6A2FCD6F" w14:textId="77777777" w:rsidR="00ED53DB" w:rsidRPr="000B34D3" w:rsidRDefault="00ED53DB" w:rsidP="00ED53DB">
            <w:pPr>
              <w:ind w:firstLine="176"/>
              <w:rPr>
                <w:rStyle w:val="font91"/>
                <w:rFonts w:ascii="Calibri" w:hAnsi="Calibri" w:cs="Calibri"/>
              </w:rPr>
            </w:pPr>
            <w:r w:rsidRPr="000B34D3">
              <w:rPr>
                <w:rStyle w:val="font91"/>
                <w:rFonts w:ascii="Calibri" w:hAnsi="Calibri" w:cs="Calibri"/>
              </w:rPr>
              <w:t>-  ремонтного (виробничого) приміщення  з  оглядовими канава</w:t>
            </w:r>
            <w:r>
              <w:rPr>
                <w:rStyle w:val="font91"/>
                <w:rFonts w:ascii="Calibri" w:hAnsi="Calibri" w:cs="Calibri"/>
              </w:rPr>
              <w:t xml:space="preserve">ми для одночасного обслуговування </w:t>
            </w:r>
            <w:r w:rsidR="00A20BD6">
              <w:rPr>
                <w:rStyle w:val="font91"/>
                <w:rFonts w:ascii="Calibri" w:hAnsi="Calibri" w:cs="Calibri"/>
              </w:rPr>
              <w:t xml:space="preserve">не менше </w:t>
            </w:r>
            <w:r>
              <w:rPr>
                <w:rStyle w:val="font91"/>
                <w:rFonts w:ascii="Calibri" w:hAnsi="Calibri" w:cs="Calibri"/>
              </w:rPr>
              <w:t>трьох транспортних засобів</w:t>
            </w:r>
            <w:r w:rsidRPr="000B34D3">
              <w:rPr>
                <w:rStyle w:val="font91"/>
                <w:rFonts w:ascii="Calibri" w:hAnsi="Calibri" w:cs="Calibri"/>
              </w:rPr>
              <w:t xml:space="preserve">; </w:t>
            </w:r>
          </w:p>
          <w:p w14:paraId="46E90B1E" w14:textId="77777777" w:rsidR="00ED53DB" w:rsidRDefault="00ED53DB" w:rsidP="00ED53DB">
            <w:pPr>
              <w:rPr>
                <w:rFonts w:ascii="Calibri" w:hAnsi="Calibri" w:cs="Calibri"/>
              </w:rPr>
            </w:pPr>
            <w:r w:rsidRPr="000B34D3">
              <w:rPr>
                <w:rFonts w:ascii="Calibri" w:hAnsi="Calibri" w:cs="Calibri"/>
              </w:rPr>
              <w:t xml:space="preserve">(повинно територіально знаходитися в межах Харківської,  Полтавської та Дніпропетровської областях на відстані не більше </w:t>
            </w:r>
            <w:r>
              <w:rPr>
                <w:rFonts w:ascii="Calibri" w:hAnsi="Calibri" w:cs="Calibri"/>
              </w:rPr>
              <w:t>15</w:t>
            </w:r>
            <w:r w:rsidRPr="000B34D3">
              <w:rPr>
                <w:rFonts w:ascii="Calibri" w:hAnsi="Calibri" w:cs="Calibri"/>
              </w:rPr>
              <w:t>0 км від м. Красноград Харківської області);</w:t>
            </w:r>
          </w:p>
          <w:p w14:paraId="755C6380" w14:textId="77777777" w:rsidR="009C340C" w:rsidRPr="002E75D5" w:rsidRDefault="009C340C" w:rsidP="001769D4">
            <w:pPr>
              <w:numPr>
                <w:ilvl w:val="0"/>
                <w:numId w:val="29"/>
              </w:numPr>
              <w:tabs>
                <w:tab w:val="left" w:pos="465"/>
              </w:tabs>
              <w:spacing w:line="228" w:lineRule="auto"/>
              <w:ind w:left="465" w:right="35"/>
              <w:contextualSpacing/>
              <w:jc w:val="both"/>
              <w:rPr>
                <w:rFonts w:ascii="Calibri" w:eastAsia="Calibri" w:hAnsi="Calibri" w:cs="Calibri"/>
                <w:bCs/>
                <w:lang w:eastAsia="uk-UA"/>
              </w:rPr>
            </w:pPr>
            <w:r w:rsidRPr="002E75D5">
              <w:rPr>
                <w:rFonts w:ascii="Calibri" w:eastAsia="Calibri" w:hAnsi="Calibri" w:cs="Calibri"/>
                <w:bCs/>
                <w:lang w:eastAsia="uk-UA"/>
              </w:rPr>
              <w:t xml:space="preserve">скановані оригінали та/або скановані копії договорів оренди (найму) та/або  скановані копії інших документів, що підтверджують </w:t>
            </w:r>
            <w:r w:rsidRPr="002E75D5">
              <w:rPr>
                <w:rFonts w:ascii="Calibri" w:eastAsia="Calibri" w:hAnsi="Calibri" w:cs="Calibri"/>
                <w:b/>
                <w:bCs/>
                <w:lang w:eastAsia="uk-UA"/>
              </w:rPr>
              <w:t>право власності/володіння</w:t>
            </w:r>
            <w:r w:rsidRPr="002E75D5">
              <w:rPr>
                <w:rFonts w:ascii="Calibri" w:eastAsia="Calibri" w:hAnsi="Calibri" w:cs="Calibri"/>
                <w:bCs/>
                <w:lang w:eastAsia="uk-UA"/>
              </w:rPr>
              <w:t xml:space="preserve"> </w:t>
            </w:r>
            <w:r w:rsidRPr="002E75D5">
              <w:rPr>
                <w:rFonts w:ascii="Calibri" w:eastAsia="Calibri" w:hAnsi="Calibri" w:cs="Calibri"/>
                <w:b/>
                <w:bCs/>
                <w:lang w:eastAsia="uk-UA"/>
              </w:rPr>
              <w:t>та/або право користування</w:t>
            </w:r>
            <w:r w:rsidRPr="002E75D5">
              <w:rPr>
                <w:rFonts w:ascii="Calibri" w:eastAsia="Calibri" w:hAnsi="Calibri" w:cs="Calibri"/>
                <w:bCs/>
                <w:lang w:eastAsia="uk-UA"/>
              </w:rPr>
              <w:t xml:space="preserve"> відповідним нерухомим майном, що буде зазначене у довідці про наявність виробничої бази.</w:t>
            </w:r>
          </w:p>
          <w:p w14:paraId="74620B06" w14:textId="77777777" w:rsidR="009C340C" w:rsidRDefault="009C340C" w:rsidP="001769D4">
            <w:pPr>
              <w:jc w:val="both"/>
              <w:rPr>
                <w:rFonts w:ascii="Calibri" w:hAnsi="Calibri" w:cs="Calibri"/>
              </w:rPr>
            </w:pPr>
            <w:r w:rsidRPr="002E75D5">
              <w:rPr>
                <w:rFonts w:ascii="Calibri" w:hAnsi="Calibri" w:cs="Calibri"/>
              </w:rPr>
              <w:t xml:space="preserve"> </w:t>
            </w:r>
            <w:r w:rsidRPr="002E75D5">
              <w:rPr>
                <w:rFonts w:ascii="Calibri" w:hAnsi="Calibri" w:cs="Calibri"/>
                <w:i/>
              </w:rPr>
              <w:t>Документи можуть надаватись без зазначення вартісних показників чи інших даних, які можуть бути визначені Учасником як комерційна таємниця, без персональних даних (у відповідності до вимог Закону України «Про захист персональних даних»), які можуть бути належним чином заретушовані.</w:t>
            </w:r>
            <w:r w:rsidRPr="002E75D5">
              <w:rPr>
                <w:rFonts w:ascii="Calibri" w:hAnsi="Calibri" w:cs="Calibri"/>
              </w:rPr>
              <w:t>;</w:t>
            </w:r>
          </w:p>
          <w:p w14:paraId="704DEA2D" w14:textId="77777777" w:rsidR="00D5161A" w:rsidRPr="002E75D5" w:rsidRDefault="00D5161A" w:rsidP="00D5161A">
            <w:pPr>
              <w:jc w:val="both"/>
              <w:rPr>
                <w:rFonts w:ascii="Calibri" w:hAnsi="Calibri" w:cs="Calibri"/>
              </w:rPr>
            </w:pPr>
            <w:r>
              <w:rPr>
                <w:rFonts w:ascii="Calibri" w:hAnsi="Calibri" w:cs="Calibri"/>
              </w:rPr>
              <w:t xml:space="preserve">1.2. </w:t>
            </w:r>
            <w:r w:rsidRPr="002E75D5">
              <w:rPr>
                <w:rFonts w:ascii="Calibri" w:eastAsia="Calibri" w:hAnsi="Calibri" w:cs="Calibri"/>
                <w:bCs/>
                <w:lang w:eastAsia="uk-UA"/>
              </w:rPr>
              <w:t>Довідка/лист в довільній  формі за підписом керівника учасника</w:t>
            </w:r>
            <w:r>
              <w:rPr>
                <w:rFonts w:ascii="Calibri" w:eastAsia="Calibri" w:hAnsi="Calibri" w:cs="Calibri"/>
                <w:bCs/>
                <w:lang w:eastAsia="uk-UA"/>
              </w:rPr>
              <w:t xml:space="preserve"> або уповноваженої особи</w:t>
            </w:r>
            <w:r w:rsidRPr="002E75D5">
              <w:rPr>
                <w:rFonts w:ascii="Calibri" w:eastAsia="Calibri" w:hAnsi="Calibri" w:cs="Calibri"/>
                <w:bCs/>
                <w:lang w:eastAsia="uk-UA"/>
              </w:rPr>
              <w:t xml:space="preserve"> із зазначенням</w:t>
            </w:r>
            <w:r w:rsidRPr="002E75D5">
              <w:rPr>
                <w:rFonts w:ascii="Calibri" w:hAnsi="Calibri" w:cs="Calibri"/>
              </w:rPr>
              <w:t xml:space="preserve"> :  </w:t>
            </w:r>
          </w:p>
          <w:p w14:paraId="781DAA12" w14:textId="77777777" w:rsidR="00D5161A" w:rsidRPr="00B064D5" w:rsidRDefault="00D5161A" w:rsidP="00D5161A">
            <w:pPr>
              <w:widowControl w:val="0"/>
              <w:tabs>
                <w:tab w:val="left" w:pos="175"/>
              </w:tabs>
              <w:autoSpaceDE w:val="0"/>
              <w:autoSpaceDN w:val="0"/>
              <w:adjustRightInd w:val="0"/>
              <w:contextualSpacing/>
              <w:jc w:val="both"/>
              <w:rPr>
                <w:rFonts w:ascii="Calibri" w:hAnsi="Calibri" w:cs="Calibri"/>
                <w:bCs/>
                <w:color w:val="000000"/>
                <w:lang w:eastAsia="uk-UA"/>
              </w:rPr>
            </w:pPr>
            <w:r>
              <w:rPr>
                <w:rFonts w:ascii="Calibri" w:hAnsi="Calibri" w:cs="Calibri"/>
                <w:bCs/>
                <w:color w:val="000000"/>
                <w:u w:val="single"/>
                <w:lang w:eastAsia="uk-UA"/>
              </w:rPr>
              <w:t xml:space="preserve">гарантійних </w:t>
            </w:r>
            <w:proofErr w:type="spellStart"/>
            <w:r>
              <w:rPr>
                <w:rFonts w:ascii="Calibri" w:hAnsi="Calibri" w:cs="Calibri"/>
                <w:bCs/>
                <w:color w:val="000000"/>
                <w:u w:val="single"/>
                <w:lang w:eastAsia="uk-UA"/>
              </w:rPr>
              <w:t>зобов’язаннь</w:t>
            </w:r>
            <w:proofErr w:type="spellEnd"/>
            <w:r>
              <w:rPr>
                <w:rFonts w:ascii="Calibri" w:hAnsi="Calibri" w:cs="Calibri"/>
                <w:bCs/>
                <w:color w:val="000000"/>
                <w:lang w:eastAsia="uk-UA"/>
              </w:rPr>
              <w:t xml:space="preserve"> щодо збереження ТЗ</w:t>
            </w:r>
            <w:r w:rsidRPr="00B064D5">
              <w:rPr>
                <w:rFonts w:ascii="Calibri" w:hAnsi="Calibri" w:cs="Calibri"/>
                <w:bCs/>
                <w:color w:val="000000"/>
                <w:lang w:eastAsia="uk-UA"/>
              </w:rPr>
              <w:t xml:space="preserve"> Замовника під час його перебування на виробничій б</w:t>
            </w:r>
            <w:r w:rsidR="00904817">
              <w:rPr>
                <w:rFonts w:ascii="Calibri" w:hAnsi="Calibri" w:cs="Calibri"/>
                <w:bCs/>
                <w:color w:val="000000"/>
                <w:lang w:eastAsia="uk-UA"/>
              </w:rPr>
              <w:t>азі Учасника, а також інформації</w:t>
            </w:r>
            <w:r w:rsidRPr="00B064D5">
              <w:rPr>
                <w:rFonts w:ascii="Calibri" w:hAnsi="Calibri" w:cs="Calibri"/>
                <w:bCs/>
                <w:color w:val="000000"/>
                <w:lang w:eastAsia="uk-UA"/>
              </w:rPr>
              <w:t xml:space="preserve"> про те, що адреса місцезнаходження виробничої бази </w:t>
            </w:r>
            <w:r w:rsidRPr="00B064D5">
              <w:rPr>
                <w:rFonts w:ascii="Calibri" w:hAnsi="Calibri" w:cs="Calibri"/>
                <w:b/>
                <w:bCs/>
                <w:color w:val="000000"/>
                <w:lang w:eastAsia="uk-UA"/>
              </w:rPr>
              <w:t>не належить</w:t>
            </w:r>
            <w:r w:rsidRPr="00B064D5">
              <w:rPr>
                <w:rFonts w:ascii="Calibri" w:hAnsi="Calibri" w:cs="Calibri"/>
                <w:bCs/>
                <w:color w:val="000000"/>
                <w:lang w:eastAsia="uk-UA"/>
              </w:rPr>
              <w:t xml:space="preserve"> до територіальних громад, які розташовані в районі проведення воєнних (бойових) дій або які перебувають в тимчасовій окупації відповідно до «ПЕРЕЛІКУ територій, на яких ведуться (велися) бойові дії або тимчасово окупованих Російською Федерацією», затвердженого Наказом </w:t>
            </w:r>
            <w:r w:rsidRPr="00B064D5">
              <w:rPr>
                <w:rFonts w:ascii="Calibri" w:hAnsi="Calibri" w:cs="Calibri"/>
                <w:bCs/>
                <w:color w:val="000000"/>
                <w:lang w:eastAsia="uk-UA"/>
              </w:rPr>
              <w:lastRenderedPageBreak/>
              <w:t>МІНІСТЕРСТВА З ПИТАНЬ РЕІНТЕГРАЦІЇ ТИМЧАСОВО ОКУПОВАНИХ ТЕРИТОРІЙ УКРАЇНИ № 309 від 22.12.2022 року (у редакції чинній на дату подання пропозиції, далі по тексту – Перелік).</w:t>
            </w:r>
          </w:p>
          <w:p w14:paraId="251259C5" w14:textId="77777777" w:rsidR="00D5161A" w:rsidRPr="00792770" w:rsidRDefault="00D5161A" w:rsidP="001769D4">
            <w:pPr>
              <w:jc w:val="both"/>
              <w:rPr>
                <w:rFonts w:ascii="Calibri" w:hAnsi="Calibri" w:cs="Calibri"/>
                <w:b/>
                <w:bCs/>
                <w:color w:val="000000"/>
                <w:u w:val="single"/>
                <w:lang w:eastAsia="uk-UA"/>
              </w:rPr>
            </w:pPr>
            <w:r w:rsidRPr="00B064D5">
              <w:rPr>
                <w:rFonts w:ascii="Calibri" w:hAnsi="Calibri" w:cs="Calibri"/>
                <w:bCs/>
                <w:color w:val="000000"/>
                <w:lang w:eastAsia="uk-UA"/>
              </w:rPr>
              <w:t xml:space="preserve">У випадку, якщо адреса місцезнаходження виробничої бази учасника, на дату подання пропозиції належить до району, у якому проводяться воєнні (бойові) дії або який перебуває у тимчасовій окупації, допускається </w:t>
            </w:r>
            <w:r w:rsidRPr="00B064D5">
              <w:rPr>
                <w:rFonts w:ascii="Calibri" w:hAnsi="Calibri" w:cs="Calibri"/>
                <w:b/>
                <w:bCs/>
                <w:color w:val="000000"/>
                <w:u w:val="single"/>
                <w:lang w:eastAsia="uk-UA"/>
              </w:rPr>
              <w:t xml:space="preserve">зазначення інформації щодо здійснення процесу </w:t>
            </w:r>
            <w:proofErr w:type="spellStart"/>
            <w:r w:rsidRPr="00B064D5">
              <w:rPr>
                <w:rFonts w:ascii="Calibri" w:hAnsi="Calibri" w:cs="Calibri"/>
                <w:b/>
                <w:bCs/>
                <w:color w:val="000000"/>
                <w:u w:val="single"/>
                <w:lang w:eastAsia="uk-UA"/>
              </w:rPr>
              <w:t>релокації</w:t>
            </w:r>
            <w:proofErr w:type="spellEnd"/>
            <w:r w:rsidRPr="00B064D5">
              <w:rPr>
                <w:rFonts w:ascii="Calibri" w:hAnsi="Calibri" w:cs="Calibri"/>
                <w:b/>
                <w:bCs/>
                <w:color w:val="000000"/>
                <w:u w:val="single"/>
                <w:lang w:eastAsia="uk-UA"/>
              </w:rPr>
              <w:t>/переміщення виробничих потужностей підприємства до іншого місця із зазначенням відповідної адреси, яка не повинна належати до Переліку</w:t>
            </w:r>
          </w:p>
          <w:p w14:paraId="4C0A9D54" w14:textId="77777777" w:rsidR="009C340C" w:rsidRPr="002E75D5" w:rsidRDefault="00D5161A" w:rsidP="001769D4">
            <w:pPr>
              <w:jc w:val="both"/>
              <w:rPr>
                <w:rFonts w:ascii="Calibri" w:hAnsi="Calibri" w:cs="Calibri"/>
              </w:rPr>
            </w:pPr>
            <w:r>
              <w:rPr>
                <w:rFonts w:ascii="Calibri" w:hAnsi="Calibri" w:cs="Calibri"/>
              </w:rPr>
              <w:t>1.3</w:t>
            </w:r>
            <w:r w:rsidR="009C340C" w:rsidRPr="002E75D5">
              <w:rPr>
                <w:rFonts w:ascii="Calibri" w:hAnsi="Calibri" w:cs="Calibri"/>
              </w:rPr>
              <w:t xml:space="preserve">.  </w:t>
            </w:r>
            <w:r w:rsidR="009C340C" w:rsidRPr="002E75D5">
              <w:rPr>
                <w:rFonts w:ascii="Calibri" w:eastAsia="Calibri" w:hAnsi="Calibri" w:cs="Calibri"/>
                <w:bCs/>
                <w:lang w:eastAsia="uk-UA"/>
              </w:rPr>
              <w:t>Довідка/лист в довільній  формі за підписом керівника учасника</w:t>
            </w:r>
            <w:r w:rsidR="00D76A97">
              <w:rPr>
                <w:rFonts w:ascii="Calibri" w:eastAsia="Calibri" w:hAnsi="Calibri" w:cs="Calibri"/>
                <w:bCs/>
                <w:lang w:eastAsia="uk-UA"/>
              </w:rPr>
              <w:t xml:space="preserve"> </w:t>
            </w:r>
            <w:r w:rsidR="00D166C1">
              <w:rPr>
                <w:rFonts w:ascii="Calibri" w:eastAsia="Calibri" w:hAnsi="Calibri" w:cs="Calibri"/>
                <w:bCs/>
                <w:lang w:eastAsia="uk-UA"/>
              </w:rPr>
              <w:t>або уповноваженої особи</w:t>
            </w:r>
            <w:r w:rsidR="009C340C" w:rsidRPr="002E75D5">
              <w:rPr>
                <w:rFonts w:ascii="Calibri" w:eastAsia="Calibri" w:hAnsi="Calibri" w:cs="Calibri"/>
                <w:bCs/>
                <w:lang w:eastAsia="uk-UA"/>
              </w:rPr>
              <w:t xml:space="preserve"> із зазначенням</w:t>
            </w:r>
            <w:r w:rsidR="009C340C" w:rsidRPr="002E75D5">
              <w:rPr>
                <w:rFonts w:ascii="Calibri" w:hAnsi="Calibri" w:cs="Calibri"/>
              </w:rPr>
              <w:t xml:space="preserve"> :  </w:t>
            </w:r>
          </w:p>
          <w:p w14:paraId="4E427349" w14:textId="77777777" w:rsidR="009C340C" w:rsidRPr="002E75D5" w:rsidRDefault="009C340C" w:rsidP="001769D4">
            <w:pPr>
              <w:ind w:left="32"/>
              <w:jc w:val="both"/>
              <w:rPr>
                <w:rFonts w:ascii="Calibri" w:eastAsia="Calibri" w:hAnsi="Calibri" w:cs="Calibri"/>
                <w:bCs/>
                <w:color w:val="000000"/>
                <w:lang w:eastAsia="uk-UA"/>
              </w:rPr>
            </w:pPr>
            <w:r w:rsidRPr="002E75D5">
              <w:rPr>
                <w:rFonts w:ascii="Calibri" w:eastAsia="Calibri" w:hAnsi="Calibri" w:cs="Calibri"/>
                <w:bCs/>
                <w:color w:val="000000"/>
                <w:lang w:eastAsia="uk-UA"/>
              </w:rPr>
              <w:t xml:space="preserve">      -  наявність обладнання для діагностування та програмування електронних систем транспортного засобу;</w:t>
            </w:r>
          </w:p>
          <w:p w14:paraId="664D9434" w14:textId="77777777" w:rsidR="009C340C" w:rsidRPr="002E75D5" w:rsidRDefault="009C340C" w:rsidP="001769D4">
            <w:pPr>
              <w:ind w:left="32"/>
              <w:jc w:val="both"/>
              <w:rPr>
                <w:rFonts w:ascii="Calibri" w:eastAsia="Calibri" w:hAnsi="Calibri" w:cs="Calibri"/>
                <w:bCs/>
                <w:color w:val="000000"/>
                <w:lang w:eastAsia="uk-UA"/>
              </w:rPr>
            </w:pPr>
            <w:r w:rsidRPr="002E75D5">
              <w:rPr>
                <w:rFonts w:ascii="Calibri" w:eastAsia="Calibri" w:hAnsi="Calibri" w:cs="Calibri"/>
                <w:bCs/>
                <w:color w:val="000000"/>
                <w:lang w:eastAsia="uk-UA"/>
              </w:rPr>
              <w:t xml:space="preserve">      - наявність комп’ютерного стенду перевірки та регулювання кутів розвалу і сходження коліс;</w:t>
            </w:r>
          </w:p>
          <w:p w14:paraId="493B832E" w14:textId="77777777" w:rsidR="009C340C" w:rsidRDefault="009C340C" w:rsidP="00FB2F43">
            <w:pPr>
              <w:ind w:left="32"/>
              <w:jc w:val="both"/>
              <w:rPr>
                <w:rFonts w:ascii="Calibri" w:eastAsia="Calibri" w:hAnsi="Calibri" w:cs="Calibri"/>
                <w:bCs/>
                <w:lang w:eastAsia="uk-UA"/>
              </w:rPr>
            </w:pPr>
            <w:r w:rsidRPr="002E75D5">
              <w:rPr>
                <w:rFonts w:ascii="Calibri" w:eastAsia="Calibri" w:hAnsi="Calibri" w:cs="Calibri"/>
                <w:bCs/>
                <w:lang w:eastAsia="uk-UA"/>
              </w:rPr>
              <w:t>-     наявність закритої те</w:t>
            </w:r>
            <w:r w:rsidR="00D12D95">
              <w:rPr>
                <w:rFonts w:ascii="Calibri" w:eastAsia="Calibri" w:hAnsi="Calibri" w:cs="Calibri"/>
                <w:bCs/>
                <w:lang w:eastAsia="uk-UA"/>
              </w:rPr>
              <w:t>ритор</w:t>
            </w:r>
            <w:r w:rsidR="00904817">
              <w:rPr>
                <w:rFonts w:ascii="Calibri" w:eastAsia="Calibri" w:hAnsi="Calibri" w:cs="Calibri"/>
                <w:bCs/>
                <w:lang w:eastAsia="uk-UA"/>
              </w:rPr>
              <w:t>ії для зберігання транспортних засобів</w:t>
            </w:r>
            <w:r w:rsidRPr="002E75D5">
              <w:rPr>
                <w:rFonts w:ascii="Calibri" w:eastAsia="Calibri" w:hAnsi="Calibri" w:cs="Calibri"/>
                <w:bCs/>
                <w:lang w:eastAsia="uk-UA"/>
              </w:rPr>
              <w:t xml:space="preserve"> під охороною</w:t>
            </w:r>
            <w:r w:rsidR="00FB2F43">
              <w:rPr>
                <w:rFonts w:ascii="Calibri" w:eastAsia="Calibri" w:hAnsi="Calibri" w:cs="Calibri"/>
                <w:bCs/>
                <w:lang w:eastAsia="uk-UA"/>
              </w:rPr>
              <w:t>;</w:t>
            </w:r>
          </w:p>
          <w:p w14:paraId="0B2451F5" w14:textId="77777777" w:rsidR="006C024F" w:rsidRDefault="006C024F" w:rsidP="00FB2F43">
            <w:pPr>
              <w:ind w:left="32"/>
              <w:jc w:val="both"/>
              <w:rPr>
                <w:rFonts w:ascii="Calibri" w:eastAsia="Calibri" w:hAnsi="Calibri" w:cs="Calibri"/>
                <w:bCs/>
                <w:lang w:eastAsia="uk-UA"/>
              </w:rPr>
            </w:pPr>
            <w:r w:rsidRPr="006C024F">
              <w:rPr>
                <w:rFonts w:ascii="Calibri" w:eastAsia="Calibri" w:hAnsi="Calibri" w:cs="Calibri"/>
                <w:bCs/>
                <w:highlight w:val="yellow"/>
                <w:lang w:eastAsia="uk-UA"/>
              </w:rPr>
              <w:t>-     наявність програмного забезпечення необхідного для надання послуг</w:t>
            </w:r>
          </w:p>
          <w:p w14:paraId="0B68DA1B" w14:textId="77777777" w:rsidR="006C024F" w:rsidRDefault="006C024F" w:rsidP="00FB2F43">
            <w:pPr>
              <w:ind w:left="32"/>
              <w:jc w:val="both"/>
              <w:rPr>
                <w:rFonts w:ascii="Calibri" w:eastAsia="Calibri" w:hAnsi="Calibri" w:cs="Calibri"/>
                <w:bCs/>
                <w:lang w:eastAsia="uk-UA"/>
              </w:rPr>
            </w:pPr>
          </w:p>
          <w:p w14:paraId="5083F6D4" w14:textId="77777777" w:rsidR="006C024F" w:rsidRDefault="006C024F" w:rsidP="006C024F">
            <w:pPr>
              <w:ind w:left="32"/>
              <w:jc w:val="both"/>
              <w:rPr>
                <w:rFonts w:ascii="Calibri" w:eastAsia="Calibri" w:hAnsi="Calibri" w:cs="Calibri"/>
                <w:bCs/>
                <w:lang w:eastAsia="uk-UA"/>
              </w:rPr>
            </w:pPr>
            <w:r w:rsidRPr="006C024F">
              <w:rPr>
                <w:rFonts w:ascii="Calibri" w:eastAsia="Calibri" w:hAnsi="Calibri" w:cs="Calibri"/>
                <w:bCs/>
                <w:highlight w:val="yellow"/>
                <w:lang w:eastAsia="uk-UA"/>
              </w:rPr>
              <w:t>1.4</w:t>
            </w:r>
            <w:r>
              <w:rPr>
                <w:rFonts w:ascii="Calibri" w:eastAsia="Calibri" w:hAnsi="Calibri" w:cs="Calibri"/>
                <w:bCs/>
                <w:highlight w:val="yellow"/>
                <w:lang w:eastAsia="uk-UA"/>
              </w:rPr>
              <w:t>.</w:t>
            </w:r>
            <w:r w:rsidRPr="006C024F">
              <w:rPr>
                <w:rFonts w:ascii="Calibri" w:eastAsia="Calibri" w:hAnsi="Calibri" w:cs="Calibri"/>
                <w:bCs/>
                <w:highlight w:val="yellow"/>
                <w:lang w:eastAsia="uk-UA"/>
              </w:rPr>
              <w:t xml:space="preserve"> Для документального підтвердження інформації наданої у відповідності з пунктом 1.1. цього Додатку до тендерної документації, учасник, у складі своєї тендерної пропозиції, повинен надати оригінал (оригінали)/копію (копії) документа (документів), що підтверджує право власності учасника на СТО або оригінал (</w:t>
            </w:r>
            <w:r>
              <w:rPr>
                <w:rFonts w:ascii="Calibri" w:eastAsia="Calibri" w:hAnsi="Calibri" w:cs="Calibri"/>
                <w:bCs/>
                <w:highlight w:val="yellow"/>
                <w:lang w:eastAsia="uk-UA"/>
              </w:rPr>
              <w:t>оригінали)/копію (копії) договору оренди на СТО. Термін дії договору оренди повинен бути не менше терміну дії договору, який буде укладено за результатами процедури закупівлі</w:t>
            </w:r>
            <w:r>
              <w:rPr>
                <w:rFonts w:ascii="Calibri" w:eastAsia="Calibri" w:hAnsi="Calibri" w:cs="Calibri"/>
                <w:bCs/>
                <w:lang w:eastAsia="uk-UA"/>
              </w:rPr>
              <w:t>.</w:t>
            </w:r>
          </w:p>
          <w:p w14:paraId="71A1059E" w14:textId="77777777" w:rsidR="006C024F" w:rsidRDefault="006C024F" w:rsidP="006C024F">
            <w:pPr>
              <w:ind w:left="32"/>
              <w:jc w:val="both"/>
              <w:rPr>
                <w:rFonts w:ascii="Calibri" w:hAnsi="Calibri" w:cs="Calibri"/>
                <w:color w:val="000000"/>
              </w:rPr>
            </w:pPr>
            <w:r>
              <w:rPr>
                <w:rFonts w:ascii="Calibri" w:hAnsi="Calibri" w:cs="Calibri"/>
                <w:color w:val="000000"/>
                <w:highlight w:val="yellow"/>
              </w:rPr>
              <w:t>1.5. Для документального підтвердження інформації стосовно наявності ПЗ, необхідного для надання послуг, учасник повинен надати інформацію про патент або наявність ліцензії, або інший документ, що підтверджує право використання учасником ПЗ.</w:t>
            </w:r>
          </w:p>
          <w:p w14:paraId="49618019" w14:textId="77777777" w:rsidR="00BC09F4" w:rsidRDefault="00BC09F4" w:rsidP="006C024F">
            <w:pPr>
              <w:ind w:left="32"/>
              <w:jc w:val="both"/>
              <w:rPr>
                <w:rFonts w:ascii="Calibri" w:hAnsi="Calibri" w:cs="Calibri"/>
                <w:color w:val="000000"/>
                <w:highlight w:val="yellow"/>
              </w:rPr>
            </w:pPr>
            <w:r>
              <w:rPr>
                <w:rFonts w:ascii="Calibri" w:hAnsi="Calibri" w:cs="Calibri"/>
                <w:color w:val="000000"/>
                <w:highlight w:val="yellow"/>
              </w:rPr>
              <w:t xml:space="preserve">1.6. СТО учасника повинно мати </w:t>
            </w:r>
            <w:r w:rsidRPr="00BC09F4">
              <w:rPr>
                <w:rFonts w:ascii="Calibri" w:hAnsi="Calibri" w:cs="Calibri"/>
                <w:color w:val="000000"/>
                <w:highlight w:val="yellow"/>
              </w:rPr>
              <w:t xml:space="preserve">Атестат виробництва (копія якого надається у складі пропозиції) виданим уповноваженим на те органом з оцінки відповідності. </w:t>
            </w:r>
            <w:r w:rsidRPr="00BC09F4">
              <w:rPr>
                <w:rFonts w:ascii="Calibri" w:hAnsi="Calibri" w:cs="Calibri"/>
                <w:color w:val="000000"/>
                <w:highlight w:val="yellow"/>
              </w:rPr>
              <w:lastRenderedPageBreak/>
              <w:t xml:space="preserve">Зазначений Атестат має свідчити про стан виробництва, технічне обслуговування та ремонт автотранспортних засобів, а також підтверджувати відповідність ДСТУ 3649:2010, ДСТУ 2984-95. Мінімальний перелік послуг, що мають надаватися учасником та передбачений зазначеним атестатом: </w:t>
            </w:r>
          </w:p>
          <w:p w14:paraId="3C7C291B" w14:textId="77777777" w:rsidR="00BC09F4" w:rsidRDefault="00BC09F4" w:rsidP="006C024F">
            <w:pPr>
              <w:ind w:left="32"/>
              <w:jc w:val="both"/>
              <w:rPr>
                <w:rFonts w:ascii="Calibri" w:hAnsi="Calibri" w:cs="Calibri"/>
                <w:color w:val="000000"/>
                <w:highlight w:val="yellow"/>
              </w:rPr>
            </w:pPr>
            <w:r w:rsidRPr="00BC09F4">
              <w:rPr>
                <w:rFonts w:ascii="Calibri" w:hAnsi="Calibri" w:cs="Calibri"/>
                <w:color w:val="000000"/>
                <w:highlight w:val="yellow"/>
              </w:rPr>
              <w:t xml:space="preserve">- механічний ремонт; </w:t>
            </w:r>
          </w:p>
          <w:p w14:paraId="0241CB7A" w14:textId="77777777" w:rsidR="00BC09F4" w:rsidRDefault="00BC09F4" w:rsidP="006C024F">
            <w:pPr>
              <w:ind w:left="32"/>
              <w:jc w:val="both"/>
              <w:rPr>
                <w:rFonts w:ascii="Calibri" w:hAnsi="Calibri" w:cs="Calibri"/>
                <w:color w:val="000000"/>
                <w:highlight w:val="yellow"/>
              </w:rPr>
            </w:pPr>
            <w:r w:rsidRPr="00BC09F4">
              <w:rPr>
                <w:rFonts w:ascii="Calibri" w:hAnsi="Calibri" w:cs="Calibri"/>
                <w:color w:val="000000"/>
                <w:highlight w:val="yellow"/>
              </w:rPr>
              <w:t xml:space="preserve">- антикорозійна обробка кузовів; </w:t>
            </w:r>
          </w:p>
          <w:p w14:paraId="3127B28E" w14:textId="77777777" w:rsidR="00BC09F4" w:rsidRDefault="00BC09F4" w:rsidP="006C024F">
            <w:pPr>
              <w:ind w:left="32"/>
              <w:jc w:val="both"/>
              <w:rPr>
                <w:rFonts w:ascii="Calibri" w:hAnsi="Calibri" w:cs="Calibri"/>
                <w:color w:val="000000"/>
                <w:highlight w:val="yellow"/>
              </w:rPr>
            </w:pPr>
            <w:r w:rsidRPr="00BC09F4">
              <w:rPr>
                <w:rFonts w:ascii="Calibri" w:hAnsi="Calibri" w:cs="Calibri"/>
                <w:color w:val="000000"/>
                <w:highlight w:val="yellow"/>
              </w:rPr>
              <w:t xml:space="preserve">- фарбування, рихтування та зварювання кузовів; </w:t>
            </w:r>
          </w:p>
          <w:p w14:paraId="5AF9C402" w14:textId="77777777" w:rsidR="00BC09F4" w:rsidRDefault="00BC09F4" w:rsidP="006C024F">
            <w:pPr>
              <w:ind w:left="32"/>
              <w:jc w:val="both"/>
              <w:rPr>
                <w:rFonts w:ascii="Calibri" w:hAnsi="Calibri" w:cs="Calibri"/>
                <w:color w:val="000000"/>
                <w:highlight w:val="yellow"/>
              </w:rPr>
            </w:pPr>
            <w:r w:rsidRPr="00BC09F4">
              <w:rPr>
                <w:rFonts w:ascii="Calibri" w:hAnsi="Calibri" w:cs="Calibri"/>
                <w:color w:val="000000"/>
                <w:highlight w:val="yellow"/>
              </w:rPr>
              <w:t xml:space="preserve">- ремонт та технічне обслуговування рульового керування транспортних засобів; </w:t>
            </w:r>
          </w:p>
          <w:p w14:paraId="3AE16A14" w14:textId="77777777" w:rsidR="00BC09F4" w:rsidRDefault="00BC09F4" w:rsidP="006C024F">
            <w:pPr>
              <w:ind w:left="32"/>
              <w:jc w:val="both"/>
              <w:rPr>
                <w:rFonts w:ascii="Calibri" w:hAnsi="Calibri" w:cs="Calibri"/>
                <w:color w:val="000000"/>
                <w:highlight w:val="yellow"/>
              </w:rPr>
            </w:pPr>
            <w:r w:rsidRPr="00BC09F4">
              <w:rPr>
                <w:rFonts w:ascii="Calibri" w:hAnsi="Calibri" w:cs="Calibri"/>
                <w:color w:val="000000"/>
                <w:highlight w:val="yellow"/>
              </w:rPr>
              <w:t xml:space="preserve">- токарні, фрезерувальні, шліфувальні, свердлувальні роботи; </w:t>
            </w:r>
          </w:p>
          <w:p w14:paraId="74AF4393" w14:textId="77777777" w:rsidR="00BC09F4" w:rsidRDefault="00BC09F4" w:rsidP="006C024F">
            <w:pPr>
              <w:ind w:left="32"/>
              <w:jc w:val="both"/>
              <w:rPr>
                <w:rFonts w:ascii="Calibri" w:hAnsi="Calibri" w:cs="Calibri"/>
                <w:color w:val="000000"/>
                <w:highlight w:val="yellow"/>
              </w:rPr>
            </w:pPr>
            <w:r w:rsidRPr="00BC09F4">
              <w:rPr>
                <w:rFonts w:ascii="Calibri" w:hAnsi="Calibri" w:cs="Calibri"/>
                <w:color w:val="000000"/>
                <w:highlight w:val="yellow"/>
              </w:rPr>
              <w:t xml:space="preserve">- ремонт та технічне обслуговування систем живлення транспортних засобів; </w:t>
            </w:r>
          </w:p>
          <w:p w14:paraId="02C05518" w14:textId="77777777" w:rsidR="00BC09F4" w:rsidRPr="006C024F" w:rsidRDefault="00BC09F4" w:rsidP="006C024F">
            <w:pPr>
              <w:ind w:left="32"/>
              <w:jc w:val="both"/>
              <w:rPr>
                <w:rFonts w:ascii="Calibri" w:eastAsia="Calibri" w:hAnsi="Calibri" w:cs="Calibri"/>
                <w:bCs/>
                <w:lang w:val="en-US" w:eastAsia="uk-UA"/>
              </w:rPr>
            </w:pPr>
            <w:r w:rsidRPr="00BC09F4">
              <w:rPr>
                <w:rFonts w:ascii="Calibri" w:hAnsi="Calibri" w:cs="Calibri"/>
                <w:color w:val="000000"/>
                <w:highlight w:val="yellow"/>
              </w:rPr>
              <w:t>- ремонт та технічне обслуговування пневмосистеми</w:t>
            </w:r>
            <w:r>
              <w:rPr>
                <w:rFonts w:ascii="Calibri" w:hAnsi="Calibri" w:cs="Calibri"/>
                <w:color w:val="000000"/>
              </w:rPr>
              <w:t xml:space="preserve"> </w:t>
            </w:r>
          </w:p>
        </w:tc>
        <w:tc>
          <w:tcPr>
            <w:tcW w:w="1446" w:type="dxa"/>
            <w:tcBorders>
              <w:top w:val="single" w:sz="4" w:space="0" w:color="auto"/>
              <w:left w:val="single" w:sz="4" w:space="0" w:color="auto"/>
              <w:bottom w:val="single" w:sz="4" w:space="0" w:color="auto"/>
              <w:right w:val="single" w:sz="4" w:space="0" w:color="auto"/>
            </w:tcBorders>
            <w:shd w:val="clear" w:color="auto" w:fill="FFFFFF"/>
            <w:vAlign w:val="center"/>
          </w:tcPr>
          <w:p w14:paraId="278D2268" w14:textId="77777777" w:rsidR="009C340C" w:rsidRPr="00950449" w:rsidRDefault="009C340C" w:rsidP="009C340C">
            <w:pPr>
              <w:tabs>
                <w:tab w:val="left" w:pos="175"/>
              </w:tabs>
              <w:ind w:left="39" w:hanging="39"/>
              <w:rPr>
                <w:rFonts w:ascii="Calibri" w:hAnsi="Calibri" w:cs="Calibri"/>
                <w:color w:val="000000"/>
                <w:sz w:val="22"/>
                <w:szCs w:val="22"/>
              </w:rPr>
            </w:pPr>
            <w:r w:rsidRPr="006B07FB">
              <w:rPr>
                <w:rFonts w:ascii="Calibri" w:hAnsi="Calibri" w:cs="Calibri"/>
                <w:color w:val="000000"/>
                <w:sz w:val="22"/>
                <w:szCs w:val="22"/>
              </w:rPr>
              <w:lastRenderedPageBreak/>
              <w:t>Учасником надано довідк</w:t>
            </w:r>
            <w:r>
              <w:rPr>
                <w:rFonts w:ascii="Calibri" w:hAnsi="Calibri" w:cs="Calibri"/>
                <w:color w:val="000000"/>
                <w:sz w:val="22"/>
                <w:szCs w:val="22"/>
              </w:rPr>
              <w:t>и/листи</w:t>
            </w:r>
            <w:r w:rsidRPr="006B07FB">
              <w:rPr>
                <w:rFonts w:ascii="Calibri" w:hAnsi="Calibri" w:cs="Calibri"/>
                <w:color w:val="000000"/>
                <w:sz w:val="22"/>
                <w:szCs w:val="22"/>
              </w:rPr>
              <w:t xml:space="preserve"> (заповнен</w:t>
            </w:r>
            <w:r>
              <w:rPr>
                <w:rFonts w:ascii="Calibri" w:hAnsi="Calibri" w:cs="Calibri"/>
                <w:color w:val="000000"/>
                <w:sz w:val="22"/>
                <w:szCs w:val="22"/>
              </w:rPr>
              <w:t>і</w:t>
            </w:r>
            <w:r w:rsidRPr="006B07FB">
              <w:rPr>
                <w:rFonts w:ascii="Calibri" w:hAnsi="Calibri" w:cs="Calibri"/>
                <w:color w:val="000000"/>
                <w:sz w:val="22"/>
                <w:szCs w:val="22"/>
              </w:rPr>
              <w:t xml:space="preserve"> у повному обсязі)  із зазначенням вказаної інформації та скановані копії  з документів що визначені Замовником</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6C6DBB75" w14:textId="77777777" w:rsidR="009C340C" w:rsidRPr="00950449" w:rsidRDefault="009C340C" w:rsidP="009C340C">
            <w:pPr>
              <w:pStyle w:val="ab"/>
              <w:tabs>
                <w:tab w:val="left" w:pos="175"/>
              </w:tabs>
              <w:ind w:left="0"/>
              <w:rPr>
                <w:rFonts w:ascii="Calibri" w:hAnsi="Calibri" w:cs="Calibri"/>
                <w:bCs/>
                <w:color w:val="000000"/>
                <w:sz w:val="22"/>
                <w:szCs w:val="22"/>
                <w:lang w:val="uk-UA" w:eastAsia="uk-UA"/>
              </w:rPr>
            </w:pPr>
            <w:r w:rsidRPr="006B07FB">
              <w:rPr>
                <w:rFonts w:ascii="Calibri" w:hAnsi="Calibri" w:cs="Calibri"/>
                <w:color w:val="000000"/>
                <w:sz w:val="22"/>
                <w:szCs w:val="22"/>
                <w:lang w:val="uk-UA"/>
              </w:rPr>
              <w:t xml:space="preserve">Учасником </w:t>
            </w:r>
            <w:r>
              <w:rPr>
                <w:rFonts w:ascii="Calibri" w:hAnsi="Calibri" w:cs="Calibri"/>
                <w:color w:val="000000"/>
                <w:sz w:val="22"/>
                <w:szCs w:val="22"/>
                <w:lang w:val="uk-UA"/>
              </w:rPr>
              <w:t xml:space="preserve">не </w:t>
            </w:r>
            <w:r w:rsidRPr="006B07FB">
              <w:rPr>
                <w:rFonts w:ascii="Calibri" w:hAnsi="Calibri" w:cs="Calibri"/>
                <w:color w:val="000000"/>
                <w:sz w:val="22"/>
                <w:szCs w:val="22"/>
                <w:lang w:val="uk-UA"/>
              </w:rPr>
              <w:t>надано довідки/листи із зазначенням вказаної інформації та скановані копії  з документів що визначені Замовником</w:t>
            </w:r>
            <w:r>
              <w:t xml:space="preserve"> </w:t>
            </w:r>
            <w:r w:rsidRPr="006B07FB">
              <w:rPr>
                <w:rFonts w:ascii="Calibri" w:hAnsi="Calibri" w:cs="Calibri"/>
                <w:color w:val="000000"/>
                <w:sz w:val="22"/>
                <w:szCs w:val="22"/>
                <w:lang w:val="uk-UA"/>
              </w:rPr>
              <w:t xml:space="preserve">(або надано не в повному обсязі)  </w:t>
            </w:r>
          </w:p>
        </w:tc>
      </w:tr>
      <w:tr w:rsidR="006C024F" w:rsidRPr="00950449" w14:paraId="64F84865" w14:textId="77777777" w:rsidTr="007039EF">
        <w:trPr>
          <w:trHeight w:val="699"/>
        </w:trPr>
        <w:tc>
          <w:tcPr>
            <w:tcW w:w="495" w:type="dxa"/>
            <w:shd w:val="clear" w:color="auto" w:fill="FFFFFF"/>
            <w:vAlign w:val="center"/>
          </w:tcPr>
          <w:p w14:paraId="27F988AD" w14:textId="77777777" w:rsidR="006C024F" w:rsidRPr="00950449" w:rsidRDefault="006C024F" w:rsidP="009C340C">
            <w:pPr>
              <w:rPr>
                <w:rFonts w:ascii="Calibri" w:hAnsi="Calibri" w:cs="Calibri"/>
                <w:color w:val="000000"/>
              </w:rPr>
            </w:pPr>
            <w:r>
              <w:rPr>
                <w:rFonts w:ascii="Calibri" w:hAnsi="Calibri" w:cs="Calibri"/>
                <w:color w:val="000000"/>
              </w:rPr>
              <w:lastRenderedPageBreak/>
              <w:t>2</w:t>
            </w:r>
          </w:p>
        </w:tc>
        <w:tc>
          <w:tcPr>
            <w:tcW w:w="2171" w:type="dxa"/>
            <w:shd w:val="clear" w:color="auto" w:fill="FFFFFF"/>
            <w:vAlign w:val="center"/>
          </w:tcPr>
          <w:p w14:paraId="2AFD29D1" w14:textId="77777777" w:rsidR="006C024F" w:rsidRPr="00950449" w:rsidRDefault="006C024F" w:rsidP="009C340C">
            <w:pPr>
              <w:ind w:left="33"/>
              <w:rPr>
                <w:rFonts w:ascii="Calibri" w:hAnsi="Calibri" w:cs="Calibri"/>
                <w:b/>
                <w:color w:val="000000"/>
              </w:rPr>
            </w:pPr>
            <w:r w:rsidRPr="006C024F">
              <w:rPr>
                <w:rFonts w:ascii="Calibri" w:hAnsi="Calibri" w:cs="Calibri"/>
                <w:b/>
                <w:color w:val="000000"/>
              </w:rPr>
              <w:t>Наявність працівників відповідної кваліфікації, які мають необхідні знання та досвід</w:t>
            </w:r>
          </w:p>
        </w:tc>
        <w:tc>
          <w:tcPr>
            <w:tcW w:w="9072" w:type="dxa"/>
            <w:shd w:val="clear" w:color="auto" w:fill="FFFFFF"/>
            <w:vAlign w:val="center"/>
          </w:tcPr>
          <w:p w14:paraId="4D3A1004" w14:textId="77777777" w:rsidR="006C024F" w:rsidRDefault="006C024F" w:rsidP="00FB2F43">
            <w:pPr>
              <w:widowControl w:val="0"/>
              <w:tabs>
                <w:tab w:val="left" w:pos="366"/>
              </w:tabs>
              <w:autoSpaceDE w:val="0"/>
              <w:autoSpaceDN w:val="0"/>
              <w:adjustRightInd w:val="0"/>
              <w:contextualSpacing/>
              <w:rPr>
                <w:rFonts w:ascii="Calibri" w:hAnsi="Calibri" w:cs="Calibri"/>
              </w:rPr>
            </w:pPr>
            <w:r w:rsidRPr="006C024F">
              <w:rPr>
                <w:rFonts w:ascii="Calibri" w:hAnsi="Calibri" w:cs="Calibri"/>
                <w:highlight w:val="yellow"/>
              </w:rPr>
              <w:t xml:space="preserve">2.1. Довідка в довільній формі про наявність працівників відповідної кваліфікації, які мають необхідні знання та досвід. В довідці </w:t>
            </w:r>
            <w:proofErr w:type="spellStart"/>
            <w:r w:rsidRPr="006C024F">
              <w:rPr>
                <w:rFonts w:ascii="Calibri" w:hAnsi="Calibri" w:cs="Calibri"/>
                <w:highlight w:val="yellow"/>
              </w:rPr>
              <w:t>обовʼязково</w:t>
            </w:r>
            <w:proofErr w:type="spellEnd"/>
            <w:r w:rsidRPr="006C024F">
              <w:rPr>
                <w:rFonts w:ascii="Calibri" w:hAnsi="Calibri" w:cs="Calibri"/>
                <w:highlight w:val="yellow"/>
              </w:rPr>
              <w:t xml:space="preserve"> зазначаються ПІБ та досвід роботи працівника на відповідній посаді. Для документального підтвердження наявності працівників надати відповідні документи (трудові книжки та/або накази)</w:t>
            </w:r>
            <w:r w:rsidR="0084686B">
              <w:rPr>
                <w:rFonts w:ascii="Calibri" w:hAnsi="Calibri" w:cs="Calibri"/>
              </w:rPr>
              <w:t>.</w:t>
            </w:r>
          </w:p>
          <w:p w14:paraId="4785422B" w14:textId="77777777" w:rsidR="0084686B" w:rsidRPr="00354E22" w:rsidRDefault="0084686B" w:rsidP="00FB2F43">
            <w:pPr>
              <w:widowControl w:val="0"/>
              <w:tabs>
                <w:tab w:val="left" w:pos="366"/>
              </w:tabs>
              <w:autoSpaceDE w:val="0"/>
              <w:autoSpaceDN w:val="0"/>
              <w:adjustRightInd w:val="0"/>
              <w:contextualSpacing/>
              <w:rPr>
                <w:rFonts w:ascii="Calibri" w:hAnsi="Calibri" w:cs="Calibri"/>
                <w:highlight w:val="yellow"/>
              </w:rPr>
            </w:pPr>
            <w:r w:rsidRPr="00354E22">
              <w:rPr>
                <w:rFonts w:ascii="Calibri" w:hAnsi="Calibri" w:cs="Calibri"/>
                <w:highlight w:val="yellow"/>
              </w:rPr>
              <w:t xml:space="preserve">Мінімальні вимоги до персоналу: </w:t>
            </w:r>
          </w:p>
          <w:p w14:paraId="5E4847DB" w14:textId="77777777" w:rsidR="0084686B" w:rsidRPr="00354E22" w:rsidRDefault="0084686B" w:rsidP="00FB2F43">
            <w:pPr>
              <w:widowControl w:val="0"/>
              <w:tabs>
                <w:tab w:val="left" w:pos="366"/>
              </w:tabs>
              <w:autoSpaceDE w:val="0"/>
              <w:autoSpaceDN w:val="0"/>
              <w:adjustRightInd w:val="0"/>
              <w:contextualSpacing/>
              <w:rPr>
                <w:rFonts w:ascii="Calibri" w:hAnsi="Calibri" w:cs="Calibri"/>
                <w:highlight w:val="yellow"/>
              </w:rPr>
            </w:pPr>
            <w:r w:rsidRPr="00354E22">
              <w:rPr>
                <w:rFonts w:ascii="Calibri" w:hAnsi="Calibri" w:cs="Calibri"/>
                <w:highlight w:val="yellow"/>
              </w:rPr>
              <w:t xml:space="preserve">Спеціаліст з постачання/Спеціаліст з запасних частини – 1 людина </w:t>
            </w:r>
          </w:p>
          <w:p w14:paraId="15F98D67" w14:textId="77777777" w:rsidR="0084686B" w:rsidRPr="00354E22" w:rsidRDefault="0084686B" w:rsidP="00FB2F43">
            <w:pPr>
              <w:widowControl w:val="0"/>
              <w:tabs>
                <w:tab w:val="left" w:pos="366"/>
              </w:tabs>
              <w:autoSpaceDE w:val="0"/>
              <w:autoSpaceDN w:val="0"/>
              <w:adjustRightInd w:val="0"/>
              <w:contextualSpacing/>
              <w:rPr>
                <w:rFonts w:ascii="Calibri" w:hAnsi="Calibri" w:cs="Calibri"/>
                <w:highlight w:val="yellow"/>
              </w:rPr>
            </w:pPr>
            <w:r w:rsidRPr="00354E22">
              <w:rPr>
                <w:rFonts w:ascii="Calibri" w:hAnsi="Calibri" w:cs="Calibri"/>
                <w:highlight w:val="yellow"/>
              </w:rPr>
              <w:t xml:space="preserve">Спеціаліст з діагностики та налагодження електронного устаткування автомобільних засобів – 1 людина </w:t>
            </w:r>
          </w:p>
          <w:p w14:paraId="21B27107" w14:textId="77777777" w:rsidR="0084686B" w:rsidRPr="00354E22" w:rsidRDefault="0084686B" w:rsidP="00FB2F43">
            <w:pPr>
              <w:widowControl w:val="0"/>
              <w:tabs>
                <w:tab w:val="left" w:pos="366"/>
              </w:tabs>
              <w:autoSpaceDE w:val="0"/>
              <w:autoSpaceDN w:val="0"/>
              <w:adjustRightInd w:val="0"/>
              <w:contextualSpacing/>
              <w:rPr>
                <w:rFonts w:ascii="Calibri" w:hAnsi="Calibri" w:cs="Calibri"/>
                <w:highlight w:val="yellow"/>
              </w:rPr>
            </w:pPr>
            <w:r w:rsidRPr="00354E22">
              <w:rPr>
                <w:rFonts w:ascii="Calibri" w:hAnsi="Calibri" w:cs="Calibri"/>
                <w:highlight w:val="yellow"/>
              </w:rPr>
              <w:t xml:space="preserve">Спеціаліст з ремонту автомобілів з професійно-технічною освітою – 3 людини. Слюсар з ремонту автомобілів – 3 особи. </w:t>
            </w:r>
          </w:p>
          <w:p w14:paraId="55A6CD64" w14:textId="77777777" w:rsidR="0084686B" w:rsidRPr="00354E22" w:rsidRDefault="0084686B" w:rsidP="00FB2F43">
            <w:pPr>
              <w:widowControl w:val="0"/>
              <w:tabs>
                <w:tab w:val="left" w:pos="366"/>
              </w:tabs>
              <w:autoSpaceDE w:val="0"/>
              <w:autoSpaceDN w:val="0"/>
              <w:adjustRightInd w:val="0"/>
              <w:contextualSpacing/>
              <w:rPr>
                <w:rFonts w:ascii="Calibri" w:hAnsi="Calibri" w:cs="Calibri"/>
                <w:highlight w:val="yellow"/>
              </w:rPr>
            </w:pPr>
            <w:r w:rsidRPr="00354E22">
              <w:rPr>
                <w:rFonts w:ascii="Calibri" w:hAnsi="Calibri" w:cs="Calibri"/>
                <w:highlight w:val="yellow"/>
              </w:rPr>
              <w:t xml:space="preserve">Інженер-механік – 5 особи; </w:t>
            </w:r>
          </w:p>
          <w:p w14:paraId="7B2269D7" w14:textId="77777777" w:rsidR="0084686B" w:rsidRDefault="0084686B" w:rsidP="00FB2F43">
            <w:pPr>
              <w:widowControl w:val="0"/>
              <w:tabs>
                <w:tab w:val="left" w:pos="366"/>
              </w:tabs>
              <w:autoSpaceDE w:val="0"/>
              <w:autoSpaceDN w:val="0"/>
              <w:adjustRightInd w:val="0"/>
              <w:contextualSpacing/>
              <w:rPr>
                <w:rFonts w:ascii="Calibri" w:hAnsi="Calibri" w:cs="Calibri"/>
              </w:rPr>
            </w:pPr>
            <w:r w:rsidRPr="00354E22">
              <w:rPr>
                <w:rFonts w:ascii="Calibri" w:hAnsi="Calibri" w:cs="Calibri"/>
                <w:highlight w:val="yellow"/>
              </w:rPr>
              <w:t>Технік-технолог – 1 особа;</w:t>
            </w:r>
            <w:r w:rsidRPr="0084686B">
              <w:rPr>
                <w:rFonts w:ascii="Calibri" w:hAnsi="Calibri" w:cs="Calibri"/>
              </w:rPr>
              <w:t xml:space="preserve"> </w:t>
            </w:r>
          </w:p>
          <w:p w14:paraId="72434840" w14:textId="77777777" w:rsidR="0084686B" w:rsidRPr="00BC09F4" w:rsidRDefault="0084686B" w:rsidP="00FB2F43">
            <w:pPr>
              <w:widowControl w:val="0"/>
              <w:tabs>
                <w:tab w:val="left" w:pos="366"/>
              </w:tabs>
              <w:autoSpaceDE w:val="0"/>
              <w:autoSpaceDN w:val="0"/>
              <w:adjustRightInd w:val="0"/>
              <w:contextualSpacing/>
              <w:rPr>
                <w:rFonts w:ascii="Calibri" w:hAnsi="Calibri" w:cs="Calibri"/>
              </w:rPr>
            </w:pPr>
            <w:r w:rsidRPr="00354E22">
              <w:rPr>
                <w:rFonts w:ascii="Calibri" w:hAnsi="Calibri" w:cs="Calibri"/>
                <w:highlight w:val="yellow"/>
              </w:rPr>
              <w:t>2.2. З огляду на великий обсяг робіт за договором Учасником надається штатний розклад відповідно до якого мінімальна кількість працевлаштованих працівників що будуть задіяні для виконання умов за договором має становити не менше 40 осіб включаючи .</w:t>
            </w:r>
          </w:p>
          <w:p w14:paraId="1A37B5B7" w14:textId="77777777" w:rsidR="006C024F" w:rsidRPr="002E75D5" w:rsidRDefault="006C024F" w:rsidP="00FB2F43">
            <w:pPr>
              <w:widowControl w:val="0"/>
              <w:tabs>
                <w:tab w:val="left" w:pos="366"/>
              </w:tabs>
              <w:autoSpaceDE w:val="0"/>
              <w:autoSpaceDN w:val="0"/>
              <w:adjustRightInd w:val="0"/>
              <w:contextualSpacing/>
              <w:rPr>
                <w:rFonts w:ascii="Calibri" w:hAnsi="Calibri" w:cs="Calibri"/>
              </w:rPr>
            </w:pPr>
          </w:p>
        </w:tc>
        <w:tc>
          <w:tcPr>
            <w:tcW w:w="1446" w:type="dxa"/>
            <w:tcBorders>
              <w:top w:val="single" w:sz="4" w:space="0" w:color="auto"/>
              <w:left w:val="single" w:sz="4" w:space="0" w:color="auto"/>
              <w:bottom w:val="single" w:sz="4" w:space="0" w:color="auto"/>
              <w:right w:val="single" w:sz="4" w:space="0" w:color="auto"/>
            </w:tcBorders>
            <w:shd w:val="clear" w:color="auto" w:fill="FFFFFF"/>
            <w:vAlign w:val="center"/>
          </w:tcPr>
          <w:p w14:paraId="6642E7B3" w14:textId="77777777" w:rsidR="006C024F" w:rsidRPr="006B07FB" w:rsidRDefault="006C024F" w:rsidP="009C340C">
            <w:pPr>
              <w:tabs>
                <w:tab w:val="left" w:pos="175"/>
              </w:tabs>
              <w:ind w:left="39" w:hanging="39"/>
              <w:rPr>
                <w:rFonts w:ascii="Calibri" w:hAnsi="Calibri" w:cs="Calibri"/>
                <w:color w:val="000000"/>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2FBF9D0A" w14:textId="77777777" w:rsidR="006C024F" w:rsidRPr="006B07FB" w:rsidRDefault="006C024F" w:rsidP="009C340C">
            <w:pPr>
              <w:pStyle w:val="ab"/>
              <w:tabs>
                <w:tab w:val="left" w:pos="175"/>
              </w:tabs>
              <w:ind w:left="0"/>
              <w:rPr>
                <w:rFonts w:ascii="Calibri" w:hAnsi="Calibri" w:cs="Calibri"/>
                <w:color w:val="000000"/>
                <w:sz w:val="22"/>
                <w:szCs w:val="22"/>
                <w:lang w:val="uk-UA"/>
              </w:rPr>
            </w:pPr>
          </w:p>
        </w:tc>
      </w:tr>
      <w:tr w:rsidR="00CD13FB" w:rsidRPr="00950449" w14:paraId="2C3B1229" w14:textId="77777777" w:rsidTr="007039EF">
        <w:trPr>
          <w:trHeight w:val="1975"/>
        </w:trPr>
        <w:tc>
          <w:tcPr>
            <w:tcW w:w="495" w:type="dxa"/>
            <w:shd w:val="clear" w:color="auto" w:fill="FFFFFF"/>
            <w:vAlign w:val="center"/>
          </w:tcPr>
          <w:p w14:paraId="23FE3AA3" w14:textId="77777777" w:rsidR="005D6833" w:rsidRPr="00950449" w:rsidRDefault="006C024F" w:rsidP="001D02A3">
            <w:pPr>
              <w:ind w:firstLine="23"/>
              <w:jc w:val="center"/>
              <w:rPr>
                <w:rFonts w:ascii="Calibri" w:hAnsi="Calibri" w:cs="Calibri"/>
                <w:color w:val="000000"/>
                <w:lang w:val="ru-RU"/>
              </w:rPr>
            </w:pPr>
            <w:r>
              <w:rPr>
                <w:rFonts w:ascii="Calibri" w:hAnsi="Calibri" w:cs="Calibri"/>
                <w:color w:val="000000"/>
                <w:lang w:val="ru-RU"/>
              </w:rPr>
              <w:lastRenderedPageBreak/>
              <w:t>3</w:t>
            </w:r>
          </w:p>
        </w:tc>
        <w:tc>
          <w:tcPr>
            <w:tcW w:w="2171" w:type="dxa"/>
            <w:shd w:val="clear" w:color="auto" w:fill="FFFFFF"/>
            <w:vAlign w:val="center"/>
          </w:tcPr>
          <w:p w14:paraId="6B1C40ED" w14:textId="77777777" w:rsidR="005D6833" w:rsidRPr="00950449" w:rsidRDefault="005D6833" w:rsidP="001D02A3">
            <w:pPr>
              <w:widowControl w:val="0"/>
              <w:tabs>
                <w:tab w:val="left" w:pos="317"/>
              </w:tabs>
              <w:autoSpaceDE w:val="0"/>
              <w:autoSpaceDN w:val="0"/>
              <w:adjustRightInd w:val="0"/>
              <w:ind w:left="38"/>
              <w:contextualSpacing/>
              <w:rPr>
                <w:rFonts w:ascii="Calibri" w:hAnsi="Calibri" w:cs="Calibri"/>
                <w:b/>
                <w:bCs/>
                <w:color w:val="000000"/>
                <w:lang w:eastAsia="uk-UA"/>
              </w:rPr>
            </w:pPr>
            <w:r w:rsidRPr="00950449">
              <w:rPr>
                <w:rFonts w:ascii="Calibri" w:hAnsi="Calibri" w:cs="Calibri"/>
                <w:b/>
                <w:color w:val="000000"/>
              </w:rPr>
              <w:t xml:space="preserve">Наявність документально підтвердженого досвіду  виконання </w:t>
            </w:r>
            <w:r w:rsidR="00424D86" w:rsidRPr="00950449">
              <w:rPr>
                <w:rFonts w:ascii="Calibri" w:hAnsi="Calibri" w:cs="Calibri"/>
                <w:b/>
                <w:color w:val="000000"/>
              </w:rPr>
              <w:t>аналогічного (аналогічних) за предметом договору (</w:t>
            </w:r>
            <w:r w:rsidRPr="00950449">
              <w:rPr>
                <w:rFonts w:ascii="Calibri" w:hAnsi="Calibri" w:cs="Calibri"/>
                <w:b/>
                <w:color w:val="000000"/>
              </w:rPr>
              <w:t>договорів</w:t>
            </w:r>
            <w:r w:rsidR="00424D86" w:rsidRPr="00950449">
              <w:rPr>
                <w:rFonts w:ascii="Calibri" w:hAnsi="Calibri" w:cs="Calibri"/>
                <w:b/>
                <w:color w:val="000000"/>
              </w:rPr>
              <w:t>)</w:t>
            </w:r>
          </w:p>
        </w:tc>
        <w:tc>
          <w:tcPr>
            <w:tcW w:w="9072" w:type="dxa"/>
            <w:shd w:val="clear" w:color="auto" w:fill="FFFFFF"/>
            <w:vAlign w:val="center"/>
          </w:tcPr>
          <w:p w14:paraId="35F3A967" w14:textId="77777777" w:rsidR="009C340C" w:rsidRPr="00F774CF" w:rsidRDefault="006C024F" w:rsidP="009C340C">
            <w:pPr>
              <w:jc w:val="both"/>
              <w:rPr>
                <w:rFonts w:ascii="Calibri" w:hAnsi="Calibri" w:cs="Calibri"/>
                <w:bCs/>
                <w:lang w:eastAsia="uk-UA"/>
              </w:rPr>
            </w:pPr>
            <w:r>
              <w:rPr>
                <w:rFonts w:ascii="Calibri" w:hAnsi="Calibri" w:cs="Calibri"/>
                <w:bCs/>
                <w:color w:val="000000"/>
                <w:lang w:eastAsia="uk-UA"/>
              </w:rPr>
              <w:t>3</w:t>
            </w:r>
            <w:r w:rsidR="009C340C" w:rsidRPr="002E75D5">
              <w:rPr>
                <w:rFonts w:ascii="Calibri" w:hAnsi="Calibri" w:cs="Calibri"/>
                <w:bCs/>
                <w:color w:val="000000"/>
                <w:lang w:eastAsia="uk-UA"/>
              </w:rPr>
              <w:t xml:space="preserve">.1. Скан-копія довідки/листа в довільній формі, завірену </w:t>
            </w:r>
            <w:r w:rsidR="0090073D">
              <w:rPr>
                <w:rFonts w:ascii="Calibri" w:hAnsi="Calibri" w:cs="Calibri"/>
                <w:bCs/>
                <w:lang w:eastAsia="uk-UA"/>
              </w:rPr>
              <w:t>підписом керівника</w:t>
            </w:r>
            <w:r w:rsidR="00BC17E1" w:rsidRPr="00BC17E1">
              <w:rPr>
                <w:rFonts w:ascii="Calibri" w:hAnsi="Calibri" w:cs="Calibri"/>
                <w:bCs/>
                <w:lang w:eastAsia="uk-UA"/>
              </w:rPr>
              <w:t xml:space="preserve"> або уповноваженої особи</w:t>
            </w:r>
            <w:r w:rsidR="009C340C" w:rsidRPr="00BC17E1">
              <w:rPr>
                <w:rFonts w:ascii="Calibri" w:hAnsi="Calibri" w:cs="Calibri"/>
                <w:bCs/>
                <w:lang w:eastAsia="uk-UA"/>
              </w:rPr>
              <w:t xml:space="preserve"> на блан</w:t>
            </w:r>
            <w:r w:rsidR="009C340C" w:rsidRPr="002E75D5">
              <w:rPr>
                <w:rFonts w:ascii="Calibri" w:hAnsi="Calibri" w:cs="Calibri"/>
                <w:bCs/>
                <w:color w:val="000000"/>
                <w:lang w:eastAsia="uk-UA"/>
              </w:rPr>
              <w:t>ку Учасника, де описується досвід виконання аналогічного(-</w:t>
            </w:r>
            <w:proofErr w:type="spellStart"/>
            <w:r w:rsidR="009C340C" w:rsidRPr="002E75D5">
              <w:rPr>
                <w:rFonts w:ascii="Calibri" w:hAnsi="Calibri" w:cs="Calibri"/>
                <w:bCs/>
                <w:color w:val="000000"/>
                <w:lang w:eastAsia="uk-UA"/>
              </w:rPr>
              <w:t>их</w:t>
            </w:r>
            <w:proofErr w:type="spellEnd"/>
            <w:r w:rsidR="009C340C" w:rsidRPr="002E75D5">
              <w:rPr>
                <w:rFonts w:ascii="Calibri" w:hAnsi="Calibri" w:cs="Calibri"/>
                <w:bCs/>
                <w:color w:val="000000"/>
                <w:lang w:eastAsia="uk-UA"/>
              </w:rPr>
              <w:t>) договору(-</w:t>
            </w:r>
            <w:proofErr w:type="spellStart"/>
            <w:r w:rsidR="009C340C" w:rsidRPr="002E75D5">
              <w:rPr>
                <w:rFonts w:ascii="Calibri" w:hAnsi="Calibri" w:cs="Calibri"/>
                <w:bCs/>
                <w:color w:val="000000"/>
                <w:lang w:eastAsia="uk-UA"/>
              </w:rPr>
              <w:t>ів</w:t>
            </w:r>
            <w:proofErr w:type="spellEnd"/>
            <w:r w:rsidR="009C340C" w:rsidRPr="002E75D5">
              <w:rPr>
                <w:rFonts w:ascii="Calibri" w:hAnsi="Calibri" w:cs="Calibri"/>
                <w:bCs/>
                <w:color w:val="000000"/>
                <w:lang w:eastAsia="uk-UA"/>
              </w:rPr>
              <w:t>) (</w:t>
            </w:r>
            <w:r w:rsidR="009C340C" w:rsidRPr="002E75D5">
              <w:rPr>
                <w:rFonts w:ascii="Calibri" w:hAnsi="Calibri" w:cs="Calibri"/>
                <w:bCs/>
                <w:i/>
                <w:lang w:eastAsia="uk-UA"/>
              </w:rPr>
              <w:t>Аналогічним договором вважається</w:t>
            </w:r>
            <w:r w:rsidR="00BC09F4">
              <w:rPr>
                <w:rFonts w:ascii="Calibri" w:hAnsi="Calibri" w:cs="Calibri"/>
                <w:bCs/>
                <w:i/>
                <w:lang w:eastAsia="uk-UA"/>
              </w:rPr>
              <w:t xml:space="preserve"> </w:t>
            </w:r>
            <w:r w:rsidR="00BC09F4" w:rsidRPr="00BC09F4">
              <w:rPr>
                <w:rFonts w:ascii="Calibri" w:hAnsi="Calibri" w:cs="Calibri"/>
                <w:bCs/>
                <w:i/>
                <w:highlight w:val="yellow"/>
                <w:lang w:eastAsia="uk-UA"/>
              </w:rPr>
              <w:t>повністю виконаний</w:t>
            </w:r>
            <w:r w:rsidR="009C340C" w:rsidRPr="002E75D5">
              <w:rPr>
                <w:rFonts w:ascii="Calibri" w:hAnsi="Calibri" w:cs="Calibri"/>
                <w:bCs/>
                <w:i/>
                <w:lang w:eastAsia="uk-UA"/>
              </w:rPr>
              <w:t xml:space="preserve"> </w:t>
            </w:r>
            <w:r w:rsidR="009C340C" w:rsidRPr="00BC09F4">
              <w:rPr>
                <w:rFonts w:ascii="Calibri" w:hAnsi="Calibri" w:cs="Calibri"/>
                <w:bCs/>
                <w:i/>
                <w:highlight w:val="yellow"/>
                <w:lang w:eastAsia="uk-UA"/>
              </w:rPr>
              <w:t>договір</w:t>
            </w:r>
            <w:r w:rsidR="00BC09F4" w:rsidRPr="00BC09F4">
              <w:rPr>
                <w:rFonts w:ascii="Calibri" w:hAnsi="Calibri" w:cs="Calibri"/>
                <w:bCs/>
                <w:i/>
                <w:highlight w:val="yellow"/>
                <w:lang w:eastAsia="uk-UA"/>
              </w:rPr>
              <w:t xml:space="preserve"> за 2022 або 2023 роки</w:t>
            </w:r>
            <w:r w:rsidR="009C340C" w:rsidRPr="002E75D5">
              <w:rPr>
                <w:rFonts w:ascii="Calibri" w:hAnsi="Calibri" w:cs="Calibri"/>
                <w:bCs/>
                <w:i/>
                <w:lang w:eastAsia="uk-UA"/>
              </w:rPr>
              <w:t xml:space="preserve"> на </w:t>
            </w:r>
            <w:r w:rsidR="009C340C" w:rsidRPr="002E75D5">
              <w:rPr>
                <w:rFonts w:ascii="Calibri" w:hAnsi="Calibri" w:cs="Calibri"/>
                <w:bCs/>
                <w:i/>
                <w:u w:val="single"/>
                <w:lang w:eastAsia="uk-UA"/>
              </w:rPr>
              <w:t>виконання послуг з   технічного обслуговува</w:t>
            </w:r>
            <w:r w:rsidR="00AA3385">
              <w:rPr>
                <w:rFonts w:ascii="Calibri" w:hAnsi="Calibri" w:cs="Calibri"/>
                <w:bCs/>
                <w:i/>
                <w:u w:val="single"/>
                <w:lang w:eastAsia="uk-UA"/>
              </w:rPr>
              <w:t>ння та ремонту тягач</w:t>
            </w:r>
            <w:r w:rsidR="00913FD9">
              <w:rPr>
                <w:rFonts w:ascii="Calibri" w:hAnsi="Calibri" w:cs="Calibri"/>
                <w:bCs/>
                <w:i/>
                <w:u w:val="single"/>
                <w:lang w:eastAsia="uk-UA"/>
              </w:rPr>
              <w:t>ів сідельних</w:t>
            </w:r>
            <w:r w:rsidR="00BC09F4">
              <w:rPr>
                <w:rFonts w:ascii="Calibri" w:hAnsi="Calibri" w:cs="Calibri"/>
                <w:bCs/>
                <w:i/>
                <w:u w:val="single"/>
                <w:lang w:eastAsia="uk-UA"/>
              </w:rPr>
              <w:t xml:space="preserve"> </w:t>
            </w:r>
            <w:r w:rsidR="00BC09F4" w:rsidRPr="00BC09F4">
              <w:rPr>
                <w:rFonts w:ascii="Calibri" w:hAnsi="Calibri" w:cs="Calibri"/>
                <w:bCs/>
                <w:i/>
                <w:highlight w:val="yellow"/>
                <w:u w:val="single"/>
                <w:lang w:val="en-US" w:eastAsia="uk-UA"/>
              </w:rPr>
              <w:t>MAN</w:t>
            </w:r>
            <w:r w:rsidR="00913FD9">
              <w:rPr>
                <w:rFonts w:ascii="Calibri" w:hAnsi="Calibri" w:cs="Calibri"/>
                <w:bCs/>
                <w:i/>
                <w:u w:val="single"/>
                <w:lang w:eastAsia="uk-UA"/>
              </w:rPr>
              <w:t xml:space="preserve"> </w:t>
            </w:r>
            <w:r w:rsidR="00913FD9" w:rsidRPr="00BC09F4">
              <w:rPr>
                <w:rFonts w:ascii="Calibri" w:hAnsi="Calibri" w:cs="Calibri"/>
                <w:bCs/>
                <w:i/>
                <w:highlight w:val="magenta"/>
                <w:u w:val="single"/>
                <w:lang w:eastAsia="uk-UA"/>
              </w:rPr>
              <w:t>та автобусів іноземного виробництва</w:t>
            </w:r>
            <w:r w:rsidR="00F774CF">
              <w:rPr>
                <w:rFonts w:ascii="Calibri" w:hAnsi="Calibri" w:cs="Calibri"/>
                <w:bCs/>
                <w:lang w:eastAsia="uk-UA"/>
              </w:rPr>
              <w:t>)</w:t>
            </w:r>
          </w:p>
          <w:p w14:paraId="5FB69E12" w14:textId="77777777" w:rsidR="009C340C" w:rsidRPr="002E75D5" w:rsidRDefault="009C340C" w:rsidP="009C340C">
            <w:pPr>
              <w:jc w:val="both"/>
              <w:rPr>
                <w:rFonts w:ascii="Calibri" w:hAnsi="Calibri" w:cs="Calibri"/>
                <w:bCs/>
                <w:color w:val="000000"/>
                <w:lang w:eastAsia="uk-UA"/>
              </w:rPr>
            </w:pPr>
            <w:r w:rsidRPr="002E75D5">
              <w:rPr>
                <w:rFonts w:ascii="Calibri" w:hAnsi="Calibri" w:cs="Calibri"/>
                <w:bCs/>
                <w:color w:val="000000"/>
                <w:lang w:eastAsia="uk-UA"/>
              </w:rPr>
              <w:t xml:space="preserve"> Вимоги до інформації, що має бути надана учасником, зокрема: назва, ЄДРПОУ, адреса та контактний телефон замовника(-</w:t>
            </w:r>
            <w:proofErr w:type="spellStart"/>
            <w:r w:rsidRPr="002E75D5">
              <w:rPr>
                <w:rFonts w:ascii="Calibri" w:hAnsi="Calibri" w:cs="Calibri"/>
                <w:bCs/>
                <w:color w:val="000000"/>
                <w:lang w:eastAsia="uk-UA"/>
              </w:rPr>
              <w:t>ів</w:t>
            </w:r>
            <w:proofErr w:type="spellEnd"/>
            <w:r w:rsidRPr="002E75D5">
              <w:rPr>
                <w:rFonts w:ascii="Calibri" w:hAnsi="Calibri" w:cs="Calibri"/>
                <w:bCs/>
                <w:color w:val="000000"/>
                <w:lang w:eastAsia="uk-UA"/>
              </w:rPr>
              <w:t>) за договором, предмет договору, дата укладення та строк дії договору, статус виконання, наявність претензійної роботи, роль учасника тощо.</w:t>
            </w:r>
          </w:p>
          <w:p w14:paraId="7BDB0794" w14:textId="77777777" w:rsidR="009C340C" w:rsidRPr="002E75D5" w:rsidRDefault="009C340C" w:rsidP="009C340C">
            <w:pPr>
              <w:jc w:val="both"/>
              <w:rPr>
                <w:rFonts w:ascii="Calibri" w:hAnsi="Calibri" w:cs="Calibri"/>
                <w:bCs/>
                <w:color w:val="000000"/>
                <w:lang w:eastAsia="uk-UA"/>
              </w:rPr>
            </w:pPr>
          </w:p>
          <w:p w14:paraId="1CBEC050" w14:textId="77777777" w:rsidR="00AB2CFE" w:rsidRPr="00AB2CFE" w:rsidRDefault="006C024F" w:rsidP="00AB2CFE">
            <w:pPr>
              <w:jc w:val="both"/>
              <w:rPr>
                <w:rFonts w:ascii="Calibri" w:hAnsi="Calibri" w:cs="Calibri"/>
                <w:bCs/>
                <w:color w:val="000000"/>
                <w:lang w:eastAsia="uk-UA"/>
              </w:rPr>
            </w:pPr>
            <w:r>
              <w:rPr>
                <w:rFonts w:ascii="Calibri" w:hAnsi="Calibri" w:cs="Calibri"/>
                <w:bCs/>
                <w:color w:val="000000"/>
                <w:lang w:eastAsia="uk-UA"/>
              </w:rPr>
              <w:t>3</w:t>
            </w:r>
            <w:r w:rsidR="00987AAD">
              <w:rPr>
                <w:rFonts w:ascii="Calibri" w:hAnsi="Calibri" w:cs="Calibri"/>
                <w:bCs/>
                <w:color w:val="000000"/>
                <w:lang w:eastAsia="uk-UA"/>
              </w:rPr>
              <w:t>.2</w:t>
            </w:r>
            <w:r w:rsidR="00AB2CFE">
              <w:t xml:space="preserve"> </w:t>
            </w:r>
            <w:r w:rsidR="00AB2CFE" w:rsidRPr="00AB2CFE">
              <w:rPr>
                <w:rFonts w:ascii="Calibri" w:hAnsi="Calibri" w:cs="Calibri"/>
                <w:bCs/>
                <w:color w:val="000000"/>
                <w:lang w:eastAsia="uk-UA"/>
              </w:rPr>
              <w:t>Скановану(-і) копію(-ї) та/або сканований(-і) ори</w:t>
            </w:r>
            <w:r w:rsidR="00AB2CFE">
              <w:rPr>
                <w:rFonts w:ascii="Calibri" w:hAnsi="Calibri" w:cs="Calibri"/>
                <w:bCs/>
                <w:color w:val="000000"/>
                <w:lang w:eastAsia="uk-UA"/>
              </w:rPr>
              <w:t>гінал(-и) договору (договорів)</w:t>
            </w:r>
            <w:r w:rsidR="00AB2CFE" w:rsidRPr="00AB2CFE">
              <w:rPr>
                <w:rFonts w:ascii="Calibri" w:hAnsi="Calibri" w:cs="Calibri"/>
                <w:bCs/>
                <w:color w:val="000000"/>
                <w:lang w:eastAsia="uk-UA"/>
              </w:rPr>
              <w:t>, що наведені Учасником у довід</w:t>
            </w:r>
            <w:r w:rsidR="00AB2CFE">
              <w:rPr>
                <w:rFonts w:ascii="Calibri" w:hAnsi="Calibri" w:cs="Calibri"/>
                <w:bCs/>
                <w:color w:val="000000"/>
                <w:lang w:eastAsia="uk-UA"/>
              </w:rPr>
              <w:t>ці</w:t>
            </w:r>
            <w:r w:rsidR="00AB2CFE" w:rsidRPr="00AB2CFE">
              <w:rPr>
                <w:rFonts w:ascii="Calibri" w:hAnsi="Calibri" w:cs="Calibri"/>
                <w:bCs/>
                <w:color w:val="000000"/>
                <w:lang w:eastAsia="uk-UA"/>
              </w:rPr>
              <w:t>/лист</w:t>
            </w:r>
            <w:r w:rsidR="00AB2CFE">
              <w:rPr>
                <w:rFonts w:ascii="Calibri" w:hAnsi="Calibri" w:cs="Calibri"/>
                <w:bCs/>
                <w:color w:val="000000"/>
                <w:lang w:eastAsia="uk-UA"/>
              </w:rPr>
              <w:t xml:space="preserve">і </w:t>
            </w:r>
            <w:r w:rsidR="00AB2CFE" w:rsidRPr="00AB2CFE">
              <w:rPr>
                <w:rFonts w:ascii="Calibri" w:hAnsi="Calibri" w:cs="Calibri"/>
                <w:bCs/>
                <w:color w:val="000000"/>
                <w:lang w:eastAsia="uk-UA"/>
              </w:rPr>
              <w:t xml:space="preserve">в довільній формі (згідно з п. </w:t>
            </w:r>
            <w:r w:rsidR="00AB2CFE">
              <w:rPr>
                <w:rFonts w:ascii="Calibri" w:hAnsi="Calibri" w:cs="Calibri"/>
                <w:bCs/>
                <w:color w:val="000000"/>
                <w:lang w:eastAsia="uk-UA"/>
              </w:rPr>
              <w:t>2</w:t>
            </w:r>
            <w:r w:rsidR="00AB2CFE" w:rsidRPr="00AB2CFE">
              <w:rPr>
                <w:rFonts w:ascii="Calibri" w:hAnsi="Calibri" w:cs="Calibri"/>
                <w:bCs/>
                <w:color w:val="000000"/>
                <w:lang w:eastAsia="uk-UA"/>
              </w:rPr>
              <w:t xml:space="preserve">.1) про виконання аналогічного (аналогічних) договору (договорів). Такий договір(-ори) повинен(-ні) містити усі додатки, які є невід’ємною частиною договору (якщо є такі додатки). </w:t>
            </w:r>
          </w:p>
          <w:p w14:paraId="5CE4872A" w14:textId="77777777" w:rsidR="00AB2CFE" w:rsidRPr="00AB2CFE" w:rsidRDefault="00AB2CFE" w:rsidP="00AB2CFE">
            <w:pPr>
              <w:jc w:val="both"/>
              <w:rPr>
                <w:rFonts w:ascii="Calibri" w:hAnsi="Calibri" w:cs="Calibri"/>
                <w:bCs/>
                <w:color w:val="000000"/>
                <w:lang w:eastAsia="uk-UA"/>
              </w:rPr>
            </w:pPr>
            <w:r w:rsidRPr="00AB2CFE">
              <w:rPr>
                <w:rFonts w:ascii="Calibri" w:hAnsi="Calibri" w:cs="Calibri"/>
                <w:bCs/>
                <w:color w:val="000000"/>
                <w:lang w:eastAsia="uk-UA"/>
              </w:rPr>
              <w:t xml:space="preserve">При цьому на підтвердження досвіду виконання зазначених у п. </w:t>
            </w:r>
            <w:r>
              <w:rPr>
                <w:rFonts w:ascii="Calibri" w:hAnsi="Calibri" w:cs="Calibri"/>
                <w:bCs/>
                <w:color w:val="000000"/>
                <w:lang w:eastAsia="uk-UA"/>
              </w:rPr>
              <w:t>2</w:t>
            </w:r>
            <w:r w:rsidRPr="00AB2CFE">
              <w:rPr>
                <w:rFonts w:ascii="Calibri" w:hAnsi="Calibri" w:cs="Calibri"/>
                <w:bCs/>
                <w:color w:val="000000"/>
                <w:lang w:eastAsia="uk-UA"/>
              </w:rPr>
              <w:t>.1. послуг у аналогічному(-</w:t>
            </w:r>
            <w:proofErr w:type="spellStart"/>
            <w:r w:rsidRPr="00AB2CFE">
              <w:rPr>
                <w:rFonts w:ascii="Calibri" w:hAnsi="Calibri" w:cs="Calibri"/>
                <w:bCs/>
                <w:color w:val="000000"/>
                <w:lang w:eastAsia="uk-UA"/>
              </w:rPr>
              <w:t>их</w:t>
            </w:r>
            <w:proofErr w:type="spellEnd"/>
            <w:r w:rsidRPr="00AB2CFE">
              <w:rPr>
                <w:rFonts w:ascii="Calibri" w:hAnsi="Calibri" w:cs="Calibri"/>
                <w:bCs/>
                <w:color w:val="000000"/>
                <w:lang w:eastAsia="uk-UA"/>
              </w:rPr>
              <w:t xml:space="preserve">) договорі(-ах) та/або інших документах до нього (них) (акти приймання-передачі </w:t>
            </w:r>
            <w:r w:rsidR="00AF1D0D">
              <w:rPr>
                <w:rFonts w:ascii="Calibri" w:hAnsi="Calibri" w:cs="Calibri"/>
                <w:bCs/>
                <w:color w:val="000000"/>
                <w:lang w:eastAsia="uk-UA"/>
              </w:rPr>
              <w:t xml:space="preserve">виконаних послуг </w:t>
            </w:r>
            <w:r w:rsidRPr="00AB2CFE">
              <w:rPr>
                <w:rFonts w:ascii="Calibri" w:hAnsi="Calibri" w:cs="Calibri"/>
                <w:bCs/>
                <w:color w:val="000000"/>
                <w:lang w:eastAsia="uk-UA"/>
              </w:rPr>
              <w:t>та інше) повинна міститися інформація щодо типу транспортних засобів та виду послуг, які надавалися за договором.</w:t>
            </w:r>
          </w:p>
          <w:p w14:paraId="462248C0" w14:textId="77777777" w:rsidR="00882558" w:rsidRDefault="00AB2CFE" w:rsidP="00AB2CFE">
            <w:pPr>
              <w:jc w:val="both"/>
              <w:rPr>
                <w:rFonts w:ascii="Calibri" w:hAnsi="Calibri" w:cs="Calibri"/>
                <w:bCs/>
                <w:color w:val="000000"/>
                <w:lang w:eastAsia="uk-UA"/>
              </w:rPr>
            </w:pPr>
            <w:r w:rsidRPr="00AB2CFE">
              <w:rPr>
                <w:rFonts w:ascii="Calibri" w:hAnsi="Calibri" w:cs="Calibri"/>
                <w:bCs/>
                <w:color w:val="000000"/>
                <w:lang w:eastAsia="uk-UA"/>
              </w:rPr>
              <w:t>Документи можуть надаватись без зазначення вартісних показників чи інших даних, які можуть бути визначені Учасником як комерційна таємниця, без персональних даних (у відповідності до вимог Закону України «Про захист персональних даних»), які можуть бути належним чином заретушовані.</w:t>
            </w:r>
          </w:p>
          <w:p w14:paraId="2C4DB635" w14:textId="77777777" w:rsidR="00BC09F4" w:rsidRPr="00BC09F4" w:rsidRDefault="00BC09F4" w:rsidP="00AB2CFE">
            <w:pPr>
              <w:jc w:val="both"/>
              <w:rPr>
                <w:rFonts w:ascii="Calibri" w:hAnsi="Calibri" w:cs="Calibri"/>
                <w:bCs/>
                <w:color w:val="000000"/>
                <w:lang w:eastAsia="uk-UA"/>
              </w:rPr>
            </w:pPr>
            <w:r w:rsidRPr="00BC09F4">
              <w:rPr>
                <w:rFonts w:ascii="Calibri" w:hAnsi="Calibri" w:cs="Calibri"/>
                <w:bCs/>
                <w:color w:val="000000"/>
                <w:highlight w:val="yellow"/>
                <w:lang w:val="en-US" w:eastAsia="uk-UA"/>
              </w:rPr>
              <w:t xml:space="preserve">3.3. </w:t>
            </w:r>
            <w:r w:rsidRPr="00BC09F4">
              <w:rPr>
                <w:rFonts w:ascii="Calibri" w:hAnsi="Calibri" w:cs="Calibri"/>
                <w:bCs/>
                <w:color w:val="000000"/>
                <w:highlight w:val="yellow"/>
                <w:lang w:eastAsia="uk-UA"/>
              </w:rPr>
              <w:t>Скановану(-і) копію(-ї) та/або сканований(-і) накладні або відповідні акти щодо виконання зазначеного у пункті 3.2 договору в повному обсязі</w:t>
            </w:r>
          </w:p>
          <w:p w14:paraId="3C53DB88" w14:textId="77777777" w:rsidR="0090073D" w:rsidRPr="0090073D" w:rsidRDefault="006C024F" w:rsidP="00AB2CFE">
            <w:pPr>
              <w:jc w:val="both"/>
              <w:rPr>
                <w:rFonts w:ascii="Calibri" w:hAnsi="Calibri" w:cs="Calibri"/>
                <w:bCs/>
                <w:color w:val="000000"/>
                <w:lang w:eastAsia="uk-UA"/>
              </w:rPr>
            </w:pPr>
            <w:r>
              <w:rPr>
                <w:rFonts w:ascii="Calibri" w:hAnsi="Calibri" w:cs="Calibri"/>
                <w:bCs/>
                <w:color w:val="000000"/>
                <w:lang w:eastAsia="uk-UA"/>
              </w:rPr>
              <w:t>3</w:t>
            </w:r>
            <w:r w:rsidR="009C340C" w:rsidRPr="002E75D5">
              <w:rPr>
                <w:rFonts w:ascii="Calibri" w:hAnsi="Calibri" w:cs="Calibri"/>
                <w:bCs/>
                <w:color w:val="000000"/>
                <w:lang w:eastAsia="uk-UA"/>
              </w:rPr>
              <w:t>.</w:t>
            </w:r>
            <w:r w:rsidR="00BC09F4">
              <w:rPr>
                <w:rFonts w:ascii="Calibri" w:hAnsi="Calibri" w:cs="Calibri"/>
                <w:bCs/>
                <w:color w:val="000000"/>
                <w:lang w:val="en-US" w:eastAsia="uk-UA"/>
              </w:rPr>
              <w:t>4</w:t>
            </w:r>
            <w:r w:rsidR="009C340C" w:rsidRPr="002E75D5">
              <w:rPr>
                <w:rFonts w:ascii="Calibri" w:hAnsi="Calibri" w:cs="Calibri"/>
                <w:bCs/>
                <w:color w:val="000000"/>
                <w:lang w:eastAsia="uk-UA"/>
              </w:rPr>
              <w:t xml:space="preserve">. </w:t>
            </w:r>
            <w:r w:rsidR="0090073D" w:rsidRPr="0090073D">
              <w:rPr>
                <w:rFonts w:ascii="Calibri" w:hAnsi="Calibri" w:cs="Calibri"/>
                <w:bCs/>
                <w:color w:val="000000"/>
                <w:lang w:eastAsia="uk-UA"/>
              </w:rPr>
              <w:t>Скановану(-і) копію(-ї) та/або сканований(-і) оригінал(-и) листа(-</w:t>
            </w:r>
            <w:proofErr w:type="spellStart"/>
            <w:r w:rsidR="0090073D" w:rsidRPr="0090073D">
              <w:rPr>
                <w:rFonts w:ascii="Calibri" w:hAnsi="Calibri" w:cs="Calibri"/>
                <w:bCs/>
                <w:color w:val="000000"/>
                <w:lang w:eastAsia="uk-UA"/>
              </w:rPr>
              <w:t>ів</w:t>
            </w:r>
            <w:proofErr w:type="spellEnd"/>
            <w:r w:rsidR="0090073D" w:rsidRPr="0090073D">
              <w:rPr>
                <w:rFonts w:ascii="Calibri" w:hAnsi="Calibri" w:cs="Calibri"/>
                <w:bCs/>
                <w:color w:val="000000"/>
                <w:lang w:eastAsia="uk-UA"/>
              </w:rPr>
              <w:t>)-відгука(-</w:t>
            </w:r>
            <w:proofErr w:type="spellStart"/>
            <w:r w:rsidR="0090073D" w:rsidRPr="0090073D">
              <w:rPr>
                <w:rFonts w:ascii="Calibri" w:hAnsi="Calibri" w:cs="Calibri"/>
                <w:bCs/>
                <w:color w:val="000000"/>
                <w:lang w:eastAsia="uk-UA"/>
              </w:rPr>
              <w:t>ів</w:t>
            </w:r>
            <w:proofErr w:type="spellEnd"/>
            <w:r w:rsidR="0090073D" w:rsidRPr="0090073D">
              <w:rPr>
                <w:rFonts w:ascii="Calibri" w:hAnsi="Calibri" w:cs="Calibri"/>
                <w:bCs/>
                <w:color w:val="000000"/>
                <w:lang w:eastAsia="uk-UA"/>
              </w:rPr>
              <w:t>) * від підприємств (організацій, установ, тощо), договір(-ори) з яким(-</w:t>
            </w:r>
            <w:proofErr w:type="spellStart"/>
            <w:r w:rsidR="0090073D" w:rsidRPr="0090073D">
              <w:rPr>
                <w:rFonts w:ascii="Calibri" w:hAnsi="Calibri" w:cs="Calibri"/>
                <w:bCs/>
                <w:color w:val="000000"/>
                <w:lang w:eastAsia="uk-UA"/>
              </w:rPr>
              <w:t>ими</w:t>
            </w:r>
            <w:proofErr w:type="spellEnd"/>
            <w:r w:rsidR="0090073D" w:rsidRPr="0090073D">
              <w:rPr>
                <w:rFonts w:ascii="Calibri" w:hAnsi="Calibri" w:cs="Calibri"/>
                <w:bCs/>
                <w:color w:val="000000"/>
                <w:lang w:eastAsia="uk-UA"/>
              </w:rPr>
              <w:t xml:space="preserve">) надані Учасником відповідно до вимог п. </w:t>
            </w:r>
            <w:r w:rsidR="0090073D">
              <w:rPr>
                <w:rFonts w:ascii="Calibri" w:hAnsi="Calibri" w:cs="Calibri"/>
                <w:bCs/>
                <w:color w:val="000000"/>
                <w:lang w:eastAsia="uk-UA"/>
              </w:rPr>
              <w:t>2</w:t>
            </w:r>
            <w:r w:rsidR="0090073D" w:rsidRPr="0090073D">
              <w:rPr>
                <w:rFonts w:ascii="Calibri" w:hAnsi="Calibri" w:cs="Calibri"/>
                <w:bCs/>
                <w:color w:val="000000"/>
                <w:lang w:eastAsia="uk-UA"/>
              </w:rPr>
              <w:t>.</w:t>
            </w:r>
            <w:r w:rsidR="00AB2CFE" w:rsidRPr="00AB2CFE">
              <w:rPr>
                <w:rFonts w:ascii="Calibri" w:hAnsi="Calibri" w:cs="Calibri"/>
                <w:bCs/>
                <w:color w:val="000000"/>
                <w:lang w:eastAsia="uk-UA"/>
              </w:rPr>
              <w:t>1</w:t>
            </w:r>
            <w:r w:rsidR="0090073D" w:rsidRPr="0090073D">
              <w:rPr>
                <w:rFonts w:ascii="Calibri" w:hAnsi="Calibri" w:cs="Calibri"/>
                <w:bCs/>
                <w:color w:val="000000"/>
                <w:lang w:eastAsia="uk-UA"/>
              </w:rPr>
              <w:t>. та для якого(-</w:t>
            </w:r>
            <w:proofErr w:type="spellStart"/>
            <w:r w:rsidR="0090073D" w:rsidRPr="0090073D">
              <w:rPr>
                <w:rFonts w:ascii="Calibri" w:hAnsi="Calibri" w:cs="Calibri"/>
                <w:bCs/>
                <w:color w:val="000000"/>
                <w:lang w:eastAsia="uk-UA"/>
              </w:rPr>
              <w:t>их</w:t>
            </w:r>
            <w:proofErr w:type="spellEnd"/>
            <w:r w:rsidR="0090073D" w:rsidRPr="0090073D">
              <w:rPr>
                <w:rFonts w:ascii="Calibri" w:hAnsi="Calibri" w:cs="Calibri"/>
                <w:bCs/>
                <w:color w:val="000000"/>
                <w:lang w:eastAsia="uk-UA"/>
              </w:rPr>
              <w:t>) виконувались аналогічні послуги, що надається(-</w:t>
            </w:r>
            <w:proofErr w:type="spellStart"/>
            <w:r w:rsidR="0090073D" w:rsidRPr="0090073D">
              <w:rPr>
                <w:rFonts w:ascii="Calibri" w:hAnsi="Calibri" w:cs="Calibri"/>
                <w:bCs/>
                <w:color w:val="000000"/>
                <w:lang w:eastAsia="uk-UA"/>
              </w:rPr>
              <w:t>ються</w:t>
            </w:r>
            <w:proofErr w:type="spellEnd"/>
            <w:r w:rsidR="0090073D" w:rsidRPr="0090073D">
              <w:rPr>
                <w:rFonts w:ascii="Calibri" w:hAnsi="Calibri" w:cs="Calibri"/>
                <w:bCs/>
                <w:color w:val="000000"/>
                <w:lang w:eastAsia="uk-UA"/>
              </w:rPr>
              <w:t>) для підтвердження досвіду та добросовісного виконання аналогічного (аналогічних) договору (договорів) в частині: виконання послуг з технічного обслуговування та/аб</w:t>
            </w:r>
            <w:r w:rsidR="008923E6">
              <w:rPr>
                <w:rFonts w:ascii="Calibri" w:hAnsi="Calibri" w:cs="Calibri"/>
                <w:bCs/>
                <w:color w:val="000000"/>
                <w:lang w:eastAsia="uk-UA"/>
              </w:rPr>
              <w:t xml:space="preserve">о ремонту тягачів сідельних та автобусів </w:t>
            </w:r>
            <w:r w:rsidR="008923E6">
              <w:rPr>
                <w:rFonts w:ascii="Calibri" w:hAnsi="Calibri" w:cs="Calibri"/>
                <w:bCs/>
                <w:color w:val="000000"/>
                <w:lang w:eastAsia="uk-UA"/>
              </w:rPr>
              <w:lastRenderedPageBreak/>
              <w:t>іноземного виробництва.</w:t>
            </w:r>
          </w:p>
          <w:p w14:paraId="7819C6CC" w14:textId="77777777" w:rsidR="00AB2CFE" w:rsidRDefault="00C27CE1" w:rsidP="00AB2CFE">
            <w:pPr>
              <w:jc w:val="both"/>
              <w:rPr>
                <w:rFonts w:ascii="Calibri" w:hAnsi="Calibri" w:cs="Calibri"/>
                <w:bCs/>
                <w:color w:val="000000"/>
                <w:lang w:eastAsia="uk-UA"/>
              </w:rPr>
            </w:pPr>
            <w:r>
              <w:rPr>
                <w:rFonts w:ascii="Calibri" w:hAnsi="Calibri" w:cs="Calibri"/>
                <w:bCs/>
                <w:color w:val="000000"/>
                <w:lang w:eastAsia="uk-UA"/>
              </w:rPr>
              <w:t>*</w:t>
            </w:r>
            <w:r w:rsidR="0090073D" w:rsidRPr="0090073D">
              <w:rPr>
                <w:rFonts w:ascii="Calibri" w:hAnsi="Calibri" w:cs="Calibri"/>
                <w:bCs/>
                <w:color w:val="000000"/>
                <w:lang w:eastAsia="uk-UA"/>
              </w:rPr>
              <w:t xml:space="preserve"> у листах-відгуках повинна міститися інформація щодо реквізитів договору(-</w:t>
            </w:r>
            <w:proofErr w:type="spellStart"/>
            <w:r w:rsidR="0090073D" w:rsidRPr="0090073D">
              <w:rPr>
                <w:rFonts w:ascii="Calibri" w:hAnsi="Calibri" w:cs="Calibri"/>
                <w:bCs/>
                <w:color w:val="000000"/>
                <w:lang w:eastAsia="uk-UA"/>
              </w:rPr>
              <w:t>ів</w:t>
            </w:r>
            <w:proofErr w:type="spellEnd"/>
            <w:r w:rsidR="0090073D" w:rsidRPr="0090073D">
              <w:rPr>
                <w:rFonts w:ascii="Calibri" w:hAnsi="Calibri" w:cs="Calibri"/>
                <w:bCs/>
                <w:color w:val="000000"/>
                <w:lang w:eastAsia="uk-UA"/>
              </w:rPr>
              <w:t>) та виду послуг, які надавалися за договором(-</w:t>
            </w:r>
            <w:proofErr w:type="spellStart"/>
            <w:r w:rsidR="0090073D" w:rsidRPr="0090073D">
              <w:rPr>
                <w:rFonts w:ascii="Calibri" w:hAnsi="Calibri" w:cs="Calibri"/>
                <w:bCs/>
                <w:color w:val="000000"/>
                <w:lang w:eastAsia="uk-UA"/>
              </w:rPr>
              <w:t>ами</w:t>
            </w:r>
            <w:proofErr w:type="spellEnd"/>
            <w:r w:rsidR="0090073D" w:rsidRPr="0090073D">
              <w:rPr>
                <w:rFonts w:ascii="Calibri" w:hAnsi="Calibri" w:cs="Calibri"/>
                <w:bCs/>
                <w:color w:val="000000"/>
                <w:lang w:eastAsia="uk-UA"/>
              </w:rPr>
              <w:t>), наданого(-</w:t>
            </w:r>
            <w:proofErr w:type="spellStart"/>
            <w:r w:rsidR="0090073D" w:rsidRPr="0090073D">
              <w:rPr>
                <w:rFonts w:ascii="Calibri" w:hAnsi="Calibri" w:cs="Calibri"/>
                <w:bCs/>
                <w:color w:val="000000"/>
                <w:lang w:eastAsia="uk-UA"/>
              </w:rPr>
              <w:t>их</w:t>
            </w:r>
            <w:proofErr w:type="spellEnd"/>
            <w:r w:rsidR="0090073D" w:rsidRPr="0090073D">
              <w:rPr>
                <w:rFonts w:ascii="Calibri" w:hAnsi="Calibri" w:cs="Calibri"/>
                <w:bCs/>
                <w:color w:val="000000"/>
                <w:lang w:eastAsia="uk-UA"/>
              </w:rPr>
              <w:t>) Учасником відповідно до вимог п.</w:t>
            </w:r>
            <w:r w:rsidR="00AB2CFE" w:rsidRPr="00AB2CFE">
              <w:rPr>
                <w:rFonts w:ascii="Calibri" w:hAnsi="Calibri" w:cs="Calibri"/>
                <w:bCs/>
                <w:color w:val="000000"/>
                <w:lang w:val="ru-RU" w:eastAsia="uk-UA"/>
              </w:rPr>
              <w:t>2</w:t>
            </w:r>
            <w:r w:rsidR="0090073D" w:rsidRPr="0090073D">
              <w:rPr>
                <w:rFonts w:ascii="Calibri" w:hAnsi="Calibri" w:cs="Calibri"/>
                <w:bCs/>
                <w:color w:val="000000"/>
                <w:lang w:eastAsia="uk-UA"/>
              </w:rPr>
              <w:t>.</w:t>
            </w:r>
            <w:r w:rsidR="00AB2CFE" w:rsidRPr="00AB2CFE">
              <w:rPr>
                <w:rFonts w:ascii="Calibri" w:hAnsi="Calibri" w:cs="Calibri"/>
                <w:bCs/>
                <w:color w:val="000000"/>
                <w:lang w:val="ru-RU" w:eastAsia="uk-UA"/>
              </w:rPr>
              <w:t>1</w:t>
            </w:r>
            <w:r w:rsidR="0090073D" w:rsidRPr="0090073D">
              <w:rPr>
                <w:rFonts w:ascii="Calibri" w:hAnsi="Calibri" w:cs="Calibri"/>
                <w:bCs/>
                <w:color w:val="000000"/>
                <w:lang w:eastAsia="uk-UA"/>
              </w:rPr>
              <w:t>.</w:t>
            </w:r>
          </w:p>
          <w:p w14:paraId="0FEC6A83" w14:textId="77777777" w:rsidR="005201FF" w:rsidRPr="0090073D" w:rsidRDefault="005201FF" w:rsidP="00AB2CFE">
            <w:pPr>
              <w:jc w:val="both"/>
              <w:rPr>
                <w:rFonts w:ascii="Calibri" w:hAnsi="Calibri" w:cs="Calibri"/>
                <w:i/>
                <w:color w:val="00B050"/>
                <w:lang w:eastAsia="uk-UA"/>
              </w:rPr>
            </w:pPr>
          </w:p>
        </w:tc>
        <w:tc>
          <w:tcPr>
            <w:tcW w:w="1446" w:type="dxa"/>
            <w:tcBorders>
              <w:top w:val="single" w:sz="4" w:space="0" w:color="auto"/>
              <w:left w:val="single" w:sz="4" w:space="0" w:color="auto"/>
              <w:bottom w:val="single" w:sz="4" w:space="0" w:color="auto"/>
              <w:right w:val="single" w:sz="4" w:space="0" w:color="auto"/>
            </w:tcBorders>
            <w:shd w:val="clear" w:color="auto" w:fill="FFFFFF"/>
            <w:vAlign w:val="center"/>
          </w:tcPr>
          <w:p w14:paraId="7BBED45D" w14:textId="77777777" w:rsidR="005D6833" w:rsidRPr="00950449" w:rsidRDefault="005D6833" w:rsidP="00DB0F55">
            <w:pPr>
              <w:tabs>
                <w:tab w:val="left" w:pos="175"/>
              </w:tabs>
              <w:rPr>
                <w:rFonts w:ascii="Calibri" w:hAnsi="Calibri" w:cs="Calibri"/>
                <w:color w:val="000000"/>
                <w:sz w:val="22"/>
                <w:szCs w:val="22"/>
              </w:rPr>
            </w:pPr>
            <w:r w:rsidRPr="00950449">
              <w:rPr>
                <w:rFonts w:ascii="Calibri" w:hAnsi="Calibri" w:cs="Calibri"/>
                <w:color w:val="000000"/>
                <w:sz w:val="22"/>
                <w:szCs w:val="22"/>
              </w:rPr>
              <w:lastRenderedPageBreak/>
              <w:t>Учасником надано довідку</w:t>
            </w:r>
            <w:r w:rsidR="00E066E0">
              <w:rPr>
                <w:rFonts w:ascii="Calibri" w:hAnsi="Calibri" w:cs="Calibri"/>
                <w:color w:val="000000"/>
                <w:sz w:val="22"/>
                <w:szCs w:val="22"/>
              </w:rPr>
              <w:t>/лист</w:t>
            </w:r>
            <w:r w:rsidRPr="00950449">
              <w:rPr>
                <w:rFonts w:ascii="Calibri" w:hAnsi="Calibri" w:cs="Calibri"/>
                <w:color w:val="000000"/>
                <w:sz w:val="22"/>
                <w:szCs w:val="22"/>
              </w:rPr>
              <w:t xml:space="preserve"> </w:t>
            </w:r>
            <w:r w:rsidR="00DB0F55" w:rsidRPr="00950449">
              <w:rPr>
                <w:rFonts w:ascii="Calibri" w:hAnsi="Calibri" w:cs="Calibri"/>
                <w:color w:val="000000"/>
                <w:sz w:val="22"/>
                <w:szCs w:val="22"/>
              </w:rPr>
              <w:t xml:space="preserve"> в довільній формі</w:t>
            </w:r>
            <w:r w:rsidRPr="00950449">
              <w:rPr>
                <w:rFonts w:ascii="Calibri" w:hAnsi="Calibri" w:cs="Calibri"/>
                <w:color w:val="000000"/>
                <w:sz w:val="22"/>
                <w:szCs w:val="22"/>
              </w:rPr>
              <w:t xml:space="preserve"> із зазначенням вказаної інформації та скан-копії </w:t>
            </w:r>
            <w:r w:rsidR="00DB0F55" w:rsidRPr="00950449">
              <w:rPr>
                <w:rFonts w:ascii="Calibri" w:hAnsi="Calibri" w:cs="Calibri"/>
                <w:color w:val="000000"/>
                <w:sz w:val="22"/>
                <w:szCs w:val="22"/>
              </w:rPr>
              <w:t xml:space="preserve">договорів та </w:t>
            </w:r>
            <w:r w:rsidRPr="00950449">
              <w:rPr>
                <w:rFonts w:ascii="Calibri" w:hAnsi="Calibri" w:cs="Calibri"/>
                <w:color w:val="000000"/>
                <w:sz w:val="22"/>
                <w:szCs w:val="22"/>
              </w:rPr>
              <w:t>позитивних відгуків організацій</w:t>
            </w:r>
            <w:r w:rsidR="00F83AF6" w:rsidRPr="00950449">
              <w:rPr>
                <w:rFonts w:ascii="Calibri" w:hAnsi="Calibri" w:cs="Calibri"/>
                <w:color w:val="000000"/>
                <w:sz w:val="22"/>
                <w:szCs w:val="22"/>
              </w:rPr>
              <w:t>.</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62E5FD80" w14:textId="77777777" w:rsidR="005D6833" w:rsidRPr="00950449" w:rsidRDefault="00F83AF6" w:rsidP="001D02A3">
            <w:pPr>
              <w:tabs>
                <w:tab w:val="left" w:pos="175"/>
              </w:tabs>
              <w:rPr>
                <w:rFonts w:ascii="Calibri" w:hAnsi="Calibri" w:cs="Calibri"/>
                <w:b/>
                <w:color w:val="000000"/>
                <w:sz w:val="22"/>
                <w:szCs w:val="22"/>
              </w:rPr>
            </w:pPr>
            <w:r w:rsidRPr="00950449">
              <w:rPr>
                <w:rFonts w:ascii="Calibri" w:hAnsi="Calibri" w:cs="Calibri"/>
                <w:color w:val="000000"/>
                <w:sz w:val="22"/>
                <w:szCs w:val="22"/>
              </w:rPr>
              <w:t xml:space="preserve">Учасником </w:t>
            </w:r>
            <w:r w:rsidR="006534F6" w:rsidRPr="00950449">
              <w:rPr>
                <w:rFonts w:ascii="Calibri" w:hAnsi="Calibri" w:cs="Calibri"/>
                <w:color w:val="000000"/>
                <w:sz w:val="22"/>
                <w:szCs w:val="22"/>
              </w:rPr>
              <w:t xml:space="preserve">не </w:t>
            </w:r>
            <w:r w:rsidRPr="00950449">
              <w:rPr>
                <w:rFonts w:ascii="Calibri" w:hAnsi="Calibri" w:cs="Calibri"/>
                <w:color w:val="000000"/>
                <w:sz w:val="22"/>
                <w:szCs w:val="22"/>
              </w:rPr>
              <w:t>надано довідку</w:t>
            </w:r>
            <w:r w:rsidR="00E066E0">
              <w:rPr>
                <w:rFonts w:ascii="Calibri" w:hAnsi="Calibri" w:cs="Calibri"/>
                <w:color w:val="000000"/>
                <w:sz w:val="22"/>
                <w:szCs w:val="22"/>
              </w:rPr>
              <w:t>/лист</w:t>
            </w:r>
            <w:r w:rsidRPr="00950449">
              <w:rPr>
                <w:rFonts w:ascii="Calibri" w:hAnsi="Calibri" w:cs="Calibri"/>
                <w:color w:val="000000"/>
                <w:sz w:val="22"/>
                <w:szCs w:val="22"/>
              </w:rPr>
              <w:t xml:space="preserve">  із зазначенням вказаної інформації та скан-копії позитивних відгуків  організацій та договорів (</w:t>
            </w:r>
            <w:r w:rsidRPr="00950449">
              <w:rPr>
                <w:rFonts w:ascii="Calibri" w:hAnsi="Calibri" w:cs="Calibri"/>
                <w:color w:val="000000"/>
                <w:spacing w:val="-2"/>
                <w:sz w:val="22"/>
                <w:szCs w:val="22"/>
              </w:rPr>
              <w:t>або надано не в повному обсязі)</w:t>
            </w:r>
            <w:r w:rsidRPr="00950449">
              <w:rPr>
                <w:rFonts w:ascii="Calibri" w:hAnsi="Calibri" w:cs="Calibri"/>
                <w:color w:val="000000"/>
                <w:sz w:val="22"/>
                <w:szCs w:val="22"/>
              </w:rPr>
              <w:t>.</w:t>
            </w:r>
          </w:p>
        </w:tc>
      </w:tr>
    </w:tbl>
    <w:p w14:paraId="71346FA1" w14:textId="77777777" w:rsidR="000D6F84" w:rsidRPr="00950449" w:rsidRDefault="000D6F84" w:rsidP="00456420">
      <w:pPr>
        <w:tabs>
          <w:tab w:val="left" w:pos="567"/>
          <w:tab w:val="left" w:pos="1276"/>
        </w:tabs>
        <w:spacing w:after="160" w:line="259" w:lineRule="auto"/>
        <w:ind w:left="1069"/>
        <w:contextualSpacing/>
        <w:rPr>
          <w:rFonts w:ascii="Calibri" w:hAnsi="Calibri" w:cs="Calibri"/>
          <w:b/>
          <w:lang w:eastAsia="en-US"/>
        </w:rPr>
      </w:pPr>
    </w:p>
    <w:p w14:paraId="03AB714C" w14:textId="77777777" w:rsidR="002555E1" w:rsidRPr="00950449" w:rsidRDefault="00AB2CFE" w:rsidP="00456420">
      <w:pPr>
        <w:tabs>
          <w:tab w:val="left" w:pos="567"/>
          <w:tab w:val="left" w:pos="1276"/>
        </w:tabs>
        <w:spacing w:after="160" w:line="259" w:lineRule="auto"/>
        <w:ind w:left="1069"/>
        <w:contextualSpacing/>
        <w:rPr>
          <w:rFonts w:ascii="Calibri" w:hAnsi="Calibri" w:cs="Calibri"/>
          <w:b/>
          <w:u w:val="single"/>
          <w:lang w:eastAsia="en-US"/>
        </w:rPr>
      </w:pPr>
      <w:r>
        <w:rPr>
          <w:rFonts w:ascii="Calibri" w:hAnsi="Calibri" w:cs="Calibri"/>
          <w:b/>
          <w:lang w:eastAsia="en-US"/>
        </w:rPr>
        <w:t>1.</w:t>
      </w:r>
      <w:r w:rsidR="00C5677A" w:rsidRPr="00950449">
        <w:rPr>
          <w:rFonts w:ascii="Calibri" w:hAnsi="Calibri" w:cs="Calibri"/>
          <w:b/>
          <w:lang w:eastAsia="en-US"/>
        </w:rPr>
        <w:t xml:space="preserve">2. </w:t>
      </w:r>
      <w:r w:rsidR="002555E1" w:rsidRPr="00950449">
        <w:rPr>
          <w:rFonts w:ascii="Calibri" w:hAnsi="Calibri" w:cs="Calibri"/>
          <w:b/>
          <w:u w:val="single"/>
          <w:lang w:eastAsia="en-US"/>
        </w:rPr>
        <w:t>Інші вимоги</w:t>
      </w:r>
      <w:r w:rsidR="00456420" w:rsidRPr="00950449">
        <w:rPr>
          <w:rFonts w:ascii="Calibri" w:hAnsi="Calibri" w:cs="Calibri"/>
          <w:b/>
          <w:u w:val="single"/>
          <w:lang w:eastAsia="en-US"/>
        </w:rPr>
        <w:t xml:space="preserve"> до учасників закупівель</w:t>
      </w:r>
      <w:r w:rsidR="002555E1" w:rsidRPr="00950449">
        <w:rPr>
          <w:rFonts w:ascii="Calibri" w:hAnsi="Calibri" w:cs="Calibri"/>
          <w:b/>
          <w:u w:val="single"/>
          <w:lang w:eastAsia="en-US"/>
        </w:rPr>
        <w:t>:</w:t>
      </w:r>
    </w:p>
    <w:tbl>
      <w:tblPr>
        <w:tblW w:w="1545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410"/>
        <w:gridCol w:w="8080"/>
        <w:gridCol w:w="2126"/>
        <w:gridCol w:w="2268"/>
      </w:tblGrid>
      <w:tr w:rsidR="005B04D4" w:rsidRPr="00950449" w14:paraId="6254627E" w14:textId="77777777" w:rsidTr="00BB227F">
        <w:trPr>
          <w:trHeight w:val="500"/>
        </w:trPr>
        <w:tc>
          <w:tcPr>
            <w:tcW w:w="567" w:type="dxa"/>
            <w:shd w:val="clear" w:color="auto" w:fill="auto"/>
            <w:vAlign w:val="center"/>
          </w:tcPr>
          <w:p w14:paraId="6326232F" w14:textId="77777777" w:rsidR="005B04D4" w:rsidRPr="00950449" w:rsidRDefault="005B04D4" w:rsidP="005B04D4">
            <w:pPr>
              <w:numPr>
                <w:ilvl w:val="0"/>
                <w:numId w:val="25"/>
              </w:numPr>
              <w:spacing w:after="80" w:line="216" w:lineRule="auto"/>
              <w:ind w:left="0" w:firstLine="0"/>
              <w:jc w:val="center"/>
              <w:rPr>
                <w:rFonts w:ascii="Calibri" w:hAnsi="Calibri" w:cs="Calibri"/>
                <w:b/>
                <w:lang w:eastAsia="en-US"/>
              </w:rPr>
            </w:pPr>
          </w:p>
        </w:tc>
        <w:tc>
          <w:tcPr>
            <w:tcW w:w="2410" w:type="dxa"/>
            <w:shd w:val="clear" w:color="auto" w:fill="auto"/>
            <w:vAlign w:val="center"/>
          </w:tcPr>
          <w:p w14:paraId="4920B337" w14:textId="77777777" w:rsidR="005B04D4" w:rsidRPr="00950449" w:rsidRDefault="005B04D4" w:rsidP="005B04D4">
            <w:pPr>
              <w:spacing w:after="80" w:line="216" w:lineRule="auto"/>
              <w:rPr>
                <w:rFonts w:ascii="Calibri" w:hAnsi="Calibri" w:cs="Calibri"/>
                <w:b/>
              </w:rPr>
            </w:pPr>
            <w:r w:rsidRPr="00950449">
              <w:rPr>
                <w:rFonts w:ascii="Calibri" w:hAnsi="Calibri" w:cs="Calibri"/>
                <w:b/>
              </w:rPr>
              <w:t>Надання гарантії на виконані роботи, надані послуги</w:t>
            </w:r>
          </w:p>
        </w:tc>
        <w:tc>
          <w:tcPr>
            <w:tcW w:w="8080" w:type="dxa"/>
            <w:shd w:val="clear" w:color="auto" w:fill="auto"/>
            <w:vAlign w:val="center"/>
          </w:tcPr>
          <w:p w14:paraId="06882977" w14:textId="77777777" w:rsidR="005B04D4" w:rsidRPr="00950449" w:rsidRDefault="005B04D4" w:rsidP="005B04D4">
            <w:pPr>
              <w:tabs>
                <w:tab w:val="left" w:pos="366"/>
              </w:tabs>
              <w:spacing w:after="80" w:line="216" w:lineRule="auto"/>
              <w:ind w:right="29"/>
              <w:rPr>
                <w:rFonts w:ascii="Calibri" w:hAnsi="Calibri" w:cs="Calibri"/>
                <w:bCs/>
                <w:highlight w:val="yellow"/>
              </w:rPr>
            </w:pPr>
            <w:r w:rsidRPr="00CB0B3A">
              <w:rPr>
                <w:rFonts w:ascii="Calibri" w:hAnsi="Calibri" w:cs="Calibri"/>
                <w:bCs/>
              </w:rPr>
              <w:t>Довідка/лист в довільній формі за підписом керівника</w:t>
            </w:r>
            <w:r w:rsidR="00BC17E1">
              <w:rPr>
                <w:rFonts w:ascii="Calibri" w:hAnsi="Calibri" w:cs="Calibri"/>
                <w:bCs/>
              </w:rPr>
              <w:t>, або уповноваженої особи</w:t>
            </w:r>
            <w:r w:rsidRPr="00CB0B3A">
              <w:rPr>
                <w:rFonts w:ascii="Calibri" w:hAnsi="Calibri" w:cs="Calibri"/>
                <w:bCs/>
              </w:rPr>
              <w:t xml:space="preserve"> щодо виконання гарантійних зо</w:t>
            </w:r>
            <w:r w:rsidR="00237941">
              <w:rPr>
                <w:rFonts w:ascii="Calibri" w:hAnsi="Calibri" w:cs="Calibri"/>
                <w:bCs/>
              </w:rPr>
              <w:t xml:space="preserve">бов’язань за надані послуги </w:t>
            </w:r>
            <w:r w:rsidRPr="00CB0B3A">
              <w:rPr>
                <w:rFonts w:ascii="Calibri" w:hAnsi="Calibri" w:cs="Calibri"/>
                <w:bCs/>
              </w:rPr>
              <w:t xml:space="preserve"> 6 місяців</w:t>
            </w:r>
          </w:p>
        </w:tc>
        <w:tc>
          <w:tcPr>
            <w:tcW w:w="2126" w:type="dxa"/>
            <w:shd w:val="clear" w:color="auto" w:fill="auto"/>
            <w:vAlign w:val="center"/>
          </w:tcPr>
          <w:p w14:paraId="30AB5D99" w14:textId="77777777" w:rsidR="005B04D4" w:rsidRPr="00950449" w:rsidRDefault="005B04D4" w:rsidP="005B04D4">
            <w:pPr>
              <w:tabs>
                <w:tab w:val="left" w:pos="175"/>
              </w:tabs>
              <w:spacing w:after="80" w:line="216" w:lineRule="auto"/>
              <w:ind w:right="29"/>
              <w:rPr>
                <w:rFonts w:ascii="Calibri" w:hAnsi="Calibri" w:cs="Calibri"/>
                <w:sz w:val="22"/>
                <w:szCs w:val="22"/>
                <w:lang w:eastAsia="en-US"/>
              </w:rPr>
            </w:pPr>
            <w:r w:rsidRPr="00950449">
              <w:rPr>
                <w:rFonts w:ascii="Calibri" w:hAnsi="Calibri" w:cs="Calibri"/>
                <w:color w:val="000000"/>
                <w:sz w:val="22"/>
                <w:szCs w:val="22"/>
              </w:rPr>
              <w:t>Учасником надано довідку/лист  в довільній формі із зазначенням вказаної інформації</w:t>
            </w:r>
          </w:p>
        </w:tc>
        <w:tc>
          <w:tcPr>
            <w:tcW w:w="2268" w:type="dxa"/>
            <w:shd w:val="clear" w:color="auto" w:fill="auto"/>
            <w:vAlign w:val="center"/>
          </w:tcPr>
          <w:p w14:paraId="3932863B" w14:textId="77777777" w:rsidR="005B04D4" w:rsidRPr="00950449" w:rsidRDefault="005B04D4" w:rsidP="005B04D4">
            <w:pPr>
              <w:tabs>
                <w:tab w:val="left" w:pos="175"/>
              </w:tabs>
              <w:spacing w:after="80" w:line="216" w:lineRule="auto"/>
              <w:ind w:right="29"/>
              <w:rPr>
                <w:rFonts w:ascii="Calibri" w:hAnsi="Calibri" w:cs="Calibri"/>
                <w:sz w:val="22"/>
                <w:szCs w:val="22"/>
                <w:lang w:eastAsia="en-US"/>
              </w:rPr>
            </w:pPr>
            <w:r w:rsidRPr="00950449">
              <w:rPr>
                <w:rFonts w:ascii="Calibri" w:hAnsi="Calibri" w:cs="Calibri"/>
                <w:color w:val="000000"/>
                <w:sz w:val="22"/>
                <w:szCs w:val="22"/>
              </w:rPr>
              <w:t>Учасником не надано довідку/лист  в довільній формі із зазначенням вказаної інформації</w:t>
            </w:r>
          </w:p>
        </w:tc>
      </w:tr>
    </w:tbl>
    <w:p w14:paraId="5A536C8A" w14:textId="77777777" w:rsidR="002555E1" w:rsidRPr="00950449" w:rsidRDefault="002555E1" w:rsidP="002555E1">
      <w:pPr>
        <w:tabs>
          <w:tab w:val="left" w:pos="5245"/>
          <w:tab w:val="left" w:pos="5812"/>
          <w:tab w:val="left" w:pos="6096"/>
        </w:tabs>
        <w:rPr>
          <w:rFonts w:ascii="Calibri" w:hAnsi="Calibri" w:cs="Calibri"/>
          <w:lang w:eastAsia="en-US"/>
        </w:rPr>
      </w:pPr>
    </w:p>
    <w:p w14:paraId="4D77D222" w14:textId="77777777" w:rsidR="008442AF" w:rsidRDefault="008442AF" w:rsidP="00E56D1F">
      <w:pPr>
        <w:jc w:val="center"/>
        <w:rPr>
          <w:rFonts w:ascii="Calibri" w:hAnsi="Calibri" w:cs="Calibri"/>
        </w:rPr>
      </w:pPr>
    </w:p>
    <w:p w14:paraId="08C540B1" w14:textId="77777777" w:rsidR="0061288E" w:rsidRPr="00950449" w:rsidRDefault="005B04D4" w:rsidP="00882558">
      <w:pPr>
        <w:jc w:val="center"/>
        <w:rPr>
          <w:rFonts w:ascii="Calibri" w:hAnsi="Calibri" w:cs="Calibri"/>
          <w:i/>
          <w:iCs/>
          <w:color w:val="000000"/>
        </w:rPr>
        <w:sectPr w:rsidR="0061288E" w:rsidRPr="00950449" w:rsidSect="00C57B64">
          <w:footerReference w:type="even" r:id="rId8"/>
          <w:headerReference w:type="first" r:id="rId9"/>
          <w:pgSz w:w="16838" w:h="11906" w:orient="landscape"/>
          <w:pgMar w:top="1701" w:right="1134" w:bottom="850" w:left="1134" w:header="708" w:footer="708" w:gutter="0"/>
          <w:cols w:space="708"/>
          <w:docGrid w:linePitch="360"/>
        </w:sectPr>
      </w:pPr>
      <w:r w:rsidRPr="00950449">
        <w:rPr>
          <w:rFonts w:ascii="Calibri" w:hAnsi="Calibri" w:cs="Calibri"/>
        </w:rPr>
        <w:t xml:space="preserve">Головний механік                                          </w:t>
      </w:r>
      <w:r w:rsidR="00E56D1F" w:rsidRPr="00950449">
        <w:rPr>
          <w:rFonts w:ascii="Calibri" w:hAnsi="Calibri" w:cs="Calibri"/>
        </w:rPr>
        <w:t xml:space="preserve">                                       </w:t>
      </w:r>
      <w:r w:rsidRPr="00950449">
        <w:rPr>
          <w:rFonts w:ascii="Calibri" w:hAnsi="Calibri" w:cs="Calibri"/>
        </w:rPr>
        <w:t xml:space="preserve">    </w:t>
      </w:r>
      <w:r w:rsidR="00BC17E1">
        <w:rPr>
          <w:rFonts w:ascii="Calibri" w:hAnsi="Calibri" w:cs="Calibri"/>
        </w:rPr>
        <w:t>Юрій НЕДЕЛЧЕВ</w:t>
      </w:r>
    </w:p>
    <w:p w14:paraId="124F6DB7" w14:textId="77777777" w:rsidR="005B04D4" w:rsidRPr="00BB227F" w:rsidRDefault="005B04D4" w:rsidP="0050289B">
      <w:pPr>
        <w:jc w:val="right"/>
        <w:rPr>
          <w:rFonts w:ascii="Calibri" w:hAnsi="Calibri" w:cs="Calibri"/>
          <w:color w:val="000000"/>
          <w:sz w:val="20"/>
          <w:szCs w:val="20"/>
        </w:rPr>
      </w:pPr>
    </w:p>
    <w:sectPr w:rsidR="005B04D4" w:rsidRPr="00BB227F" w:rsidSect="00C57B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7E017" w14:textId="77777777" w:rsidR="00C57B64" w:rsidRDefault="00C57B64">
      <w:r>
        <w:separator/>
      </w:r>
    </w:p>
  </w:endnote>
  <w:endnote w:type="continuationSeparator" w:id="0">
    <w:p w14:paraId="670EACDA" w14:textId="77777777" w:rsidR="00C57B64" w:rsidRDefault="00C57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723B" w14:textId="77777777" w:rsidR="00707B6D" w:rsidRDefault="00707B6D" w:rsidP="009C0300">
    <w:pPr>
      <w:pStyle w:val="a6"/>
      <w:framePr w:wrap="around" w:vAnchor="text" w:hAnchor="margin" w:xAlign="right" w:y="1"/>
      <w:rPr>
        <w:rStyle w:val="a8"/>
        <w:rFonts w:cs="Arial"/>
      </w:rPr>
    </w:pPr>
    <w:r>
      <w:rPr>
        <w:rStyle w:val="a8"/>
        <w:rFonts w:cs="Arial"/>
      </w:rPr>
      <w:fldChar w:fldCharType="begin"/>
    </w:r>
    <w:r>
      <w:rPr>
        <w:rStyle w:val="a8"/>
        <w:rFonts w:cs="Arial"/>
      </w:rPr>
      <w:instrText xml:space="preserve">PAGE  </w:instrText>
    </w:r>
    <w:r>
      <w:rPr>
        <w:rStyle w:val="a8"/>
        <w:rFonts w:cs="Arial"/>
      </w:rPr>
      <w:fldChar w:fldCharType="end"/>
    </w:r>
  </w:p>
  <w:p w14:paraId="13FD1821" w14:textId="77777777" w:rsidR="00707B6D" w:rsidRDefault="00707B6D" w:rsidP="009C030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E1C4" w14:textId="77777777" w:rsidR="00C57B64" w:rsidRDefault="00C57B64">
      <w:r>
        <w:separator/>
      </w:r>
    </w:p>
  </w:footnote>
  <w:footnote w:type="continuationSeparator" w:id="0">
    <w:p w14:paraId="64F7CB82" w14:textId="77777777" w:rsidR="00C57B64" w:rsidRDefault="00C57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456E" w14:textId="77777777" w:rsidR="00707B6D" w:rsidRDefault="00707B6D" w:rsidP="009C0300">
    <w:pPr>
      <w:pStyle w:val="a4"/>
      <w:tabs>
        <w:tab w:val="left" w:pos="595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FC6C2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AC618C"/>
    <w:multiLevelType w:val="hybridMultilevel"/>
    <w:tmpl w:val="C76AC3C2"/>
    <w:lvl w:ilvl="0" w:tplc="50FA1250">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2663A"/>
    <w:multiLevelType w:val="hybridMultilevel"/>
    <w:tmpl w:val="FC9A6158"/>
    <w:lvl w:ilvl="0" w:tplc="A678C07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4596C89"/>
    <w:multiLevelType w:val="hybridMultilevel"/>
    <w:tmpl w:val="605633D6"/>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 w15:restartNumberingAfterBreak="0">
    <w:nsid w:val="0C8616B3"/>
    <w:multiLevelType w:val="hybridMultilevel"/>
    <w:tmpl w:val="C706B0F2"/>
    <w:lvl w:ilvl="0" w:tplc="EEB8A6BC">
      <w:start w:val="1"/>
      <w:numFmt w:val="decimal"/>
      <w:lvlText w:val="%1."/>
      <w:lvlJc w:val="left"/>
      <w:pPr>
        <w:tabs>
          <w:tab w:val="num" w:pos="360"/>
        </w:tabs>
        <w:ind w:left="357" w:hanging="357"/>
      </w:pPr>
      <w:rPr>
        <w:rFonts w:cs="Times New Roman" w:hint="default"/>
        <w:b/>
        <w:i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D311273"/>
    <w:multiLevelType w:val="hybridMultilevel"/>
    <w:tmpl w:val="F44211D2"/>
    <w:lvl w:ilvl="0" w:tplc="491C207E">
      <w:start w:val="1"/>
      <w:numFmt w:val="bullet"/>
      <w:lvlText w:val="-"/>
      <w:lvlJc w:val="left"/>
      <w:pPr>
        <w:ind w:left="1039" w:hanging="360"/>
      </w:pPr>
      <w:rPr>
        <w:rFonts w:ascii="Times New Roman" w:eastAsia="Times New Roman" w:hAnsi="Times New Roman" w:cs="Times New Roman" w:hint="default"/>
        <w:b w:val="0"/>
        <w:color w:val="000000"/>
        <w:sz w:val="24"/>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6" w15:restartNumberingAfterBreak="0">
    <w:nsid w:val="1E5F5607"/>
    <w:multiLevelType w:val="multilevel"/>
    <w:tmpl w:val="E61A27B2"/>
    <w:lvl w:ilvl="0">
      <w:start w:val="4"/>
      <w:numFmt w:val="decimal"/>
      <w:lvlText w:val="%1."/>
      <w:lvlJc w:val="left"/>
      <w:pPr>
        <w:ind w:left="675" w:hanging="675"/>
      </w:pPr>
      <w:rPr>
        <w:rFonts w:cs="Times New Roman" w:hint="default"/>
        <w:b w:val="0"/>
        <w:bCs w:val="0"/>
      </w:rPr>
    </w:lvl>
    <w:lvl w:ilvl="1">
      <w:start w:val="2"/>
      <w:numFmt w:val="decimal"/>
      <w:lvlText w:val="%1.%2."/>
      <w:lvlJc w:val="left"/>
      <w:pPr>
        <w:ind w:left="1216" w:hanging="720"/>
      </w:pPr>
      <w:rPr>
        <w:rFonts w:cs="Times New Roman" w:hint="default"/>
        <w:b/>
        <w:bCs/>
      </w:rPr>
    </w:lvl>
    <w:lvl w:ilvl="2">
      <w:start w:val="2"/>
      <w:numFmt w:val="decimal"/>
      <w:lvlText w:val="%1.%2.%3."/>
      <w:lvlJc w:val="left"/>
      <w:pPr>
        <w:ind w:left="1855" w:hanging="720"/>
      </w:pPr>
      <w:rPr>
        <w:rFonts w:cs="Times New Roman" w:hint="default"/>
        <w:b w:val="0"/>
        <w:bCs w:val="0"/>
      </w:rPr>
    </w:lvl>
    <w:lvl w:ilvl="3">
      <w:start w:val="1"/>
      <w:numFmt w:val="decimal"/>
      <w:lvlText w:val="%1.%2.%3.%4."/>
      <w:lvlJc w:val="left"/>
      <w:pPr>
        <w:ind w:left="2568" w:hanging="1080"/>
      </w:pPr>
      <w:rPr>
        <w:rFonts w:cs="Times New Roman" w:hint="default"/>
        <w:b/>
        <w:bCs/>
      </w:rPr>
    </w:lvl>
    <w:lvl w:ilvl="4">
      <w:start w:val="1"/>
      <w:numFmt w:val="decimal"/>
      <w:lvlText w:val="%1.%2.%3.%4.%5."/>
      <w:lvlJc w:val="left"/>
      <w:pPr>
        <w:ind w:left="3064" w:hanging="1080"/>
      </w:pPr>
      <w:rPr>
        <w:rFonts w:cs="Times New Roman" w:hint="default"/>
        <w:b/>
        <w:bCs/>
      </w:rPr>
    </w:lvl>
    <w:lvl w:ilvl="5">
      <w:start w:val="1"/>
      <w:numFmt w:val="decimal"/>
      <w:lvlText w:val="%1.%2.%3.%4.%5.%6."/>
      <w:lvlJc w:val="left"/>
      <w:pPr>
        <w:ind w:left="3920" w:hanging="1440"/>
      </w:pPr>
      <w:rPr>
        <w:rFonts w:cs="Times New Roman" w:hint="default"/>
        <w:b/>
        <w:bCs/>
      </w:rPr>
    </w:lvl>
    <w:lvl w:ilvl="6">
      <w:start w:val="1"/>
      <w:numFmt w:val="decimal"/>
      <w:lvlText w:val="%1.%2.%3.%4.%5.%6.%7."/>
      <w:lvlJc w:val="left"/>
      <w:pPr>
        <w:ind w:left="4776" w:hanging="1800"/>
      </w:pPr>
      <w:rPr>
        <w:rFonts w:cs="Times New Roman" w:hint="default"/>
        <w:b/>
        <w:bCs/>
      </w:rPr>
    </w:lvl>
    <w:lvl w:ilvl="7">
      <w:start w:val="1"/>
      <w:numFmt w:val="decimal"/>
      <w:lvlText w:val="%1.%2.%3.%4.%5.%6.%7.%8."/>
      <w:lvlJc w:val="left"/>
      <w:pPr>
        <w:ind w:left="5272" w:hanging="1800"/>
      </w:pPr>
      <w:rPr>
        <w:rFonts w:cs="Times New Roman" w:hint="default"/>
        <w:b/>
        <w:bCs/>
      </w:rPr>
    </w:lvl>
    <w:lvl w:ilvl="8">
      <w:start w:val="1"/>
      <w:numFmt w:val="decimal"/>
      <w:lvlText w:val="%1.%2.%3.%4.%5.%6.%7.%8.%9."/>
      <w:lvlJc w:val="left"/>
      <w:pPr>
        <w:ind w:left="6128" w:hanging="2160"/>
      </w:pPr>
      <w:rPr>
        <w:rFonts w:cs="Times New Roman" w:hint="default"/>
        <w:b/>
        <w:bCs/>
      </w:rPr>
    </w:lvl>
  </w:abstractNum>
  <w:abstractNum w:abstractNumId="7" w15:restartNumberingAfterBreak="0">
    <w:nsid w:val="221B19E9"/>
    <w:multiLevelType w:val="multilevel"/>
    <w:tmpl w:val="0A362516"/>
    <w:lvl w:ilvl="0">
      <w:start w:val="1"/>
      <w:numFmt w:val="decimal"/>
      <w:lvlText w:val="%1."/>
      <w:lvlJc w:val="left"/>
      <w:pPr>
        <w:ind w:left="390" w:hanging="390"/>
      </w:pPr>
      <w:rPr>
        <w:rFonts w:cs="Times New Roman" w:hint="default"/>
      </w:rPr>
    </w:lvl>
    <w:lvl w:ilvl="1">
      <w:start w:val="1"/>
      <w:numFmt w:val="decimal"/>
      <w:lvlText w:val="%1.%2."/>
      <w:lvlJc w:val="left"/>
      <w:pPr>
        <w:ind w:left="1855"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8" w15:restartNumberingAfterBreak="0">
    <w:nsid w:val="2C8C31FF"/>
    <w:multiLevelType w:val="multilevel"/>
    <w:tmpl w:val="8CBEBB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BF59D9"/>
    <w:multiLevelType w:val="hybridMultilevel"/>
    <w:tmpl w:val="3BBE3A9A"/>
    <w:lvl w:ilvl="0" w:tplc="0419000F">
      <w:start w:val="1"/>
      <w:numFmt w:val="decimal"/>
      <w:lvlText w:val="%1."/>
      <w:lvlJc w:val="left"/>
      <w:pPr>
        <w:ind w:left="1440" w:hanging="360"/>
      </w:pPr>
      <w:rPr>
        <w:rFonts w:cs="Times New Roman"/>
      </w:rPr>
    </w:lvl>
    <w:lvl w:ilvl="1" w:tplc="04190019">
      <w:start w:val="1"/>
      <w:numFmt w:val="lowerLetter"/>
      <w:lvlText w:val="%2."/>
      <w:lvlJc w:val="left"/>
      <w:pPr>
        <w:ind w:left="2160" w:hanging="360"/>
      </w:pPr>
      <w:rPr>
        <w:rFonts w:cs="Times New Roman"/>
      </w:rPr>
    </w:lvl>
    <w:lvl w:ilvl="2" w:tplc="0419001B">
      <w:start w:val="1"/>
      <w:numFmt w:val="lowerRoman"/>
      <w:lvlText w:val="%3."/>
      <w:lvlJc w:val="right"/>
      <w:pPr>
        <w:ind w:left="2880" w:hanging="180"/>
      </w:pPr>
      <w:rPr>
        <w:rFonts w:cs="Times New Roman"/>
      </w:rPr>
    </w:lvl>
    <w:lvl w:ilvl="3" w:tplc="0419000F">
      <w:start w:val="1"/>
      <w:numFmt w:val="decimal"/>
      <w:lvlText w:val="%4."/>
      <w:lvlJc w:val="left"/>
      <w:pPr>
        <w:ind w:left="3600" w:hanging="360"/>
      </w:pPr>
      <w:rPr>
        <w:rFonts w:cs="Times New Roman"/>
      </w:rPr>
    </w:lvl>
    <w:lvl w:ilvl="4" w:tplc="04190019">
      <w:start w:val="1"/>
      <w:numFmt w:val="lowerLetter"/>
      <w:lvlText w:val="%5."/>
      <w:lvlJc w:val="left"/>
      <w:pPr>
        <w:ind w:left="4320" w:hanging="360"/>
      </w:pPr>
      <w:rPr>
        <w:rFonts w:cs="Times New Roman"/>
      </w:rPr>
    </w:lvl>
    <w:lvl w:ilvl="5" w:tplc="0419001B">
      <w:start w:val="1"/>
      <w:numFmt w:val="lowerRoman"/>
      <w:lvlText w:val="%6."/>
      <w:lvlJc w:val="right"/>
      <w:pPr>
        <w:ind w:left="5040" w:hanging="180"/>
      </w:pPr>
      <w:rPr>
        <w:rFonts w:cs="Times New Roman"/>
      </w:rPr>
    </w:lvl>
    <w:lvl w:ilvl="6" w:tplc="0419000F">
      <w:start w:val="1"/>
      <w:numFmt w:val="decimal"/>
      <w:lvlText w:val="%7."/>
      <w:lvlJc w:val="left"/>
      <w:pPr>
        <w:ind w:left="5760" w:hanging="360"/>
      </w:pPr>
      <w:rPr>
        <w:rFonts w:cs="Times New Roman"/>
      </w:rPr>
    </w:lvl>
    <w:lvl w:ilvl="7" w:tplc="04190019">
      <w:start w:val="1"/>
      <w:numFmt w:val="lowerLetter"/>
      <w:lvlText w:val="%8."/>
      <w:lvlJc w:val="left"/>
      <w:pPr>
        <w:ind w:left="6480" w:hanging="360"/>
      </w:pPr>
      <w:rPr>
        <w:rFonts w:cs="Times New Roman"/>
      </w:rPr>
    </w:lvl>
    <w:lvl w:ilvl="8" w:tplc="0419001B">
      <w:start w:val="1"/>
      <w:numFmt w:val="lowerRoman"/>
      <w:lvlText w:val="%9."/>
      <w:lvlJc w:val="right"/>
      <w:pPr>
        <w:ind w:left="7200" w:hanging="180"/>
      </w:pPr>
      <w:rPr>
        <w:rFonts w:cs="Times New Roman"/>
      </w:rPr>
    </w:lvl>
  </w:abstractNum>
  <w:abstractNum w:abstractNumId="10" w15:restartNumberingAfterBreak="0">
    <w:nsid w:val="2DF378F8"/>
    <w:multiLevelType w:val="hybridMultilevel"/>
    <w:tmpl w:val="A37C5C4C"/>
    <w:lvl w:ilvl="0" w:tplc="BD3AE9B6">
      <w:start w:val="1"/>
      <w:numFmt w:val="lowerLetter"/>
      <w:pStyle w:val="a"/>
      <w:lvlText w:val="%1)"/>
      <w:lvlJc w:val="left"/>
      <w:pPr>
        <w:ind w:left="36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1" w15:restartNumberingAfterBreak="0">
    <w:nsid w:val="31EA1AAE"/>
    <w:multiLevelType w:val="hybridMultilevel"/>
    <w:tmpl w:val="F24E2938"/>
    <w:lvl w:ilvl="0" w:tplc="A5263364">
      <w:start w:val="1"/>
      <w:numFmt w:val="decimal"/>
      <w:pStyle w:val="PR1TableNo"/>
      <w:lvlText w:val="1.%1"/>
      <w:lvlJc w:val="left"/>
      <w:pPr>
        <w:ind w:left="720" w:hanging="360"/>
      </w:pPr>
      <w:rPr>
        <w:rFonts w:cs="Times New Roman" w:hint="default"/>
        <w:color w:val="auto"/>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2" w15:restartNumberingAfterBreak="0">
    <w:nsid w:val="32145420"/>
    <w:multiLevelType w:val="multilevel"/>
    <w:tmpl w:val="0A362516"/>
    <w:lvl w:ilvl="0">
      <w:start w:val="1"/>
      <w:numFmt w:val="decimal"/>
      <w:lvlText w:val="%1."/>
      <w:lvlJc w:val="left"/>
      <w:pPr>
        <w:ind w:left="390" w:hanging="390"/>
      </w:pPr>
      <w:rPr>
        <w:rFonts w:cs="Times New Roman" w:hint="default"/>
      </w:rPr>
    </w:lvl>
    <w:lvl w:ilvl="1">
      <w:start w:val="1"/>
      <w:numFmt w:val="decimal"/>
      <w:lvlText w:val="%1.%2."/>
      <w:lvlJc w:val="left"/>
      <w:pPr>
        <w:ind w:left="1855"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3" w15:restartNumberingAfterBreak="0">
    <w:nsid w:val="3311405E"/>
    <w:multiLevelType w:val="hybridMultilevel"/>
    <w:tmpl w:val="B85A0B14"/>
    <w:lvl w:ilvl="0" w:tplc="5B2E6D0A">
      <w:start w:val="1"/>
      <w:numFmt w:val="decimal"/>
      <w:lvlText w:val="%1."/>
      <w:lvlJc w:val="left"/>
      <w:pPr>
        <w:ind w:left="1070" w:hanging="360"/>
      </w:pPr>
      <w:rPr>
        <w:rFonts w:cs="Times New Roman" w:hint="default"/>
      </w:rPr>
    </w:lvl>
    <w:lvl w:ilvl="1" w:tplc="04220019">
      <w:start w:val="1"/>
      <w:numFmt w:val="lowerLetter"/>
      <w:lvlText w:val="%2."/>
      <w:lvlJc w:val="left"/>
      <w:pPr>
        <w:ind w:left="1790" w:hanging="360"/>
      </w:pPr>
      <w:rPr>
        <w:rFonts w:cs="Times New Roman"/>
      </w:rPr>
    </w:lvl>
    <w:lvl w:ilvl="2" w:tplc="0422001B">
      <w:start w:val="1"/>
      <w:numFmt w:val="lowerRoman"/>
      <w:lvlText w:val="%3."/>
      <w:lvlJc w:val="right"/>
      <w:pPr>
        <w:ind w:left="2510" w:hanging="180"/>
      </w:pPr>
      <w:rPr>
        <w:rFonts w:cs="Times New Roman"/>
      </w:rPr>
    </w:lvl>
    <w:lvl w:ilvl="3" w:tplc="0422000F">
      <w:start w:val="1"/>
      <w:numFmt w:val="decimal"/>
      <w:lvlText w:val="%4."/>
      <w:lvlJc w:val="left"/>
      <w:pPr>
        <w:ind w:left="3230" w:hanging="360"/>
      </w:pPr>
      <w:rPr>
        <w:rFonts w:cs="Times New Roman"/>
      </w:rPr>
    </w:lvl>
    <w:lvl w:ilvl="4" w:tplc="04220019">
      <w:start w:val="1"/>
      <w:numFmt w:val="lowerLetter"/>
      <w:lvlText w:val="%5."/>
      <w:lvlJc w:val="left"/>
      <w:pPr>
        <w:ind w:left="3950" w:hanging="360"/>
      </w:pPr>
      <w:rPr>
        <w:rFonts w:cs="Times New Roman"/>
      </w:rPr>
    </w:lvl>
    <w:lvl w:ilvl="5" w:tplc="0422001B">
      <w:start w:val="1"/>
      <w:numFmt w:val="lowerRoman"/>
      <w:lvlText w:val="%6."/>
      <w:lvlJc w:val="right"/>
      <w:pPr>
        <w:ind w:left="4670" w:hanging="180"/>
      </w:pPr>
      <w:rPr>
        <w:rFonts w:cs="Times New Roman"/>
      </w:rPr>
    </w:lvl>
    <w:lvl w:ilvl="6" w:tplc="0422000F">
      <w:start w:val="1"/>
      <w:numFmt w:val="decimal"/>
      <w:lvlText w:val="%7."/>
      <w:lvlJc w:val="left"/>
      <w:pPr>
        <w:ind w:left="5390" w:hanging="360"/>
      </w:pPr>
      <w:rPr>
        <w:rFonts w:cs="Times New Roman"/>
      </w:rPr>
    </w:lvl>
    <w:lvl w:ilvl="7" w:tplc="04220019">
      <w:start w:val="1"/>
      <w:numFmt w:val="lowerLetter"/>
      <w:lvlText w:val="%8."/>
      <w:lvlJc w:val="left"/>
      <w:pPr>
        <w:ind w:left="6110" w:hanging="360"/>
      </w:pPr>
      <w:rPr>
        <w:rFonts w:cs="Times New Roman"/>
      </w:rPr>
    </w:lvl>
    <w:lvl w:ilvl="8" w:tplc="0422001B">
      <w:start w:val="1"/>
      <w:numFmt w:val="lowerRoman"/>
      <w:lvlText w:val="%9."/>
      <w:lvlJc w:val="right"/>
      <w:pPr>
        <w:ind w:left="6830" w:hanging="180"/>
      </w:pPr>
      <w:rPr>
        <w:rFonts w:cs="Times New Roman"/>
      </w:rPr>
    </w:lvl>
  </w:abstractNum>
  <w:abstractNum w:abstractNumId="14" w15:restartNumberingAfterBreak="0">
    <w:nsid w:val="3E94079C"/>
    <w:multiLevelType w:val="hybridMultilevel"/>
    <w:tmpl w:val="E5F81898"/>
    <w:lvl w:ilvl="0" w:tplc="FF1C929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FE5023E"/>
    <w:multiLevelType w:val="hybridMultilevel"/>
    <w:tmpl w:val="2C22677E"/>
    <w:lvl w:ilvl="0" w:tplc="0422000F">
      <w:start w:val="1"/>
      <w:numFmt w:val="decimal"/>
      <w:lvlText w:val="%1."/>
      <w:lvlJc w:val="left"/>
      <w:pPr>
        <w:ind w:left="746"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41477A6"/>
    <w:multiLevelType w:val="hybridMultilevel"/>
    <w:tmpl w:val="4C081E3E"/>
    <w:lvl w:ilvl="0" w:tplc="30D6EC6A">
      <w:start w:val="1"/>
      <w:numFmt w:val="bullet"/>
      <w:lvlText w:val="-"/>
      <w:lvlJc w:val="left"/>
      <w:pPr>
        <w:ind w:left="720" w:hanging="360"/>
      </w:pPr>
      <w:rPr>
        <w:rFonts w:ascii="Times New Roman" w:eastAsia="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A81D78"/>
    <w:multiLevelType w:val="hybridMultilevel"/>
    <w:tmpl w:val="6F1ACB02"/>
    <w:lvl w:ilvl="0" w:tplc="0422000F">
      <w:start w:val="1"/>
      <w:numFmt w:val="decimal"/>
      <w:lvlText w:val="%1."/>
      <w:lvlJc w:val="left"/>
      <w:pPr>
        <w:ind w:left="720" w:hanging="360"/>
      </w:pPr>
      <w:rPr>
        <w:rFonts w:cs="Times New Roman"/>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abstractNum w:abstractNumId="18" w15:restartNumberingAfterBreak="0">
    <w:nsid w:val="4C022AA2"/>
    <w:multiLevelType w:val="hybridMultilevel"/>
    <w:tmpl w:val="C62E65B4"/>
    <w:lvl w:ilvl="0" w:tplc="0422000F">
      <w:start w:val="1"/>
      <w:numFmt w:val="decimal"/>
      <w:lvlText w:val="%1."/>
      <w:lvlJc w:val="left"/>
      <w:pPr>
        <w:ind w:left="720" w:hanging="360"/>
      </w:pPr>
      <w:rPr>
        <w:rFonts w:cs="Times New Roman" w:hint="default"/>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abstractNum w:abstractNumId="19" w15:restartNumberingAfterBreak="0">
    <w:nsid w:val="557D72FD"/>
    <w:multiLevelType w:val="hybridMultilevel"/>
    <w:tmpl w:val="D3C4A830"/>
    <w:lvl w:ilvl="0" w:tplc="D1568E02">
      <w:start w:val="1"/>
      <w:numFmt w:val="decimal"/>
      <w:lvlText w:val="3.%1"/>
      <w:lvlJc w:val="left"/>
      <w:pPr>
        <w:ind w:left="360" w:hanging="360"/>
      </w:pPr>
      <w:rPr>
        <w:rFonts w:cs="Times New Roman" w:hint="default"/>
        <w:color w:val="auto"/>
      </w:rPr>
    </w:lvl>
    <w:lvl w:ilvl="1" w:tplc="08090019">
      <w:start w:val="1"/>
      <w:numFmt w:val="lowerLetter"/>
      <w:lvlText w:val="%2."/>
      <w:lvlJc w:val="left"/>
      <w:pPr>
        <w:ind w:left="1610" w:hanging="360"/>
      </w:pPr>
      <w:rPr>
        <w:rFonts w:cs="Times New Roman"/>
      </w:rPr>
    </w:lvl>
    <w:lvl w:ilvl="2" w:tplc="0809001B">
      <w:start w:val="1"/>
      <w:numFmt w:val="lowerRoman"/>
      <w:lvlText w:val="%3."/>
      <w:lvlJc w:val="right"/>
      <w:pPr>
        <w:ind w:left="2330" w:hanging="180"/>
      </w:pPr>
      <w:rPr>
        <w:rFonts w:cs="Times New Roman"/>
      </w:rPr>
    </w:lvl>
    <w:lvl w:ilvl="3" w:tplc="0809000F">
      <w:start w:val="1"/>
      <w:numFmt w:val="decimal"/>
      <w:lvlText w:val="%4."/>
      <w:lvlJc w:val="left"/>
      <w:pPr>
        <w:ind w:left="3050" w:hanging="360"/>
      </w:pPr>
      <w:rPr>
        <w:rFonts w:cs="Times New Roman"/>
      </w:rPr>
    </w:lvl>
    <w:lvl w:ilvl="4" w:tplc="08090019">
      <w:start w:val="1"/>
      <w:numFmt w:val="lowerLetter"/>
      <w:lvlText w:val="%5."/>
      <w:lvlJc w:val="left"/>
      <w:pPr>
        <w:ind w:left="3770" w:hanging="360"/>
      </w:pPr>
      <w:rPr>
        <w:rFonts w:cs="Times New Roman"/>
      </w:rPr>
    </w:lvl>
    <w:lvl w:ilvl="5" w:tplc="0809001B">
      <w:start w:val="1"/>
      <w:numFmt w:val="lowerRoman"/>
      <w:lvlText w:val="%6."/>
      <w:lvlJc w:val="right"/>
      <w:pPr>
        <w:ind w:left="4490" w:hanging="180"/>
      </w:pPr>
      <w:rPr>
        <w:rFonts w:cs="Times New Roman"/>
      </w:rPr>
    </w:lvl>
    <w:lvl w:ilvl="6" w:tplc="0809000F">
      <w:start w:val="1"/>
      <w:numFmt w:val="decimal"/>
      <w:lvlText w:val="%7."/>
      <w:lvlJc w:val="left"/>
      <w:pPr>
        <w:ind w:left="5210" w:hanging="360"/>
      </w:pPr>
      <w:rPr>
        <w:rFonts w:cs="Times New Roman"/>
      </w:rPr>
    </w:lvl>
    <w:lvl w:ilvl="7" w:tplc="08090019">
      <w:start w:val="1"/>
      <w:numFmt w:val="lowerLetter"/>
      <w:lvlText w:val="%8."/>
      <w:lvlJc w:val="left"/>
      <w:pPr>
        <w:ind w:left="5930" w:hanging="360"/>
      </w:pPr>
      <w:rPr>
        <w:rFonts w:cs="Times New Roman"/>
      </w:rPr>
    </w:lvl>
    <w:lvl w:ilvl="8" w:tplc="0809001B">
      <w:start w:val="1"/>
      <w:numFmt w:val="lowerRoman"/>
      <w:lvlText w:val="%9."/>
      <w:lvlJc w:val="right"/>
      <w:pPr>
        <w:ind w:left="6650" w:hanging="180"/>
      </w:pPr>
      <w:rPr>
        <w:rFonts w:cs="Times New Roman"/>
      </w:rPr>
    </w:lvl>
  </w:abstractNum>
  <w:abstractNum w:abstractNumId="20" w15:restartNumberingAfterBreak="0">
    <w:nsid w:val="59277441"/>
    <w:multiLevelType w:val="multilevel"/>
    <w:tmpl w:val="73DE8B7A"/>
    <w:lvl w:ilvl="0">
      <w:start w:val="9"/>
      <w:numFmt w:val="decimal"/>
      <w:lvlText w:val="%1."/>
      <w:lvlJc w:val="left"/>
      <w:pPr>
        <w:ind w:left="360" w:hanging="360"/>
      </w:pPr>
      <w:rPr>
        <w:rFonts w:hint="default"/>
        <w:color w:val="000000"/>
      </w:rPr>
    </w:lvl>
    <w:lvl w:ilvl="1">
      <w:start w:val="1"/>
      <w:numFmt w:val="decimal"/>
      <w:lvlText w:val="%1.%2."/>
      <w:lvlJc w:val="left"/>
      <w:pPr>
        <w:ind w:left="635" w:hanging="360"/>
      </w:pPr>
      <w:rPr>
        <w:rFonts w:hint="default"/>
        <w:color w:val="000000"/>
      </w:rPr>
    </w:lvl>
    <w:lvl w:ilvl="2">
      <w:start w:val="1"/>
      <w:numFmt w:val="decimal"/>
      <w:lvlText w:val="%1.%2.%3."/>
      <w:lvlJc w:val="left"/>
      <w:pPr>
        <w:ind w:left="1270" w:hanging="720"/>
      </w:pPr>
      <w:rPr>
        <w:rFonts w:hint="default"/>
        <w:color w:val="000000"/>
      </w:rPr>
    </w:lvl>
    <w:lvl w:ilvl="3">
      <w:start w:val="1"/>
      <w:numFmt w:val="decimal"/>
      <w:lvlText w:val="%1.%2.%3.%4."/>
      <w:lvlJc w:val="left"/>
      <w:pPr>
        <w:ind w:left="1545" w:hanging="720"/>
      </w:pPr>
      <w:rPr>
        <w:rFonts w:hint="default"/>
        <w:color w:val="000000"/>
      </w:rPr>
    </w:lvl>
    <w:lvl w:ilvl="4">
      <w:start w:val="1"/>
      <w:numFmt w:val="decimal"/>
      <w:lvlText w:val="%1.%2.%3.%4.%5."/>
      <w:lvlJc w:val="left"/>
      <w:pPr>
        <w:ind w:left="2180" w:hanging="1080"/>
      </w:pPr>
      <w:rPr>
        <w:rFonts w:hint="default"/>
        <w:color w:val="000000"/>
      </w:rPr>
    </w:lvl>
    <w:lvl w:ilvl="5">
      <w:start w:val="1"/>
      <w:numFmt w:val="decimal"/>
      <w:lvlText w:val="%1.%2.%3.%4.%5.%6."/>
      <w:lvlJc w:val="left"/>
      <w:pPr>
        <w:ind w:left="2455" w:hanging="1080"/>
      </w:pPr>
      <w:rPr>
        <w:rFonts w:hint="default"/>
        <w:color w:val="000000"/>
      </w:rPr>
    </w:lvl>
    <w:lvl w:ilvl="6">
      <w:start w:val="1"/>
      <w:numFmt w:val="decimal"/>
      <w:lvlText w:val="%1.%2.%3.%4.%5.%6.%7."/>
      <w:lvlJc w:val="left"/>
      <w:pPr>
        <w:ind w:left="3090" w:hanging="1440"/>
      </w:pPr>
      <w:rPr>
        <w:rFonts w:hint="default"/>
        <w:color w:val="000000"/>
      </w:rPr>
    </w:lvl>
    <w:lvl w:ilvl="7">
      <w:start w:val="1"/>
      <w:numFmt w:val="decimal"/>
      <w:lvlText w:val="%1.%2.%3.%4.%5.%6.%7.%8."/>
      <w:lvlJc w:val="left"/>
      <w:pPr>
        <w:ind w:left="3365" w:hanging="1440"/>
      </w:pPr>
      <w:rPr>
        <w:rFonts w:hint="default"/>
        <w:color w:val="000000"/>
      </w:rPr>
    </w:lvl>
    <w:lvl w:ilvl="8">
      <w:start w:val="1"/>
      <w:numFmt w:val="decimal"/>
      <w:lvlText w:val="%1.%2.%3.%4.%5.%6.%7.%8.%9."/>
      <w:lvlJc w:val="left"/>
      <w:pPr>
        <w:ind w:left="4000" w:hanging="1800"/>
      </w:pPr>
      <w:rPr>
        <w:rFonts w:hint="default"/>
        <w:color w:val="000000"/>
      </w:rPr>
    </w:lvl>
  </w:abstractNum>
  <w:abstractNum w:abstractNumId="21" w15:restartNumberingAfterBreak="0">
    <w:nsid w:val="5EA954DF"/>
    <w:multiLevelType w:val="hybridMultilevel"/>
    <w:tmpl w:val="874E25B0"/>
    <w:lvl w:ilvl="0" w:tplc="FA786AF8">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94AD5"/>
    <w:multiLevelType w:val="multilevel"/>
    <w:tmpl w:val="FED83F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15:restartNumberingAfterBreak="0">
    <w:nsid w:val="683C0E41"/>
    <w:multiLevelType w:val="hybridMultilevel"/>
    <w:tmpl w:val="6E7C201E"/>
    <w:lvl w:ilvl="0" w:tplc="0422000F">
      <w:start w:val="1"/>
      <w:numFmt w:val="decimal"/>
      <w:lvlText w:val="%1."/>
      <w:lvlJc w:val="left"/>
      <w:pPr>
        <w:ind w:left="635" w:hanging="360"/>
      </w:pPr>
      <w:rPr>
        <w:rFonts w:hint="default"/>
      </w:rPr>
    </w:lvl>
    <w:lvl w:ilvl="1" w:tplc="04220019" w:tentative="1">
      <w:start w:val="1"/>
      <w:numFmt w:val="lowerLetter"/>
      <w:lvlText w:val="%2."/>
      <w:lvlJc w:val="left"/>
      <w:pPr>
        <w:ind w:left="1355" w:hanging="360"/>
      </w:pPr>
    </w:lvl>
    <w:lvl w:ilvl="2" w:tplc="0422001B" w:tentative="1">
      <w:start w:val="1"/>
      <w:numFmt w:val="lowerRoman"/>
      <w:lvlText w:val="%3."/>
      <w:lvlJc w:val="right"/>
      <w:pPr>
        <w:ind w:left="2075" w:hanging="180"/>
      </w:pPr>
    </w:lvl>
    <w:lvl w:ilvl="3" w:tplc="0422000F" w:tentative="1">
      <w:start w:val="1"/>
      <w:numFmt w:val="decimal"/>
      <w:lvlText w:val="%4."/>
      <w:lvlJc w:val="left"/>
      <w:pPr>
        <w:ind w:left="2795" w:hanging="360"/>
      </w:pPr>
    </w:lvl>
    <w:lvl w:ilvl="4" w:tplc="04220019" w:tentative="1">
      <w:start w:val="1"/>
      <w:numFmt w:val="lowerLetter"/>
      <w:lvlText w:val="%5."/>
      <w:lvlJc w:val="left"/>
      <w:pPr>
        <w:ind w:left="3515" w:hanging="360"/>
      </w:pPr>
    </w:lvl>
    <w:lvl w:ilvl="5" w:tplc="0422001B" w:tentative="1">
      <w:start w:val="1"/>
      <w:numFmt w:val="lowerRoman"/>
      <w:lvlText w:val="%6."/>
      <w:lvlJc w:val="right"/>
      <w:pPr>
        <w:ind w:left="4235" w:hanging="180"/>
      </w:pPr>
    </w:lvl>
    <w:lvl w:ilvl="6" w:tplc="0422000F" w:tentative="1">
      <w:start w:val="1"/>
      <w:numFmt w:val="decimal"/>
      <w:lvlText w:val="%7."/>
      <w:lvlJc w:val="left"/>
      <w:pPr>
        <w:ind w:left="4955" w:hanging="360"/>
      </w:pPr>
    </w:lvl>
    <w:lvl w:ilvl="7" w:tplc="04220019" w:tentative="1">
      <w:start w:val="1"/>
      <w:numFmt w:val="lowerLetter"/>
      <w:lvlText w:val="%8."/>
      <w:lvlJc w:val="left"/>
      <w:pPr>
        <w:ind w:left="5675" w:hanging="360"/>
      </w:pPr>
    </w:lvl>
    <w:lvl w:ilvl="8" w:tplc="0422001B" w:tentative="1">
      <w:start w:val="1"/>
      <w:numFmt w:val="lowerRoman"/>
      <w:lvlText w:val="%9."/>
      <w:lvlJc w:val="right"/>
      <w:pPr>
        <w:ind w:left="6395" w:hanging="180"/>
      </w:pPr>
    </w:lvl>
  </w:abstractNum>
  <w:abstractNum w:abstractNumId="24" w15:restartNumberingAfterBreak="0">
    <w:nsid w:val="6BE8792A"/>
    <w:multiLevelType w:val="multilevel"/>
    <w:tmpl w:val="FED83F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15:restartNumberingAfterBreak="0">
    <w:nsid w:val="6D9F3701"/>
    <w:multiLevelType w:val="hybridMultilevel"/>
    <w:tmpl w:val="8438B87C"/>
    <w:lvl w:ilvl="0" w:tplc="15C47F76">
      <w:start w:val="1"/>
      <w:numFmt w:val="decimal"/>
      <w:pStyle w:val="PR2TableNo"/>
      <w:lvlText w:val="2.%1"/>
      <w:lvlJc w:val="left"/>
      <w:pPr>
        <w:ind w:left="1070" w:hanging="360"/>
      </w:pPr>
      <w:rPr>
        <w:rFonts w:cs="Times New Roman" w:hint="default"/>
        <w:color w:val="auto"/>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26" w15:restartNumberingAfterBreak="0">
    <w:nsid w:val="72F27798"/>
    <w:multiLevelType w:val="hybridMultilevel"/>
    <w:tmpl w:val="F5F6A392"/>
    <w:lvl w:ilvl="0" w:tplc="AE7AF8AC">
      <w:start w:val="1"/>
      <w:numFmt w:val="decimal"/>
      <w:lvlText w:val="%1."/>
      <w:lvlJc w:val="left"/>
      <w:pPr>
        <w:ind w:left="1069" w:hanging="360"/>
      </w:pPr>
      <w:rPr>
        <w:rFonts w:hint="default"/>
        <w:b/>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7" w15:restartNumberingAfterBreak="0">
    <w:nsid w:val="74F36BE5"/>
    <w:multiLevelType w:val="hybridMultilevel"/>
    <w:tmpl w:val="E5BA8D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5A87E18"/>
    <w:multiLevelType w:val="multilevel"/>
    <w:tmpl w:val="FED83F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16cid:durableId="821429532">
    <w:abstractNumId w:val="2"/>
  </w:num>
  <w:num w:numId="2" w16cid:durableId="605160615">
    <w:abstractNumId w:val="4"/>
  </w:num>
  <w:num w:numId="3" w16cid:durableId="908350127">
    <w:abstractNumId w:val="28"/>
  </w:num>
  <w:num w:numId="4" w16cid:durableId="1068651594">
    <w:abstractNumId w:val="22"/>
  </w:num>
  <w:num w:numId="5" w16cid:durableId="1928687565">
    <w:abstractNumId w:val="24"/>
  </w:num>
  <w:num w:numId="6" w16cid:durableId="1715082025">
    <w:abstractNumId w:val="27"/>
  </w:num>
  <w:num w:numId="7" w16cid:durableId="1306737193">
    <w:abstractNumId w:val="1"/>
  </w:num>
  <w:num w:numId="8" w16cid:durableId="49035516">
    <w:abstractNumId w:val="14"/>
  </w:num>
  <w:num w:numId="9" w16cid:durableId="1675105256">
    <w:abstractNumId w:val="23"/>
  </w:num>
  <w:num w:numId="10" w16cid:durableId="1844003280">
    <w:abstractNumId w:val="8"/>
  </w:num>
  <w:num w:numId="11" w16cid:durableId="327096571">
    <w:abstractNumId w:val="0"/>
  </w:num>
  <w:num w:numId="12" w16cid:durableId="22949805">
    <w:abstractNumId w:val="9"/>
  </w:num>
  <w:num w:numId="13" w16cid:durableId="703024941">
    <w:abstractNumId w:val="10"/>
  </w:num>
  <w:num w:numId="14" w16cid:durableId="945422690">
    <w:abstractNumId w:val="11"/>
  </w:num>
  <w:num w:numId="15" w16cid:durableId="1297639278">
    <w:abstractNumId w:val="25"/>
  </w:num>
  <w:num w:numId="16" w16cid:durableId="607080716">
    <w:abstractNumId w:val="19"/>
  </w:num>
  <w:num w:numId="17" w16cid:durableId="40634912">
    <w:abstractNumId w:val="6"/>
  </w:num>
  <w:num w:numId="18" w16cid:durableId="291207396">
    <w:abstractNumId w:val="13"/>
  </w:num>
  <w:num w:numId="19" w16cid:durableId="100691933">
    <w:abstractNumId w:val="17"/>
  </w:num>
  <w:num w:numId="20" w16cid:durableId="918976199">
    <w:abstractNumId w:val="12"/>
  </w:num>
  <w:num w:numId="21" w16cid:durableId="65151185">
    <w:abstractNumId w:val="7"/>
  </w:num>
  <w:num w:numId="22" w16cid:durableId="495651981">
    <w:abstractNumId w:val="18"/>
  </w:num>
  <w:num w:numId="23" w16cid:durableId="498428912">
    <w:abstractNumId w:val="3"/>
  </w:num>
  <w:num w:numId="24" w16cid:durableId="442656823">
    <w:abstractNumId w:val="20"/>
  </w:num>
  <w:num w:numId="25" w16cid:durableId="1596135174">
    <w:abstractNumId w:val="15"/>
  </w:num>
  <w:num w:numId="26" w16cid:durableId="54545828">
    <w:abstractNumId w:val="26"/>
  </w:num>
  <w:num w:numId="27" w16cid:durableId="1195966736">
    <w:abstractNumId w:val="16"/>
  </w:num>
  <w:num w:numId="28" w16cid:durableId="1864245283">
    <w:abstractNumId w:val="5"/>
  </w:num>
  <w:num w:numId="29" w16cid:durableId="2741422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F7"/>
    <w:rsid w:val="00002FBB"/>
    <w:rsid w:val="000307DF"/>
    <w:rsid w:val="00031150"/>
    <w:rsid w:val="00034C2A"/>
    <w:rsid w:val="00055D9E"/>
    <w:rsid w:val="0006170F"/>
    <w:rsid w:val="00080F49"/>
    <w:rsid w:val="00082179"/>
    <w:rsid w:val="0008385F"/>
    <w:rsid w:val="000A5A83"/>
    <w:rsid w:val="000A67A3"/>
    <w:rsid w:val="000A6829"/>
    <w:rsid w:val="000B34D3"/>
    <w:rsid w:val="000C6E9E"/>
    <w:rsid w:val="000D6F84"/>
    <w:rsid w:val="000D777D"/>
    <w:rsid w:val="000E5A5A"/>
    <w:rsid w:val="000F44F2"/>
    <w:rsid w:val="0010063C"/>
    <w:rsid w:val="001057ED"/>
    <w:rsid w:val="0011404D"/>
    <w:rsid w:val="00132F12"/>
    <w:rsid w:val="001330BC"/>
    <w:rsid w:val="001337C7"/>
    <w:rsid w:val="00146479"/>
    <w:rsid w:val="0015634F"/>
    <w:rsid w:val="001645E2"/>
    <w:rsid w:val="00165AC0"/>
    <w:rsid w:val="00167144"/>
    <w:rsid w:val="001769D4"/>
    <w:rsid w:val="00185DD5"/>
    <w:rsid w:val="00192829"/>
    <w:rsid w:val="00194795"/>
    <w:rsid w:val="00195220"/>
    <w:rsid w:val="001976B0"/>
    <w:rsid w:val="001A1C6D"/>
    <w:rsid w:val="001A3879"/>
    <w:rsid w:val="001A6063"/>
    <w:rsid w:val="001C2879"/>
    <w:rsid w:val="001D02A3"/>
    <w:rsid w:val="001D2188"/>
    <w:rsid w:val="001D6741"/>
    <w:rsid w:val="001E0734"/>
    <w:rsid w:val="001E3638"/>
    <w:rsid w:val="001E3DE4"/>
    <w:rsid w:val="001E55FB"/>
    <w:rsid w:val="001E71DC"/>
    <w:rsid w:val="001F149B"/>
    <w:rsid w:val="00205BF1"/>
    <w:rsid w:val="0021669F"/>
    <w:rsid w:val="00217423"/>
    <w:rsid w:val="00221467"/>
    <w:rsid w:val="00232184"/>
    <w:rsid w:val="00236D15"/>
    <w:rsid w:val="00237941"/>
    <w:rsid w:val="002441E1"/>
    <w:rsid w:val="002463E8"/>
    <w:rsid w:val="00246987"/>
    <w:rsid w:val="002555E1"/>
    <w:rsid w:val="002576E3"/>
    <w:rsid w:val="00271D2F"/>
    <w:rsid w:val="00275C42"/>
    <w:rsid w:val="00285DB4"/>
    <w:rsid w:val="00295B4F"/>
    <w:rsid w:val="002A492F"/>
    <w:rsid w:val="002C0F92"/>
    <w:rsid w:val="002D1A94"/>
    <w:rsid w:val="002D74A6"/>
    <w:rsid w:val="002E62D5"/>
    <w:rsid w:val="002E62E8"/>
    <w:rsid w:val="0030292B"/>
    <w:rsid w:val="003111A4"/>
    <w:rsid w:val="00312549"/>
    <w:rsid w:val="00314C79"/>
    <w:rsid w:val="00330AF7"/>
    <w:rsid w:val="00354E22"/>
    <w:rsid w:val="00360EEE"/>
    <w:rsid w:val="00367EEE"/>
    <w:rsid w:val="003703D0"/>
    <w:rsid w:val="00384D99"/>
    <w:rsid w:val="0038549B"/>
    <w:rsid w:val="003858AF"/>
    <w:rsid w:val="00387B8C"/>
    <w:rsid w:val="00390061"/>
    <w:rsid w:val="00394AA6"/>
    <w:rsid w:val="003A48DC"/>
    <w:rsid w:val="003B50CA"/>
    <w:rsid w:val="003C117A"/>
    <w:rsid w:val="003C5CA8"/>
    <w:rsid w:val="003D4F1A"/>
    <w:rsid w:val="003D572E"/>
    <w:rsid w:val="003D7322"/>
    <w:rsid w:val="003E32E7"/>
    <w:rsid w:val="003F0E14"/>
    <w:rsid w:val="003F48E8"/>
    <w:rsid w:val="003F79A4"/>
    <w:rsid w:val="00400D1E"/>
    <w:rsid w:val="00401E75"/>
    <w:rsid w:val="0042097D"/>
    <w:rsid w:val="00424D86"/>
    <w:rsid w:val="00432675"/>
    <w:rsid w:val="00432F85"/>
    <w:rsid w:val="00433999"/>
    <w:rsid w:val="004433B1"/>
    <w:rsid w:val="00445586"/>
    <w:rsid w:val="0045273F"/>
    <w:rsid w:val="00456420"/>
    <w:rsid w:val="00470AF3"/>
    <w:rsid w:val="004743C6"/>
    <w:rsid w:val="004757AD"/>
    <w:rsid w:val="0048248C"/>
    <w:rsid w:val="00486BF0"/>
    <w:rsid w:val="00490223"/>
    <w:rsid w:val="004A1901"/>
    <w:rsid w:val="004A7443"/>
    <w:rsid w:val="004A7ADA"/>
    <w:rsid w:val="004B3552"/>
    <w:rsid w:val="004C2DC9"/>
    <w:rsid w:val="004C3999"/>
    <w:rsid w:val="004C5AFA"/>
    <w:rsid w:val="004D1EB7"/>
    <w:rsid w:val="004D2CDE"/>
    <w:rsid w:val="004E0203"/>
    <w:rsid w:val="004E11AD"/>
    <w:rsid w:val="004E4EB0"/>
    <w:rsid w:val="00500964"/>
    <w:rsid w:val="0050289B"/>
    <w:rsid w:val="00515EC8"/>
    <w:rsid w:val="005201FF"/>
    <w:rsid w:val="00525650"/>
    <w:rsid w:val="00532810"/>
    <w:rsid w:val="0053624E"/>
    <w:rsid w:val="005402F6"/>
    <w:rsid w:val="005437C9"/>
    <w:rsid w:val="00545EC8"/>
    <w:rsid w:val="005474ED"/>
    <w:rsid w:val="0058101A"/>
    <w:rsid w:val="0059056F"/>
    <w:rsid w:val="00590955"/>
    <w:rsid w:val="0059403A"/>
    <w:rsid w:val="00595AEE"/>
    <w:rsid w:val="005B04D4"/>
    <w:rsid w:val="005C26B8"/>
    <w:rsid w:val="005D2244"/>
    <w:rsid w:val="005D6833"/>
    <w:rsid w:val="005E1CB2"/>
    <w:rsid w:val="005F17C3"/>
    <w:rsid w:val="005F357C"/>
    <w:rsid w:val="005F7DBC"/>
    <w:rsid w:val="0060696A"/>
    <w:rsid w:val="0061288E"/>
    <w:rsid w:val="006211F5"/>
    <w:rsid w:val="00651C76"/>
    <w:rsid w:val="00652935"/>
    <w:rsid w:val="006534F6"/>
    <w:rsid w:val="00655C3E"/>
    <w:rsid w:val="006571AA"/>
    <w:rsid w:val="006635CD"/>
    <w:rsid w:val="006800B6"/>
    <w:rsid w:val="00693F24"/>
    <w:rsid w:val="006A2467"/>
    <w:rsid w:val="006B07FB"/>
    <w:rsid w:val="006B2928"/>
    <w:rsid w:val="006C024F"/>
    <w:rsid w:val="006C1D55"/>
    <w:rsid w:val="006C377E"/>
    <w:rsid w:val="006C43F0"/>
    <w:rsid w:val="006C5AAB"/>
    <w:rsid w:val="006D492F"/>
    <w:rsid w:val="006F2B7D"/>
    <w:rsid w:val="006F67F6"/>
    <w:rsid w:val="007004F7"/>
    <w:rsid w:val="007039EF"/>
    <w:rsid w:val="00704769"/>
    <w:rsid w:val="0070706C"/>
    <w:rsid w:val="00707B6D"/>
    <w:rsid w:val="0071706D"/>
    <w:rsid w:val="00724EDB"/>
    <w:rsid w:val="00751ACD"/>
    <w:rsid w:val="00761256"/>
    <w:rsid w:val="00763C81"/>
    <w:rsid w:val="007730CE"/>
    <w:rsid w:val="007764C9"/>
    <w:rsid w:val="00783005"/>
    <w:rsid w:val="007843A4"/>
    <w:rsid w:val="0079125F"/>
    <w:rsid w:val="00792770"/>
    <w:rsid w:val="007969C0"/>
    <w:rsid w:val="007B097B"/>
    <w:rsid w:val="007C0C9D"/>
    <w:rsid w:val="007C2838"/>
    <w:rsid w:val="007C3C6C"/>
    <w:rsid w:val="007C460E"/>
    <w:rsid w:val="007C6350"/>
    <w:rsid w:val="007D42DF"/>
    <w:rsid w:val="007D4322"/>
    <w:rsid w:val="007E05FE"/>
    <w:rsid w:val="007E31F4"/>
    <w:rsid w:val="007F260B"/>
    <w:rsid w:val="007F4D64"/>
    <w:rsid w:val="007F5067"/>
    <w:rsid w:val="00824910"/>
    <w:rsid w:val="00827451"/>
    <w:rsid w:val="0083058F"/>
    <w:rsid w:val="00844002"/>
    <w:rsid w:val="008442AF"/>
    <w:rsid w:val="00845AAA"/>
    <w:rsid w:val="0084686B"/>
    <w:rsid w:val="00875404"/>
    <w:rsid w:val="00882558"/>
    <w:rsid w:val="008923E6"/>
    <w:rsid w:val="00894FAE"/>
    <w:rsid w:val="008B7DF8"/>
    <w:rsid w:val="008C3BC6"/>
    <w:rsid w:val="008C4CA0"/>
    <w:rsid w:val="008E2B35"/>
    <w:rsid w:val="008E519A"/>
    <w:rsid w:val="008E5267"/>
    <w:rsid w:val="008F6CFC"/>
    <w:rsid w:val="0090073D"/>
    <w:rsid w:val="00904817"/>
    <w:rsid w:val="00906C9D"/>
    <w:rsid w:val="00913FD9"/>
    <w:rsid w:val="009340CA"/>
    <w:rsid w:val="00943737"/>
    <w:rsid w:val="00944FE7"/>
    <w:rsid w:val="00950449"/>
    <w:rsid w:val="00987AAD"/>
    <w:rsid w:val="009924A4"/>
    <w:rsid w:val="009A288A"/>
    <w:rsid w:val="009B7BD7"/>
    <w:rsid w:val="009C0300"/>
    <w:rsid w:val="009C340C"/>
    <w:rsid w:val="009D2480"/>
    <w:rsid w:val="009E01D0"/>
    <w:rsid w:val="009F3365"/>
    <w:rsid w:val="009F4541"/>
    <w:rsid w:val="009F5DC0"/>
    <w:rsid w:val="00A001A4"/>
    <w:rsid w:val="00A04D26"/>
    <w:rsid w:val="00A102D0"/>
    <w:rsid w:val="00A145B1"/>
    <w:rsid w:val="00A157F4"/>
    <w:rsid w:val="00A20BD6"/>
    <w:rsid w:val="00A250C4"/>
    <w:rsid w:val="00A252D7"/>
    <w:rsid w:val="00A35921"/>
    <w:rsid w:val="00A50E5F"/>
    <w:rsid w:val="00A50ECF"/>
    <w:rsid w:val="00A519C5"/>
    <w:rsid w:val="00A63504"/>
    <w:rsid w:val="00A64172"/>
    <w:rsid w:val="00A701BB"/>
    <w:rsid w:val="00A729B4"/>
    <w:rsid w:val="00A72D91"/>
    <w:rsid w:val="00A737AA"/>
    <w:rsid w:val="00A77339"/>
    <w:rsid w:val="00A9190F"/>
    <w:rsid w:val="00A95C80"/>
    <w:rsid w:val="00AA3385"/>
    <w:rsid w:val="00AA3A6F"/>
    <w:rsid w:val="00AA7672"/>
    <w:rsid w:val="00AB2CFE"/>
    <w:rsid w:val="00AC0571"/>
    <w:rsid w:val="00AC3339"/>
    <w:rsid w:val="00AC5E08"/>
    <w:rsid w:val="00AD34DE"/>
    <w:rsid w:val="00AD7B8E"/>
    <w:rsid w:val="00AE55E2"/>
    <w:rsid w:val="00AF1D0D"/>
    <w:rsid w:val="00AF353D"/>
    <w:rsid w:val="00B12EC9"/>
    <w:rsid w:val="00B254E4"/>
    <w:rsid w:val="00B312A3"/>
    <w:rsid w:val="00B32527"/>
    <w:rsid w:val="00B32FA3"/>
    <w:rsid w:val="00B33807"/>
    <w:rsid w:val="00B57FA2"/>
    <w:rsid w:val="00B7229F"/>
    <w:rsid w:val="00B75C91"/>
    <w:rsid w:val="00B86104"/>
    <w:rsid w:val="00BA40E6"/>
    <w:rsid w:val="00BA576F"/>
    <w:rsid w:val="00BA6E41"/>
    <w:rsid w:val="00BB227F"/>
    <w:rsid w:val="00BC09F4"/>
    <w:rsid w:val="00BC17E1"/>
    <w:rsid w:val="00BC51C1"/>
    <w:rsid w:val="00BD11B2"/>
    <w:rsid w:val="00BD743D"/>
    <w:rsid w:val="00BE099B"/>
    <w:rsid w:val="00C061ED"/>
    <w:rsid w:val="00C14F41"/>
    <w:rsid w:val="00C2253B"/>
    <w:rsid w:val="00C27CE1"/>
    <w:rsid w:val="00C3325E"/>
    <w:rsid w:val="00C41569"/>
    <w:rsid w:val="00C54798"/>
    <w:rsid w:val="00C55AE2"/>
    <w:rsid w:val="00C5677A"/>
    <w:rsid w:val="00C57B64"/>
    <w:rsid w:val="00C719DE"/>
    <w:rsid w:val="00C71C2E"/>
    <w:rsid w:val="00C76A46"/>
    <w:rsid w:val="00C77279"/>
    <w:rsid w:val="00CA4981"/>
    <w:rsid w:val="00CA4C71"/>
    <w:rsid w:val="00CB0B3A"/>
    <w:rsid w:val="00CB34E8"/>
    <w:rsid w:val="00CD13FB"/>
    <w:rsid w:val="00CD1B10"/>
    <w:rsid w:val="00CD2862"/>
    <w:rsid w:val="00CF6F7E"/>
    <w:rsid w:val="00D0281A"/>
    <w:rsid w:val="00D12D95"/>
    <w:rsid w:val="00D14931"/>
    <w:rsid w:val="00D166C1"/>
    <w:rsid w:val="00D24E85"/>
    <w:rsid w:val="00D3162A"/>
    <w:rsid w:val="00D32BE4"/>
    <w:rsid w:val="00D33F11"/>
    <w:rsid w:val="00D3560E"/>
    <w:rsid w:val="00D37E26"/>
    <w:rsid w:val="00D40C7C"/>
    <w:rsid w:val="00D5161A"/>
    <w:rsid w:val="00D521A7"/>
    <w:rsid w:val="00D62E4E"/>
    <w:rsid w:val="00D70386"/>
    <w:rsid w:val="00D76A97"/>
    <w:rsid w:val="00D873C9"/>
    <w:rsid w:val="00DA0F56"/>
    <w:rsid w:val="00DB0F55"/>
    <w:rsid w:val="00DB602C"/>
    <w:rsid w:val="00DC0C07"/>
    <w:rsid w:val="00DD034D"/>
    <w:rsid w:val="00DD0DF8"/>
    <w:rsid w:val="00DD241E"/>
    <w:rsid w:val="00DD3ACF"/>
    <w:rsid w:val="00DD41FB"/>
    <w:rsid w:val="00DD4749"/>
    <w:rsid w:val="00DE3471"/>
    <w:rsid w:val="00DF3707"/>
    <w:rsid w:val="00E066E0"/>
    <w:rsid w:val="00E14387"/>
    <w:rsid w:val="00E15619"/>
    <w:rsid w:val="00E16669"/>
    <w:rsid w:val="00E22D78"/>
    <w:rsid w:val="00E24332"/>
    <w:rsid w:val="00E24566"/>
    <w:rsid w:val="00E24A89"/>
    <w:rsid w:val="00E36E71"/>
    <w:rsid w:val="00E40965"/>
    <w:rsid w:val="00E46E6D"/>
    <w:rsid w:val="00E56D1F"/>
    <w:rsid w:val="00E62220"/>
    <w:rsid w:val="00E6251D"/>
    <w:rsid w:val="00E676BD"/>
    <w:rsid w:val="00E81B90"/>
    <w:rsid w:val="00E85CC7"/>
    <w:rsid w:val="00E92EAB"/>
    <w:rsid w:val="00E97007"/>
    <w:rsid w:val="00EA5B9F"/>
    <w:rsid w:val="00EB35D4"/>
    <w:rsid w:val="00EC3205"/>
    <w:rsid w:val="00EC3BDA"/>
    <w:rsid w:val="00ED53DB"/>
    <w:rsid w:val="00EE1849"/>
    <w:rsid w:val="00EE3CDD"/>
    <w:rsid w:val="00EF15E6"/>
    <w:rsid w:val="00EF4468"/>
    <w:rsid w:val="00F03A21"/>
    <w:rsid w:val="00F06FE0"/>
    <w:rsid w:val="00F1119A"/>
    <w:rsid w:val="00F116A5"/>
    <w:rsid w:val="00F12192"/>
    <w:rsid w:val="00F1440F"/>
    <w:rsid w:val="00F45764"/>
    <w:rsid w:val="00F60A6F"/>
    <w:rsid w:val="00F76339"/>
    <w:rsid w:val="00F774CF"/>
    <w:rsid w:val="00F77DC8"/>
    <w:rsid w:val="00F83AF6"/>
    <w:rsid w:val="00F850F2"/>
    <w:rsid w:val="00F96001"/>
    <w:rsid w:val="00FA4B39"/>
    <w:rsid w:val="00FA6979"/>
    <w:rsid w:val="00FB16F3"/>
    <w:rsid w:val="00FB2F43"/>
    <w:rsid w:val="00FB56C0"/>
    <w:rsid w:val="00FC1BD1"/>
    <w:rsid w:val="00FE1655"/>
    <w:rsid w:val="00FE2167"/>
    <w:rsid w:val="00FE2CFC"/>
    <w:rsid w:val="00FE31FD"/>
    <w:rsid w:val="00FE3300"/>
    <w:rsid w:val="00FE483C"/>
    <w:rsid w:val="00FE4DF1"/>
    <w:rsid w:val="00FE698A"/>
    <w:rsid w:val="00FF17E2"/>
    <w:rsid w:val="00FF2CE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5BCD"/>
  <w15:chartTrackingRefBased/>
  <w15:docId w15:val="{67DF495B-327B-924C-BF99-7ACB540B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UA"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B04D4"/>
    <w:rPr>
      <w:rFonts w:ascii="Times New Roman" w:eastAsia="Times New Roman" w:hAnsi="Times New Roman"/>
      <w:sz w:val="24"/>
      <w:szCs w:val="24"/>
      <w:lang w:val="uk-UA"/>
    </w:rPr>
  </w:style>
  <w:style w:type="paragraph" w:styleId="1">
    <w:name w:val="heading 1"/>
    <w:basedOn w:val="a0"/>
    <w:next w:val="a0"/>
    <w:link w:val="10"/>
    <w:uiPriority w:val="99"/>
    <w:qFormat/>
    <w:rsid w:val="00707B6D"/>
    <w:pPr>
      <w:keepNext/>
      <w:jc w:val="center"/>
      <w:outlineLvl w:val="0"/>
    </w:pPr>
    <w:rPr>
      <w:sz w:val="28"/>
      <w:szCs w:val="28"/>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character" w:customStyle="1" w:styleId="10">
    <w:name w:val="Заголовок 1 Знак"/>
    <w:link w:val="1"/>
    <w:uiPriority w:val="99"/>
    <w:rsid w:val="00707B6D"/>
    <w:rPr>
      <w:rFonts w:ascii="Times New Roman" w:eastAsia="Times New Roman" w:hAnsi="Times New Roman"/>
      <w:sz w:val="28"/>
      <w:szCs w:val="28"/>
      <w:lang w:eastAsia="ru-RU"/>
    </w:rPr>
  </w:style>
  <w:style w:type="paragraph" w:styleId="a4">
    <w:name w:val="header"/>
    <w:basedOn w:val="a0"/>
    <w:link w:val="a5"/>
    <w:uiPriority w:val="99"/>
    <w:rsid w:val="00B7229F"/>
    <w:pPr>
      <w:tabs>
        <w:tab w:val="center" w:pos="4677"/>
        <w:tab w:val="right" w:pos="9355"/>
      </w:tabs>
    </w:pPr>
    <w:rPr>
      <w:lang w:val="x-none"/>
    </w:rPr>
  </w:style>
  <w:style w:type="character" w:customStyle="1" w:styleId="a5">
    <w:name w:val="Верхний колонтитул Знак"/>
    <w:link w:val="a4"/>
    <w:uiPriority w:val="99"/>
    <w:rsid w:val="00B7229F"/>
    <w:rPr>
      <w:rFonts w:ascii="Times New Roman" w:eastAsia="Times New Roman" w:hAnsi="Times New Roman" w:cs="Times New Roman"/>
      <w:sz w:val="24"/>
      <w:szCs w:val="24"/>
      <w:lang w:val="x-none" w:eastAsia="ru-RU"/>
    </w:rPr>
  </w:style>
  <w:style w:type="paragraph" w:styleId="a6">
    <w:name w:val="footer"/>
    <w:basedOn w:val="a0"/>
    <w:link w:val="a7"/>
    <w:uiPriority w:val="99"/>
    <w:rsid w:val="00B7229F"/>
    <w:pPr>
      <w:widowControl w:val="0"/>
      <w:tabs>
        <w:tab w:val="center" w:pos="4677"/>
        <w:tab w:val="right" w:pos="9355"/>
      </w:tabs>
      <w:autoSpaceDE w:val="0"/>
      <w:autoSpaceDN w:val="0"/>
      <w:adjustRightInd w:val="0"/>
    </w:pPr>
    <w:rPr>
      <w:rFonts w:ascii="Arial" w:hAnsi="Arial"/>
      <w:sz w:val="20"/>
      <w:szCs w:val="20"/>
      <w:lang w:eastAsia="x-none"/>
    </w:rPr>
  </w:style>
  <w:style w:type="character" w:customStyle="1" w:styleId="a7">
    <w:name w:val="Нижний колонтитул Знак"/>
    <w:link w:val="a6"/>
    <w:uiPriority w:val="99"/>
    <w:rsid w:val="00B7229F"/>
    <w:rPr>
      <w:rFonts w:ascii="Arial" w:eastAsia="Times New Roman" w:hAnsi="Arial" w:cs="Times New Roman"/>
      <w:sz w:val="20"/>
      <w:szCs w:val="20"/>
      <w:lang w:val="uk-UA" w:eastAsia="x-none"/>
    </w:rPr>
  </w:style>
  <w:style w:type="character" w:styleId="a8">
    <w:name w:val="page number"/>
    <w:basedOn w:val="a1"/>
    <w:rsid w:val="00B7229F"/>
  </w:style>
  <w:style w:type="paragraph" w:customStyle="1" w:styleId="11">
    <w:name w:val="Знак Знак1"/>
    <w:basedOn w:val="a0"/>
    <w:uiPriority w:val="99"/>
    <w:rsid w:val="00B7229F"/>
    <w:rPr>
      <w:rFonts w:ascii="Verdana" w:hAnsi="Verdana" w:cs="Verdana"/>
      <w:sz w:val="26"/>
      <w:szCs w:val="26"/>
      <w:lang w:val="en-US" w:eastAsia="en-US"/>
    </w:rPr>
  </w:style>
  <w:style w:type="paragraph" w:styleId="a9">
    <w:name w:val="Balloon Text"/>
    <w:basedOn w:val="a0"/>
    <w:link w:val="a"/>
    <w:uiPriority w:val="99"/>
    <w:semiHidden/>
    <w:unhideWhenUsed/>
    <w:rsid w:val="00DA0F56"/>
    <w:rPr>
      <w:rFonts w:ascii="Segoe UI" w:hAnsi="Segoe UI"/>
      <w:sz w:val="18"/>
      <w:szCs w:val="18"/>
    </w:rPr>
  </w:style>
  <w:style w:type="character" w:customStyle="1" w:styleId="a">
    <w:name w:val="Текст выноски Знак"/>
    <w:link w:val="a9"/>
    <w:uiPriority w:val="99"/>
    <w:semiHidden/>
    <w:rsid w:val="00DA0F56"/>
    <w:rPr>
      <w:rFonts w:ascii="Segoe UI" w:eastAsia="Times New Roman" w:hAnsi="Segoe UI" w:cs="Segoe UI"/>
      <w:sz w:val="18"/>
      <w:szCs w:val="18"/>
      <w:lang w:val="uk-UA" w:eastAsia="ru-RU"/>
    </w:rPr>
  </w:style>
  <w:style w:type="table" w:styleId="aa">
    <w:name w:val="Table Grid"/>
    <w:basedOn w:val="a2"/>
    <w:uiPriority w:val="99"/>
    <w:rsid w:val="005D683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b">
    <w:name w:val="List Paragraph"/>
    <w:aliases w:val="EBRD List,CA bullets,Chapter10,Список уровня 2,название табл/рис"/>
    <w:basedOn w:val="a0"/>
    <w:link w:val="ac"/>
    <w:uiPriority w:val="34"/>
    <w:qFormat/>
    <w:rsid w:val="005D6833"/>
    <w:pPr>
      <w:widowControl w:val="0"/>
      <w:autoSpaceDE w:val="0"/>
      <w:autoSpaceDN w:val="0"/>
      <w:adjustRightInd w:val="0"/>
      <w:ind w:left="720"/>
      <w:contextualSpacing/>
    </w:pPr>
    <w:rPr>
      <w:rFonts w:ascii="Arial" w:hAnsi="Arial"/>
      <w:sz w:val="20"/>
      <w:szCs w:val="20"/>
      <w:lang w:val="x-none"/>
    </w:rPr>
  </w:style>
  <w:style w:type="character" w:customStyle="1" w:styleId="ac">
    <w:name w:val="Абзац списка Знак"/>
    <w:aliases w:val="EBRD List Знак,CA bullets Знак,Chapter10 Знак,Список уровня 2 Знак,название табл/рис Знак"/>
    <w:link w:val="ab"/>
    <w:uiPriority w:val="34"/>
    <w:locked/>
    <w:rsid w:val="005D6833"/>
    <w:rPr>
      <w:rFonts w:ascii="Arial" w:eastAsia="Times New Roman" w:hAnsi="Arial" w:cs="Arial"/>
      <w:sz w:val="20"/>
      <w:szCs w:val="20"/>
      <w:lang w:eastAsia="ru-RU"/>
    </w:rPr>
  </w:style>
  <w:style w:type="paragraph" w:styleId="ad">
    <w:name w:val="Body Text Indent"/>
    <w:basedOn w:val="a0"/>
    <w:link w:val="ae"/>
    <w:uiPriority w:val="99"/>
    <w:semiHidden/>
    <w:rsid w:val="00707B6D"/>
    <w:pPr>
      <w:ind w:firstLine="720"/>
      <w:jc w:val="both"/>
    </w:pPr>
    <w:rPr>
      <w:sz w:val="28"/>
      <w:szCs w:val="28"/>
    </w:rPr>
  </w:style>
  <w:style w:type="character" w:customStyle="1" w:styleId="ae">
    <w:name w:val="Основной текст с отступом Знак"/>
    <w:link w:val="ad"/>
    <w:uiPriority w:val="99"/>
    <w:semiHidden/>
    <w:rsid w:val="00707B6D"/>
    <w:rPr>
      <w:rFonts w:ascii="Times New Roman" w:eastAsia="Times New Roman" w:hAnsi="Times New Roman"/>
      <w:sz w:val="28"/>
      <w:szCs w:val="28"/>
      <w:lang w:eastAsia="ru-RU"/>
    </w:rPr>
  </w:style>
  <w:style w:type="paragraph" w:styleId="af">
    <w:name w:val="footnote text"/>
    <w:basedOn w:val="a0"/>
    <w:link w:val="af0"/>
    <w:uiPriority w:val="99"/>
    <w:semiHidden/>
    <w:rsid w:val="00707B6D"/>
    <w:rPr>
      <w:lang w:val="en-GB" w:eastAsia="en-US"/>
    </w:rPr>
  </w:style>
  <w:style w:type="character" w:customStyle="1" w:styleId="af0">
    <w:name w:val="Текст сноски Знак"/>
    <w:link w:val="af"/>
    <w:uiPriority w:val="99"/>
    <w:semiHidden/>
    <w:rsid w:val="00707B6D"/>
    <w:rPr>
      <w:rFonts w:ascii="Times New Roman" w:eastAsia="Times New Roman" w:hAnsi="Times New Roman"/>
      <w:sz w:val="24"/>
      <w:szCs w:val="24"/>
      <w:lang w:val="en-GB" w:eastAsia="en-US"/>
    </w:rPr>
  </w:style>
  <w:style w:type="paragraph" w:styleId="af1">
    <w:name w:val="Title"/>
    <w:aliases w:val="EBRD Title"/>
    <w:basedOn w:val="a0"/>
    <w:next w:val="a0"/>
    <w:link w:val="af2"/>
    <w:uiPriority w:val="99"/>
    <w:qFormat/>
    <w:rsid w:val="00707B6D"/>
    <w:pPr>
      <w:jc w:val="center"/>
    </w:pPr>
    <w:rPr>
      <w:color w:val="00539B"/>
      <w:sz w:val="48"/>
      <w:szCs w:val="48"/>
      <w:lang w:val="fr-FR" w:eastAsia="en-US"/>
    </w:rPr>
  </w:style>
  <w:style w:type="character" w:customStyle="1" w:styleId="af2">
    <w:name w:val="Заголовок Знак"/>
    <w:aliases w:val="EBRD Title Знак"/>
    <w:link w:val="af1"/>
    <w:uiPriority w:val="99"/>
    <w:rsid w:val="00707B6D"/>
    <w:rPr>
      <w:rFonts w:ascii="Times New Roman" w:eastAsia="Times New Roman" w:hAnsi="Times New Roman"/>
      <w:color w:val="00539B"/>
      <w:sz w:val="48"/>
      <w:szCs w:val="48"/>
      <w:lang w:val="fr-FR" w:eastAsia="en-US"/>
    </w:rPr>
  </w:style>
  <w:style w:type="paragraph" w:customStyle="1" w:styleId="EBRDTableTitle">
    <w:name w:val="EBRD Table Title"/>
    <w:basedOn w:val="a0"/>
    <w:uiPriority w:val="99"/>
    <w:rsid w:val="00707B6D"/>
    <w:pPr>
      <w:spacing w:before="60" w:after="60"/>
    </w:pPr>
    <w:rPr>
      <w:rFonts w:ascii="Arial" w:hAnsi="Arial" w:cs="Arial"/>
      <w:b/>
      <w:bCs/>
      <w:color w:val="FFFFFF"/>
      <w:lang w:val="en-GB" w:eastAsia="en-US"/>
    </w:rPr>
  </w:style>
  <w:style w:type="paragraph" w:customStyle="1" w:styleId="EBRDTableText">
    <w:name w:val="EBRD Table Text"/>
    <w:basedOn w:val="a0"/>
    <w:uiPriority w:val="99"/>
    <w:rsid w:val="00707B6D"/>
    <w:pPr>
      <w:spacing w:before="60" w:after="60"/>
    </w:pPr>
    <w:rPr>
      <w:rFonts w:ascii="Arial" w:hAnsi="Arial" w:cs="Arial"/>
      <w:sz w:val="18"/>
      <w:szCs w:val="18"/>
      <w:lang w:val="en-GB" w:eastAsia="en-US"/>
    </w:rPr>
  </w:style>
  <w:style w:type="paragraph" w:customStyle="1" w:styleId="PR1TableNo">
    <w:name w:val="PR1 Table No."/>
    <w:basedOn w:val="EBRDTableText"/>
    <w:uiPriority w:val="99"/>
    <w:rsid w:val="00707B6D"/>
    <w:pPr>
      <w:numPr>
        <w:numId w:val="14"/>
      </w:numPr>
      <w:ind w:left="170" w:firstLine="0"/>
      <w:jc w:val="center"/>
    </w:pPr>
    <w:rPr>
      <w:b/>
      <w:bCs/>
      <w:color w:val="00539B"/>
    </w:rPr>
  </w:style>
  <w:style w:type="paragraph" w:customStyle="1" w:styleId="PR2TableNo">
    <w:name w:val="PR2 Table No."/>
    <w:basedOn w:val="PR1TableNo"/>
    <w:uiPriority w:val="99"/>
    <w:rsid w:val="00707B6D"/>
    <w:pPr>
      <w:numPr>
        <w:numId w:val="15"/>
      </w:numPr>
      <w:ind w:left="720"/>
    </w:pPr>
  </w:style>
  <w:style w:type="paragraph" w:customStyle="1" w:styleId="PR3TableNo">
    <w:name w:val="PR3 Table No."/>
    <w:basedOn w:val="PR1TableNo"/>
    <w:uiPriority w:val="99"/>
    <w:rsid w:val="00707B6D"/>
    <w:pPr>
      <w:ind w:left="360" w:hanging="360"/>
    </w:pPr>
  </w:style>
  <w:style w:type="paragraph" w:styleId="af3">
    <w:name w:val="List Bullet"/>
    <w:basedOn w:val="a0"/>
    <w:uiPriority w:val="99"/>
    <w:rsid w:val="00707B6D"/>
    <w:pPr>
      <w:ind w:left="360" w:hanging="360"/>
    </w:pPr>
  </w:style>
  <w:style w:type="character" w:customStyle="1" w:styleId="af4">
    <w:name w:val="Текст примечания Знак"/>
    <w:link w:val="af5"/>
    <w:uiPriority w:val="99"/>
    <w:semiHidden/>
    <w:rsid w:val="00707B6D"/>
    <w:rPr>
      <w:rFonts w:ascii="Times New Roman" w:eastAsia="Times New Roman" w:hAnsi="Times New Roman"/>
      <w:lang w:eastAsia="ru-RU"/>
    </w:rPr>
  </w:style>
  <w:style w:type="paragraph" w:styleId="af5">
    <w:name w:val="annotation text"/>
    <w:basedOn w:val="a0"/>
    <w:link w:val="af4"/>
    <w:uiPriority w:val="99"/>
    <w:semiHidden/>
    <w:rsid w:val="00707B6D"/>
    <w:rPr>
      <w:sz w:val="20"/>
      <w:szCs w:val="20"/>
    </w:rPr>
  </w:style>
  <w:style w:type="character" w:customStyle="1" w:styleId="af6">
    <w:name w:val="Тема примечания Знак"/>
    <w:link w:val="af7"/>
    <w:uiPriority w:val="99"/>
    <w:semiHidden/>
    <w:rsid w:val="00707B6D"/>
    <w:rPr>
      <w:rFonts w:ascii="Times New Roman" w:eastAsia="Times New Roman" w:hAnsi="Times New Roman"/>
      <w:b/>
      <w:bCs/>
      <w:lang w:eastAsia="ru-RU"/>
    </w:rPr>
  </w:style>
  <w:style w:type="paragraph" w:styleId="af7">
    <w:name w:val="annotation subject"/>
    <w:basedOn w:val="af5"/>
    <w:next w:val="af5"/>
    <w:link w:val="af6"/>
    <w:uiPriority w:val="99"/>
    <w:semiHidden/>
    <w:rsid w:val="00707B6D"/>
    <w:rPr>
      <w:b/>
      <w:bCs/>
    </w:rPr>
  </w:style>
  <w:style w:type="paragraph" w:styleId="HTML">
    <w:name w:val="HTML Preformatted"/>
    <w:basedOn w:val="a0"/>
    <w:link w:val="HTML0"/>
    <w:uiPriority w:val="99"/>
    <w:semiHidden/>
    <w:unhideWhenUsed/>
    <w:rsid w:val="0070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uk-UA"/>
    </w:rPr>
  </w:style>
  <w:style w:type="character" w:customStyle="1" w:styleId="HTML0">
    <w:name w:val="Стандартный HTML Знак"/>
    <w:link w:val="HTML"/>
    <w:uiPriority w:val="99"/>
    <w:semiHidden/>
    <w:rsid w:val="00707B6D"/>
    <w:rPr>
      <w:rFonts w:ascii="Courier New" w:eastAsia="Times New Roman" w:hAnsi="Courier New" w:cs="Courier New"/>
    </w:rPr>
  </w:style>
  <w:style w:type="paragraph" w:customStyle="1" w:styleId="12">
    <w:name w:val="Обычный1"/>
    <w:rsid w:val="00707B6D"/>
    <w:pPr>
      <w:widowControl w:val="0"/>
      <w:spacing w:after="200" w:line="276" w:lineRule="auto"/>
    </w:pPr>
    <w:rPr>
      <w:rFonts w:cs="Calibri"/>
      <w:color w:val="000000"/>
      <w:sz w:val="22"/>
      <w:szCs w:val="22"/>
      <w:lang w:val="ru-RU"/>
    </w:rPr>
  </w:style>
  <w:style w:type="character" w:styleId="af8">
    <w:name w:val="annotation reference"/>
    <w:uiPriority w:val="99"/>
    <w:semiHidden/>
    <w:unhideWhenUsed/>
    <w:rsid w:val="00165AC0"/>
    <w:rPr>
      <w:sz w:val="16"/>
      <w:szCs w:val="16"/>
    </w:rPr>
  </w:style>
  <w:style w:type="character" w:customStyle="1" w:styleId="font91">
    <w:name w:val="font91"/>
    <w:rsid w:val="007F4D64"/>
    <w:rPr>
      <w:rFonts w:ascii="Times New Roman" w:hAnsi="Times New Roman" w:cs="Times New Roman" w:hint="default"/>
      <w:b w:val="0"/>
      <w:bCs w:val="0"/>
      <w:i w:val="0"/>
      <w:iCs w:val="0"/>
      <w:strike w:val="0"/>
      <w:dstrike w:val="0"/>
      <w:color w:val="auto"/>
      <w:sz w:val="24"/>
      <w:szCs w:val="24"/>
      <w:u w:val="none"/>
      <w:effect w:val="none"/>
    </w:rPr>
  </w:style>
  <w:style w:type="character" w:styleId="af9">
    <w:name w:val="Strong"/>
    <w:uiPriority w:val="22"/>
    <w:qFormat/>
    <w:rsid w:val="00BB2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99222">
      <w:bodyDiv w:val="1"/>
      <w:marLeft w:val="0"/>
      <w:marRight w:val="0"/>
      <w:marTop w:val="0"/>
      <w:marBottom w:val="0"/>
      <w:divBdr>
        <w:top w:val="none" w:sz="0" w:space="0" w:color="auto"/>
        <w:left w:val="none" w:sz="0" w:space="0" w:color="auto"/>
        <w:bottom w:val="none" w:sz="0" w:space="0" w:color="auto"/>
        <w:right w:val="none" w:sz="0" w:space="0" w:color="auto"/>
      </w:divBdr>
    </w:div>
    <w:div w:id="512574445">
      <w:bodyDiv w:val="1"/>
      <w:marLeft w:val="0"/>
      <w:marRight w:val="0"/>
      <w:marTop w:val="0"/>
      <w:marBottom w:val="0"/>
      <w:divBdr>
        <w:top w:val="none" w:sz="0" w:space="0" w:color="auto"/>
        <w:left w:val="none" w:sz="0" w:space="0" w:color="auto"/>
        <w:bottom w:val="none" w:sz="0" w:space="0" w:color="auto"/>
        <w:right w:val="none" w:sz="0" w:space="0" w:color="auto"/>
      </w:divBdr>
    </w:div>
    <w:div w:id="1205100874">
      <w:bodyDiv w:val="1"/>
      <w:marLeft w:val="0"/>
      <w:marRight w:val="0"/>
      <w:marTop w:val="0"/>
      <w:marBottom w:val="0"/>
      <w:divBdr>
        <w:top w:val="none" w:sz="0" w:space="0" w:color="auto"/>
        <w:left w:val="none" w:sz="0" w:space="0" w:color="auto"/>
        <w:bottom w:val="none" w:sz="0" w:space="0" w:color="auto"/>
        <w:right w:val="none" w:sz="0" w:space="0" w:color="auto"/>
      </w:divBdr>
    </w:div>
    <w:div w:id="17086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5D6D9-2F2B-4090-A36A-08697118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1383</Words>
  <Characters>7886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Лукінова Ольга</dc:creator>
  <cp:keywords/>
  <cp:lastModifiedBy>sergii kokorin</cp:lastModifiedBy>
  <cp:revision>2</cp:revision>
  <cp:lastPrinted>2023-02-06T09:06:00Z</cp:lastPrinted>
  <dcterms:created xsi:type="dcterms:W3CDTF">2024-01-14T15:28:00Z</dcterms:created>
  <dcterms:modified xsi:type="dcterms:W3CDTF">2024-01-14T15:28:00Z</dcterms:modified>
</cp:coreProperties>
</file>