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C31" w:rsidRPr="009A678B" w:rsidRDefault="00147C31" w:rsidP="003756EB">
      <w:pPr>
        <w:shd w:val="clear" w:color="auto" w:fill="FFFFFF"/>
        <w:spacing w:after="0"/>
        <w:jc w:val="center"/>
        <w:rPr>
          <w:rFonts w:ascii="Times New Roman" w:eastAsia="Arial" w:hAnsi="Times New Roman" w:cs="Times New Roman"/>
          <w:b/>
          <w:color w:val="000000" w:themeColor="text1"/>
          <w:sz w:val="24"/>
          <w:szCs w:val="24"/>
          <w:lang w:eastAsia="ar-SA"/>
        </w:rPr>
      </w:pPr>
      <w:r w:rsidRPr="009A678B">
        <w:rPr>
          <w:rFonts w:ascii="Times New Roman" w:eastAsia="Arial" w:hAnsi="Times New Roman" w:cs="Times New Roman"/>
          <w:b/>
          <w:color w:val="000000" w:themeColor="text1"/>
          <w:sz w:val="24"/>
          <w:szCs w:val="24"/>
          <w:lang w:eastAsia="ar-SA"/>
        </w:rPr>
        <w:t>КОМУНАЛЬНЕ СПЕЦІАЛІЗОВАНЕ ПІДПРИЄМСТВО «ІНЖЕНЕРНІ МЕРЕЖІ»</w:t>
      </w:r>
    </w:p>
    <w:p w:rsidR="00147C31" w:rsidRPr="009A678B" w:rsidRDefault="00147C31" w:rsidP="003756EB">
      <w:pPr>
        <w:shd w:val="clear" w:color="auto" w:fill="FFFFFF"/>
        <w:spacing w:after="0"/>
        <w:jc w:val="center"/>
        <w:rPr>
          <w:rFonts w:ascii="Times New Roman" w:eastAsia="Arial" w:hAnsi="Times New Roman" w:cs="Times New Roman"/>
          <w:b/>
          <w:color w:val="000000" w:themeColor="text1"/>
          <w:sz w:val="24"/>
          <w:szCs w:val="24"/>
          <w:lang w:eastAsia="ar-SA"/>
        </w:rPr>
      </w:pPr>
      <w:r w:rsidRPr="009A678B">
        <w:rPr>
          <w:rFonts w:ascii="Times New Roman" w:eastAsia="Arial" w:hAnsi="Times New Roman" w:cs="Times New Roman"/>
          <w:b/>
          <w:color w:val="000000" w:themeColor="text1"/>
          <w:sz w:val="24"/>
          <w:szCs w:val="24"/>
          <w:lang w:eastAsia="ar-SA"/>
        </w:rPr>
        <w:t>(КСП «ІМ»)</w:t>
      </w:r>
    </w:p>
    <w:p w:rsidR="00147C31" w:rsidRPr="009A678B" w:rsidRDefault="00147C31" w:rsidP="003756EB">
      <w:pPr>
        <w:spacing w:after="0"/>
        <w:jc w:val="center"/>
        <w:rPr>
          <w:rFonts w:ascii="Times New Roman" w:hAnsi="Times New Roman" w:cs="Times New Roman"/>
          <w:color w:val="000000" w:themeColor="text1"/>
          <w:sz w:val="24"/>
          <w:szCs w:val="24"/>
        </w:rPr>
      </w:pPr>
    </w:p>
    <w:p w:rsidR="00147C31" w:rsidRPr="009A678B" w:rsidRDefault="00147C31" w:rsidP="003756EB">
      <w:pPr>
        <w:spacing w:after="0"/>
        <w:jc w:val="center"/>
        <w:rPr>
          <w:rFonts w:ascii="Times New Roman" w:hAnsi="Times New Roman" w:cs="Times New Roman"/>
          <w:b/>
          <w:bCs/>
          <w:color w:val="000000" w:themeColor="text1"/>
          <w:sz w:val="24"/>
          <w:szCs w:val="24"/>
        </w:rPr>
      </w:pPr>
    </w:p>
    <w:p w:rsidR="00147C31" w:rsidRPr="009A678B" w:rsidRDefault="00147C31" w:rsidP="003756EB">
      <w:pPr>
        <w:spacing w:after="0"/>
        <w:jc w:val="center"/>
        <w:rPr>
          <w:rFonts w:ascii="Times New Roman" w:hAnsi="Times New Roman" w:cs="Times New Roman"/>
          <w:b/>
          <w:bCs/>
          <w:color w:val="000000" w:themeColor="text1"/>
          <w:sz w:val="24"/>
          <w:szCs w:val="24"/>
        </w:rPr>
      </w:pPr>
    </w:p>
    <w:p w:rsidR="00147C31" w:rsidRPr="009A678B" w:rsidRDefault="00147C31" w:rsidP="003756EB">
      <w:pPr>
        <w:spacing w:after="0"/>
        <w:jc w:val="center"/>
        <w:rPr>
          <w:rFonts w:ascii="Times New Roman" w:hAnsi="Times New Roman" w:cs="Times New Roman"/>
          <w:b/>
          <w:bCs/>
          <w:color w:val="000000" w:themeColor="text1"/>
          <w:sz w:val="24"/>
          <w:szCs w:val="24"/>
        </w:rPr>
      </w:pPr>
    </w:p>
    <w:p w:rsidR="00147C31" w:rsidRPr="009A678B" w:rsidRDefault="00147C31" w:rsidP="003756EB">
      <w:pPr>
        <w:spacing w:after="0"/>
        <w:jc w:val="center"/>
        <w:rPr>
          <w:rFonts w:ascii="Times New Roman" w:hAnsi="Times New Roman" w:cs="Times New Roman"/>
          <w:color w:val="000000" w:themeColor="text1"/>
          <w:sz w:val="24"/>
          <w:szCs w:val="24"/>
        </w:rPr>
      </w:pPr>
    </w:p>
    <w:tbl>
      <w:tblPr>
        <w:tblW w:w="4819" w:type="dxa"/>
        <w:tblInd w:w="4919" w:type="dxa"/>
        <w:tblLayout w:type="fixed"/>
        <w:tblLook w:val="0000" w:firstRow="0" w:lastRow="0" w:firstColumn="0" w:lastColumn="0" w:noHBand="0" w:noVBand="0"/>
      </w:tblPr>
      <w:tblGrid>
        <w:gridCol w:w="4819"/>
      </w:tblGrid>
      <w:tr w:rsidR="00A47B6D" w:rsidRPr="009A678B" w:rsidTr="00A47B6D">
        <w:tc>
          <w:tcPr>
            <w:tcW w:w="4819" w:type="dxa"/>
          </w:tcPr>
          <w:p w:rsidR="00A47B6D" w:rsidRPr="009A678B" w:rsidRDefault="00A47B6D" w:rsidP="00A47B6D">
            <w:pPr>
              <w:snapToGrid w:val="0"/>
              <w:spacing w:after="0"/>
              <w:rPr>
                <w:rFonts w:ascii="Times New Roman" w:hAnsi="Times New Roman" w:cs="Times New Roman"/>
                <w:bCs/>
                <w:color w:val="000000" w:themeColor="text1"/>
                <w:sz w:val="24"/>
                <w:szCs w:val="24"/>
              </w:rPr>
            </w:pPr>
            <w:r w:rsidRPr="009A678B">
              <w:rPr>
                <w:rFonts w:ascii="Times New Roman" w:hAnsi="Times New Roman" w:cs="Times New Roman"/>
                <w:bCs/>
                <w:color w:val="000000" w:themeColor="text1"/>
                <w:sz w:val="24"/>
                <w:szCs w:val="24"/>
              </w:rPr>
              <w:t>«ЗМІНИ ЗАТВЕРДЖЕНО»</w:t>
            </w:r>
          </w:p>
        </w:tc>
      </w:tr>
      <w:tr w:rsidR="00A47B6D" w:rsidRPr="009A678B" w:rsidTr="00A47B6D">
        <w:tc>
          <w:tcPr>
            <w:tcW w:w="4819" w:type="dxa"/>
          </w:tcPr>
          <w:p w:rsidR="00A47B6D" w:rsidRPr="009A678B" w:rsidRDefault="00A47B6D" w:rsidP="00A47B6D">
            <w:pPr>
              <w:snapToGrid w:val="0"/>
              <w:spacing w:after="0"/>
              <w:rPr>
                <w:rFonts w:ascii="Times New Roman" w:hAnsi="Times New Roman" w:cs="Times New Roman"/>
                <w:bCs/>
                <w:color w:val="000000" w:themeColor="text1"/>
                <w:sz w:val="24"/>
                <w:szCs w:val="24"/>
              </w:rPr>
            </w:pPr>
            <w:r w:rsidRPr="009A678B">
              <w:rPr>
                <w:rFonts w:ascii="Times New Roman" w:hAnsi="Times New Roman" w:cs="Times New Roman"/>
                <w:bCs/>
                <w:color w:val="000000" w:themeColor="text1"/>
                <w:sz w:val="24"/>
                <w:szCs w:val="24"/>
              </w:rPr>
              <w:t>протоколом Уповноваженої особи</w:t>
            </w:r>
          </w:p>
        </w:tc>
      </w:tr>
      <w:tr w:rsidR="00A47B6D" w:rsidRPr="009A678B" w:rsidTr="00A47B6D">
        <w:tc>
          <w:tcPr>
            <w:tcW w:w="4819" w:type="dxa"/>
          </w:tcPr>
          <w:p w:rsidR="00A47B6D" w:rsidRPr="009A678B" w:rsidRDefault="00A47B6D" w:rsidP="00A47B6D">
            <w:pPr>
              <w:snapToGrid w:val="0"/>
              <w:spacing w:after="0"/>
              <w:rPr>
                <w:rFonts w:ascii="Times New Roman" w:hAnsi="Times New Roman" w:cs="Times New Roman"/>
                <w:bCs/>
                <w:color w:val="000000" w:themeColor="text1"/>
                <w:sz w:val="24"/>
                <w:szCs w:val="24"/>
              </w:rPr>
            </w:pPr>
            <w:r w:rsidRPr="009A678B">
              <w:rPr>
                <w:rFonts w:ascii="Times New Roman" w:hAnsi="Times New Roman" w:cs="Times New Roman"/>
                <w:bCs/>
                <w:color w:val="000000" w:themeColor="text1"/>
                <w:sz w:val="24"/>
                <w:szCs w:val="24"/>
              </w:rPr>
              <w:t>КСП «ІМ»</w:t>
            </w:r>
          </w:p>
          <w:p w:rsidR="00A47B6D" w:rsidRPr="009A678B" w:rsidRDefault="00A47B6D" w:rsidP="00A47B6D">
            <w:pPr>
              <w:snapToGrid w:val="0"/>
              <w:spacing w:after="0"/>
              <w:rPr>
                <w:rFonts w:ascii="Times New Roman" w:hAnsi="Times New Roman" w:cs="Times New Roman"/>
                <w:bCs/>
                <w:color w:val="000000" w:themeColor="text1"/>
                <w:sz w:val="24"/>
                <w:szCs w:val="24"/>
              </w:rPr>
            </w:pPr>
            <w:r w:rsidRPr="009A678B">
              <w:rPr>
                <w:rFonts w:ascii="Times New Roman" w:hAnsi="Times New Roman" w:cs="Times New Roman"/>
                <w:bCs/>
                <w:color w:val="000000" w:themeColor="text1"/>
                <w:sz w:val="24"/>
                <w:szCs w:val="24"/>
              </w:rPr>
              <w:t xml:space="preserve">від </w:t>
            </w:r>
            <w:r w:rsidR="009A678B">
              <w:rPr>
                <w:rFonts w:ascii="Times New Roman" w:hAnsi="Times New Roman" w:cs="Times New Roman"/>
                <w:bCs/>
                <w:color w:val="000000" w:themeColor="text1"/>
                <w:sz w:val="24"/>
                <w:szCs w:val="24"/>
              </w:rPr>
              <w:t>09</w:t>
            </w:r>
            <w:r w:rsidRPr="009A678B">
              <w:rPr>
                <w:rFonts w:ascii="Times New Roman" w:hAnsi="Times New Roman" w:cs="Times New Roman"/>
                <w:bCs/>
                <w:color w:val="000000" w:themeColor="text1"/>
                <w:sz w:val="24"/>
                <w:szCs w:val="24"/>
              </w:rPr>
              <w:t xml:space="preserve">.01.2024 № </w:t>
            </w:r>
            <w:r w:rsidR="009A678B">
              <w:rPr>
                <w:rFonts w:ascii="Times New Roman" w:hAnsi="Times New Roman" w:cs="Times New Roman"/>
                <w:bCs/>
                <w:color w:val="000000" w:themeColor="text1"/>
                <w:sz w:val="24"/>
                <w:szCs w:val="24"/>
              </w:rPr>
              <w:t>11</w:t>
            </w:r>
          </w:p>
          <w:p w:rsidR="00A47B6D" w:rsidRPr="009A678B" w:rsidRDefault="00A47B6D" w:rsidP="00A47B6D">
            <w:pPr>
              <w:snapToGrid w:val="0"/>
              <w:spacing w:after="0"/>
              <w:rPr>
                <w:rFonts w:ascii="Times New Roman" w:hAnsi="Times New Roman" w:cs="Times New Roman"/>
                <w:bCs/>
                <w:color w:val="000000" w:themeColor="text1"/>
                <w:sz w:val="24"/>
                <w:szCs w:val="24"/>
              </w:rPr>
            </w:pPr>
            <w:r w:rsidRPr="009A678B">
              <w:rPr>
                <w:rFonts w:ascii="Times New Roman" w:hAnsi="Times New Roman" w:cs="Times New Roman"/>
                <w:bCs/>
                <w:color w:val="000000" w:themeColor="text1"/>
                <w:sz w:val="24"/>
                <w:szCs w:val="24"/>
                <w:u w:val="single"/>
              </w:rPr>
              <w:t>           КЕП          </w:t>
            </w:r>
            <w:r w:rsidRPr="009A678B">
              <w:rPr>
                <w:rFonts w:ascii="Times New Roman" w:hAnsi="Times New Roman" w:cs="Times New Roman"/>
                <w:bCs/>
                <w:color w:val="000000" w:themeColor="text1"/>
                <w:sz w:val="24"/>
                <w:szCs w:val="24"/>
              </w:rPr>
              <w:t>Ю.І. ШЕПЕТОВА</w:t>
            </w:r>
          </w:p>
          <w:p w:rsidR="00A47B6D" w:rsidRPr="009A678B" w:rsidRDefault="00A47B6D" w:rsidP="00A47B6D">
            <w:pPr>
              <w:snapToGrid w:val="0"/>
              <w:spacing w:after="0"/>
              <w:rPr>
                <w:rFonts w:ascii="Times New Roman" w:hAnsi="Times New Roman" w:cs="Times New Roman"/>
                <w:bCs/>
                <w:color w:val="000000" w:themeColor="text1"/>
                <w:sz w:val="24"/>
                <w:szCs w:val="24"/>
              </w:rPr>
            </w:pPr>
          </w:p>
        </w:tc>
      </w:tr>
    </w:tbl>
    <w:p w:rsidR="00147C31" w:rsidRPr="009A678B" w:rsidRDefault="00147C31" w:rsidP="003756EB">
      <w:pPr>
        <w:spacing w:after="0"/>
        <w:jc w:val="center"/>
        <w:rPr>
          <w:rFonts w:ascii="Times New Roman" w:hAnsi="Times New Roman" w:cs="Times New Roman"/>
          <w:color w:val="000000" w:themeColor="text1"/>
          <w:sz w:val="24"/>
          <w:szCs w:val="24"/>
        </w:rPr>
      </w:pPr>
    </w:p>
    <w:p w:rsidR="00147C31" w:rsidRPr="009A678B" w:rsidRDefault="00147C31" w:rsidP="003756EB">
      <w:pPr>
        <w:spacing w:after="0"/>
        <w:jc w:val="center"/>
        <w:rPr>
          <w:rFonts w:ascii="Times New Roman" w:hAnsi="Times New Roman" w:cs="Times New Roman"/>
          <w:color w:val="000000" w:themeColor="text1"/>
          <w:sz w:val="24"/>
          <w:szCs w:val="24"/>
        </w:rPr>
      </w:pPr>
    </w:p>
    <w:p w:rsidR="00147C31" w:rsidRPr="009A678B" w:rsidRDefault="00147C31" w:rsidP="003756EB">
      <w:pPr>
        <w:spacing w:after="0"/>
        <w:jc w:val="center"/>
        <w:rPr>
          <w:rFonts w:ascii="Times New Roman" w:hAnsi="Times New Roman" w:cs="Times New Roman"/>
          <w:color w:val="000000" w:themeColor="text1"/>
          <w:sz w:val="24"/>
          <w:szCs w:val="24"/>
        </w:rPr>
      </w:pPr>
    </w:p>
    <w:p w:rsidR="00147C31" w:rsidRPr="009A678B" w:rsidRDefault="00147C31" w:rsidP="003756EB">
      <w:pPr>
        <w:spacing w:after="0"/>
        <w:jc w:val="center"/>
        <w:rPr>
          <w:rFonts w:ascii="Times New Roman" w:hAnsi="Times New Roman" w:cs="Times New Roman"/>
          <w:color w:val="000000" w:themeColor="text1"/>
          <w:sz w:val="24"/>
          <w:szCs w:val="24"/>
        </w:rPr>
      </w:pPr>
    </w:p>
    <w:p w:rsidR="00147C31" w:rsidRPr="009A678B" w:rsidRDefault="00147C31" w:rsidP="003756EB">
      <w:pPr>
        <w:spacing w:after="0"/>
        <w:jc w:val="center"/>
        <w:rPr>
          <w:rFonts w:ascii="Times New Roman" w:hAnsi="Times New Roman" w:cs="Times New Roman"/>
          <w:color w:val="000000" w:themeColor="text1"/>
          <w:sz w:val="24"/>
          <w:szCs w:val="24"/>
        </w:rPr>
      </w:pPr>
    </w:p>
    <w:p w:rsidR="00A47B6D" w:rsidRPr="009A678B" w:rsidRDefault="00147C31" w:rsidP="00A47B6D">
      <w:pPr>
        <w:jc w:val="center"/>
        <w:rPr>
          <w:rFonts w:ascii="Times New Roman" w:hAnsi="Times New Roman" w:cs="Times New Roman"/>
          <w:b/>
          <w:bCs/>
          <w:color w:val="000000" w:themeColor="text1"/>
          <w:sz w:val="24"/>
          <w:szCs w:val="24"/>
        </w:rPr>
      </w:pPr>
      <w:r w:rsidRPr="009A678B">
        <w:rPr>
          <w:rFonts w:ascii="Times New Roman" w:hAnsi="Times New Roman" w:cs="Times New Roman"/>
          <w:b/>
          <w:bCs/>
          <w:color w:val="000000" w:themeColor="text1"/>
          <w:sz w:val="24"/>
          <w:szCs w:val="24"/>
        </w:rPr>
        <w:t>ТЕНДЕРНА ДОКУМЕНТАЦІЯ</w:t>
      </w:r>
      <w:r w:rsidR="00A47B6D" w:rsidRPr="009A678B">
        <w:rPr>
          <w:rFonts w:ascii="Times New Roman" w:hAnsi="Times New Roman" w:cs="Times New Roman"/>
          <w:b/>
          <w:bCs/>
          <w:color w:val="000000" w:themeColor="text1"/>
          <w:sz w:val="24"/>
          <w:szCs w:val="24"/>
        </w:rPr>
        <w:t xml:space="preserve"> (НОВА РЕДАКЦІЯ</w:t>
      </w:r>
      <w:r w:rsidR="009A678B">
        <w:rPr>
          <w:rFonts w:ascii="Times New Roman" w:hAnsi="Times New Roman" w:cs="Times New Roman"/>
          <w:b/>
          <w:bCs/>
          <w:color w:val="000000" w:themeColor="text1"/>
          <w:sz w:val="24"/>
          <w:szCs w:val="24"/>
        </w:rPr>
        <w:t>-2</w:t>
      </w:r>
      <w:r w:rsidR="00A47B6D" w:rsidRPr="009A678B">
        <w:rPr>
          <w:rFonts w:ascii="Times New Roman" w:hAnsi="Times New Roman" w:cs="Times New Roman"/>
          <w:b/>
          <w:bCs/>
          <w:color w:val="000000" w:themeColor="text1"/>
          <w:sz w:val="24"/>
          <w:szCs w:val="24"/>
        </w:rPr>
        <w:t>)</w:t>
      </w:r>
    </w:p>
    <w:p w:rsidR="00147C31" w:rsidRPr="009A678B" w:rsidRDefault="00147C31" w:rsidP="003756EB">
      <w:pPr>
        <w:spacing w:after="0"/>
        <w:jc w:val="center"/>
        <w:rPr>
          <w:rFonts w:ascii="Times New Roman" w:hAnsi="Times New Roman" w:cs="Times New Roman"/>
          <w:b/>
          <w:bCs/>
          <w:color w:val="000000" w:themeColor="text1"/>
          <w:sz w:val="24"/>
          <w:szCs w:val="24"/>
        </w:rPr>
      </w:pPr>
    </w:p>
    <w:p w:rsidR="00147C31" w:rsidRPr="009A678B" w:rsidRDefault="00147C31" w:rsidP="003756EB">
      <w:pPr>
        <w:spacing w:after="0"/>
        <w:jc w:val="center"/>
        <w:rPr>
          <w:rFonts w:ascii="Times New Roman" w:hAnsi="Times New Roman" w:cs="Times New Roman"/>
          <w:bCs/>
          <w:color w:val="000000" w:themeColor="text1"/>
          <w:sz w:val="24"/>
          <w:szCs w:val="24"/>
        </w:rPr>
      </w:pPr>
      <w:r w:rsidRPr="009A678B">
        <w:rPr>
          <w:rFonts w:ascii="Times New Roman" w:hAnsi="Times New Roman" w:cs="Times New Roman"/>
          <w:bCs/>
          <w:color w:val="000000" w:themeColor="text1"/>
          <w:sz w:val="24"/>
          <w:szCs w:val="24"/>
        </w:rPr>
        <w:t>на закупівлю послуг за процедурою відкритих торгів</w:t>
      </w:r>
    </w:p>
    <w:p w:rsidR="00EB0A96" w:rsidRPr="009A678B" w:rsidRDefault="00EB0A96" w:rsidP="003756EB">
      <w:pPr>
        <w:spacing w:after="0"/>
        <w:jc w:val="center"/>
        <w:rPr>
          <w:rFonts w:ascii="Times New Roman" w:hAnsi="Times New Roman" w:cs="Times New Roman"/>
          <w:bCs/>
          <w:color w:val="000000" w:themeColor="text1"/>
          <w:sz w:val="24"/>
          <w:szCs w:val="24"/>
        </w:rPr>
      </w:pPr>
      <w:r w:rsidRPr="009A678B">
        <w:rPr>
          <w:rFonts w:ascii="Times New Roman" w:hAnsi="Times New Roman" w:cs="Times New Roman"/>
          <w:bCs/>
          <w:color w:val="000000" w:themeColor="text1"/>
          <w:sz w:val="24"/>
          <w:szCs w:val="24"/>
        </w:rPr>
        <w:t>(з особливостями)</w:t>
      </w:r>
    </w:p>
    <w:p w:rsidR="00147C31" w:rsidRPr="009A678B" w:rsidRDefault="00147C31" w:rsidP="003756EB">
      <w:pPr>
        <w:spacing w:after="0"/>
        <w:rPr>
          <w:rFonts w:ascii="Times New Roman" w:hAnsi="Times New Roman" w:cs="Times New Roman"/>
          <w:b/>
          <w:bCs/>
          <w:color w:val="000000" w:themeColor="text1"/>
          <w:sz w:val="24"/>
          <w:szCs w:val="24"/>
          <w:lang w:eastAsia="ar-SA"/>
        </w:rPr>
      </w:pPr>
    </w:p>
    <w:p w:rsidR="005263CC" w:rsidRPr="009A678B" w:rsidRDefault="005263CC" w:rsidP="003756EB">
      <w:pPr>
        <w:spacing w:after="0"/>
        <w:rPr>
          <w:rFonts w:ascii="Times New Roman" w:hAnsi="Times New Roman" w:cs="Times New Roman"/>
          <w:b/>
          <w:bCs/>
          <w:color w:val="000000" w:themeColor="text1"/>
          <w:sz w:val="24"/>
          <w:szCs w:val="24"/>
          <w:lang w:eastAsia="ar-SA"/>
        </w:rPr>
      </w:pPr>
    </w:p>
    <w:p w:rsidR="005263CC" w:rsidRPr="009A678B" w:rsidRDefault="005263CC" w:rsidP="003756EB">
      <w:pPr>
        <w:spacing w:after="0"/>
        <w:rPr>
          <w:rFonts w:ascii="Times New Roman" w:hAnsi="Times New Roman" w:cs="Times New Roman"/>
          <w:b/>
          <w:bCs/>
          <w:color w:val="000000" w:themeColor="text1"/>
          <w:sz w:val="24"/>
          <w:szCs w:val="24"/>
          <w:lang w:eastAsia="ar-SA"/>
        </w:rPr>
      </w:pPr>
    </w:p>
    <w:tbl>
      <w:tblPr>
        <w:tblW w:w="0" w:type="auto"/>
        <w:tblLook w:val="01E0" w:firstRow="1" w:lastRow="1" w:firstColumn="1" w:lastColumn="1" w:noHBand="0" w:noVBand="0"/>
      </w:tblPr>
      <w:tblGrid>
        <w:gridCol w:w="9572"/>
      </w:tblGrid>
      <w:tr w:rsidR="007373C9" w:rsidRPr="009A678B" w:rsidTr="00DD10F2">
        <w:tc>
          <w:tcPr>
            <w:tcW w:w="9572" w:type="dxa"/>
          </w:tcPr>
          <w:p w:rsidR="007373C9" w:rsidRPr="009A678B" w:rsidRDefault="00C21775" w:rsidP="00DB1951">
            <w:pPr>
              <w:jc w:val="center"/>
              <w:rPr>
                <w:rFonts w:ascii="Times New Roman" w:hAnsi="Times New Roman" w:cs="Times New Roman"/>
                <w:b/>
                <w:sz w:val="28"/>
                <w:szCs w:val="28"/>
              </w:rPr>
            </w:pPr>
            <w:r w:rsidRPr="009A678B">
              <w:rPr>
                <w:rFonts w:ascii="Times New Roman" w:hAnsi="Times New Roman" w:cs="Times New Roman"/>
                <w:b/>
                <w:color w:val="000000"/>
                <w:sz w:val="28"/>
                <w:szCs w:val="28"/>
              </w:rPr>
              <w:t>П</w:t>
            </w:r>
            <w:r w:rsidRPr="009A678B">
              <w:rPr>
                <w:rFonts w:ascii="Times New Roman" w:hAnsi="Times New Roman" w:cs="Times New Roman"/>
                <w:b/>
                <w:sz w:val="28"/>
                <w:szCs w:val="28"/>
              </w:rPr>
              <w:t>ослуги з миття та прибирання автомобілів та послуги з ремонту і технічного обслуговування автомобільних транспортних засобів чи їх складових</w:t>
            </w:r>
            <w:r w:rsidR="00DB1951" w:rsidRPr="009A678B">
              <w:rPr>
                <w:rFonts w:ascii="Times New Roman" w:hAnsi="Times New Roman" w:cs="Times New Roman"/>
                <w:b/>
                <w:sz w:val="28"/>
                <w:szCs w:val="28"/>
              </w:rPr>
              <w:t xml:space="preserve"> </w:t>
            </w:r>
          </w:p>
        </w:tc>
      </w:tr>
      <w:tr w:rsidR="007373C9" w:rsidRPr="009A678B" w:rsidTr="00DD10F2">
        <w:trPr>
          <w:trHeight w:val="133"/>
        </w:trPr>
        <w:tc>
          <w:tcPr>
            <w:tcW w:w="9572" w:type="dxa"/>
          </w:tcPr>
          <w:p w:rsidR="007373C9" w:rsidRPr="009A678B" w:rsidRDefault="007373C9" w:rsidP="002810BE">
            <w:pPr>
              <w:jc w:val="center"/>
              <w:rPr>
                <w:rFonts w:ascii="Times New Roman" w:hAnsi="Times New Roman" w:cs="Times New Roman"/>
                <w:sz w:val="28"/>
                <w:szCs w:val="28"/>
              </w:rPr>
            </w:pPr>
            <w:r w:rsidRPr="009A678B">
              <w:rPr>
                <w:rFonts w:ascii="Times New Roman" w:hAnsi="Times New Roman" w:cs="Times New Roman"/>
                <w:sz w:val="28"/>
                <w:szCs w:val="28"/>
                <w:lang w:eastAsia="ar-SA"/>
              </w:rPr>
              <w:t xml:space="preserve">код </w:t>
            </w:r>
            <w:r w:rsidRPr="009A678B">
              <w:rPr>
                <w:rFonts w:ascii="Times New Roman" w:hAnsi="Times New Roman" w:cs="Times New Roman"/>
                <w:bCs/>
                <w:kern w:val="36"/>
                <w:sz w:val="28"/>
                <w:szCs w:val="28"/>
                <w:lang w:eastAsia="uk-UA"/>
              </w:rPr>
              <w:t xml:space="preserve">ДК 021:2015: </w:t>
            </w:r>
            <w:r w:rsidRPr="009A678B">
              <w:rPr>
                <w:rFonts w:ascii="Times New Roman" w:hAnsi="Times New Roman" w:cs="Times New Roman"/>
                <w:sz w:val="28"/>
                <w:szCs w:val="28"/>
              </w:rPr>
              <w:t>50110000-9 Послуги з ремонту і технічного обслуговування мототранспортних засобів і супутнього обладнання</w:t>
            </w:r>
          </w:p>
        </w:tc>
      </w:tr>
    </w:tbl>
    <w:p w:rsidR="00147C31" w:rsidRPr="009A678B" w:rsidRDefault="00147C31" w:rsidP="003756EB">
      <w:pPr>
        <w:widowControl w:val="0"/>
        <w:autoSpaceDE w:val="0"/>
        <w:autoSpaceDN w:val="0"/>
        <w:spacing w:after="0"/>
        <w:jc w:val="center"/>
        <w:rPr>
          <w:rFonts w:ascii="Times New Roman" w:hAnsi="Times New Roman" w:cs="Times New Roman"/>
          <w:color w:val="000000" w:themeColor="text1"/>
          <w:sz w:val="24"/>
          <w:szCs w:val="24"/>
        </w:rPr>
      </w:pPr>
    </w:p>
    <w:p w:rsidR="00147C31" w:rsidRPr="009A678B" w:rsidRDefault="00147C31" w:rsidP="003756EB">
      <w:pPr>
        <w:widowControl w:val="0"/>
        <w:autoSpaceDE w:val="0"/>
        <w:autoSpaceDN w:val="0"/>
        <w:spacing w:after="0"/>
        <w:jc w:val="center"/>
        <w:rPr>
          <w:rFonts w:ascii="Times New Roman" w:hAnsi="Times New Roman" w:cs="Times New Roman"/>
          <w:b/>
          <w:color w:val="000000" w:themeColor="text1"/>
          <w:sz w:val="24"/>
          <w:szCs w:val="24"/>
        </w:rPr>
      </w:pPr>
    </w:p>
    <w:p w:rsidR="00C66366" w:rsidRPr="009A678B" w:rsidRDefault="00C66366" w:rsidP="003756EB">
      <w:pPr>
        <w:spacing w:after="0"/>
        <w:rPr>
          <w:rFonts w:ascii="Times New Roman" w:hAnsi="Times New Roman" w:cs="Times New Roman"/>
          <w:color w:val="000000" w:themeColor="text1"/>
          <w:sz w:val="24"/>
          <w:szCs w:val="24"/>
        </w:rPr>
      </w:pPr>
    </w:p>
    <w:p w:rsidR="00A47B6D" w:rsidRPr="009A678B" w:rsidRDefault="00A47B6D" w:rsidP="003756EB">
      <w:pPr>
        <w:spacing w:after="0"/>
        <w:rPr>
          <w:rFonts w:ascii="Times New Roman" w:hAnsi="Times New Roman" w:cs="Times New Roman"/>
          <w:color w:val="000000" w:themeColor="text1"/>
          <w:sz w:val="24"/>
          <w:szCs w:val="24"/>
        </w:rPr>
      </w:pPr>
    </w:p>
    <w:p w:rsidR="00C66366" w:rsidRPr="009A678B" w:rsidRDefault="00C66366" w:rsidP="003756EB">
      <w:pPr>
        <w:spacing w:after="0"/>
        <w:rPr>
          <w:rFonts w:ascii="Times New Roman" w:hAnsi="Times New Roman" w:cs="Times New Roman"/>
          <w:color w:val="000000" w:themeColor="text1"/>
          <w:sz w:val="24"/>
          <w:szCs w:val="24"/>
        </w:rPr>
      </w:pPr>
    </w:p>
    <w:p w:rsidR="00C66366" w:rsidRPr="009A678B" w:rsidRDefault="00C66366" w:rsidP="003756EB">
      <w:pPr>
        <w:spacing w:after="0"/>
        <w:rPr>
          <w:rFonts w:ascii="Times New Roman" w:hAnsi="Times New Roman" w:cs="Times New Roman"/>
          <w:color w:val="000000" w:themeColor="text1"/>
          <w:sz w:val="24"/>
          <w:szCs w:val="24"/>
        </w:rPr>
      </w:pPr>
    </w:p>
    <w:p w:rsidR="00C66366" w:rsidRPr="009A678B" w:rsidRDefault="00C66366" w:rsidP="003756EB">
      <w:pPr>
        <w:spacing w:after="0"/>
        <w:rPr>
          <w:rFonts w:ascii="Times New Roman" w:hAnsi="Times New Roman" w:cs="Times New Roman"/>
          <w:color w:val="000000" w:themeColor="text1"/>
          <w:sz w:val="24"/>
          <w:szCs w:val="24"/>
        </w:rPr>
      </w:pPr>
    </w:p>
    <w:p w:rsidR="00147C31" w:rsidRPr="009A678B" w:rsidRDefault="00147C31" w:rsidP="003756EB">
      <w:pPr>
        <w:spacing w:after="0"/>
        <w:rPr>
          <w:rFonts w:ascii="Times New Roman" w:hAnsi="Times New Roman" w:cs="Times New Roman"/>
          <w:color w:val="000000" w:themeColor="text1"/>
          <w:sz w:val="24"/>
          <w:szCs w:val="24"/>
        </w:rPr>
      </w:pPr>
    </w:p>
    <w:p w:rsidR="00147C31" w:rsidRPr="009A678B" w:rsidRDefault="00147C31" w:rsidP="003756EB">
      <w:pPr>
        <w:spacing w:after="0"/>
        <w:rPr>
          <w:rFonts w:ascii="Times New Roman" w:hAnsi="Times New Roman" w:cs="Times New Roman"/>
          <w:color w:val="000000" w:themeColor="text1"/>
          <w:sz w:val="24"/>
          <w:szCs w:val="24"/>
        </w:rPr>
      </w:pPr>
    </w:p>
    <w:p w:rsidR="00147C31" w:rsidRPr="009A678B" w:rsidRDefault="00147C31" w:rsidP="003756EB">
      <w:pPr>
        <w:spacing w:after="0"/>
        <w:rPr>
          <w:rFonts w:ascii="Times New Roman" w:hAnsi="Times New Roman" w:cs="Times New Roman"/>
          <w:color w:val="000000" w:themeColor="text1"/>
          <w:sz w:val="24"/>
          <w:szCs w:val="24"/>
        </w:rPr>
      </w:pPr>
    </w:p>
    <w:p w:rsidR="00147C31" w:rsidRPr="009A678B" w:rsidRDefault="00147C31" w:rsidP="003756EB">
      <w:pPr>
        <w:spacing w:after="0"/>
        <w:rPr>
          <w:rFonts w:ascii="Times New Roman" w:hAnsi="Times New Roman" w:cs="Times New Roman"/>
          <w:color w:val="000000" w:themeColor="text1"/>
          <w:sz w:val="24"/>
          <w:szCs w:val="24"/>
        </w:rPr>
      </w:pPr>
    </w:p>
    <w:p w:rsidR="00147C31" w:rsidRPr="009A678B" w:rsidRDefault="00147C31" w:rsidP="003756EB">
      <w:pPr>
        <w:spacing w:after="0"/>
        <w:jc w:val="center"/>
        <w:rPr>
          <w:rFonts w:ascii="Times New Roman" w:hAnsi="Times New Roman" w:cs="Times New Roman"/>
          <w:b/>
          <w:color w:val="000000" w:themeColor="text1"/>
          <w:sz w:val="24"/>
          <w:szCs w:val="24"/>
        </w:rPr>
      </w:pPr>
      <w:r w:rsidRPr="009A678B">
        <w:rPr>
          <w:rFonts w:ascii="Times New Roman" w:hAnsi="Times New Roman" w:cs="Times New Roman"/>
          <w:b/>
          <w:color w:val="000000" w:themeColor="text1"/>
          <w:sz w:val="24"/>
          <w:szCs w:val="24"/>
        </w:rPr>
        <w:t>м. Харків – 2023 р.</w:t>
      </w:r>
    </w:p>
    <w:p w:rsidR="00147C31" w:rsidRPr="009A678B" w:rsidRDefault="00147C31" w:rsidP="003756EB">
      <w:pPr>
        <w:spacing w:after="0"/>
        <w:rPr>
          <w:rFonts w:ascii="Times New Roman" w:hAnsi="Times New Roman" w:cs="Times New Roman"/>
          <w:b/>
          <w:color w:val="000000" w:themeColor="text1"/>
          <w:sz w:val="24"/>
          <w:szCs w:val="24"/>
        </w:rPr>
      </w:pPr>
      <w:r w:rsidRPr="009A678B">
        <w:rPr>
          <w:rFonts w:ascii="Times New Roman" w:hAnsi="Times New Roman" w:cs="Times New Roman"/>
          <w:b/>
          <w:color w:val="000000" w:themeColor="text1"/>
          <w:sz w:val="24"/>
          <w:szCs w:val="24"/>
        </w:rPr>
        <w:br w:type="page"/>
      </w:r>
    </w:p>
    <w:tbl>
      <w:tblPr>
        <w:tblStyle w:val="21"/>
        <w:tblW w:w="9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2835"/>
        <w:gridCol w:w="6420"/>
      </w:tblGrid>
      <w:tr w:rsidR="00CC05CA" w:rsidRPr="009A678B">
        <w:trPr>
          <w:trHeight w:val="416"/>
          <w:jc w:val="center"/>
        </w:trPr>
        <w:tc>
          <w:tcPr>
            <w:tcW w:w="705" w:type="dxa"/>
            <w:vAlign w:val="center"/>
          </w:tcPr>
          <w:p w:rsidR="00CC05CA" w:rsidRPr="009A678B" w:rsidRDefault="00140C86" w:rsidP="003756EB">
            <w:pPr>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w:t>
            </w:r>
          </w:p>
        </w:tc>
        <w:tc>
          <w:tcPr>
            <w:tcW w:w="9255" w:type="dxa"/>
            <w:gridSpan w:val="2"/>
            <w:vAlign w:val="center"/>
          </w:tcPr>
          <w:p w:rsidR="00CC05CA" w:rsidRPr="009A678B" w:rsidRDefault="00140C86" w:rsidP="003756EB">
            <w:pPr>
              <w:jc w:val="center"/>
              <w:rPr>
                <w:rFonts w:ascii="Times New Roman" w:eastAsia="Times New Roman" w:hAnsi="Times New Roman" w:cs="Times New Roman"/>
                <w:b/>
                <w:color w:val="000000" w:themeColor="text1"/>
                <w:sz w:val="24"/>
                <w:szCs w:val="24"/>
              </w:rPr>
            </w:pPr>
            <w:r w:rsidRPr="009A678B">
              <w:rPr>
                <w:rFonts w:ascii="Times New Roman" w:eastAsia="Times New Roman" w:hAnsi="Times New Roman" w:cs="Times New Roman"/>
                <w:b/>
                <w:color w:val="000000" w:themeColor="text1"/>
                <w:sz w:val="24"/>
                <w:szCs w:val="24"/>
              </w:rPr>
              <w:t>Розділ 1. Загальні положення</w:t>
            </w:r>
          </w:p>
        </w:tc>
      </w:tr>
      <w:tr w:rsidR="00CC05CA" w:rsidRPr="009A678B">
        <w:trPr>
          <w:trHeight w:val="411"/>
          <w:jc w:val="center"/>
        </w:trPr>
        <w:tc>
          <w:tcPr>
            <w:tcW w:w="705" w:type="dxa"/>
            <w:vAlign w:val="center"/>
          </w:tcPr>
          <w:p w:rsidR="00CC05CA" w:rsidRPr="009A678B" w:rsidRDefault="00140C86" w:rsidP="003756EB">
            <w:pPr>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1</w:t>
            </w:r>
          </w:p>
        </w:tc>
        <w:tc>
          <w:tcPr>
            <w:tcW w:w="2835" w:type="dxa"/>
            <w:vAlign w:val="center"/>
          </w:tcPr>
          <w:p w:rsidR="00CC05CA" w:rsidRPr="009A678B" w:rsidRDefault="00140C86" w:rsidP="003756EB">
            <w:pPr>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2</w:t>
            </w:r>
          </w:p>
        </w:tc>
        <w:tc>
          <w:tcPr>
            <w:tcW w:w="6420" w:type="dxa"/>
            <w:vAlign w:val="center"/>
          </w:tcPr>
          <w:p w:rsidR="00CC05CA" w:rsidRPr="009A678B" w:rsidRDefault="00140C86" w:rsidP="003756EB">
            <w:pPr>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3</w:t>
            </w:r>
          </w:p>
        </w:tc>
      </w:tr>
      <w:tr w:rsidR="00CC05CA" w:rsidRPr="009A678B">
        <w:trPr>
          <w:trHeight w:val="1119"/>
          <w:jc w:val="center"/>
        </w:trPr>
        <w:tc>
          <w:tcPr>
            <w:tcW w:w="705" w:type="dxa"/>
          </w:tcPr>
          <w:p w:rsidR="00CC05CA" w:rsidRPr="009A678B" w:rsidRDefault="00140C86" w:rsidP="003756EB">
            <w:pPr>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1</w:t>
            </w:r>
          </w:p>
        </w:tc>
        <w:tc>
          <w:tcPr>
            <w:tcW w:w="2835" w:type="dxa"/>
          </w:tcPr>
          <w:p w:rsidR="00CC05CA" w:rsidRPr="009A678B" w:rsidRDefault="00140C86" w:rsidP="003756EB">
            <w:pP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Терміни, які вживаються в тендерній документації</w:t>
            </w:r>
          </w:p>
        </w:tc>
        <w:tc>
          <w:tcPr>
            <w:tcW w:w="6420" w:type="dxa"/>
          </w:tcPr>
          <w:p w:rsidR="00CC05CA" w:rsidRPr="009A678B" w:rsidRDefault="00140C86" w:rsidP="003756EB">
            <w:pPr>
              <w:jc w:val="both"/>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Тендерну документацію розроблено відповідно до вимог Закону України «Про публічні закупівлі» (далі — Закон) та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затверджених постановою Кабміну від 12.10.2022 № 1178 (далі — Особливості).</w:t>
            </w:r>
          </w:p>
          <w:p w:rsidR="00147C31" w:rsidRPr="009A678B" w:rsidRDefault="00140C86" w:rsidP="003756EB">
            <w:pPr>
              <w:jc w:val="both"/>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Терміни, які використовуються в цій документації, вживаються у значенні, наведеному в Законі та Особливостях.</w:t>
            </w:r>
          </w:p>
        </w:tc>
      </w:tr>
      <w:tr w:rsidR="00CC05CA" w:rsidRPr="009A678B">
        <w:trPr>
          <w:trHeight w:val="615"/>
          <w:jc w:val="center"/>
        </w:trPr>
        <w:tc>
          <w:tcPr>
            <w:tcW w:w="705" w:type="dxa"/>
          </w:tcPr>
          <w:p w:rsidR="00CC05CA" w:rsidRPr="009A678B" w:rsidRDefault="00140C86" w:rsidP="003756EB">
            <w:pPr>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2</w:t>
            </w:r>
          </w:p>
        </w:tc>
        <w:tc>
          <w:tcPr>
            <w:tcW w:w="2835" w:type="dxa"/>
          </w:tcPr>
          <w:p w:rsidR="00CC05CA" w:rsidRPr="009A678B" w:rsidRDefault="00140C86" w:rsidP="003756EB">
            <w:pP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Інформація про замовника торгів</w:t>
            </w:r>
          </w:p>
        </w:tc>
        <w:tc>
          <w:tcPr>
            <w:tcW w:w="6420" w:type="dxa"/>
          </w:tcPr>
          <w:p w:rsidR="00CC05CA" w:rsidRPr="009A678B" w:rsidRDefault="00140C86" w:rsidP="003756EB">
            <w:pPr>
              <w:jc w:val="both"/>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 </w:t>
            </w:r>
          </w:p>
        </w:tc>
      </w:tr>
      <w:tr w:rsidR="00147C31" w:rsidRPr="009A678B">
        <w:trPr>
          <w:trHeight w:val="285"/>
          <w:jc w:val="center"/>
        </w:trPr>
        <w:tc>
          <w:tcPr>
            <w:tcW w:w="705" w:type="dxa"/>
          </w:tcPr>
          <w:p w:rsidR="00147C31" w:rsidRPr="009A678B" w:rsidRDefault="00147C31" w:rsidP="003756EB">
            <w:pPr>
              <w:widowControl w:val="0"/>
              <w:autoSpaceDE w:val="0"/>
              <w:autoSpaceDN w:val="0"/>
              <w:adjustRightInd w:val="0"/>
              <w:jc w:val="center"/>
              <w:rPr>
                <w:rFonts w:ascii="Times New Roman" w:hAnsi="Times New Roman" w:cs="Times New Roman"/>
                <w:color w:val="000000" w:themeColor="text1"/>
                <w:sz w:val="24"/>
                <w:szCs w:val="24"/>
              </w:rPr>
            </w:pPr>
            <w:r w:rsidRPr="009A678B">
              <w:rPr>
                <w:rFonts w:ascii="Times New Roman" w:hAnsi="Times New Roman" w:cs="Times New Roman"/>
                <w:color w:val="000000" w:themeColor="text1"/>
                <w:sz w:val="24"/>
                <w:szCs w:val="24"/>
              </w:rPr>
              <w:t>2.1</w:t>
            </w:r>
          </w:p>
        </w:tc>
        <w:tc>
          <w:tcPr>
            <w:tcW w:w="2835" w:type="dxa"/>
          </w:tcPr>
          <w:p w:rsidR="00147C31" w:rsidRPr="009A678B" w:rsidRDefault="00147C31" w:rsidP="003756EB">
            <w:pPr>
              <w:pStyle w:val="rvps2"/>
              <w:spacing w:before="0" w:beforeAutospacing="0" w:after="0" w:afterAutospacing="0"/>
              <w:jc w:val="both"/>
              <w:rPr>
                <w:color w:val="000000" w:themeColor="text1"/>
              </w:rPr>
            </w:pPr>
            <w:r w:rsidRPr="009A678B">
              <w:rPr>
                <w:color w:val="000000" w:themeColor="text1"/>
              </w:rPr>
              <w:t>повне найменування</w:t>
            </w:r>
          </w:p>
        </w:tc>
        <w:tc>
          <w:tcPr>
            <w:tcW w:w="6420" w:type="dxa"/>
          </w:tcPr>
          <w:p w:rsidR="00147C31" w:rsidRPr="009A678B" w:rsidRDefault="00147C31" w:rsidP="003756EB">
            <w:pPr>
              <w:jc w:val="both"/>
              <w:rPr>
                <w:rFonts w:ascii="Times New Roman" w:hAnsi="Times New Roman" w:cs="Times New Roman"/>
                <w:color w:val="000000" w:themeColor="text1"/>
                <w:sz w:val="24"/>
                <w:szCs w:val="24"/>
              </w:rPr>
            </w:pPr>
            <w:r w:rsidRPr="009A678B">
              <w:rPr>
                <w:rFonts w:ascii="Times New Roman" w:hAnsi="Times New Roman" w:cs="Times New Roman"/>
                <w:color w:val="000000" w:themeColor="text1"/>
                <w:sz w:val="24"/>
                <w:szCs w:val="24"/>
              </w:rPr>
              <w:t>Комунальне спеціалізоване підприємство «Інженерні мережі»</w:t>
            </w:r>
          </w:p>
        </w:tc>
      </w:tr>
      <w:tr w:rsidR="00147C31" w:rsidRPr="009A678B">
        <w:trPr>
          <w:trHeight w:val="536"/>
          <w:jc w:val="center"/>
        </w:trPr>
        <w:tc>
          <w:tcPr>
            <w:tcW w:w="705" w:type="dxa"/>
          </w:tcPr>
          <w:p w:rsidR="00147C31" w:rsidRPr="009A678B" w:rsidRDefault="00147C31" w:rsidP="003756EB">
            <w:pPr>
              <w:widowControl w:val="0"/>
              <w:autoSpaceDE w:val="0"/>
              <w:autoSpaceDN w:val="0"/>
              <w:adjustRightInd w:val="0"/>
              <w:jc w:val="center"/>
              <w:rPr>
                <w:rFonts w:ascii="Times New Roman" w:hAnsi="Times New Roman" w:cs="Times New Roman"/>
                <w:color w:val="000000" w:themeColor="text1"/>
                <w:sz w:val="24"/>
                <w:szCs w:val="24"/>
              </w:rPr>
            </w:pPr>
            <w:r w:rsidRPr="009A678B">
              <w:rPr>
                <w:rFonts w:ascii="Times New Roman" w:hAnsi="Times New Roman" w:cs="Times New Roman"/>
                <w:color w:val="000000" w:themeColor="text1"/>
                <w:sz w:val="24"/>
                <w:szCs w:val="24"/>
              </w:rPr>
              <w:t>2.2</w:t>
            </w:r>
          </w:p>
        </w:tc>
        <w:tc>
          <w:tcPr>
            <w:tcW w:w="2835" w:type="dxa"/>
          </w:tcPr>
          <w:p w:rsidR="00147C31" w:rsidRPr="009A678B" w:rsidRDefault="00147C31" w:rsidP="003756EB">
            <w:pPr>
              <w:pStyle w:val="rvps2"/>
              <w:spacing w:before="0" w:beforeAutospacing="0" w:after="0" w:afterAutospacing="0"/>
              <w:jc w:val="both"/>
              <w:rPr>
                <w:color w:val="000000" w:themeColor="text1"/>
              </w:rPr>
            </w:pPr>
            <w:r w:rsidRPr="009A678B">
              <w:rPr>
                <w:color w:val="000000" w:themeColor="text1"/>
              </w:rPr>
              <w:t>місцезнаходження</w:t>
            </w:r>
          </w:p>
        </w:tc>
        <w:tc>
          <w:tcPr>
            <w:tcW w:w="6420" w:type="dxa"/>
          </w:tcPr>
          <w:p w:rsidR="00147C31" w:rsidRPr="009A678B" w:rsidRDefault="00147C31" w:rsidP="003756EB">
            <w:pPr>
              <w:widowControl w:val="0"/>
              <w:autoSpaceDE w:val="0"/>
              <w:autoSpaceDN w:val="0"/>
              <w:adjustRightInd w:val="0"/>
              <w:jc w:val="both"/>
              <w:rPr>
                <w:rFonts w:ascii="Times New Roman" w:hAnsi="Times New Roman" w:cs="Times New Roman"/>
                <w:bCs/>
                <w:color w:val="000000" w:themeColor="text1"/>
                <w:sz w:val="24"/>
                <w:szCs w:val="24"/>
              </w:rPr>
            </w:pPr>
            <w:r w:rsidRPr="009A678B">
              <w:rPr>
                <w:rFonts w:ascii="Times New Roman" w:hAnsi="Times New Roman" w:cs="Times New Roman"/>
                <w:color w:val="000000" w:themeColor="text1"/>
                <w:sz w:val="24"/>
                <w:szCs w:val="24"/>
              </w:rPr>
              <w:t>Україна, 61202, Харківська обл., м. Харків, пр. Перемоги, 50-Б</w:t>
            </w:r>
          </w:p>
        </w:tc>
      </w:tr>
      <w:tr w:rsidR="00147C31" w:rsidRPr="009A678B">
        <w:trPr>
          <w:trHeight w:val="1119"/>
          <w:jc w:val="center"/>
        </w:trPr>
        <w:tc>
          <w:tcPr>
            <w:tcW w:w="705" w:type="dxa"/>
          </w:tcPr>
          <w:p w:rsidR="00147C31" w:rsidRPr="009A678B" w:rsidRDefault="00147C31" w:rsidP="003756EB">
            <w:pPr>
              <w:widowControl w:val="0"/>
              <w:autoSpaceDE w:val="0"/>
              <w:autoSpaceDN w:val="0"/>
              <w:adjustRightInd w:val="0"/>
              <w:jc w:val="center"/>
              <w:rPr>
                <w:rFonts w:ascii="Times New Roman" w:hAnsi="Times New Roman" w:cs="Times New Roman"/>
                <w:color w:val="000000" w:themeColor="text1"/>
                <w:sz w:val="24"/>
                <w:szCs w:val="24"/>
              </w:rPr>
            </w:pPr>
            <w:r w:rsidRPr="009A678B">
              <w:rPr>
                <w:rFonts w:ascii="Times New Roman" w:hAnsi="Times New Roman" w:cs="Times New Roman"/>
                <w:color w:val="000000" w:themeColor="text1"/>
                <w:sz w:val="24"/>
                <w:szCs w:val="24"/>
              </w:rPr>
              <w:t>2.3</w:t>
            </w:r>
          </w:p>
        </w:tc>
        <w:tc>
          <w:tcPr>
            <w:tcW w:w="2835" w:type="dxa"/>
          </w:tcPr>
          <w:p w:rsidR="00147C31" w:rsidRPr="009A678B" w:rsidRDefault="00147C31" w:rsidP="003756EB">
            <w:pPr>
              <w:tabs>
                <w:tab w:val="left" w:pos="2160"/>
                <w:tab w:val="left" w:pos="3600"/>
              </w:tabs>
              <w:snapToGrid w:val="0"/>
              <w:jc w:val="both"/>
              <w:rPr>
                <w:rFonts w:ascii="Times New Roman" w:hAnsi="Times New Roman" w:cs="Times New Roman"/>
                <w:color w:val="000000" w:themeColor="text1"/>
                <w:sz w:val="24"/>
                <w:szCs w:val="24"/>
              </w:rPr>
            </w:pPr>
            <w:r w:rsidRPr="009A678B">
              <w:rPr>
                <w:rFonts w:ascii="Times New Roman" w:hAnsi="Times New Roman" w:cs="Times New Roman"/>
                <w:color w:val="000000" w:themeColor="text1"/>
                <w:sz w:val="24"/>
                <w:szCs w:val="24"/>
                <w:shd w:val="clear" w:color="auto" w:fill="FFFFFF"/>
              </w:rPr>
              <w:t>ідентифікаційний код в Єдиному державному реєстрі юридичних осіб, фізичних осіб - підприємців та громадських формувань</w:t>
            </w:r>
          </w:p>
        </w:tc>
        <w:tc>
          <w:tcPr>
            <w:tcW w:w="6420" w:type="dxa"/>
          </w:tcPr>
          <w:p w:rsidR="00147C31" w:rsidRPr="009A678B" w:rsidRDefault="00147C31" w:rsidP="003756EB">
            <w:pPr>
              <w:pStyle w:val="ac"/>
              <w:spacing w:before="0" w:beforeAutospacing="0" w:after="0" w:afterAutospacing="0"/>
              <w:jc w:val="both"/>
              <w:rPr>
                <w:color w:val="000000" w:themeColor="text1"/>
              </w:rPr>
            </w:pPr>
            <w:r w:rsidRPr="009A678B">
              <w:rPr>
                <w:color w:val="000000" w:themeColor="text1"/>
              </w:rPr>
              <w:t>37577078</w:t>
            </w:r>
          </w:p>
        </w:tc>
      </w:tr>
      <w:tr w:rsidR="00147C31" w:rsidRPr="009A678B">
        <w:trPr>
          <w:trHeight w:val="1119"/>
          <w:jc w:val="center"/>
        </w:trPr>
        <w:tc>
          <w:tcPr>
            <w:tcW w:w="705" w:type="dxa"/>
          </w:tcPr>
          <w:p w:rsidR="00147C31" w:rsidRPr="009A678B" w:rsidRDefault="00147C31" w:rsidP="003756EB">
            <w:pPr>
              <w:widowControl w:val="0"/>
              <w:autoSpaceDE w:val="0"/>
              <w:autoSpaceDN w:val="0"/>
              <w:adjustRightInd w:val="0"/>
              <w:jc w:val="center"/>
              <w:rPr>
                <w:rFonts w:ascii="Times New Roman" w:hAnsi="Times New Roman" w:cs="Times New Roman"/>
                <w:color w:val="000000" w:themeColor="text1"/>
                <w:sz w:val="24"/>
                <w:szCs w:val="24"/>
              </w:rPr>
            </w:pPr>
            <w:r w:rsidRPr="009A678B">
              <w:rPr>
                <w:rFonts w:ascii="Times New Roman" w:hAnsi="Times New Roman" w:cs="Times New Roman"/>
                <w:color w:val="000000" w:themeColor="text1"/>
                <w:sz w:val="24"/>
                <w:szCs w:val="24"/>
              </w:rPr>
              <w:t>2.4</w:t>
            </w:r>
          </w:p>
        </w:tc>
        <w:tc>
          <w:tcPr>
            <w:tcW w:w="2835" w:type="dxa"/>
          </w:tcPr>
          <w:p w:rsidR="00147C31" w:rsidRPr="009A678B" w:rsidRDefault="00147C31" w:rsidP="003756EB">
            <w:pPr>
              <w:tabs>
                <w:tab w:val="left" w:pos="2160"/>
                <w:tab w:val="left" w:pos="3600"/>
              </w:tabs>
              <w:snapToGrid w:val="0"/>
              <w:jc w:val="both"/>
              <w:rPr>
                <w:rFonts w:ascii="Times New Roman" w:hAnsi="Times New Roman" w:cs="Times New Roman"/>
                <w:color w:val="000000" w:themeColor="text1"/>
                <w:sz w:val="24"/>
                <w:szCs w:val="24"/>
              </w:rPr>
            </w:pPr>
            <w:r w:rsidRPr="009A678B">
              <w:rPr>
                <w:rFonts w:ascii="Times New Roman" w:hAnsi="Times New Roman" w:cs="Times New Roman"/>
                <w:color w:val="000000" w:themeColor="text1"/>
                <w:sz w:val="24"/>
                <w:szCs w:val="24"/>
              </w:rPr>
              <w:t>категорія</w:t>
            </w:r>
          </w:p>
        </w:tc>
        <w:tc>
          <w:tcPr>
            <w:tcW w:w="6420" w:type="dxa"/>
          </w:tcPr>
          <w:p w:rsidR="00147C31" w:rsidRPr="009A678B" w:rsidRDefault="00147C31" w:rsidP="003756EB">
            <w:pPr>
              <w:pStyle w:val="ac"/>
              <w:spacing w:before="0" w:beforeAutospacing="0" w:after="0" w:afterAutospacing="0"/>
              <w:jc w:val="both"/>
              <w:rPr>
                <w:color w:val="000000" w:themeColor="text1"/>
              </w:rPr>
            </w:pPr>
            <w:r w:rsidRPr="009A678B">
              <w:rPr>
                <w:color w:val="000000" w:themeColor="text1"/>
                <w:shd w:val="clear" w:color="auto" w:fill="FFFFFF"/>
              </w:rPr>
              <w:t>Підприємства, установи, організації, зазначені у пункті 3 частини першої статті 2 ЗУ «Про публічні закупівлі» (юридична особа, яка забезпечує потреби держави або територіальної громади)</w:t>
            </w:r>
          </w:p>
        </w:tc>
      </w:tr>
      <w:tr w:rsidR="00147C31" w:rsidRPr="009A678B">
        <w:trPr>
          <w:trHeight w:val="1119"/>
          <w:jc w:val="center"/>
        </w:trPr>
        <w:tc>
          <w:tcPr>
            <w:tcW w:w="705" w:type="dxa"/>
          </w:tcPr>
          <w:p w:rsidR="00147C31" w:rsidRPr="009A678B" w:rsidRDefault="00147C31" w:rsidP="003756EB">
            <w:pPr>
              <w:widowControl w:val="0"/>
              <w:autoSpaceDE w:val="0"/>
              <w:autoSpaceDN w:val="0"/>
              <w:adjustRightInd w:val="0"/>
              <w:jc w:val="center"/>
              <w:rPr>
                <w:rFonts w:ascii="Times New Roman" w:hAnsi="Times New Roman" w:cs="Times New Roman"/>
                <w:color w:val="000000" w:themeColor="text1"/>
                <w:sz w:val="24"/>
                <w:szCs w:val="24"/>
              </w:rPr>
            </w:pPr>
            <w:r w:rsidRPr="009A678B">
              <w:rPr>
                <w:rFonts w:ascii="Times New Roman" w:hAnsi="Times New Roman" w:cs="Times New Roman"/>
                <w:color w:val="000000" w:themeColor="text1"/>
                <w:sz w:val="24"/>
                <w:szCs w:val="24"/>
              </w:rPr>
              <w:t>2.5</w:t>
            </w:r>
          </w:p>
        </w:tc>
        <w:tc>
          <w:tcPr>
            <w:tcW w:w="2835" w:type="dxa"/>
          </w:tcPr>
          <w:p w:rsidR="00147C31" w:rsidRPr="009A678B" w:rsidRDefault="00147C31" w:rsidP="003756EB">
            <w:pPr>
              <w:pStyle w:val="rvps2"/>
              <w:spacing w:before="0" w:beforeAutospacing="0" w:after="0" w:afterAutospacing="0"/>
              <w:jc w:val="both"/>
              <w:rPr>
                <w:color w:val="000000" w:themeColor="text1"/>
              </w:rPr>
            </w:pPr>
            <w:r w:rsidRPr="009A678B">
              <w:rPr>
                <w:color w:val="000000" w:themeColor="text1"/>
                <w:shd w:val="clear" w:color="auto" w:fill="FFFFFF"/>
              </w:rPr>
              <w:t>прізвище, ім’я та по батькові, посада та електронна адреса однієї чи кількох посадових осіб замовника, уповноважених здійснювати зв’язок з учасниками</w:t>
            </w:r>
          </w:p>
        </w:tc>
        <w:tc>
          <w:tcPr>
            <w:tcW w:w="6420" w:type="dxa"/>
          </w:tcPr>
          <w:p w:rsidR="00041D27" w:rsidRPr="009A678B" w:rsidRDefault="00041D27" w:rsidP="003756EB">
            <w:pPr>
              <w:widowControl w:val="0"/>
              <w:ind w:firstLine="35"/>
              <w:jc w:val="both"/>
              <w:rPr>
                <w:rFonts w:ascii="Times New Roman" w:hAnsi="Times New Roman" w:cs="Times New Roman"/>
                <w:b/>
                <w:color w:val="000000" w:themeColor="text1"/>
                <w:sz w:val="24"/>
                <w:szCs w:val="24"/>
                <w:u w:val="single"/>
              </w:rPr>
            </w:pPr>
            <w:r w:rsidRPr="009A678B">
              <w:rPr>
                <w:rFonts w:ascii="Times New Roman" w:hAnsi="Times New Roman" w:cs="Times New Roman"/>
                <w:b/>
                <w:color w:val="000000" w:themeColor="text1"/>
                <w:sz w:val="24"/>
                <w:szCs w:val="24"/>
                <w:u w:val="single"/>
              </w:rPr>
              <w:t>з загальних питань:</w:t>
            </w:r>
          </w:p>
          <w:p w:rsidR="00041D27" w:rsidRPr="009A678B" w:rsidRDefault="00041D27" w:rsidP="003756EB">
            <w:pPr>
              <w:shd w:val="clear" w:color="auto" w:fill="FFFFFF" w:themeFill="background1"/>
              <w:rPr>
                <w:rFonts w:ascii="Times New Roman" w:hAnsi="Times New Roman" w:cs="Times New Roman"/>
                <w:color w:val="000000" w:themeColor="text1"/>
                <w:sz w:val="24"/>
                <w:szCs w:val="24"/>
              </w:rPr>
            </w:pPr>
            <w:r w:rsidRPr="009A678B">
              <w:rPr>
                <w:rFonts w:ascii="Times New Roman" w:hAnsi="Times New Roman" w:cs="Times New Roman"/>
                <w:color w:val="000000" w:themeColor="text1"/>
                <w:sz w:val="24"/>
                <w:szCs w:val="24"/>
              </w:rPr>
              <w:t xml:space="preserve">Шепетова Юлія Ігорівна, економіст з бухгалтерського обліку та аналізу господарської діяльності, </w:t>
            </w:r>
          </w:p>
          <w:p w:rsidR="00041D27" w:rsidRPr="009A678B" w:rsidRDefault="00041D27" w:rsidP="003756EB">
            <w:pPr>
              <w:rPr>
                <w:rFonts w:ascii="Times New Roman" w:hAnsi="Times New Roman" w:cs="Times New Roman"/>
                <w:color w:val="000000" w:themeColor="text1"/>
                <w:sz w:val="24"/>
                <w:szCs w:val="24"/>
              </w:rPr>
            </w:pPr>
            <w:r w:rsidRPr="009A678B">
              <w:rPr>
                <w:rFonts w:ascii="Times New Roman" w:hAnsi="Times New Roman" w:cs="Times New Roman"/>
                <w:color w:val="000000" w:themeColor="text1"/>
                <w:sz w:val="24"/>
                <w:szCs w:val="24"/>
              </w:rPr>
              <w:t xml:space="preserve">тел. </w:t>
            </w:r>
            <w:r w:rsidR="002A64C0" w:rsidRPr="009A678B">
              <w:rPr>
                <w:rFonts w:ascii="Times New Roman" w:hAnsi="Times New Roman" w:cs="Times New Roman"/>
                <w:color w:val="000000" w:themeColor="text1"/>
                <w:sz w:val="24"/>
                <w:szCs w:val="24"/>
              </w:rPr>
              <w:t>+38</w:t>
            </w:r>
            <w:r w:rsidRPr="009A678B">
              <w:rPr>
                <w:rFonts w:ascii="Times New Roman" w:hAnsi="Times New Roman" w:cs="Times New Roman"/>
                <w:color w:val="000000" w:themeColor="text1"/>
                <w:sz w:val="24"/>
                <w:szCs w:val="24"/>
              </w:rPr>
              <w:t>067 576</w:t>
            </w:r>
            <w:r w:rsidR="002A64C0" w:rsidRPr="009A678B">
              <w:rPr>
                <w:rFonts w:ascii="Times New Roman" w:hAnsi="Times New Roman" w:cs="Times New Roman"/>
                <w:color w:val="000000" w:themeColor="text1"/>
                <w:sz w:val="24"/>
                <w:szCs w:val="24"/>
              </w:rPr>
              <w:t xml:space="preserve"> </w:t>
            </w:r>
            <w:r w:rsidRPr="009A678B">
              <w:rPr>
                <w:rFonts w:ascii="Times New Roman" w:hAnsi="Times New Roman" w:cs="Times New Roman"/>
                <w:color w:val="000000" w:themeColor="text1"/>
                <w:sz w:val="24"/>
                <w:szCs w:val="24"/>
              </w:rPr>
              <w:t>67</w:t>
            </w:r>
            <w:r w:rsidR="002A64C0" w:rsidRPr="009A678B">
              <w:rPr>
                <w:rFonts w:ascii="Times New Roman" w:hAnsi="Times New Roman" w:cs="Times New Roman"/>
                <w:color w:val="000000" w:themeColor="text1"/>
                <w:sz w:val="24"/>
                <w:szCs w:val="24"/>
              </w:rPr>
              <w:t xml:space="preserve"> </w:t>
            </w:r>
            <w:r w:rsidRPr="009A678B">
              <w:rPr>
                <w:rFonts w:ascii="Times New Roman" w:hAnsi="Times New Roman" w:cs="Times New Roman"/>
                <w:color w:val="000000" w:themeColor="text1"/>
                <w:sz w:val="24"/>
                <w:szCs w:val="24"/>
              </w:rPr>
              <w:t xml:space="preserve">22, факс: </w:t>
            </w:r>
            <w:r w:rsidR="002A64C0" w:rsidRPr="009A678B">
              <w:rPr>
                <w:rFonts w:ascii="Times New Roman" w:hAnsi="Times New Roman" w:cs="Times New Roman"/>
                <w:color w:val="000000" w:themeColor="text1"/>
                <w:sz w:val="24"/>
                <w:szCs w:val="24"/>
              </w:rPr>
              <w:t>+38</w:t>
            </w:r>
            <w:r w:rsidRPr="009A678B">
              <w:rPr>
                <w:rFonts w:ascii="Times New Roman" w:hAnsi="Times New Roman" w:cs="Times New Roman"/>
                <w:color w:val="000000" w:themeColor="text1"/>
                <w:sz w:val="24"/>
                <w:szCs w:val="24"/>
              </w:rPr>
              <w:t>057 760</w:t>
            </w:r>
            <w:r w:rsidR="002A64C0" w:rsidRPr="009A678B">
              <w:rPr>
                <w:rFonts w:ascii="Times New Roman" w:hAnsi="Times New Roman" w:cs="Times New Roman"/>
                <w:color w:val="000000" w:themeColor="text1"/>
                <w:sz w:val="24"/>
                <w:szCs w:val="24"/>
              </w:rPr>
              <w:t xml:space="preserve"> </w:t>
            </w:r>
            <w:r w:rsidRPr="009A678B">
              <w:rPr>
                <w:rFonts w:ascii="Times New Roman" w:hAnsi="Times New Roman" w:cs="Times New Roman"/>
                <w:color w:val="000000" w:themeColor="text1"/>
                <w:sz w:val="24"/>
                <w:szCs w:val="24"/>
              </w:rPr>
              <w:t>77</w:t>
            </w:r>
            <w:r w:rsidR="002A64C0" w:rsidRPr="009A678B">
              <w:rPr>
                <w:rFonts w:ascii="Times New Roman" w:hAnsi="Times New Roman" w:cs="Times New Roman"/>
                <w:color w:val="000000" w:themeColor="text1"/>
                <w:sz w:val="24"/>
                <w:szCs w:val="24"/>
              </w:rPr>
              <w:t xml:space="preserve"> </w:t>
            </w:r>
            <w:r w:rsidRPr="009A678B">
              <w:rPr>
                <w:rFonts w:ascii="Times New Roman" w:hAnsi="Times New Roman" w:cs="Times New Roman"/>
                <w:color w:val="000000" w:themeColor="text1"/>
                <w:sz w:val="24"/>
                <w:szCs w:val="24"/>
              </w:rPr>
              <w:t>37</w:t>
            </w:r>
          </w:p>
          <w:p w:rsidR="00041D27" w:rsidRPr="009A678B" w:rsidRDefault="00041D27" w:rsidP="003756EB">
            <w:pPr>
              <w:tabs>
                <w:tab w:val="left" w:pos="0"/>
                <w:tab w:val="center" w:pos="4153"/>
                <w:tab w:val="right" w:pos="8306"/>
              </w:tabs>
              <w:jc w:val="both"/>
              <w:rPr>
                <w:rStyle w:val="a9"/>
                <w:rFonts w:ascii="Times New Roman" w:hAnsi="Times New Roman" w:cs="Times New Roman"/>
                <w:color w:val="000000" w:themeColor="text1"/>
                <w:sz w:val="24"/>
                <w:szCs w:val="24"/>
              </w:rPr>
            </w:pPr>
            <w:r w:rsidRPr="009A678B">
              <w:rPr>
                <w:rFonts w:ascii="Times New Roman" w:hAnsi="Times New Roman" w:cs="Times New Roman"/>
                <w:color w:val="000000" w:themeColor="text1"/>
                <w:sz w:val="24"/>
                <w:szCs w:val="24"/>
              </w:rPr>
              <w:t xml:space="preserve">e-mail: </w:t>
            </w:r>
            <w:hyperlink r:id="rId10" w:history="1">
              <w:r w:rsidRPr="009A678B">
                <w:rPr>
                  <w:rStyle w:val="a9"/>
                  <w:rFonts w:ascii="Times New Roman" w:hAnsi="Times New Roman" w:cs="Times New Roman"/>
                  <w:color w:val="000000" w:themeColor="text1"/>
                  <w:sz w:val="24"/>
                  <w:szCs w:val="24"/>
                </w:rPr>
                <w:t>kjulia@kspim.kharkov.ua</w:t>
              </w:r>
            </w:hyperlink>
          </w:p>
          <w:p w:rsidR="007373C9" w:rsidRPr="009A678B" w:rsidRDefault="007373C9" w:rsidP="007373C9">
            <w:pPr>
              <w:tabs>
                <w:tab w:val="left" w:pos="0"/>
                <w:tab w:val="center" w:pos="4153"/>
                <w:tab w:val="right" w:pos="8306"/>
              </w:tabs>
              <w:jc w:val="both"/>
              <w:rPr>
                <w:rFonts w:ascii="Times New Roman" w:hAnsi="Times New Roman" w:cs="Times New Roman"/>
                <w:b/>
                <w:sz w:val="24"/>
                <w:szCs w:val="24"/>
                <w:u w:val="single"/>
              </w:rPr>
            </w:pPr>
            <w:r w:rsidRPr="009A678B">
              <w:rPr>
                <w:rFonts w:ascii="Times New Roman" w:hAnsi="Times New Roman" w:cs="Times New Roman"/>
                <w:b/>
                <w:sz w:val="24"/>
                <w:szCs w:val="24"/>
                <w:u w:val="single"/>
              </w:rPr>
              <w:t>з технічних питань:</w:t>
            </w:r>
          </w:p>
          <w:p w:rsidR="007373C9" w:rsidRPr="009A678B" w:rsidRDefault="007373C9" w:rsidP="007373C9">
            <w:pPr>
              <w:tabs>
                <w:tab w:val="left" w:pos="0"/>
                <w:tab w:val="center" w:pos="4153"/>
                <w:tab w:val="right" w:pos="8306"/>
              </w:tabs>
              <w:jc w:val="both"/>
              <w:rPr>
                <w:rFonts w:ascii="Times New Roman" w:hAnsi="Times New Roman" w:cs="Times New Roman"/>
                <w:sz w:val="24"/>
                <w:szCs w:val="24"/>
              </w:rPr>
            </w:pPr>
            <w:r w:rsidRPr="009A678B">
              <w:rPr>
                <w:rFonts w:ascii="Times New Roman" w:hAnsi="Times New Roman" w:cs="Times New Roman"/>
                <w:sz w:val="24"/>
                <w:szCs w:val="24"/>
              </w:rPr>
              <w:t>Животченко Віктор Миколайович, заступник начальника технічного відділу контролю за внутрішньобудинковими інженерними мережами КСП «Інженерні мережі»</w:t>
            </w:r>
          </w:p>
          <w:p w:rsidR="007373C9" w:rsidRPr="009A678B" w:rsidRDefault="007373C9" w:rsidP="007373C9">
            <w:pPr>
              <w:tabs>
                <w:tab w:val="left" w:pos="0"/>
                <w:tab w:val="left" w:pos="9720"/>
              </w:tabs>
              <w:snapToGrid w:val="0"/>
              <w:ind w:right="-9"/>
              <w:jc w:val="both"/>
              <w:rPr>
                <w:rFonts w:ascii="Times New Roman" w:hAnsi="Times New Roman" w:cs="Times New Roman"/>
                <w:sz w:val="24"/>
                <w:szCs w:val="24"/>
              </w:rPr>
            </w:pPr>
            <w:r w:rsidRPr="009A678B">
              <w:rPr>
                <w:rFonts w:ascii="Times New Roman" w:hAnsi="Times New Roman" w:cs="Times New Roman"/>
                <w:sz w:val="24"/>
                <w:szCs w:val="24"/>
              </w:rPr>
              <w:t xml:space="preserve">тел.: +38067 577 98 29, факс: </w:t>
            </w:r>
            <w:r w:rsidRPr="009A678B">
              <w:rPr>
                <w:rFonts w:ascii="Times New Roman" w:hAnsi="Times New Roman" w:cs="Times New Roman"/>
                <w:color w:val="000000" w:themeColor="text1"/>
                <w:sz w:val="24"/>
                <w:szCs w:val="24"/>
              </w:rPr>
              <w:t>+38057 760 77 37</w:t>
            </w:r>
            <w:r w:rsidRPr="009A678B">
              <w:rPr>
                <w:rFonts w:ascii="Times New Roman" w:hAnsi="Times New Roman" w:cs="Times New Roman"/>
                <w:sz w:val="24"/>
                <w:szCs w:val="24"/>
              </w:rPr>
              <w:t>,</w:t>
            </w:r>
          </w:p>
          <w:p w:rsidR="00147C31" w:rsidRPr="009A678B" w:rsidRDefault="007373C9" w:rsidP="007373C9">
            <w:pPr>
              <w:tabs>
                <w:tab w:val="left" w:pos="0"/>
                <w:tab w:val="left" w:pos="9720"/>
              </w:tabs>
              <w:snapToGrid w:val="0"/>
              <w:jc w:val="both"/>
              <w:rPr>
                <w:rFonts w:ascii="Times New Roman" w:hAnsi="Times New Roman" w:cs="Times New Roman"/>
                <w:color w:val="000000" w:themeColor="text1"/>
                <w:sz w:val="24"/>
                <w:szCs w:val="24"/>
              </w:rPr>
            </w:pPr>
            <w:r w:rsidRPr="009A678B">
              <w:rPr>
                <w:rFonts w:ascii="Times New Roman" w:hAnsi="Times New Roman" w:cs="Times New Roman"/>
                <w:sz w:val="24"/>
                <w:szCs w:val="24"/>
              </w:rPr>
              <w:t xml:space="preserve">e-maіl: </w:t>
            </w:r>
            <w:hyperlink r:id="rId11" w:history="1">
              <w:r w:rsidRPr="009A678B">
                <w:rPr>
                  <w:rStyle w:val="a9"/>
                  <w:rFonts w:ascii="Times New Roman" w:hAnsi="Times New Roman" w:cs="Times New Roman"/>
                  <w:color w:val="auto"/>
                  <w:sz w:val="24"/>
                  <w:szCs w:val="24"/>
                </w:rPr>
                <w:t>info@kspim.kharkov.ua</w:t>
              </w:r>
            </w:hyperlink>
          </w:p>
        </w:tc>
      </w:tr>
      <w:tr w:rsidR="00CC05CA" w:rsidRPr="009A678B">
        <w:trPr>
          <w:trHeight w:val="15"/>
          <w:jc w:val="center"/>
        </w:trPr>
        <w:tc>
          <w:tcPr>
            <w:tcW w:w="705" w:type="dxa"/>
          </w:tcPr>
          <w:p w:rsidR="00CC05CA" w:rsidRPr="009A678B" w:rsidRDefault="00140C86" w:rsidP="003756EB">
            <w:pPr>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3</w:t>
            </w:r>
          </w:p>
        </w:tc>
        <w:tc>
          <w:tcPr>
            <w:tcW w:w="2835" w:type="dxa"/>
          </w:tcPr>
          <w:p w:rsidR="00CC05CA" w:rsidRPr="009A678B" w:rsidRDefault="00140C86" w:rsidP="003756EB">
            <w:pP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Процедура закупівлі</w:t>
            </w:r>
          </w:p>
        </w:tc>
        <w:tc>
          <w:tcPr>
            <w:tcW w:w="6420" w:type="dxa"/>
          </w:tcPr>
          <w:p w:rsidR="00CC05CA" w:rsidRPr="009A678B" w:rsidRDefault="00E020A9" w:rsidP="003756EB">
            <w:pPr>
              <w:jc w:val="both"/>
              <w:rPr>
                <w:rFonts w:ascii="Times New Roman" w:eastAsia="Times New Roman" w:hAnsi="Times New Roman" w:cs="Times New Roman"/>
                <w:color w:val="000000" w:themeColor="text1"/>
                <w:sz w:val="24"/>
                <w:szCs w:val="24"/>
              </w:rPr>
            </w:pPr>
            <w:r w:rsidRPr="009A678B">
              <w:rPr>
                <w:rFonts w:ascii="Times New Roman" w:hAnsi="Times New Roman" w:cs="Times New Roman"/>
                <w:sz w:val="24"/>
                <w:szCs w:val="24"/>
              </w:rPr>
              <w:t>Відкриті торги (з особливостями)</w:t>
            </w:r>
          </w:p>
        </w:tc>
      </w:tr>
      <w:tr w:rsidR="00CC05CA" w:rsidRPr="009A678B">
        <w:trPr>
          <w:trHeight w:val="240"/>
          <w:jc w:val="center"/>
        </w:trPr>
        <w:tc>
          <w:tcPr>
            <w:tcW w:w="705" w:type="dxa"/>
          </w:tcPr>
          <w:p w:rsidR="00CC05CA" w:rsidRPr="009A678B" w:rsidRDefault="00140C86" w:rsidP="003756EB">
            <w:pPr>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4</w:t>
            </w:r>
          </w:p>
        </w:tc>
        <w:tc>
          <w:tcPr>
            <w:tcW w:w="2835" w:type="dxa"/>
          </w:tcPr>
          <w:p w:rsidR="00CC05CA" w:rsidRPr="009A678B" w:rsidRDefault="00140C86" w:rsidP="003756EB">
            <w:pP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Інформація про предмет закупівлі</w:t>
            </w:r>
          </w:p>
        </w:tc>
        <w:tc>
          <w:tcPr>
            <w:tcW w:w="6420" w:type="dxa"/>
          </w:tcPr>
          <w:p w:rsidR="00CC05CA" w:rsidRPr="009A678B" w:rsidRDefault="00140C86" w:rsidP="003756EB">
            <w:pPr>
              <w:jc w:val="both"/>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i/>
                <w:color w:val="000000" w:themeColor="text1"/>
                <w:sz w:val="24"/>
                <w:szCs w:val="24"/>
              </w:rPr>
              <w:t> </w:t>
            </w:r>
          </w:p>
        </w:tc>
      </w:tr>
      <w:tr w:rsidR="00CC05CA" w:rsidRPr="009A678B">
        <w:trPr>
          <w:jc w:val="center"/>
        </w:trPr>
        <w:tc>
          <w:tcPr>
            <w:tcW w:w="705" w:type="dxa"/>
          </w:tcPr>
          <w:p w:rsidR="00CC05CA" w:rsidRPr="009A678B" w:rsidRDefault="00140C86" w:rsidP="003756EB">
            <w:pPr>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4.1</w:t>
            </w:r>
          </w:p>
        </w:tc>
        <w:tc>
          <w:tcPr>
            <w:tcW w:w="2835" w:type="dxa"/>
          </w:tcPr>
          <w:p w:rsidR="00CC05CA" w:rsidRPr="009A678B" w:rsidRDefault="00140C86" w:rsidP="003756EB">
            <w:pP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назва предмета закупівлі</w:t>
            </w:r>
          </w:p>
        </w:tc>
        <w:tc>
          <w:tcPr>
            <w:tcW w:w="6420" w:type="dxa"/>
          </w:tcPr>
          <w:p w:rsidR="00CC05CA" w:rsidRPr="009A678B" w:rsidRDefault="00C21775" w:rsidP="00133D22">
            <w:pPr>
              <w:jc w:val="both"/>
              <w:rPr>
                <w:rFonts w:ascii="Times New Roman" w:eastAsia="Times New Roman" w:hAnsi="Times New Roman" w:cs="Times New Roman"/>
                <w:b/>
                <w:color w:val="000000" w:themeColor="text1"/>
                <w:sz w:val="24"/>
                <w:szCs w:val="24"/>
              </w:rPr>
            </w:pPr>
            <w:r w:rsidRPr="009A678B">
              <w:rPr>
                <w:rFonts w:ascii="Times New Roman" w:hAnsi="Times New Roman" w:cs="Times New Roman"/>
                <w:b/>
                <w:color w:val="000000"/>
                <w:sz w:val="24"/>
                <w:szCs w:val="24"/>
              </w:rPr>
              <w:t>П</w:t>
            </w:r>
            <w:r w:rsidRPr="009A678B">
              <w:rPr>
                <w:rFonts w:ascii="Times New Roman" w:hAnsi="Times New Roman" w:cs="Times New Roman"/>
                <w:b/>
                <w:sz w:val="24"/>
                <w:szCs w:val="24"/>
              </w:rPr>
              <w:t>ослуги з миття та прибирання автомобілів та послуги з ремонту і технічного обслуговування автомобільних транспортних засобів чи їх складових</w:t>
            </w:r>
            <w:r w:rsidR="00140C86" w:rsidRPr="009A678B">
              <w:rPr>
                <w:rFonts w:ascii="Times New Roman" w:hAnsi="Times New Roman" w:cs="Times New Roman"/>
                <w:b/>
                <w:color w:val="000000" w:themeColor="text1"/>
                <w:sz w:val="24"/>
                <w:szCs w:val="24"/>
              </w:rPr>
              <w:t xml:space="preserve">, </w:t>
            </w:r>
            <w:r w:rsidR="00E020A9" w:rsidRPr="009A678B">
              <w:rPr>
                <w:rFonts w:ascii="Times New Roman" w:hAnsi="Times New Roman" w:cs="Times New Roman"/>
                <w:sz w:val="24"/>
                <w:szCs w:val="24"/>
              </w:rPr>
              <w:t xml:space="preserve">ДК 021:2015: </w:t>
            </w:r>
            <w:r w:rsidR="003B5E9F" w:rsidRPr="009A678B">
              <w:rPr>
                <w:rFonts w:ascii="Times New Roman" w:hAnsi="Times New Roman" w:cs="Times New Roman"/>
                <w:sz w:val="24"/>
                <w:szCs w:val="24"/>
              </w:rPr>
              <w:t>50110000-9 Послуги з ремонту і технічного обслуговування мототранспортних засобів і супутнього обладнання</w:t>
            </w:r>
          </w:p>
        </w:tc>
      </w:tr>
      <w:tr w:rsidR="00CC05CA" w:rsidRPr="009A678B">
        <w:trPr>
          <w:trHeight w:val="1119"/>
          <w:jc w:val="center"/>
        </w:trPr>
        <w:tc>
          <w:tcPr>
            <w:tcW w:w="705" w:type="dxa"/>
          </w:tcPr>
          <w:p w:rsidR="00CC05CA" w:rsidRPr="009A678B" w:rsidRDefault="00140C86" w:rsidP="003756EB">
            <w:pPr>
              <w:widowControl w:val="0"/>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4.2</w:t>
            </w:r>
          </w:p>
        </w:tc>
        <w:tc>
          <w:tcPr>
            <w:tcW w:w="2835" w:type="dxa"/>
          </w:tcPr>
          <w:p w:rsidR="00CC05CA" w:rsidRPr="009A678B" w:rsidRDefault="00140C86" w:rsidP="003756EB">
            <w:pPr>
              <w:widowControl w:val="0"/>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опис окремої частини або частин предмета закупівлі (лота), щодо яких можуть бути подані тендерні пропозиції</w:t>
            </w:r>
          </w:p>
        </w:tc>
        <w:tc>
          <w:tcPr>
            <w:tcW w:w="6420" w:type="dxa"/>
          </w:tcPr>
          <w:p w:rsidR="00CC05CA" w:rsidRPr="009A678B" w:rsidRDefault="00E020A9" w:rsidP="003756EB">
            <w:pPr>
              <w:shd w:val="clear" w:color="auto" w:fill="FFFFFF" w:themeFill="background1"/>
              <w:outlineLvl w:val="0"/>
              <w:rPr>
                <w:rFonts w:ascii="Times New Roman" w:hAnsi="Times New Roman" w:cs="Times New Roman"/>
                <w:b/>
                <w:color w:val="000000" w:themeColor="text1"/>
                <w:sz w:val="24"/>
                <w:szCs w:val="24"/>
              </w:rPr>
            </w:pPr>
            <w:r w:rsidRPr="009A678B">
              <w:rPr>
                <w:rFonts w:ascii="Times New Roman" w:eastAsia="Times New Roman" w:hAnsi="Times New Roman" w:cs="Times New Roman"/>
                <w:color w:val="000000"/>
                <w:sz w:val="24"/>
                <w:szCs w:val="24"/>
              </w:rPr>
              <w:t>Закупівля здійснюється щодо предмету закупівлі в цілому (не поділяється на лоти)</w:t>
            </w:r>
          </w:p>
        </w:tc>
      </w:tr>
      <w:tr w:rsidR="00E020A9" w:rsidRPr="009A678B">
        <w:trPr>
          <w:trHeight w:val="1119"/>
          <w:jc w:val="center"/>
        </w:trPr>
        <w:tc>
          <w:tcPr>
            <w:tcW w:w="705" w:type="dxa"/>
          </w:tcPr>
          <w:p w:rsidR="00E020A9" w:rsidRPr="009A678B" w:rsidRDefault="00E020A9" w:rsidP="003756EB">
            <w:pPr>
              <w:widowControl w:val="0"/>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4.3</w:t>
            </w:r>
          </w:p>
        </w:tc>
        <w:tc>
          <w:tcPr>
            <w:tcW w:w="2835" w:type="dxa"/>
          </w:tcPr>
          <w:p w:rsidR="00E020A9" w:rsidRPr="009A678B" w:rsidRDefault="00E020A9" w:rsidP="004E4A44">
            <w:pPr>
              <w:widowControl w:val="0"/>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кількість товару та місце його поставки/ місце, де повинні бути виконані роботи чи надані послуги, їх обсяги</w:t>
            </w:r>
          </w:p>
        </w:tc>
        <w:tc>
          <w:tcPr>
            <w:tcW w:w="6420" w:type="dxa"/>
          </w:tcPr>
          <w:p w:rsidR="008253D5" w:rsidRPr="009A678B" w:rsidRDefault="008253D5" w:rsidP="00C21775">
            <w:pPr>
              <w:widowControl w:val="0"/>
              <w:autoSpaceDE w:val="0"/>
              <w:autoSpaceDN w:val="0"/>
              <w:adjustRightInd w:val="0"/>
              <w:jc w:val="both"/>
              <w:rPr>
                <w:rFonts w:ascii="Times New Roman" w:hAnsi="Times New Roman" w:cs="Times New Roman"/>
                <w:b/>
                <w:sz w:val="24"/>
                <w:szCs w:val="24"/>
              </w:rPr>
            </w:pPr>
            <w:r w:rsidRPr="009A678B">
              <w:rPr>
                <w:rFonts w:ascii="Times New Roman" w:hAnsi="Times New Roman" w:cs="Times New Roman"/>
                <w:b/>
                <w:color w:val="000000"/>
                <w:sz w:val="24"/>
                <w:szCs w:val="24"/>
              </w:rPr>
              <w:t>П</w:t>
            </w:r>
            <w:r w:rsidRPr="009A678B">
              <w:rPr>
                <w:rFonts w:ascii="Times New Roman" w:hAnsi="Times New Roman" w:cs="Times New Roman"/>
                <w:b/>
                <w:sz w:val="24"/>
                <w:szCs w:val="24"/>
              </w:rPr>
              <w:t>ослуги з миття та прибирання автомобілів:</w:t>
            </w:r>
          </w:p>
          <w:p w:rsidR="00E020A9" w:rsidRPr="009A678B" w:rsidRDefault="008253D5" w:rsidP="00C21775">
            <w:pPr>
              <w:widowControl w:val="0"/>
              <w:autoSpaceDE w:val="0"/>
              <w:autoSpaceDN w:val="0"/>
              <w:adjustRightInd w:val="0"/>
              <w:jc w:val="both"/>
              <w:rPr>
                <w:rFonts w:ascii="Times New Roman" w:hAnsi="Times New Roman" w:cs="Times New Roman"/>
                <w:sz w:val="24"/>
                <w:szCs w:val="24"/>
                <w:lang w:eastAsia="uk-UA"/>
              </w:rPr>
            </w:pPr>
            <w:r w:rsidRPr="009A678B">
              <w:rPr>
                <w:rFonts w:ascii="Times New Roman" w:hAnsi="Times New Roman" w:cs="Times New Roman"/>
                <w:sz w:val="24"/>
                <w:szCs w:val="24"/>
              </w:rPr>
              <w:t>м</w:t>
            </w:r>
            <w:r w:rsidR="00C21775" w:rsidRPr="009A678B">
              <w:rPr>
                <w:rFonts w:ascii="Times New Roman" w:hAnsi="Times New Roman" w:cs="Times New Roman"/>
                <w:sz w:val="24"/>
                <w:szCs w:val="24"/>
              </w:rPr>
              <w:t xml:space="preserve">ісце надання послуг: 61000, м. Харків, </w:t>
            </w:r>
            <w:r w:rsidR="003D3155" w:rsidRPr="009A678B">
              <w:rPr>
                <w:rFonts w:ascii="Times New Roman" w:hAnsi="Times New Roman" w:cs="Times New Roman"/>
                <w:sz w:val="24"/>
                <w:szCs w:val="24"/>
              </w:rPr>
              <w:t>автомийка(и)</w:t>
            </w:r>
            <w:r w:rsidR="00C21775" w:rsidRPr="009A678B">
              <w:rPr>
                <w:rFonts w:ascii="Times New Roman" w:hAnsi="Times New Roman" w:cs="Times New Roman"/>
                <w:sz w:val="24"/>
                <w:szCs w:val="24"/>
              </w:rPr>
              <w:t xml:space="preserve"> виконавця в межах міста Харкова</w:t>
            </w:r>
            <w:r w:rsidR="00E020A9" w:rsidRPr="009A678B">
              <w:rPr>
                <w:rFonts w:ascii="Times New Roman" w:hAnsi="Times New Roman" w:cs="Times New Roman"/>
                <w:sz w:val="24"/>
                <w:szCs w:val="24"/>
              </w:rPr>
              <w:t>;</w:t>
            </w:r>
          </w:p>
          <w:p w:rsidR="003B5E9F" w:rsidRPr="009A678B" w:rsidRDefault="00846EC6" w:rsidP="003B5E9F">
            <w:pPr>
              <w:widowControl w:val="0"/>
              <w:tabs>
                <w:tab w:val="left" w:pos="0"/>
              </w:tabs>
              <w:adjustRightInd w:val="0"/>
              <w:jc w:val="both"/>
              <w:rPr>
                <w:rFonts w:ascii="Times New Roman" w:hAnsi="Times New Roman" w:cs="Times New Roman"/>
                <w:sz w:val="24"/>
                <w:szCs w:val="24"/>
              </w:rPr>
            </w:pPr>
            <w:r w:rsidRPr="009A678B">
              <w:rPr>
                <w:rFonts w:ascii="Times New Roman" w:hAnsi="Times New Roman" w:cs="Times New Roman"/>
                <w:sz w:val="24"/>
                <w:szCs w:val="24"/>
              </w:rPr>
              <w:t>о</w:t>
            </w:r>
            <w:r w:rsidR="003B5E9F" w:rsidRPr="009A678B">
              <w:rPr>
                <w:rFonts w:ascii="Times New Roman" w:hAnsi="Times New Roman" w:cs="Times New Roman"/>
                <w:sz w:val="24"/>
                <w:szCs w:val="24"/>
              </w:rPr>
              <w:t>бсяг</w:t>
            </w:r>
            <w:r w:rsidR="00DB1951" w:rsidRPr="009A678B">
              <w:rPr>
                <w:rFonts w:ascii="Times New Roman" w:hAnsi="Times New Roman" w:cs="Times New Roman"/>
                <w:sz w:val="24"/>
                <w:szCs w:val="24"/>
              </w:rPr>
              <w:t>и</w:t>
            </w:r>
            <w:r w:rsidR="003B5E9F" w:rsidRPr="009A678B">
              <w:rPr>
                <w:rFonts w:ascii="Times New Roman" w:hAnsi="Times New Roman" w:cs="Times New Roman"/>
                <w:sz w:val="24"/>
                <w:szCs w:val="24"/>
              </w:rPr>
              <w:t xml:space="preserve"> надання послуг</w:t>
            </w:r>
            <w:r w:rsidR="008253D5" w:rsidRPr="009A678B">
              <w:rPr>
                <w:rFonts w:ascii="Times New Roman" w:hAnsi="Times New Roman" w:cs="Times New Roman"/>
                <w:sz w:val="24"/>
                <w:szCs w:val="24"/>
              </w:rPr>
              <w:t xml:space="preserve"> </w:t>
            </w:r>
            <w:r w:rsidR="003B5E9F" w:rsidRPr="009A678B">
              <w:rPr>
                <w:rFonts w:ascii="Times New Roman" w:hAnsi="Times New Roman" w:cs="Times New Roman"/>
                <w:sz w:val="24"/>
                <w:szCs w:val="24"/>
              </w:rPr>
              <w:t xml:space="preserve">– </w:t>
            </w:r>
            <w:r w:rsidR="00C21775" w:rsidRPr="009A678B">
              <w:rPr>
                <w:rFonts w:ascii="Times New Roman" w:hAnsi="Times New Roman" w:cs="Times New Roman"/>
                <w:sz w:val="24"/>
                <w:szCs w:val="24"/>
              </w:rPr>
              <w:t>1</w:t>
            </w:r>
            <w:r w:rsidR="002810BE" w:rsidRPr="009A678B">
              <w:rPr>
                <w:rFonts w:ascii="Times New Roman" w:hAnsi="Times New Roman" w:cs="Times New Roman"/>
                <w:sz w:val="24"/>
                <w:szCs w:val="24"/>
              </w:rPr>
              <w:t>5</w:t>
            </w:r>
            <w:r w:rsidR="00C21775" w:rsidRPr="009A678B">
              <w:rPr>
                <w:rFonts w:ascii="Times New Roman" w:hAnsi="Times New Roman" w:cs="Times New Roman"/>
                <w:sz w:val="24"/>
                <w:szCs w:val="24"/>
              </w:rPr>
              <w:t>0</w:t>
            </w:r>
            <w:r w:rsidR="003B5E9F" w:rsidRPr="009A678B">
              <w:rPr>
                <w:rFonts w:ascii="Times New Roman" w:hAnsi="Times New Roman" w:cs="Times New Roman"/>
                <w:sz w:val="24"/>
                <w:szCs w:val="24"/>
              </w:rPr>
              <w:t xml:space="preserve"> послуг</w:t>
            </w:r>
            <w:r w:rsidR="00DB1951" w:rsidRPr="009A678B">
              <w:rPr>
                <w:rFonts w:ascii="Times New Roman" w:hAnsi="Times New Roman" w:cs="Times New Roman"/>
                <w:sz w:val="24"/>
                <w:szCs w:val="24"/>
              </w:rPr>
              <w:t>;</w:t>
            </w:r>
            <w:r w:rsidR="003B5E9F" w:rsidRPr="009A678B">
              <w:rPr>
                <w:rFonts w:ascii="Times New Roman" w:hAnsi="Times New Roman" w:cs="Times New Roman"/>
                <w:sz w:val="24"/>
                <w:szCs w:val="24"/>
              </w:rPr>
              <w:t xml:space="preserve"> </w:t>
            </w:r>
          </w:p>
          <w:p w:rsidR="008253D5" w:rsidRPr="009A678B" w:rsidRDefault="008253D5" w:rsidP="008253D5">
            <w:pPr>
              <w:widowControl w:val="0"/>
              <w:tabs>
                <w:tab w:val="left" w:pos="0"/>
              </w:tabs>
              <w:adjustRightInd w:val="0"/>
              <w:jc w:val="both"/>
              <w:rPr>
                <w:rStyle w:val="afff1"/>
                <w:rFonts w:ascii="Times New Roman" w:hAnsi="Times New Roman" w:cs="Times New Roman"/>
                <w:b w:val="0"/>
                <w:i w:val="0"/>
                <w:color w:val="auto"/>
                <w:sz w:val="24"/>
                <w:szCs w:val="24"/>
              </w:rPr>
            </w:pPr>
            <w:r w:rsidRPr="009A678B">
              <w:rPr>
                <w:rFonts w:ascii="Times New Roman" w:hAnsi="Times New Roman" w:cs="Times New Roman"/>
                <w:sz w:val="24"/>
                <w:szCs w:val="24"/>
              </w:rPr>
              <w:t xml:space="preserve">(відповідний код ДК 021:2015 - </w:t>
            </w:r>
            <w:r w:rsidRPr="009A678B">
              <w:rPr>
                <w:rStyle w:val="afff1"/>
                <w:rFonts w:ascii="Times New Roman" w:hAnsi="Times New Roman" w:cs="Times New Roman"/>
                <w:b w:val="0"/>
                <w:i w:val="0"/>
                <w:color w:val="auto"/>
                <w:sz w:val="24"/>
                <w:szCs w:val="24"/>
              </w:rPr>
              <w:t>50112300-6 — Послуги з миття автомобілів та подібні послуги)</w:t>
            </w:r>
          </w:p>
          <w:p w:rsidR="008253D5" w:rsidRPr="009A678B" w:rsidRDefault="008253D5" w:rsidP="008253D5">
            <w:pPr>
              <w:widowControl w:val="0"/>
              <w:tabs>
                <w:tab w:val="left" w:pos="0"/>
              </w:tabs>
              <w:adjustRightInd w:val="0"/>
              <w:jc w:val="both"/>
              <w:rPr>
                <w:rFonts w:ascii="Times New Roman" w:hAnsi="Times New Roman" w:cs="Times New Roman"/>
                <w:sz w:val="24"/>
                <w:szCs w:val="24"/>
              </w:rPr>
            </w:pPr>
          </w:p>
          <w:p w:rsidR="008253D5" w:rsidRPr="009A678B" w:rsidRDefault="00C21775" w:rsidP="008253D5">
            <w:pPr>
              <w:widowControl w:val="0"/>
              <w:autoSpaceDE w:val="0"/>
              <w:autoSpaceDN w:val="0"/>
              <w:adjustRightInd w:val="0"/>
              <w:jc w:val="both"/>
              <w:rPr>
                <w:rFonts w:ascii="Times New Roman" w:hAnsi="Times New Roman" w:cs="Times New Roman"/>
                <w:sz w:val="24"/>
                <w:szCs w:val="24"/>
                <w:lang w:eastAsia="uk-UA"/>
              </w:rPr>
            </w:pPr>
            <w:r w:rsidRPr="009A678B">
              <w:rPr>
                <w:rFonts w:ascii="Times New Roman" w:hAnsi="Times New Roman" w:cs="Times New Roman"/>
                <w:b/>
                <w:sz w:val="24"/>
                <w:szCs w:val="24"/>
              </w:rPr>
              <w:t>Послуги з ремонту і технічного обслуговування автомобільних транспортних засобів чи їх складових</w:t>
            </w:r>
            <w:r w:rsidR="008253D5" w:rsidRPr="009A678B">
              <w:rPr>
                <w:rFonts w:ascii="Times New Roman" w:hAnsi="Times New Roman" w:cs="Times New Roman"/>
                <w:b/>
                <w:sz w:val="24"/>
                <w:szCs w:val="24"/>
              </w:rPr>
              <w:t>:</w:t>
            </w:r>
            <w:r w:rsidR="00DB1951" w:rsidRPr="009A678B">
              <w:rPr>
                <w:rFonts w:ascii="Times New Roman" w:hAnsi="Times New Roman" w:cs="Times New Roman"/>
                <w:sz w:val="24"/>
                <w:szCs w:val="24"/>
              </w:rPr>
              <w:t xml:space="preserve"> </w:t>
            </w:r>
            <w:r w:rsidR="008253D5" w:rsidRPr="009A678B">
              <w:rPr>
                <w:rFonts w:ascii="Times New Roman" w:hAnsi="Times New Roman" w:cs="Times New Roman"/>
                <w:sz w:val="24"/>
                <w:szCs w:val="24"/>
              </w:rPr>
              <w:t>місце надання послуг: 61000, м. Харків, станція(ї) технічного обслуговування виконавця в межах міста Харкова;</w:t>
            </w:r>
          </w:p>
          <w:p w:rsidR="008253D5" w:rsidRPr="009A678B" w:rsidRDefault="008253D5" w:rsidP="008253D5">
            <w:pPr>
              <w:widowControl w:val="0"/>
              <w:tabs>
                <w:tab w:val="left" w:pos="0"/>
              </w:tabs>
              <w:adjustRightInd w:val="0"/>
              <w:jc w:val="both"/>
              <w:rPr>
                <w:rFonts w:ascii="Times New Roman" w:hAnsi="Times New Roman" w:cs="Times New Roman"/>
                <w:sz w:val="24"/>
                <w:szCs w:val="24"/>
              </w:rPr>
            </w:pPr>
            <w:r w:rsidRPr="009A678B">
              <w:rPr>
                <w:rFonts w:ascii="Times New Roman" w:hAnsi="Times New Roman" w:cs="Times New Roman"/>
                <w:sz w:val="24"/>
                <w:szCs w:val="24"/>
              </w:rPr>
              <w:t xml:space="preserve">обсяги надання послуг – 1000 людино-годин; </w:t>
            </w:r>
          </w:p>
          <w:p w:rsidR="008253D5" w:rsidRPr="009A678B" w:rsidRDefault="008253D5" w:rsidP="008253D5">
            <w:pPr>
              <w:widowControl w:val="0"/>
              <w:tabs>
                <w:tab w:val="left" w:pos="0"/>
              </w:tabs>
              <w:adjustRightInd w:val="0"/>
              <w:jc w:val="both"/>
              <w:rPr>
                <w:rFonts w:ascii="Times New Roman" w:hAnsi="Times New Roman" w:cs="Times New Roman"/>
                <w:sz w:val="24"/>
                <w:szCs w:val="24"/>
              </w:rPr>
            </w:pPr>
            <w:r w:rsidRPr="009A678B">
              <w:rPr>
                <w:rFonts w:ascii="Times New Roman" w:hAnsi="Times New Roman" w:cs="Times New Roman"/>
                <w:sz w:val="24"/>
                <w:szCs w:val="24"/>
              </w:rPr>
              <w:t>(</w:t>
            </w:r>
            <w:r w:rsidR="00DB1951" w:rsidRPr="009A678B">
              <w:rPr>
                <w:rFonts w:ascii="Times New Roman" w:hAnsi="Times New Roman" w:cs="Times New Roman"/>
                <w:sz w:val="24"/>
                <w:szCs w:val="24"/>
              </w:rPr>
              <w:t>в</w:t>
            </w:r>
            <w:r w:rsidR="00E020A9" w:rsidRPr="009A678B">
              <w:rPr>
                <w:rFonts w:ascii="Times New Roman" w:hAnsi="Times New Roman" w:cs="Times New Roman"/>
                <w:sz w:val="24"/>
                <w:szCs w:val="24"/>
              </w:rPr>
              <w:t xml:space="preserve">ідповідний код ДК 021:2015 - </w:t>
            </w:r>
            <w:r w:rsidR="00C21775" w:rsidRPr="009A678B">
              <w:rPr>
                <w:rFonts w:ascii="Times New Roman" w:hAnsi="Times New Roman" w:cs="Times New Roman"/>
                <w:sz w:val="24"/>
                <w:szCs w:val="24"/>
              </w:rPr>
              <w:t xml:space="preserve">50112000-3 </w:t>
            </w:r>
            <w:r w:rsidR="00C21775" w:rsidRPr="009A678B">
              <w:rPr>
                <w:rStyle w:val="afff1"/>
                <w:rFonts w:ascii="Times New Roman" w:hAnsi="Times New Roman" w:cs="Times New Roman"/>
                <w:b w:val="0"/>
                <w:i w:val="0"/>
                <w:color w:val="auto"/>
                <w:sz w:val="24"/>
                <w:szCs w:val="24"/>
              </w:rPr>
              <w:t>- </w:t>
            </w:r>
            <w:r w:rsidR="00C21775" w:rsidRPr="009A678B">
              <w:rPr>
                <w:rFonts w:ascii="Times New Roman" w:hAnsi="Times New Roman" w:cs="Times New Roman"/>
                <w:sz w:val="24"/>
                <w:szCs w:val="24"/>
              </w:rPr>
              <w:t>Послуги з ремонту і технічного обслуговування мототранспортних за</w:t>
            </w:r>
            <w:r w:rsidRPr="009A678B">
              <w:rPr>
                <w:rFonts w:ascii="Times New Roman" w:hAnsi="Times New Roman" w:cs="Times New Roman"/>
                <w:sz w:val="24"/>
                <w:szCs w:val="24"/>
              </w:rPr>
              <w:t>собів і супутнього обладнання)</w:t>
            </w:r>
          </w:p>
        </w:tc>
      </w:tr>
      <w:tr w:rsidR="00E020A9" w:rsidRPr="009A678B">
        <w:trPr>
          <w:trHeight w:val="645"/>
          <w:jc w:val="center"/>
        </w:trPr>
        <w:tc>
          <w:tcPr>
            <w:tcW w:w="705" w:type="dxa"/>
          </w:tcPr>
          <w:p w:rsidR="00E020A9" w:rsidRPr="009A678B" w:rsidRDefault="00E020A9" w:rsidP="003756EB">
            <w:pPr>
              <w:widowControl w:val="0"/>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4.4</w:t>
            </w:r>
          </w:p>
        </w:tc>
        <w:tc>
          <w:tcPr>
            <w:tcW w:w="2835" w:type="dxa"/>
          </w:tcPr>
          <w:p w:rsidR="00E020A9" w:rsidRPr="009A678B" w:rsidRDefault="00E020A9" w:rsidP="003756EB">
            <w:pPr>
              <w:widowControl w:val="0"/>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строки поставки товарів, виконання робіт, надання послуг</w:t>
            </w:r>
          </w:p>
        </w:tc>
        <w:tc>
          <w:tcPr>
            <w:tcW w:w="6420" w:type="dxa"/>
          </w:tcPr>
          <w:p w:rsidR="00E020A9" w:rsidRPr="009A678B" w:rsidRDefault="00E020A9" w:rsidP="003B5E9F">
            <w:pPr>
              <w:tabs>
                <w:tab w:val="left" w:pos="135"/>
                <w:tab w:val="left" w:pos="7243"/>
                <w:tab w:val="left" w:pos="8713"/>
              </w:tabs>
              <w:jc w:val="both"/>
              <w:rPr>
                <w:rFonts w:ascii="Times New Roman" w:hAnsi="Times New Roman" w:cs="Times New Roman"/>
                <w:color w:val="000000" w:themeColor="text1"/>
                <w:sz w:val="24"/>
                <w:szCs w:val="24"/>
              </w:rPr>
            </w:pPr>
            <w:r w:rsidRPr="009A678B">
              <w:rPr>
                <w:rFonts w:ascii="Times New Roman" w:eastAsia="Times New Roman" w:hAnsi="Times New Roman" w:cs="Times New Roman"/>
                <w:b/>
                <w:color w:val="000000"/>
                <w:sz w:val="24"/>
                <w:szCs w:val="24"/>
              </w:rPr>
              <w:t>до  31 грудня 2024 року включно</w:t>
            </w:r>
          </w:p>
        </w:tc>
      </w:tr>
      <w:tr w:rsidR="003B5E9F" w:rsidRPr="009A678B">
        <w:trPr>
          <w:trHeight w:val="841"/>
          <w:jc w:val="center"/>
        </w:trPr>
        <w:tc>
          <w:tcPr>
            <w:tcW w:w="705" w:type="dxa"/>
          </w:tcPr>
          <w:p w:rsidR="003B5E9F" w:rsidRPr="009A678B" w:rsidRDefault="003B5E9F" w:rsidP="002810BE">
            <w:pPr>
              <w:widowControl w:val="0"/>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5</w:t>
            </w:r>
          </w:p>
        </w:tc>
        <w:tc>
          <w:tcPr>
            <w:tcW w:w="2835" w:type="dxa"/>
          </w:tcPr>
          <w:p w:rsidR="003B5E9F" w:rsidRPr="009A678B" w:rsidRDefault="003B5E9F" w:rsidP="002810BE">
            <w:pPr>
              <w:widowControl w:val="0"/>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Недискримінація учасників</w:t>
            </w:r>
            <w:r w:rsidRPr="009A678B">
              <w:rPr>
                <w:rFonts w:ascii="Times New Roman" w:eastAsia="Times New Roman" w:hAnsi="Times New Roman" w:cs="Times New Roman"/>
                <w:color w:val="000000" w:themeColor="text1"/>
                <w:sz w:val="24"/>
                <w:szCs w:val="24"/>
              </w:rPr>
              <w:t xml:space="preserve"> </w:t>
            </w:r>
          </w:p>
        </w:tc>
        <w:tc>
          <w:tcPr>
            <w:tcW w:w="6420" w:type="dxa"/>
          </w:tcPr>
          <w:p w:rsidR="003B5E9F" w:rsidRPr="009A678B" w:rsidRDefault="003B5E9F" w:rsidP="002810BE">
            <w:pPr>
              <w:widowControl w:val="0"/>
              <w:jc w:val="both"/>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Учасники (резиденти та нерезиденти) всіх форм власності та організаційно-правових форм беруть участь у процедурах закупівель на рівних умовах.</w:t>
            </w:r>
          </w:p>
        </w:tc>
      </w:tr>
      <w:tr w:rsidR="003B5E9F" w:rsidRPr="009A678B" w:rsidTr="003B5E9F">
        <w:trPr>
          <w:trHeight w:val="765"/>
          <w:jc w:val="center"/>
        </w:trPr>
        <w:tc>
          <w:tcPr>
            <w:tcW w:w="705" w:type="dxa"/>
          </w:tcPr>
          <w:p w:rsidR="003B5E9F" w:rsidRPr="009A678B" w:rsidRDefault="003B5E9F" w:rsidP="002810BE">
            <w:pPr>
              <w:widowControl w:val="0"/>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6</w:t>
            </w:r>
          </w:p>
        </w:tc>
        <w:tc>
          <w:tcPr>
            <w:tcW w:w="2835" w:type="dxa"/>
          </w:tcPr>
          <w:p w:rsidR="003B5E9F" w:rsidRPr="009A678B" w:rsidRDefault="003B5E9F" w:rsidP="002810BE">
            <w:pPr>
              <w:widowControl w:val="0"/>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Валюта, у якій повинна бути зазначена ціна тендерної пропозиції</w:t>
            </w:r>
            <w:r w:rsidRPr="009A678B">
              <w:rPr>
                <w:rFonts w:ascii="Times New Roman" w:eastAsia="Times New Roman" w:hAnsi="Times New Roman" w:cs="Times New Roman"/>
                <w:color w:val="000000" w:themeColor="text1"/>
                <w:sz w:val="24"/>
                <w:szCs w:val="24"/>
              </w:rPr>
              <w:t xml:space="preserve"> </w:t>
            </w:r>
          </w:p>
        </w:tc>
        <w:tc>
          <w:tcPr>
            <w:tcW w:w="6420" w:type="dxa"/>
          </w:tcPr>
          <w:p w:rsidR="003B5E9F" w:rsidRPr="009A678B" w:rsidRDefault="003B5E9F" w:rsidP="002810BE">
            <w:pPr>
              <w:widowControl w:val="0"/>
              <w:jc w:val="both"/>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 xml:space="preserve">Валютою тендерної пропозиції є гривня. </w:t>
            </w:r>
            <w:r w:rsidRPr="009A678B">
              <w:rPr>
                <w:rFonts w:ascii="Times New Roman" w:eastAsia="Times New Roman" w:hAnsi="Times New Roman" w:cs="Times New Roman"/>
                <w:b/>
                <w:i/>
                <w:color w:val="000000" w:themeColor="text1"/>
                <w:sz w:val="24"/>
                <w:szCs w:val="24"/>
              </w:rPr>
              <w:t>У разі якщо учасником процедури закупівлі є нерезидент</w:t>
            </w:r>
            <w:r w:rsidRPr="009A678B">
              <w:rPr>
                <w:rFonts w:ascii="Times New Roman" w:eastAsia="Times New Roman" w:hAnsi="Times New Roman" w:cs="Times New Roman"/>
                <w:b/>
                <w:color w:val="000000" w:themeColor="text1"/>
                <w:sz w:val="24"/>
                <w:szCs w:val="24"/>
              </w:rPr>
              <w:t xml:space="preserve">,  </w:t>
            </w:r>
            <w:r w:rsidRPr="009A678B">
              <w:rPr>
                <w:rFonts w:ascii="Times New Roman" w:eastAsia="Times New Roman" w:hAnsi="Times New Roman" w:cs="Times New Roman"/>
                <w:color w:val="000000" w:themeColor="text1"/>
                <w:sz w:val="24"/>
                <w:szCs w:val="24"/>
              </w:rPr>
              <w:t>такий учасник зазначає ціну пропозиції в електронній системі закупівель у валюті – гривня.</w:t>
            </w:r>
          </w:p>
        </w:tc>
      </w:tr>
      <w:tr w:rsidR="003B5E9F" w:rsidRPr="009A678B">
        <w:trPr>
          <w:trHeight w:val="1119"/>
          <w:jc w:val="center"/>
        </w:trPr>
        <w:tc>
          <w:tcPr>
            <w:tcW w:w="705" w:type="dxa"/>
          </w:tcPr>
          <w:p w:rsidR="003B5E9F" w:rsidRPr="009A678B" w:rsidRDefault="003B5E9F" w:rsidP="002810BE">
            <w:pPr>
              <w:widowControl w:val="0"/>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7</w:t>
            </w:r>
          </w:p>
        </w:tc>
        <w:tc>
          <w:tcPr>
            <w:tcW w:w="2835" w:type="dxa"/>
          </w:tcPr>
          <w:p w:rsidR="003B5E9F" w:rsidRPr="009A678B" w:rsidRDefault="003B5E9F" w:rsidP="002810BE">
            <w:pPr>
              <w:widowControl w:val="0"/>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Мова (мови), якою  (якими) повинні бути  складені тендерні пропозиції</w:t>
            </w:r>
          </w:p>
        </w:tc>
        <w:tc>
          <w:tcPr>
            <w:tcW w:w="6420" w:type="dxa"/>
          </w:tcPr>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Тендерна пропозиція та всі документи, що мають відношення до неї та підготовлені </w:t>
            </w:r>
            <w:r w:rsidRPr="009A678B">
              <w:rPr>
                <w:rFonts w:ascii="Times New Roman" w:eastAsia="Times New Roman" w:hAnsi="Times New Roman" w:cs="Times New Roman"/>
                <w:b/>
                <w:sz w:val="24"/>
                <w:szCs w:val="24"/>
              </w:rPr>
              <w:t>безпосередньо учасником</w:t>
            </w:r>
            <w:r w:rsidRPr="009A678B">
              <w:rPr>
                <w:rFonts w:ascii="Times New Roman" w:eastAsia="Times New Roman" w:hAnsi="Times New Roman" w:cs="Times New Roman"/>
                <w:sz w:val="24"/>
                <w:szCs w:val="24"/>
              </w:rPr>
              <w:t xml:space="preserve">, повинні бути складені українською мовою. </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Документи, які не готуються учасником та представлені в складі тендерної пропозиції, можуть бути надані як українською, так і російською мовами. Якщо в складі тендерної пропозиції надається документ на іншій мові ніж українська або російська, учасник надає переклад цього документа. Відповідальність за якість та достовірність перекладу несе учасник.</w:t>
            </w:r>
          </w:p>
          <w:p w:rsidR="003B5E9F" w:rsidRPr="009A678B" w:rsidRDefault="003B5E9F" w:rsidP="002810BE">
            <w:pPr>
              <w:widowControl w:val="0"/>
              <w:ind w:firstLine="695"/>
              <w:jc w:val="both"/>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sz w:val="24"/>
                <w:szCs w:val="24"/>
              </w:rPr>
              <w:t>Стандартні характеристики, вимоги, умовні позначення у вигляді скорочень та термінологія, пов’язана з товарами, роботами чи послугами, що закуповуються, передбачені існуючими міжнародними або національними стандартами, нормами та правилами, викладаються мовою їх загальноприйнятого застосування.</w:t>
            </w:r>
          </w:p>
        </w:tc>
      </w:tr>
      <w:tr w:rsidR="003B5E9F" w:rsidRPr="009A678B">
        <w:trPr>
          <w:trHeight w:val="501"/>
          <w:jc w:val="center"/>
        </w:trPr>
        <w:tc>
          <w:tcPr>
            <w:tcW w:w="9960" w:type="dxa"/>
            <w:gridSpan w:val="3"/>
            <w:vAlign w:val="center"/>
          </w:tcPr>
          <w:p w:rsidR="003B5E9F" w:rsidRPr="009A678B" w:rsidRDefault="003B5E9F" w:rsidP="002810BE">
            <w:pPr>
              <w:widowControl w:val="0"/>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Розділ 2. Порядок внесення змін та надання роз’яснень до тендерної документації</w:t>
            </w:r>
          </w:p>
        </w:tc>
      </w:tr>
      <w:tr w:rsidR="003B5E9F" w:rsidRPr="009A678B" w:rsidTr="00076647">
        <w:trPr>
          <w:trHeight w:val="416"/>
          <w:jc w:val="center"/>
        </w:trPr>
        <w:tc>
          <w:tcPr>
            <w:tcW w:w="705" w:type="dxa"/>
          </w:tcPr>
          <w:p w:rsidR="003B5E9F" w:rsidRPr="009A678B" w:rsidRDefault="003B5E9F" w:rsidP="002810BE">
            <w:pPr>
              <w:widowControl w:val="0"/>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1</w:t>
            </w:r>
          </w:p>
        </w:tc>
        <w:tc>
          <w:tcPr>
            <w:tcW w:w="2835" w:type="dxa"/>
          </w:tcPr>
          <w:p w:rsidR="003B5E9F" w:rsidRPr="009A678B" w:rsidRDefault="003B5E9F" w:rsidP="002810BE">
            <w:pPr>
              <w:widowControl w:val="0"/>
              <w:rPr>
                <w:rFonts w:ascii="Times New Roman" w:eastAsia="Times New Roman" w:hAnsi="Times New Roman" w:cs="Times New Roman"/>
                <w:b/>
                <w:color w:val="000000" w:themeColor="text1"/>
                <w:sz w:val="24"/>
                <w:szCs w:val="24"/>
              </w:rPr>
            </w:pPr>
            <w:r w:rsidRPr="009A678B">
              <w:rPr>
                <w:rFonts w:ascii="Times New Roman" w:eastAsia="Times New Roman" w:hAnsi="Times New Roman" w:cs="Times New Roman"/>
                <w:b/>
                <w:color w:val="000000" w:themeColor="text1"/>
                <w:sz w:val="24"/>
                <w:szCs w:val="24"/>
              </w:rPr>
              <w:t>Процедура надання роз’яснень щодо тендерної документації</w:t>
            </w:r>
          </w:p>
        </w:tc>
        <w:tc>
          <w:tcPr>
            <w:tcW w:w="6420" w:type="dxa"/>
          </w:tcPr>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Фізична/юридична особа має право не пізніше ніж за три дні до закінчення строку подання тендерної пропозиції звернутися через електронну систему закупівель до замовника за роз’ясненнями щодо тендерної документації та/або звернутися до замовника з вимогою щодо усунення порушення під час проведення тендеру. </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Усі звернення за роз’ясненнями та звернення щодо усунення порушення автоматично оприлюднюються в електронній системі закупівель без ідентифікації особи, яка звернулася до замовника. </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Замовник повинен </w:t>
            </w:r>
            <w:r w:rsidRPr="009A678B">
              <w:rPr>
                <w:rFonts w:ascii="Times New Roman" w:eastAsia="Times New Roman" w:hAnsi="Times New Roman" w:cs="Times New Roman"/>
                <w:b/>
                <w:sz w:val="24"/>
                <w:szCs w:val="24"/>
              </w:rPr>
              <w:t>протягом трьох днів</w:t>
            </w:r>
            <w:r w:rsidRPr="009A678B">
              <w:rPr>
                <w:rFonts w:ascii="Times New Roman" w:eastAsia="Times New Roman" w:hAnsi="Times New Roman" w:cs="Times New Roman"/>
                <w:sz w:val="24"/>
                <w:szCs w:val="24"/>
              </w:rPr>
              <w:t xml:space="preserve"> з дати їх оприлюднення надати роз’яснення на звернення шляхом оприлюднення його в електронній системі закупівель.</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У разі несвоєчасного надання замовником роз’яснень щодо змісту тендерної документації електронна система закупівель автоматично зупиняє перебіг відкритих торгів.</w:t>
            </w:r>
          </w:p>
          <w:p w:rsidR="003B5E9F" w:rsidRPr="009A678B" w:rsidRDefault="003B5E9F" w:rsidP="002810BE">
            <w:pPr>
              <w:widowControl w:val="0"/>
              <w:jc w:val="both"/>
              <w:rPr>
                <w:rFonts w:ascii="Times New Roman" w:eastAsia="Times New Roman" w:hAnsi="Times New Roman" w:cs="Times New Roman"/>
                <w:i/>
                <w:color w:val="000000" w:themeColor="text1"/>
                <w:sz w:val="24"/>
                <w:szCs w:val="24"/>
              </w:rPr>
            </w:pPr>
            <w:r w:rsidRPr="009A678B">
              <w:rPr>
                <w:rFonts w:ascii="Times New Roman" w:eastAsia="Times New Roman" w:hAnsi="Times New Roman" w:cs="Times New Roman"/>
                <w:sz w:val="24"/>
                <w:szCs w:val="24"/>
              </w:rPr>
              <w:t xml:space="preserve">Для поновлення перебігу відкритих торгів замовник повинен розмістити роз’яснення щодо змісту тендерної документації в електронній системі закупівель з одночасним продовженням строку подання тендерних пропозицій </w:t>
            </w:r>
            <w:r w:rsidRPr="009A678B">
              <w:rPr>
                <w:rFonts w:ascii="Times New Roman" w:eastAsia="Times New Roman" w:hAnsi="Times New Roman" w:cs="Times New Roman"/>
                <w:b/>
                <w:sz w:val="24"/>
                <w:szCs w:val="24"/>
              </w:rPr>
              <w:t>не менш як на чотири дні</w:t>
            </w:r>
            <w:r w:rsidRPr="009A678B">
              <w:rPr>
                <w:rFonts w:ascii="Times New Roman" w:eastAsia="Times New Roman" w:hAnsi="Times New Roman" w:cs="Times New Roman"/>
                <w:b/>
                <w:i/>
                <w:sz w:val="24"/>
                <w:szCs w:val="24"/>
              </w:rPr>
              <w:t>.</w:t>
            </w:r>
          </w:p>
        </w:tc>
      </w:tr>
      <w:tr w:rsidR="003B5E9F" w:rsidRPr="009A678B">
        <w:trPr>
          <w:trHeight w:val="1119"/>
          <w:jc w:val="center"/>
        </w:trPr>
        <w:tc>
          <w:tcPr>
            <w:tcW w:w="705" w:type="dxa"/>
          </w:tcPr>
          <w:p w:rsidR="003B5E9F" w:rsidRPr="009A678B" w:rsidRDefault="003B5E9F" w:rsidP="002810BE">
            <w:pPr>
              <w:widowControl w:val="0"/>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2</w:t>
            </w:r>
          </w:p>
        </w:tc>
        <w:tc>
          <w:tcPr>
            <w:tcW w:w="2835" w:type="dxa"/>
          </w:tcPr>
          <w:p w:rsidR="003B5E9F" w:rsidRPr="009A678B" w:rsidRDefault="003B5E9F" w:rsidP="002810BE">
            <w:pPr>
              <w:widowControl w:val="0"/>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Внесення змін до тендерної документації</w:t>
            </w:r>
          </w:p>
        </w:tc>
        <w:tc>
          <w:tcPr>
            <w:tcW w:w="6420" w:type="dxa"/>
          </w:tcPr>
          <w:p w:rsidR="003B5E9F" w:rsidRPr="009A678B" w:rsidRDefault="003B5E9F" w:rsidP="002810BE">
            <w:pPr>
              <w:widowControl w:val="0"/>
              <w:ind w:firstLine="624"/>
              <w:jc w:val="both"/>
              <w:rPr>
                <w:rFonts w:ascii="Times New Roman" w:eastAsia="Times New Roman" w:hAnsi="Times New Roman" w:cs="Times New Roman"/>
                <w:sz w:val="24"/>
                <w:szCs w:val="24"/>
              </w:rPr>
            </w:pPr>
            <w:r w:rsidRPr="009A678B">
              <w:rPr>
                <w:rFonts w:ascii="Times New Roman" w:eastAsia="Times New Roman" w:hAnsi="Times New Roman" w:cs="Times New Roman"/>
                <w:color w:val="000000" w:themeColor="text1"/>
                <w:sz w:val="24"/>
                <w:szCs w:val="24"/>
              </w:rPr>
              <w:t xml:space="preserve">Замовник має право з власної ініціативи або у разі усунення порушень вимог законодавства у сфері публічних закупівель, викладених у висновку органу державного фінансового контролю відповідно до статті 8 Закону, або за результатами звернень, або на підставі рішення органу оскарження внести зміни до тендерної документації. У разі внесення змін до тендерної документації строк для подання тендерних </w:t>
            </w:r>
            <w:r w:rsidRPr="009A678B">
              <w:rPr>
                <w:rFonts w:ascii="Times New Roman" w:eastAsia="Times New Roman" w:hAnsi="Times New Roman" w:cs="Times New Roman"/>
                <w:sz w:val="24"/>
                <w:szCs w:val="24"/>
              </w:rPr>
              <w:t xml:space="preserve">пропозицій продовжується замовником в електронній системі закупівель, а саме в оголошенні про проведення відкритих торгів, таким чином таким чином, щоб з моменту внесення змін до тендерної документації до закінчення кінцевого строку подання тендерних пропозицій залишалося </w:t>
            </w:r>
            <w:r w:rsidRPr="009A678B">
              <w:rPr>
                <w:rFonts w:ascii="Times New Roman" w:eastAsia="Times New Roman" w:hAnsi="Times New Roman" w:cs="Times New Roman"/>
                <w:b/>
                <w:sz w:val="24"/>
                <w:szCs w:val="24"/>
              </w:rPr>
              <w:t>не менше чотирьох днів</w:t>
            </w:r>
            <w:r w:rsidRPr="009A678B">
              <w:rPr>
                <w:rFonts w:ascii="Times New Roman" w:eastAsia="Times New Roman" w:hAnsi="Times New Roman" w:cs="Times New Roman"/>
                <w:sz w:val="24"/>
                <w:szCs w:val="24"/>
              </w:rPr>
              <w:t>.</w:t>
            </w:r>
          </w:p>
          <w:p w:rsidR="003B5E9F" w:rsidRPr="009A678B" w:rsidRDefault="003B5E9F" w:rsidP="002810BE">
            <w:pPr>
              <w:widowControl w:val="0"/>
              <w:ind w:firstLine="624"/>
              <w:jc w:val="both"/>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sz w:val="24"/>
                <w:szCs w:val="24"/>
              </w:rPr>
              <w:t xml:space="preserve">Зміни, що вносяться замовником до тендерної документації, розміщуються та відображаються в електронній системі закупівель </w:t>
            </w:r>
            <w:r w:rsidRPr="009A678B">
              <w:rPr>
                <w:rFonts w:ascii="Times New Roman" w:eastAsia="Times New Roman" w:hAnsi="Times New Roman" w:cs="Times New Roman"/>
                <w:b/>
                <w:sz w:val="24"/>
                <w:szCs w:val="24"/>
              </w:rPr>
              <w:t>у вигляді нової редакції тендерної документації додатково до початкової редакції тендерної документації.</w:t>
            </w:r>
            <w:r w:rsidRPr="009A678B">
              <w:rPr>
                <w:rFonts w:ascii="Times New Roman" w:eastAsia="Times New Roman" w:hAnsi="Times New Roman" w:cs="Times New Roman"/>
                <w:sz w:val="24"/>
                <w:szCs w:val="24"/>
              </w:rPr>
              <w:t xml:space="preserve"> </w:t>
            </w:r>
            <w:r w:rsidRPr="009A678B">
              <w:rPr>
                <w:rFonts w:ascii="Times New Roman" w:eastAsia="Times New Roman" w:hAnsi="Times New Roman" w:cs="Times New Roman"/>
                <w:b/>
                <w:sz w:val="24"/>
                <w:szCs w:val="24"/>
              </w:rPr>
              <w:t>Замовник разом із змінами до тендерної документації в окремому документі оприлюднює перелік змін</w:t>
            </w:r>
            <w:r w:rsidRPr="009A678B">
              <w:rPr>
                <w:rFonts w:ascii="Times New Roman" w:eastAsia="Times New Roman" w:hAnsi="Times New Roman" w:cs="Times New Roman"/>
                <w:sz w:val="24"/>
                <w:szCs w:val="24"/>
              </w:rPr>
              <w:t xml:space="preserve">, що вносяться. Зміни до тендерної документації у машинозчитувальному </w:t>
            </w:r>
            <w:r w:rsidRPr="009A678B">
              <w:rPr>
                <w:rFonts w:ascii="Times New Roman" w:eastAsia="Times New Roman" w:hAnsi="Times New Roman" w:cs="Times New Roman"/>
                <w:color w:val="000000" w:themeColor="text1"/>
                <w:sz w:val="24"/>
                <w:szCs w:val="24"/>
              </w:rPr>
              <w:t>форматі розміщуються в електронній системі закупівель протягом одного дня з дати прийняття рішення про їх внесення.</w:t>
            </w:r>
          </w:p>
        </w:tc>
      </w:tr>
      <w:tr w:rsidR="003B5E9F" w:rsidRPr="009A678B">
        <w:trPr>
          <w:trHeight w:val="480"/>
          <w:jc w:val="center"/>
        </w:trPr>
        <w:tc>
          <w:tcPr>
            <w:tcW w:w="9960" w:type="dxa"/>
            <w:gridSpan w:val="3"/>
            <w:vAlign w:val="center"/>
          </w:tcPr>
          <w:p w:rsidR="003B5E9F" w:rsidRPr="009A678B" w:rsidRDefault="003B5E9F" w:rsidP="002810BE">
            <w:pPr>
              <w:widowControl w:val="0"/>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Розділ 3. Інструкція з підготовки тендерної пропозиції</w:t>
            </w:r>
          </w:p>
        </w:tc>
      </w:tr>
      <w:tr w:rsidR="003B5E9F" w:rsidRPr="009A678B">
        <w:trPr>
          <w:trHeight w:val="1119"/>
          <w:jc w:val="center"/>
        </w:trPr>
        <w:tc>
          <w:tcPr>
            <w:tcW w:w="705" w:type="dxa"/>
          </w:tcPr>
          <w:p w:rsidR="003B5E9F" w:rsidRPr="009A678B" w:rsidRDefault="003B5E9F" w:rsidP="002810BE">
            <w:pPr>
              <w:widowControl w:val="0"/>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1</w:t>
            </w:r>
          </w:p>
        </w:tc>
        <w:tc>
          <w:tcPr>
            <w:tcW w:w="2835" w:type="dxa"/>
          </w:tcPr>
          <w:p w:rsidR="003B5E9F" w:rsidRPr="009A678B" w:rsidRDefault="003B5E9F" w:rsidP="002810BE">
            <w:pPr>
              <w:widowControl w:val="0"/>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Зміст і спосіб подання тендерної пропозиції</w:t>
            </w:r>
          </w:p>
        </w:tc>
        <w:tc>
          <w:tcPr>
            <w:tcW w:w="6420" w:type="dxa"/>
            <w:vAlign w:val="center"/>
          </w:tcPr>
          <w:p w:rsidR="003B5E9F" w:rsidRPr="009A678B" w:rsidRDefault="003B5E9F" w:rsidP="002810BE">
            <w:pPr>
              <w:widowControl w:val="0"/>
              <w:ind w:firstLine="624"/>
              <w:jc w:val="both"/>
              <w:rPr>
                <w:rFonts w:ascii="Times New Roman" w:hAnsi="Times New Roman" w:cs="Times New Roman"/>
                <w:sz w:val="24"/>
                <w:szCs w:val="24"/>
              </w:rPr>
            </w:pPr>
            <w:r w:rsidRPr="009A678B">
              <w:rPr>
                <w:rFonts w:ascii="Times New Roman" w:hAnsi="Times New Roman" w:cs="Times New Roman"/>
                <w:color w:val="000000" w:themeColor="text1"/>
                <w:sz w:val="24"/>
                <w:szCs w:val="24"/>
              </w:rPr>
              <w:t>Те</w:t>
            </w:r>
            <w:r w:rsidRPr="009A678B">
              <w:rPr>
                <w:rFonts w:ascii="Times New Roman" w:hAnsi="Times New Roman" w:cs="Times New Roman"/>
                <w:sz w:val="24"/>
                <w:szCs w:val="24"/>
              </w:rPr>
              <w:t xml:space="preserve">ндерні пропозиції подаються відповідно до порядку, визначеного статтею 26 Закону, крім положень частин першої, четвертої, шостої та сьомої статті 26 Закону. </w:t>
            </w:r>
          </w:p>
          <w:p w:rsidR="003B5E9F" w:rsidRPr="009A678B" w:rsidRDefault="003B5E9F" w:rsidP="002810BE">
            <w:pPr>
              <w:widowControl w:val="0"/>
              <w:ind w:firstLine="62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Тендерна пропозиція подається в електронній формі через електронну систему закупівель шляхом заповнення електронних форм з окремими полями, у яких зазначається інформація про ціну, інші критерії оцінки (у разі їх встановлення замовником), інформація від учасника процедури закупівлі про його відповідність кваліфікаційним (кваліфікаційному) критеріям (у разі їх (його) встановлення, наявність/відсутність підстав, установлених у </w:t>
            </w:r>
            <w:hyperlink r:id="rId12" w:anchor="n1261">
              <w:r w:rsidRPr="009A678B">
                <w:rPr>
                  <w:rFonts w:ascii="Times New Roman" w:eastAsia="Times New Roman" w:hAnsi="Times New Roman" w:cs="Times New Roman"/>
                  <w:sz w:val="24"/>
                  <w:szCs w:val="24"/>
                </w:rPr>
                <w:t>пункті 47</w:t>
              </w:r>
            </w:hyperlink>
            <w:r w:rsidRPr="009A678B">
              <w:rPr>
                <w:rFonts w:ascii="Times New Roman" w:eastAsia="Times New Roman" w:hAnsi="Times New Roman" w:cs="Times New Roman"/>
                <w:sz w:val="24"/>
                <w:szCs w:val="24"/>
              </w:rPr>
              <w:t xml:space="preserve"> Особливостей і в тендерній документації, та шляхом завантаження необхідних документів, що вимагаються замовником у тендерній документації:</w:t>
            </w:r>
          </w:p>
          <w:p w:rsidR="003B5E9F" w:rsidRPr="009A678B" w:rsidRDefault="003B5E9F" w:rsidP="002810BE">
            <w:pPr>
              <w:pStyle w:val="12"/>
              <w:widowControl w:val="0"/>
              <w:jc w:val="both"/>
              <w:rPr>
                <w:rFonts w:ascii="Times New Roman" w:hAnsi="Times New Roman" w:cs="Times New Roman"/>
                <w:sz w:val="24"/>
                <w:szCs w:val="24"/>
              </w:rPr>
            </w:pPr>
            <w:r w:rsidRPr="009A678B">
              <w:rPr>
                <w:rFonts w:ascii="Times New Roman" w:hAnsi="Times New Roman" w:cs="Times New Roman"/>
                <w:sz w:val="24"/>
                <w:szCs w:val="24"/>
              </w:rPr>
              <w:t>1) інформація та документи, що підтверджують відповідність учасника кваліфікаційним (кваліфікаційному) критеріям</w:t>
            </w:r>
            <w:r w:rsidRPr="009A678B">
              <w:rPr>
                <w:rFonts w:ascii="Times New Roman" w:hAnsi="Times New Roman" w:cs="Times New Roman"/>
                <w:sz w:val="24"/>
                <w:szCs w:val="24"/>
                <w:lang w:eastAsia="zh-CN"/>
              </w:rPr>
              <w:t xml:space="preserve"> (критерію) (згідно з Додатком 1</w:t>
            </w:r>
            <w:r w:rsidRPr="009A678B">
              <w:rPr>
                <w:rFonts w:ascii="Times New Roman" w:hAnsi="Times New Roman" w:cs="Times New Roman"/>
                <w:sz w:val="24"/>
                <w:szCs w:val="24"/>
              </w:rPr>
              <w:t xml:space="preserve"> до цієї тендерної документації</w:t>
            </w:r>
            <w:r w:rsidRPr="009A678B">
              <w:rPr>
                <w:rFonts w:ascii="Times New Roman" w:hAnsi="Times New Roman" w:cs="Times New Roman"/>
                <w:sz w:val="24"/>
                <w:szCs w:val="24"/>
                <w:lang w:eastAsia="zh-CN"/>
              </w:rPr>
              <w:t>);</w:t>
            </w:r>
          </w:p>
          <w:p w:rsidR="003B5E9F" w:rsidRPr="009A678B" w:rsidRDefault="003B5E9F" w:rsidP="002810BE">
            <w:pPr>
              <w:pStyle w:val="12"/>
              <w:widowControl w:val="0"/>
              <w:jc w:val="both"/>
              <w:rPr>
                <w:rFonts w:ascii="Times New Roman" w:hAnsi="Times New Roman" w:cs="Times New Roman"/>
                <w:sz w:val="24"/>
                <w:szCs w:val="24"/>
              </w:rPr>
            </w:pPr>
            <w:r w:rsidRPr="009A678B">
              <w:rPr>
                <w:rFonts w:ascii="Times New Roman" w:hAnsi="Times New Roman" w:cs="Times New Roman"/>
                <w:sz w:val="24"/>
                <w:szCs w:val="24"/>
              </w:rPr>
              <w:t>2) інформація щодо відсутності підстав, установлених в пункті 47 Особливостей згідно з Додатком 2 до цієї тендерної документації та п.5 даної Інструкції);</w:t>
            </w:r>
          </w:p>
          <w:p w:rsidR="003B5E9F" w:rsidRPr="009A678B" w:rsidRDefault="003B5E9F" w:rsidP="002810BE">
            <w:pPr>
              <w:pStyle w:val="12"/>
              <w:widowControl w:val="0"/>
              <w:jc w:val="both"/>
              <w:rPr>
                <w:rFonts w:ascii="Times New Roman" w:hAnsi="Times New Roman" w:cs="Times New Roman"/>
                <w:sz w:val="24"/>
                <w:szCs w:val="24"/>
              </w:rPr>
            </w:pPr>
            <w:r w:rsidRPr="009A678B">
              <w:rPr>
                <w:rFonts w:ascii="Times New Roman" w:hAnsi="Times New Roman" w:cs="Times New Roman"/>
                <w:sz w:val="24"/>
                <w:szCs w:val="24"/>
              </w:rPr>
              <w:t xml:space="preserve">3) для об’єднання учасників як учасника процедури закупівлі замовником зазначаються умови щодо надання інформації та способу підтвердження відповідності таких учасників об’єднання установленим кваліфікаційним критеріям та підставам, визначеним пунктом </w:t>
            </w:r>
            <w:hyperlink r:id="rId13" w:anchor="n159">
              <w:r w:rsidRPr="009A678B">
                <w:rPr>
                  <w:rFonts w:ascii="Times New Roman" w:hAnsi="Times New Roman" w:cs="Times New Roman"/>
                  <w:sz w:val="24"/>
                  <w:szCs w:val="24"/>
                </w:rPr>
                <w:t>47</w:t>
              </w:r>
            </w:hyperlink>
            <w:r w:rsidRPr="009A678B">
              <w:rPr>
                <w:rFonts w:ascii="Times New Roman" w:hAnsi="Times New Roman" w:cs="Times New Roman"/>
                <w:sz w:val="24"/>
                <w:szCs w:val="24"/>
              </w:rPr>
              <w:t xml:space="preserve">  Особливостей (згідно з Додатком 1 та Додатком 2 до цієї тендерної документації);</w:t>
            </w:r>
          </w:p>
          <w:p w:rsidR="003B5E9F" w:rsidRPr="009A678B" w:rsidRDefault="003B5E9F" w:rsidP="002810BE">
            <w:pPr>
              <w:pStyle w:val="12"/>
              <w:widowControl w:val="0"/>
              <w:jc w:val="both"/>
              <w:rPr>
                <w:rFonts w:ascii="Times New Roman" w:hAnsi="Times New Roman" w:cs="Times New Roman"/>
                <w:sz w:val="24"/>
                <w:szCs w:val="24"/>
              </w:rPr>
            </w:pPr>
            <w:r w:rsidRPr="009A678B">
              <w:rPr>
                <w:rFonts w:ascii="Times New Roman" w:hAnsi="Times New Roman" w:cs="Times New Roman"/>
                <w:sz w:val="24"/>
                <w:szCs w:val="24"/>
              </w:rPr>
              <w:t>4) інформація та документи, що підтверджують відповідність тендерної пропозиції учасника умовам технічної специфікації та іншим вимогам щодо предмета закупівлі тендерної документації (інформації про необхідні технічні, якісні та кількісні характеристики предмета закупівлі) (згідно з Додатком 3 та пп. 6 даної Інструкції – у разі встановлення такої вимоги);</w:t>
            </w:r>
          </w:p>
          <w:p w:rsidR="003B5E9F" w:rsidRPr="009A678B" w:rsidRDefault="003B5E9F" w:rsidP="002810BE">
            <w:pPr>
              <w:pBdr>
                <w:top w:val="nil"/>
                <w:left w:val="nil"/>
                <w:bottom w:val="nil"/>
                <w:right w:val="nil"/>
                <w:between w:val="nil"/>
              </w:pBdr>
              <w:jc w:val="both"/>
              <w:rPr>
                <w:rFonts w:ascii="Times New Roman" w:hAnsi="Times New Roman" w:cs="Times New Roman"/>
                <w:color w:val="000000" w:themeColor="text1"/>
                <w:sz w:val="24"/>
                <w:szCs w:val="24"/>
              </w:rPr>
            </w:pPr>
            <w:r w:rsidRPr="009A678B">
              <w:rPr>
                <w:rFonts w:ascii="Times New Roman" w:hAnsi="Times New Roman" w:cs="Times New Roman"/>
                <w:color w:val="000000" w:themeColor="text1"/>
                <w:sz w:val="24"/>
                <w:szCs w:val="24"/>
              </w:rPr>
              <w:t>5) документи, що підтверджують надання учасником забезпечення тендерної пропозиції (якщо таке забезпечення передбачено оголошенням про проведення процедури закупівлі);</w:t>
            </w:r>
          </w:p>
          <w:p w:rsidR="003B5E9F" w:rsidRPr="009A678B" w:rsidRDefault="003B5E9F" w:rsidP="002810BE">
            <w:pPr>
              <w:widowControl w:val="0"/>
              <w:jc w:val="both"/>
              <w:rPr>
                <w:rFonts w:ascii="Times New Roman" w:eastAsia="Times New Roman" w:hAnsi="Times New Roman" w:cs="Times New Roman"/>
                <w:sz w:val="24"/>
                <w:szCs w:val="24"/>
              </w:rPr>
            </w:pPr>
            <w:r w:rsidRPr="009A678B">
              <w:rPr>
                <w:rFonts w:ascii="Times New Roman" w:hAnsi="Times New Roman" w:cs="Times New Roman"/>
                <w:sz w:val="24"/>
                <w:szCs w:val="24"/>
              </w:rPr>
              <w:t>6)</w:t>
            </w:r>
            <w:r w:rsidRPr="009A678B">
              <w:rPr>
                <w:rFonts w:ascii="Times New Roman" w:eastAsia="Times New Roman" w:hAnsi="Times New Roman" w:cs="Times New Roman"/>
                <w:sz w:val="24"/>
                <w:szCs w:val="24"/>
              </w:rPr>
              <w:t xml:space="preserve"> інформацією щодо кожного субпідрядника/ співвиконавця у разі залучення (відповідно до п. 7 «Інформація про субпідрядника/співвиконавця» даного Розділу </w:t>
            </w:r>
            <w:r w:rsidRPr="009A678B">
              <w:rPr>
                <w:rFonts w:ascii="Times New Roman" w:hAnsi="Times New Roman" w:cs="Times New Roman"/>
                <w:sz w:val="24"/>
                <w:szCs w:val="24"/>
              </w:rPr>
              <w:t>цієї Інструкції</w:t>
            </w:r>
            <w:r w:rsidRPr="009A678B">
              <w:rPr>
                <w:rFonts w:ascii="Times New Roman" w:eastAsia="Times New Roman" w:hAnsi="Times New Roman" w:cs="Times New Roman"/>
                <w:sz w:val="24"/>
                <w:szCs w:val="24"/>
              </w:rPr>
              <w:t xml:space="preserve">) </w:t>
            </w:r>
            <w:r w:rsidRPr="009A678B">
              <w:rPr>
                <w:rFonts w:ascii="Times New Roman" w:eastAsia="Times New Roman" w:hAnsi="Times New Roman" w:cs="Times New Roman"/>
                <w:i/>
                <w:sz w:val="24"/>
                <w:szCs w:val="24"/>
              </w:rPr>
              <w:t>(застосовується для робіт або послуг)</w:t>
            </w:r>
            <w:r w:rsidRPr="009A678B">
              <w:rPr>
                <w:rFonts w:ascii="Times New Roman" w:eastAsia="Times New Roman" w:hAnsi="Times New Roman" w:cs="Times New Roman"/>
                <w:sz w:val="24"/>
                <w:szCs w:val="24"/>
              </w:rPr>
              <w:t>;</w:t>
            </w:r>
          </w:p>
          <w:p w:rsidR="003B5E9F" w:rsidRPr="009A678B" w:rsidRDefault="003B5E9F" w:rsidP="002810BE">
            <w:pPr>
              <w:widowControl w:val="0"/>
              <w:jc w:val="both"/>
              <w:rPr>
                <w:rFonts w:ascii="Times New Roman" w:eastAsia="Times New Roman" w:hAnsi="Times New Roman" w:cs="Times New Roman"/>
                <w:sz w:val="24"/>
                <w:szCs w:val="24"/>
              </w:rPr>
            </w:pPr>
            <w:r w:rsidRPr="009A678B">
              <w:rPr>
                <w:rFonts w:ascii="Times New Roman" w:hAnsi="Times New Roman" w:cs="Times New Roman"/>
                <w:sz w:val="24"/>
                <w:szCs w:val="24"/>
              </w:rPr>
              <w:t xml:space="preserve">7) </w:t>
            </w:r>
            <w:r w:rsidRPr="009A678B">
              <w:rPr>
                <w:rFonts w:ascii="Times New Roman" w:eastAsia="Times New Roman" w:hAnsi="Times New Roman" w:cs="Times New Roman"/>
                <w:sz w:val="24"/>
                <w:szCs w:val="24"/>
              </w:rPr>
              <w:t>у разі якщо тендерна пропозиція подається об’єднанням учасників, до неї обов’язково включається документ про створення такого об’єднання;</w:t>
            </w:r>
          </w:p>
          <w:p w:rsidR="003B5E9F" w:rsidRPr="009A678B" w:rsidRDefault="003B5E9F" w:rsidP="002810BE">
            <w:pPr>
              <w:pStyle w:val="110"/>
              <w:widowControl w:val="0"/>
              <w:pBdr>
                <w:top w:val="nil"/>
                <w:left w:val="nil"/>
                <w:bottom w:val="nil"/>
                <w:right w:val="nil"/>
                <w:between w:val="nil"/>
              </w:pBdr>
              <w:jc w:val="both"/>
              <w:rPr>
                <w:rFonts w:ascii="Times New Roman" w:hAnsi="Times New Roman" w:cs="Times New Roman"/>
                <w:sz w:val="24"/>
                <w:szCs w:val="24"/>
              </w:rPr>
            </w:pPr>
            <w:r w:rsidRPr="009A678B">
              <w:rPr>
                <w:rFonts w:ascii="Times New Roman" w:hAnsi="Times New Roman" w:cs="Times New Roman"/>
                <w:sz w:val="24"/>
                <w:szCs w:val="24"/>
              </w:rPr>
              <w:t>8) інші документи, необхідність подання яких у складі тендерної пропозиції передбачена умовами цієї тендерної документації та додатками до неї, щодо підтвердження відповідності вимогам до учасника відповідно до законодавства.</w:t>
            </w:r>
          </w:p>
          <w:p w:rsidR="003B5E9F" w:rsidRPr="009A678B" w:rsidRDefault="003B5E9F" w:rsidP="002810BE">
            <w:pPr>
              <w:widowControl w:val="0"/>
              <w:ind w:firstLine="654"/>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Першим днем строку, передбаченого цією тендерною документацією та/ або Законом та/ або Особливостями, перебіг якого визначається з дати певної події, вважатиметься наступний за днем відповідної події календарний або робочий день, залежно від того, у яких днях (календарних чи робочих) обраховується відповідний строк.</w:t>
            </w:r>
          </w:p>
          <w:p w:rsidR="003B5E9F" w:rsidRPr="009A678B" w:rsidRDefault="003B5E9F" w:rsidP="002810BE">
            <w:pPr>
              <w:widowControl w:val="0"/>
              <w:ind w:firstLine="635"/>
              <w:contextualSpacing/>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Визначені цією тендерною документацією документи тендерної пропозиції подаються в електронному вигляді через електронну систему закупівель шляхом завантаження електронних документів та/або документів, сканованих з оригіналів та/або їхніх копій. Скановані документи мають бути належного рівня зображення (чіткими та розбірливими для читання). Документи, що подаються</w:t>
            </w:r>
            <w:r w:rsidRPr="009A678B">
              <w:rPr>
                <w:color w:val="000000"/>
                <w:sz w:val="24"/>
                <w:szCs w:val="24"/>
              </w:rPr>
              <w:t xml:space="preserve"> </w:t>
            </w:r>
            <w:r w:rsidRPr="009A678B">
              <w:rPr>
                <w:rFonts w:ascii="Times New Roman" w:eastAsia="Times New Roman" w:hAnsi="Times New Roman" w:cs="Times New Roman"/>
                <w:sz w:val="24"/>
                <w:szCs w:val="24"/>
              </w:rPr>
              <w:t xml:space="preserve">у складі тендерної пропозиції не у формі електронного документа, повинні бути оформлені належним чином у відповідності до вимог чинного законодавства в частині дотримання письмової форми документа, в тому числі за власноручним підписом особи, уповноваженої на підпис такого документа. </w:t>
            </w:r>
          </w:p>
          <w:p w:rsidR="003B5E9F" w:rsidRPr="009A678B" w:rsidRDefault="003B5E9F" w:rsidP="002810BE">
            <w:pPr>
              <w:widowControl w:val="0"/>
              <w:ind w:firstLine="635"/>
              <w:contextualSpacing/>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Вимога щодо засвідчення того чи іншого документа тендерної пропозиції власноручним підписом особи, уповноваженої на підпис такого документа, не застосовується до документів (матеріалів та інформації), що подаються у складі тендерної пропозиції, якщо такі документи (матеріали та інформація) надані учасником у формі електронного документа через електронну систему закупівель із накладанням електронного підпису, що базується на кваліфікованому сертифікаті електронного підпису, відповідно до вимог Закону України «Про електронні довірчі послуги», на кожен з таких документів (матеріал чи інформацію). У такому випадку КЕП/УЕП повинен бути саме тієї особи, документи щодо повноваження на підпис якої надано у складі тендерної пропозиції (службової (посадової) особи учасника процедури закупівлі / представника учасника процедури закупівлі за довіреністю, дорученням або іншим документом, що уповноважує її / фізичної особи (для фізичної особи - підприємця) або інформація щодо права підпису якої міститься в Єдиному державному реєстрі юридичних осіб, фізичних осіб-підприємців та громадських формувань. </w:t>
            </w:r>
          </w:p>
          <w:p w:rsidR="003B5E9F" w:rsidRPr="009A678B" w:rsidRDefault="003B5E9F" w:rsidP="002810BE">
            <w:pPr>
              <w:ind w:firstLine="635"/>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Відповідно до частини третьої статті 12 Закону під час використання електронної системи закупівель з метою подання тендерних пропозицій та їх оцінки документи та дані створюються та подаються з урахуванням вимог законів України "Про електронні документи та електронний документообіг" та "Про електронні довірчі послуги". Розміщення інформації в електронній системі закупівель здійснюється учасником шляхом заповнення електронних полів, визначених адміністратором електронної системи закупівель і реалізованих в електронній системі закупівель, та завантаження відповідних документів через автоматизоване робоче місце учасника. Після внесення інформації в електронні поля, на неї накладається кваліфікований/удосконалений електронний підпис посадової особи (тобто тендерна пропозиція повинна містити накладений кваліфікований/удосконалений електронний підпис (КЕП/УЕП) учасника/ уповноваженої особи учасника процедури закупівлі, повноваження якої щодо підпису документів тендерної пропозиції підтверджуються відповідно до поданих документів, що вимагаються згідно з тендерною документацією) / фізичної особи (для фізичної особи - підприємця) або інформація щодо права підпису якої міститься в Єдиному державному реєстрі юридичних осіб, фізичних осіб-підприємців та громадських формувань. </w:t>
            </w:r>
          </w:p>
          <w:p w:rsidR="003B5E9F" w:rsidRPr="009A678B" w:rsidRDefault="003B5E9F" w:rsidP="002810BE">
            <w:pPr>
              <w:ind w:firstLine="635"/>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Замовник перевіряє КЕП/УЕП на сайті центрального засвідчувального органу за посиланням </w:t>
            </w:r>
            <w:hyperlink r:id="rId14" w:history="1">
              <w:r w:rsidRPr="009A678B">
                <w:rPr>
                  <w:rFonts w:ascii="Times New Roman" w:eastAsia="Times New Roman" w:hAnsi="Times New Roman" w:cs="Times New Roman"/>
                  <w:sz w:val="24"/>
                  <w:szCs w:val="24"/>
                </w:rPr>
                <w:t>https://czo.gov.ua/verify</w:t>
              </w:r>
            </w:hyperlink>
            <w:r w:rsidRPr="009A678B">
              <w:rPr>
                <w:rFonts w:ascii="Times New Roman" w:eastAsia="Times New Roman" w:hAnsi="Times New Roman" w:cs="Times New Roman"/>
                <w:sz w:val="24"/>
                <w:szCs w:val="24"/>
              </w:rPr>
              <w:t>. Під час перевірки КЕП/УЕП повинні відображатися прізвище, ініціали (або ім’я, по батькові), уповноваженої особи на підписання документа/пропозиції (власника ключа). У випадку відсутності даної інформації, тендерна пропозиція учасника вважається такою, що не відповідає вимогам, установленим в тендерній документації відповідно до абзацу першого частини третьої статті 22 Закону, та на підставі абзацу п’ятого пп.2 пункту 44 Особливостей таку тендерну пропозицію буде відхилено.</w:t>
            </w:r>
          </w:p>
          <w:p w:rsidR="003B5E9F" w:rsidRPr="009A678B" w:rsidRDefault="003B5E9F" w:rsidP="002810BE">
            <w:pPr>
              <w:widowControl w:val="0"/>
              <w:ind w:left="57" w:firstLine="578"/>
              <w:contextualSpacing/>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Кожен учасник має право подати тільки одну тендерну пропозицію.</w:t>
            </w:r>
          </w:p>
          <w:p w:rsidR="003B5E9F" w:rsidRPr="009A678B" w:rsidRDefault="003B5E9F" w:rsidP="002810BE">
            <w:pPr>
              <w:widowControl w:val="0"/>
              <w:ind w:left="57" w:firstLine="578"/>
              <w:contextualSpacing/>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Документи, що мають відношення до тендерної пропозиції та підготовлені безпосередньо учасником, повинні містити дату створювання документу та реєстраційний номер.</w:t>
            </w:r>
          </w:p>
          <w:p w:rsidR="003B5E9F" w:rsidRPr="009A678B" w:rsidRDefault="003B5E9F" w:rsidP="002810BE">
            <w:pPr>
              <w:widowControl w:val="0"/>
              <w:ind w:left="57" w:firstLine="578"/>
              <w:contextualSpacing/>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Документи, що не передбачені законодавством для учасників - юридичних, фізичних осіб, у тому числі фізичних осіб - підприємців, не подаються ними у складі тендерної пропозиції. Відсутність документів, що не передбачені законодавством для учасників - юридичних, фізичних осіб, у тому числі фізичних осіб - підприємців, у складі тендерної пропозиції, не може бути підставою для її відхилення замовником.</w:t>
            </w:r>
          </w:p>
          <w:p w:rsidR="003B5E9F" w:rsidRPr="009A678B" w:rsidRDefault="003B5E9F" w:rsidP="002810BE">
            <w:pPr>
              <w:widowControl w:val="0"/>
              <w:ind w:left="57" w:firstLine="578"/>
              <w:contextualSpacing/>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Учасники торгів-нерезиденти для виконання вимог щодо подання документів, передбачених тендерною документацією, подають у складі своєї тендерної  пропозиції документи з урахуванням особливостей законодавства країни, в якій цей учасник зареєстрований (аналоги документів). У разі подання аналогу документу або у разі відсутності такого документу та його аналогу учасник-нерезидент повинен додати до тендерної пропозиції пояснювальний лист у довільній формі </w:t>
            </w:r>
            <w:r w:rsidRPr="009A678B">
              <w:rPr>
                <w:rFonts w:ascii="Times New Roman" w:eastAsia="Times New Roman" w:hAnsi="Times New Roman" w:cs="Times New Roman"/>
                <w:i/>
                <w:sz w:val="24"/>
                <w:szCs w:val="24"/>
              </w:rPr>
              <w:t xml:space="preserve">з </w:t>
            </w:r>
            <w:r w:rsidRPr="009A678B">
              <w:rPr>
                <w:rFonts w:ascii="Times New Roman" w:eastAsia="Times New Roman" w:hAnsi="Times New Roman" w:cs="Times New Roman"/>
                <w:sz w:val="24"/>
                <w:szCs w:val="24"/>
              </w:rPr>
              <w:t>зазначенням замість якого документу він надав аналог або законодавчі підстави ненадання документа. Документи повинні бути з легалізованим перекладом на українську мову (крім випадків, якщо чинним законодавством встановлено звільнення від легалізації).</w:t>
            </w:r>
          </w:p>
          <w:p w:rsidR="003B5E9F" w:rsidRPr="009A678B" w:rsidRDefault="003B5E9F" w:rsidP="002810BE">
            <w:pPr>
              <w:widowControl w:val="0"/>
              <w:ind w:left="57" w:firstLine="578"/>
              <w:contextualSpacing/>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 xml:space="preserve">Опис та приклади формальних (несуттєвих) помилок, допущення яких учасниками не призведе до відхилення їх тендерних пропозицій. </w:t>
            </w:r>
          </w:p>
          <w:p w:rsidR="003B5E9F" w:rsidRPr="009A678B" w:rsidRDefault="003B5E9F" w:rsidP="002810BE">
            <w:pPr>
              <w:widowControl w:val="0"/>
              <w:ind w:left="57" w:firstLine="578"/>
              <w:contextualSpacing/>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Відповідно до Переліку формальних помилок, затвердженому Наказом Мінекономіки від 15.04.2020 року № 710 та відповідно до п. 19 ч. 2 ст. 22 Закону України «Про публічні закупівлі» опис та приклади формальних помилок:</w:t>
            </w:r>
          </w:p>
          <w:p w:rsidR="003B5E9F" w:rsidRPr="009A678B" w:rsidRDefault="003B5E9F" w:rsidP="002810BE">
            <w:pPr>
              <w:widowControl w:val="0"/>
              <w:ind w:left="57" w:firstLine="578"/>
              <w:contextualSpacing/>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Формальними (несуттєвими) вважаються помилки, що пов’язані з оформленням тендерної пропозиції та не впливають на зміст тендерної пропозиції, а саме - технічні помилки та описки.</w:t>
            </w:r>
          </w:p>
          <w:p w:rsidR="003B5E9F" w:rsidRPr="009A678B" w:rsidRDefault="003B5E9F" w:rsidP="002810BE">
            <w:pPr>
              <w:jc w:val="both"/>
              <w:rPr>
                <w:rFonts w:ascii="Times New Roman" w:hAnsi="Times New Roman" w:cs="Times New Roman"/>
                <w:b/>
                <w:sz w:val="24"/>
                <w:szCs w:val="24"/>
                <w:u w:val="single"/>
              </w:rPr>
            </w:pPr>
            <w:r w:rsidRPr="009A678B">
              <w:rPr>
                <w:rFonts w:ascii="Times New Roman" w:hAnsi="Times New Roman" w:cs="Times New Roman"/>
                <w:b/>
                <w:sz w:val="24"/>
                <w:szCs w:val="24"/>
                <w:u w:val="single"/>
              </w:rPr>
              <w:t xml:space="preserve">Опис формальних помилок: </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1. Інформація/документ, подана учасником процедури закупівлі у складі тендерної пропозиції, містить помилку (помилки) у частині (приклади):</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 уживання великої літери;</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 уживання розділових знаків та відмінювання слів у реченні;</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 використання слова або мовного звороту, запозичених з іншої мови;</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 зазначення унікального номера оголошення про проведення конкурентної процедури закупівлі, присвоєного електронною системою закупівель та/або унікального номера повідомлення про намір укласти договір про закупівлю – помилка в цифрах;</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 застосування правил переносу частини слова з рядка в рядок;</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 написання слів разом та/або окремо, та/або через дефіс;</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 нумерації сторінок/аркушів (у тому числі кілька сторінок/аркушів мають однаковий номер, пропущені номери окремих сторінок/аркушів, немає нумерації сторінок/аркушів, нумерація сторінок/аркушів не відповідає переліку, зазначеному в документі).</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2. Помилка, зроблена учасником процедури закупівлі (приклади) під час оформлення тексту документа/унесення інформації в окремі поля електронної форми тендерної пропозиції (у тому числі комп’ютерна коректура, заміна літери (літер) та/або цифри (цифр), переставлення літер (цифр) місцями, пропуск літер (цифр), повторення слів, немає пропуску між словами, заокруглення числа), що не впливає на ціну тендерної пропозиції учасника процедури закупівлі та не призводить до її спотворення та/або не стосується характеристики предмета закупівлі, кваліфікаційних критеріїв до учасника процедури закупівлі.</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3. Невірна назва документа (документів), що подається учасником процедури закупівлі у складі тендерної пропозиції, зміст якого відповідає вимогам, визначеним замовником у тендерній документації.</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4. Окрема сторінка (сторінки) копії документа (документів) не завірена підписом та/або печаткою учасника процедури закупівлі (у разі її використання).</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5. 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6. 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накладено її кваліфікований/удосконалений електронний підпис.</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7. 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8. Подання документа учасником процедури закупівлі у складі тендерної пропозиції, що є сканованою копією оригіналу документа/електронного документа.</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9. Подання документа учасником процедури закупівлі у складі тендерної пропозиції, який засвідчений підписом уповноваженої особи учасника процедури закупівлі та додатково містить підпис (візу) особи, повноваження якої учасником процедури закупівлі не підтверджені (наприклад, переклад документа завізований перекладачем тощо).</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10. Подання документа (документів) учасником 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зв’язку з тим, що такі назва, найменування були змінені відповідно до законодавства після того, як відповідний документ (документи) був (були) поданий (подані).</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11. 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12. Подання документа (документів) учасником процедури закупівлі у складі тендерної пропозиції в форматі, що відрізняється від формату, який вимагається замовником у тендерній документації, при цьому такий формат документа забезпечує можливість його перегляду.</w:t>
            </w:r>
          </w:p>
          <w:p w:rsidR="003B5E9F" w:rsidRPr="009A678B" w:rsidRDefault="003B5E9F" w:rsidP="002810BE">
            <w:pPr>
              <w:jc w:val="both"/>
              <w:rPr>
                <w:rFonts w:ascii="Times New Roman" w:hAnsi="Times New Roman" w:cs="Times New Roman"/>
                <w:b/>
                <w:sz w:val="24"/>
                <w:szCs w:val="24"/>
                <w:u w:val="single"/>
              </w:rPr>
            </w:pPr>
            <w:r w:rsidRPr="009A678B">
              <w:rPr>
                <w:rFonts w:ascii="Times New Roman" w:hAnsi="Times New Roman" w:cs="Times New Roman"/>
                <w:b/>
                <w:sz w:val="24"/>
                <w:szCs w:val="24"/>
                <w:u w:val="single"/>
              </w:rPr>
              <w:t>Приклади формальних помилок:</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 «Інформація в довільній формі» замість «Інформація»,</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«Лист-пояснення» замість «Лист», «довідка» замість «гарантійний лист», «інформація» замість «довідка»;</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 «м.харків» замість «м. Харків»;</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 «поряд -ок» замість «поря – док»;</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 «ненадається» замість «не надається»»;</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 «______________№_____________» замість «09.10.2023 №320/13/14-01»</w:t>
            </w:r>
          </w:p>
          <w:p w:rsidR="003B5E9F" w:rsidRPr="009A678B" w:rsidRDefault="003B5E9F" w:rsidP="002810BE">
            <w:pPr>
              <w:jc w:val="both"/>
              <w:rPr>
                <w:rFonts w:ascii="Times New Roman" w:hAnsi="Times New Roman" w:cs="Times New Roman"/>
                <w:sz w:val="24"/>
                <w:szCs w:val="24"/>
              </w:rPr>
            </w:pPr>
            <w:r w:rsidRPr="009A678B">
              <w:rPr>
                <w:rFonts w:ascii="Times New Roman" w:hAnsi="Times New Roman" w:cs="Times New Roman"/>
                <w:sz w:val="24"/>
                <w:szCs w:val="24"/>
              </w:rPr>
              <w:t>- учасник розмістив (завантажив) документ у форматі «JPG» замість документа у форматі «pdf» (PortableDocumentFormat)»;</w:t>
            </w:r>
          </w:p>
          <w:p w:rsidR="003B5E9F" w:rsidRPr="009A678B" w:rsidRDefault="003B5E9F" w:rsidP="002810BE">
            <w:pPr>
              <w:pBdr>
                <w:top w:val="nil"/>
                <w:left w:val="nil"/>
                <w:bottom w:val="nil"/>
                <w:right w:val="nil"/>
                <w:between w:val="nil"/>
              </w:pBdr>
              <w:tabs>
                <w:tab w:val="left" w:pos="426"/>
              </w:tabs>
              <w:ind w:firstLine="635"/>
              <w:jc w:val="both"/>
              <w:rPr>
                <w:rFonts w:ascii="Times New Roman" w:hAnsi="Times New Roman" w:cs="Times New Roman"/>
                <w:sz w:val="24"/>
                <w:szCs w:val="24"/>
              </w:rPr>
            </w:pPr>
            <w:r w:rsidRPr="009A678B">
              <w:rPr>
                <w:rFonts w:ascii="Times New Roman" w:eastAsia="Arial" w:hAnsi="Times New Roman" w:cs="Times New Roman"/>
                <w:sz w:val="24"/>
                <w:szCs w:val="24"/>
                <w:lang w:eastAsia="zh-CN"/>
              </w:rPr>
              <w:t>Тендерна пропозиція учасника-нерезидента/</w:t>
            </w:r>
            <w:r w:rsidRPr="009A678B">
              <w:rPr>
                <w:rFonts w:ascii="Times New Roman" w:hAnsi="Times New Roman" w:cs="Times New Roman"/>
                <w:color w:val="000000"/>
                <w:sz w:val="24"/>
                <w:szCs w:val="24"/>
              </w:rPr>
              <w:t xml:space="preserve"> переможця-нерезидента</w:t>
            </w:r>
            <w:r w:rsidRPr="009A678B">
              <w:rPr>
                <w:rFonts w:ascii="Times New Roman" w:eastAsia="Arial" w:hAnsi="Times New Roman" w:cs="Times New Roman"/>
                <w:sz w:val="24"/>
                <w:szCs w:val="24"/>
                <w:lang w:eastAsia="zh-CN"/>
              </w:rPr>
              <w:t xml:space="preserve"> повинна містити відповідні документи, передбачені законодавством країни, в якій цей учасник процедури закупівлі/переможець процедури закупівлі зареєстрований. </w:t>
            </w:r>
            <w:r w:rsidRPr="009A678B">
              <w:rPr>
                <w:rFonts w:ascii="Times New Roman" w:hAnsi="Times New Roman" w:cs="Times New Roman"/>
                <w:sz w:val="24"/>
                <w:szCs w:val="24"/>
              </w:rPr>
              <w:t>Відповідні документи повинні бути легалізовані установленим порядком (крім випадків, якщо чинним законодавством встановлено звільнення від легалізації).</w:t>
            </w:r>
          </w:p>
          <w:p w:rsidR="003B5E9F" w:rsidRPr="009A678B" w:rsidRDefault="003B5E9F" w:rsidP="002810BE">
            <w:pPr>
              <w:ind w:firstLine="635"/>
              <w:jc w:val="both"/>
              <w:rPr>
                <w:rFonts w:ascii="Times New Roman" w:eastAsia="Arial" w:hAnsi="Times New Roman" w:cs="Times New Roman"/>
                <w:sz w:val="24"/>
                <w:szCs w:val="24"/>
                <w:lang w:eastAsia="zh-CN"/>
              </w:rPr>
            </w:pPr>
            <w:r w:rsidRPr="009A678B">
              <w:rPr>
                <w:rFonts w:ascii="Times New Roman" w:eastAsia="Arial" w:hAnsi="Times New Roman" w:cs="Times New Roman"/>
                <w:sz w:val="24"/>
                <w:szCs w:val="24"/>
                <w:lang w:eastAsia="zh-CN"/>
              </w:rPr>
              <w:t>За надання недостовірної інформації учасник несе відповідальність відповідно до вимог чинного законодавства. У разі надання учасником недостовірної інформації при складанні документів у довільній формі, він особисто несе відповідальність відповідно до вимог чинного законодавства.</w:t>
            </w:r>
          </w:p>
          <w:p w:rsidR="003B5E9F" w:rsidRPr="009A678B" w:rsidRDefault="003B5E9F" w:rsidP="002810BE">
            <w:pPr>
              <w:widowControl w:val="0"/>
              <w:ind w:firstLine="624"/>
              <w:jc w:val="both"/>
              <w:rPr>
                <w:rFonts w:ascii="Times New Roman" w:eastAsia="Times New Roman" w:hAnsi="Times New Roman" w:cs="Times New Roman"/>
                <w:color w:val="000000" w:themeColor="text1"/>
                <w:sz w:val="24"/>
                <w:szCs w:val="24"/>
              </w:rPr>
            </w:pPr>
            <w:r w:rsidRPr="009A678B">
              <w:rPr>
                <w:rFonts w:ascii="Times New Roman" w:eastAsia="Arial" w:hAnsi="Times New Roman" w:cs="Times New Roman"/>
                <w:sz w:val="24"/>
                <w:szCs w:val="24"/>
                <w:lang w:eastAsia="zh-CN"/>
              </w:rPr>
              <w:t>Конфіденційною не може бути визначена інформація про запропоновану ціну, інші критерії оцінки, технічні умови, технічні специфікації та документи, що підтверджують відповідність кваліфікаційним критеріям відповідно до статті 16 Закону, і документи, що підтверджують відсутність підстав, визначених пунктом 47 Особливостей.</w:t>
            </w:r>
          </w:p>
        </w:tc>
      </w:tr>
      <w:tr w:rsidR="003B5E9F" w:rsidRPr="009A678B" w:rsidTr="00637EE9">
        <w:trPr>
          <w:trHeight w:val="913"/>
          <w:jc w:val="center"/>
        </w:trPr>
        <w:tc>
          <w:tcPr>
            <w:tcW w:w="705" w:type="dxa"/>
          </w:tcPr>
          <w:p w:rsidR="003B5E9F" w:rsidRPr="009A678B" w:rsidRDefault="003B5E9F" w:rsidP="002810BE">
            <w:pPr>
              <w:widowControl w:val="0"/>
              <w:jc w:val="center"/>
              <w:rPr>
                <w:rFonts w:ascii="Times New Roman" w:eastAsia="Times New Roman" w:hAnsi="Times New Roman" w:cs="Times New Roman"/>
                <w:b/>
                <w:color w:val="000000" w:themeColor="text1"/>
                <w:sz w:val="24"/>
                <w:szCs w:val="24"/>
              </w:rPr>
            </w:pPr>
            <w:r w:rsidRPr="009A678B">
              <w:rPr>
                <w:rFonts w:ascii="Times New Roman" w:eastAsia="Times New Roman" w:hAnsi="Times New Roman" w:cs="Times New Roman"/>
                <w:b/>
                <w:color w:val="000000" w:themeColor="text1"/>
                <w:sz w:val="24"/>
                <w:szCs w:val="24"/>
              </w:rPr>
              <w:t>2</w:t>
            </w:r>
          </w:p>
        </w:tc>
        <w:tc>
          <w:tcPr>
            <w:tcW w:w="2835" w:type="dxa"/>
          </w:tcPr>
          <w:p w:rsidR="003B5E9F" w:rsidRPr="009A678B" w:rsidRDefault="003B5E9F" w:rsidP="002810BE">
            <w:pPr>
              <w:widowControl w:val="0"/>
              <w:rPr>
                <w:rFonts w:ascii="Times New Roman" w:eastAsia="Times New Roman" w:hAnsi="Times New Roman" w:cs="Times New Roman"/>
                <w:sz w:val="24"/>
                <w:szCs w:val="24"/>
              </w:rPr>
            </w:pPr>
            <w:bookmarkStart w:id="0" w:name="_heading=h.tyjcwt" w:colFirst="0" w:colLast="0"/>
            <w:bookmarkEnd w:id="0"/>
            <w:r w:rsidRPr="009A678B">
              <w:rPr>
                <w:rFonts w:ascii="Times New Roman" w:eastAsia="Times New Roman" w:hAnsi="Times New Roman" w:cs="Times New Roman"/>
                <w:b/>
                <w:color w:val="000000"/>
                <w:sz w:val="24"/>
                <w:szCs w:val="24"/>
              </w:rPr>
              <w:t>Забезпечення тендерної пропозиції</w:t>
            </w:r>
          </w:p>
        </w:tc>
        <w:tc>
          <w:tcPr>
            <w:tcW w:w="6420" w:type="dxa"/>
          </w:tcPr>
          <w:p w:rsidR="003B5E9F" w:rsidRPr="009A678B" w:rsidRDefault="003B5E9F" w:rsidP="002810BE">
            <w:pPr>
              <w:shd w:val="clear" w:color="auto" w:fill="FFFFFF"/>
              <w:jc w:val="both"/>
              <w:rPr>
                <w:rFonts w:ascii="Times New Roman" w:hAnsi="Times New Roman" w:cs="Times New Roman"/>
                <w:color w:val="000000" w:themeColor="text1"/>
                <w:sz w:val="24"/>
                <w:szCs w:val="24"/>
              </w:rPr>
            </w:pPr>
            <w:r w:rsidRPr="009A678B">
              <w:rPr>
                <w:rFonts w:ascii="Times New Roman" w:eastAsia="Arial" w:hAnsi="Times New Roman" w:cs="Times New Roman"/>
                <w:sz w:val="24"/>
                <w:szCs w:val="24"/>
                <w:lang w:eastAsia="zh-CN"/>
              </w:rPr>
              <w:t>Забезпечення тендерної пропозиції не вимагається.</w:t>
            </w:r>
          </w:p>
        </w:tc>
      </w:tr>
      <w:tr w:rsidR="003B5E9F" w:rsidRPr="009A678B" w:rsidTr="00637EE9">
        <w:trPr>
          <w:trHeight w:val="1119"/>
          <w:jc w:val="center"/>
        </w:trPr>
        <w:tc>
          <w:tcPr>
            <w:tcW w:w="705" w:type="dxa"/>
          </w:tcPr>
          <w:p w:rsidR="003B5E9F" w:rsidRPr="009A678B" w:rsidRDefault="003B5E9F" w:rsidP="002810BE">
            <w:pPr>
              <w:widowControl w:val="0"/>
              <w:jc w:val="center"/>
              <w:rPr>
                <w:rFonts w:ascii="Times New Roman" w:eastAsia="Times New Roman" w:hAnsi="Times New Roman" w:cs="Times New Roman"/>
                <w:b/>
                <w:color w:val="000000" w:themeColor="text1"/>
                <w:sz w:val="24"/>
                <w:szCs w:val="24"/>
              </w:rPr>
            </w:pPr>
            <w:r w:rsidRPr="009A678B">
              <w:rPr>
                <w:rFonts w:ascii="Times New Roman" w:eastAsia="Times New Roman" w:hAnsi="Times New Roman" w:cs="Times New Roman"/>
                <w:b/>
                <w:color w:val="000000" w:themeColor="text1"/>
                <w:sz w:val="24"/>
                <w:szCs w:val="24"/>
              </w:rPr>
              <w:t>3</w:t>
            </w:r>
          </w:p>
        </w:tc>
        <w:tc>
          <w:tcPr>
            <w:tcW w:w="2835" w:type="dxa"/>
          </w:tcPr>
          <w:p w:rsidR="003B5E9F" w:rsidRPr="009A678B" w:rsidRDefault="003B5E9F" w:rsidP="00281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themeColor="text1"/>
                <w:sz w:val="24"/>
                <w:szCs w:val="24"/>
                <w:lang w:eastAsia="en-US"/>
              </w:rPr>
            </w:pPr>
            <w:r w:rsidRPr="009A678B">
              <w:rPr>
                <w:rFonts w:ascii="Times New Roman" w:hAnsi="Times New Roman" w:cs="Times New Roman"/>
                <w:b/>
                <w:color w:val="000000" w:themeColor="text1"/>
                <w:sz w:val="24"/>
                <w:szCs w:val="24"/>
                <w:lang w:eastAsia="en-US"/>
              </w:rPr>
              <w:t xml:space="preserve">Умови повернення чи неповернення забезпечення </w:t>
            </w:r>
            <w:r w:rsidRPr="009A678B">
              <w:rPr>
                <w:rFonts w:ascii="Times New Roman" w:hAnsi="Times New Roman" w:cs="Times New Roman"/>
                <w:b/>
                <w:bCs/>
                <w:color w:val="000000" w:themeColor="text1"/>
                <w:sz w:val="24"/>
                <w:szCs w:val="24"/>
              </w:rPr>
              <w:t>тендерної пропозиції</w:t>
            </w:r>
          </w:p>
        </w:tc>
        <w:tc>
          <w:tcPr>
            <w:tcW w:w="6420" w:type="dxa"/>
          </w:tcPr>
          <w:p w:rsidR="003B5E9F" w:rsidRPr="009A678B" w:rsidRDefault="003B5E9F" w:rsidP="002810BE">
            <w:pPr>
              <w:pStyle w:val="rvps2"/>
              <w:shd w:val="clear" w:color="auto" w:fill="FFFFFF"/>
              <w:spacing w:before="0" w:beforeAutospacing="0" w:after="0" w:afterAutospacing="0"/>
              <w:jc w:val="both"/>
              <w:rPr>
                <w:color w:val="000000" w:themeColor="text1"/>
              </w:rPr>
            </w:pPr>
            <w:r w:rsidRPr="009A678B">
              <w:rPr>
                <w:rFonts w:eastAsia="Arial"/>
                <w:lang w:eastAsia="zh-CN"/>
              </w:rPr>
              <w:t>Не передбачається.</w:t>
            </w:r>
          </w:p>
        </w:tc>
      </w:tr>
      <w:tr w:rsidR="003B5E9F" w:rsidRPr="009A678B">
        <w:trPr>
          <w:trHeight w:val="560"/>
          <w:jc w:val="center"/>
        </w:trPr>
        <w:tc>
          <w:tcPr>
            <w:tcW w:w="705" w:type="dxa"/>
          </w:tcPr>
          <w:p w:rsidR="003B5E9F" w:rsidRPr="009A678B" w:rsidRDefault="003B5E9F" w:rsidP="002810BE">
            <w:pPr>
              <w:widowControl w:val="0"/>
              <w:jc w:val="center"/>
              <w:rPr>
                <w:rFonts w:ascii="Times New Roman" w:eastAsia="Times New Roman" w:hAnsi="Times New Roman" w:cs="Times New Roman"/>
                <w:b/>
                <w:color w:val="000000" w:themeColor="text1"/>
                <w:sz w:val="24"/>
                <w:szCs w:val="24"/>
              </w:rPr>
            </w:pPr>
            <w:r w:rsidRPr="009A678B">
              <w:rPr>
                <w:rFonts w:ascii="Times New Roman" w:eastAsia="Times New Roman" w:hAnsi="Times New Roman" w:cs="Times New Roman"/>
                <w:b/>
                <w:color w:val="000000" w:themeColor="text1"/>
                <w:sz w:val="24"/>
                <w:szCs w:val="24"/>
              </w:rPr>
              <w:t>4</w:t>
            </w:r>
          </w:p>
        </w:tc>
        <w:tc>
          <w:tcPr>
            <w:tcW w:w="2835" w:type="dxa"/>
          </w:tcPr>
          <w:p w:rsidR="003B5E9F" w:rsidRPr="009A678B" w:rsidRDefault="003B5E9F" w:rsidP="002810BE">
            <w:pPr>
              <w:widowControl w:val="0"/>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Строк, протягом якого тендерні пропозиції є дійсними</w:t>
            </w:r>
          </w:p>
        </w:tc>
        <w:tc>
          <w:tcPr>
            <w:tcW w:w="6420" w:type="dxa"/>
            <w:vAlign w:val="center"/>
          </w:tcPr>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Тендерні пропозиції вважаються дійсними </w:t>
            </w:r>
            <w:r w:rsidRPr="009A678B">
              <w:rPr>
                <w:rFonts w:ascii="Times New Roman" w:eastAsia="Times New Roman" w:hAnsi="Times New Roman" w:cs="Times New Roman"/>
                <w:b/>
                <w:sz w:val="24"/>
                <w:szCs w:val="24"/>
              </w:rPr>
              <w:t>протягом 120 (ста двадцяти) днів</w:t>
            </w:r>
            <w:r w:rsidRPr="009A678B">
              <w:rPr>
                <w:rFonts w:ascii="Times New Roman" w:eastAsia="Times New Roman" w:hAnsi="Times New Roman" w:cs="Times New Roman"/>
                <w:sz w:val="24"/>
                <w:szCs w:val="24"/>
              </w:rPr>
              <w:t xml:space="preserve"> із дати кінцевого строку подання тендерних пропозицій. </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До закінчення зазначеного строку замовник має право вимагати від учасників процедури закупівлі продовження строку дії тендерних пропозицій. </w:t>
            </w:r>
          </w:p>
          <w:p w:rsidR="003B5E9F" w:rsidRPr="009A678B" w:rsidRDefault="003B5E9F" w:rsidP="002810BE">
            <w:pPr>
              <w:widowControl w:val="0"/>
              <w:ind w:firstLine="654"/>
              <w:jc w:val="both"/>
              <w:rPr>
                <w:rFonts w:ascii="Times New Roman" w:eastAsia="Times New Roman" w:hAnsi="Times New Roman" w:cs="Times New Roman"/>
                <w:sz w:val="24"/>
                <w:szCs w:val="24"/>
                <w:u w:val="single"/>
              </w:rPr>
            </w:pPr>
            <w:r w:rsidRPr="009A678B">
              <w:rPr>
                <w:rFonts w:ascii="Times New Roman" w:eastAsia="Times New Roman" w:hAnsi="Times New Roman" w:cs="Times New Roman"/>
                <w:sz w:val="24"/>
                <w:szCs w:val="24"/>
              </w:rPr>
              <w:t xml:space="preserve">Учасник процедури закупівлі </w:t>
            </w:r>
            <w:r w:rsidRPr="009A678B">
              <w:rPr>
                <w:rFonts w:ascii="Times New Roman" w:eastAsia="Times New Roman" w:hAnsi="Times New Roman" w:cs="Times New Roman"/>
                <w:sz w:val="24"/>
                <w:szCs w:val="24"/>
                <w:u w:val="single"/>
              </w:rPr>
              <w:t>має право:</w:t>
            </w:r>
          </w:p>
          <w:p w:rsidR="003B5E9F" w:rsidRPr="009A678B" w:rsidRDefault="003B5E9F" w:rsidP="002810BE">
            <w:pPr>
              <w:widowControl w:val="0"/>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відхилити таку вимогу, не втрачаючи при цьому наданого ним забезпечення тендерної пропозиції;</w:t>
            </w:r>
          </w:p>
          <w:p w:rsidR="003B5E9F" w:rsidRPr="009A678B" w:rsidRDefault="003B5E9F" w:rsidP="002810BE">
            <w:pPr>
              <w:widowControl w:val="0"/>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погодитися з вимогою та продовжити строк дії поданої ним тендерної пропозиції і наданого забезпечення тендерної пропозиції (у разі якщо таке вимагалося).</w:t>
            </w:r>
          </w:p>
          <w:p w:rsidR="003B5E9F" w:rsidRPr="009A678B" w:rsidRDefault="003B5E9F" w:rsidP="003B5E9F">
            <w:pPr>
              <w:widowControl w:val="0"/>
              <w:ind w:firstLine="624"/>
              <w:jc w:val="both"/>
              <w:rPr>
                <w:rFonts w:ascii="Times New Roman" w:eastAsia="Times New Roman" w:hAnsi="Times New Roman" w:cs="Times New Roman"/>
                <w:strike/>
                <w:color w:val="000000" w:themeColor="text1"/>
                <w:sz w:val="24"/>
                <w:szCs w:val="24"/>
              </w:rPr>
            </w:pPr>
            <w:r w:rsidRPr="009A678B">
              <w:rPr>
                <w:rFonts w:ascii="Times New Roman" w:eastAsia="Times New Roman" w:hAnsi="Times New Roman" w:cs="Times New Roman"/>
                <w:sz w:val="24"/>
                <w:szCs w:val="24"/>
              </w:rPr>
              <w:t>У разі необхідності учасник процедури закупівлі має право з власної ініціативи продовжити строк дії своєї тендерної пропозиції, повідомивши про це замовникові через електронну систему закупівель.</w:t>
            </w:r>
          </w:p>
        </w:tc>
      </w:tr>
      <w:tr w:rsidR="003B5E9F" w:rsidRPr="009A678B">
        <w:trPr>
          <w:trHeight w:val="1119"/>
          <w:jc w:val="center"/>
        </w:trPr>
        <w:tc>
          <w:tcPr>
            <w:tcW w:w="705" w:type="dxa"/>
          </w:tcPr>
          <w:p w:rsidR="003B5E9F" w:rsidRPr="009A678B" w:rsidRDefault="003B5E9F" w:rsidP="002810BE">
            <w:pPr>
              <w:widowControl w:val="0"/>
              <w:jc w:val="center"/>
              <w:rPr>
                <w:rFonts w:ascii="Times New Roman" w:eastAsia="Times New Roman" w:hAnsi="Times New Roman" w:cs="Times New Roman"/>
                <w:b/>
                <w:color w:val="000000" w:themeColor="text1"/>
                <w:sz w:val="24"/>
                <w:szCs w:val="24"/>
              </w:rPr>
            </w:pPr>
            <w:r w:rsidRPr="009A678B">
              <w:rPr>
                <w:rFonts w:ascii="Times New Roman" w:eastAsia="Times New Roman" w:hAnsi="Times New Roman" w:cs="Times New Roman"/>
                <w:b/>
                <w:color w:val="000000" w:themeColor="text1"/>
                <w:sz w:val="24"/>
                <w:szCs w:val="24"/>
              </w:rPr>
              <w:t>5</w:t>
            </w:r>
          </w:p>
        </w:tc>
        <w:tc>
          <w:tcPr>
            <w:tcW w:w="2835" w:type="dxa"/>
          </w:tcPr>
          <w:p w:rsidR="003B5E9F" w:rsidRPr="009A678B" w:rsidRDefault="003B5E9F" w:rsidP="002810BE">
            <w:pPr>
              <w:widowControl w:val="0"/>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 xml:space="preserve">Кваліфікаційні критерії до учасників та </w:t>
            </w:r>
            <w:r w:rsidRPr="009A678B">
              <w:rPr>
                <w:rFonts w:ascii="Times New Roman" w:eastAsia="Times New Roman" w:hAnsi="Times New Roman" w:cs="Times New Roman"/>
                <w:b/>
                <w:sz w:val="24"/>
                <w:szCs w:val="24"/>
              </w:rPr>
              <w:t>вимоги, згідно  з пунктом 28 та пунктом 47 Особливостей</w:t>
            </w:r>
          </w:p>
        </w:tc>
        <w:tc>
          <w:tcPr>
            <w:tcW w:w="6420" w:type="dxa"/>
            <w:vAlign w:val="center"/>
          </w:tcPr>
          <w:p w:rsidR="003B5E9F" w:rsidRPr="009A678B" w:rsidRDefault="003B5E9F" w:rsidP="002810BE">
            <w:pPr>
              <w:widowControl w:val="0"/>
              <w:ind w:right="120"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Замовник установлює один або декілька кваліфікаційних критеріїв відповідно до статті 16 Закону. Визначені Замовником згідно з цією статтею кваліфікаційні критерії та перелік документів, що підтверджують інформацію учасників про відповідність їх таким критеріям, зазначені в </w:t>
            </w:r>
            <w:r w:rsidRPr="009A678B">
              <w:rPr>
                <w:rFonts w:ascii="Times New Roman" w:eastAsia="Times New Roman" w:hAnsi="Times New Roman" w:cs="Times New Roman"/>
                <w:b/>
                <w:sz w:val="24"/>
                <w:szCs w:val="24"/>
              </w:rPr>
              <w:t>Додатку 1</w:t>
            </w:r>
            <w:r w:rsidRPr="009A678B">
              <w:rPr>
                <w:rFonts w:ascii="Times New Roman" w:eastAsia="Times New Roman" w:hAnsi="Times New Roman" w:cs="Times New Roman"/>
                <w:i/>
                <w:sz w:val="24"/>
                <w:szCs w:val="24"/>
              </w:rPr>
              <w:t xml:space="preserve"> </w:t>
            </w:r>
            <w:r w:rsidRPr="009A678B">
              <w:rPr>
                <w:rFonts w:ascii="Times New Roman" w:eastAsia="Times New Roman" w:hAnsi="Times New Roman" w:cs="Times New Roman"/>
                <w:sz w:val="24"/>
                <w:szCs w:val="24"/>
              </w:rPr>
              <w:t xml:space="preserve">до цієї тендерної документації. </w:t>
            </w:r>
          </w:p>
          <w:p w:rsidR="003B5E9F" w:rsidRPr="009A678B" w:rsidRDefault="003B5E9F" w:rsidP="002810BE">
            <w:pPr>
              <w:widowControl w:val="0"/>
              <w:ind w:right="120"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Спосіб підтвердження відповідності учасника критеріям і вимогам згідно із законодавством наведено в</w:t>
            </w:r>
            <w:r w:rsidRPr="009A678B">
              <w:rPr>
                <w:rFonts w:ascii="Times New Roman" w:eastAsia="Times New Roman" w:hAnsi="Times New Roman" w:cs="Times New Roman"/>
                <w:b/>
                <w:sz w:val="24"/>
                <w:szCs w:val="24"/>
              </w:rPr>
              <w:t xml:space="preserve"> Додатку 1</w:t>
            </w:r>
            <w:r w:rsidRPr="009A678B">
              <w:rPr>
                <w:rFonts w:ascii="Times New Roman" w:eastAsia="Times New Roman" w:hAnsi="Times New Roman" w:cs="Times New Roman"/>
                <w:sz w:val="24"/>
                <w:szCs w:val="24"/>
              </w:rPr>
              <w:t xml:space="preserve"> до цієї тендерної документації. </w:t>
            </w:r>
          </w:p>
          <w:p w:rsidR="003B5E9F" w:rsidRPr="009A678B" w:rsidRDefault="003B5E9F" w:rsidP="002810BE">
            <w:pPr>
              <w:widowControl w:val="0"/>
              <w:ind w:right="120"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Під час здійснення закупівлі товарів замовник може не застосовувати до учасників процедури закупівлі кваліфікаційні критерії, визначені статтею 16 Закону, про що зазначається у </w:t>
            </w:r>
            <w:r w:rsidRPr="009A678B">
              <w:rPr>
                <w:rFonts w:ascii="Times New Roman" w:eastAsia="Times New Roman" w:hAnsi="Times New Roman" w:cs="Times New Roman"/>
                <w:b/>
                <w:sz w:val="24"/>
                <w:szCs w:val="24"/>
              </w:rPr>
              <w:t>Додатку 1</w:t>
            </w:r>
            <w:r w:rsidRPr="009A678B">
              <w:rPr>
                <w:rFonts w:ascii="Times New Roman" w:eastAsia="Times New Roman" w:hAnsi="Times New Roman" w:cs="Times New Roman"/>
                <w:sz w:val="24"/>
                <w:szCs w:val="24"/>
              </w:rPr>
              <w:t xml:space="preserve"> цієї тендерної документації.</w:t>
            </w:r>
          </w:p>
          <w:p w:rsidR="003B5E9F" w:rsidRPr="009A678B" w:rsidRDefault="003B5E9F" w:rsidP="002810BE">
            <w:pPr>
              <w:widowControl w:val="0"/>
              <w:ind w:right="120"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У разі участі об’єднання учасників підтвердження відповідності кваліфікаційним критеріям здійснюється з урахуванням узагальнених об’єднаних показників кожного учасника такого об’єднання на підставі наданої об’єднанням інформації.</w:t>
            </w:r>
          </w:p>
          <w:p w:rsidR="003B5E9F" w:rsidRPr="009A678B" w:rsidRDefault="003B5E9F" w:rsidP="002810BE">
            <w:pPr>
              <w:widowControl w:val="0"/>
              <w:ind w:right="120"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Учасники–нерезиденти, для підтвердження відповідності кваліфікаційним критеріям та відсутності підстав для відмови в участі у торгах, подають у складі своєї тендерної пропозиції документи, передбачені законодавством країн, де вони зареєстровані.</w:t>
            </w:r>
          </w:p>
          <w:p w:rsidR="003B5E9F" w:rsidRPr="009A678B" w:rsidRDefault="003B5E9F" w:rsidP="002810BE">
            <w:pPr>
              <w:widowControl w:val="0"/>
              <w:ind w:right="120" w:firstLine="624"/>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Підстави для відмови в участі у процедурі закупівлі, визначені пунктом 47 Особливостей.</w:t>
            </w:r>
          </w:p>
          <w:p w:rsidR="003B5E9F" w:rsidRPr="009A678B" w:rsidRDefault="003B5E9F" w:rsidP="002810BE">
            <w:pPr>
              <w:widowControl w:val="0"/>
              <w:pBdr>
                <w:top w:val="nil"/>
                <w:left w:val="nil"/>
                <w:bottom w:val="nil"/>
                <w:right w:val="nil"/>
                <w:between w:val="nil"/>
              </w:pBdr>
              <w:ind w:right="120"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Замовник приймає рішення про відмову учаснику процедури закупівлі в участі у відкритих торгах та зобов’язаний відхилити тендерну пропозицію учасника процедури закупівлі в разі, коли:</w:t>
            </w:r>
          </w:p>
          <w:p w:rsidR="003B5E9F" w:rsidRPr="009A678B" w:rsidRDefault="003B5E9F" w:rsidP="002810BE">
            <w:pPr>
              <w:ind w:firstLine="56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 замовник має незаперечні докази того, що учасник процедури закупівлі пропонує, дає або погоджується дати прямо чи опосередковано будь-якій службовій (посадовій) особі замовника, іншого державного органу винагороду в будь-якій формі (пропозиція щодо наймання на роботу, цінна річ, послуга тощо) з метою вплинути на прийняття рішення щодо визначення переможця процедури закупівлі;</w:t>
            </w:r>
          </w:p>
          <w:p w:rsidR="003B5E9F" w:rsidRPr="009A678B" w:rsidRDefault="003B5E9F" w:rsidP="002810BE">
            <w:pPr>
              <w:ind w:firstLine="56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 відомості про юридичну особу, яка є учасником процедури закупівлі, внесено до Єдиного державного реєстру осіб, які вчинили корупційні або пов’язані з корупцією правопорушення;</w:t>
            </w:r>
          </w:p>
          <w:p w:rsidR="003B5E9F" w:rsidRPr="009A678B" w:rsidRDefault="003B5E9F" w:rsidP="002810BE">
            <w:pPr>
              <w:ind w:firstLine="567"/>
              <w:jc w:val="both"/>
              <w:rPr>
                <w:rFonts w:ascii="Times New Roman" w:eastAsia="Times New Roman" w:hAnsi="Times New Roman" w:cs="Times New Roman"/>
                <w:sz w:val="24"/>
                <w:szCs w:val="24"/>
              </w:rPr>
            </w:pPr>
            <w:r w:rsidRPr="009A678B">
              <w:rPr>
                <w:rFonts w:ascii="Times New Roman" w:eastAsia="Times New Roman" w:hAnsi="Times New Roman" w:cs="Times New Roman"/>
                <w:color w:val="000000"/>
                <w:sz w:val="24"/>
                <w:szCs w:val="24"/>
              </w:rPr>
              <w:t>3</w:t>
            </w:r>
            <w:r w:rsidRPr="009A678B">
              <w:rPr>
                <w:rFonts w:ascii="Times New Roman" w:eastAsia="Times New Roman" w:hAnsi="Times New Roman" w:cs="Times New Roman"/>
                <w:sz w:val="24"/>
                <w:szCs w:val="24"/>
              </w:rPr>
              <w:t>)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rsidR="003B5E9F" w:rsidRPr="009A678B" w:rsidRDefault="003B5E9F" w:rsidP="002810BE">
            <w:pPr>
              <w:ind w:firstLine="56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4) суб’єкт господарювання (учасник процедури закупівлі) протягом останніх трьох років притягувався до відповідальності за порушення, передбачене </w:t>
            </w:r>
            <w:hyperlink r:id="rId15" w:anchor="n52">
              <w:r w:rsidRPr="009A678B">
                <w:rPr>
                  <w:rFonts w:ascii="Times New Roman" w:eastAsia="Times New Roman" w:hAnsi="Times New Roman" w:cs="Times New Roman"/>
                  <w:sz w:val="24"/>
                  <w:szCs w:val="24"/>
                </w:rPr>
                <w:t>пунктом 4</w:t>
              </w:r>
            </w:hyperlink>
            <w:r w:rsidRPr="009A678B">
              <w:rPr>
                <w:rFonts w:ascii="Times New Roman" w:eastAsia="Times New Roman" w:hAnsi="Times New Roman" w:cs="Times New Roman"/>
                <w:sz w:val="24"/>
                <w:szCs w:val="24"/>
              </w:rPr>
              <w:t xml:space="preserve"> частини другої статті 6, пунктом 1 статті 50 Закону України “Про захист економічної конкуренції”, у вигляді вчинення антиконкурентних узгоджених дій, що стосуються спотворення результатів тендерів;</w:t>
            </w:r>
          </w:p>
          <w:p w:rsidR="003B5E9F" w:rsidRPr="009A678B" w:rsidRDefault="003B5E9F" w:rsidP="002810BE">
            <w:pPr>
              <w:ind w:firstLine="56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5) фізична особа, яка є учасником процедури закупівлі, 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w:t>
            </w:r>
          </w:p>
          <w:p w:rsidR="003B5E9F" w:rsidRPr="009A678B" w:rsidRDefault="003B5E9F" w:rsidP="002810BE">
            <w:pPr>
              <w:ind w:firstLine="56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6) керівник учасника процедури закупівлі був засуджений за кримінальне правопорушення, вчинене з 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w:t>
            </w:r>
          </w:p>
          <w:p w:rsidR="003B5E9F" w:rsidRPr="009A678B" w:rsidRDefault="003B5E9F" w:rsidP="002810BE">
            <w:pPr>
              <w:ind w:firstLine="56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7) тендерна пропозиція подана учасником процедури закупівлі, який є пов’язаною особою з іншими учасниками процедури закупівлі та/або з уповноваженою особою (особами), та/або з керівником замовника;</w:t>
            </w:r>
          </w:p>
          <w:p w:rsidR="003B5E9F" w:rsidRPr="009A678B" w:rsidRDefault="003B5E9F" w:rsidP="002810BE">
            <w:pPr>
              <w:ind w:firstLine="56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8) учасник процедури закупівлі визнаний в установленому законом порядку банкрутом та стосовно нього відкрита ліквідаційна процедура;</w:t>
            </w:r>
          </w:p>
          <w:p w:rsidR="003B5E9F" w:rsidRPr="009A678B" w:rsidRDefault="003B5E9F" w:rsidP="002810BE">
            <w:pPr>
              <w:ind w:firstLine="56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9) у Єдиному державному реєстрі юридичних осіб, фізичних осіб — підприємців та громадських формувань відсутня інформація, передбачена пунктом 9 частини другої статті 9 Закону України “Про державну реєстрацію юридичних осіб, фізичних осіб — підприємців та громадських формувань” (крім нерезидентів);</w:t>
            </w:r>
          </w:p>
          <w:p w:rsidR="003B5E9F" w:rsidRPr="009A678B" w:rsidRDefault="003B5E9F" w:rsidP="002810BE">
            <w:pPr>
              <w:ind w:firstLine="56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10) юридична особа, яка є учасником процедури закупівлі (крім нерезидентів), не має антикорупційної програми чи уповноваженого з реалізації антикорупційної програми, якщо вартість закупівлі товару (товарів), послуги (послуг) або робіт дорівнює чи перевищує 20 млн. гривень (у тому числі за лотом);</w:t>
            </w:r>
          </w:p>
          <w:p w:rsidR="003B5E9F" w:rsidRPr="009A678B" w:rsidRDefault="003B5E9F" w:rsidP="002810BE">
            <w:pPr>
              <w:ind w:firstLine="56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11) учасник процедури закупівлі або кінцевий бенефіціарний власник, член або учасник (акціонер) юридичної особи — учасника процедури закупівлі є особою, до якої застосовано санкцію у вигляді заборони на здійснення у неї публічних закупівель товарів, робіт і послуг згідно із Законом України “Про санкції”, крім випадку, коли активи такої особи в установленому законодавством порядку передані в управління АРМА;</w:t>
            </w:r>
          </w:p>
          <w:p w:rsidR="003B5E9F" w:rsidRPr="009A678B" w:rsidRDefault="003B5E9F" w:rsidP="002810BE">
            <w:pPr>
              <w:ind w:firstLine="56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12)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rsidR="003B5E9F" w:rsidRPr="009A678B" w:rsidRDefault="003B5E9F" w:rsidP="002810BE">
            <w:pPr>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Замовник може прийняти рішення про відмову учаснику процедури закупівлі в участі у відкритих торгах та відхилити тендерну пропозицію учасника процедури закупівлі в разі, коли учасник процедури закупівлі не виконав свої зобов’язання за раніше укладеним договором про закупівлю із цим самим замовником, що призвело до його дострокового розірвання, і було застосовано санкції у вигляді штрафів та/або відшкодування збитків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 зобов’язався сплатити відповідні зобов’язання та відшкодування завданих збитків. Якщо замовник вважає таке підтвердження достатнім, учаснику процедури закупівлі не може бути відмовлено в участі в процедурі закупівлі.</w:t>
            </w:r>
          </w:p>
          <w:p w:rsidR="003B5E9F" w:rsidRPr="009A678B" w:rsidRDefault="003B5E9F" w:rsidP="002810BE">
            <w:pPr>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Замовник не вимагає документального підтвердження інформації про відсутність підстав для відхилення тендерної пропозиції учасника процедури закупівлі та/або переможця, визначених пунктом 47 Особливостей, у разі, коли така інформація є публічною, що оприлюднена у формі відкритих даних згідно із Законом України «Про доступ до публічної інформації», та/або міститься у відкритих публічних електронних реєстрах, доступ до яких є вільним, та/або може бути отримана електронною системою закупівель шляхом обміну інформацією з іншими державними системами та реєстрами.</w:t>
            </w:r>
          </w:p>
          <w:p w:rsidR="003B5E9F" w:rsidRPr="009A678B" w:rsidRDefault="003B5E9F" w:rsidP="002810BE">
            <w:pPr>
              <w:widowControl w:val="0"/>
              <w:shd w:val="clear" w:color="auto" w:fill="FFFFFF"/>
              <w:ind w:firstLine="654"/>
              <w:jc w:val="both"/>
              <w:rPr>
                <w:rFonts w:ascii="Times New Roman" w:hAnsi="Times New Roman" w:cs="Times New Roman"/>
                <w:sz w:val="24"/>
                <w:szCs w:val="24"/>
              </w:rPr>
            </w:pPr>
            <w:r w:rsidRPr="009A678B">
              <w:rPr>
                <w:rFonts w:ascii="Times New Roman" w:hAnsi="Times New Roman" w:cs="Times New Roman"/>
                <w:sz w:val="24"/>
                <w:szCs w:val="24"/>
              </w:rPr>
              <w:t xml:space="preserve">Інформація про спосіб підтвердження відсутності підстав, визначених у пункті 47 Особливостей, надається згідно з </w:t>
            </w:r>
            <w:r w:rsidRPr="009A678B">
              <w:rPr>
                <w:rFonts w:ascii="Times New Roman" w:hAnsi="Times New Roman" w:cs="Times New Roman"/>
                <w:b/>
                <w:bCs/>
                <w:sz w:val="24"/>
                <w:szCs w:val="24"/>
              </w:rPr>
              <w:t>Додатком 2</w:t>
            </w:r>
            <w:r w:rsidRPr="009A678B">
              <w:rPr>
                <w:rFonts w:ascii="Times New Roman" w:hAnsi="Times New Roman" w:cs="Times New Roman"/>
                <w:bCs/>
                <w:sz w:val="24"/>
                <w:szCs w:val="24"/>
              </w:rPr>
              <w:t xml:space="preserve"> до тендерної документації</w:t>
            </w:r>
            <w:r w:rsidRPr="009A678B">
              <w:rPr>
                <w:rFonts w:ascii="Times New Roman" w:hAnsi="Times New Roman" w:cs="Times New Roman"/>
                <w:sz w:val="24"/>
                <w:szCs w:val="24"/>
              </w:rPr>
              <w:t xml:space="preserve">. </w:t>
            </w:r>
          </w:p>
          <w:p w:rsidR="003B5E9F" w:rsidRPr="009A678B" w:rsidRDefault="003B5E9F" w:rsidP="002810BE">
            <w:pPr>
              <w:widowControl w:val="0"/>
              <w:shd w:val="clear" w:color="auto" w:fill="FFFFFF"/>
              <w:ind w:firstLine="654"/>
              <w:jc w:val="both"/>
              <w:rPr>
                <w:rFonts w:ascii="Times New Roman" w:hAnsi="Times New Roman" w:cs="Times New Roman"/>
                <w:sz w:val="24"/>
                <w:szCs w:val="24"/>
              </w:rPr>
            </w:pPr>
            <w:r w:rsidRPr="009A678B">
              <w:rPr>
                <w:rFonts w:ascii="Times New Roman" w:hAnsi="Times New Roman" w:cs="Times New Roman"/>
                <w:sz w:val="24"/>
                <w:szCs w:val="24"/>
              </w:rPr>
              <w:t>Учасник процедури закупівлі підтверджує відсутність підстав, зазначених в пункті 47 Особливостей (крім абзацу чотирнадцятого цього пункту), шляхом самостійного декларування відсутності таких підстав в електронній системі закупівель під час подання тендерної пропозиції.</w:t>
            </w:r>
          </w:p>
          <w:p w:rsidR="003B5E9F" w:rsidRPr="009A678B" w:rsidRDefault="003B5E9F" w:rsidP="002810BE">
            <w:pPr>
              <w:ind w:firstLine="624"/>
              <w:jc w:val="both"/>
              <w:rPr>
                <w:rFonts w:ascii="Times New Roman" w:eastAsia="Times New Roman" w:hAnsi="Times New Roman" w:cs="Times New Roman"/>
                <w:color w:val="000000" w:themeColor="text1"/>
                <w:sz w:val="24"/>
                <w:szCs w:val="24"/>
              </w:rPr>
            </w:pPr>
            <w:r w:rsidRPr="009A678B">
              <w:rPr>
                <w:rFonts w:ascii="Times New Roman" w:hAnsi="Times New Roman" w:cs="Times New Roman"/>
                <w:color w:val="000000"/>
                <w:sz w:val="24"/>
                <w:szCs w:val="24"/>
              </w:rPr>
              <w:t xml:space="preserve">Спосіб </w:t>
            </w:r>
            <w:r w:rsidRPr="009A678B">
              <w:rPr>
                <w:rFonts w:ascii="Times New Roman" w:hAnsi="Times New Roman" w:cs="Times New Roman"/>
                <w:b/>
                <w:color w:val="000000"/>
                <w:sz w:val="24"/>
                <w:szCs w:val="24"/>
              </w:rPr>
              <w:t>документального підтвердження з</w:t>
            </w:r>
            <w:r w:rsidRPr="009A678B">
              <w:rPr>
                <w:rFonts w:ascii="Times New Roman" w:hAnsi="Times New Roman" w:cs="Times New Roman"/>
                <w:color w:val="000000"/>
                <w:sz w:val="24"/>
                <w:szCs w:val="24"/>
              </w:rPr>
              <w:t xml:space="preserve">гідно із законодавством відсутності підстав, передбачених пунктами 3, 5, 6 і 12 та абзацом чотирнадцятим п. 47 Особливостей </w:t>
            </w:r>
            <w:r w:rsidRPr="009A678B">
              <w:rPr>
                <w:rFonts w:ascii="Times New Roman" w:hAnsi="Times New Roman" w:cs="Times New Roman"/>
                <w:b/>
                <w:color w:val="000000"/>
                <w:sz w:val="24"/>
                <w:szCs w:val="24"/>
                <w:u w:val="single"/>
              </w:rPr>
              <w:t>для надання переможцем</w:t>
            </w:r>
            <w:r w:rsidRPr="009A678B">
              <w:rPr>
                <w:rFonts w:ascii="Times New Roman" w:hAnsi="Times New Roman" w:cs="Times New Roman"/>
                <w:color w:val="000000"/>
                <w:sz w:val="24"/>
                <w:szCs w:val="24"/>
              </w:rPr>
              <w:t xml:space="preserve"> наведено </w:t>
            </w:r>
            <w:r w:rsidRPr="009A678B">
              <w:rPr>
                <w:rFonts w:ascii="Times New Roman" w:hAnsi="Times New Roman" w:cs="Times New Roman"/>
                <w:b/>
                <w:color w:val="000000"/>
                <w:sz w:val="24"/>
                <w:szCs w:val="24"/>
              </w:rPr>
              <w:t>у Додатку 2</w:t>
            </w:r>
            <w:r w:rsidRPr="009A678B">
              <w:rPr>
                <w:rFonts w:ascii="Times New Roman" w:hAnsi="Times New Roman" w:cs="Times New Roman"/>
                <w:color w:val="000000"/>
                <w:sz w:val="24"/>
                <w:szCs w:val="24"/>
              </w:rPr>
              <w:t xml:space="preserve"> цієї тендерної документації.</w:t>
            </w:r>
          </w:p>
        </w:tc>
      </w:tr>
      <w:tr w:rsidR="003B5E9F" w:rsidRPr="009A678B">
        <w:trPr>
          <w:trHeight w:val="1119"/>
          <w:jc w:val="center"/>
        </w:trPr>
        <w:tc>
          <w:tcPr>
            <w:tcW w:w="705" w:type="dxa"/>
          </w:tcPr>
          <w:p w:rsidR="003B5E9F" w:rsidRPr="009A678B" w:rsidRDefault="003B5E9F" w:rsidP="002810BE">
            <w:pPr>
              <w:widowControl w:val="0"/>
              <w:jc w:val="center"/>
              <w:rPr>
                <w:rFonts w:ascii="Times New Roman" w:eastAsia="Times New Roman" w:hAnsi="Times New Roman" w:cs="Times New Roman"/>
                <w:b/>
                <w:color w:val="000000" w:themeColor="text1"/>
                <w:sz w:val="24"/>
                <w:szCs w:val="24"/>
              </w:rPr>
            </w:pPr>
            <w:r w:rsidRPr="009A678B">
              <w:rPr>
                <w:rFonts w:ascii="Times New Roman" w:eastAsia="Times New Roman" w:hAnsi="Times New Roman" w:cs="Times New Roman"/>
                <w:b/>
                <w:color w:val="000000" w:themeColor="text1"/>
                <w:sz w:val="24"/>
                <w:szCs w:val="24"/>
              </w:rPr>
              <w:t>6</w:t>
            </w:r>
          </w:p>
        </w:tc>
        <w:tc>
          <w:tcPr>
            <w:tcW w:w="2835" w:type="dxa"/>
          </w:tcPr>
          <w:p w:rsidR="003B5E9F" w:rsidRPr="009A678B" w:rsidRDefault="003B5E9F" w:rsidP="002810BE">
            <w:pPr>
              <w:widowControl w:val="0"/>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Інформація про технічні, якісні та кількісні характеристики предмета закупівлі</w:t>
            </w:r>
          </w:p>
        </w:tc>
        <w:tc>
          <w:tcPr>
            <w:tcW w:w="6420" w:type="dxa"/>
            <w:vAlign w:val="center"/>
          </w:tcPr>
          <w:p w:rsidR="003B5E9F" w:rsidRPr="009A678B" w:rsidRDefault="003B5E9F" w:rsidP="002810BE">
            <w:pPr>
              <w:widowControl w:val="0"/>
              <w:ind w:right="120" w:firstLine="654"/>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Учасники процедури закупівлі повинні надати у складі тендерних пропозицій інформацію та документи, які підтверджують відповідність тендерної пропозиції учасника технічним, якісним, кількісним та іншим вимогам до предмета закупівлі, установленим замовником.</w:t>
            </w:r>
          </w:p>
          <w:p w:rsidR="003B5E9F" w:rsidRPr="009A678B" w:rsidRDefault="003B5E9F" w:rsidP="003B5E9F">
            <w:pPr>
              <w:widowControl w:val="0"/>
              <w:ind w:firstLine="624"/>
              <w:jc w:val="both"/>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sz w:val="24"/>
                <w:szCs w:val="24"/>
              </w:rPr>
              <w:t>Вимоги до предмета закупівлі (технічні, якісні та кількісні характеристики) згідно з</w:t>
            </w:r>
            <w:hyperlink r:id="rId16">
              <w:r w:rsidRPr="009A678B">
                <w:rPr>
                  <w:rFonts w:ascii="Times New Roman" w:eastAsia="Times New Roman" w:hAnsi="Times New Roman" w:cs="Times New Roman"/>
                  <w:sz w:val="24"/>
                  <w:szCs w:val="24"/>
                </w:rPr>
                <w:t xml:space="preserve"> пунктом третім </w:t>
              </w:r>
            </w:hyperlink>
            <w:hyperlink r:id="rId17">
              <w:r w:rsidRPr="009A678B">
                <w:rPr>
                  <w:rFonts w:ascii="Times New Roman" w:eastAsia="Times New Roman" w:hAnsi="Times New Roman" w:cs="Times New Roman"/>
                  <w:sz w:val="24"/>
                  <w:szCs w:val="24"/>
                </w:rPr>
                <w:t>частини друго</w:t>
              </w:r>
            </w:hyperlink>
            <w:r w:rsidRPr="009A678B">
              <w:rPr>
                <w:rFonts w:ascii="Times New Roman" w:eastAsia="Times New Roman" w:hAnsi="Times New Roman" w:cs="Times New Roman"/>
                <w:sz w:val="24"/>
                <w:szCs w:val="24"/>
              </w:rPr>
              <w:t xml:space="preserve">ї статті 22 Закону зазначено в </w:t>
            </w:r>
            <w:r w:rsidRPr="009A678B">
              <w:rPr>
                <w:rFonts w:ascii="Times New Roman" w:eastAsia="Times New Roman" w:hAnsi="Times New Roman" w:cs="Times New Roman"/>
                <w:b/>
                <w:sz w:val="24"/>
                <w:szCs w:val="24"/>
              </w:rPr>
              <w:t xml:space="preserve">Додатку 3 </w:t>
            </w:r>
            <w:r w:rsidRPr="009A678B">
              <w:rPr>
                <w:rFonts w:ascii="Times New Roman" w:eastAsia="Times New Roman" w:hAnsi="Times New Roman" w:cs="Times New Roman"/>
                <w:sz w:val="24"/>
                <w:szCs w:val="24"/>
              </w:rPr>
              <w:t>до цієї тендерної документації.</w:t>
            </w:r>
          </w:p>
        </w:tc>
      </w:tr>
      <w:tr w:rsidR="003B5E9F" w:rsidRPr="009A678B" w:rsidTr="003756EB">
        <w:trPr>
          <w:trHeight w:val="830"/>
          <w:jc w:val="center"/>
        </w:trPr>
        <w:tc>
          <w:tcPr>
            <w:tcW w:w="705" w:type="dxa"/>
          </w:tcPr>
          <w:p w:rsidR="003B5E9F" w:rsidRPr="009A678B" w:rsidRDefault="003B5E9F" w:rsidP="002810BE">
            <w:pPr>
              <w:widowControl w:val="0"/>
              <w:jc w:val="center"/>
              <w:rPr>
                <w:rFonts w:ascii="Times New Roman" w:eastAsia="Times New Roman" w:hAnsi="Times New Roman" w:cs="Times New Roman"/>
                <w:b/>
                <w:color w:val="000000" w:themeColor="text1"/>
                <w:sz w:val="24"/>
                <w:szCs w:val="24"/>
              </w:rPr>
            </w:pPr>
            <w:r w:rsidRPr="009A678B">
              <w:rPr>
                <w:rFonts w:ascii="Times New Roman" w:eastAsia="Times New Roman" w:hAnsi="Times New Roman" w:cs="Times New Roman"/>
                <w:b/>
                <w:color w:val="000000" w:themeColor="text1"/>
                <w:sz w:val="24"/>
                <w:szCs w:val="24"/>
              </w:rPr>
              <w:t>7</w:t>
            </w:r>
          </w:p>
        </w:tc>
        <w:tc>
          <w:tcPr>
            <w:tcW w:w="2835" w:type="dxa"/>
          </w:tcPr>
          <w:p w:rsidR="003B5E9F" w:rsidRPr="009A678B" w:rsidRDefault="003B5E9F" w:rsidP="002810BE">
            <w:pPr>
              <w:jc w:val="both"/>
              <w:rPr>
                <w:rFonts w:ascii="Times New Roman" w:hAnsi="Times New Roman" w:cs="Times New Roman"/>
                <w:color w:val="000000" w:themeColor="text1"/>
                <w:sz w:val="24"/>
                <w:szCs w:val="24"/>
                <w:lang w:eastAsia="uk-UA"/>
              </w:rPr>
            </w:pPr>
            <w:r w:rsidRPr="009A678B">
              <w:rPr>
                <w:rFonts w:ascii="Times New Roman" w:hAnsi="Times New Roman" w:cs="Times New Roman"/>
                <w:b/>
                <w:bCs/>
                <w:color w:val="000000" w:themeColor="text1"/>
                <w:sz w:val="24"/>
                <w:szCs w:val="24"/>
                <w:lang w:eastAsia="uk-UA"/>
              </w:rPr>
              <w:t>Інформація про субпідрядника /співвиконавця (у випадку закупівлі робіт чи послуг)</w:t>
            </w:r>
          </w:p>
        </w:tc>
        <w:tc>
          <w:tcPr>
            <w:tcW w:w="6420" w:type="dxa"/>
          </w:tcPr>
          <w:p w:rsidR="003B5E9F" w:rsidRPr="009A678B" w:rsidRDefault="003B5E9F" w:rsidP="002810BE">
            <w:pPr>
              <w:pStyle w:val="ac"/>
              <w:spacing w:before="0" w:beforeAutospacing="0" w:after="0" w:afterAutospacing="0"/>
              <w:ind w:firstLine="695"/>
              <w:jc w:val="both"/>
              <w:rPr>
                <w:color w:val="000000" w:themeColor="text1"/>
                <w:shd w:val="clear" w:color="auto" w:fill="FFFFFF"/>
              </w:rPr>
            </w:pPr>
            <w:r w:rsidRPr="009A678B">
              <w:rPr>
                <w:color w:val="000000" w:themeColor="text1"/>
                <w:shd w:val="clear" w:color="auto" w:fill="FFFFFF"/>
              </w:rPr>
              <w:t xml:space="preserve">У разі закупівлі </w:t>
            </w:r>
            <w:r w:rsidRPr="009A678B">
              <w:rPr>
                <w:b/>
                <w:color w:val="000000" w:themeColor="text1"/>
                <w:u w:val="single"/>
                <w:shd w:val="clear" w:color="auto" w:fill="FFFFFF"/>
              </w:rPr>
              <w:t>робіт або послуг</w:t>
            </w:r>
            <w:r w:rsidRPr="009A678B">
              <w:rPr>
                <w:color w:val="000000" w:themeColor="text1"/>
                <w:shd w:val="clear" w:color="auto" w:fill="FFFFFF"/>
              </w:rPr>
              <w:t xml:space="preserve"> учасник </w:t>
            </w:r>
            <w:r w:rsidRPr="009A678B">
              <w:rPr>
                <w:color w:val="000000" w:themeColor="text1"/>
              </w:rPr>
              <w:t>під час подання його тендерної пропозиції</w:t>
            </w:r>
            <w:r w:rsidRPr="009A678B">
              <w:rPr>
                <w:color w:val="000000" w:themeColor="text1"/>
                <w:shd w:val="clear" w:color="auto" w:fill="FFFFFF"/>
              </w:rPr>
              <w:t xml:space="preserve"> повинен заповнити поля в електронній системі закупівель, використовуючи технічні можливості цієї ж системи (</w:t>
            </w:r>
            <w:r w:rsidRPr="009A678B">
              <w:rPr>
                <w:color w:val="000000" w:themeColor="text1"/>
              </w:rPr>
              <w:t xml:space="preserve">вказати повне найменування та місцезнаходження кожного суб’єкта господарювання, </w:t>
            </w:r>
            <w:r w:rsidRPr="009A678B">
              <w:rPr>
                <w:color w:val="000000" w:themeColor="text1"/>
                <w:shd w:val="clear" w:color="auto" w:fill="FFFFFF"/>
              </w:rPr>
              <w:t>який буде залучений учасником</w:t>
            </w:r>
            <w:r w:rsidRPr="009A678B">
              <w:rPr>
                <w:color w:val="000000" w:themeColor="text1"/>
              </w:rPr>
              <w:t xml:space="preserve"> </w:t>
            </w:r>
            <w:r w:rsidRPr="009A678B">
              <w:rPr>
                <w:color w:val="000000" w:themeColor="text1"/>
                <w:shd w:val="clear" w:color="auto" w:fill="FFFFFF"/>
              </w:rPr>
              <w:t xml:space="preserve">до надання послуг як співвиконавець або виконання робіт як субпідрядник, </w:t>
            </w:r>
            <w:r w:rsidRPr="009A678B">
              <w:rPr>
                <w:b/>
                <w:color w:val="000000" w:themeColor="text1"/>
                <w:shd w:val="clear" w:color="auto" w:fill="FFFFFF"/>
              </w:rPr>
              <w:t>в обсязі не менше 20 відсотків вартості договору про закупівлю</w:t>
            </w:r>
            <w:r w:rsidRPr="009A678B">
              <w:rPr>
                <w:color w:val="000000" w:themeColor="text1"/>
                <w:shd w:val="clear" w:color="auto" w:fill="FFFFFF"/>
              </w:rPr>
              <w:t>)</w:t>
            </w:r>
            <w:r w:rsidRPr="009A678B">
              <w:rPr>
                <w:color w:val="000000" w:themeColor="text1"/>
              </w:rPr>
              <w:t xml:space="preserve"> </w:t>
            </w:r>
            <w:r w:rsidRPr="009A678B">
              <w:rPr>
                <w:color w:val="000000" w:themeColor="text1"/>
                <w:shd w:val="clear" w:color="auto" w:fill="FFFFFF"/>
              </w:rPr>
              <w:t>та надати:</w:t>
            </w:r>
          </w:p>
          <w:p w:rsidR="003B5E9F" w:rsidRPr="009A678B" w:rsidRDefault="003B5E9F" w:rsidP="002810BE">
            <w:pPr>
              <w:ind w:firstLine="624"/>
              <w:contextualSpacing/>
              <w:jc w:val="both"/>
              <w:rPr>
                <w:rFonts w:ascii="Times New Roman" w:hAnsi="Times New Roman" w:cs="Times New Roman"/>
                <w:color w:val="000000" w:themeColor="text1"/>
                <w:sz w:val="24"/>
                <w:szCs w:val="24"/>
                <w:lang w:eastAsia="uk-UA"/>
              </w:rPr>
            </w:pPr>
            <w:r w:rsidRPr="009A678B">
              <w:rPr>
                <w:rFonts w:ascii="Times New Roman" w:hAnsi="Times New Roman" w:cs="Times New Roman"/>
                <w:color w:val="000000" w:themeColor="text1"/>
                <w:sz w:val="24"/>
                <w:szCs w:val="24"/>
                <w:shd w:val="clear" w:color="auto" w:fill="FFFFFF"/>
                <w:lang w:eastAsia="uk-UA"/>
              </w:rPr>
              <w:t>Довідку з інформацією про повне найменування, місцезнаходження, код ЄДРПОУ щодо кожного суб’єкта господарювання, якого учасник планує залучати до виконання робіт чи надання послуг як субпідрядника/співвиконавця у обсязі не менше ніж 20 відсотків від вартості договору про закупівлю,</w:t>
            </w:r>
            <w:r w:rsidRPr="009A678B">
              <w:rPr>
                <w:rFonts w:ascii="Times New Roman" w:hAnsi="Times New Roman" w:cs="Times New Roman"/>
                <w:color w:val="000000" w:themeColor="text1"/>
                <w:sz w:val="24"/>
                <w:szCs w:val="24"/>
                <w:lang w:eastAsia="uk-UA"/>
              </w:rPr>
              <w:t xml:space="preserve"> орієнтована вартість робіт або послуг субпідрядника/ співвиконавця у вiдcoткax (%) до ціни тендерної пропозиції учасника.</w:t>
            </w:r>
          </w:p>
        </w:tc>
      </w:tr>
      <w:tr w:rsidR="003B5E9F" w:rsidRPr="009A678B">
        <w:trPr>
          <w:trHeight w:val="841"/>
          <w:jc w:val="center"/>
        </w:trPr>
        <w:tc>
          <w:tcPr>
            <w:tcW w:w="705" w:type="dxa"/>
          </w:tcPr>
          <w:p w:rsidR="003B5E9F" w:rsidRPr="009A678B" w:rsidRDefault="003B5E9F" w:rsidP="002810BE">
            <w:pPr>
              <w:widowControl w:val="0"/>
              <w:jc w:val="center"/>
              <w:rPr>
                <w:rFonts w:ascii="Times New Roman" w:eastAsia="Times New Roman" w:hAnsi="Times New Roman" w:cs="Times New Roman"/>
                <w:b/>
                <w:color w:val="000000" w:themeColor="text1"/>
                <w:sz w:val="24"/>
                <w:szCs w:val="24"/>
              </w:rPr>
            </w:pPr>
            <w:r w:rsidRPr="009A678B">
              <w:rPr>
                <w:rFonts w:ascii="Times New Roman" w:eastAsia="Times New Roman" w:hAnsi="Times New Roman" w:cs="Times New Roman"/>
                <w:b/>
                <w:color w:val="000000" w:themeColor="text1"/>
                <w:sz w:val="24"/>
                <w:szCs w:val="24"/>
              </w:rPr>
              <w:t>8</w:t>
            </w:r>
          </w:p>
        </w:tc>
        <w:tc>
          <w:tcPr>
            <w:tcW w:w="2835" w:type="dxa"/>
          </w:tcPr>
          <w:p w:rsidR="003B5E9F" w:rsidRPr="009A678B" w:rsidRDefault="003B5E9F" w:rsidP="002810BE">
            <w:pPr>
              <w:widowControl w:val="0"/>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Унесення змін або відкликання тендерної пропозиції учасником</w:t>
            </w:r>
          </w:p>
        </w:tc>
        <w:tc>
          <w:tcPr>
            <w:tcW w:w="6420" w:type="dxa"/>
            <w:vAlign w:val="center"/>
          </w:tcPr>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Учасник процедури закупівлі має право внести зміни до своєї тендерної пропозиції або відкликати її до закінчення кінцевого строку її подання без втрати свого забезпечення тендерної пропозиції. Такі зміни або заява про відкликання тендерної пропозиції враховуються, якщо вони отримані електронною системою закупівель до закінчення кінцевого строку подання тендерних пропозицій.</w:t>
            </w:r>
          </w:p>
        </w:tc>
      </w:tr>
      <w:tr w:rsidR="003B5E9F" w:rsidRPr="009A678B">
        <w:trPr>
          <w:trHeight w:val="442"/>
          <w:jc w:val="center"/>
        </w:trPr>
        <w:tc>
          <w:tcPr>
            <w:tcW w:w="9960" w:type="dxa"/>
            <w:gridSpan w:val="3"/>
            <w:vAlign w:val="center"/>
          </w:tcPr>
          <w:p w:rsidR="003B5E9F" w:rsidRPr="009A678B" w:rsidRDefault="003B5E9F" w:rsidP="002810BE">
            <w:pPr>
              <w:widowControl w:val="0"/>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Розділ 4. Подання та розкриття тендерної пропозиції</w:t>
            </w:r>
          </w:p>
        </w:tc>
      </w:tr>
      <w:tr w:rsidR="003B5E9F" w:rsidRPr="009A678B">
        <w:trPr>
          <w:trHeight w:val="1119"/>
          <w:jc w:val="center"/>
        </w:trPr>
        <w:tc>
          <w:tcPr>
            <w:tcW w:w="705" w:type="dxa"/>
          </w:tcPr>
          <w:p w:rsidR="003B5E9F" w:rsidRPr="009A678B" w:rsidRDefault="003B5E9F" w:rsidP="002810BE">
            <w:pPr>
              <w:widowControl w:val="0"/>
              <w:jc w:val="center"/>
              <w:rPr>
                <w:rFonts w:ascii="Times New Roman" w:eastAsia="Times New Roman" w:hAnsi="Times New Roman" w:cs="Times New Roman"/>
                <w:b/>
                <w:color w:val="000000" w:themeColor="text1"/>
                <w:sz w:val="24"/>
                <w:szCs w:val="24"/>
              </w:rPr>
            </w:pPr>
            <w:r w:rsidRPr="009A678B">
              <w:rPr>
                <w:rFonts w:ascii="Times New Roman" w:eastAsia="Times New Roman" w:hAnsi="Times New Roman" w:cs="Times New Roman"/>
                <w:b/>
                <w:color w:val="000000" w:themeColor="text1"/>
                <w:sz w:val="24"/>
                <w:szCs w:val="24"/>
              </w:rPr>
              <w:t>1</w:t>
            </w:r>
          </w:p>
        </w:tc>
        <w:tc>
          <w:tcPr>
            <w:tcW w:w="2835" w:type="dxa"/>
          </w:tcPr>
          <w:p w:rsidR="003B5E9F" w:rsidRPr="009A678B" w:rsidRDefault="003B5E9F" w:rsidP="002810BE">
            <w:pPr>
              <w:widowControl w:val="0"/>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Кінцевий строк подання тендерної пропозиції</w:t>
            </w:r>
          </w:p>
        </w:tc>
        <w:tc>
          <w:tcPr>
            <w:tcW w:w="6420" w:type="dxa"/>
            <w:vAlign w:val="center"/>
          </w:tcPr>
          <w:p w:rsidR="003B5E9F" w:rsidRPr="009A678B" w:rsidRDefault="003B5E9F" w:rsidP="002810BE">
            <w:pPr>
              <w:widowControl w:val="0"/>
              <w:ind w:left="40" w:right="120" w:firstLine="614"/>
              <w:jc w:val="both"/>
              <w:rPr>
                <w:rFonts w:ascii="Times New Roman" w:eastAsia="Times New Roman" w:hAnsi="Times New Roman" w:cs="Times New Roman"/>
                <w:sz w:val="24"/>
                <w:szCs w:val="24"/>
              </w:rPr>
            </w:pPr>
            <w:r w:rsidRPr="009A678B">
              <w:rPr>
                <w:rFonts w:ascii="Times New Roman" w:eastAsia="Times New Roman" w:hAnsi="Times New Roman" w:cs="Times New Roman"/>
                <w:color w:val="000000"/>
                <w:sz w:val="24"/>
                <w:szCs w:val="24"/>
              </w:rPr>
              <w:t xml:space="preserve">Кінцевий строк подання тендерних пропозицій </w:t>
            </w:r>
            <w:r w:rsidRPr="009A678B">
              <w:rPr>
                <w:rFonts w:ascii="Times New Roman" w:eastAsia="Times New Roman" w:hAnsi="Times New Roman" w:cs="Times New Roman"/>
                <w:sz w:val="24"/>
                <w:szCs w:val="24"/>
              </w:rPr>
              <w:t>—</w:t>
            </w:r>
            <w:r w:rsidRPr="009A678B">
              <w:rPr>
                <w:rFonts w:ascii="Times New Roman" w:eastAsia="Times New Roman" w:hAnsi="Times New Roman" w:cs="Times New Roman"/>
                <w:color w:val="000000"/>
                <w:sz w:val="24"/>
                <w:szCs w:val="24"/>
              </w:rPr>
              <w:t xml:space="preserve"> по </w:t>
            </w:r>
            <w:r w:rsidRPr="009A678B">
              <w:rPr>
                <w:rFonts w:ascii="Times New Roman" w:eastAsia="Times New Roman" w:hAnsi="Times New Roman" w:cs="Times New Roman"/>
                <w:b/>
                <w:sz w:val="24"/>
                <w:szCs w:val="24"/>
              </w:rPr>
              <w:t xml:space="preserve">00:00 </w:t>
            </w:r>
            <w:r w:rsidR="008204EF" w:rsidRPr="009A678B">
              <w:rPr>
                <w:rFonts w:ascii="Times New Roman" w:eastAsia="Times New Roman" w:hAnsi="Times New Roman" w:cs="Times New Roman"/>
                <w:b/>
                <w:sz w:val="24"/>
                <w:szCs w:val="24"/>
              </w:rPr>
              <w:t>1</w:t>
            </w:r>
            <w:r w:rsidR="009A678B">
              <w:rPr>
                <w:rFonts w:ascii="Times New Roman" w:eastAsia="Times New Roman" w:hAnsi="Times New Roman" w:cs="Times New Roman"/>
                <w:b/>
                <w:sz w:val="24"/>
                <w:szCs w:val="24"/>
              </w:rPr>
              <w:t>4</w:t>
            </w:r>
            <w:r w:rsidR="008D001E" w:rsidRPr="009A678B">
              <w:rPr>
                <w:rFonts w:ascii="Times New Roman" w:eastAsia="Times New Roman" w:hAnsi="Times New Roman" w:cs="Times New Roman"/>
                <w:b/>
                <w:sz w:val="24"/>
                <w:szCs w:val="24"/>
              </w:rPr>
              <w:t>.01.</w:t>
            </w:r>
            <w:r w:rsidRPr="009A678B">
              <w:rPr>
                <w:rFonts w:ascii="Times New Roman" w:eastAsia="Times New Roman" w:hAnsi="Times New Roman" w:cs="Times New Roman"/>
                <w:b/>
                <w:sz w:val="24"/>
                <w:szCs w:val="24"/>
              </w:rPr>
              <w:t>202</w:t>
            </w:r>
            <w:r w:rsidR="002142A7" w:rsidRPr="009A678B">
              <w:rPr>
                <w:rFonts w:ascii="Times New Roman" w:eastAsia="Times New Roman" w:hAnsi="Times New Roman" w:cs="Times New Roman"/>
                <w:b/>
                <w:sz w:val="24"/>
                <w:szCs w:val="24"/>
              </w:rPr>
              <w:t>4</w:t>
            </w:r>
            <w:r w:rsidRPr="009A678B">
              <w:rPr>
                <w:rFonts w:ascii="Times New Roman" w:eastAsia="Times New Roman" w:hAnsi="Times New Roman" w:cs="Times New Roman"/>
                <w:b/>
                <w:sz w:val="24"/>
                <w:szCs w:val="24"/>
              </w:rPr>
              <w:t xml:space="preserve"> року</w:t>
            </w:r>
            <w:r w:rsidRPr="009A678B">
              <w:rPr>
                <w:rFonts w:ascii="Times New Roman" w:eastAsia="Times New Roman" w:hAnsi="Times New Roman" w:cs="Times New Roman"/>
                <w:b/>
                <w:color w:val="FF0000"/>
                <w:sz w:val="24"/>
                <w:szCs w:val="24"/>
              </w:rPr>
              <w:t>.</w:t>
            </w:r>
            <w:r w:rsidRPr="009A678B">
              <w:rPr>
                <w:rFonts w:ascii="Times New Roman" w:eastAsia="Times New Roman" w:hAnsi="Times New Roman" w:cs="Times New Roman"/>
                <w:sz w:val="24"/>
                <w:szCs w:val="24"/>
              </w:rPr>
              <w:t xml:space="preserve"> </w:t>
            </w:r>
          </w:p>
          <w:p w:rsidR="003B5E9F" w:rsidRPr="009A678B" w:rsidRDefault="003B5E9F" w:rsidP="002810BE">
            <w:pPr>
              <w:widowControl w:val="0"/>
              <w:ind w:firstLine="61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Отримана тендерна пропозиція вноситься автоматично до реєстру отриманих тендерних пропозицій.</w:t>
            </w:r>
          </w:p>
          <w:p w:rsidR="003B5E9F" w:rsidRPr="009A678B" w:rsidRDefault="003B5E9F" w:rsidP="002810BE">
            <w:pPr>
              <w:widowControl w:val="0"/>
              <w:ind w:firstLine="61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Електронна система закупівель автоматично формує та надсилає повідомлення учаснику про отримання його тендерної пропозиції із зазначенням дати та часу.</w:t>
            </w:r>
          </w:p>
          <w:p w:rsidR="003B5E9F" w:rsidRPr="009A678B" w:rsidRDefault="003B5E9F" w:rsidP="002810BE">
            <w:pPr>
              <w:widowControl w:val="0"/>
              <w:pBdr>
                <w:top w:val="nil"/>
                <w:left w:val="nil"/>
                <w:bottom w:val="nil"/>
                <w:right w:val="nil"/>
                <w:between w:val="nil"/>
              </w:pBdr>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Тендерні пропозиції після закінчення кінцевого строку їх подання не приймаються електронною системою закупівель.</w:t>
            </w:r>
          </w:p>
        </w:tc>
      </w:tr>
      <w:tr w:rsidR="003B5E9F" w:rsidRPr="009A678B" w:rsidTr="00E12FFB">
        <w:trPr>
          <w:trHeight w:val="1119"/>
          <w:jc w:val="center"/>
        </w:trPr>
        <w:tc>
          <w:tcPr>
            <w:tcW w:w="705" w:type="dxa"/>
          </w:tcPr>
          <w:p w:rsidR="003B5E9F" w:rsidRPr="009A678B" w:rsidRDefault="003B5E9F" w:rsidP="002810BE">
            <w:pPr>
              <w:widowControl w:val="0"/>
              <w:jc w:val="center"/>
              <w:rPr>
                <w:rFonts w:ascii="Times New Roman" w:eastAsia="Times New Roman" w:hAnsi="Times New Roman" w:cs="Times New Roman"/>
                <w:b/>
                <w:color w:val="000000" w:themeColor="text1"/>
                <w:sz w:val="24"/>
                <w:szCs w:val="24"/>
              </w:rPr>
            </w:pPr>
            <w:r w:rsidRPr="009A678B">
              <w:rPr>
                <w:rFonts w:ascii="Times New Roman" w:eastAsia="Times New Roman" w:hAnsi="Times New Roman" w:cs="Times New Roman"/>
                <w:b/>
                <w:color w:val="000000" w:themeColor="text1"/>
                <w:sz w:val="24"/>
                <w:szCs w:val="24"/>
              </w:rPr>
              <w:t>2</w:t>
            </w:r>
          </w:p>
        </w:tc>
        <w:tc>
          <w:tcPr>
            <w:tcW w:w="2835" w:type="dxa"/>
          </w:tcPr>
          <w:p w:rsidR="003B5E9F" w:rsidRPr="009A678B" w:rsidRDefault="003B5E9F" w:rsidP="00281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both"/>
              <w:rPr>
                <w:rFonts w:ascii="Times New Roman" w:hAnsi="Times New Roman" w:cs="Times New Roman"/>
                <w:color w:val="000000" w:themeColor="text1"/>
                <w:sz w:val="24"/>
                <w:szCs w:val="24"/>
              </w:rPr>
            </w:pPr>
            <w:r w:rsidRPr="009A678B">
              <w:rPr>
                <w:rFonts w:ascii="Times New Roman" w:hAnsi="Times New Roman" w:cs="Times New Roman"/>
                <w:b/>
                <w:color w:val="000000" w:themeColor="text1"/>
                <w:sz w:val="24"/>
                <w:szCs w:val="24"/>
              </w:rPr>
              <w:t>Дата та час розкриття тендерних пропозицій</w:t>
            </w:r>
          </w:p>
        </w:tc>
        <w:tc>
          <w:tcPr>
            <w:tcW w:w="6420" w:type="dxa"/>
          </w:tcPr>
          <w:p w:rsidR="003B5E9F" w:rsidRPr="009A678B" w:rsidRDefault="003B5E9F" w:rsidP="002810BE">
            <w:pPr>
              <w:shd w:val="clear" w:color="auto" w:fill="FFFFFF"/>
              <w:ind w:firstLine="654"/>
              <w:jc w:val="both"/>
              <w:rPr>
                <w:rFonts w:ascii="Times New Roman" w:eastAsia="Times New Roman" w:hAnsi="Times New Roman" w:cs="Times New Roman"/>
                <w:sz w:val="24"/>
                <w:szCs w:val="24"/>
              </w:rPr>
            </w:pPr>
            <w:bookmarkStart w:id="1" w:name="n470"/>
            <w:bookmarkEnd w:id="1"/>
            <w:r w:rsidRPr="009A678B">
              <w:rPr>
                <w:rFonts w:ascii="Times New Roman" w:eastAsia="Times New Roman" w:hAnsi="Times New Roman" w:cs="Times New Roman"/>
                <w:sz w:val="24"/>
                <w:szCs w:val="24"/>
              </w:rPr>
              <w:t>Дата і час розкриття тендерних пропозицій, дата і час проведення електронного аукціону визначаються електронною системою закупівель автоматично в день оприлюднення замовником оголошення про проведення відкритих торгів в електронній системі закупівель.</w:t>
            </w:r>
          </w:p>
          <w:p w:rsidR="003B5E9F" w:rsidRPr="009A678B" w:rsidRDefault="003B5E9F" w:rsidP="002810BE">
            <w:pPr>
              <w:shd w:val="clear" w:color="auto" w:fill="FFFFFF"/>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Розкриття тендерних пропозицій здійснюється відповідно до статті 28 Закону (положення абзацу третього частини першої та абзацу другого частини другої статті 28 Закону не застосовуються).</w:t>
            </w:r>
          </w:p>
          <w:p w:rsidR="003B5E9F" w:rsidRPr="009A678B" w:rsidRDefault="003B5E9F" w:rsidP="002810BE">
            <w:pPr>
              <w:jc w:val="both"/>
              <w:rPr>
                <w:rFonts w:ascii="Times New Roman" w:hAnsi="Times New Roman" w:cs="Times New Roman"/>
                <w:color w:val="000000" w:themeColor="text1"/>
                <w:sz w:val="24"/>
                <w:szCs w:val="24"/>
              </w:rPr>
            </w:pPr>
            <w:r w:rsidRPr="009A678B">
              <w:rPr>
                <w:rFonts w:ascii="Times New Roman" w:eastAsia="Times New Roman" w:hAnsi="Times New Roman" w:cs="Times New Roman"/>
                <w:sz w:val="24"/>
                <w:szCs w:val="24"/>
              </w:rPr>
              <w:t xml:space="preserve">Не підлягає розкриттю інформація, що обґрунтовано визначена учасником як конфіденційна, у тому числі інформація, що містить персональні дані. Конфіденційною не може бути визначена інформація про запропоновану ціну, інші критерії оцінки, технічні умови, технічні специфікації та документи, що підтверджують відповідність кваліфікаційним критеріям відповідно до статті 16 Закону, і документи, що підтверджують відсутність підстав, визначених пунктом </w:t>
            </w:r>
            <w:hyperlink r:id="rId18" w:anchor="n159">
              <w:r w:rsidRPr="009A678B">
                <w:rPr>
                  <w:rFonts w:ascii="Times New Roman" w:eastAsia="Times New Roman" w:hAnsi="Times New Roman" w:cs="Times New Roman"/>
                  <w:sz w:val="24"/>
                  <w:szCs w:val="24"/>
                </w:rPr>
                <w:t>47</w:t>
              </w:r>
            </w:hyperlink>
            <w:r w:rsidRPr="009A678B">
              <w:rPr>
                <w:rFonts w:ascii="Times New Roman" w:eastAsia="Times New Roman" w:hAnsi="Times New Roman" w:cs="Times New Roman"/>
                <w:sz w:val="24"/>
                <w:szCs w:val="24"/>
              </w:rPr>
              <w:t xml:space="preserve"> Особливостей.</w:t>
            </w:r>
          </w:p>
        </w:tc>
      </w:tr>
      <w:tr w:rsidR="003B5E9F" w:rsidRPr="009A678B">
        <w:trPr>
          <w:trHeight w:val="512"/>
          <w:jc w:val="center"/>
        </w:trPr>
        <w:tc>
          <w:tcPr>
            <w:tcW w:w="9960" w:type="dxa"/>
            <w:gridSpan w:val="3"/>
            <w:vAlign w:val="center"/>
          </w:tcPr>
          <w:p w:rsidR="003B5E9F" w:rsidRPr="009A678B" w:rsidRDefault="003B5E9F" w:rsidP="002810BE">
            <w:pPr>
              <w:widowControl w:val="0"/>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Розділ 5. Оцінка тендерної пропозиції</w:t>
            </w:r>
          </w:p>
        </w:tc>
      </w:tr>
      <w:tr w:rsidR="003B5E9F" w:rsidRPr="009A678B">
        <w:trPr>
          <w:trHeight w:val="1119"/>
          <w:jc w:val="center"/>
        </w:trPr>
        <w:tc>
          <w:tcPr>
            <w:tcW w:w="705" w:type="dxa"/>
          </w:tcPr>
          <w:p w:rsidR="003B5E9F" w:rsidRPr="009A678B" w:rsidRDefault="003B5E9F" w:rsidP="002810BE">
            <w:pPr>
              <w:widowControl w:val="0"/>
              <w:jc w:val="center"/>
              <w:rPr>
                <w:rFonts w:ascii="Times New Roman" w:eastAsia="Times New Roman" w:hAnsi="Times New Roman" w:cs="Times New Roman"/>
                <w:b/>
                <w:color w:val="000000" w:themeColor="text1"/>
                <w:sz w:val="24"/>
                <w:szCs w:val="24"/>
              </w:rPr>
            </w:pPr>
            <w:r w:rsidRPr="009A678B">
              <w:rPr>
                <w:rFonts w:ascii="Times New Roman" w:eastAsia="Times New Roman" w:hAnsi="Times New Roman" w:cs="Times New Roman"/>
                <w:b/>
                <w:color w:val="000000" w:themeColor="text1"/>
                <w:sz w:val="24"/>
                <w:szCs w:val="24"/>
              </w:rPr>
              <w:t>1</w:t>
            </w:r>
          </w:p>
        </w:tc>
        <w:tc>
          <w:tcPr>
            <w:tcW w:w="2835" w:type="dxa"/>
          </w:tcPr>
          <w:p w:rsidR="003B5E9F" w:rsidRPr="009A678B" w:rsidRDefault="003B5E9F" w:rsidP="002810BE">
            <w:pPr>
              <w:widowControl w:val="0"/>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Перелік критеріїв та методика оцінки тендерної пропозиції із зазначенням питомої ваги критерію</w:t>
            </w:r>
          </w:p>
        </w:tc>
        <w:tc>
          <w:tcPr>
            <w:tcW w:w="6420" w:type="dxa"/>
            <w:vAlign w:val="center"/>
          </w:tcPr>
          <w:p w:rsidR="003B5E9F" w:rsidRPr="009A678B" w:rsidRDefault="003B5E9F" w:rsidP="002810BE">
            <w:pPr>
              <w:shd w:val="clear" w:color="auto" w:fill="FFFFFF"/>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Розгляд та оцінка тендерних пропозицій здійснюються відповідно до статті 29 Закону (положення частин другої, дванадцятої, </w:t>
            </w:r>
            <w:hyperlink r:id="rId19" w:anchor="n1553">
              <w:r w:rsidRPr="009A678B">
                <w:rPr>
                  <w:rFonts w:ascii="Times New Roman" w:eastAsia="Times New Roman" w:hAnsi="Times New Roman" w:cs="Times New Roman"/>
                  <w:sz w:val="24"/>
                  <w:szCs w:val="24"/>
                </w:rPr>
                <w:t>шістнадцятої</w:t>
              </w:r>
            </w:hyperlink>
            <w:r w:rsidRPr="009A678B">
              <w:rPr>
                <w:rFonts w:ascii="Times New Roman" w:eastAsia="Times New Roman" w:hAnsi="Times New Roman" w:cs="Times New Roman"/>
                <w:sz w:val="24"/>
                <w:szCs w:val="24"/>
              </w:rPr>
              <w:t>, абзаців другого і третього частини п’ятнадцятої статті 29 Закону не застосовуються) з урахуванням положень пункту 43 Особливостей.</w:t>
            </w:r>
          </w:p>
          <w:p w:rsidR="003B5E9F" w:rsidRPr="009A678B" w:rsidRDefault="003B5E9F" w:rsidP="002810BE">
            <w:pPr>
              <w:shd w:val="clear" w:color="auto" w:fill="FFFFFF"/>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Для проведення відкритих торгів із застосуванням електронного аукціону повинно бути подано не менше двох тендерних пропозицій. Електронний аукціон проводиться електронною системою закупівель відповідно до статті 30 Закону.</w:t>
            </w:r>
          </w:p>
          <w:p w:rsidR="003B5E9F" w:rsidRPr="009A678B" w:rsidRDefault="003B5E9F" w:rsidP="002810BE">
            <w:pPr>
              <w:shd w:val="clear" w:color="auto" w:fill="FFFFFF"/>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Критерії та методика оцінки визначаються відповідно до статті 29 Закону.</w:t>
            </w:r>
          </w:p>
          <w:p w:rsidR="003B5E9F" w:rsidRPr="009A678B" w:rsidRDefault="003B5E9F" w:rsidP="002810BE">
            <w:pPr>
              <w:widowControl w:val="0"/>
              <w:ind w:firstLine="654"/>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Перелік критеріїв та методика оцінки тендерної пропозиції із зазначенням питомої ваги критерію:</w:t>
            </w:r>
          </w:p>
          <w:p w:rsidR="003B5E9F" w:rsidRPr="009A678B" w:rsidRDefault="003B5E9F" w:rsidP="002810BE">
            <w:pPr>
              <w:widowControl w:val="0"/>
              <w:ind w:firstLine="654"/>
              <w:jc w:val="both"/>
              <w:rPr>
                <w:rFonts w:ascii="Times New Roman" w:eastAsia="Times New Roman" w:hAnsi="Times New Roman" w:cs="Times New Roman"/>
                <w:i/>
                <w:sz w:val="24"/>
                <w:szCs w:val="24"/>
              </w:rPr>
            </w:pPr>
            <w:r w:rsidRPr="009A678B">
              <w:rPr>
                <w:rFonts w:ascii="Times New Roman" w:eastAsia="Times New Roman" w:hAnsi="Times New Roman" w:cs="Times New Roman"/>
                <w:sz w:val="24"/>
                <w:szCs w:val="24"/>
              </w:rPr>
              <w:t xml:space="preserve">Оцінка тендерних пропозицій проводиться автоматично електронною системою закупівель на основі критеріїв і методики оцінки, зазначених замовником у тендерній документації, шляхом застосування електронного аукціону </w:t>
            </w:r>
            <w:r w:rsidRPr="009A678B">
              <w:rPr>
                <w:rFonts w:ascii="Times New Roman" w:eastAsia="Times New Roman" w:hAnsi="Times New Roman" w:cs="Times New Roman"/>
                <w:i/>
                <w:sz w:val="24"/>
                <w:szCs w:val="24"/>
              </w:rPr>
              <w:t>(у разі якщо подано дві і більше тендерних пропозицій).</w:t>
            </w:r>
          </w:p>
          <w:p w:rsidR="003B5E9F" w:rsidRPr="009A678B" w:rsidRDefault="003B5E9F" w:rsidP="002810BE">
            <w:pPr>
              <w:shd w:val="clear" w:color="auto" w:fill="FFFFFF"/>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Якщо була подана одна тендерна пропозиція, електронна система закупівель після закінчення строку для подання тендерних пропозицій, визначених замовником в оголошенні про проведення відкритих торгів, розкриває всю інформацію, зазначену в тендерній пропозиції, крім інформації, визначеної пунктом 40 Особливостей, не проводить оцінку такої тендерної пропозиції та визначає таку тендерну пропозицію найбільш економічно вигідною. Протокол розкриття тендерних пропозицій формується та оприлюднюється відповідно до частин третьої та четвертої статті 28 Закону. Замовник розглядає таку тендерну пропозицію відповідно до вимог статті 29 Закону (положення частин другої, п’ятої — дев’ятої, одинадцятої, дванадцятої, чотирнадцятої, шістнадцятої, абзаців другого і третього частини п’ятнадцятої статті 29 Закону не застосовуються) з урахуванням положень пункту 43 Особливостей. Замовник розглядає найбільш економічно вигідну тендерну пропозицію учасника процедури закупівлі відповідно до цього пункту щодо її відповідності вимогам тендерної документації.</w:t>
            </w:r>
          </w:p>
          <w:p w:rsidR="003B5E9F" w:rsidRPr="009A678B" w:rsidRDefault="003B5E9F" w:rsidP="002810BE">
            <w:pPr>
              <w:widowControl w:val="0"/>
              <w:ind w:firstLine="654"/>
              <w:jc w:val="both"/>
              <w:rPr>
                <w:rFonts w:ascii="Times New Roman" w:eastAsia="Times New Roman" w:hAnsi="Times New Roman" w:cs="Times New Roman"/>
                <w:i/>
                <w:sz w:val="24"/>
                <w:szCs w:val="24"/>
              </w:rPr>
            </w:pPr>
            <w:r w:rsidRPr="009A678B">
              <w:rPr>
                <w:rFonts w:ascii="Times New Roman" w:eastAsia="Times New Roman" w:hAnsi="Times New Roman" w:cs="Times New Roman"/>
                <w:sz w:val="24"/>
                <w:szCs w:val="24"/>
              </w:rPr>
              <w:t>Строк розгляду тендерної пропозиції, що за результатами оцінки визначена найбільш економічно вигідною, не повинен перевищувати п’яти робочих днів з дня визначення найбільш економічно вигідної пропозиції. Такий строк може бути аргументовано продовжено замовником до 20 робочих днів. У разі продовження строку замовник оприлюднює повідомлення в електронній системі закупівель протягом одного дня з дня прийняття відповідного рішення.</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Ціна тендерної пропозиції </w:t>
            </w:r>
            <w:r w:rsidRPr="009A678B">
              <w:rPr>
                <w:rFonts w:ascii="Times New Roman" w:eastAsia="Times New Roman" w:hAnsi="Times New Roman" w:cs="Times New Roman"/>
                <w:b/>
                <w:color w:val="000000" w:themeColor="text1"/>
                <w:sz w:val="24"/>
                <w:szCs w:val="24"/>
              </w:rPr>
              <w:t>не може</w:t>
            </w:r>
            <w:r w:rsidRPr="009A678B">
              <w:rPr>
                <w:rFonts w:ascii="Times New Roman" w:eastAsia="Times New Roman" w:hAnsi="Times New Roman" w:cs="Times New Roman"/>
                <w:color w:val="000000" w:themeColor="text1"/>
                <w:sz w:val="24"/>
                <w:szCs w:val="24"/>
              </w:rPr>
              <w:t xml:space="preserve"> </w:t>
            </w:r>
            <w:r w:rsidRPr="009A678B">
              <w:rPr>
                <w:rFonts w:ascii="Times New Roman" w:eastAsia="Times New Roman" w:hAnsi="Times New Roman" w:cs="Times New Roman"/>
                <w:sz w:val="24"/>
                <w:szCs w:val="24"/>
              </w:rPr>
              <w:t>перевищувати очікувану вартість предмета закупівлі, зазначену в оголошенні про проведення відкритих торгів, з урахуванням абзацу другого пункту 28 Особливостей.</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До розгляду </w:t>
            </w:r>
            <w:r w:rsidRPr="009A678B">
              <w:rPr>
                <w:rFonts w:ascii="Times New Roman" w:eastAsia="Times New Roman" w:hAnsi="Times New Roman" w:cs="Times New Roman"/>
                <w:b/>
                <w:color w:val="000000" w:themeColor="text1"/>
                <w:sz w:val="24"/>
                <w:szCs w:val="24"/>
              </w:rPr>
              <w:t>не приймається</w:t>
            </w:r>
            <w:r w:rsidRPr="009A678B">
              <w:rPr>
                <w:rFonts w:ascii="Times New Roman" w:eastAsia="Times New Roman" w:hAnsi="Times New Roman" w:cs="Times New Roman"/>
                <w:color w:val="000000" w:themeColor="text1"/>
                <w:sz w:val="24"/>
                <w:szCs w:val="24"/>
              </w:rPr>
              <w:t xml:space="preserve"> </w:t>
            </w:r>
            <w:r w:rsidRPr="009A678B">
              <w:rPr>
                <w:rFonts w:ascii="Times New Roman" w:eastAsia="Times New Roman" w:hAnsi="Times New Roman" w:cs="Times New Roman"/>
                <w:sz w:val="24"/>
                <w:szCs w:val="24"/>
              </w:rPr>
              <w:t>тендерна пропозиція, ціна якої є вищою ніж очікувана вартість предмета закупівлі, визначена замовником в оголошенні про проведення відкритих торгів.</w:t>
            </w:r>
          </w:p>
          <w:p w:rsidR="00C21775" w:rsidRPr="009A678B" w:rsidRDefault="00C21775" w:rsidP="002810BE">
            <w:pPr>
              <w:widowControl w:val="0"/>
              <w:ind w:firstLine="654"/>
              <w:jc w:val="both"/>
              <w:rPr>
                <w:rFonts w:ascii="Times New Roman" w:eastAsia="Times New Roman" w:hAnsi="Times New Roman" w:cs="Times New Roman"/>
                <w:b/>
                <w:color w:val="4A86E8"/>
                <w:sz w:val="24"/>
                <w:szCs w:val="24"/>
              </w:rPr>
            </w:pPr>
          </w:p>
          <w:p w:rsidR="00C21775" w:rsidRPr="009A678B" w:rsidRDefault="00C21775" w:rsidP="00C21775">
            <w:pPr>
              <w:widowControl w:val="0"/>
              <w:ind w:firstLine="624"/>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Критерії оцінки тендерних пропозицій:</w:t>
            </w:r>
          </w:p>
          <w:p w:rsidR="00C21775" w:rsidRPr="009A678B" w:rsidRDefault="00C21775" w:rsidP="00C21775">
            <w:pPr>
              <w:widowControl w:val="0"/>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 Ціна з ПДВ (без ПДВ у разі коли суб’єкт господарювання звільнений від сплати ПДВ згідно з чинним законодавством України) – питома вага критерію 80%.</w:t>
            </w:r>
          </w:p>
          <w:p w:rsidR="00C21775" w:rsidRPr="009A678B" w:rsidRDefault="00C21775" w:rsidP="00C21775">
            <w:pPr>
              <w:widowControl w:val="0"/>
              <w:jc w:val="both"/>
              <w:rPr>
                <w:rFonts w:ascii="Times New Roman" w:eastAsia="Times New Roman" w:hAnsi="Times New Roman" w:cs="Times New Roman"/>
                <w:sz w:val="24"/>
                <w:szCs w:val="24"/>
              </w:rPr>
            </w:pPr>
            <w:r w:rsidRPr="009A678B">
              <w:rPr>
                <w:rFonts w:ascii="Times New Roman" w:eastAsia="Times New Roman" w:hAnsi="Times New Roman" w:cs="Times New Roman"/>
                <w:color w:val="000000"/>
                <w:sz w:val="24"/>
                <w:szCs w:val="24"/>
                <w:shd w:val="clear" w:color="auto" w:fill="FFFFFF"/>
              </w:rPr>
              <w:t xml:space="preserve">2. Статус платника ПДВ - </w:t>
            </w:r>
            <w:r w:rsidRPr="009A678B">
              <w:rPr>
                <w:rFonts w:ascii="Times New Roman" w:eastAsia="Times New Roman" w:hAnsi="Times New Roman" w:cs="Times New Roman"/>
                <w:sz w:val="24"/>
                <w:szCs w:val="24"/>
              </w:rPr>
              <w:t>питома вага критерію 20%:</w:t>
            </w:r>
          </w:p>
          <w:p w:rsidR="00C21775" w:rsidRPr="009A678B" w:rsidRDefault="00C21775" w:rsidP="00C21775">
            <w:pPr>
              <w:widowControl w:val="0"/>
              <w:ind w:firstLine="686"/>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учасник є платником ПДВ – 20%;</w:t>
            </w:r>
          </w:p>
          <w:p w:rsidR="00C21775" w:rsidRPr="009A678B" w:rsidRDefault="00C21775" w:rsidP="00C21775">
            <w:pPr>
              <w:widowControl w:val="0"/>
              <w:ind w:firstLine="686"/>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учасник не є платником ПДВ – 0%.</w:t>
            </w:r>
          </w:p>
          <w:p w:rsidR="00C21775" w:rsidRPr="009A678B" w:rsidRDefault="00C21775" w:rsidP="00C21775">
            <w:pPr>
              <w:widowControl w:val="0"/>
              <w:jc w:val="both"/>
              <w:rPr>
                <w:rFonts w:ascii="Times New Roman" w:eastAsia="Times New Roman" w:hAnsi="Times New Roman" w:cs="Times New Roman"/>
                <w:sz w:val="24"/>
                <w:szCs w:val="24"/>
              </w:rPr>
            </w:pPr>
          </w:p>
          <w:p w:rsidR="00C21775" w:rsidRPr="009A678B" w:rsidRDefault="00C21775" w:rsidP="00C21775">
            <w:pPr>
              <w:widowControl w:val="0"/>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Тендерна пропозиція, подана учасником, оцінюється за приведеною ціною, яка розраховується автоматично системою електронних закупівель на момент подання пропозиції учасником за математичною формулою:</w:t>
            </w:r>
          </w:p>
          <w:p w:rsidR="00C21775" w:rsidRPr="009A678B" w:rsidRDefault="00C21775" w:rsidP="00C21775">
            <w:pPr>
              <w:widowControl w:val="0"/>
              <w:ind w:firstLine="686"/>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PP = P/(1 + (F1 + F2 +… + Fn)/PV), де:</w:t>
            </w:r>
          </w:p>
          <w:p w:rsidR="00C21775" w:rsidRPr="009A678B" w:rsidRDefault="00C21775" w:rsidP="00C21775">
            <w:pPr>
              <w:widowControl w:val="0"/>
              <w:ind w:firstLine="686"/>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PP – приведена ціна;</w:t>
            </w:r>
          </w:p>
          <w:p w:rsidR="00C21775" w:rsidRPr="009A678B" w:rsidRDefault="00C21775" w:rsidP="00C21775">
            <w:pPr>
              <w:widowControl w:val="0"/>
              <w:ind w:firstLine="686"/>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P – ціна;</w:t>
            </w:r>
          </w:p>
          <w:p w:rsidR="00C21775" w:rsidRPr="009A678B" w:rsidRDefault="00C21775" w:rsidP="00C21775">
            <w:pPr>
              <w:widowControl w:val="0"/>
              <w:ind w:firstLine="686"/>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F1…Fn – питома вага інших критеріїв оцінки, запропонованих учасником;</w:t>
            </w:r>
          </w:p>
          <w:p w:rsidR="00C21775" w:rsidRPr="009A678B" w:rsidRDefault="00C21775" w:rsidP="00C21775">
            <w:pPr>
              <w:widowControl w:val="0"/>
              <w:ind w:firstLine="686"/>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PV – питома вага критерію «ціна».</w:t>
            </w:r>
          </w:p>
          <w:p w:rsidR="003B5E9F" w:rsidRPr="009A678B" w:rsidRDefault="003B5E9F" w:rsidP="002810BE">
            <w:pPr>
              <w:widowControl w:val="0"/>
              <w:ind w:firstLine="654"/>
              <w:jc w:val="both"/>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sz w:val="24"/>
                <w:szCs w:val="24"/>
              </w:rPr>
              <w:t xml:space="preserve">Найбільш економічно вигідною пропозицією буде вважатися пропозиція з найнижчою ціною з урахуванням усіх податків та зборів (у тому числі податку на додану вартість (ПДВ), у разі якщо учасник є платником ПДВ або без ПДВ — у разі, якщо учасник не є платником ПДВ, а </w:t>
            </w:r>
            <w:r w:rsidRPr="009A678B">
              <w:rPr>
                <w:rFonts w:ascii="Times New Roman" w:eastAsia="Times New Roman" w:hAnsi="Times New Roman" w:cs="Times New Roman"/>
                <w:color w:val="000000" w:themeColor="text1"/>
                <w:sz w:val="24"/>
                <w:szCs w:val="24"/>
              </w:rPr>
              <w:t>також без ПДВ - якщо предмет закупівлі не оподатковується.</w:t>
            </w:r>
          </w:p>
          <w:p w:rsidR="003B5E9F" w:rsidRPr="009A678B" w:rsidRDefault="003B5E9F" w:rsidP="002810BE">
            <w:pPr>
              <w:widowControl w:val="0"/>
              <w:ind w:firstLine="654"/>
              <w:jc w:val="both"/>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t>Оцінка здійснюється щодо предмета закупівлі в цілому.</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color w:val="000000" w:themeColor="text1"/>
                <w:sz w:val="24"/>
                <w:szCs w:val="24"/>
              </w:rPr>
              <w:t xml:space="preserve">Учасник визначає ціну на </w:t>
            </w:r>
            <w:r w:rsidRPr="009A678B">
              <w:rPr>
                <w:rFonts w:ascii="Times New Roman" w:eastAsia="Times New Roman" w:hAnsi="Times New Roman" w:cs="Times New Roman"/>
                <w:b/>
                <w:color w:val="000000" w:themeColor="text1"/>
                <w:sz w:val="24"/>
                <w:szCs w:val="24"/>
              </w:rPr>
              <w:t>послуги</w:t>
            </w:r>
            <w:r w:rsidRPr="009A678B">
              <w:rPr>
                <w:rFonts w:ascii="Times New Roman" w:eastAsia="Times New Roman" w:hAnsi="Times New Roman" w:cs="Times New Roman"/>
                <w:color w:val="000000" w:themeColor="text1"/>
                <w:sz w:val="24"/>
                <w:szCs w:val="24"/>
              </w:rPr>
              <w:t xml:space="preserve">, що він пропонує </w:t>
            </w:r>
            <w:r w:rsidRPr="009A678B">
              <w:rPr>
                <w:rFonts w:ascii="Times New Roman" w:eastAsia="Times New Roman" w:hAnsi="Times New Roman" w:cs="Times New Roman"/>
                <w:b/>
                <w:color w:val="000000" w:themeColor="text1"/>
                <w:sz w:val="24"/>
                <w:szCs w:val="24"/>
              </w:rPr>
              <w:t>надати</w:t>
            </w:r>
            <w:r w:rsidRPr="009A678B">
              <w:rPr>
                <w:rFonts w:ascii="Times New Roman" w:eastAsia="Times New Roman" w:hAnsi="Times New Roman" w:cs="Times New Roman"/>
                <w:color w:val="000000" w:themeColor="text1"/>
                <w:sz w:val="24"/>
                <w:szCs w:val="24"/>
              </w:rPr>
              <w:t xml:space="preserve"> за договором про закупівлю, з урахуванням податків і зборів (в тому </w:t>
            </w:r>
            <w:r w:rsidRPr="009A678B">
              <w:rPr>
                <w:rFonts w:ascii="Times New Roman" w:eastAsia="Times New Roman" w:hAnsi="Times New Roman" w:cs="Times New Roman"/>
                <w:sz w:val="24"/>
                <w:szCs w:val="24"/>
              </w:rPr>
              <w:t>числі податку на додану вартість (ПДВ), у разі якщо учасник є платником ПДВ, крім випадків коли предмет закупівлі не оподатковується), що сплачуються або мають бути сплачені, усіх інших витрат, передбачених для послуги даного виду.</w:t>
            </w:r>
          </w:p>
          <w:p w:rsidR="003B5E9F" w:rsidRPr="009A678B" w:rsidRDefault="003B5E9F" w:rsidP="002810BE">
            <w:pPr>
              <w:widowControl w:val="0"/>
              <w:ind w:firstLine="654"/>
              <w:jc w:val="both"/>
              <w:rPr>
                <w:rFonts w:ascii="Times New Roman" w:eastAsia="Times New Roman" w:hAnsi="Times New Roman" w:cs="Times New Roman"/>
                <w:b/>
                <w:sz w:val="24"/>
                <w:szCs w:val="24"/>
              </w:rPr>
            </w:pPr>
            <w:r w:rsidRPr="009A678B">
              <w:rPr>
                <w:rFonts w:ascii="Times New Roman" w:eastAsia="Times New Roman" w:hAnsi="Times New Roman" w:cs="Times New Roman"/>
                <w:sz w:val="24"/>
                <w:szCs w:val="24"/>
              </w:rPr>
              <w:t xml:space="preserve">Розмір мінімального кроку пониження ціни під час електронного аукціону – </w:t>
            </w:r>
            <w:r w:rsidRPr="009A678B">
              <w:rPr>
                <w:rFonts w:ascii="Times New Roman" w:eastAsia="Times New Roman" w:hAnsi="Times New Roman" w:cs="Times New Roman"/>
                <w:b/>
                <w:sz w:val="24"/>
                <w:szCs w:val="24"/>
              </w:rPr>
              <w:t>1%.</w:t>
            </w:r>
          </w:p>
          <w:p w:rsidR="003B5E9F" w:rsidRPr="009A678B" w:rsidRDefault="003B5E9F" w:rsidP="002810BE">
            <w:pPr>
              <w:shd w:val="clear" w:color="auto" w:fill="FFFFFF"/>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Замовник має право звернутися за підтвердженням інформації, наданої учасником/переможцем процедури закупівлі, до органів державної влади, підприємств, установ, організацій відповідно до їх компетенції.</w:t>
            </w:r>
          </w:p>
          <w:p w:rsidR="003B5E9F" w:rsidRPr="009A678B" w:rsidRDefault="003B5E9F" w:rsidP="002810BE">
            <w:pPr>
              <w:keepNext/>
              <w:shd w:val="clear" w:color="auto" w:fill="FFFFFF"/>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У разі отримання достовірної інформації про невідповідність учасника процедури закупівлі вимогам кваліфікаційних критеріїв, наявність підстав, визначених пунктом 47 Особливостей, або факту зазначення у тендерній пропозиції будь-якої недостовірної інформації, що є суттєвою під час визначення результатів відкритих торгів, замовник відхиляє тендерну пропозицію такого учасника процедури закупівлі.</w:t>
            </w:r>
          </w:p>
          <w:p w:rsidR="003B5E9F" w:rsidRPr="009A678B" w:rsidRDefault="003B5E9F" w:rsidP="002810BE">
            <w:pPr>
              <w:keepNext/>
              <w:shd w:val="clear" w:color="auto" w:fill="FFFFFF"/>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Якщо замовником під час розгляду тендерної пропозиції учасника процедури закупівлі виявлено невідповідності в інформації та/або документах, що подані учасником процедури закупівлі у тендерній пропозиції та/або подання яких передбачалося тендерною документацією, він розміщує у строк, який не може бути меншим, ніж </w:t>
            </w:r>
            <w:r w:rsidRPr="009A678B">
              <w:rPr>
                <w:rFonts w:ascii="Times New Roman" w:eastAsia="Times New Roman" w:hAnsi="Times New Roman" w:cs="Times New Roman"/>
                <w:b/>
                <w:sz w:val="24"/>
                <w:szCs w:val="24"/>
              </w:rPr>
              <w:t>два робочі дні</w:t>
            </w:r>
            <w:r w:rsidRPr="009A678B">
              <w:rPr>
                <w:rFonts w:ascii="Times New Roman" w:eastAsia="Times New Roman" w:hAnsi="Times New Roman" w:cs="Times New Roman"/>
                <w:sz w:val="24"/>
                <w:szCs w:val="24"/>
              </w:rPr>
              <w:t xml:space="preserve"> до закінчення строку розгляду тендерних пропозицій, повідомлення з вимогою про усунення таких невідповідностей в електронній системі закупівель.</w:t>
            </w:r>
          </w:p>
          <w:p w:rsidR="003B5E9F" w:rsidRPr="009A678B" w:rsidRDefault="003B5E9F" w:rsidP="002810BE">
            <w:pPr>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Під </w:t>
            </w:r>
            <w:r w:rsidRPr="009A678B">
              <w:rPr>
                <w:rFonts w:ascii="Times New Roman" w:eastAsia="Times New Roman" w:hAnsi="Times New Roman" w:cs="Times New Roman"/>
                <w:b/>
                <w:sz w:val="24"/>
                <w:szCs w:val="24"/>
              </w:rPr>
              <w:t>невідповідністю</w:t>
            </w:r>
            <w:r w:rsidRPr="009A678B">
              <w:rPr>
                <w:rFonts w:ascii="Times New Roman" w:eastAsia="Times New Roman" w:hAnsi="Times New Roman" w:cs="Times New Roman"/>
                <w:sz w:val="24"/>
                <w:szCs w:val="24"/>
              </w:rPr>
              <w:t xml:space="preserve"> в інформації та/або документах, що подані учасником процедури закупівлі у складі тендерної пропозиції та/або подання яких вимагається тендерною документацією, розуміється у тому числі відсутність у складі тендерної пропозиції інформації та/або документів, подання яких передбачається тендерною документацією (крім випадків відсутності забезпечення тендерної пропозиції, якщо таке забезпечення вимагалося замовником, та/або відсутності інформації (та/або документів) про технічні та якісні характеристики предмета закупівлі, що пропонується учасником процедури в його тендерній пропозиції). Невідповідністю в інформації та/або документах, які надаються учасником процедури закупівлі на виконання вимог технічної специфікації до предмета закупівлі, вважаються помилки, виправлення яких не призводить до зміни предмета закупівлі, запропонованого учасником процедури закупівлі у складі його тендерної пропозиції, найменування послуги, товару, марки, моделі тощо.</w:t>
            </w:r>
          </w:p>
          <w:p w:rsidR="003B5E9F" w:rsidRPr="009A678B" w:rsidRDefault="003B5E9F" w:rsidP="002810BE">
            <w:pPr>
              <w:ind w:firstLine="654"/>
              <w:jc w:val="both"/>
              <w:rPr>
                <w:rFonts w:ascii="Times New Roman" w:eastAsia="Times New Roman" w:hAnsi="Times New Roman" w:cs="Times New Roman"/>
                <w:strike/>
                <w:sz w:val="24"/>
                <w:szCs w:val="24"/>
              </w:rPr>
            </w:pPr>
            <w:r w:rsidRPr="009A678B">
              <w:rPr>
                <w:rFonts w:ascii="Times New Roman" w:eastAsia="Times New Roman" w:hAnsi="Times New Roman" w:cs="Times New Roman"/>
                <w:sz w:val="24"/>
                <w:szCs w:val="24"/>
              </w:rPr>
              <w:t>Замовник не може розміщувати щодо одного і того ж учасника процедури закупівлі більше ніж один раз повідомлення з вимогою про усунення невідповідностей в інформації та/або документах, що подані учасником процедури закупівлі у складі тендерної пропозиції, крім випадків, пов’язаних з виконанням рішення органу оскарження.</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Учасник процедури закупівлі виправляє невідповідності в інформації та/або документах, що подані ним у своїй тендерній пропозиції, виявлені замовником після розкриття тендерних пропозицій, шляхом завантаження через електронну систему закупівель уточнених або нових документів в електронній системі закупівель </w:t>
            </w:r>
            <w:r w:rsidRPr="009A678B">
              <w:rPr>
                <w:rFonts w:ascii="Times New Roman" w:eastAsia="Times New Roman" w:hAnsi="Times New Roman" w:cs="Times New Roman"/>
                <w:b/>
                <w:sz w:val="24"/>
                <w:szCs w:val="24"/>
              </w:rPr>
              <w:t>протягом 24 годин</w:t>
            </w:r>
            <w:r w:rsidRPr="009A678B">
              <w:rPr>
                <w:rFonts w:ascii="Times New Roman" w:eastAsia="Times New Roman" w:hAnsi="Times New Roman" w:cs="Times New Roman"/>
                <w:sz w:val="24"/>
                <w:szCs w:val="24"/>
              </w:rPr>
              <w:t xml:space="preserve"> з моменту розміщення замовником в електронній системі закупівель повідомлення з вимогою про усунення таких невідповідностей. Замовник розглядає подані тендерні пропозиції з урахуванням виправлення або невиправлення учасниками виявлених невідповідностей.</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У разі відхилення тендерної пропозиції з підстави, визначеної підпунктом 3 пункту 44 Особливостей, замовник визначає переможця процедури закупівлі серед тих учасників процедури закупівлі, тендерна пропозиція (строк дії якої ще не минув) якого відповідає критеріям та умовам, що визначені у тендерній документації, і може бути визнана найбільш економічно вигідною відповідно до вимог Закону та Особливостей, та приймає рішення про намір укласти договір про закупівлю у порядку та на умовах, визначених статтею 33 Закону та пункту 49 Особливостей.</w:t>
            </w:r>
          </w:p>
          <w:p w:rsidR="003B5E9F" w:rsidRPr="009A678B" w:rsidRDefault="003B5E9F" w:rsidP="003B5E9F">
            <w:pPr>
              <w:shd w:val="clear" w:color="auto" w:fill="FFFFFF"/>
              <w:ind w:firstLine="624"/>
              <w:jc w:val="both"/>
              <w:rPr>
                <w:rFonts w:ascii="Times New Roman" w:eastAsia="Times New Roman" w:hAnsi="Times New Roman" w:cs="Times New Roman"/>
                <w:color w:val="00B050"/>
                <w:sz w:val="24"/>
                <w:szCs w:val="24"/>
              </w:rPr>
            </w:pPr>
            <w:r w:rsidRPr="009A678B">
              <w:rPr>
                <w:rFonts w:ascii="Times New Roman" w:eastAsia="Times New Roman" w:hAnsi="Times New Roman" w:cs="Times New Roman"/>
                <w:sz w:val="24"/>
                <w:szCs w:val="24"/>
              </w:rPr>
              <w:t>У разі відхилення тендерної пропозиції, що за результатами оцінки визначена найбільш економічно вигідною, замовник розглядає наступну тендерну пропозицію у списку тендерних пропозицій, розташованих за результатами їх оцінки, починаючи з найкращої, яка вважається в такому випадку найбільш економічно вигідною, у порядку та строки, визначені Особливостями.</w:t>
            </w:r>
          </w:p>
        </w:tc>
      </w:tr>
      <w:tr w:rsidR="003B5E9F" w:rsidRPr="009A678B" w:rsidTr="001B2EDB">
        <w:trPr>
          <w:trHeight w:val="841"/>
          <w:jc w:val="center"/>
        </w:trPr>
        <w:tc>
          <w:tcPr>
            <w:tcW w:w="705" w:type="dxa"/>
          </w:tcPr>
          <w:p w:rsidR="003B5E9F" w:rsidRPr="009A678B" w:rsidRDefault="003B5E9F" w:rsidP="002810BE">
            <w:pPr>
              <w:widowControl w:val="0"/>
              <w:jc w:val="center"/>
              <w:rPr>
                <w:rFonts w:ascii="Times New Roman" w:eastAsia="Times New Roman" w:hAnsi="Times New Roman" w:cs="Times New Roman"/>
                <w:b/>
                <w:color w:val="000000" w:themeColor="text1"/>
                <w:sz w:val="24"/>
                <w:szCs w:val="24"/>
              </w:rPr>
            </w:pPr>
            <w:r w:rsidRPr="009A678B">
              <w:rPr>
                <w:rFonts w:ascii="Times New Roman" w:eastAsia="Times New Roman" w:hAnsi="Times New Roman" w:cs="Times New Roman"/>
                <w:b/>
                <w:color w:val="000000" w:themeColor="text1"/>
                <w:sz w:val="24"/>
                <w:szCs w:val="24"/>
              </w:rPr>
              <w:t>2</w:t>
            </w:r>
          </w:p>
        </w:tc>
        <w:tc>
          <w:tcPr>
            <w:tcW w:w="2835" w:type="dxa"/>
          </w:tcPr>
          <w:p w:rsidR="003B5E9F" w:rsidRPr="009A678B" w:rsidRDefault="003B5E9F" w:rsidP="002810BE">
            <w:pPr>
              <w:widowControl w:val="0"/>
              <w:rPr>
                <w:rFonts w:ascii="Times New Roman" w:eastAsia="Times New Roman" w:hAnsi="Times New Roman" w:cs="Times New Roman"/>
                <w:sz w:val="24"/>
                <w:szCs w:val="24"/>
              </w:rPr>
            </w:pPr>
            <w:r w:rsidRPr="009A678B">
              <w:rPr>
                <w:rFonts w:ascii="Times New Roman" w:eastAsia="Times New Roman" w:hAnsi="Times New Roman" w:cs="Times New Roman"/>
                <w:b/>
                <w:color w:val="000000"/>
                <w:sz w:val="24"/>
                <w:szCs w:val="24"/>
              </w:rPr>
              <w:t>Інша інформація</w:t>
            </w:r>
          </w:p>
        </w:tc>
        <w:tc>
          <w:tcPr>
            <w:tcW w:w="6420" w:type="dxa"/>
            <w:vAlign w:val="center"/>
          </w:tcPr>
          <w:p w:rsidR="003B5E9F" w:rsidRPr="009A678B" w:rsidRDefault="003B5E9F" w:rsidP="002810BE">
            <w:pPr>
              <w:widowControl w:val="0"/>
              <w:ind w:firstLine="796"/>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Вартість тендерної пропозиції та всі інші ціни повинні бути чітко визначені.</w:t>
            </w:r>
          </w:p>
          <w:p w:rsidR="003B5E9F" w:rsidRPr="009A678B" w:rsidRDefault="003B5E9F" w:rsidP="002810BE">
            <w:pPr>
              <w:widowControl w:val="0"/>
              <w:ind w:firstLine="796"/>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Учасник самостійно несе всі витрати, пов’язані з підготовкою та поданням його тендерної пропозиції. Замовник у будь-якому випадку не є відповідальним за зміст тендерної пропозиції учасника та за витрати учасника на підготовку пропозиції незалежно від результату торгів.</w:t>
            </w:r>
          </w:p>
          <w:p w:rsidR="003B5E9F" w:rsidRPr="009A678B" w:rsidRDefault="003B5E9F" w:rsidP="002810BE">
            <w:pPr>
              <w:widowControl w:val="0"/>
              <w:ind w:firstLine="796"/>
              <w:jc w:val="both"/>
              <w:rPr>
                <w:rFonts w:ascii="Times New Roman" w:eastAsia="Times New Roman" w:hAnsi="Times New Roman" w:cs="Times New Roman"/>
                <w:sz w:val="24"/>
                <w:szCs w:val="24"/>
              </w:rPr>
            </w:pPr>
            <w:r w:rsidRPr="009A678B">
              <w:rPr>
                <w:rFonts w:ascii="Times New Roman" w:eastAsia="Times New Roman" w:hAnsi="Times New Roman" w:cs="Times New Roman"/>
                <w:color w:val="000000"/>
                <w:sz w:val="24"/>
                <w:szCs w:val="24"/>
              </w:rPr>
              <w:t>До розрахунку ціни  пропозиції не включаються будь-які витрати, понесені учасником у процесі проведення процедури закупівлі та укладення договору про закупівлю, витрати, пов'язані із оформленням забезпечення тендерної пропозиції (у разі встановлення такої вимоги). Зазначені витрати сплачуються учасником за рахунок його прибутку. Понесені витрати не відшкодовуються (в тому числі  у разі відміни торгів чи визнання торгів такими, що не відбулися).</w:t>
            </w:r>
          </w:p>
          <w:p w:rsidR="003B5E9F" w:rsidRPr="009A678B" w:rsidRDefault="003B5E9F" w:rsidP="002810BE">
            <w:pPr>
              <w:widowControl w:val="0"/>
              <w:jc w:val="both"/>
              <w:rPr>
                <w:rFonts w:ascii="Times New Roman" w:eastAsia="Times New Roman" w:hAnsi="Times New Roman" w:cs="Times New Roman"/>
                <w:sz w:val="24"/>
                <w:szCs w:val="24"/>
              </w:rPr>
            </w:pPr>
            <w:r w:rsidRPr="009A678B">
              <w:rPr>
                <w:rFonts w:ascii="Times New Roman" w:eastAsia="Times New Roman" w:hAnsi="Times New Roman" w:cs="Times New Roman"/>
                <w:color w:val="000000"/>
                <w:sz w:val="24"/>
                <w:szCs w:val="24"/>
              </w:rPr>
              <w:t>Відсутність будь-яких запитань або уточнень стосовно змісту та викладення вимог тендерної документації з боку учасників процедури закупівлі, які отримали цю документацію у встановленому порядку, означатиме, що учасники процедури закупівлі, що беруть участь в цих торгах, повністю усвідомлюють зміст цієї тендерної документації та вимоги, викладені Замовником при підготовці цієї закупівлі.</w:t>
            </w:r>
          </w:p>
          <w:p w:rsidR="003B5E9F" w:rsidRPr="009A678B" w:rsidRDefault="003B5E9F" w:rsidP="002810BE">
            <w:pPr>
              <w:widowControl w:val="0"/>
              <w:ind w:firstLine="796"/>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 підроблення документів, печаток, штампів та бланків чи використання підроблених документів, печаток, штампів, учасник торгів несе кримінальну відповідальність згідно зі статт</w:t>
            </w:r>
            <w:r w:rsidRPr="009A678B">
              <w:rPr>
                <w:rFonts w:ascii="Times New Roman" w:eastAsia="Times New Roman" w:hAnsi="Times New Roman" w:cs="Times New Roman"/>
                <w:sz w:val="24"/>
                <w:szCs w:val="24"/>
              </w:rPr>
              <w:t>ею</w:t>
            </w:r>
            <w:r w:rsidRPr="009A678B">
              <w:rPr>
                <w:rFonts w:ascii="Times New Roman" w:eastAsia="Times New Roman" w:hAnsi="Times New Roman" w:cs="Times New Roman"/>
                <w:color w:val="000000"/>
                <w:sz w:val="24"/>
                <w:szCs w:val="24"/>
              </w:rPr>
              <w:t xml:space="preserve"> 358 Кримінального </w:t>
            </w:r>
            <w:r w:rsidRPr="009A678B">
              <w:rPr>
                <w:rFonts w:ascii="Times New Roman" w:eastAsia="Times New Roman" w:hAnsi="Times New Roman" w:cs="Times New Roman"/>
                <w:sz w:val="24"/>
                <w:szCs w:val="24"/>
              </w:rPr>
              <w:t>к</w:t>
            </w:r>
            <w:r w:rsidRPr="009A678B">
              <w:rPr>
                <w:rFonts w:ascii="Times New Roman" w:eastAsia="Times New Roman" w:hAnsi="Times New Roman" w:cs="Times New Roman"/>
                <w:color w:val="000000"/>
                <w:sz w:val="24"/>
                <w:szCs w:val="24"/>
              </w:rPr>
              <w:t>одексу України.</w:t>
            </w:r>
          </w:p>
          <w:p w:rsidR="003B5E9F" w:rsidRPr="009A678B" w:rsidRDefault="003B5E9F" w:rsidP="002810BE">
            <w:pPr>
              <w:widowControl w:val="0"/>
              <w:ind w:firstLine="796"/>
              <w:jc w:val="both"/>
              <w:rPr>
                <w:rFonts w:ascii="Times New Roman" w:eastAsia="Times New Roman" w:hAnsi="Times New Roman" w:cs="Times New Roman"/>
                <w:sz w:val="24"/>
                <w:szCs w:val="24"/>
              </w:rPr>
            </w:pPr>
          </w:p>
          <w:p w:rsidR="003B5E9F" w:rsidRPr="009A678B" w:rsidRDefault="003B5E9F" w:rsidP="002810BE">
            <w:pPr>
              <w:widowControl w:val="0"/>
              <w:jc w:val="both"/>
              <w:rPr>
                <w:rFonts w:ascii="Times New Roman" w:eastAsia="Times New Roman" w:hAnsi="Times New Roman" w:cs="Times New Roman"/>
                <w:sz w:val="24"/>
                <w:szCs w:val="24"/>
              </w:rPr>
            </w:pPr>
            <w:r w:rsidRPr="009A678B">
              <w:rPr>
                <w:rFonts w:ascii="Times New Roman" w:eastAsia="Times New Roman" w:hAnsi="Times New Roman" w:cs="Times New Roman"/>
                <w:b/>
                <w:color w:val="000000"/>
                <w:sz w:val="24"/>
                <w:szCs w:val="24"/>
                <w:u w:val="single"/>
              </w:rPr>
              <w:t>Інші умови тендерної документації:</w:t>
            </w:r>
          </w:p>
          <w:p w:rsidR="003B5E9F" w:rsidRPr="009A678B" w:rsidRDefault="003B5E9F" w:rsidP="002810BE">
            <w:pPr>
              <w:widowControl w:val="0"/>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 Учасники відповідають за зміст своїх тендерних пропозицій та повинні дотримуватись норм чинного законодавства України.</w:t>
            </w:r>
          </w:p>
          <w:p w:rsidR="003B5E9F" w:rsidRPr="009A678B" w:rsidRDefault="003B5E9F" w:rsidP="002810BE">
            <w:pPr>
              <w:widowControl w:val="0"/>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 У разі якщо учасник або переможець не повинен складати або відповідно до норм чинного законодавства (в тому числі у разі подання тендерної пропозиції учасником-нерезидентом / переможцем-нерезидентом відповідно до норм законодавства країни реєстрації) не зобов’язаний складати якийсь зі вказаних в положеннях документації документ, накладати електронний підпис,</w:t>
            </w:r>
            <w:r w:rsidRPr="009A678B">
              <w:rPr>
                <w:rFonts w:ascii="Times New Roman" w:eastAsia="Times New Roman" w:hAnsi="Times New Roman" w:cs="Times New Roman"/>
                <w:sz w:val="24"/>
                <w:szCs w:val="24"/>
              </w:rPr>
              <w:t xml:space="preserve">  то він надає лист-роз’яснення в довільній формі, у якому зазначає законодавчі підстави щодо ненадання відповідних документів або ненакладення електронного підпису; або надає копію/ї роз'яснення/нь державних органів щодо цього.</w:t>
            </w:r>
          </w:p>
          <w:p w:rsidR="003B5E9F" w:rsidRPr="009A678B" w:rsidRDefault="003B5E9F" w:rsidP="002810BE">
            <w:pPr>
              <w:widowControl w:val="0"/>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3. Якщо документ, що вимагається замовником, містить інформацію, яка є публічною, що оприлюднена у формі відкритих даних згідно із </w:t>
            </w:r>
            <w:hyperlink r:id="rId20" w:history="1">
              <w:r w:rsidRPr="009A678B">
                <w:rPr>
                  <w:rFonts w:ascii="Times New Roman" w:eastAsia="Times New Roman" w:hAnsi="Times New Roman" w:cs="Times New Roman"/>
                  <w:color w:val="000000"/>
                  <w:sz w:val="24"/>
                  <w:szCs w:val="24"/>
                </w:rPr>
                <w:t>Законом України</w:t>
              </w:r>
            </w:hyperlink>
            <w:r w:rsidRPr="009A678B">
              <w:rPr>
                <w:rFonts w:ascii="Times New Roman" w:eastAsia="Times New Roman" w:hAnsi="Times New Roman" w:cs="Times New Roman"/>
                <w:color w:val="000000"/>
                <w:sz w:val="24"/>
                <w:szCs w:val="24"/>
              </w:rPr>
              <w:t xml:space="preserve"> «Про доступ до публічної інформації» та/або міститься у відкритих єдиних державних реєстрах, доступ до яких є вільним, учасник може надати лист-роз’яснення, в якому зазначити, де міститься така інформація.</w:t>
            </w:r>
          </w:p>
          <w:p w:rsidR="003B5E9F" w:rsidRPr="009A678B" w:rsidRDefault="003B5E9F" w:rsidP="002810BE">
            <w:pPr>
              <w:widowControl w:val="0"/>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4. Учасники торгів — нерезиденти для виконання вимог щодо подання документів, передбачених </w:t>
            </w:r>
            <w:r w:rsidRPr="009A678B">
              <w:rPr>
                <w:rFonts w:ascii="Times New Roman" w:eastAsia="Times New Roman" w:hAnsi="Times New Roman" w:cs="Times New Roman"/>
                <w:b/>
                <w:color w:val="000000"/>
                <w:sz w:val="24"/>
                <w:szCs w:val="24"/>
              </w:rPr>
              <w:t>Додатком 2</w:t>
            </w:r>
            <w:r w:rsidRPr="009A678B">
              <w:rPr>
                <w:rFonts w:ascii="Times New Roman" w:eastAsia="Times New Roman" w:hAnsi="Times New Roman" w:cs="Times New Roman"/>
                <w:color w:val="000000"/>
                <w:sz w:val="24"/>
                <w:szCs w:val="24"/>
              </w:rPr>
              <w:t xml:space="preserve"> до тендерної документації, подають  у складі своєї пропозиції документи, передбачені законодавством країн, де вони зареєстровані.</w:t>
            </w:r>
          </w:p>
          <w:p w:rsidR="003B5E9F" w:rsidRPr="009A678B" w:rsidRDefault="003B5E9F" w:rsidP="002810BE">
            <w:pPr>
              <w:widowControl w:val="0"/>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5. Факт подання тендерної пропозиції учасником - фізичною особою чи фізичною особою-підприємцем, яка є суб’єктом персональних даних, </w:t>
            </w:r>
            <w:r w:rsidRPr="009A678B">
              <w:rPr>
                <w:rFonts w:ascii="Times New Roman" w:eastAsia="Times New Roman" w:hAnsi="Times New Roman" w:cs="Times New Roman"/>
                <w:b/>
                <w:color w:val="000000"/>
                <w:sz w:val="24"/>
                <w:szCs w:val="24"/>
              </w:rPr>
              <w:t>вважається безумовною згодою</w:t>
            </w:r>
            <w:r w:rsidRPr="009A678B">
              <w:rPr>
                <w:rFonts w:ascii="Times New Roman" w:eastAsia="Times New Roman" w:hAnsi="Times New Roman" w:cs="Times New Roman"/>
                <w:color w:val="000000"/>
                <w:sz w:val="24"/>
                <w:szCs w:val="24"/>
              </w:rPr>
              <w:t xml:space="preserve"> суб’єкта персональних даних щодо обробки її персональних даних у зв’язку з участю в процедурі закупівлі, відповідно до абзацу 4 статті 2 Закону України «Про захист персональних даних» від 01.06.2010 № 2297-VI.</w:t>
            </w:r>
          </w:p>
          <w:p w:rsidR="003B5E9F" w:rsidRPr="009A678B" w:rsidRDefault="003B5E9F" w:rsidP="002810BE">
            <w:pPr>
              <w:widowControl w:val="0"/>
              <w:jc w:val="both"/>
              <w:rPr>
                <w:rFonts w:ascii="Times New Roman" w:eastAsia="Times New Roman" w:hAnsi="Times New Roman" w:cs="Times New Roman"/>
                <w:sz w:val="24"/>
                <w:szCs w:val="24"/>
              </w:rPr>
            </w:pPr>
            <w:r w:rsidRPr="009A678B">
              <w:rPr>
                <w:rFonts w:ascii="Times New Roman" w:eastAsia="Times New Roman" w:hAnsi="Times New Roman" w:cs="Times New Roman"/>
                <w:color w:val="000000"/>
                <w:sz w:val="24"/>
                <w:szCs w:val="24"/>
              </w:rPr>
              <w:t>В усіх інших випадках факт подання тендерної пропозиції учасником – юридичною особою, що є розпорядником персональних даних,</w:t>
            </w:r>
            <w:r w:rsidRPr="009A678B">
              <w:rPr>
                <w:rFonts w:ascii="Times New Roman" w:eastAsia="Times New Roman" w:hAnsi="Times New Roman" w:cs="Times New Roman"/>
                <w:b/>
                <w:color w:val="000000"/>
                <w:sz w:val="24"/>
                <w:szCs w:val="24"/>
              </w:rPr>
              <w:t xml:space="preserve"> вважається підтвердженням наявності у неї права на обробку персональних даних</w:t>
            </w:r>
            <w:r w:rsidRPr="009A678B">
              <w:rPr>
                <w:rFonts w:ascii="Times New Roman" w:eastAsia="Times New Roman" w:hAnsi="Times New Roman" w:cs="Times New Roman"/>
                <w:color w:val="000000"/>
                <w:sz w:val="24"/>
                <w:szCs w:val="24"/>
              </w:rPr>
              <w:t>, а також надання такого права замовнику, як одержувачу зазначених персональних даних від імені суб’єкта (володільця). Таким чином, відповідальність за неправомірну передачу замовнику персональних даних, а також їх обробку, несе виключно учасник процедури закупівлі, що подав тендерну пропозицію.</w:t>
            </w:r>
          </w:p>
          <w:p w:rsidR="003B5E9F" w:rsidRPr="009A678B" w:rsidRDefault="003B5E9F" w:rsidP="002810BE">
            <w:pPr>
              <w:widowControl w:val="0"/>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6. Документи, видані державними органами, повинні відповідати вимогам нормативних актів, відповідно до яких такі документи видані.</w:t>
            </w:r>
          </w:p>
          <w:p w:rsidR="003B5E9F" w:rsidRPr="009A678B" w:rsidRDefault="003B5E9F" w:rsidP="002810BE">
            <w:pPr>
              <w:widowControl w:val="0"/>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7. Учасник має право замість оригіналу документа подати його завірену копію та навпаки.</w:t>
            </w:r>
          </w:p>
          <w:p w:rsidR="003B5E9F" w:rsidRPr="009A678B" w:rsidRDefault="003B5E9F" w:rsidP="002810BE">
            <w:pPr>
              <w:widowControl w:val="0"/>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8. Якщо документ, що вимагається замовником, містить інформацію, яка є публічною, що оприлюднена у формі відкритих даних згідно із </w:t>
            </w:r>
            <w:hyperlink r:id="rId21" w:history="1">
              <w:r w:rsidRPr="009A678B">
                <w:rPr>
                  <w:rFonts w:ascii="Times New Roman" w:eastAsia="Times New Roman" w:hAnsi="Times New Roman" w:cs="Times New Roman"/>
                  <w:sz w:val="24"/>
                  <w:szCs w:val="24"/>
                </w:rPr>
                <w:t>Законом України</w:t>
              </w:r>
            </w:hyperlink>
            <w:r w:rsidRPr="009A678B">
              <w:rPr>
                <w:rFonts w:ascii="Times New Roman" w:eastAsia="Times New Roman" w:hAnsi="Times New Roman" w:cs="Times New Roman"/>
                <w:sz w:val="24"/>
                <w:szCs w:val="24"/>
              </w:rPr>
              <w:t xml:space="preserve"> «Про доступ до публічної інформації» та/або міститься у відкритих єдиних державних реєстрах, доступ до яких є вільним, учасник може надати лист-роз’яснення, в якому зазначити, де міститься така інформація.</w:t>
            </w:r>
          </w:p>
          <w:p w:rsidR="003B5E9F" w:rsidRPr="009A678B" w:rsidRDefault="003B5E9F" w:rsidP="002810BE">
            <w:pPr>
              <w:widowControl w:val="0"/>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9. Приймаючи участь в відкритих торгах щодо даної закупівлі, Учасник автоматично погоджується з проєктом договору в редакції Замовника, що викладений в </w:t>
            </w:r>
            <w:r w:rsidRPr="009A678B">
              <w:rPr>
                <w:rFonts w:ascii="Times New Roman" w:eastAsia="Times New Roman" w:hAnsi="Times New Roman" w:cs="Times New Roman"/>
                <w:b/>
                <w:sz w:val="24"/>
                <w:szCs w:val="24"/>
              </w:rPr>
              <w:t>Додатку 6</w:t>
            </w:r>
            <w:r w:rsidRPr="009A678B">
              <w:rPr>
                <w:rFonts w:ascii="Times New Roman" w:eastAsia="Times New Roman" w:hAnsi="Times New Roman" w:cs="Times New Roman"/>
                <w:sz w:val="24"/>
                <w:szCs w:val="24"/>
              </w:rPr>
              <w:t xml:space="preserve"> до цієї тендерної документації та буде дотримуватися умов своєї тендерної пропозиції протягом строку, встановленого в</w:t>
            </w:r>
            <w:r w:rsidRPr="009A678B">
              <w:rPr>
                <w:rFonts w:ascii="Times New Roman" w:eastAsia="Times New Roman" w:hAnsi="Times New Roman" w:cs="Times New Roman"/>
                <w:b/>
                <w:sz w:val="24"/>
                <w:szCs w:val="24"/>
              </w:rPr>
              <w:t xml:space="preserve"> п. 4 Розділу 3</w:t>
            </w:r>
            <w:r w:rsidRPr="009A678B">
              <w:rPr>
                <w:rFonts w:ascii="Times New Roman" w:eastAsia="Times New Roman" w:hAnsi="Times New Roman" w:cs="Times New Roman"/>
                <w:sz w:val="24"/>
                <w:szCs w:val="24"/>
              </w:rPr>
              <w:t xml:space="preserve"> до цієї тендерної документації.</w:t>
            </w:r>
          </w:p>
          <w:p w:rsidR="003B5E9F" w:rsidRPr="009A678B" w:rsidRDefault="003B5E9F" w:rsidP="002810BE">
            <w:pPr>
              <w:widowControl w:val="0"/>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10. Якщо вимога в тендерній документації встановлена декілька разів, учасник/переможець може подати необхідний документ  або інформацію один раз.</w:t>
            </w:r>
          </w:p>
          <w:p w:rsidR="003B5E9F" w:rsidRPr="009A678B" w:rsidRDefault="003B5E9F" w:rsidP="002810BE">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sz w:val="24"/>
                <w:szCs w:val="24"/>
              </w:rPr>
              <w:t>11. Фактом подання тендерної пропозиції учасник підтверджує (жодних окремих підтверджень не потрібно подавати в складі тендерної пропозиції), щ</w:t>
            </w:r>
            <w:r w:rsidRPr="009A678B">
              <w:rPr>
                <w:rFonts w:ascii="Times New Roman" w:eastAsia="Times New Roman" w:hAnsi="Times New Roman" w:cs="Times New Roman"/>
                <w:color w:val="000000"/>
                <w:sz w:val="24"/>
                <w:szCs w:val="24"/>
              </w:rPr>
              <w:t>о у попередніх відносинах між  Учасником та Замовником таку оперативно-господарську/і санкцію/ї, передбачену/і пунктом 4 частини 1 статті 236 ГКУ, як відмова від встановлення господарських відносин на майбутнє, не було застосовано.</w:t>
            </w:r>
          </w:p>
          <w:p w:rsidR="003B5E9F" w:rsidRPr="009A678B" w:rsidRDefault="003B5E9F" w:rsidP="002810BE">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sidRPr="009A678B">
              <w:rPr>
                <w:rFonts w:ascii="Times New Roman" w:hAnsi="Times New Roman" w:cs="Times New Roman"/>
                <w:i/>
                <w:iCs/>
                <w:color w:val="000000"/>
                <w:sz w:val="24"/>
                <w:szCs w:val="24"/>
              </w:rPr>
              <w:t>*У разі застосовування зазначеної санкції З</w:t>
            </w:r>
            <w:r w:rsidRPr="009A678B">
              <w:rPr>
                <w:rFonts w:ascii="Times New Roman" w:hAnsi="Times New Roman" w:cs="Times New Roman"/>
                <w:i/>
                <w:color w:val="000000"/>
                <w:sz w:val="24"/>
                <w:szCs w:val="24"/>
                <w:shd w:val="clear" w:color="auto" w:fill="FFFFFF"/>
              </w:rPr>
              <w:t>амовник приймає рішення про відмову учаснику в участі у процедурі закупівлі та відхиляє тендерну пропозицію учасника як таку, що не відповідає встановленим </w:t>
            </w:r>
            <w:hyperlink r:id="rId22" w:anchor="n1422" w:history="1">
              <w:r w:rsidRPr="009A678B">
                <w:rPr>
                  <w:rFonts w:ascii="Times New Roman" w:hAnsi="Times New Roman" w:cs="Times New Roman"/>
                  <w:i/>
                  <w:color w:val="000000"/>
                  <w:sz w:val="24"/>
                  <w:szCs w:val="24"/>
                  <w:shd w:val="clear" w:color="auto" w:fill="FFFFFF"/>
                </w:rPr>
                <w:t>абзацом першим</w:t>
              </w:r>
            </w:hyperlink>
            <w:r w:rsidRPr="009A678B">
              <w:rPr>
                <w:rFonts w:ascii="Times New Roman" w:hAnsi="Times New Roman" w:cs="Times New Roman"/>
                <w:i/>
                <w:color w:val="000000"/>
                <w:sz w:val="24"/>
                <w:szCs w:val="24"/>
                <w:shd w:val="clear" w:color="auto" w:fill="FFFFFF"/>
              </w:rPr>
              <w:t xml:space="preserve"> частини третьої статті 22 Закону України «Про публічні закупівлі» вимогам до учасника відповідно до законодавства.</w:t>
            </w:r>
          </w:p>
          <w:p w:rsidR="003B5E9F" w:rsidRPr="009A678B" w:rsidRDefault="003B5E9F" w:rsidP="002810BE">
            <w:pPr>
              <w:widowControl w:val="0"/>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12. </w:t>
            </w:r>
            <w:r w:rsidRPr="009A678B">
              <w:rPr>
                <w:rFonts w:ascii="Times New Roman" w:eastAsia="Times New Roman" w:hAnsi="Times New Roman" w:cs="Times New Roman"/>
                <w:sz w:val="24"/>
                <w:szCs w:val="24"/>
              </w:rPr>
              <w:t>Тендерна п</w:t>
            </w:r>
            <w:r w:rsidRPr="009A678B">
              <w:rPr>
                <w:rFonts w:ascii="Times New Roman" w:eastAsia="Times New Roman" w:hAnsi="Times New Roman" w:cs="Times New Roman"/>
                <w:color w:val="000000"/>
                <w:sz w:val="24"/>
                <w:szCs w:val="24"/>
              </w:rPr>
              <w:t>ропозиція учасника може містити документи з водяними знаками.</w:t>
            </w:r>
          </w:p>
          <w:p w:rsidR="003B5E9F" w:rsidRPr="009A678B" w:rsidRDefault="003B5E9F" w:rsidP="002810BE">
            <w:pPr>
              <w:widowControl w:val="0"/>
              <w:pBdr>
                <w:top w:val="nil"/>
                <w:left w:val="nil"/>
                <w:bottom w:val="nil"/>
                <w:right w:val="nil"/>
                <w:between w:val="nil"/>
              </w:pBdr>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13. Учасники при поданні тендерної пропозиції повинні враховувати норми (врахуванням вважається факт подання тендерної пропозиції, що учасник ознайомлений з даним нормами і їх не порушує, жодні окремі підтвердження не потрібно подавати):</w:t>
            </w:r>
          </w:p>
          <w:p w:rsidR="003B5E9F" w:rsidRPr="009A678B" w:rsidRDefault="003B5E9F" w:rsidP="002810BE">
            <w:pPr>
              <w:widowControl w:val="0"/>
              <w:pBdr>
                <w:top w:val="nil"/>
                <w:left w:val="nil"/>
                <w:bottom w:val="nil"/>
                <w:right w:val="nil"/>
                <w:between w:val="nil"/>
              </w:pBdr>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   </w:t>
            </w:r>
            <w:r w:rsidRPr="009A678B">
              <w:rPr>
                <w:rFonts w:ascii="Times New Roman" w:eastAsia="Times New Roman" w:hAnsi="Times New Roman" w:cs="Times New Roman"/>
                <w:sz w:val="24"/>
                <w:szCs w:val="24"/>
              </w:rPr>
              <w:tab/>
              <w:t>постанови Кабінету Міністрів України «Про забезпечення захисту національних інтересів за майбутніми позовами держави Україна у зв’язку з військовою агресією Російської Федерації» від 03.03.2022 № 187, оскільки замовник не може виконувати зобов’язання, кредиторами за якими є Російська Федерація або особи, пов’язані з країною-агресором, що визначені підпунктом 1 пункту 1 цієї Постанови;</w:t>
            </w:r>
          </w:p>
          <w:p w:rsidR="003B5E9F" w:rsidRPr="009A678B" w:rsidRDefault="003B5E9F" w:rsidP="002810BE">
            <w:pPr>
              <w:widowControl w:val="0"/>
              <w:pBdr>
                <w:top w:val="nil"/>
                <w:left w:val="nil"/>
                <w:bottom w:val="nil"/>
                <w:right w:val="nil"/>
                <w:between w:val="nil"/>
              </w:pBdr>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   </w:t>
            </w:r>
            <w:r w:rsidRPr="009A678B">
              <w:rPr>
                <w:rFonts w:ascii="Times New Roman" w:eastAsia="Times New Roman" w:hAnsi="Times New Roman" w:cs="Times New Roman"/>
                <w:sz w:val="24"/>
                <w:szCs w:val="24"/>
              </w:rPr>
              <w:tab/>
              <w:t>постанови Кабінету Міністрів України «Про застосування заборони ввезення товарів з Російської Федерації» від 09.04.2022 № 426, оскільки цією постановою заборонено ввезення на митну територію України в митному режимі імпорту товарів з Російської Федерації;</w:t>
            </w:r>
          </w:p>
          <w:p w:rsidR="003B5E9F" w:rsidRPr="009A678B" w:rsidRDefault="003B5E9F" w:rsidP="002810BE">
            <w:pPr>
              <w:widowControl w:val="0"/>
              <w:pBdr>
                <w:top w:val="nil"/>
                <w:left w:val="nil"/>
                <w:bottom w:val="nil"/>
                <w:right w:val="nil"/>
                <w:between w:val="nil"/>
              </w:pBdr>
              <w:jc w:val="both"/>
              <w:rPr>
                <w:rFonts w:ascii="Times New Roman" w:eastAsia="Times New Roman" w:hAnsi="Times New Roman" w:cs="Times New Roman"/>
                <w:i/>
                <w:sz w:val="24"/>
                <w:szCs w:val="24"/>
              </w:rPr>
            </w:pPr>
            <w:r w:rsidRPr="009A678B">
              <w:rPr>
                <w:rFonts w:ascii="Times New Roman" w:eastAsia="Times New Roman" w:hAnsi="Times New Roman" w:cs="Times New Roman"/>
                <w:sz w:val="24"/>
                <w:szCs w:val="24"/>
              </w:rPr>
              <w:t xml:space="preserve">—   </w:t>
            </w:r>
            <w:r w:rsidRPr="009A678B">
              <w:rPr>
                <w:rFonts w:ascii="Times New Roman" w:eastAsia="Times New Roman" w:hAnsi="Times New Roman" w:cs="Times New Roman"/>
                <w:sz w:val="24"/>
                <w:szCs w:val="24"/>
              </w:rPr>
              <w:tab/>
              <w:t>Закону України «Про забезпечення прав і свобод громадян та правовий режим на тимчасово окупованій території України» від 15.04.2014 № 1207-VII.</w:t>
            </w:r>
          </w:p>
          <w:p w:rsidR="003B5E9F" w:rsidRPr="009A678B" w:rsidRDefault="003B5E9F" w:rsidP="002810BE">
            <w:pPr>
              <w:widowControl w:val="0"/>
              <w:jc w:val="both"/>
              <w:rPr>
                <w:rFonts w:ascii="Times New Roman" w:eastAsia="Times New Roman" w:hAnsi="Times New Roman" w:cs="Times New Roman"/>
                <w:i/>
                <w:sz w:val="24"/>
                <w:szCs w:val="24"/>
              </w:rPr>
            </w:pPr>
            <w:r w:rsidRPr="009A678B">
              <w:rPr>
                <w:rFonts w:ascii="Times New Roman" w:eastAsia="Times New Roman" w:hAnsi="Times New Roman" w:cs="Times New Roman"/>
                <w:sz w:val="24"/>
                <w:szCs w:val="24"/>
              </w:rPr>
              <w:t>А також враховувати, що в Україні замовникам забороняється здійснювати публічні закупівлі товарів, робіт і послуг у громадян Російської Федерації/Республіки Білорусь (крім тих, що проживають на території України на законних підставах); юридичних осіб, утворених та зареєстрованих відповідно до законодавства Російської Федерації/Республіки Білорусь; юридичних осіб, утворених та зареєстрованих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 громадянин Російської Федерації/Республіки Білорусь (крім тих, що проживають на території України на законних підставах), або юридичних осіб, утворених та зареєстрованих відповідно до законодавства Російської Федерації/Республіки 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w:t>
            </w:r>
          </w:p>
        </w:tc>
      </w:tr>
      <w:tr w:rsidR="003B5E9F" w:rsidRPr="009A678B" w:rsidTr="00546094">
        <w:trPr>
          <w:trHeight w:val="546"/>
          <w:jc w:val="center"/>
        </w:trPr>
        <w:tc>
          <w:tcPr>
            <w:tcW w:w="705" w:type="dxa"/>
          </w:tcPr>
          <w:p w:rsidR="003B5E9F" w:rsidRPr="009A678B" w:rsidRDefault="003B5E9F" w:rsidP="002810BE">
            <w:pPr>
              <w:widowControl w:val="0"/>
              <w:jc w:val="center"/>
              <w:rPr>
                <w:rFonts w:ascii="Times New Roman" w:eastAsia="Times New Roman" w:hAnsi="Times New Roman" w:cs="Times New Roman"/>
                <w:b/>
                <w:color w:val="000000" w:themeColor="text1"/>
                <w:sz w:val="24"/>
                <w:szCs w:val="24"/>
              </w:rPr>
            </w:pPr>
            <w:r w:rsidRPr="009A678B">
              <w:rPr>
                <w:rFonts w:ascii="Times New Roman" w:eastAsia="Times New Roman" w:hAnsi="Times New Roman" w:cs="Times New Roman"/>
                <w:b/>
                <w:color w:val="000000" w:themeColor="text1"/>
                <w:sz w:val="24"/>
                <w:szCs w:val="24"/>
              </w:rPr>
              <w:t>3</w:t>
            </w:r>
          </w:p>
        </w:tc>
        <w:tc>
          <w:tcPr>
            <w:tcW w:w="2835" w:type="dxa"/>
          </w:tcPr>
          <w:p w:rsidR="003B5E9F" w:rsidRPr="009A678B" w:rsidRDefault="003B5E9F" w:rsidP="002810BE">
            <w:pPr>
              <w:widowControl w:val="0"/>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Відхилення тендерних пропозицій</w:t>
            </w:r>
          </w:p>
        </w:tc>
        <w:tc>
          <w:tcPr>
            <w:tcW w:w="6420" w:type="dxa"/>
            <w:vAlign w:val="center"/>
          </w:tcPr>
          <w:p w:rsidR="003B5E9F" w:rsidRPr="009A678B" w:rsidRDefault="003B5E9F" w:rsidP="002810BE">
            <w:pPr>
              <w:jc w:val="both"/>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 xml:space="preserve">Замовник відхиляє тендерну пропозицію </w:t>
            </w:r>
            <w:r w:rsidRPr="009A678B">
              <w:rPr>
                <w:rFonts w:ascii="Times New Roman" w:eastAsia="Times New Roman" w:hAnsi="Times New Roman" w:cs="Times New Roman"/>
                <w:sz w:val="24"/>
                <w:szCs w:val="24"/>
              </w:rPr>
              <w:t>із зазначенням аргументації в електронній системі закупівель у разі, коли:</w:t>
            </w:r>
          </w:p>
          <w:p w:rsidR="003B5E9F" w:rsidRPr="009A678B" w:rsidRDefault="003B5E9F" w:rsidP="002810BE">
            <w:pPr>
              <w:shd w:val="clear" w:color="auto" w:fill="FFFFFF"/>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 </w:t>
            </w:r>
            <w:r w:rsidRPr="009A678B">
              <w:rPr>
                <w:rFonts w:ascii="Times New Roman" w:eastAsia="Times New Roman" w:hAnsi="Times New Roman" w:cs="Times New Roman"/>
                <w:b/>
                <w:sz w:val="24"/>
                <w:szCs w:val="24"/>
              </w:rPr>
              <w:t>учасник процедури закупівлі</w:t>
            </w:r>
            <w:r w:rsidRPr="009A678B">
              <w:rPr>
                <w:rFonts w:ascii="Times New Roman" w:eastAsia="Times New Roman" w:hAnsi="Times New Roman" w:cs="Times New Roman"/>
                <w:sz w:val="24"/>
                <w:szCs w:val="24"/>
              </w:rPr>
              <w:t>:</w:t>
            </w:r>
          </w:p>
          <w:p w:rsidR="003B5E9F" w:rsidRPr="009A678B" w:rsidRDefault="003B5E9F" w:rsidP="002810BE">
            <w:pPr>
              <w:shd w:val="clear" w:color="auto" w:fill="FFFFFF"/>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підпадає під підстави, встановлені пунктом 47 цих особливостей;</w:t>
            </w:r>
          </w:p>
          <w:p w:rsidR="003B5E9F" w:rsidRPr="009A678B" w:rsidRDefault="003B5E9F" w:rsidP="002810BE">
            <w:pPr>
              <w:shd w:val="clear" w:color="auto" w:fill="FFFFFF"/>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зазначив у тендерній пропозиції недостовірну інформацію, що є суттєвою для визначення результатів відкритих торгів, яку замовником виявлено згідно з абзацом першим пункту 42 Особливостей;</w:t>
            </w:r>
          </w:p>
          <w:p w:rsidR="003B5E9F" w:rsidRPr="009A678B" w:rsidRDefault="003B5E9F" w:rsidP="002810BE">
            <w:pPr>
              <w:shd w:val="clear" w:color="auto" w:fill="FFFFFF"/>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не надав забезпечення тендерної пропозиції, якщо таке забезпечення вимагалося замовником;</w:t>
            </w:r>
          </w:p>
          <w:p w:rsidR="003B5E9F" w:rsidRPr="009A678B" w:rsidRDefault="003B5E9F" w:rsidP="002810BE">
            <w:pPr>
              <w:shd w:val="clear" w:color="auto" w:fill="FFFFFF"/>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не виправив виявлені замовником після розкриття тендерних пропозицій невідповідності в інформації та/або документах, що подані ним у складі своєї тендерної пропозиції, та/або змінив предмет закупівлі (його найменування, марку, модель тощо) під час виправлення виявлених замовником невідповідностей, протягом 24 годин з моменту розміщення замовником в електронній системі закупівель повідомлення з вимогою про усунення таких невідповідностей;</w:t>
            </w:r>
          </w:p>
          <w:p w:rsidR="003B5E9F" w:rsidRPr="009A678B" w:rsidRDefault="003B5E9F" w:rsidP="002810BE">
            <w:pPr>
              <w:shd w:val="clear" w:color="auto" w:fill="FFFFFF"/>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не надав обґрунтування аномально низької ціни тендерної пропозиції протягом строку, визначеного абзацом першим частини чотирнадцятої статті 29 Закону/абзацом дев’ятим пункту 37 цих особливостей;</w:t>
            </w:r>
          </w:p>
          <w:p w:rsidR="003B5E9F" w:rsidRPr="009A678B" w:rsidRDefault="003B5E9F" w:rsidP="002810BE">
            <w:pPr>
              <w:shd w:val="clear" w:color="auto" w:fill="FFFFFF"/>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визначив конфіденційною інформацію, що не може бути визначена як конфіденційна відповідно до вимог пункту 40 Особливостей;</w:t>
            </w:r>
          </w:p>
          <w:p w:rsidR="003B5E9F" w:rsidRPr="009A678B" w:rsidRDefault="003B5E9F" w:rsidP="003B5E9F">
            <w:pPr>
              <w:shd w:val="clear" w:color="auto" w:fill="FFFFFF"/>
              <w:ind w:firstLine="627"/>
              <w:jc w:val="both"/>
              <w:rPr>
                <w:rFonts w:ascii="Times New Roman" w:eastAsia="Times New Roman" w:hAnsi="Times New Roman" w:cs="Times New Roman"/>
                <w:sz w:val="24"/>
                <w:szCs w:val="24"/>
                <w:lang w:eastAsia="uk-UA"/>
              </w:rPr>
            </w:pPr>
            <w:r w:rsidRPr="009A678B">
              <w:rPr>
                <w:rFonts w:ascii="Times New Roman" w:eastAsia="Times New Roman" w:hAnsi="Times New Roman" w:cs="Times New Roman"/>
                <w:sz w:val="24"/>
                <w:szCs w:val="24"/>
                <w:lang w:eastAsia="uk-UA"/>
              </w:rPr>
              <w:t>є громадянином Російської Федерації/Республіки Білорусь (крім того, що проживає на території України на законних підставах); юридичною особою, утвореною та зареєстрованою відповідно до законодавства Російської Федерації/Республіки Білорусь; юридичною особою, утвореною та зареєстрованою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 громадянин Російської Федерації/Республіки Білорусь (крім того, що проживає на території України на законних підставах), або юридичною особою, утвореною та зареєстрованою відповідно до законодавства Російської Федерації/Республіки 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 або пропонує в тендерній пропозиції товари походженням з Російської Федерації/Республіки Білорусь (за винятком товарів, необхідних для ремонту та обслуговування товарів, придбаних до набрання чинності постановою Кабінету Міністрів України від 12 жовтня 2022 р.  № 1178 “Про затвердження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(Офіційний вісник України, 2022 р., № 84, ст. 5176);</w:t>
            </w:r>
          </w:p>
          <w:p w:rsidR="003B5E9F" w:rsidRPr="009A678B" w:rsidRDefault="003B5E9F" w:rsidP="002810BE">
            <w:pPr>
              <w:shd w:val="clear" w:color="auto" w:fill="FFFFFF"/>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w:t>
            </w:r>
            <w:r w:rsidRPr="009A678B">
              <w:rPr>
                <w:rFonts w:ascii="Times New Roman" w:eastAsia="Times New Roman" w:hAnsi="Times New Roman" w:cs="Times New Roman"/>
                <w:b/>
                <w:sz w:val="24"/>
                <w:szCs w:val="24"/>
              </w:rPr>
              <w:t>) тендерна пропозиція</w:t>
            </w:r>
            <w:r w:rsidRPr="009A678B">
              <w:rPr>
                <w:rFonts w:ascii="Times New Roman" w:eastAsia="Times New Roman" w:hAnsi="Times New Roman" w:cs="Times New Roman"/>
                <w:sz w:val="24"/>
                <w:szCs w:val="24"/>
              </w:rPr>
              <w:t>:</w:t>
            </w:r>
          </w:p>
          <w:p w:rsidR="003B5E9F" w:rsidRPr="009A678B" w:rsidRDefault="003B5E9F" w:rsidP="002810BE">
            <w:pPr>
              <w:shd w:val="clear" w:color="auto" w:fill="FFFFFF"/>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не відповідає умовам технічної специфікації та іншим вимогам щодо предмета закупівлі тендерної документації, крім невідповідності в інформації та/або документах, що може бути усунена учасником процедури закупівлі відповідно до </w:t>
            </w:r>
            <w:hyperlink r:id="rId23" w:anchor="n131">
              <w:r w:rsidRPr="009A678B">
                <w:rPr>
                  <w:rFonts w:ascii="Times New Roman" w:eastAsia="Times New Roman" w:hAnsi="Times New Roman" w:cs="Times New Roman"/>
                  <w:sz w:val="24"/>
                  <w:szCs w:val="24"/>
                </w:rPr>
                <w:t>пункту 4</w:t>
              </w:r>
            </w:hyperlink>
            <w:r w:rsidRPr="009A678B">
              <w:rPr>
                <w:rFonts w:ascii="Times New Roman" w:eastAsia="Times New Roman" w:hAnsi="Times New Roman" w:cs="Times New Roman"/>
                <w:sz w:val="24"/>
                <w:szCs w:val="24"/>
              </w:rPr>
              <w:t>3 цих особливостей;</w:t>
            </w:r>
          </w:p>
          <w:p w:rsidR="003B5E9F" w:rsidRPr="009A678B" w:rsidRDefault="003B5E9F" w:rsidP="002810BE">
            <w:pPr>
              <w:shd w:val="clear" w:color="auto" w:fill="FFFFFF"/>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є такою, строк дії якої закінчився;</w:t>
            </w:r>
          </w:p>
          <w:p w:rsidR="003B5E9F" w:rsidRPr="009A678B" w:rsidRDefault="003B5E9F" w:rsidP="002810BE">
            <w:pPr>
              <w:shd w:val="clear" w:color="auto" w:fill="FFFFFF"/>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є такою, ціна якої перевищує очікувану вартість предмета закупівлі, визначену замовником в оголошенні про проведення відкритих торгів, якщо замовник у тендерній документації не зазначив про 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 та/або не зазначив прийнятний відсоток перевищення або відсоток перевищення є більшим, ніж зазначений замовником в тендерній документації;</w:t>
            </w:r>
          </w:p>
          <w:p w:rsidR="003B5E9F" w:rsidRPr="009A678B" w:rsidRDefault="003B5E9F" w:rsidP="002810BE">
            <w:pPr>
              <w:shd w:val="clear" w:color="auto" w:fill="FFFFFF"/>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не відповідає вимогам, установленим у тендерній документації відповідно до абзацу першого частини третьої статті 22 Закону;</w:t>
            </w:r>
          </w:p>
          <w:p w:rsidR="003B5E9F" w:rsidRPr="009A678B" w:rsidRDefault="003B5E9F" w:rsidP="002810BE">
            <w:pPr>
              <w:shd w:val="clear" w:color="auto" w:fill="FFFFFF"/>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3) </w:t>
            </w:r>
            <w:r w:rsidRPr="009A678B">
              <w:rPr>
                <w:rFonts w:ascii="Times New Roman" w:eastAsia="Times New Roman" w:hAnsi="Times New Roman" w:cs="Times New Roman"/>
                <w:b/>
                <w:sz w:val="24"/>
                <w:szCs w:val="24"/>
              </w:rPr>
              <w:t>переможець процедури закупівлі</w:t>
            </w:r>
            <w:r w:rsidRPr="009A678B">
              <w:rPr>
                <w:rFonts w:ascii="Times New Roman" w:eastAsia="Times New Roman" w:hAnsi="Times New Roman" w:cs="Times New Roman"/>
                <w:sz w:val="24"/>
                <w:szCs w:val="24"/>
              </w:rPr>
              <w:t>:</w:t>
            </w:r>
          </w:p>
          <w:p w:rsidR="003B5E9F" w:rsidRPr="009A678B" w:rsidRDefault="003B5E9F" w:rsidP="002810BE">
            <w:pPr>
              <w:shd w:val="clear" w:color="auto" w:fill="FFFFFF"/>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відмовився від підписання договору про закупівлю відповідно до вимог тендерної документації або укладення договору про закупівлю;</w:t>
            </w:r>
          </w:p>
          <w:p w:rsidR="003B5E9F" w:rsidRPr="009A678B" w:rsidRDefault="003B5E9F" w:rsidP="002810BE">
            <w:pPr>
              <w:shd w:val="clear" w:color="auto" w:fill="FFFFFF"/>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не надав у спосіб, зазначений в тендерній документації, документи, що підтверджують відсутність підстав, визначених у підпунктах 3, 5, 6 і 12 та в абзаці чотирнадцятому пункту 47 цих особливостей;</w:t>
            </w:r>
          </w:p>
          <w:p w:rsidR="003B5E9F" w:rsidRPr="009A678B" w:rsidRDefault="003B5E9F" w:rsidP="002810BE">
            <w:pPr>
              <w:shd w:val="clear" w:color="auto" w:fill="FFFFFF"/>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не надав забезпечення виконання договору про закупівлю, якщо таке забезпечення вимагалося замовником;</w:t>
            </w:r>
          </w:p>
          <w:p w:rsidR="003B5E9F" w:rsidRPr="009A678B" w:rsidRDefault="003B5E9F" w:rsidP="002810BE">
            <w:pPr>
              <w:shd w:val="clear" w:color="auto" w:fill="FFFFFF"/>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надав недостовірну інформацію, що є суттєвою для визначення результатів процедури закупівлі, яку замовником виявлено згідно з абзацом першим пункту 42 цих особливостей.</w:t>
            </w:r>
          </w:p>
          <w:p w:rsidR="003B5E9F" w:rsidRPr="009A678B" w:rsidRDefault="003B5E9F" w:rsidP="002810BE">
            <w:pPr>
              <w:shd w:val="clear" w:color="auto" w:fill="FFFFFF"/>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Замовник може відхилити тендерну пропозицію</w:t>
            </w:r>
            <w:r w:rsidRPr="009A678B">
              <w:rPr>
                <w:rFonts w:ascii="Times New Roman" w:eastAsia="Times New Roman" w:hAnsi="Times New Roman" w:cs="Times New Roman"/>
                <w:b/>
                <w:i/>
                <w:sz w:val="24"/>
                <w:szCs w:val="24"/>
              </w:rPr>
              <w:t xml:space="preserve"> </w:t>
            </w:r>
            <w:r w:rsidRPr="009A678B">
              <w:rPr>
                <w:rFonts w:ascii="Times New Roman" w:eastAsia="Times New Roman" w:hAnsi="Times New Roman" w:cs="Times New Roman"/>
                <w:sz w:val="24"/>
                <w:szCs w:val="24"/>
              </w:rPr>
              <w:t>із зазначенням аргументації в електронній системі закупівель у разі, коли:</w:t>
            </w:r>
          </w:p>
          <w:p w:rsidR="003B5E9F" w:rsidRPr="009A678B" w:rsidRDefault="003B5E9F" w:rsidP="002810BE">
            <w:pPr>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 учасник процедури закупівлі надав неналежне обґрунтування щодо ціни або вартості відповідних товарів, робіт чи послуг тендерної пропозиції, що є аномально низькою;</w:t>
            </w:r>
          </w:p>
          <w:p w:rsidR="003B5E9F" w:rsidRPr="009A678B" w:rsidRDefault="003B5E9F" w:rsidP="002810BE">
            <w:pPr>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 учасник процедури закупівлі не виконав свої зобов’язання за раніше укладеним договором про закупівлю з тим самим замовником, що призвело до застосування санкції у вигляді штрафів та/або відшкодування збитків протягом трьох років з дати їх застосування, з наданням документального підтвердження застосування до такого учасника санкції (рішення суду або факт добровільної сплати штрафу, або відшкодування збитків).</w:t>
            </w:r>
          </w:p>
          <w:p w:rsidR="003B5E9F" w:rsidRPr="009A678B" w:rsidRDefault="003B5E9F" w:rsidP="002810BE">
            <w:pPr>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Інформація про відхилення тендерної пропозиції, у тому числі підстави такого відхилення (з посиланням на відповідні положення цих особливостей та умови тендерної документації, яким така тендерна пропозиція та/або учасник не відповідають, із зазначенням, у чому саме полягає така невідповідність), протягом одного дня з дати ухвалення рішення оприлюднюється в електронній системі закупівель та автоматично надсилається учаснику процедури закупівлі/переможцю процедури закупівлі, тендерна пропозиція якого відхилена, через електронну систему закупівель.</w:t>
            </w:r>
          </w:p>
          <w:p w:rsidR="003B5E9F" w:rsidRPr="009A678B" w:rsidRDefault="003B5E9F" w:rsidP="002810BE">
            <w:pPr>
              <w:ind w:firstLine="62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У разі коли учасник процедури закупівлі, тендерна пропозиція якого відхилена, вважає недостатньою аргументацію, зазначену в повідомленні, такий учасник може звернутися до замовника з вимогою надати додаткову інформацію про причини невідповідності його пропозиції умовам тендерної документації, зокрема технічній специфікації, та/або його невідповідності кваліфікаційним критеріям, а замовник зобов’язаний надати йому відповідь з такою інформацією не пізніш як через чотири дні з дати надходження такого звернення через електронну систему закупівель, але до моменту оприлюднення договору про закупівлю в електронній системі закупівель відповідно до статті 10 Закону.</w:t>
            </w:r>
          </w:p>
        </w:tc>
      </w:tr>
      <w:tr w:rsidR="003B5E9F" w:rsidRPr="009A678B">
        <w:trPr>
          <w:trHeight w:val="472"/>
          <w:jc w:val="center"/>
        </w:trPr>
        <w:tc>
          <w:tcPr>
            <w:tcW w:w="9960" w:type="dxa"/>
            <w:gridSpan w:val="3"/>
            <w:vAlign w:val="center"/>
          </w:tcPr>
          <w:p w:rsidR="003B5E9F" w:rsidRPr="009A678B" w:rsidRDefault="003B5E9F" w:rsidP="002810BE">
            <w:pPr>
              <w:widowControl w:val="0"/>
              <w:jc w:val="cente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b/>
                <w:color w:val="000000" w:themeColor="text1"/>
                <w:sz w:val="24"/>
                <w:szCs w:val="24"/>
              </w:rPr>
              <w:t>Розділ 6. Результати торгів та укладання договору про закупівлю</w:t>
            </w:r>
          </w:p>
        </w:tc>
      </w:tr>
      <w:tr w:rsidR="003B5E9F" w:rsidRPr="009A678B">
        <w:trPr>
          <w:trHeight w:val="1119"/>
          <w:jc w:val="center"/>
        </w:trPr>
        <w:tc>
          <w:tcPr>
            <w:tcW w:w="705" w:type="dxa"/>
          </w:tcPr>
          <w:p w:rsidR="003B5E9F" w:rsidRPr="009A678B" w:rsidRDefault="003B5E9F" w:rsidP="002810BE">
            <w:pPr>
              <w:widowControl w:val="0"/>
              <w:jc w:val="center"/>
              <w:rPr>
                <w:rFonts w:ascii="Times New Roman" w:eastAsia="Times New Roman" w:hAnsi="Times New Roman" w:cs="Times New Roman"/>
                <w:b/>
                <w:color w:val="000000" w:themeColor="text1"/>
                <w:sz w:val="24"/>
                <w:szCs w:val="24"/>
              </w:rPr>
            </w:pPr>
            <w:r w:rsidRPr="009A678B">
              <w:rPr>
                <w:rFonts w:ascii="Times New Roman" w:eastAsia="Times New Roman" w:hAnsi="Times New Roman" w:cs="Times New Roman"/>
                <w:b/>
                <w:color w:val="000000" w:themeColor="text1"/>
                <w:sz w:val="24"/>
                <w:szCs w:val="24"/>
              </w:rPr>
              <w:t>1</w:t>
            </w:r>
          </w:p>
        </w:tc>
        <w:tc>
          <w:tcPr>
            <w:tcW w:w="2835" w:type="dxa"/>
          </w:tcPr>
          <w:p w:rsidR="003B5E9F" w:rsidRPr="009A678B" w:rsidRDefault="003B5E9F" w:rsidP="002810BE">
            <w:pPr>
              <w:widowControl w:val="0"/>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Відміна тендеру чи визнання тендеру таким, що не відбувся</w:t>
            </w:r>
          </w:p>
        </w:tc>
        <w:tc>
          <w:tcPr>
            <w:tcW w:w="6420" w:type="dxa"/>
            <w:vAlign w:val="center"/>
          </w:tcPr>
          <w:p w:rsidR="003B5E9F" w:rsidRPr="009A678B" w:rsidRDefault="003B5E9F" w:rsidP="002810BE">
            <w:pPr>
              <w:widowControl w:val="0"/>
              <w:ind w:firstLine="654"/>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Замовник відміняє відкриті торги у разі:</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 відсутності подальшої потреби в закупівлі товарів, робіт чи послуг;</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 неможливості усунення порушень, що виникли через виявлені порушення вимог законодавства у сфері публічних закупівель, з описом таких порушень;</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3) скорочення обсягу видатків на здійснення закупівлі товарів, робіт чи послуг;</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4) коли здійснення закупівлі стало неможливим внаслідок дії обставин непереборної сили.</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У разі відміни відкритих торгів замовник </w:t>
            </w:r>
            <w:r w:rsidRPr="009A678B">
              <w:rPr>
                <w:rFonts w:ascii="Times New Roman" w:eastAsia="Times New Roman" w:hAnsi="Times New Roman" w:cs="Times New Roman"/>
                <w:b/>
                <w:sz w:val="24"/>
                <w:szCs w:val="24"/>
              </w:rPr>
              <w:t>протягом одного робочого дня</w:t>
            </w:r>
            <w:r w:rsidRPr="009A678B">
              <w:rPr>
                <w:rFonts w:ascii="Times New Roman" w:eastAsia="Times New Roman" w:hAnsi="Times New Roman" w:cs="Times New Roman"/>
                <w:sz w:val="24"/>
                <w:szCs w:val="24"/>
              </w:rPr>
              <w:t xml:space="preserve"> з дати прийняття відповідного рішення зазначає в електронній системі закупівель підстави прийняття такого рішення.</w:t>
            </w:r>
          </w:p>
          <w:p w:rsidR="003B5E9F" w:rsidRPr="009A678B" w:rsidRDefault="003B5E9F" w:rsidP="002810BE">
            <w:pPr>
              <w:widowControl w:val="0"/>
              <w:ind w:firstLine="654"/>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Відкриті торги автоматично відміняються електронною системою закупівель у разі:</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 відхилення всіх тендерних пропозицій (у тому числі, якщо була подана одна тендерна пропозиція, яка відхилена замовником) згідно з Особливостями;</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 неподання жодної тендерної пропозиції для участі у відкритих торгах у строк, установлений замовником згідно з Особливостями.</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Електронною системою закупівель автоматично протягом одного робочого дня з дати настання підстав для відміни відкритих торгів, визначених пунктом 51 Особливостей, оприлюднюється інформація про відміну відкритих торгів.</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Відкриті торги можуть бути відмінені частково (за лотом).</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Інформація про відміну відкритих торгів автоматично надсилається всім учасникам процедури закупівлі електронною системою закупівель в день її оприлюднення</w:t>
            </w:r>
            <w:r w:rsidRPr="009A678B">
              <w:rPr>
                <w:rFonts w:ascii="Times New Roman" w:eastAsia="Times New Roman" w:hAnsi="Times New Roman" w:cs="Times New Roman"/>
                <w:color w:val="4A86E8"/>
                <w:sz w:val="24"/>
                <w:szCs w:val="24"/>
              </w:rPr>
              <w:t>.</w:t>
            </w:r>
          </w:p>
        </w:tc>
      </w:tr>
      <w:tr w:rsidR="003B5E9F" w:rsidRPr="009A678B" w:rsidTr="0079231E">
        <w:trPr>
          <w:trHeight w:val="263"/>
          <w:jc w:val="center"/>
        </w:trPr>
        <w:tc>
          <w:tcPr>
            <w:tcW w:w="705" w:type="dxa"/>
          </w:tcPr>
          <w:p w:rsidR="003B5E9F" w:rsidRPr="009A678B" w:rsidRDefault="003B5E9F" w:rsidP="002810BE">
            <w:pPr>
              <w:widowControl w:val="0"/>
              <w:jc w:val="center"/>
              <w:rPr>
                <w:rFonts w:ascii="Times New Roman" w:eastAsia="Times New Roman" w:hAnsi="Times New Roman" w:cs="Times New Roman"/>
                <w:b/>
                <w:color w:val="000000" w:themeColor="text1"/>
                <w:sz w:val="24"/>
                <w:szCs w:val="24"/>
              </w:rPr>
            </w:pPr>
            <w:r w:rsidRPr="009A678B">
              <w:rPr>
                <w:rFonts w:ascii="Times New Roman" w:eastAsia="Times New Roman" w:hAnsi="Times New Roman" w:cs="Times New Roman"/>
                <w:b/>
                <w:color w:val="000000" w:themeColor="text1"/>
                <w:sz w:val="24"/>
                <w:szCs w:val="24"/>
              </w:rPr>
              <w:t>2</w:t>
            </w:r>
          </w:p>
        </w:tc>
        <w:tc>
          <w:tcPr>
            <w:tcW w:w="2835" w:type="dxa"/>
          </w:tcPr>
          <w:p w:rsidR="003B5E9F" w:rsidRPr="009A678B" w:rsidRDefault="003B5E9F" w:rsidP="002810BE">
            <w:pPr>
              <w:widowControl w:val="0"/>
              <w:jc w:val="both"/>
              <w:rPr>
                <w:rFonts w:ascii="Times New Roman" w:eastAsia="Times New Roman" w:hAnsi="Times New Roman" w:cs="Times New Roman"/>
                <w:sz w:val="24"/>
                <w:szCs w:val="24"/>
              </w:rPr>
            </w:pPr>
            <w:r w:rsidRPr="009A678B">
              <w:rPr>
                <w:rFonts w:ascii="Times New Roman" w:eastAsia="Times New Roman" w:hAnsi="Times New Roman" w:cs="Times New Roman"/>
                <w:b/>
                <w:color w:val="000000"/>
                <w:sz w:val="24"/>
                <w:szCs w:val="24"/>
              </w:rPr>
              <w:t>Строк укладання договору про закупівлю</w:t>
            </w:r>
          </w:p>
        </w:tc>
        <w:tc>
          <w:tcPr>
            <w:tcW w:w="6420" w:type="dxa"/>
            <w:vAlign w:val="center"/>
          </w:tcPr>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Замовник укладає договір про закупівлю з учасником, який визнаний переможцем процедури закупівлі, протягом строку дії його пропозиції, </w:t>
            </w:r>
            <w:r w:rsidRPr="009A678B">
              <w:rPr>
                <w:rFonts w:ascii="Times New Roman" w:eastAsia="Times New Roman" w:hAnsi="Times New Roman" w:cs="Times New Roman"/>
                <w:b/>
                <w:sz w:val="24"/>
                <w:szCs w:val="24"/>
              </w:rPr>
              <w:t>не пізніше ніж через 15 днів</w:t>
            </w:r>
            <w:r w:rsidRPr="009A678B">
              <w:rPr>
                <w:rFonts w:ascii="Times New Roman" w:eastAsia="Times New Roman" w:hAnsi="Times New Roman" w:cs="Times New Roman"/>
                <w:sz w:val="24"/>
                <w:szCs w:val="24"/>
              </w:rPr>
              <w:t xml:space="preserve"> з дати прийняття рішення про намір укласти договір про закупівлю відповідно до вимог тендерної документації та тендерної пропозиції переможця процедури закупівлі. У випадку обґрунтованої необхідності строк для укладення договору </w:t>
            </w:r>
            <w:r w:rsidRPr="009A678B">
              <w:rPr>
                <w:rFonts w:ascii="Times New Roman" w:eastAsia="Times New Roman" w:hAnsi="Times New Roman" w:cs="Times New Roman"/>
                <w:b/>
                <w:sz w:val="24"/>
                <w:szCs w:val="24"/>
              </w:rPr>
              <w:t>може бути продовжений до 60 днів</w:t>
            </w:r>
            <w:r w:rsidRPr="009A678B">
              <w:rPr>
                <w:rFonts w:ascii="Times New Roman" w:eastAsia="Times New Roman" w:hAnsi="Times New Roman" w:cs="Times New Roman"/>
                <w:sz w:val="24"/>
                <w:szCs w:val="24"/>
              </w:rPr>
              <w:t xml:space="preserve">. </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У разі подання скарги до органу оскарження після оприлюднення в електронній системі закупівель повідомлення про намір укласти договір про закупівлю перебіг строку для укладення договору про закупівлю зупиняється.</w:t>
            </w:r>
          </w:p>
          <w:p w:rsidR="003B5E9F" w:rsidRPr="009A678B" w:rsidRDefault="003B5E9F" w:rsidP="002810BE">
            <w:pPr>
              <w:widowControl w:val="0"/>
              <w:ind w:firstLine="654"/>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З метою забезпечення права на оскарження рішень замовника до органу оскарження договір про закупівлю </w:t>
            </w:r>
            <w:r w:rsidRPr="009A678B">
              <w:rPr>
                <w:rFonts w:ascii="Times New Roman" w:eastAsia="Times New Roman" w:hAnsi="Times New Roman" w:cs="Times New Roman"/>
                <w:b/>
                <w:sz w:val="24"/>
                <w:szCs w:val="24"/>
              </w:rPr>
              <w:t>не може бути укладено раніше ніж через п’ять днів</w:t>
            </w:r>
            <w:r w:rsidRPr="009A678B">
              <w:rPr>
                <w:rFonts w:ascii="Times New Roman" w:eastAsia="Times New Roman" w:hAnsi="Times New Roman" w:cs="Times New Roman"/>
                <w:i/>
                <w:sz w:val="24"/>
                <w:szCs w:val="24"/>
              </w:rPr>
              <w:t xml:space="preserve"> </w:t>
            </w:r>
            <w:r w:rsidRPr="009A678B">
              <w:rPr>
                <w:rFonts w:ascii="Times New Roman" w:eastAsia="Times New Roman" w:hAnsi="Times New Roman" w:cs="Times New Roman"/>
                <w:sz w:val="24"/>
                <w:szCs w:val="24"/>
              </w:rPr>
              <w:t>з дати оприлюднення в електронній системі закупівель повідомлення про намір укласти договір про закупівлю.</w:t>
            </w:r>
          </w:p>
        </w:tc>
      </w:tr>
      <w:tr w:rsidR="003B5E9F" w:rsidRPr="009A678B" w:rsidTr="00361C9A">
        <w:trPr>
          <w:trHeight w:val="263"/>
          <w:jc w:val="center"/>
        </w:trPr>
        <w:tc>
          <w:tcPr>
            <w:tcW w:w="705" w:type="dxa"/>
          </w:tcPr>
          <w:p w:rsidR="003B5E9F" w:rsidRPr="009A678B" w:rsidRDefault="003B5E9F" w:rsidP="002810BE">
            <w:pPr>
              <w:widowControl w:val="0"/>
              <w:jc w:val="center"/>
              <w:rPr>
                <w:rFonts w:ascii="Times New Roman" w:eastAsia="Times New Roman" w:hAnsi="Times New Roman" w:cs="Times New Roman"/>
                <w:b/>
                <w:color w:val="000000" w:themeColor="text1"/>
                <w:sz w:val="24"/>
                <w:szCs w:val="24"/>
              </w:rPr>
            </w:pPr>
            <w:r w:rsidRPr="009A678B">
              <w:rPr>
                <w:rFonts w:ascii="Times New Roman" w:eastAsia="Times New Roman" w:hAnsi="Times New Roman" w:cs="Times New Roman"/>
                <w:b/>
                <w:color w:val="000000" w:themeColor="text1"/>
                <w:sz w:val="24"/>
                <w:szCs w:val="24"/>
              </w:rPr>
              <w:t>3</w:t>
            </w:r>
          </w:p>
        </w:tc>
        <w:tc>
          <w:tcPr>
            <w:tcW w:w="2835" w:type="dxa"/>
          </w:tcPr>
          <w:p w:rsidR="003B5E9F" w:rsidRPr="009A678B" w:rsidRDefault="003B5E9F" w:rsidP="002810BE">
            <w:pPr>
              <w:widowControl w:val="0"/>
              <w:rPr>
                <w:rFonts w:ascii="Times New Roman" w:eastAsia="Times New Roman" w:hAnsi="Times New Roman" w:cs="Times New Roman"/>
                <w:sz w:val="24"/>
                <w:szCs w:val="24"/>
              </w:rPr>
            </w:pPr>
            <w:r w:rsidRPr="009A678B">
              <w:rPr>
                <w:rFonts w:ascii="Times New Roman" w:eastAsia="Times New Roman" w:hAnsi="Times New Roman" w:cs="Times New Roman"/>
                <w:b/>
                <w:color w:val="000000"/>
                <w:sz w:val="24"/>
                <w:szCs w:val="24"/>
              </w:rPr>
              <w:t>Проєкт договору про закупівлю</w:t>
            </w:r>
          </w:p>
        </w:tc>
        <w:tc>
          <w:tcPr>
            <w:tcW w:w="6420" w:type="dxa"/>
            <w:vAlign w:val="center"/>
          </w:tcPr>
          <w:p w:rsidR="003B5E9F" w:rsidRPr="009A678B" w:rsidRDefault="003B5E9F" w:rsidP="002810BE">
            <w:pPr>
              <w:widowControl w:val="0"/>
              <w:ind w:right="120" w:firstLine="680"/>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Проєкт договору про закупівлю викладено в </w:t>
            </w:r>
            <w:r w:rsidRPr="009A678B">
              <w:rPr>
                <w:rFonts w:ascii="Times New Roman" w:eastAsia="Times New Roman" w:hAnsi="Times New Roman" w:cs="Times New Roman"/>
                <w:b/>
                <w:sz w:val="24"/>
                <w:szCs w:val="24"/>
              </w:rPr>
              <w:t>Додатку 6</w:t>
            </w:r>
            <w:r w:rsidRPr="009A678B">
              <w:rPr>
                <w:rFonts w:ascii="Times New Roman" w:eastAsia="Times New Roman" w:hAnsi="Times New Roman" w:cs="Times New Roman"/>
                <w:b/>
                <w:i/>
                <w:sz w:val="24"/>
                <w:szCs w:val="24"/>
              </w:rPr>
              <w:t xml:space="preserve"> </w:t>
            </w:r>
            <w:r w:rsidRPr="009A678B">
              <w:rPr>
                <w:rFonts w:ascii="Times New Roman" w:eastAsia="Times New Roman" w:hAnsi="Times New Roman" w:cs="Times New Roman"/>
                <w:sz w:val="24"/>
                <w:szCs w:val="24"/>
              </w:rPr>
              <w:t>до цієї тендерної документації.</w:t>
            </w:r>
          </w:p>
          <w:p w:rsidR="003B5E9F" w:rsidRPr="009A678B" w:rsidRDefault="003B5E9F" w:rsidP="002810BE">
            <w:pPr>
              <w:widowControl w:val="0"/>
              <w:ind w:right="120" w:firstLine="680"/>
              <w:jc w:val="both"/>
              <w:rPr>
                <w:rFonts w:ascii="Times New Roman" w:eastAsia="Times New Roman" w:hAnsi="Times New Roman" w:cs="Times New Roman"/>
                <w:i/>
                <w:sz w:val="24"/>
                <w:szCs w:val="24"/>
              </w:rPr>
            </w:pPr>
            <w:r w:rsidRPr="009A678B">
              <w:rPr>
                <w:rFonts w:ascii="Times New Roman" w:eastAsia="Times New Roman" w:hAnsi="Times New Roman" w:cs="Times New Roman"/>
                <w:sz w:val="24"/>
                <w:szCs w:val="24"/>
              </w:rPr>
              <w:t>Договір про закупівлю укладається відповідно до вимог цієї тендерної документації та тендерної пропозиції переможця у письмовій формі у вигляді єдиного документа. Переможець процедури закупівлі під час укладення договору про закупівлю повинен надати відповідну інформацію про право підписання договору про закупівлю.</w:t>
            </w:r>
          </w:p>
        </w:tc>
      </w:tr>
      <w:tr w:rsidR="003B5E9F" w:rsidRPr="009A678B" w:rsidTr="00811ED7">
        <w:trPr>
          <w:trHeight w:val="263"/>
          <w:jc w:val="center"/>
        </w:trPr>
        <w:tc>
          <w:tcPr>
            <w:tcW w:w="705" w:type="dxa"/>
          </w:tcPr>
          <w:p w:rsidR="003B5E9F" w:rsidRPr="009A678B" w:rsidRDefault="003B5E9F" w:rsidP="002810BE">
            <w:pPr>
              <w:widowControl w:val="0"/>
              <w:jc w:val="center"/>
              <w:rPr>
                <w:rFonts w:ascii="Times New Roman" w:eastAsia="Times New Roman" w:hAnsi="Times New Roman" w:cs="Times New Roman"/>
                <w:b/>
                <w:color w:val="000000" w:themeColor="text1"/>
                <w:sz w:val="24"/>
                <w:szCs w:val="24"/>
              </w:rPr>
            </w:pPr>
            <w:r w:rsidRPr="009A678B">
              <w:rPr>
                <w:rFonts w:ascii="Times New Roman" w:eastAsia="Times New Roman" w:hAnsi="Times New Roman" w:cs="Times New Roman"/>
                <w:b/>
                <w:color w:val="000000" w:themeColor="text1"/>
                <w:sz w:val="24"/>
                <w:szCs w:val="24"/>
              </w:rPr>
              <w:t>4</w:t>
            </w:r>
          </w:p>
        </w:tc>
        <w:tc>
          <w:tcPr>
            <w:tcW w:w="2835" w:type="dxa"/>
          </w:tcPr>
          <w:p w:rsidR="003B5E9F" w:rsidRPr="009A678B" w:rsidRDefault="003B5E9F" w:rsidP="002810BE">
            <w:pPr>
              <w:widowControl w:val="0"/>
              <w:jc w:val="both"/>
              <w:rPr>
                <w:rFonts w:ascii="Times New Roman" w:eastAsia="Times New Roman" w:hAnsi="Times New Roman" w:cs="Times New Roman"/>
                <w:sz w:val="24"/>
                <w:szCs w:val="24"/>
              </w:rPr>
            </w:pPr>
            <w:r w:rsidRPr="009A678B">
              <w:rPr>
                <w:rFonts w:ascii="Times New Roman" w:eastAsia="Times New Roman" w:hAnsi="Times New Roman" w:cs="Times New Roman"/>
                <w:b/>
                <w:color w:val="000000"/>
                <w:sz w:val="24"/>
                <w:szCs w:val="24"/>
              </w:rPr>
              <w:t>Умови договору про закупівлю</w:t>
            </w:r>
          </w:p>
        </w:tc>
        <w:tc>
          <w:tcPr>
            <w:tcW w:w="6420" w:type="dxa"/>
            <w:vAlign w:val="center"/>
          </w:tcPr>
          <w:p w:rsidR="003B5E9F" w:rsidRPr="009A678B" w:rsidRDefault="003B5E9F" w:rsidP="002810BE">
            <w:pPr>
              <w:widowControl w:val="0"/>
              <w:ind w:firstLine="680"/>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Договір про закупівлю за результатами проведеної закупівлі укладається відповідно до Цивільного і Господарського кодексів України з урахуванням положень статті 41 Закону, крім частин другої — п’ятої, сьомої — дев’ятої статті 41 Закону та Особливостей.</w:t>
            </w:r>
          </w:p>
          <w:p w:rsidR="003B5E9F" w:rsidRPr="009A678B" w:rsidRDefault="003B5E9F" w:rsidP="002810BE">
            <w:pPr>
              <w:widowControl w:val="0"/>
              <w:ind w:firstLine="680"/>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Істотними умовами договору про закупівлю є предмет (найменування, кількість, якість), ціна та строк дії договору. Інші умови договору про закупівлю істотними не є та можуть змінюватися відповідно до норм Господарського та Цивільного кодексів.</w:t>
            </w:r>
          </w:p>
          <w:p w:rsidR="003B5E9F" w:rsidRPr="009A678B" w:rsidRDefault="003B5E9F" w:rsidP="002810BE">
            <w:pPr>
              <w:shd w:val="clear" w:color="auto" w:fill="FFFFFF"/>
              <w:ind w:firstLine="680"/>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Умови договору про закупівлю не повинні відрізнятися від змісту тендерної пропозиції переможця процедури закупівлі, у тому числі за результатами електронного аукціону, крім випадків:</w:t>
            </w:r>
          </w:p>
          <w:p w:rsidR="003B5E9F" w:rsidRPr="009A678B" w:rsidRDefault="003B5E9F" w:rsidP="002810BE">
            <w:pPr>
              <w:widowControl w:val="0"/>
              <w:pBdr>
                <w:top w:val="nil"/>
                <w:left w:val="nil"/>
                <w:bottom w:val="nil"/>
                <w:right w:val="nil"/>
                <w:between w:val="nil"/>
              </w:pBdr>
              <w:ind w:firstLine="680"/>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визначення грошового еквівалента зобов’язання в іноземній валюті;</w:t>
            </w:r>
          </w:p>
          <w:p w:rsidR="003B5E9F" w:rsidRPr="009A678B" w:rsidRDefault="003B5E9F" w:rsidP="002810BE">
            <w:pPr>
              <w:widowControl w:val="0"/>
              <w:pBdr>
                <w:top w:val="nil"/>
                <w:left w:val="nil"/>
                <w:bottom w:val="nil"/>
                <w:right w:val="nil"/>
                <w:between w:val="nil"/>
              </w:pBdr>
              <w:ind w:firstLine="680"/>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перерахунку ціни в бік зменшення ціни тендерної пропозиції переможця без зменшення обсягів закупівлі.</w:t>
            </w:r>
          </w:p>
        </w:tc>
      </w:tr>
      <w:tr w:rsidR="003B5E9F" w:rsidRPr="009A678B" w:rsidTr="00E038EA">
        <w:trPr>
          <w:trHeight w:val="830"/>
          <w:jc w:val="center"/>
        </w:trPr>
        <w:tc>
          <w:tcPr>
            <w:tcW w:w="705" w:type="dxa"/>
          </w:tcPr>
          <w:p w:rsidR="003B5E9F" w:rsidRPr="009A678B" w:rsidRDefault="003B5E9F" w:rsidP="002810BE">
            <w:pPr>
              <w:widowControl w:val="0"/>
              <w:jc w:val="center"/>
              <w:rPr>
                <w:rFonts w:ascii="Times New Roman" w:eastAsia="Times New Roman" w:hAnsi="Times New Roman" w:cs="Times New Roman"/>
                <w:b/>
                <w:color w:val="000000" w:themeColor="text1"/>
                <w:sz w:val="24"/>
                <w:szCs w:val="24"/>
              </w:rPr>
            </w:pPr>
            <w:r w:rsidRPr="009A678B">
              <w:rPr>
                <w:rFonts w:ascii="Times New Roman" w:eastAsia="Times New Roman" w:hAnsi="Times New Roman" w:cs="Times New Roman"/>
                <w:b/>
                <w:color w:val="000000" w:themeColor="text1"/>
                <w:sz w:val="24"/>
                <w:szCs w:val="24"/>
              </w:rPr>
              <w:t>5</w:t>
            </w:r>
          </w:p>
        </w:tc>
        <w:tc>
          <w:tcPr>
            <w:tcW w:w="2835" w:type="dxa"/>
          </w:tcPr>
          <w:p w:rsidR="003B5E9F" w:rsidRPr="009A678B" w:rsidRDefault="003B5E9F" w:rsidP="002810BE">
            <w:pPr>
              <w:widowControl w:val="0"/>
              <w:jc w:val="both"/>
              <w:rPr>
                <w:rFonts w:ascii="Times New Roman" w:eastAsia="Times New Roman" w:hAnsi="Times New Roman" w:cs="Times New Roman"/>
                <w:sz w:val="24"/>
                <w:szCs w:val="24"/>
              </w:rPr>
            </w:pPr>
            <w:r w:rsidRPr="009A678B">
              <w:rPr>
                <w:rFonts w:ascii="Times New Roman" w:eastAsia="Times New Roman" w:hAnsi="Times New Roman" w:cs="Times New Roman"/>
                <w:b/>
                <w:color w:val="000000"/>
                <w:sz w:val="24"/>
                <w:szCs w:val="24"/>
              </w:rPr>
              <w:t>Забезпечення виконання договору про закупівлю</w:t>
            </w:r>
          </w:p>
        </w:tc>
        <w:tc>
          <w:tcPr>
            <w:tcW w:w="6420" w:type="dxa"/>
            <w:vAlign w:val="center"/>
          </w:tcPr>
          <w:p w:rsidR="003B5E9F" w:rsidRPr="009A678B" w:rsidRDefault="003B5E9F" w:rsidP="002810BE">
            <w:pPr>
              <w:widowControl w:val="0"/>
              <w:ind w:right="120" w:firstLine="482"/>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Забезпечення виконання договору про закупівлю не вимагається.</w:t>
            </w:r>
          </w:p>
        </w:tc>
      </w:tr>
    </w:tbl>
    <w:p w:rsidR="0052490D" w:rsidRPr="009A678B" w:rsidRDefault="0052490D" w:rsidP="0005043B">
      <w:pPr>
        <w:widowControl w:val="0"/>
        <w:spacing w:after="0" w:line="240" w:lineRule="auto"/>
        <w:jc w:val="both"/>
        <w:rPr>
          <w:rFonts w:ascii="Times New Roman" w:eastAsia="Times New Roman" w:hAnsi="Times New Roman" w:cs="Times New Roman"/>
          <w:color w:val="000000" w:themeColor="text1"/>
          <w:sz w:val="24"/>
          <w:szCs w:val="24"/>
        </w:rPr>
      </w:pPr>
      <w:bookmarkStart w:id="2" w:name="_heading=h.2s8eyo1" w:colFirst="0" w:colLast="0"/>
      <w:bookmarkEnd w:id="2"/>
    </w:p>
    <w:p w:rsidR="0052490D" w:rsidRPr="009A678B" w:rsidRDefault="0052490D">
      <w:pP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br w:type="page"/>
      </w:r>
    </w:p>
    <w:p w:rsidR="00CD3D43" w:rsidRPr="009A678B" w:rsidRDefault="00CD3D43" w:rsidP="00CD3D43">
      <w:pPr>
        <w:tabs>
          <w:tab w:val="left" w:pos="6521"/>
        </w:tabs>
        <w:spacing w:line="180" w:lineRule="atLeast"/>
        <w:ind w:left="2836" w:right="-23" w:firstLine="3685"/>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Додаток 1</w:t>
      </w:r>
    </w:p>
    <w:p w:rsidR="00CD3D43" w:rsidRPr="009A678B" w:rsidRDefault="00CD3D43" w:rsidP="00CD3D43">
      <w:pPr>
        <w:tabs>
          <w:tab w:val="left" w:pos="6521"/>
        </w:tabs>
        <w:spacing w:after="0" w:line="180" w:lineRule="atLeast"/>
        <w:ind w:left="2836" w:right="-23"/>
        <w:rPr>
          <w:rFonts w:ascii="Times New Roman" w:eastAsia="Times New Roman" w:hAnsi="Times New Roman" w:cs="Times New Roman"/>
          <w:b/>
          <w:sz w:val="24"/>
          <w:szCs w:val="24"/>
        </w:rPr>
      </w:pPr>
      <w:r w:rsidRPr="009A678B">
        <w:rPr>
          <w:rFonts w:ascii="Times New Roman" w:eastAsia="Times New Roman" w:hAnsi="Times New Roman" w:cs="Times New Roman"/>
          <w:sz w:val="24"/>
          <w:szCs w:val="24"/>
        </w:rPr>
        <w:tab/>
        <w:t>до тендерної документації</w:t>
      </w:r>
    </w:p>
    <w:p w:rsidR="00CD3D43" w:rsidRPr="009A678B" w:rsidRDefault="00CD3D43" w:rsidP="00CD3D43">
      <w:pPr>
        <w:spacing w:after="0" w:line="240" w:lineRule="auto"/>
        <w:ind w:left="-426"/>
        <w:rPr>
          <w:rFonts w:ascii="Times New Roman" w:eastAsia="Times New Roman" w:hAnsi="Times New Roman" w:cs="Times New Roman"/>
          <w:sz w:val="24"/>
          <w:szCs w:val="24"/>
        </w:rPr>
      </w:pPr>
    </w:p>
    <w:p w:rsidR="00CD3D43" w:rsidRPr="009A678B" w:rsidRDefault="00CD3D43" w:rsidP="00CD3D43">
      <w:pPr>
        <w:spacing w:after="0" w:line="240" w:lineRule="auto"/>
        <w:jc w:val="center"/>
        <w:rPr>
          <w:rFonts w:ascii="Times New Roman" w:eastAsia="Courier New" w:hAnsi="Times New Roman" w:cs="Times New Roman"/>
          <w:b/>
          <w:sz w:val="24"/>
          <w:szCs w:val="24"/>
        </w:rPr>
      </w:pPr>
      <w:r w:rsidRPr="009A678B">
        <w:rPr>
          <w:rFonts w:ascii="Times New Roman" w:eastAsia="Courier New" w:hAnsi="Times New Roman" w:cs="Times New Roman"/>
          <w:b/>
          <w:sz w:val="24"/>
          <w:szCs w:val="24"/>
        </w:rPr>
        <w:t xml:space="preserve">Кваліфікаційні критерії та вимоги до учасників відповідно до </w:t>
      </w:r>
      <w:hyperlink r:id="rId24" w:anchor="n284" w:history="1"/>
      <w:r w:rsidRPr="009A678B">
        <w:rPr>
          <w:rFonts w:ascii="Times New Roman" w:eastAsia="Courier New" w:hAnsi="Times New Roman" w:cs="Times New Roman"/>
          <w:b/>
          <w:sz w:val="24"/>
          <w:szCs w:val="24"/>
        </w:rPr>
        <w:t>Закону, інформація про спосіб підтвердження відповідності учасників установленим критеріям і вимогам згідно із законодавством</w:t>
      </w:r>
    </w:p>
    <w:p w:rsidR="00CD3D43" w:rsidRPr="009A678B" w:rsidRDefault="00CD3D43" w:rsidP="00CD3D43">
      <w:pPr>
        <w:spacing w:after="0" w:line="240" w:lineRule="auto"/>
        <w:jc w:val="center"/>
        <w:rPr>
          <w:rFonts w:ascii="Times New Roman" w:eastAsia="Times New Roman" w:hAnsi="Times New Roman" w:cs="Times New Roman"/>
          <w:sz w:val="24"/>
          <w:szCs w:val="24"/>
        </w:rPr>
      </w:pPr>
    </w:p>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2"/>
        <w:gridCol w:w="7654"/>
      </w:tblGrid>
      <w:tr w:rsidR="00CD3D43" w:rsidRPr="009A678B" w:rsidTr="002810BE">
        <w:trPr>
          <w:trHeight w:val="369"/>
        </w:trPr>
        <w:tc>
          <w:tcPr>
            <w:tcW w:w="2552" w:type="dxa"/>
            <w:shd w:val="clear" w:color="auto" w:fill="auto"/>
            <w:tcMar>
              <w:top w:w="0" w:type="dxa"/>
              <w:left w:w="108" w:type="dxa"/>
              <w:bottom w:w="0" w:type="dxa"/>
              <w:right w:w="108" w:type="dxa"/>
            </w:tcMar>
          </w:tcPr>
          <w:p w:rsidR="00CD3D43" w:rsidRPr="009A678B" w:rsidRDefault="00CD3D43" w:rsidP="00CD3D43">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Кваліфікаційний критерій</w:t>
            </w:r>
          </w:p>
        </w:tc>
        <w:tc>
          <w:tcPr>
            <w:tcW w:w="7654" w:type="dxa"/>
            <w:shd w:val="clear" w:color="auto" w:fill="auto"/>
            <w:tcMar>
              <w:top w:w="0" w:type="dxa"/>
              <w:left w:w="108" w:type="dxa"/>
              <w:bottom w:w="0" w:type="dxa"/>
              <w:right w:w="108" w:type="dxa"/>
            </w:tcMar>
          </w:tcPr>
          <w:p w:rsidR="00CD3D43" w:rsidRPr="009A678B" w:rsidRDefault="00CD3D43" w:rsidP="00CD3D43">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Перелік документів, які надаються учасником для підтвердження інформації про відповідність учасників таким критеріям</w:t>
            </w:r>
          </w:p>
        </w:tc>
      </w:tr>
      <w:tr w:rsidR="00CD3D43" w:rsidRPr="009A678B" w:rsidTr="002810BE">
        <w:trPr>
          <w:trHeight w:val="416"/>
        </w:trPr>
        <w:tc>
          <w:tcPr>
            <w:tcW w:w="2552" w:type="dxa"/>
            <w:shd w:val="clear" w:color="auto" w:fill="auto"/>
            <w:tcMar>
              <w:top w:w="0" w:type="dxa"/>
              <w:left w:w="108" w:type="dxa"/>
              <w:bottom w:w="0" w:type="dxa"/>
              <w:right w:w="108" w:type="dxa"/>
            </w:tcMar>
          </w:tcPr>
          <w:p w:rsidR="00CD3D43" w:rsidRPr="009A678B" w:rsidRDefault="00CD3D43" w:rsidP="00CD3D43">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1. Наявність в учасника процедури закупівель обладнання, матеріально-технічної бази та технологій </w:t>
            </w:r>
          </w:p>
        </w:tc>
        <w:tc>
          <w:tcPr>
            <w:tcW w:w="7654" w:type="dxa"/>
            <w:shd w:val="clear" w:color="auto" w:fill="auto"/>
            <w:tcMar>
              <w:top w:w="0" w:type="dxa"/>
              <w:left w:w="108" w:type="dxa"/>
              <w:bottom w:w="0" w:type="dxa"/>
              <w:right w:w="108" w:type="dxa"/>
            </w:tcMar>
          </w:tcPr>
          <w:p w:rsidR="00CD3D43" w:rsidRPr="009A678B" w:rsidRDefault="00CD3D43" w:rsidP="00CD3D43">
            <w:pPr>
              <w:spacing w:after="0" w:line="240" w:lineRule="auto"/>
              <w:ind w:left="-26" w:firstLine="485"/>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1.1 Для документального підтвердження інформації про відповідність установленому кваліфікаційному критерію щодо наявності в учасника процедури закупівлі обладнання, матеріально-технічної бази та технологій, учасник у складі своєї тендерної пропозиції повинен надати:</w:t>
            </w:r>
          </w:p>
          <w:p w:rsidR="00CD3D43" w:rsidRPr="009A678B" w:rsidRDefault="00CD3D43" w:rsidP="00CD3D43">
            <w:pPr>
              <w:spacing w:after="0" w:line="240" w:lineRule="auto"/>
              <w:ind w:firstLine="459"/>
              <w:jc w:val="both"/>
              <w:rPr>
                <w:rFonts w:ascii="Times New Roman" w:eastAsia="Times New Roman" w:hAnsi="Times New Roman" w:cs="Times New Roman"/>
                <w:b/>
                <w:sz w:val="24"/>
                <w:szCs w:val="24"/>
                <w:lang w:eastAsia="en-US"/>
              </w:rPr>
            </w:pPr>
            <w:r w:rsidRPr="009A678B">
              <w:rPr>
                <w:rFonts w:ascii="Times New Roman" w:eastAsia="Times New Roman" w:hAnsi="Times New Roman" w:cs="Times New Roman"/>
                <w:b/>
                <w:sz w:val="24"/>
                <w:szCs w:val="24"/>
              </w:rPr>
              <w:t>а) Д</w:t>
            </w:r>
            <w:r w:rsidRPr="009A678B">
              <w:rPr>
                <w:rFonts w:ascii="Times New Roman" w:eastAsia="Times New Roman" w:hAnsi="Times New Roman" w:cs="Times New Roman"/>
                <w:b/>
                <w:sz w:val="24"/>
                <w:szCs w:val="24"/>
                <w:lang w:eastAsia="en-US"/>
              </w:rPr>
              <w:t xml:space="preserve">овідку, складену </w:t>
            </w:r>
            <w:r w:rsidR="00D40FCA" w:rsidRPr="009A678B">
              <w:rPr>
                <w:rFonts w:ascii="Times New Roman" w:eastAsia="Times New Roman" w:hAnsi="Times New Roman" w:cs="Times New Roman"/>
                <w:b/>
                <w:sz w:val="24"/>
                <w:szCs w:val="24"/>
                <w:lang w:eastAsia="en-US"/>
              </w:rPr>
              <w:t>у довільній формі</w:t>
            </w:r>
            <w:r w:rsidRPr="009A678B">
              <w:rPr>
                <w:rFonts w:ascii="Times New Roman" w:eastAsia="Times New Roman" w:hAnsi="Times New Roman" w:cs="Times New Roman"/>
                <w:b/>
                <w:sz w:val="24"/>
                <w:szCs w:val="24"/>
              </w:rPr>
              <w:t xml:space="preserve">, яка містить </w:t>
            </w:r>
            <w:r w:rsidRPr="009A678B">
              <w:rPr>
                <w:rFonts w:ascii="Times New Roman" w:eastAsia="Times New Roman" w:hAnsi="Times New Roman" w:cs="Times New Roman"/>
                <w:b/>
                <w:sz w:val="24"/>
                <w:szCs w:val="24"/>
                <w:lang w:eastAsia="en-US"/>
              </w:rPr>
              <w:t>інформацію про наявність в учасника виробничого (виробничих) приміщення (приміщень) в межах міста Харкова:</w:t>
            </w:r>
          </w:p>
          <w:p w:rsidR="00CD3D43" w:rsidRPr="009A678B" w:rsidRDefault="00CD3D43" w:rsidP="00CD3D43">
            <w:pPr>
              <w:spacing w:after="0" w:line="240" w:lineRule="auto"/>
              <w:ind w:hanging="26"/>
              <w:jc w:val="both"/>
              <w:rPr>
                <w:rFonts w:ascii="Times New Roman" w:eastAsia="Times New Roman" w:hAnsi="Times New Roman" w:cs="Times New Roman"/>
                <w:sz w:val="24"/>
                <w:szCs w:val="24"/>
              </w:rPr>
            </w:pPr>
            <w:r w:rsidRPr="009A678B">
              <w:rPr>
                <w:rFonts w:ascii="Times New Roman" w:eastAsia="Times New Roman" w:hAnsi="Times New Roman" w:cs="Times New Roman"/>
                <w:bCs/>
                <w:sz w:val="24"/>
                <w:szCs w:val="24"/>
              </w:rPr>
              <w:t xml:space="preserve">Для документального підтвердження наявності приміщення (-ь), учасник повинен надати у складі своєї тендерної пропозиції </w:t>
            </w:r>
            <w:r w:rsidRPr="009A678B">
              <w:rPr>
                <w:rFonts w:ascii="Times New Roman" w:eastAsia="Times New Roman" w:hAnsi="Times New Roman" w:cs="Times New Roman"/>
                <w:iCs/>
                <w:sz w:val="24"/>
                <w:szCs w:val="24"/>
              </w:rPr>
              <w:t xml:space="preserve">документ (-и), що підтверджує (-ь) право власності учасника </w:t>
            </w:r>
            <w:r w:rsidRPr="009A678B">
              <w:rPr>
                <w:rFonts w:ascii="Times New Roman" w:eastAsia="Times New Roman" w:hAnsi="Times New Roman" w:cs="Times New Roman"/>
                <w:sz w:val="24"/>
                <w:szCs w:val="24"/>
              </w:rPr>
              <w:t xml:space="preserve">або право користування зазначеним (-и) учасником приміщенням (-и), </w:t>
            </w:r>
            <w:r w:rsidRPr="009A678B">
              <w:rPr>
                <w:rFonts w:ascii="Times New Roman" w:eastAsia="Times New Roman" w:hAnsi="Times New Roman" w:cs="Times New Roman"/>
                <w:bCs/>
                <w:sz w:val="24"/>
                <w:szCs w:val="24"/>
              </w:rPr>
              <w:t xml:space="preserve">який (-і) повинен (-і) бути дійсним (-и) та чинним (-и) </w:t>
            </w:r>
            <w:r w:rsidRPr="009A678B">
              <w:rPr>
                <w:rFonts w:ascii="Times New Roman" w:eastAsia="Times New Roman" w:hAnsi="Times New Roman" w:cs="Times New Roman"/>
                <w:sz w:val="24"/>
                <w:szCs w:val="24"/>
                <w:lang w:eastAsia="uk-UA"/>
              </w:rPr>
              <w:t>на час надання послуг, що є предметом закупівлі</w:t>
            </w:r>
            <w:r w:rsidRPr="009A678B">
              <w:rPr>
                <w:rFonts w:ascii="Times New Roman" w:eastAsia="Times New Roman" w:hAnsi="Times New Roman" w:cs="Times New Roman"/>
                <w:sz w:val="24"/>
                <w:szCs w:val="24"/>
              </w:rPr>
              <w:t>.</w:t>
            </w:r>
          </w:p>
          <w:p w:rsidR="00CD3D43" w:rsidRPr="009A678B" w:rsidRDefault="00CD3D43" w:rsidP="00CD3D43">
            <w:pPr>
              <w:spacing w:after="0" w:line="240" w:lineRule="auto"/>
              <w:ind w:firstLine="459"/>
              <w:jc w:val="both"/>
              <w:rPr>
                <w:rFonts w:ascii="Times New Roman" w:eastAsia="Times New Roman" w:hAnsi="Times New Roman" w:cs="Times New Roman"/>
                <w:b/>
                <w:sz w:val="24"/>
                <w:szCs w:val="24"/>
              </w:rPr>
            </w:pPr>
            <w:r w:rsidRPr="009A678B">
              <w:rPr>
                <w:rFonts w:ascii="Times New Roman" w:eastAsia="Times New Roman" w:hAnsi="Times New Roman" w:cs="Times New Roman"/>
                <w:b/>
                <w:spacing w:val="10"/>
                <w:w w:val="101"/>
                <w:sz w:val="24"/>
                <w:szCs w:val="24"/>
              </w:rPr>
              <w:t>б)</w:t>
            </w:r>
            <w:r w:rsidRPr="009A678B">
              <w:rPr>
                <w:rFonts w:ascii="Times New Roman" w:eastAsia="Times New Roman" w:hAnsi="Times New Roman" w:cs="Times New Roman"/>
                <w:b/>
                <w:sz w:val="24"/>
                <w:szCs w:val="24"/>
              </w:rPr>
              <w:t xml:space="preserve"> Д</w:t>
            </w:r>
            <w:r w:rsidRPr="009A678B">
              <w:rPr>
                <w:rFonts w:ascii="Times New Roman" w:eastAsia="Times New Roman" w:hAnsi="Times New Roman" w:cs="Times New Roman"/>
                <w:b/>
                <w:sz w:val="24"/>
                <w:szCs w:val="24"/>
                <w:lang w:eastAsia="en-US"/>
              </w:rPr>
              <w:t xml:space="preserve">овідку, складену </w:t>
            </w:r>
            <w:r w:rsidRPr="009A678B">
              <w:rPr>
                <w:rFonts w:ascii="Times New Roman" w:eastAsia="Times New Roman" w:hAnsi="Times New Roman" w:cs="Times New Roman"/>
                <w:b/>
                <w:sz w:val="24"/>
                <w:szCs w:val="24"/>
              </w:rPr>
              <w:t xml:space="preserve">за нижченаведеною формою, яка містить інформацію про </w:t>
            </w:r>
            <w:r w:rsidRPr="009A678B">
              <w:rPr>
                <w:rFonts w:ascii="Times New Roman" w:eastAsia="Times New Roman" w:hAnsi="Times New Roman" w:cs="Times New Roman"/>
                <w:b/>
                <w:sz w:val="24"/>
                <w:szCs w:val="24"/>
                <w:lang w:eastAsia="uk-UA"/>
              </w:rPr>
              <w:t xml:space="preserve">наявність в учасника </w:t>
            </w:r>
            <w:r w:rsidRPr="009A678B">
              <w:rPr>
                <w:rFonts w:ascii="Times New Roman" w:eastAsia="Times New Roman" w:hAnsi="Times New Roman" w:cs="Times New Roman"/>
                <w:b/>
                <w:sz w:val="24"/>
                <w:szCs w:val="24"/>
              </w:rPr>
              <w:t xml:space="preserve">обладнання, </w:t>
            </w:r>
            <w:r w:rsidRPr="009A678B">
              <w:rPr>
                <w:rFonts w:ascii="Times New Roman" w:eastAsia="Times New Roman" w:hAnsi="Times New Roman" w:cs="Times New Roman"/>
                <w:b/>
                <w:bCs/>
                <w:sz w:val="24"/>
                <w:szCs w:val="24"/>
              </w:rPr>
              <w:t>машин і механізмів, зокрема</w:t>
            </w:r>
            <w:r w:rsidRPr="009A678B">
              <w:rPr>
                <w:rFonts w:ascii="Times New Roman" w:eastAsia="Times New Roman" w:hAnsi="Times New Roman" w:cs="Times New Roman"/>
                <w:b/>
                <w:sz w:val="24"/>
                <w:szCs w:val="24"/>
              </w:rPr>
              <w:t>:</w:t>
            </w:r>
          </w:p>
          <w:p w:rsidR="00CD3D43" w:rsidRPr="009A678B" w:rsidRDefault="00CD3D43" w:rsidP="00CD3D43">
            <w:pPr>
              <w:shd w:val="clear" w:color="auto" w:fill="FFFFFF"/>
              <w:tabs>
                <w:tab w:val="left" w:pos="360"/>
              </w:tabs>
              <w:spacing w:after="0" w:line="240" w:lineRule="auto"/>
              <w:ind w:left="357"/>
              <w:contextualSpacing/>
              <w:jc w:val="both"/>
              <w:rPr>
                <w:rFonts w:ascii="Times New Roman" w:eastAsia="Times New Roman" w:hAnsi="Times New Roman" w:cs="Times New Roman"/>
                <w:bCs/>
                <w:sz w:val="24"/>
                <w:szCs w:val="24"/>
              </w:rPr>
            </w:pPr>
            <w:r w:rsidRPr="009A678B">
              <w:rPr>
                <w:rFonts w:ascii="Times New Roman" w:eastAsia="Times New Roman" w:hAnsi="Times New Roman" w:cs="Times New Roman"/>
                <w:bCs/>
                <w:sz w:val="24"/>
                <w:szCs w:val="24"/>
              </w:rPr>
              <w:t xml:space="preserve">- автомобільні підйомники у кількості не менше </w:t>
            </w:r>
            <w:r w:rsidRPr="009A678B">
              <w:rPr>
                <w:rFonts w:ascii="Times New Roman" w:eastAsia="Times New Roman" w:hAnsi="Times New Roman" w:cs="Times New Roman"/>
                <w:b/>
                <w:bCs/>
                <w:sz w:val="24"/>
                <w:szCs w:val="24"/>
              </w:rPr>
              <w:t>4 (чотирьох) штук</w:t>
            </w:r>
            <w:r w:rsidRPr="009A678B">
              <w:rPr>
                <w:rFonts w:ascii="Times New Roman" w:eastAsia="Times New Roman" w:hAnsi="Times New Roman" w:cs="Times New Roman"/>
                <w:bCs/>
                <w:sz w:val="24"/>
                <w:szCs w:val="24"/>
              </w:rPr>
              <w:t>, в тому числі підйомник для вантажного автомобіля (Газель), що знаходяться в одному приміщенні;</w:t>
            </w:r>
          </w:p>
          <w:p w:rsidR="00CD3D43" w:rsidRPr="009A678B" w:rsidRDefault="00CD3D43" w:rsidP="00CD3D43">
            <w:pPr>
              <w:shd w:val="clear" w:color="auto" w:fill="FFFFFF"/>
              <w:tabs>
                <w:tab w:val="left" w:pos="360"/>
              </w:tabs>
              <w:spacing w:after="0" w:line="240" w:lineRule="auto"/>
              <w:ind w:left="357"/>
              <w:contextualSpacing/>
              <w:jc w:val="both"/>
              <w:rPr>
                <w:rFonts w:ascii="Times New Roman" w:eastAsia="Times New Roman" w:hAnsi="Times New Roman" w:cs="Times New Roman"/>
                <w:bCs/>
                <w:sz w:val="24"/>
                <w:szCs w:val="24"/>
              </w:rPr>
            </w:pPr>
            <w:r w:rsidRPr="009A678B">
              <w:rPr>
                <w:rFonts w:ascii="Times New Roman" w:eastAsia="Times New Roman" w:hAnsi="Times New Roman" w:cs="Times New Roman"/>
                <w:bCs/>
                <w:sz w:val="24"/>
                <w:szCs w:val="24"/>
              </w:rPr>
              <w:t>- діагностичне обладнання;</w:t>
            </w:r>
          </w:p>
          <w:p w:rsidR="00CD3D43" w:rsidRPr="009A678B" w:rsidRDefault="00CD3D43" w:rsidP="00CD3D43">
            <w:pPr>
              <w:shd w:val="clear" w:color="auto" w:fill="FFFFFF"/>
              <w:tabs>
                <w:tab w:val="left" w:pos="360"/>
              </w:tabs>
              <w:spacing w:after="0" w:line="240" w:lineRule="auto"/>
              <w:ind w:left="357"/>
              <w:contextualSpacing/>
              <w:jc w:val="both"/>
              <w:rPr>
                <w:rFonts w:ascii="Times New Roman" w:eastAsia="Times New Roman" w:hAnsi="Times New Roman" w:cs="Times New Roman"/>
                <w:bCs/>
                <w:sz w:val="24"/>
                <w:szCs w:val="24"/>
              </w:rPr>
            </w:pPr>
            <w:r w:rsidRPr="009A678B">
              <w:rPr>
                <w:rFonts w:ascii="Times New Roman" w:eastAsia="Times New Roman" w:hAnsi="Times New Roman" w:cs="Times New Roman"/>
                <w:bCs/>
                <w:sz w:val="24"/>
                <w:szCs w:val="24"/>
              </w:rPr>
              <w:t>- тестер для перевірки електрообладнання;</w:t>
            </w:r>
          </w:p>
          <w:p w:rsidR="00CD3D43" w:rsidRPr="009A678B" w:rsidRDefault="00CD3D43" w:rsidP="00CD3D43">
            <w:pPr>
              <w:shd w:val="clear" w:color="auto" w:fill="FFFFFF"/>
              <w:tabs>
                <w:tab w:val="left" w:pos="360"/>
                <w:tab w:val="left" w:pos="709"/>
              </w:tabs>
              <w:spacing w:after="0" w:line="240" w:lineRule="auto"/>
              <w:ind w:left="360" w:hanging="43"/>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 стенд для шиномонтажу; </w:t>
            </w:r>
          </w:p>
          <w:p w:rsidR="00CD3D43" w:rsidRPr="009A678B" w:rsidRDefault="00CD3D43" w:rsidP="00CD3D43">
            <w:pPr>
              <w:shd w:val="clear" w:color="auto" w:fill="FFFFFF"/>
              <w:tabs>
                <w:tab w:val="left" w:pos="360"/>
                <w:tab w:val="left" w:pos="709"/>
              </w:tabs>
              <w:spacing w:after="0" w:line="240" w:lineRule="auto"/>
              <w:ind w:left="360" w:hanging="43"/>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 стенд для балансування коліс; </w:t>
            </w:r>
          </w:p>
          <w:p w:rsidR="00CD3D43" w:rsidRPr="009A678B" w:rsidRDefault="00CD3D43" w:rsidP="00CD3D43">
            <w:pPr>
              <w:shd w:val="clear" w:color="auto" w:fill="FFFFFF"/>
              <w:tabs>
                <w:tab w:val="left" w:pos="360"/>
                <w:tab w:val="left" w:pos="709"/>
              </w:tabs>
              <w:spacing w:after="0" w:line="240" w:lineRule="auto"/>
              <w:ind w:left="360" w:hanging="43"/>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стенд для прокатки дисків;</w:t>
            </w:r>
          </w:p>
          <w:p w:rsidR="00CD3D43" w:rsidRPr="009A678B" w:rsidRDefault="00CD3D43" w:rsidP="00CD3D43">
            <w:pPr>
              <w:shd w:val="clear" w:color="auto" w:fill="FFFFFF"/>
              <w:tabs>
                <w:tab w:val="left" w:pos="360"/>
                <w:tab w:val="left" w:pos="709"/>
              </w:tabs>
              <w:spacing w:after="0" w:line="240" w:lineRule="auto"/>
              <w:ind w:left="360" w:hanging="43"/>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 стенд для регулювання кутів розвалу і сходження коліс; </w:t>
            </w:r>
          </w:p>
          <w:p w:rsidR="00CD3D43" w:rsidRPr="009A678B" w:rsidRDefault="00CD3D43" w:rsidP="00CD3D43">
            <w:pPr>
              <w:shd w:val="clear" w:color="auto" w:fill="FFFFFF"/>
              <w:tabs>
                <w:tab w:val="left" w:pos="360"/>
                <w:tab w:val="left" w:pos="709"/>
              </w:tabs>
              <w:spacing w:after="0" w:line="240" w:lineRule="auto"/>
              <w:ind w:left="360" w:hanging="43"/>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обладнання для ремонту та чистки форсунок;</w:t>
            </w:r>
          </w:p>
          <w:p w:rsidR="00393E22" w:rsidRPr="009A678B" w:rsidRDefault="00CD3D43" w:rsidP="00CD3D43">
            <w:pPr>
              <w:shd w:val="clear" w:color="auto" w:fill="FFFFFF"/>
              <w:spacing w:after="0" w:line="240" w:lineRule="auto"/>
              <w:ind w:left="31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професійні та спеціалізовані інструменти для ремонту та технічного обслуговування транспортних засобів замовника</w:t>
            </w:r>
            <w:r w:rsidR="007D589C" w:rsidRPr="009A678B">
              <w:rPr>
                <w:rFonts w:ascii="Times New Roman" w:eastAsia="Times New Roman" w:hAnsi="Times New Roman" w:cs="Times New Roman"/>
                <w:sz w:val="24"/>
                <w:szCs w:val="24"/>
              </w:rPr>
              <w:t>;</w:t>
            </w:r>
          </w:p>
          <w:p w:rsidR="00CD3D43" w:rsidRPr="009A678B" w:rsidRDefault="00393E22" w:rsidP="00CD3D43">
            <w:pPr>
              <w:shd w:val="clear" w:color="auto" w:fill="FFFFFF"/>
              <w:spacing w:after="0" w:line="240" w:lineRule="auto"/>
              <w:ind w:left="31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обладнання для миття автомобілів</w:t>
            </w:r>
            <w:r w:rsidR="00CD3D43" w:rsidRPr="009A678B">
              <w:rPr>
                <w:rFonts w:ascii="Times New Roman" w:eastAsia="Times New Roman" w:hAnsi="Times New Roman" w:cs="Times New Roman"/>
                <w:sz w:val="24"/>
                <w:szCs w:val="24"/>
              </w:rPr>
              <w:t>.</w:t>
            </w:r>
          </w:p>
          <w:tbl>
            <w:tblPr>
              <w:tblW w:w="7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8"/>
              <w:gridCol w:w="2126"/>
              <w:gridCol w:w="1242"/>
              <w:gridCol w:w="1276"/>
              <w:gridCol w:w="1984"/>
            </w:tblGrid>
            <w:tr w:rsidR="00CD3D43" w:rsidRPr="009A678B" w:rsidTr="002810BE">
              <w:tc>
                <w:tcPr>
                  <w:tcW w:w="488" w:type="dxa"/>
                  <w:shd w:val="clear" w:color="auto" w:fill="auto"/>
                  <w:vAlign w:val="center"/>
                </w:tcPr>
                <w:p w:rsidR="00CD3D43" w:rsidRPr="009A678B" w:rsidRDefault="00CD3D43" w:rsidP="00CD3D43">
                  <w:pPr>
                    <w:widowControl w:val="0"/>
                    <w:autoSpaceDE w:val="0"/>
                    <w:autoSpaceDN w:val="0"/>
                    <w:adjustRightInd w:val="0"/>
                    <w:spacing w:after="0" w:line="240" w:lineRule="auto"/>
                    <w:jc w:val="center"/>
                    <w:rPr>
                      <w:rFonts w:ascii="Times New Roman" w:eastAsia="Times New Roman" w:hAnsi="Times New Roman" w:cs="Times New Roman"/>
                      <w:spacing w:val="10"/>
                      <w:w w:val="101"/>
                      <w:sz w:val="24"/>
                      <w:szCs w:val="24"/>
                    </w:rPr>
                  </w:pPr>
                  <w:r w:rsidRPr="009A678B">
                    <w:rPr>
                      <w:rFonts w:ascii="Times New Roman" w:eastAsia="Times New Roman" w:hAnsi="Times New Roman" w:cs="Times New Roman"/>
                      <w:sz w:val="24"/>
                      <w:szCs w:val="24"/>
                    </w:rPr>
                    <w:t>№ з/п</w:t>
                  </w:r>
                </w:p>
              </w:tc>
              <w:tc>
                <w:tcPr>
                  <w:tcW w:w="2126" w:type="dxa"/>
                  <w:shd w:val="clear" w:color="auto" w:fill="auto"/>
                  <w:vAlign w:val="center"/>
                </w:tcPr>
                <w:p w:rsidR="00CD3D43" w:rsidRPr="009A678B" w:rsidRDefault="00CD3D43" w:rsidP="00CD3D43">
                  <w:pPr>
                    <w:widowControl w:val="0"/>
                    <w:autoSpaceDE w:val="0"/>
                    <w:autoSpaceDN w:val="0"/>
                    <w:adjustRightInd w:val="0"/>
                    <w:spacing w:after="0" w:line="240" w:lineRule="auto"/>
                    <w:jc w:val="center"/>
                    <w:rPr>
                      <w:rFonts w:ascii="Times New Roman" w:eastAsia="Times New Roman" w:hAnsi="Times New Roman" w:cs="Times New Roman"/>
                      <w:spacing w:val="10"/>
                      <w:w w:val="101"/>
                      <w:sz w:val="24"/>
                      <w:szCs w:val="24"/>
                    </w:rPr>
                  </w:pPr>
                  <w:r w:rsidRPr="009A678B">
                    <w:rPr>
                      <w:rFonts w:ascii="Times New Roman" w:eastAsia="Times New Roman" w:hAnsi="Times New Roman" w:cs="Times New Roman"/>
                      <w:sz w:val="24"/>
                      <w:szCs w:val="24"/>
                      <w:lang w:eastAsia="uk-UA"/>
                    </w:rPr>
                    <w:t xml:space="preserve">Найменування обладнання, </w:t>
                  </w:r>
                  <w:r w:rsidRPr="009A678B">
                    <w:rPr>
                      <w:rFonts w:ascii="Times New Roman" w:eastAsia="Times New Roman" w:hAnsi="Times New Roman" w:cs="Times New Roman"/>
                      <w:bCs/>
                      <w:sz w:val="24"/>
                      <w:szCs w:val="24"/>
                    </w:rPr>
                    <w:t>машин і механізмів</w:t>
                  </w:r>
                </w:p>
              </w:tc>
              <w:tc>
                <w:tcPr>
                  <w:tcW w:w="1242" w:type="dxa"/>
                  <w:shd w:val="clear" w:color="auto" w:fill="auto"/>
                  <w:vAlign w:val="center"/>
                </w:tcPr>
                <w:p w:rsidR="00CD3D43" w:rsidRPr="009A678B" w:rsidRDefault="00CD3D43" w:rsidP="00CD3D43">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uk-UA"/>
                    </w:rPr>
                  </w:pPr>
                  <w:r w:rsidRPr="009A678B">
                    <w:rPr>
                      <w:rFonts w:ascii="Times New Roman" w:eastAsia="Times New Roman" w:hAnsi="Times New Roman" w:cs="Times New Roman"/>
                      <w:sz w:val="24"/>
                      <w:szCs w:val="24"/>
                      <w:lang w:eastAsia="uk-UA"/>
                    </w:rPr>
                    <w:t>Кількість</w:t>
                  </w:r>
                </w:p>
              </w:tc>
              <w:tc>
                <w:tcPr>
                  <w:tcW w:w="1276" w:type="dxa"/>
                  <w:shd w:val="clear" w:color="auto" w:fill="auto"/>
                  <w:vAlign w:val="center"/>
                </w:tcPr>
                <w:p w:rsidR="00CD3D43" w:rsidRPr="009A678B" w:rsidRDefault="00CD3D43" w:rsidP="00CD3D43">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uk-UA"/>
                    </w:rPr>
                  </w:pPr>
                  <w:r w:rsidRPr="009A678B">
                    <w:rPr>
                      <w:rFonts w:ascii="Times New Roman" w:eastAsia="Times New Roman" w:hAnsi="Times New Roman" w:cs="Times New Roman"/>
                      <w:sz w:val="24"/>
                      <w:szCs w:val="24"/>
                      <w:lang w:eastAsia="uk-UA"/>
                    </w:rPr>
                    <w:t>Місце розташування</w:t>
                  </w:r>
                </w:p>
              </w:tc>
              <w:tc>
                <w:tcPr>
                  <w:tcW w:w="1984" w:type="dxa"/>
                  <w:shd w:val="clear" w:color="auto" w:fill="auto"/>
                  <w:vAlign w:val="center"/>
                </w:tcPr>
                <w:p w:rsidR="00CD3D43" w:rsidRPr="009A678B" w:rsidRDefault="00CD3D43" w:rsidP="00CD3D43">
                  <w:pPr>
                    <w:widowControl w:val="0"/>
                    <w:autoSpaceDE w:val="0"/>
                    <w:autoSpaceDN w:val="0"/>
                    <w:adjustRightInd w:val="0"/>
                    <w:spacing w:after="0" w:line="240" w:lineRule="auto"/>
                    <w:jc w:val="center"/>
                    <w:rPr>
                      <w:rFonts w:ascii="Times New Roman" w:eastAsia="Times New Roman" w:hAnsi="Times New Roman" w:cs="Times New Roman"/>
                      <w:spacing w:val="10"/>
                      <w:w w:val="101"/>
                      <w:sz w:val="24"/>
                      <w:szCs w:val="24"/>
                    </w:rPr>
                  </w:pPr>
                  <w:r w:rsidRPr="009A678B">
                    <w:rPr>
                      <w:rFonts w:ascii="Times New Roman" w:eastAsia="Times New Roman" w:hAnsi="Times New Roman" w:cs="Times New Roman"/>
                      <w:iCs/>
                      <w:sz w:val="24"/>
                      <w:szCs w:val="24"/>
                    </w:rPr>
                    <w:t>Право власності /користування</w:t>
                  </w:r>
                </w:p>
              </w:tc>
            </w:tr>
            <w:tr w:rsidR="00CD3D43" w:rsidRPr="009A678B" w:rsidTr="002810BE">
              <w:tc>
                <w:tcPr>
                  <w:tcW w:w="488" w:type="dxa"/>
                  <w:shd w:val="clear" w:color="auto" w:fill="auto"/>
                </w:tcPr>
                <w:p w:rsidR="00CD3D43" w:rsidRPr="009A678B" w:rsidRDefault="00CD3D43" w:rsidP="00CD3D43">
                  <w:pPr>
                    <w:widowControl w:val="0"/>
                    <w:autoSpaceDE w:val="0"/>
                    <w:autoSpaceDN w:val="0"/>
                    <w:adjustRightInd w:val="0"/>
                    <w:spacing w:after="0" w:line="240" w:lineRule="auto"/>
                    <w:jc w:val="center"/>
                    <w:rPr>
                      <w:rFonts w:ascii="Times New Roman" w:eastAsia="Times New Roman" w:hAnsi="Times New Roman" w:cs="Times New Roman"/>
                      <w:spacing w:val="10"/>
                      <w:w w:val="101"/>
                      <w:sz w:val="24"/>
                      <w:szCs w:val="24"/>
                    </w:rPr>
                  </w:pPr>
                  <w:r w:rsidRPr="009A678B">
                    <w:rPr>
                      <w:rFonts w:ascii="Times New Roman" w:eastAsia="Times New Roman" w:hAnsi="Times New Roman" w:cs="Times New Roman"/>
                      <w:spacing w:val="10"/>
                      <w:w w:val="101"/>
                      <w:sz w:val="24"/>
                      <w:szCs w:val="24"/>
                    </w:rPr>
                    <w:t>1</w:t>
                  </w:r>
                </w:p>
              </w:tc>
              <w:tc>
                <w:tcPr>
                  <w:tcW w:w="2126" w:type="dxa"/>
                  <w:shd w:val="clear" w:color="auto" w:fill="auto"/>
                </w:tcPr>
                <w:p w:rsidR="00CD3D43" w:rsidRPr="009A678B" w:rsidRDefault="00CD3D43" w:rsidP="00CD3D43">
                  <w:pPr>
                    <w:widowControl w:val="0"/>
                    <w:autoSpaceDE w:val="0"/>
                    <w:autoSpaceDN w:val="0"/>
                    <w:adjustRightInd w:val="0"/>
                    <w:spacing w:after="0" w:line="240" w:lineRule="auto"/>
                    <w:jc w:val="center"/>
                    <w:rPr>
                      <w:rFonts w:ascii="Times New Roman" w:eastAsia="Times New Roman" w:hAnsi="Times New Roman" w:cs="Times New Roman"/>
                      <w:spacing w:val="10"/>
                      <w:w w:val="101"/>
                      <w:sz w:val="24"/>
                      <w:szCs w:val="24"/>
                    </w:rPr>
                  </w:pPr>
                  <w:r w:rsidRPr="009A678B">
                    <w:rPr>
                      <w:rFonts w:ascii="Times New Roman" w:eastAsia="Times New Roman" w:hAnsi="Times New Roman" w:cs="Times New Roman"/>
                      <w:spacing w:val="10"/>
                      <w:w w:val="101"/>
                      <w:sz w:val="24"/>
                      <w:szCs w:val="24"/>
                    </w:rPr>
                    <w:t>2</w:t>
                  </w:r>
                </w:p>
              </w:tc>
              <w:tc>
                <w:tcPr>
                  <w:tcW w:w="1242" w:type="dxa"/>
                  <w:shd w:val="clear" w:color="auto" w:fill="auto"/>
                </w:tcPr>
                <w:p w:rsidR="00CD3D43" w:rsidRPr="009A678B" w:rsidRDefault="00CD3D43" w:rsidP="00CD3D43">
                  <w:pPr>
                    <w:widowControl w:val="0"/>
                    <w:autoSpaceDE w:val="0"/>
                    <w:autoSpaceDN w:val="0"/>
                    <w:adjustRightInd w:val="0"/>
                    <w:spacing w:after="0" w:line="240" w:lineRule="auto"/>
                    <w:jc w:val="center"/>
                    <w:rPr>
                      <w:rFonts w:ascii="Times New Roman" w:eastAsia="Times New Roman" w:hAnsi="Times New Roman" w:cs="Times New Roman"/>
                      <w:spacing w:val="10"/>
                      <w:w w:val="101"/>
                      <w:sz w:val="24"/>
                      <w:szCs w:val="24"/>
                    </w:rPr>
                  </w:pPr>
                  <w:r w:rsidRPr="009A678B">
                    <w:rPr>
                      <w:rFonts w:ascii="Times New Roman" w:eastAsia="Times New Roman" w:hAnsi="Times New Roman" w:cs="Times New Roman"/>
                      <w:spacing w:val="10"/>
                      <w:w w:val="101"/>
                      <w:sz w:val="24"/>
                      <w:szCs w:val="24"/>
                    </w:rPr>
                    <w:t>3</w:t>
                  </w:r>
                </w:p>
              </w:tc>
              <w:tc>
                <w:tcPr>
                  <w:tcW w:w="1276" w:type="dxa"/>
                  <w:shd w:val="clear" w:color="auto" w:fill="auto"/>
                </w:tcPr>
                <w:p w:rsidR="00CD3D43" w:rsidRPr="009A678B" w:rsidRDefault="00CD3D43" w:rsidP="00CD3D43">
                  <w:pPr>
                    <w:widowControl w:val="0"/>
                    <w:autoSpaceDE w:val="0"/>
                    <w:autoSpaceDN w:val="0"/>
                    <w:adjustRightInd w:val="0"/>
                    <w:spacing w:after="0" w:line="240" w:lineRule="auto"/>
                    <w:jc w:val="center"/>
                    <w:rPr>
                      <w:rFonts w:ascii="Times New Roman" w:eastAsia="Times New Roman" w:hAnsi="Times New Roman" w:cs="Times New Roman"/>
                      <w:spacing w:val="10"/>
                      <w:w w:val="101"/>
                      <w:sz w:val="24"/>
                      <w:szCs w:val="24"/>
                    </w:rPr>
                  </w:pPr>
                  <w:r w:rsidRPr="009A678B">
                    <w:rPr>
                      <w:rFonts w:ascii="Times New Roman" w:eastAsia="Times New Roman" w:hAnsi="Times New Roman" w:cs="Times New Roman"/>
                      <w:spacing w:val="10"/>
                      <w:w w:val="101"/>
                      <w:sz w:val="24"/>
                      <w:szCs w:val="24"/>
                    </w:rPr>
                    <w:t>4</w:t>
                  </w:r>
                </w:p>
              </w:tc>
              <w:tc>
                <w:tcPr>
                  <w:tcW w:w="1984" w:type="dxa"/>
                  <w:shd w:val="clear" w:color="auto" w:fill="auto"/>
                </w:tcPr>
                <w:p w:rsidR="00CD3D43" w:rsidRPr="009A678B" w:rsidRDefault="00CD3D43" w:rsidP="00CD3D43">
                  <w:pPr>
                    <w:widowControl w:val="0"/>
                    <w:autoSpaceDE w:val="0"/>
                    <w:autoSpaceDN w:val="0"/>
                    <w:adjustRightInd w:val="0"/>
                    <w:spacing w:after="0" w:line="240" w:lineRule="auto"/>
                    <w:jc w:val="center"/>
                    <w:rPr>
                      <w:rFonts w:ascii="Times New Roman" w:eastAsia="Times New Roman" w:hAnsi="Times New Roman" w:cs="Times New Roman"/>
                      <w:spacing w:val="10"/>
                      <w:w w:val="101"/>
                      <w:sz w:val="24"/>
                      <w:szCs w:val="24"/>
                    </w:rPr>
                  </w:pPr>
                  <w:r w:rsidRPr="009A678B">
                    <w:rPr>
                      <w:rFonts w:ascii="Times New Roman" w:eastAsia="Times New Roman" w:hAnsi="Times New Roman" w:cs="Times New Roman"/>
                      <w:spacing w:val="10"/>
                      <w:w w:val="101"/>
                      <w:sz w:val="24"/>
                      <w:szCs w:val="24"/>
                    </w:rPr>
                    <w:t>5</w:t>
                  </w:r>
                </w:p>
              </w:tc>
            </w:tr>
            <w:tr w:rsidR="00CD3D43" w:rsidRPr="009A678B" w:rsidTr="002810BE">
              <w:trPr>
                <w:trHeight w:val="457"/>
              </w:trPr>
              <w:tc>
                <w:tcPr>
                  <w:tcW w:w="488" w:type="dxa"/>
                  <w:shd w:val="clear" w:color="auto" w:fill="auto"/>
                </w:tcPr>
                <w:p w:rsidR="00CD3D43" w:rsidRPr="009A678B" w:rsidRDefault="00CD3D43" w:rsidP="00CD3D43">
                  <w:pPr>
                    <w:widowControl w:val="0"/>
                    <w:autoSpaceDE w:val="0"/>
                    <w:autoSpaceDN w:val="0"/>
                    <w:adjustRightInd w:val="0"/>
                    <w:spacing w:after="0" w:line="240" w:lineRule="auto"/>
                    <w:jc w:val="both"/>
                    <w:rPr>
                      <w:rFonts w:ascii="Times New Roman" w:eastAsia="Times New Roman" w:hAnsi="Times New Roman" w:cs="Times New Roman"/>
                      <w:spacing w:val="10"/>
                      <w:w w:val="101"/>
                      <w:sz w:val="24"/>
                      <w:szCs w:val="24"/>
                    </w:rPr>
                  </w:pPr>
                  <w:r w:rsidRPr="009A678B">
                    <w:rPr>
                      <w:rFonts w:ascii="Times New Roman" w:eastAsia="Times New Roman" w:hAnsi="Times New Roman" w:cs="Times New Roman"/>
                      <w:spacing w:val="10"/>
                      <w:w w:val="101"/>
                      <w:sz w:val="24"/>
                      <w:szCs w:val="24"/>
                    </w:rPr>
                    <w:t>…</w:t>
                  </w:r>
                </w:p>
              </w:tc>
              <w:tc>
                <w:tcPr>
                  <w:tcW w:w="2126" w:type="dxa"/>
                  <w:shd w:val="clear" w:color="auto" w:fill="auto"/>
                </w:tcPr>
                <w:p w:rsidR="00CD3D43" w:rsidRPr="009A678B" w:rsidRDefault="00CD3D43" w:rsidP="00CD3D43">
                  <w:pPr>
                    <w:widowControl w:val="0"/>
                    <w:autoSpaceDE w:val="0"/>
                    <w:autoSpaceDN w:val="0"/>
                    <w:adjustRightInd w:val="0"/>
                    <w:spacing w:after="0" w:line="240" w:lineRule="auto"/>
                    <w:jc w:val="both"/>
                    <w:rPr>
                      <w:rFonts w:ascii="Times New Roman" w:eastAsia="Times New Roman" w:hAnsi="Times New Roman" w:cs="Times New Roman"/>
                      <w:spacing w:val="10"/>
                      <w:w w:val="101"/>
                      <w:sz w:val="24"/>
                      <w:szCs w:val="24"/>
                    </w:rPr>
                  </w:pPr>
                </w:p>
              </w:tc>
              <w:tc>
                <w:tcPr>
                  <w:tcW w:w="1242" w:type="dxa"/>
                  <w:shd w:val="clear" w:color="auto" w:fill="auto"/>
                </w:tcPr>
                <w:p w:rsidR="00CD3D43" w:rsidRPr="009A678B" w:rsidRDefault="00CD3D43" w:rsidP="00CD3D43">
                  <w:pPr>
                    <w:widowControl w:val="0"/>
                    <w:autoSpaceDE w:val="0"/>
                    <w:autoSpaceDN w:val="0"/>
                    <w:adjustRightInd w:val="0"/>
                    <w:spacing w:after="0" w:line="240" w:lineRule="auto"/>
                    <w:jc w:val="both"/>
                    <w:rPr>
                      <w:rFonts w:ascii="Times New Roman" w:eastAsia="Times New Roman" w:hAnsi="Times New Roman" w:cs="Times New Roman"/>
                      <w:spacing w:val="10"/>
                      <w:w w:val="101"/>
                      <w:sz w:val="24"/>
                      <w:szCs w:val="24"/>
                    </w:rPr>
                  </w:pPr>
                </w:p>
              </w:tc>
              <w:tc>
                <w:tcPr>
                  <w:tcW w:w="1276" w:type="dxa"/>
                  <w:shd w:val="clear" w:color="auto" w:fill="auto"/>
                </w:tcPr>
                <w:p w:rsidR="00CD3D43" w:rsidRPr="009A678B" w:rsidRDefault="00CD3D43" w:rsidP="00CD3D43">
                  <w:pPr>
                    <w:widowControl w:val="0"/>
                    <w:autoSpaceDE w:val="0"/>
                    <w:autoSpaceDN w:val="0"/>
                    <w:adjustRightInd w:val="0"/>
                    <w:spacing w:after="0" w:line="240" w:lineRule="auto"/>
                    <w:jc w:val="both"/>
                    <w:rPr>
                      <w:rFonts w:ascii="Times New Roman" w:eastAsia="Times New Roman" w:hAnsi="Times New Roman" w:cs="Times New Roman"/>
                      <w:spacing w:val="10"/>
                      <w:w w:val="101"/>
                      <w:sz w:val="24"/>
                      <w:szCs w:val="24"/>
                    </w:rPr>
                  </w:pPr>
                </w:p>
              </w:tc>
              <w:tc>
                <w:tcPr>
                  <w:tcW w:w="1984" w:type="dxa"/>
                  <w:shd w:val="clear" w:color="auto" w:fill="auto"/>
                </w:tcPr>
                <w:p w:rsidR="00CD3D43" w:rsidRPr="009A678B" w:rsidRDefault="00CD3D43" w:rsidP="00CD3D43">
                  <w:pPr>
                    <w:widowControl w:val="0"/>
                    <w:autoSpaceDE w:val="0"/>
                    <w:autoSpaceDN w:val="0"/>
                    <w:adjustRightInd w:val="0"/>
                    <w:spacing w:after="0" w:line="240" w:lineRule="auto"/>
                    <w:jc w:val="both"/>
                    <w:rPr>
                      <w:rFonts w:ascii="Times New Roman" w:eastAsia="Times New Roman" w:hAnsi="Times New Roman" w:cs="Times New Roman"/>
                      <w:spacing w:val="10"/>
                      <w:w w:val="101"/>
                      <w:sz w:val="24"/>
                      <w:szCs w:val="24"/>
                    </w:rPr>
                  </w:pPr>
                </w:p>
              </w:tc>
            </w:tr>
          </w:tbl>
          <w:p w:rsidR="00CD3D43" w:rsidRPr="009A678B" w:rsidRDefault="00CD3D43" w:rsidP="00CD3D43">
            <w:pPr>
              <w:spacing w:after="0" w:line="240" w:lineRule="auto"/>
              <w:jc w:val="both"/>
              <w:rPr>
                <w:rFonts w:ascii="Times New Roman" w:eastAsia="Times New Roman" w:hAnsi="Times New Roman" w:cs="Times New Roman"/>
                <w:spacing w:val="-2"/>
                <w:sz w:val="24"/>
                <w:szCs w:val="24"/>
              </w:rPr>
            </w:pPr>
          </w:p>
          <w:p w:rsidR="00CD3D43" w:rsidRPr="009A678B" w:rsidRDefault="00CD3D43" w:rsidP="00CD3D43">
            <w:pPr>
              <w:spacing w:after="0" w:line="240" w:lineRule="auto"/>
              <w:ind w:left="-26" w:firstLine="485"/>
              <w:jc w:val="both"/>
              <w:rPr>
                <w:rFonts w:ascii="Times New Roman" w:eastAsia="Times New Roman" w:hAnsi="Times New Roman" w:cs="Times New Roman"/>
                <w:bCs/>
                <w:sz w:val="24"/>
                <w:szCs w:val="24"/>
              </w:rPr>
            </w:pPr>
            <w:r w:rsidRPr="009A678B">
              <w:rPr>
                <w:rFonts w:ascii="Times New Roman" w:eastAsia="Times New Roman" w:hAnsi="Times New Roman" w:cs="Times New Roman"/>
                <w:bCs/>
                <w:sz w:val="24"/>
                <w:szCs w:val="24"/>
              </w:rPr>
              <w:t>Для документального підтвердження наявності обладнання, машин і механізмів, учасник повинен надати у складі своєї тендерної пропозиції:</w:t>
            </w:r>
          </w:p>
          <w:p w:rsidR="00CD3D43" w:rsidRPr="009A678B" w:rsidRDefault="00CD3D43" w:rsidP="00CD3D43">
            <w:pPr>
              <w:spacing w:after="0" w:line="240" w:lineRule="auto"/>
              <w:ind w:left="-26" w:firstLine="485"/>
              <w:jc w:val="both"/>
              <w:rPr>
                <w:rFonts w:ascii="Times New Roman" w:eastAsia="Times New Roman" w:hAnsi="Times New Roman" w:cs="Times New Roman"/>
                <w:bCs/>
                <w:sz w:val="24"/>
                <w:szCs w:val="24"/>
              </w:rPr>
            </w:pPr>
            <w:r w:rsidRPr="009A678B">
              <w:rPr>
                <w:rFonts w:ascii="Times New Roman" w:eastAsia="Times New Roman" w:hAnsi="Times New Roman" w:cs="Times New Roman"/>
                <w:bCs/>
                <w:sz w:val="24"/>
                <w:szCs w:val="24"/>
              </w:rPr>
              <w:t>1) Д</w:t>
            </w:r>
            <w:r w:rsidRPr="009A678B">
              <w:rPr>
                <w:rFonts w:ascii="Times New Roman" w:eastAsia="Times New Roman" w:hAnsi="Times New Roman" w:cs="Times New Roman"/>
                <w:spacing w:val="-1"/>
                <w:sz w:val="24"/>
                <w:szCs w:val="24"/>
              </w:rPr>
              <w:t>окументи, що підтверджують право власності або користування: договір (договори) купівлі – продажу,</w:t>
            </w:r>
            <w:r w:rsidRPr="009A678B">
              <w:rPr>
                <w:rFonts w:ascii="Times New Roman" w:eastAsia="Times New Roman" w:hAnsi="Times New Roman" w:cs="Times New Roman"/>
                <w:bCs/>
                <w:sz w:val="24"/>
                <w:szCs w:val="24"/>
              </w:rPr>
              <w:t xml:space="preserve"> та/або акт (акти) введення в експлуатацію,</w:t>
            </w:r>
            <w:r w:rsidRPr="009A678B">
              <w:rPr>
                <w:rFonts w:ascii="Times New Roman" w:eastAsia="Times New Roman" w:hAnsi="Times New Roman" w:cs="Times New Roman"/>
                <w:spacing w:val="-1"/>
                <w:sz w:val="24"/>
                <w:szCs w:val="24"/>
              </w:rPr>
              <w:t xml:space="preserve"> </w:t>
            </w:r>
            <w:r w:rsidRPr="009A678B">
              <w:rPr>
                <w:rFonts w:ascii="Times New Roman" w:eastAsia="Times New Roman" w:hAnsi="Times New Roman" w:cs="Times New Roman"/>
                <w:bCs/>
                <w:sz w:val="24"/>
                <w:szCs w:val="24"/>
              </w:rPr>
              <w:t xml:space="preserve">та/або накладну (-і) на придбання товару, </w:t>
            </w:r>
            <w:r w:rsidRPr="009A678B">
              <w:rPr>
                <w:rFonts w:ascii="Times New Roman" w:eastAsia="Times New Roman" w:hAnsi="Times New Roman" w:cs="Times New Roman"/>
                <w:spacing w:val="-1"/>
                <w:sz w:val="24"/>
                <w:szCs w:val="24"/>
              </w:rPr>
              <w:t xml:space="preserve">та/або договір (-и) оренди, та/або договір (-и) користування чи надання послуг тощо </w:t>
            </w:r>
            <w:r w:rsidRPr="009A678B">
              <w:rPr>
                <w:rFonts w:ascii="Times New Roman" w:eastAsia="Times New Roman" w:hAnsi="Times New Roman" w:cs="Times New Roman"/>
                <w:bCs/>
                <w:sz w:val="24"/>
                <w:szCs w:val="24"/>
              </w:rPr>
              <w:t xml:space="preserve">(вказані договори оренди/користування/надання послуг повинні бути дійсними та чинними </w:t>
            </w:r>
            <w:r w:rsidRPr="009A678B">
              <w:rPr>
                <w:rFonts w:ascii="Times New Roman" w:eastAsia="Times New Roman" w:hAnsi="Times New Roman" w:cs="Times New Roman"/>
                <w:sz w:val="24"/>
                <w:szCs w:val="24"/>
                <w:lang w:eastAsia="uk-UA"/>
              </w:rPr>
              <w:t>на час надання послуг, що є предметом закупівлі</w:t>
            </w:r>
            <w:r w:rsidRPr="009A678B">
              <w:rPr>
                <w:rFonts w:ascii="Times New Roman" w:eastAsia="Times New Roman" w:hAnsi="Times New Roman" w:cs="Times New Roman"/>
                <w:bCs/>
                <w:sz w:val="24"/>
                <w:szCs w:val="24"/>
              </w:rPr>
              <w:t xml:space="preserve">). </w:t>
            </w:r>
          </w:p>
          <w:p w:rsidR="00CD3D43" w:rsidRPr="009A678B" w:rsidRDefault="00CD3D43" w:rsidP="00CD3D43">
            <w:pPr>
              <w:widowControl w:val="0"/>
              <w:spacing w:after="0" w:line="240" w:lineRule="auto"/>
              <w:ind w:firstLine="459"/>
              <w:jc w:val="both"/>
              <w:rPr>
                <w:rFonts w:ascii="Times New Roman" w:eastAsia="Times New Roman" w:hAnsi="Times New Roman" w:cs="Times New Roman"/>
                <w:sz w:val="24"/>
                <w:szCs w:val="24"/>
                <w:lang w:eastAsia="uk-UA"/>
              </w:rPr>
            </w:pPr>
            <w:r w:rsidRPr="009A678B">
              <w:rPr>
                <w:rFonts w:ascii="Times New Roman" w:eastAsia="Times New Roman" w:hAnsi="Times New Roman" w:cs="Times New Roman"/>
                <w:bCs/>
                <w:sz w:val="24"/>
                <w:szCs w:val="24"/>
              </w:rPr>
              <w:t xml:space="preserve">2) Станція(ї) технічного обслуговування (далі – СТО) Учасника повинна мати </w:t>
            </w:r>
            <w:r w:rsidRPr="009A678B">
              <w:rPr>
                <w:rFonts w:ascii="Times New Roman" w:eastAsia="Times New Roman" w:hAnsi="Times New Roman" w:cs="Times New Roman"/>
                <w:sz w:val="24"/>
                <w:szCs w:val="24"/>
                <w:lang w:eastAsia="uk-UA"/>
              </w:rPr>
              <w:t xml:space="preserve">територію для зберігання автомобілів під охороною (на підтвердження учасник у складі своєї тендерної пропозиції надає договір про цілодобову охорону території СТО, на якій проводитимуться </w:t>
            </w:r>
            <w:r w:rsidRPr="009A678B">
              <w:rPr>
                <w:rFonts w:ascii="Times New Roman" w:eastAsia="Times New Roman" w:hAnsi="Times New Roman" w:cs="Times New Roman"/>
                <w:sz w:val="24"/>
                <w:szCs w:val="24"/>
              </w:rPr>
              <w:t>т</w:t>
            </w:r>
            <w:r w:rsidRPr="009A678B">
              <w:rPr>
                <w:rFonts w:ascii="Times New Roman" w:eastAsia="Times New Roman" w:hAnsi="Times New Roman" w:cs="Times New Roman"/>
                <w:bCs/>
                <w:sz w:val="24"/>
                <w:szCs w:val="24"/>
              </w:rPr>
              <w:t xml:space="preserve">ехнічне обслуговування, поточний ремонт </w:t>
            </w:r>
            <w:r w:rsidRPr="009A678B">
              <w:rPr>
                <w:rFonts w:ascii="Times New Roman" w:eastAsia="Times New Roman" w:hAnsi="Times New Roman" w:cs="Times New Roman"/>
                <w:sz w:val="24"/>
                <w:szCs w:val="24"/>
                <w:lang w:eastAsia="uk-UA"/>
              </w:rPr>
              <w:t xml:space="preserve">та зберігання автомобілів Замовника, з охоронною організацією (договір повинен бути </w:t>
            </w:r>
            <w:r w:rsidRPr="009A678B">
              <w:rPr>
                <w:rFonts w:ascii="Times New Roman" w:eastAsia="Times New Roman" w:hAnsi="Times New Roman" w:cs="Times New Roman"/>
                <w:bCs/>
                <w:sz w:val="24"/>
                <w:szCs w:val="24"/>
              </w:rPr>
              <w:t xml:space="preserve">дійсним та </w:t>
            </w:r>
            <w:r w:rsidRPr="009A678B">
              <w:rPr>
                <w:rFonts w:ascii="Times New Roman" w:eastAsia="Times New Roman" w:hAnsi="Times New Roman" w:cs="Times New Roman"/>
                <w:sz w:val="24"/>
                <w:szCs w:val="24"/>
                <w:lang w:eastAsia="uk-UA"/>
              </w:rPr>
              <w:t>чинним на час надання послуг, що є предметом закупівлі).</w:t>
            </w:r>
          </w:p>
          <w:p w:rsidR="00CD3D43" w:rsidRPr="009A678B" w:rsidRDefault="00CD3D43" w:rsidP="00CD3D43">
            <w:pPr>
              <w:spacing w:after="0" w:line="240" w:lineRule="auto"/>
              <w:ind w:firstLine="459"/>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3) Довідку, складену у довільній формі, </w:t>
            </w:r>
            <w:r w:rsidRPr="009A678B">
              <w:rPr>
                <w:rFonts w:ascii="Times New Roman" w:eastAsia="Times New Roman" w:hAnsi="Times New Roman" w:cs="Times New Roman"/>
                <w:bCs/>
                <w:sz w:val="24"/>
                <w:szCs w:val="24"/>
              </w:rPr>
              <w:t xml:space="preserve">про наявність в учасника </w:t>
            </w:r>
            <w:r w:rsidRPr="009A678B">
              <w:rPr>
                <w:rFonts w:ascii="Times New Roman" w:eastAsia="Times New Roman" w:hAnsi="Times New Roman" w:cs="Times New Roman"/>
                <w:w w:val="101"/>
                <w:sz w:val="24"/>
                <w:szCs w:val="24"/>
              </w:rPr>
              <w:t>програмного забезпечення та</w:t>
            </w:r>
            <w:r w:rsidRPr="009A678B">
              <w:rPr>
                <w:rFonts w:ascii="Times New Roman" w:eastAsia="Times New Roman" w:hAnsi="Times New Roman" w:cs="Times New Roman"/>
                <w:bCs/>
                <w:sz w:val="24"/>
                <w:szCs w:val="24"/>
              </w:rPr>
              <w:t xml:space="preserve"> дотримання технології виконання послуг, перелік та обсяги яких </w:t>
            </w:r>
            <w:r w:rsidRPr="009A678B">
              <w:rPr>
                <w:rFonts w:ascii="Times New Roman" w:eastAsia="Times New Roman" w:hAnsi="Times New Roman" w:cs="Times New Roman"/>
                <w:sz w:val="24"/>
                <w:szCs w:val="24"/>
              </w:rPr>
              <w:t>визначено у Додатку 3 до тендерної документації.</w:t>
            </w:r>
          </w:p>
          <w:p w:rsidR="00CD3D43" w:rsidRPr="009A678B" w:rsidRDefault="00CD3D43" w:rsidP="00CD3D43">
            <w:pPr>
              <w:spacing w:after="0" w:line="240" w:lineRule="auto"/>
              <w:ind w:firstLine="459"/>
              <w:jc w:val="both"/>
              <w:rPr>
                <w:rFonts w:ascii="Times New Roman" w:eastAsia="Times New Roman" w:hAnsi="Times New Roman" w:cs="Times New Roman"/>
                <w:bCs/>
                <w:sz w:val="24"/>
                <w:szCs w:val="24"/>
              </w:rPr>
            </w:pPr>
            <w:r w:rsidRPr="009A678B">
              <w:rPr>
                <w:rFonts w:ascii="Times New Roman" w:eastAsia="Times New Roman" w:hAnsi="Times New Roman" w:cs="Times New Roman"/>
                <w:sz w:val="24"/>
                <w:szCs w:val="24"/>
              </w:rPr>
              <w:t>Учасник може для підтвердження своєї відповідності такому кваліфікаційного критерію залучити спроможності інших суб’єктів господарювання як субпідрядників/співвиконавців.</w:t>
            </w:r>
            <w:r w:rsidRPr="009A678B">
              <w:rPr>
                <w:rFonts w:ascii="Times New Roman" w:eastAsia="Times New Roman" w:hAnsi="Times New Roman" w:cs="Times New Roman"/>
                <w:bCs/>
                <w:sz w:val="24"/>
                <w:szCs w:val="24"/>
              </w:rPr>
              <w:t xml:space="preserve"> У разі якщо </w:t>
            </w:r>
            <w:r w:rsidRPr="009A678B">
              <w:rPr>
                <w:rFonts w:ascii="Times New Roman" w:eastAsia="Times New Roman" w:hAnsi="Times New Roman" w:cs="Times New Roman"/>
                <w:sz w:val="24"/>
                <w:szCs w:val="24"/>
              </w:rPr>
              <w:t xml:space="preserve">учасник планує залучати будь-якого субпідрядника/ співвиконавця до надання послуг в обсязі не менше ніж 20 відсотків від вартості договору про закупівлю, учасник у складі своєї тендерної пропозиції повинен надати довідку, складену у довільній формі з </w:t>
            </w:r>
            <w:r w:rsidRPr="009A678B">
              <w:rPr>
                <w:rFonts w:ascii="Times New Roman" w:eastAsia="Times New Roman" w:hAnsi="Times New Roman" w:cs="Times New Roman"/>
                <w:bCs/>
                <w:sz w:val="24"/>
                <w:szCs w:val="24"/>
              </w:rPr>
              <w:t>відомостями про субпідрядника/</w:t>
            </w:r>
            <w:r w:rsidRPr="009A678B">
              <w:rPr>
                <w:rFonts w:ascii="Times New Roman" w:eastAsia="Times New Roman" w:hAnsi="Times New Roman" w:cs="Times New Roman"/>
                <w:sz w:val="24"/>
                <w:szCs w:val="24"/>
              </w:rPr>
              <w:t>співвиконавця із</w:t>
            </w:r>
            <w:r w:rsidRPr="009A678B">
              <w:rPr>
                <w:rFonts w:ascii="Times New Roman" w:eastAsia="Times New Roman" w:hAnsi="Times New Roman" w:cs="Times New Roman"/>
                <w:bCs/>
                <w:sz w:val="24"/>
                <w:szCs w:val="24"/>
              </w:rPr>
              <w:t xml:space="preserve"> зазначенням </w:t>
            </w:r>
            <w:r w:rsidRPr="009A678B">
              <w:rPr>
                <w:rFonts w:ascii="Times New Roman" w:eastAsia="Times New Roman" w:hAnsi="Times New Roman" w:cs="Times New Roman"/>
                <w:iCs/>
                <w:sz w:val="24"/>
                <w:szCs w:val="24"/>
              </w:rPr>
              <w:t>повного найменування такого субпідрядника/</w:t>
            </w:r>
            <w:r w:rsidRPr="009A678B">
              <w:rPr>
                <w:rFonts w:ascii="Times New Roman" w:eastAsia="Times New Roman" w:hAnsi="Times New Roman" w:cs="Times New Roman"/>
                <w:sz w:val="24"/>
                <w:szCs w:val="24"/>
              </w:rPr>
              <w:t>співвиконавця</w:t>
            </w:r>
            <w:r w:rsidRPr="009A678B">
              <w:rPr>
                <w:rFonts w:ascii="Times New Roman" w:eastAsia="Times New Roman" w:hAnsi="Times New Roman" w:cs="Times New Roman"/>
                <w:iCs/>
                <w:sz w:val="24"/>
                <w:szCs w:val="24"/>
              </w:rPr>
              <w:t xml:space="preserve">, його місцезнаходження, </w:t>
            </w:r>
            <w:r w:rsidRPr="009A678B">
              <w:rPr>
                <w:rFonts w:ascii="Times New Roman" w:eastAsia="Times New Roman" w:hAnsi="Times New Roman" w:cs="Times New Roman"/>
                <w:bCs/>
                <w:color w:val="000000"/>
                <w:sz w:val="24"/>
                <w:szCs w:val="24"/>
              </w:rPr>
              <w:t>коду ЄДРПОУ/ІПН</w:t>
            </w:r>
            <w:r w:rsidRPr="009A678B">
              <w:rPr>
                <w:rFonts w:ascii="Times New Roman" w:eastAsia="Times New Roman" w:hAnsi="Times New Roman" w:cs="Times New Roman"/>
                <w:iCs/>
                <w:sz w:val="24"/>
                <w:szCs w:val="24"/>
              </w:rPr>
              <w:t xml:space="preserve"> та</w:t>
            </w:r>
            <w:r w:rsidRPr="009A678B">
              <w:rPr>
                <w:rFonts w:ascii="Times New Roman" w:eastAsia="Times New Roman" w:hAnsi="Times New Roman" w:cs="Times New Roman"/>
                <w:bCs/>
                <w:sz w:val="24"/>
                <w:szCs w:val="24"/>
              </w:rPr>
              <w:t xml:space="preserve"> переліку</w:t>
            </w:r>
            <w:r w:rsidRPr="009A678B">
              <w:rPr>
                <w:rFonts w:ascii="Times New Roman" w:eastAsia="Times New Roman" w:hAnsi="Times New Roman" w:cs="Times New Roman"/>
                <w:sz w:val="24"/>
                <w:szCs w:val="24"/>
              </w:rPr>
              <w:t xml:space="preserve"> залученого обладнання, матеріально-технічної бази</w:t>
            </w:r>
            <w:r w:rsidRPr="009A678B">
              <w:rPr>
                <w:rFonts w:ascii="Times New Roman" w:eastAsia="Times New Roman" w:hAnsi="Times New Roman" w:cs="Times New Roman"/>
                <w:bCs/>
                <w:sz w:val="24"/>
                <w:szCs w:val="24"/>
              </w:rPr>
              <w:t xml:space="preserve"> та технологій такого субпідрядника/</w:t>
            </w:r>
            <w:r w:rsidRPr="009A678B">
              <w:rPr>
                <w:rFonts w:ascii="Times New Roman" w:eastAsia="Times New Roman" w:hAnsi="Times New Roman" w:cs="Times New Roman"/>
                <w:sz w:val="24"/>
                <w:szCs w:val="24"/>
              </w:rPr>
              <w:t>співвиконавця</w:t>
            </w:r>
            <w:r w:rsidRPr="009A678B">
              <w:rPr>
                <w:rFonts w:ascii="Times New Roman" w:eastAsia="Times New Roman" w:hAnsi="Times New Roman" w:cs="Times New Roman"/>
                <w:bCs/>
                <w:sz w:val="24"/>
                <w:szCs w:val="24"/>
              </w:rPr>
              <w:t>, якого учасник планує залучати до надання послуг.</w:t>
            </w:r>
          </w:p>
        </w:tc>
      </w:tr>
      <w:tr w:rsidR="00CD3D43" w:rsidRPr="009A678B" w:rsidTr="002810BE">
        <w:trPr>
          <w:trHeight w:val="416"/>
        </w:trPr>
        <w:tc>
          <w:tcPr>
            <w:tcW w:w="2552" w:type="dxa"/>
            <w:shd w:val="clear" w:color="auto" w:fill="auto"/>
            <w:tcMar>
              <w:top w:w="0" w:type="dxa"/>
              <w:left w:w="108" w:type="dxa"/>
              <w:bottom w:w="0" w:type="dxa"/>
              <w:right w:w="108" w:type="dxa"/>
            </w:tcMar>
          </w:tcPr>
          <w:p w:rsidR="00CD3D43" w:rsidRPr="009A678B" w:rsidRDefault="00CD3D43" w:rsidP="00CD3D43">
            <w:pPr>
              <w:tabs>
                <w:tab w:val="left" w:pos="342"/>
              </w:tabs>
              <w:spacing w:after="0" w:line="240" w:lineRule="auto"/>
              <w:ind w:left="33"/>
              <w:contextualSpacing/>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shd w:val="clear" w:color="auto" w:fill="FFFFFF"/>
              </w:rPr>
              <w:t>2. Наявність в учасника процедури закупівлі працівників відповідної кваліфікації, які мають необхідні знання та досвід</w:t>
            </w:r>
          </w:p>
          <w:p w:rsidR="00CD3D43" w:rsidRPr="009A678B" w:rsidRDefault="00CD3D43" w:rsidP="00CD3D43">
            <w:pPr>
              <w:tabs>
                <w:tab w:val="left" w:pos="342"/>
              </w:tabs>
              <w:spacing w:after="0" w:line="240" w:lineRule="auto"/>
              <w:jc w:val="both"/>
              <w:rPr>
                <w:rFonts w:ascii="Times New Roman" w:eastAsia="Times New Roman" w:hAnsi="Times New Roman" w:cs="Times New Roman"/>
                <w:sz w:val="24"/>
                <w:szCs w:val="24"/>
              </w:rPr>
            </w:pPr>
          </w:p>
        </w:tc>
        <w:tc>
          <w:tcPr>
            <w:tcW w:w="7654" w:type="dxa"/>
            <w:shd w:val="clear" w:color="auto" w:fill="auto"/>
            <w:tcMar>
              <w:top w:w="0" w:type="dxa"/>
              <w:left w:w="108" w:type="dxa"/>
              <w:bottom w:w="0" w:type="dxa"/>
              <w:right w:w="108" w:type="dxa"/>
            </w:tcMar>
          </w:tcPr>
          <w:p w:rsidR="00CD3D43" w:rsidRPr="009A678B" w:rsidRDefault="00CD3D43" w:rsidP="00CD3D43">
            <w:pPr>
              <w:spacing w:after="0" w:line="240" w:lineRule="auto"/>
              <w:ind w:firstLine="459"/>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2.1 Для документального підтвердження інформації про відповідність установленому кваліфікаційному критерію щодо наявності в учасника процедури закупівлі працівників відповідної кваліфікації, які мають необхідні знання та досвід, учасник у складі своєї тендерної пропозиції повинен надати: </w:t>
            </w:r>
          </w:p>
          <w:p w:rsidR="00CD3D43" w:rsidRPr="009A678B" w:rsidRDefault="00CD3D43" w:rsidP="00CD3D43">
            <w:pPr>
              <w:spacing w:after="0" w:line="240" w:lineRule="auto"/>
              <w:ind w:firstLine="459"/>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1) Довідку складену у довільній формі, що містить інформацію </w:t>
            </w:r>
            <w:r w:rsidRPr="009A678B">
              <w:rPr>
                <w:rFonts w:ascii="Times New Roman" w:eastAsia="Times New Roman" w:hAnsi="Times New Roman" w:cs="Times New Roman"/>
                <w:sz w:val="24"/>
                <w:szCs w:val="24"/>
                <w:lang w:eastAsia="he-IL" w:bidi="he-IL"/>
              </w:rPr>
              <w:t>про персонал Учасника з зазначенням</w:t>
            </w:r>
            <w:r w:rsidRPr="009A678B">
              <w:rPr>
                <w:rFonts w:ascii="Times New Roman" w:eastAsia="Times New Roman" w:hAnsi="Times New Roman" w:cs="Times New Roman"/>
                <w:sz w:val="24"/>
                <w:szCs w:val="24"/>
              </w:rPr>
              <w:t xml:space="preserve"> кількості, рівня освіти, досвіду,  посади працівників учасника. </w:t>
            </w:r>
            <w:r w:rsidRPr="009A678B">
              <w:rPr>
                <w:rFonts w:ascii="Times New Roman" w:eastAsia="Times New Roman" w:hAnsi="Times New Roman" w:cs="Times New Roman"/>
                <w:b/>
                <w:sz w:val="24"/>
                <w:szCs w:val="24"/>
              </w:rPr>
              <w:t>Обов’язкова наявність у штаті учасника не менше чотирьох слюсарів з ремонту автомобілів</w:t>
            </w:r>
            <w:r w:rsidRPr="009A678B">
              <w:rPr>
                <w:rFonts w:ascii="Times New Roman" w:eastAsia="Times New Roman" w:hAnsi="Times New Roman" w:cs="Times New Roman"/>
                <w:sz w:val="24"/>
                <w:szCs w:val="24"/>
              </w:rPr>
              <w:t xml:space="preserve">, дана інформація зазначається Учасником у довідці про наявність працівників відповідної кваліфікації. Учасник у довідці про наявність працівників відповідної кваліфікації надає інформацію також щодо працівників, яких він має намір залучити для виконання послуг згідно з даною  закупівлею. </w:t>
            </w:r>
          </w:p>
          <w:p w:rsidR="00CD3D43" w:rsidRPr="009A678B" w:rsidRDefault="00CD3D43" w:rsidP="00CD3D43">
            <w:pPr>
              <w:spacing w:after="0" w:line="240" w:lineRule="auto"/>
              <w:ind w:firstLine="459"/>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Учасник може для підтвердження своєї відповідності такому кваліфікаційного критерію залучити спроможності інших суб’єктів господарювання як субпідрядників/співвиконавців.</w:t>
            </w:r>
            <w:r w:rsidRPr="009A678B">
              <w:rPr>
                <w:rFonts w:ascii="Times New Roman" w:eastAsia="Times New Roman" w:hAnsi="Times New Roman" w:cs="Times New Roman"/>
                <w:bCs/>
                <w:sz w:val="24"/>
                <w:szCs w:val="24"/>
              </w:rPr>
              <w:t xml:space="preserve"> У разі якщо </w:t>
            </w:r>
            <w:r w:rsidRPr="009A678B">
              <w:rPr>
                <w:rFonts w:ascii="Times New Roman" w:eastAsia="Times New Roman" w:hAnsi="Times New Roman" w:cs="Times New Roman"/>
                <w:sz w:val="24"/>
                <w:szCs w:val="24"/>
              </w:rPr>
              <w:t xml:space="preserve">учасник планує залучати будь-якого субпідрядника/ співвиконавця до надання послуг в обсязі не менше ніж 20 відсотків від вартості договору про закупівлю, учасник у складі своєї тендерної пропозиції повинен надати довідку, складену у довільній формі з </w:t>
            </w:r>
            <w:r w:rsidRPr="009A678B">
              <w:rPr>
                <w:rFonts w:ascii="Times New Roman" w:eastAsia="Times New Roman" w:hAnsi="Times New Roman" w:cs="Times New Roman"/>
                <w:bCs/>
                <w:sz w:val="24"/>
                <w:szCs w:val="24"/>
              </w:rPr>
              <w:t>відомостями про субпідрядника/</w:t>
            </w:r>
            <w:r w:rsidRPr="009A678B">
              <w:rPr>
                <w:rFonts w:ascii="Times New Roman" w:eastAsia="Times New Roman" w:hAnsi="Times New Roman" w:cs="Times New Roman"/>
                <w:sz w:val="24"/>
                <w:szCs w:val="24"/>
              </w:rPr>
              <w:t>співвиконавця із</w:t>
            </w:r>
            <w:r w:rsidRPr="009A678B">
              <w:rPr>
                <w:rFonts w:ascii="Times New Roman" w:eastAsia="Times New Roman" w:hAnsi="Times New Roman" w:cs="Times New Roman"/>
                <w:bCs/>
                <w:sz w:val="24"/>
                <w:szCs w:val="24"/>
              </w:rPr>
              <w:t xml:space="preserve"> зазначеням </w:t>
            </w:r>
            <w:r w:rsidRPr="009A678B">
              <w:rPr>
                <w:rFonts w:ascii="Times New Roman" w:eastAsia="Times New Roman" w:hAnsi="Times New Roman" w:cs="Times New Roman"/>
                <w:iCs/>
                <w:sz w:val="24"/>
                <w:szCs w:val="24"/>
              </w:rPr>
              <w:t>повного найменування такого субпідрядника/</w:t>
            </w:r>
            <w:r w:rsidRPr="009A678B">
              <w:rPr>
                <w:rFonts w:ascii="Times New Roman" w:eastAsia="Times New Roman" w:hAnsi="Times New Roman" w:cs="Times New Roman"/>
                <w:sz w:val="24"/>
                <w:szCs w:val="24"/>
              </w:rPr>
              <w:t>співвиконавця</w:t>
            </w:r>
            <w:r w:rsidRPr="009A678B">
              <w:rPr>
                <w:rFonts w:ascii="Times New Roman" w:eastAsia="Times New Roman" w:hAnsi="Times New Roman" w:cs="Times New Roman"/>
                <w:iCs/>
                <w:sz w:val="24"/>
                <w:szCs w:val="24"/>
              </w:rPr>
              <w:t xml:space="preserve">, його місцезнаходження, </w:t>
            </w:r>
            <w:r w:rsidRPr="009A678B">
              <w:rPr>
                <w:rFonts w:ascii="Times New Roman" w:eastAsia="Times New Roman" w:hAnsi="Times New Roman" w:cs="Times New Roman"/>
                <w:bCs/>
                <w:color w:val="000000"/>
                <w:sz w:val="24"/>
                <w:szCs w:val="24"/>
              </w:rPr>
              <w:t>коду ЄДРПОУ/ІПН</w:t>
            </w:r>
            <w:r w:rsidRPr="009A678B">
              <w:rPr>
                <w:rFonts w:ascii="Times New Roman" w:eastAsia="Times New Roman" w:hAnsi="Times New Roman" w:cs="Times New Roman"/>
                <w:iCs/>
                <w:sz w:val="24"/>
                <w:szCs w:val="24"/>
              </w:rPr>
              <w:t xml:space="preserve"> та</w:t>
            </w:r>
            <w:r w:rsidRPr="009A678B">
              <w:rPr>
                <w:rFonts w:ascii="Times New Roman" w:eastAsia="Times New Roman" w:hAnsi="Times New Roman" w:cs="Times New Roman"/>
                <w:bCs/>
                <w:sz w:val="24"/>
                <w:szCs w:val="24"/>
              </w:rPr>
              <w:t xml:space="preserve"> переліку</w:t>
            </w:r>
            <w:r w:rsidRPr="009A678B">
              <w:rPr>
                <w:rFonts w:ascii="Times New Roman" w:eastAsia="Times New Roman" w:hAnsi="Times New Roman" w:cs="Times New Roman"/>
                <w:sz w:val="24"/>
                <w:szCs w:val="24"/>
              </w:rPr>
              <w:t xml:space="preserve"> залучених працівників, які мають необхідні знання та досвід</w:t>
            </w:r>
            <w:r w:rsidRPr="009A678B">
              <w:rPr>
                <w:rFonts w:ascii="Times New Roman" w:eastAsia="Times New Roman" w:hAnsi="Times New Roman" w:cs="Times New Roman"/>
                <w:bCs/>
                <w:sz w:val="24"/>
                <w:szCs w:val="24"/>
              </w:rPr>
              <w:t xml:space="preserve"> такого субпідрядника/</w:t>
            </w:r>
            <w:r w:rsidRPr="009A678B">
              <w:rPr>
                <w:rFonts w:ascii="Times New Roman" w:eastAsia="Times New Roman" w:hAnsi="Times New Roman" w:cs="Times New Roman"/>
                <w:sz w:val="24"/>
                <w:szCs w:val="24"/>
              </w:rPr>
              <w:t>співвиконавця</w:t>
            </w:r>
            <w:r w:rsidRPr="009A678B">
              <w:rPr>
                <w:rFonts w:ascii="Times New Roman" w:eastAsia="Times New Roman" w:hAnsi="Times New Roman" w:cs="Times New Roman"/>
                <w:bCs/>
                <w:sz w:val="24"/>
                <w:szCs w:val="24"/>
              </w:rPr>
              <w:t>, якого учасник планує залучати до надання послуг.</w:t>
            </w:r>
          </w:p>
        </w:tc>
      </w:tr>
      <w:tr w:rsidR="00CD3D43" w:rsidRPr="009A678B" w:rsidTr="002810BE">
        <w:trPr>
          <w:trHeight w:val="416"/>
        </w:trPr>
        <w:tc>
          <w:tcPr>
            <w:tcW w:w="2552" w:type="dxa"/>
            <w:shd w:val="clear" w:color="auto" w:fill="auto"/>
            <w:tcMar>
              <w:top w:w="0" w:type="dxa"/>
              <w:left w:w="108" w:type="dxa"/>
              <w:bottom w:w="0" w:type="dxa"/>
              <w:right w:w="108" w:type="dxa"/>
            </w:tcMar>
          </w:tcPr>
          <w:p w:rsidR="00CD3D43" w:rsidRPr="009A678B" w:rsidRDefault="00CD3D43" w:rsidP="00CD3D43">
            <w:pPr>
              <w:tabs>
                <w:tab w:val="left" w:pos="308"/>
              </w:tabs>
              <w:spacing w:after="0" w:line="240" w:lineRule="auto"/>
              <w:contextualSpacing/>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shd w:val="clear" w:color="auto" w:fill="FFFFFF"/>
              </w:rPr>
              <w:t>3. Наявність документально підтвердженого досвіду виконання аналогічного (аналогічних) за предметом закупівлі договору (договорів)</w:t>
            </w:r>
          </w:p>
        </w:tc>
        <w:tc>
          <w:tcPr>
            <w:tcW w:w="7654" w:type="dxa"/>
            <w:shd w:val="clear" w:color="auto" w:fill="auto"/>
            <w:tcMar>
              <w:top w:w="0" w:type="dxa"/>
              <w:left w:w="108" w:type="dxa"/>
              <w:bottom w:w="0" w:type="dxa"/>
              <w:right w:w="108" w:type="dxa"/>
            </w:tcMar>
          </w:tcPr>
          <w:p w:rsidR="00CD3D43" w:rsidRPr="009A678B" w:rsidRDefault="00CD3D43" w:rsidP="00CD3D43">
            <w:pPr>
              <w:spacing w:after="0" w:line="240" w:lineRule="auto"/>
              <w:ind w:left="34" w:firstLine="425"/>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3.1 Для документального підтвердження інформації про відповідність установленому кваліфікаційному критерію щодо наявності документально підтвердженого досвіду виконання аналогічного </w:t>
            </w:r>
            <w:r w:rsidRPr="009A678B">
              <w:rPr>
                <w:rFonts w:ascii="Times New Roman" w:eastAsia="Times New Roman" w:hAnsi="Times New Roman" w:cs="Times New Roman"/>
                <w:sz w:val="24"/>
                <w:szCs w:val="24"/>
                <w:shd w:val="clear" w:color="auto" w:fill="FFFFFF"/>
              </w:rPr>
              <w:t xml:space="preserve">(аналогічних) </w:t>
            </w:r>
            <w:r w:rsidRPr="009A678B">
              <w:rPr>
                <w:rFonts w:ascii="Times New Roman" w:eastAsia="Times New Roman" w:hAnsi="Times New Roman" w:cs="Times New Roman"/>
                <w:sz w:val="24"/>
                <w:szCs w:val="24"/>
              </w:rPr>
              <w:t xml:space="preserve">за предметом закупівлі договору </w:t>
            </w:r>
            <w:r w:rsidRPr="009A678B">
              <w:rPr>
                <w:rFonts w:ascii="Times New Roman" w:eastAsia="Times New Roman" w:hAnsi="Times New Roman" w:cs="Times New Roman"/>
                <w:sz w:val="24"/>
                <w:szCs w:val="24"/>
                <w:shd w:val="clear" w:color="auto" w:fill="FFFFFF"/>
              </w:rPr>
              <w:t xml:space="preserve">(договорів) </w:t>
            </w:r>
            <w:r w:rsidRPr="009A678B">
              <w:rPr>
                <w:rFonts w:ascii="Times New Roman" w:eastAsia="Times New Roman" w:hAnsi="Times New Roman" w:cs="Times New Roman"/>
                <w:sz w:val="24"/>
                <w:szCs w:val="24"/>
              </w:rPr>
              <w:t xml:space="preserve">учасник у складі своєї тендерної пропозиції повинен надати: </w:t>
            </w:r>
          </w:p>
          <w:p w:rsidR="00CD3D43" w:rsidRPr="009A678B" w:rsidRDefault="00CD3D43" w:rsidP="00CD3D43">
            <w:pPr>
              <w:spacing w:after="0" w:line="240" w:lineRule="auto"/>
              <w:ind w:left="34" w:firstLine="425"/>
              <w:jc w:val="both"/>
              <w:rPr>
                <w:rFonts w:ascii="Times New Roman" w:eastAsia="Times New Roman" w:hAnsi="Times New Roman" w:cs="Times New Roman"/>
                <w:sz w:val="24"/>
                <w:szCs w:val="24"/>
              </w:rPr>
            </w:pPr>
          </w:p>
          <w:p w:rsidR="00CD3D43" w:rsidRPr="009A678B" w:rsidRDefault="00CD3D43" w:rsidP="00CD3D43">
            <w:pPr>
              <w:spacing w:after="0" w:line="240" w:lineRule="auto"/>
              <w:ind w:left="34" w:firstLine="425"/>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1) </w:t>
            </w:r>
            <w:r w:rsidRPr="009A678B">
              <w:rPr>
                <w:rFonts w:ascii="Times New Roman" w:eastAsia="Times New Roman" w:hAnsi="Times New Roman" w:cs="Times New Roman"/>
                <w:sz w:val="24"/>
                <w:szCs w:val="24"/>
                <w:lang w:eastAsia="en-US"/>
              </w:rPr>
              <w:t xml:space="preserve">Копію (-ї) аналогічного (-х) договору (-ів), </w:t>
            </w:r>
            <w:r w:rsidRPr="009A678B">
              <w:rPr>
                <w:rFonts w:ascii="Times New Roman" w:eastAsia="Times New Roman" w:hAnsi="Times New Roman" w:cs="Times New Roman"/>
                <w:sz w:val="24"/>
                <w:szCs w:val="24"/>
              </w:rPr>
              <w:t>з його (їх) невід’ємними частинами (копіями додаткових угод, додатків тощо) з обов’язковим наданням копій підтверджуючих документів (акту (ів) виконаних робіт (наданих послуг)), що свідчить</w:t>
            </w:r>
            <w:r w:rsidRPr="009A678B">
              <w:rPr>
                <w:rFonts w:ascii="Times New Roman" w:hAnsi="Times New Roman" w:cs="Times New Roman"/>
                <w:sz w:val="24"/>
                <w:szCs w:val="24"/>
              </w:rPr>
              <w:t xml:space="preserve"> (свідчать) про</w:t>
            </w:r>
            <w:r w:rsidRPr="009A678B">
              <w:rPr>
                <w:rFonts w:ascii="Times New Roman" w:eastAsia="Times New Roman" w:hAnsi="Times New Roman" w:cs="Times New Roman"/>
                <w:sz w:val="24"/>
                <w:szCs w:val="24"/>
              </w:rPr>
              <w:t xml:space="preserve"> виконання цього (цих) договору (-ів) </w:t>
            </w:r>
            <w:r w:rsidRPr="009A678B">
              <w:rPr>
                <w:rFonts w:ascii="Times New Roman" w:eastAsia="Times New Roman" w:hAnsi="Times New Roman" w:cs="Times New Roman"/>
                <w:b/>
                <w:sz w:val="24"/>
                <w:szCs w:val="24"/>
              </w:rPr>
              <w:t>в повному обсязі.</w:t>
            </w:r>
          </w:p>
          <w:p w:rsidR="00CD3D43" w:rsidRPr="009A678B" w:rsidRDefault="00CD3D43" w:rsidP="00CD3D43">
            <w:pPr>
              <w:spacing w:after="0" w:line="240" w:lineRule="auto"/>
              <w:ind w:hanging="26"/>
              <w:jc w:val="both"/>
              <w:rPr>
                <w:rFonts w:ascii="Times New Roman" w:eastAsia="Times New Roman" w:hAnsi="Times New Roman" w:cs="Times New Roman"/>
                <w:sz w:val="24"/>
                <w:szCs w:val="24"/>
                <w:lang w:eastAsia="en-US"/>
              </w:rPr>
            </w:pPr>
          </w:p>
          <w:p w:rsidR="00CD3D43" w:rsidRPr="009A678B" w:rsidRDefault="00CD3D43" w:rsidP="00CD3D43">
            <w:pPr>
              <w:spacing w:after="0" w:line="240" w:lineRule="auto"/>
              <w:ind w:hanging="26"/>
              <w:jc w:val="both"/>
              <w:rPr>
                <w:rFonts w:ascii="Times New Roman" w:eastAsia="Times New Roman" w:hAnsi="Times New Roman" w:cs="Times New Roman"/>
                <w:sz w:val="24"/>
                <w:szCs w:val="24"/>
                <w:lang w:eastAsia="en-US"/>
              </w:rPr>
            </w:pPr>
            <w:r w:rsidRPr="009A678B">
              <w:rPr>
                <w:rFonts w:ascii="Times New Roman" w:eastAsia="Times New Roman" w:hAnsi="Times New Roman" w:cs="Times New Roman"/>
                <w:sz w:val="24"/>
                <w:szCs w:val="24"/>
                <w:u w:val="single"/>
              </w:rPr>
              <w:t>Під аналогічним договором</w:t>
            </w:r>
            <w:r w:rsidRPr="009A678B">
              <w:rPr>
                <w:rFonts w:ascii="Times New Roman" w:eastAsia="Times New Roman" w:hAnsi="Times New Roman" w:cs="Times New Roman"/>
                <w:sz w:val="24"/>
                <w:szCs w:val="24"/>
              </w:rPr>
              <w:t xml:space="preserve"> у тендерній документації розуміється виконання учасником договору щодо надання послуг з технічного обслуговування та</w:t>
            </w:r>
            <w:r w:rsidR="00CF7E6D" w:rsidRPr="009A678B">
              <w:rPr>
                <w:rFonts w:ascii="Times New Roman" w:eastAsia="Times New Roman" w:hAnsi="Times New Roman" w:cs="Times New Roman"/>
                <w:sz w:val="24"/>
                <w:szCs w:val="24"/>
              </w:rPr>
              <w:t>/або</w:t>
            </w:r>
            <w:r w:rsidRPr="009A678B">
              <w:rPr>
                <w:rFonts w:ascii="Times New Roman" w:eastAsia="Times New Roman" w:hAnsi="Times New Roman" w:cs="Times New Roman"/>
                <w:sz w:val="24"/>
                <w:szCs w:val="24"/>
              </w:rPr>
              <w:t xml:space="preserve"> ремонту автомобілів.</w:t>
            </w:r>
          </w:p>
        </w:tc>
      </w:tr>
    </w:tbl>
    <w:p w:rsidR="00CD3D43" w:rsidRPr="009A678B" w:rsidRDefault="00CD3D43" w:rsidP="00CD3D43">
      <w:pPr>
        <w:spacing w:after="0" w:line="240" w:lineRule="auto"/>
        <w:rPr>
          <w:rFonts w:ascii="Times New Roman" w:eastAsia="Times New Roman" w:hAnsi="Times New Roman" w:cs="Times New Roman"/>
          <w:sz w:val="24"/>
          <w:szCs w:val="24"/>
        </w:rPr>
      </w:pPr>
    </w:p>
    <w:p w:rsidR="00CD3D43" w:rsidRPr="009A678B" w:rsidRDefault="00CD3D43" w:rsidP="00CD3D43">
      <w:pPr>
        <w:spacing w:before="240" w:after="0" w:line="240" w:lineRule="auto"/>
        <w:jc w:val="both"/>
        <w:rPr>
          <w:rFonts w:ascii="Times New Roman" w:eastAsia="Times New Roman" w:hAnsi="Times New Roman" w:cs="Times New Roman"/>
          <w:sz w:val="24"/>
          <w:szCs w:val="24"/>
          <w:lang w:eastAsia="uk-UA"/>
        </w:rPr>
      </w:pPr>
      <w:r w:rsidRPr="009A678B">
        <w:rPr>
          <w:rFonts w:ascii="Times New Roman" w:eastAsia="Times New Roman" w:hAnsi="Times New Roman" w:cs="Times New Roman"/>
          <w:i/>
          <w:iCs/>
          <w:sz w:val="24"/>
          <w:szCs w:val="24"/>
          <w:lang w:eastAsia="uk-UA"/>
        </w:rPr>
        <w:t>*У разі участі об’єднання учасників підтвердження відповідності кваліфікаційним критеріям здійснюється з урахуванням узагальнених об’єднаних показників кожного учасника такого об’єднання на підставі наданої об’єднанням інформації.</w:t>
      </w:r>
    </w:p>
    <w:p w:rsidR="00CD3D43" w:rsidRPr="009A678B" w:rsidRDefault="00CD3D43" w:rsidP="00CD3D43">
      <w:pPr>
        <w:spacing w:after="0" w:line="240" w:lineRule="auto"/>
        <w:jc w:val="both"/>
        <w:rPr>
          <w:rFonts w:ascii="Times New Roman" w:eastAsia="Times New Roman" w:hAnsi="Times New Roman" w:cs="Times New Roman"/>
          <w:i/>
          <w:sz w:val="24"/>
          <w:szCs w:val="24"/>
        </w:rPr>
      </w:pPr>
    </w:p>
    <w:p w:rsidR="00CD3D43" w:rsidRPr="009A678B" w:rsidRDefault="00CD3D43" w:rsidP="00CD3D43">
      <w:pPr>
        <w:spacing w:after="0" w:line="240" w:lineRule="auto"/>
        <w:jc w:val="both"/>
        <w:rPr>
          <w:rFonts w:ascii="Times New Roman" w:eastAsia="Times New Roman" w:hAnsi="Times New Roman" w:cs="Times New Roman"/>
          <w:i/>
          <w:sz w:val="24"/>
          <w:szCs w:val="24"/>
        </w:rPr>
      </w:pPr>
      <w:r w:rsidRPr="009A678B">
        <w:rPr>
          <w:rFonts w:ascii="Times New Roman" w:eastAsia="Times New Roman" w:hAnsi="Times New Roman" w:cs="Times New Roman"/>
          <w:i/>
          <w:sz w:val="24"/>
          <w:szCs w:val="24"/>
        </w:rPr>
        <w:t>Учасники – нерезиденти, для підтвердження відповідності кваліфікаційним критеріям та відсутності підстав для відмови в участі у торгах, подають у складі своєї тендерної пропозиції документи, передбачені законодавством країн, де вони зареєстровані. Відповідні документи повинні бути легалізовані установленим порядком (крім випадків, якщо чинним законодавством встановлено звільнення від легалізації).</w:t>
      </w:r>
    </w:p>
    <w:p w:rsidR="00CD3D43" w:rsidRPr="009A678B" w:rsidRDefault="00CD3D43" w:rsidP="00CD3D43">
      <w:pPr>
        <w:tabs>
          <w:tab w:val="left" w:pos="6521"/>
        </w:tabs>
        <w:spacing w:after="0" w:line="180" w:lineRule="atLeast"/>
        <w:ind w:left="2836" w:right="-23" w:firstLine="3685"/>
        <w:rPr>
          <w:rFonts w:ascii="Times New Roman" w:eastAsia="Times New Roman" w:hAnsi="Times New Roman" w:cs="Times New Roman"/>
          <w:i/>
          <w:sz w:val="24"/>
          <w:szCs w:val="24"/>
        </w:rPr>
      </w:pPr>
    </w:p>
    <w:p w:rsidR="00CD3D43" w:rsidRPr="009A678B" w:rsidRDefault="00CD3D43" w:rsidP="00CD3D43">
      <w:pPr>
        <w:spacing w:after="0" w:line="240" w:lineRule="auto"/>
        <w:rPr>
          <w:rFonts w:ascii="Times New Roman" w:eastAsia="Times New Roman" w:hAnsi="Times New Roman" w:cs="Times New Roman"/>
          <w:sz w:val="24"/>
          <w:szCs w:val="24"/>
        </w:rPr>
      </w:pPr>
    </w:p>
    <w:p w:rsidR="00CD3D43" w:rsidRPr="009A678B" w:rsidRDefault="00CD3D43">
      <w:pP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br w:type="page"/>
      </w:r>
    </w:p>
    <w:p w:rsidR="00CD3D43" w:rsidRPr="009A678B" w:rsidRDefault="00CD3D43" w:rsidP="00CD3D43">
      <w:pPr>
        <w:tabs>
          <w:tab w:val="left" w:pos="5670"/>
        </w:tabs>
        <w:spacing w:after="0" w:line="180" w:lineRule="atLeast"/>
        <w:ind w:left="2836" w:right="-23" w:firstLine="2834"/>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Додаток 2</w:t>
      </w:r>
    </w:p>
    <w:p w:rsidR="00CD3D43" w:rsidRPr="009A678B" w:rsidRDefault="00CD3D43" w:rsidP="00CD3D43">
      <w:pPr>
        <w:spacing w:after="0" w:line="240" w:lineRule="auto"/>
        <w:ind w:left="5664"/>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до тендерної документації</w:t>
      </w:r>
    </w:p>
    <w:p w:rsidR="00CD3D43" w:rsidRPr="009A678B" w:rsidRDefault="00CD3D43" w:rsidP="00CD3D43">
      <w:pPr>
        <w:spacing w:after="0" w:line="240" w:lineRule="auto"/>
        <w:rPr>
          <w:rFonts w:ascii="Times New Roman" w:eastAsia="Times New Roman" w:hAnsi="Times New Roman" w:cs="Times New Roman"/>
          <w:color w:val="000000"/>
          <w:sz w:val="24"/>
          <w:szCs w:val="24"/>
        </w:rPr>
      </w:pPr>
    </w:p>
    <w:p w:rsidR="00CD3D43" w:rsidRPr="009A678B" w:rsidRDefault="00CD3D43" w:rsidP="00CD3D43">
      <w:pPr>
        <w:shd w:val="clear" w:color="auto" w:fill="FFFFFF"/>
        <w:tabs>
          <w:tab w:val="left" w:pos="180"/>
        </w:tabs>
        <w:spacing w:after="0" w:line="240" w:lineRule="auto"/>
        <w:jc w:val="center"/>
        <w:rPr>
          <w:rFonts w:ascii="Times New Roman" w:eastAsia="Times New Roman" w:hAnsi="Times New Roman" w:cs="Times New Roman"/>
          <w:b/>
          <w:color w:val="000000"/>
          <w:sz w:val="24"/>
          <w:szCs w:val="24"/>
        </w:rPr>
      </w:pPr>
      <w:r w:rsidRPr="009A678B">
        <w:rPr>
          <w:rFonts w:ascii="Times New Roman" w:eastAsia="Times New Roman" w:hAnsi="Times New Roman" w:cs="Times New Roman"/>
          <w:b/>
          <w:color w:val="000000"/>
          <w:sz w:val="24"/>
          <w:szCs w:val="24"/>
        </w:rPr>
        <w:t>Інформація про спосіб підтвердження відповідності учасника (в тому числі для об’єднання учасників як учасника процедури) вимогам, визначеним у пункті 47 Особливостей</w:t>
      </w:r>
    </w:p>
    <w:p w:rsidR="00CD3D43" w:rsidRPr="009A678B" w:rsidRDefault="00CD3D43" w:rsidP="00CD3D43">
      <w:pPr>
        <w:spacing w:after="0" w:line="240" w:lineRule="auto"/>
        <w:ind w:left="-66"/>
        <w:contextualSpacing/>
        <w:jc w:val="both"/>
        <w:rPr>
          <w:rFonts w:ascii="Times New Roman" w:eastAsia="Times New Roman" w:hAnsi="Times New Roman" w:cs="Times New Roman"/>
          <w:b/>
          <w:color w:val="000000"/>
          <w:sz w:val="24"/>
          <w:szCs w:val="24"/>
        </w:rPr>
      </w:pPr>
    </w:p>
    <w:p w:rsidR="00CD3D43" w:rsidRPr="009A678B" w:rsidRDefault="00CD3D43" w:rsidP="00CD3D43">
      <w:pPr>
        <w:shd w:val="clear" w:color="auto" w:fill="FFFFFF"/>
        <w:tabs>
          <w:tab w:val="left" w:pos="180"/>
        </w:tabs>
        <w:spacing w:after="0" w:line="240" w:lineRule="auto"/>
        <w:ind w:firstLine="709"/>
        <w:jc w:val="both"/>
        <w:rPr>
          <w:rFonts w:ascii="Times New Roman" w:eastAsia="Times New Roman" w:hAnsi="Times New Roman" w:cs="Times New Roman"/>
          <w:sz w:val="24"/>
          <w:szCs w:val="24"/>
        </w:rPr>
      </w:pPr>
      <w:r w:rsidRPr="009A678B">
        <w:rPr>
          <w:rFonts w:ascii="Times New Roman" w:eastAsia="Times New Roman" w:hAnsi="Times New Roman" w:cs="Times New Roman"/>
          <w:b/>
          <w:color w:val="000000"/>
          <w:sz w:val="24"/>
          <w:szCs w:val="24"/>
        </w:rPr>
        <w:t>1. </w:t>
      </w:r>
      <w:r w:rsidRPr="009A678B">
        <w:rPr>
          <w:rFonts w:ascii="Times New Roman" w:eastAsia="Times New Roman" w:hAnsi="Times New Roman" w:cs="Times New Roman"/>
          <w:b/>
          <w:bCs/>
          <w:sz w:val="24"/>
          <w:szCs w:val="24"/>
        </w:rPr>
        <w:t>Інформація про відсутність підстав, визначених у пункті 47 Особливостей (крім підпунктів 1 і 7, абзацу чотирнадцятого цього пункту)</w:t>
      </w:r>
      <w:r w:rsidRPr="009A678B">
        <w:rPr>
          <w:rFonts w:ascii="Times New Roman" w:eastAsia="Times New Roman" w:hAnsi="Times New Roman" w:cs="Times New Roman"/>
          <w:sz w:val="24"/>
          <w:szCs w:val="24"/>
        </w:rPr>
        <w:t xml:space="preserve"> підтверджується учасником шляхом самостійного декларування відсутності таких підстав в електронній системі закупівель під час подання тендерної пропозиції, а саме: </w:t>
      </w:r>
      <w:r w:rsidRPr="009A678B">
        <w:rPr>
          <w:rFonts w:ascii="Times New Roman" w:eastAsia="Times New Roman" w:hAnsi="Times New Roman" w:cs="Times New Roman"/>
          <w:b/>
          <w:sz w:val="24"/>
          <w:szCs w:val="24"/>
        </w:rPr>
        <w:t>шляхом заповнення окремих електронних полів в електронній системі закупівель (проставлення «галочки»).</w:t>
      </w:r>
      <w:r w:rsidRPr="009A678B">
        <w:rPr>
          <w:rFonts w:ascii="Times New Roman" w:eastAsia="Times New Roman" w:hAnsi="Times New Roman" w:cs="Times New Roman"/>
          <w:sz w:val="24"/>
          <w:szCs w:val="24"/>
        </w:rPr>
        <w:t xml:space="preserve"> </w:t>
      </w:r>
    </w:p>
    <w:p w:rsidR="00CD3D43" w:rsidRPr="009A678B" w:rsidRDefault="00CD3D43" w:rsidP="00CD3D43">
      <w:pPr>
        <w:shd w:val="clear" w:color="auto" w:fill="FFFFFF"/>
        <w:tabs>
          <w:tab w:val="left" w:pos="180"/>
        </w:tabs>
        <w:spacing w:after="0" w:line="240" w:lineRule="auto"/>
        <w:ind w:firstLine="709"/>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Замовник самостійно за результатами розгляду тендерної пропозиції учасника процедури закупівлі підтверджує в електронній системі закупівель відсутність в учасника процедури закупівлі підстав, визначених підпунктами 1 і 7 пункту 47 Особливостей.</w:t>
      </w:r>
    </w:p>
    <w:p w:rsidR="00CD3D43" w:rsidRPr="009A678B" w:rsidRDefault="00CD3D43" w:rsidP="00CD3D43">
      <w:pPr>
        <w:shd w:val="clear" w:color="auto" w:fill="FFFFFF"/>
        <w:tabs>
          <w:tab w:val="left" w:pos="180"/>
        </w:tabs>
        <w:spacing w:after="0" w:line="240" w:lineRule="auto"/>
        <w:ind w:firstLine="709"/>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Якщо на момент подання тендерної пропозиції учасником в електронній системі закупівель відсутня технічна можливість підтвердження учасником відсутності окремих підстав, зазначених у пункті 47 Особливостей, шляхом самостійного декларування в електронній системі, то факт подання тендерної пропозиції учасником вважається самостійним декларуванням відсутності таких підстав для відмови йому в участі в торгах за вимогами пункту 47 Особливостей.</w:t>
      </w:r>
    </w:p>
    <w:p w:rsidR="00CD3D43" w:rsidRPr="009A678B" w:rsidRDefault="00CD3D43" w:rsidP="00CD3D43">
      <w:pPr>
        <w:shd w:val="clear" w:color="auto" w:fill="FFFFFF"/>
        <w:tabs>
          <w:tab w:val="left" w:pos="180"/>
        </w:tabs>
        <w:spacing w:after="0" w:line="240" w:lineRule="auto"/>
        <w:jc w:val="both"/>
        <w:rPr>
          <w:rFonts w:ascii="Times New Roman" w:eastAsia="Times New Roman" w:hAnsi="Times New Roman" w:cs="Times New Roman"/>
          <w:sz w:val="24"/>
          <w:szCs w:val="24"/>
        </w:rPr>
      </w:pPr>
    </w:p>
    <w:p w:rsidR="00CD3D43" w:rsidRPr="009A678B" w:rsidRDefault="00CD3D43" w:rsidP="00CD3D43">
      <w:pPr>
        <w:shd w:val="clear" w:color="auto" w:fill="FFFFFF"/>
        <w:tabs>
          <w:tab w:val="left" w:pos="180"/>
        </w:tabs>
        <w:spacing w:after="0" w:line="240" w:lineRule="auto"/>
        <w:ind w:firstLine="709"/>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b/>
          <w:color w:val="000000"/>
          <w:sz w:val="24"/>
          <w:szCs w:val="24"/>
        </w:rPr>
        <w:t>2.</w:t>
      </w:r>
      <w:r w:rsidRPr="009A678B">
        <w:rPr>
          <w:rFonts w:ascii="Times New Roman" w:eastAsia="Times New Roman" w:hAnsi="Times New Roman" w:cs="Times New Roman"/>
          <w:color w:val="000000"/>
          <w:sz w:val="24"/>
          <w:szCs w:val="24"/>
        </w:rPr>
        <w:t> </w:t>
      </w:r>
      <w:r w:rsidRPr="009A678B">
        <w:rPr>
          <w:rFonts w:ascii="Times New Roman" w:eastAsia="Times New Roman" w:hAnsi="Times New Roman" w:cs="Times New Roman"/>
          <w:b/>
          <w:bCs/>
          <w:sz w:val="24"/>
          <w:szCs w:val="24"/>
        </w:rPr>
        <w:t>Інформація про відсутність підстав, визначених в абзаці чотирнадцятому пункту 47 Особливостей</w:t>
      </w:r>
      <w:r w:rsidRPr="009A678B">
        <w:rPr>
          <w:rFonts w:ascii="Times New Roman" w:eastAsia="Times New Roman" w:hAnsi="Times New Roman" w:cs="Times New Roman"/>
          <w:sz w:val="24"/>
          <w:szCs w:val="24"/>
        </w:rPr>
        <w:t xml:space="preserve"> підтверджується учасником шляхом надання у складі тендерної пропозиції:</w:t>
      </w:r>
    </w:p>
    <w:p w:rsidR="00CD3D43" w:rsidRPr="009A678B" w:rsidRDefault="00CD3D43" w:rsidP="00CD3D43">
      <w:pPr>
        <w:shd w:val="clear" w:color="auto" w:fill="FFFFFF"/>
        <w:tabs>
          <w:tab w:val="left" w:pos="180"/>
        </w:tabs>
        <w:spacing w:after="0" w:line="240" w:lineRule="auto"/>
        <w:jc w:val="both"/>
        <w:rPr>
          <w:rFonts w:ascii="Times New Roman" w:eastAsia="Times New Roman" w:hAnsi="Times New Roman" w:cs="Times New Roman"/>
          <w:color w:val="000000"/>
          <w:sz w:val="24"/>
          <w:szCs w:val="24"/>
        </w:rPr>
      </w:pPr>
    </w:p>
    <w:p w:rsidR="00CD3D43" w:rsidRPr="009A678B" w:rsidRDefault="00CD3D43" w:rsidP="00CD3D43">
      <w:pPr>
        <w:shd w:val="clear" w:color="auto" w:fill="FFFFFF"/>
        <w:tabs>
          <w:tab w:val="left" w:pos="180"/>
        </w:tabs>
        <w:spacing w:after="0" w:line="240" w:lineRule="auto"/>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інформації (довідки довільної форми або за зразком) про відсутність фактів не виконання своїх зобов’язань за раніше укладеним договором про закупівлю з КСП «Інженерні мережі», що призвело до його дострокового розірвання, і застосування санкції у вигляді штрафів та/або відшкодування збитків - протягом трьох років з дати дострокового розірвання такого договору</w:t>
      </w:r>
    </w:p>
    <w:p w:rsidR="00CD3D43" w:rsidRPr="009A678B" w:rsidRDefault="00CD3D43" w:rsidP="00CD3D43">
      <w:pPr>
        <w:shd w:val="clear" w:color="auto" w:fill="FFFFFF"/>
        <w:tabs>
          <w:tab w:val="left" w:pos="180"/>
        </w:tabs>
        <w:spacing w:after="0" w:line="240" w:lineRule="auto"/>
        <w:jc w:val="both"/>
        <w:rPr>
          <w:rFonts w:ascii="Times New Roman" w:eastAsia="Times New Roman" w:hAnsi="Times New Roman" w:cs="Times New Roman"/>
          <w:color w:val="000000"/>
          <w:sz w:val="24"/>
          <w:szCs w:val="24"/>
        </w:rPr>
      </w:pPr>
    </w:p>
    <w:p w:rsidR="00CD3D43" w:rsidRPr="009A678B" w:rsidRDefault="00CD3D43" w:rsidP="00CD3D43">
      <w:pPr>
        <w:shd w:val="clear" w:color="auto" w:fill="FFFFFF"/>
        <w:tabs>
          <w:tab w:val="left" w:pos="180"/>
        </w:tabs>
        <w:spacing w:after="0" w:line="240" w:lineRule="auto"/>
        <w:jc w:val="both"/>
        <w:rPr>
          <w:rFonts w:ascii="Times New Roman" w:eastAsia="Times New Roman" w:hAnsi="Times New Roman" w:cs="Times New Roman"/>
          <w:b/>
          <w:color w:val="000000"/>
          <w:sz w:val="24"/>
          <w:szCs w:val="24"/>
        </w:rPr>
      </w:pPr>
      <w:r w:rsidRPr="009A678B">
        <w:rPr>
          <w:rFonts w:ascii="Times New Roman" w:eastAsia="Times New Roman" w:hAnsi="Times New Roman" w:cs="Times New Roman"/>
          <w:b/>
          <w:color w:val="000000"/>
          <w:sz w:val="24"/>
          <w:szCs w:val="24"/>
        </w:rPr>
        <w:t>або</w:t>
      </w:r>
    </w:p>
    <w:p w:rsidR="00CD3D43" w:rsidRPr="009A678B" w:rsidRDefault="00CD3D43" w:rsidP="00CD3D43">
      <w:pPr>
        <w:shd w:val="clear" w:color="auto" w:fill="FFFFFF"/>
        <w:tabs>
          <w:tab w:val="left" w:pos="180"/>
        </w:tabs>
        <w:spacing w:after="0" w:line="240" w:lineRule="auto"/>
        <w:jc w:val="both"/>
        <w:rPr>
          <w:rFonts w:ascii="Times New Roman" w:eastAsia="Times New Roman" w:hAnsi="Times New Roman" w:cs="Times New Roman"/>
          <w:color w:val="000000"/>
          <w:sz w:val="24"/>
          <w:szCs w:val="24"/>
        </w:rPr>
      </w:pPr>
    </w:p>
    <w:p w:rsidR="00CD3D43" w:rsidRPr="009A678B" w:rsidRDefault="00CD3D43" w:rsidP="00CD3D43">
      <w:pPr>
        <w:shd w:val="clear" w:color="auto" w:fill="FFFFFF"/>
        <w:tabs>
          <w:tab w:val="left" w:pos="180"/>
        </w:tabs>
        <w:spacing w:after="0" w:line="240" w:lineRule="auto"/>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документального підтвердження вжиття заходів для доведення своєї надійності, не зважаючи на наявність зазначеної підстави для відмови в участі у процедурі закупівлі, а саме: документи, які підтверджують, що він сплатив або зобов’язався сплатити відповідні зобов’язання та відшкодування завданих збитків.</w:t>
      </w:r>
    </w:p>
    <w:p w:rsidR="00CD3D43" w:rsidRPr="009A678B" w:rsidRDefault="00CD3D43" w:rsidP="00CD3D43">
      <w:pPr>
        <w:shd w:val="clear" w:color="auto" w:fill="FFFFFF"/>
        <w:tabs>
          <w:tab w:val="left" w:pos="180"/>
          <w:tab w:val="left" w:pos="993"/>
        </w:tabs>
        <w:spacing w:after="0" w:line="240" w:lineRule="auto"/>
        <w:ind w:left="709"/>
        <w:contextualSpacing/>
        <w:jc w:val="both"/>
        <w:rPr>
          <w:rFonts w:ascii="Times New Roman" w:eastAsia="Times New Roman" w:hAnsi="Times New Roman" w:cs="Times New Roman"/>
          <w:b/>
          <w:color w:val="000000"/>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CD3D43" w:rsidRPr="009A678B" w:rsidTr="002810BE">
        <w:tc>
          <w:tcPr>
            <w:tcW w:w="9605" w:type="dxa"/>
            <w:shd w:val="clear" w:color="auto" w:fill="auto"/>
          </w:tcPr>
          <w:p w:rsidR="00CD3D43" w:rsidRPr="009A678B" w:rsidRDefault="00CD3D43" w:rsidP="00CD3D43">
            <w:pPr>
              <w:widowControl w:val="0"/>
              <w:shd w:val="clear" w:color="auto" w:fill="FFFFFF"/>
              <w:autoSpaceDE w:val="0"/>
              <w:autoSpaceDN w:val="0"/>
              <w:adjustRightInd w:val="0"/>
              <w:spacing w:before="120" w:after="0" w:line="240" w:lineRule="auto"/>
              <w:jc w:val="both"/>
              <w:rPr>
                <w:rFonts w:ascii="Times New Roman" w:eastAsia="Times New Roman" w:hAnsi="Times New Roman" w:cs="Times New Roman"/>
                <w:i/>
                <w:sz w:val="24"/>
                <w:szCs w:val="24"/>
              </w:rPr>
            </w:pPr>
            <w:r w:rsidRPr="009A678B">
              <w:rPr>
                <w:rFonts w:ascii="Times New Roman" w:eastAsia="Times New Roman" w:hAnsi="Times New Roman" w:cs="Times New Roman"/>
                <w:i/>
                <w:sz w:val="24"/>
                <w:szCs w:val="24"/>
              </w:rPr>
              <w:t>Зразок довідки на підтвердження відсутності підстав, визначених в абзаці чотирнадцятому пункту 47 Особливостей</w:t>
            </w:r>
          </w:p>
          <w:p w:rsidR="00CD3D43" w:rsidRPr="009A678B" w:rsidRDefault="00CD3D43" w:rsidP="00CD3D43">
            <w:pPr>
              <w:widowControl w:val="0"/>
              <w:shd w:val="clear" w:color="auto" w:fill="FFFFFF"/>
              <w:autoSpaceDE w:val="0"/>
              <w:autoSpaceDN w:val="0"/>
              <w:adjustRightInd w:val="0"/>
              <w:spacing w:after="0" w:line="240" w:lineRule="auto"/>
              <w:rPr>
                <w:rFonts w:ascii="Times New Roman" w:eastAsia="Times New Roman" w:hAnsi="Times New Roman" w:cs="Times New Roman"/>
                <w:i/>
                <w:color w:val="000000"/>
                <w:sz w:val="24"/>
                <w:szCs w:val="24"/>
              </w:rPr>
            </w:pPr>
          </w:p>
          <w:p w:rsidR="00CD3D43" w:rsidRPr="009A678B" w:rsidRDefault="00CD3D43" w:rsidP="00CD3D43">
            <w:pPr>
              <w:widowControl w:val="0"/>
              <w:shd w:val="clear" w:color="auto" w:fill="FFFFFF"/>
              <w:autoSpaceDE w:val="0"/>
              <w:autoSpaceDN w:val="0"/>
              <w:adjustRightInd w:val="0"/>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№______________   дата </w:t>
            </w:r>
          </w:p>
          <w:p w:rsidR="00CD3D43" w:rsidRPr="009A678B" w:rsidRDefault="00CD3D43" w:rsidP="00CD3D43">
            <w:pPr>
              <w:widowControl w:val="0"/>
              <w:shd w:val="clear" w:color="auto" w:fill="FFFFFF"/>
              <w:autoSpaceDE w:val="0"/>
              <w:autoSpaceDN w:val="0"/>
              <w:adjustRightInd w:val="0"/>
              <w:spacing w:after="0" w:line="240" w:lineRule="auto"/>
              <w:jc w:val="right"/>
              <w:rPr>
                <w:rFonts w:ascii="Times New Roman" w:eastAsia="Times New Roman" w:hAnsi="Times New Roman" w:cs="Times New Roman"/>
                <w:b/>
                <w:color w:val="000000"/>
                <w:sz w:val="24"/>
                <w:szCs w:val="24"/>
              </w:rPr>
            </w:pPr>
          </w:p>
          <w:p w:rsidR="00CD3D43" w:rsidRPr="009A678B" w:rsidRDefault="00CD3D43" w:rsidP="00CD3D43">
            <w:pPr>
              <w:widowControl w:val="0"/>
              <w:shd w:val="clear" w:color="auto" w:fill="FFFFFF"/>
              <w:tabs>
                <w:tab w:val="left" w:pos="5245"/>
              </w:tabs>
              <w:autoSpaceDE w:val="0"/>
              <w:autoSpaceDN w:val="0"/>
              <w:adjustRightInd w:val="0"/>
              <w:spacing w:after="0" w:line="240" w:lineRule="auto"/>
              <w:ind w:left="2061" w:firstLine="3184"/>
              <w:contextualSpacing/>
              <w:rPr>
                <w:rFonts w:ascii="Times New Roman" w:eastAsia="Times New Roman" w:hAnsi="Times New Roman" w:cs="Times New Roman"/>
                <w:color w:val="000000"/>
                <w:sz w:val="24"/>
                <w:szCs w:val="24"/>
              </w:rPr>
            </w:pPr>
            <w:r w:rsidRPr="009A678B">
              <w:rPr>
                <w:rFonts w:ascii="Times New Roman" w:eastAsia="Times New Roman" w:hAnsi="Times New Roman" w:cs="Times New Roman"/>
                <w:b/>
                <w:color w:val="000000"/>
                <w:sz w:val="24"/>
                <w:szCs w:val="24"/>
              </w:rPr>
              <w:t>Уповноваженій особі</w:t>
            </w:r>
          </w:p>
          <w:p w:rsidR="00CD3D43" w:rsidRPr="009A678B" w:rsidRDefault="00CD3D43" w:rsidP="00CD3D43">
            <w:pPr>
              <w:widowControl w:val="0"/>
              <w:shd w:val="clear" w:color="auto" w:fill="FFFFFF"/>
              <w:autoSpaceDE w:val="0"/>
              <w:autoSpaceDN w:val="0"/>
              <w:adjustRightInd w:val="0"/>
              <w:spacing w:after="0" w:line="240" w:lineRule="auto"/>
              <w:ind w:left="5245"/>
              <w:contextualSpacing/>
              <w:rPr>
                <w:rFonts w:ascii="Times New Roman" w:eastAsia="Times New Roman" w:hAnsi="Times New Roman" w:cs="Times New Roman"/>
                <w:b/>
                <w:color w:val="000000"/>
                <w:sz w:val="24"/>
                <w:szCs w:val="24"/>
              </w:rPr>
            </w:pPr>
            <w:r w:rsidRPr="009A678B">
              <w:rPr>
                <w:rFonts w:ascii="Times New Roman" w:eastAsia="Times New Roman" w:hAnsi="Times New Roman" w:cs="Times New Roman"/>
                <w:b/>
                <w:color w:val="000000"/>
                <w:sz w:val="24"/>
                <w:szCs w:val="24"/>
              </w:rPr>
              <w:t>КСП «Інженерні мережі»</w:t>
            </w:r>
          </w:p>
          <w:p w:rsidR="00CD3D43" w:rsidRPr="009A678B" w:rsidRDefault="00CD3D43" w:rsidP="00CD3D43">
            <w:pPr>
              <w:widowControl w:val="0"/>
              <w:shd w:val="clear" w:color="auto" w:fill="FFFFFF"/>
              <w:autoSpaceDE w:val="0"/>
              <w:autoSpaceDN w:val="0"/>
              <w:adjustRightInd w:val="0"/>
              <w:spacing w:after="0" w:line="240" w:lineRule="auto"/>
              <w:ind w:left="-66"/>
              <w:contextualSpacing/>
              <w:rPr>
                <w:rFonts w:ascii="Times New Roman" w:eastAsia="Times New Roman" w:hAnsi="Times New Roman" w:cs="Times New Roman"/>
                <w:b/>
                <w:color w:val="000000"/>
                <w:sz w:val="24"/>
                <w:szCs w:val="24"/>
              </w:rPr>
            </w:pPr>
          </w:p>
          <w:p w:rsidR="00CD3D43" w:rsidRPr="009A678B" w:rsidRDefault="00CD3D43" w:rsidP="00CD3D43">
            <w:pPr>
              <w:shd w:val="clear" w:color="auto" w:fill="FFFFFF"/>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ДОВІДКА</w:t>
            </w:r>
          </w:p>
          <w:p w:rsidR="00CD3D43" w:rsidRPr="009A678B" w:rsidRDefault="00CD3D43" w:rsidP="00CD3D43">
            <w:pPr>
              <w:shd w:val="clear" w:color="auto" w:fill="FFFFFF"/>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про відсутність підстав, визначених в абзаці чотирнадцятому пункту 47 Особливостей</w:t>
            </w:r>
          </w:p>
          <w:p w:rsidR="00CD3D43" w:rsidRPr="009A678B" w:rsidRDefault="00CD3D43" w:rsidP="00CD3D43">
            <w:pPr>
              <w:widowControl w:val="0"/>
              <w:shd w:val="clear" w:color="auto" w:fill="FFFFFF"/>
              <w:autoSpaceDE w:val="0"/>
              <w:autoSpaceDN w:val="0"/>
              <w:adjustRightInd w:val="0"/>
              <w:spacing w:after="0" w:line="240" w:lineRule="auto"/>
              <w:ind w:left="-66"/>
              <w:contextualSpacing/>
              <w:jc w:val="center"/>
              <w:rPr>
                <w:rFonts w:ascii="Times New Roman" w:eastAsia="Times New Roman" w:hAnsi="Times New Roman" w:cs="Times New Roman"/>
                <w:b/>
                <w:color w:val="000000"/>
                <w:sz w:val="24"/>
                <w:szCs w:val="24"/>
              </w:rPr>
            </w:pPr>
          </w:p>
          <w:p w:rsidR="00CD3D43" w:rsidRPr="009A678B" w:rsidRDefault="00CD3D43" w:rsidP="00CD3D43">
            <w:pPr>
              <w:widowControl w:val="0"/>
              <w:shd w:val="clear" w:color="auto" w:fill="FFFFFF"/>
              <w:autoSpaceDE w:val="0"/>
              <w:autoSpaceDN w:val="0"/>
              <w:adjustRightInd w:val="0"/>
              <w:spacing w:after="0" w:line="240" w:lineRule="auto"/>
              <w:ind w:left="-66" w:firstLine="775"/>
              <w:contextualSpacing/>
              <w:jc w:val="both"/>
              <w:rPr>
                <w:rFonts w:ascii="Times New Roman" w:eastAsia="Times New Roman" w:hAnsi="Times New Roman" w:cs="Times New Roman"/>
                <w:color w:val="000000"/>
                <w:sz w:val="24"/>
                <w:szCs w:val="24"/>
                <w:shd w:val="clear" w:color="auto" w:fill="FFFFFF"/>
              </w:rPr>
            </w:pPr>
            <w:r w:rsidRPr="009A678B">
              <w:rPr>
                <w:rFonts w:ascii="Times New Roman" w:eastAsia="Times New Roman" w:hAnsi="Times New Roman" w:cs="Times New Roman"/>
                <w:color w:val="000000"/>
                <w:sz w:val="24"/>
                <w:szCs w:val="24"/>
              </w:rPr>
              <w:t xml:space="preserve">Ми, </w:t>
            </w:r>
            <w:r w:rsidRPr="009A678B">
              <w:rPr>
                <w:rFonts w:ascii="Times New Roman" w:eastAsia="Times New Roman" w:hAnsi="Times New Roman" w:cs="Times New Roman"/>
                <w:color w:val="000000"/>
                <w:sz w:val="24"/>
                <w:szCs w:val="24"/>
                <w:u w:val="single"/>
              </w:rPr>
              <w:t>/</w:t>
            </w:r>
            <w:r w:rsidRPr="009A678B">
              <w:rPr>
                <w:rFonts w:ascii="Times New Roman" w:eastAsia="Times New Roman" w:hAnsi="Times New Roman" w:cs="Times New Roman"/>
                <w:i/>
                <w:color w:val="000000"/>
                <w:sz w:val="24"/>
                <w:szCs w:val="24"/>
                <w:u w:val="single"/>
              </w:rPr>
              <w:t>найменування Учасника</w:t>
            </w:r>
            <w:r w:rsidRPr="009A678B">
              <w:rPr>
                <w:rFonts w:ascii="Times New Roman" w:eastAsia="Times New Roman" w:hAnsi="Times New Roman" w:cs="Times New Roman"/>
                <w:color w:val="000000"/>
                <w:sz w:val="24"/>
                <w:szCs w:val="24"/>
                <w:u w:val="single"/>
              </w:rPr>
              <w:t>/</w:t>
            </w:r>
            <w:r w:rsidRPr="009A678B">
              <w:rPr>
                <w:rFonts w:ascii="Times New Roman" w:eastAsia="Times New Roman" w:hAnsi="Times New Roman" w:cs="Times New Roman"/>
                <w:color w:val="000000"/>
                <w:sz w:val="24"/>
                <w:szCs w:val="24"/>
              </w:rPr>
              <w:t xml:space="preserve"> (далі - Учасник), в особі </w:t>
            </w:r>
            <w:r w:rsidRPr="009A678B">
              <w:rPr>
                <w:rFonts w:ascii="Times New Roman" w:eastAsia="Times New Roman" w:hAnsi="Times New Roman" w:cs="Times New Roman"/>
                <w:i/>
                <w:color w:val="000000"/>
                <w:sz w:val="24"/>
                <w:szCs w:val="24"/>
                <w:u w:val="single"/>
              </w:rPr>
              <w:t xml:space="preserve">/Уповноважена особа учасника </w:t>
            </w:r>
            <w:r w:rsidRPr="009A678B">
              <w:rPr>
                <w:rFonts w:ascii="Times New Roman" w:eastAsia="Times New Roman" w:hAnsi="Times New Roman" w:cs="Times New Roman"/>
                <w:i/>
                <w:color w:val="000000"/>
                <w:sz w:val="24"/>
                <w:szCs w:val="24"/>
              </w:rPr>
              <w:t xml:space="preserve">/ </w:t>
            </w:r>
            <w:r w:rsidRPr="009A678B">
              <w:rPr>
                <w:rFonts w:ascii="Times New Roman" w:eastAsia="Times New Roman" w:hAnsi="Times New Roman" w:cs="Times New Roman"/>
                <w:color w:val="000000"/>
                <w:sz w:val="24"/>
                <w:szCs w:val="24"/>
              </w:rPr>
              <w:t xml:space="preserve">підтверджуємо, що Замовник не має підстав для відмови нам в участі у процедурі закупівлі, </w:t>
            </w:r>
            <w:r w:rsidRPr="009A678B">
              <w:rPr>
                <w:rFonts w:ascii="Times New Roman" w:eastAsia="Times New Roman" w:hAnsi="Times New Roman" w:cs="Times New Roman"/>
                <w:color w:val="0D0D0D"/>
                <w:sz w:val="24"/>
                <w:szCs w:val="24"/>
              </w:rPr>
              <w:t>передбачених в абзаці чотирнадцятому пункту 47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затверджених постановою Кабінету міністрів України від 12.10.2022 №1178 зі змінами</w:t>
            </w:r>
            <w:r w:rsidRPr="009A678B">
              <w:rPr>
                <w:rFonts w:ascii="Times New Roman" w:eastAsia="Times New Roman" w:hAnsi="Times New Roman" w:cs="Times New Roman"/>
                <w:color w:val="000000"/>
                <w:sz w:val="24"/>
                <w:szCs w:val="24"/>
              </w:rPr>
              <w:t>, а саме:</w:t>
            </w:r>
          </w:p>
          <w:p w:rsidR="00CD3D43" w:rsidRPr="009A678B" w:rsidRDefault="00CD3D43" w:rsidP="00CD3D43">
            <w:pPr>
              <w:widowControl w:val="0"/>
              <w:shd w:val="clear" w:color="auto" w:fill="FFFFFF"/>
              <w:autoSpaceDE w:val="0"/>
              <w:autoSpaceDN w:val="0"/>
              <w:adjustRightInd w:val="0"/>
              <w:spacing w:after="0" w:line="240" w:lineRule="auto"/>
              <w:ind w:firstLine="567"/>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підтверджуємо відсутність фактів невиконання</w:t>
            </w:r>
            <w:r w:rsidRPr="009A678B">
              <w:rPr>
                <w:rFonts w:ascii="Times New Roman" w:eastAsia="Times New Roman" w:hAnsi="Times New Roman" w:cs="Times New Roman"/>
                <w:color w:val="000000"/>
                <w:sz w:val="24"/>
                <w:szCs w:val="24"/>
                <w:shd w:val="clear" w:color="auto" w:fill="FFFFFF"/>
              </w:rPr>
              <w:t xml:space="preserve"> своїх зобов’язань за раніше укладеним договором про закупівлю з Замовником,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w:t>
            </w:r>
            <w:r w:rsidRPr="009A678B">
              <w:rPr>
                <w:rFonts w:ascii="Times New Roman" w:eastAsia="Times New Roman" w:hAnsi="Times New Roman" w:cs="Times New Roman"/>
                <w:color w:val="000000"/>
                <w:sz w:val="24"/>
                <w:szCs w:val="24"/>
              </w:rPr>
              <w:t xml:space="preserve"> в електронній системі закупівель.</w:t>
            </w:r>
          </w:p>
          <w:p w:rsidR="00CD3D43" w:rsidRPr="009A678B" w:rsidRDefault="00CD3D43" w:rsidP="00CD3D43">
            <w:pPr>
              <w:widowControl w:val="0"/>
              <w:shd w:val="clear" w:color="auto" w:fill="FFFFFF"/>
              <w:autoSpaceDE w:val="0"/>
              <w:autoSpaceDN w:val="0"/>
              <w:adjustRightInd w:val="0"/>
              <w:spacing w:after="0" w:line="240" w:lineRule="auto"/>
              <w:ind w:firstLine="567"/>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D0D0D"/>
                <w:sz w:val="24"/>
                <w:szCs w:val="24"/>
                <w:shd w:val="clear" w:color="auto" w:fill="FFFFFF"/>
              </w:rPr>
              <w:t>Підтверджуємо своє право надати</w:t>
            </w:r>
            <w:r w:rsidRPr="009A678B">
              <w:rPr>
                <w:rFonts w:ascii="Times New Roman" w:eastAsia="Times New Roman" w:hAnsi="Times New Roman" w:cs="Times New Roman"/>
                <w:color w:val="000000"/>
                <w:sz w:val="24"/>
                <w:szCs w:val="24"/>
                <w:shd w:val="clear" w:color="auto" w:fill="FFFFFF"/>
              </w:rPr>
              <w:t xml:space="preserve"> підтвердження вжиття заходів для доведення своєї надійності, не зважаючи на наявність відповідної підстави для відмови в участі у процедурі закупівлі, та довести сплату або зобов’язуємося сплатити відповідні зобов’язання та відшкодування завданих збитків*.</w:t>
            </w:r>
          </w:p>
          <w:p w:rsidR="00CD3D43" w:rsidRPr="009A678B" w:rsidRDefault="00CD3D43" w:rsidP="00CD3D43">
            <w:pPr>
              <w:widowControl w:val="0"/>
              <w:shd w:val="clear" w:color="auto" w:fill="FFFFFF"/>
              <w:autoSpaceDE w:val="0"/>
              <w:autoSpaceDN w:val="0"/>
              <w:adjustRightInd w:val="0"/>
              <w:spacing w:after="0" w:line="240" w:lineRule="auto"/>
              <w:ind w:firstLine="450"/>
              <w:jc w:val="both"/>
              <w:rPr>
                <w:rFonts w:ascii="Times New Roman" w:eastAsia="Times New Roman" w:hAnsi="Times New Roman" w:cs="Times New Roman"/>
                <w:color w:val="000000"/>
                <w:sz w:val="24"/>
                <w:szCs w:val="24"/>
              </w:rPr>
            </w:pPr>
          </w:p>
          <w:tbl>
            <w:tblPr>
              <w:tblW w:w="10024" w:type="dxa"/>
              <w:tblBorders>
                <w:top w:val="nil"/>
                <w:left w:val="nil"/>
                <w:bottom w:val="nil"/>
                <w:right w:val="nil"/>
                <w:insideH w:val="nil"/>
                <w:insideV w:val="nil"/>
              </w:tblBorders>
              <w:tblLook w:val="0400" w:firstRow="0" w:lastRow="0" w:firstColumn="0" w:lastColumn="0" w:noHBand="0" w:noVBand="1"/>
            </w:tblPr>
            <w:tblGrid>
              <w:gridCol w:w="3342"/>
              <w:gridCol w:w="3341"/>
              <w:gridCol w:w="3341"/>
            </w:tblGrid>
            <w:tr w:rsidR="00CD3D43" w:rsidRPr="009A678B" w:rsidTr="002810BE">
              <w:tc>
                <w:tcPr>
                  <w:tcW w:w="3342" w:type="dxa"/>
                </w:tcPr>
                <w:p w:rsidR="00CD3D43" w:rsidRPr="009A678B" w:rsidRDefault="00CD3D43" w:rsidP="00CD3D43">
                  <w:pPr>
                    <w:shd w:val="clear" w:color="auto" w:fill="FFFFFF"/>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________________________</w:t>
                  </w:r>
                </w:p>
              </w:tc>
              <w:tc>
                <w:tcPr>
                  <w:tcW w:w="3341" w:type="dxa"/>
                </w:tcPr>
                <w:p w:rsidR="00CD3D43" w:rsidRPr="009A678B" w:rsidRDefault="00CD3D43" w:rsidP="00CD3D43">
                  <w:pPr>
                    <w:shd w:val="clear" w:color="auto" w:fill="FFFFFF"/>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________________________</w:t>
                  </w:r>
                </w:p>
              </w:tc>
              <w:tc>
                <w:tcPr>
                  <w:tcW w:w="3341" w:type="dxa"/>
                </w:tcPr>
                <w:p w:rsidR="00CD3D43" w:rsidRPr="009A678B" w:rsidRDefault="00CD3D43" w:rsidP="00CD3D43">
                  <w:pPr>
                    <w:shd w:val="clear" w:color="auto" w:fill="FFFFFF"/>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________________________</w:t>
                  </w:r>
                </w:p>
              </w:tc>
            </w:tr>
            <w:tr w:rsidR="00CD3D43" w:rsidRPr="009A678B" w:rsidTr="002810BE">
              <w:tc>
                <w:tcPr>
                  <w:tcW w:w="3342" w:type="dxa"/>
                </w:tcPr>
                <w:p w:rsidR="00CD3D43" w:rsidRPr="009A678B" w:rsidRDefault="00CD3D43" w:rsidP="00CD3D43">
                  <w:pPr>
                    <w:shd w:val="clear" w:color="auto" w:fill="FFFFFF"/>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i/>
                      <w:color w:val="000000"/>
                      <w:sz w:val="24"/>
                      <w:szCs w:val="24"/>
                    </w:rPr>
                    <w:t>посада уповноваженої особи Учасника</w:t>
                  </w:r>
                </w:p>
              </w:tc>
              <w:tc>
                <w:tcPr>
                  <w:tcW w:w="3341" w:type="dxa"/>
                </w:tcPr>
                <w:p w:rsidR="00CD3D43" w:rsidRPr="009A678B" w:rsidRDefault="00CD3D43" w:rsidP="00CD3D43">
                  <w:pPr>
                    <w:shd w:val="clear" w:color="auto" w:fill="FFFFFF"/>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i/>
                      <w:color w:val="000000"/>
                      <w:sz w:val="24"/>
                      <w:szCs w:val="24"/>
                    </w:rPr>
                    <w:t>підпис та печатка (за наявності)</w:t>
                  </w:r>
                </w:p>
              </w:tc>
              <w:tc>
                <w:tcPr>
                  <w:tcW w:w="3341" w:type="dxa"/>
                </w:tcPr>
                <w:p w:rsidR="00CD3D43" w:rsidRPr="009A678B" w:rsidRDefault="00CD3D43" w:rsidP="00CD3D43">
                  <w:pPr>
                    <w:shd w:val="clear" w:color="auto" w:fill="FFFFFF"/>
                    <w:spacing w:after="0" w:line="240" w:lineRule="auto"/>
                    <w:ind w:right="526"/>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i/>
                      <w:color w:val="000000"/>
                      <w:sz w:val="24"/>
                      <w:szCs w:val="24"/>
                    </w:rPr>
                    <w:t>ініціали та прізвище</w:t>
                  </w:r>
                </w:p>
              </w:tc>
            </w:tr>
          </w:tbl>
          <w:p w:rsidR="00CD3D43" w:rsidRPr="009A678B" w:rsidRDefault="00CD3D43" w:rsidP="00CD3D43">
            <w:pPr>
              <w:widowControl w:val="0"/>
              <w:autoSpaceDE w:val="0"/>
              <w:autoSpaceDN w:val="0"/>
              <w:adjustRightInd w:val="0"/>
              <w:spacing w:after="0" w:line="240" w:lineRule="auto"/>
              <w:jc w:val="both"/>
              <w:rPr>
                <w:rFonts w:ascii="Times New Roman" w:eastAsia="Times New Roman" w:hAnsi="Times New Roman" w:cs="Times New Roman"/>
                <w:i/>
                <w:color w:val="000000"/>
                <w:sz w:val="24"/>
                <w:szCs w:val="24"/>
              </w:rPr>
            </w:pPr>
          </w:p>
          <w:p w:rsidR="00CD3D43" w:rsidRPr="009A678B" w:rsidRDefault="00CD3D43" w:rsidP="00CD3D43">
            <w:pPr>
              <w:widowControl w:val="0"/>
              <w:autoSpaceDE w:val="0"/>
              <w:autoSpaceDN w:val="0"/>
              <w:adjustRightInd w:val="0"/>
              <w:spacing w:after="0" w:line="240" w:lineRule="auto"/>
              <w:jc w:val="both"/>
              <w:rPr>
                <w:rFonts w:ascii="Times New Roman" w:eastAsia="Times New Roman" w:hAnsi="Times New Roman" w:cs="Times New Roman"/>
                <w:i/>
                <w:color w:val="000000"/>
                <w:sz w:val="24"/>
                <w:szCs w:val="24"/>
              </w:rPr>
            </w:pPr>
          </w:p>
          <w:p w:rsidR="00CD3D43" w:rsidRPr="009A678B" w:rsidRDefault="00CD3D43" w:rsidP="00CD3D43">
            <w:pPr>
              <w:widowControl w:val="0"/>
              <w:shd w:val="clear" w:color="auto" w:fill="FFFFFF"/>
              <w:autoSpaceDE w:val="0"/>
              <w:autoSpaceDN w:val="0"/>
              <w:adjustRightInd w:val="0"/>
              <w:spacing w:after="120" w:line="240" w:lineRule="auto"/>
              <w:jc w:val="both"/>
              <w:rPr>
                <w:rFonts w:ascii="Times New Roman" w:eastAsia="Times New Roman" w:hAnsi="Times New Roman" w:cs="Times New Roman"/>
                <w:b/>
                <w:color w:val="000000"/>
                <w:sz w:val="24"/>
                <w:szCs w:val="24"/>
              </w:rPr>
            </w:pPr>
            <w:r w:rsidRPr="009A678B">
              <w:rPr>
                <w:rFonts w:ascii="Times New Roman" w:eastAsia="Times New Roman" w:hAnsi="Times New Roman" w:cs="Times New Roman"/>
                <w:i/>
                <w:color w:val="000000"/>
                <w:sz w:val="24"/>
                <w:szCs w:val="24"/>
              </w:rPr>
              <w:t>*У разі наявності відповідної підстави для відмови Учасником надається документальне підтвердження вжиття заходів для доведення своєї надійності, а саме: документи, які підтверджують, що він сплатив або зобов’язався сплатити відповідні зобов’язання та відшкодування завданих збитків.</w:t>
            </w:r>
          </w:p>
        </w:tc>
      </w:tr>
    </w:tbl>
    <w:p w:rsidR="00CD3D43" w:rsidRPr="009A678B" w:rsidRDefault="00CD3D43" w:rsidP="00CD3D43">
      <w:pPr>
        <w:spacing w:after="0" w:line="240" w:lineRule="auto"/>
        <w:ind w:left="-66"/>
        <w:contextualSpacing/>
        <w:jc w:val="both"/>
        <w:rPr>
          <w:rFonts w:ascii="Times New Roman" w:eastAsia="Times New Roman" w:hAnsi="Times New Roman" w:cs="Times New Roman"/>
          <w:b/>
          <w:color w:val="000000"/>
          <w:sz w:val="24"/>
          <w:szCs w:val="24"/>
        </w:rPr>
      </w:pPr>
    </w:p>
    <w:p w:rsidR="00CD3D43" w:rsidRPr="009A678B" w:rsidRDefault="00CD3D43" w:rsidP="00CD3D43">
      <w:pPr>
        <w:shd w:val="clear" w:color="auto" w:fill="FFFFFF"/>
        <w:spacing w:after="0" w:line="240" w:lineRule="auto"/>
        <w:ind w:firstLine="709"/>
        <w:jc w:val="both"/>
        <w:rPr>
          <w:rFonts w:ascii="Times New Roman" w:eastAsia="Times New Roman" w:hAnsi="Times New Roman" w:cs="Times New Roman"/>
          <w:i/>
          <w:color w:val="000000"/>
          <w:sz w:val="24"/>
          <w:szCs w:val="24"/>
        </w:rPr>
      </w:pPr>
      <w:r w:rsidRPr="009A678B">
        <w:rPr>
          <w:rFonts w:ascii="Times New Roman" w:eastAsia="Times New Roman" w:hAnsi="Times New Roman" w:cs="Times New Roman"/>
          <w:i/>
          <w:color w:val="000000"/>
          <w:sz w:val="24"/>
          <w:szCs w:val="24"/>
        </w:rPr>
        <w:t xml:space="preserve">У разі подання тендерної пропозиції об’єднанням </w:t>
      </w:r>
      <w:r w:rsidRPr="009A678B">
        <w:rPr>
          <w:rFonts w:ascii="Times New Roman" w:eastAsia="Times New Roman" w:hAnsi="Times New Roman" w:cs="Times New Roman"/>
          <w:i/>
          <w:color w:val="000000"/>
          <w:sz w:val="24"/>
          <w:szCs w:val="24"/>
          <w:shd w:val="clear" w:color="auto" w:fill="FFFFFF"/>
        </w:rPr>
        <w:t>учасників-резидентів</w:t>
      </w:r>
      <w:r w:rsidRPr="009A678B">
        <w:rPr>
          <w:rFonts w:ascii="Times New Roman" w:eastAsia="Times New Roman" w:hAnsi="Times New Roman" w:cs="Times New Roman"/>
          <w:i/>
          <w:color w:val="000000"/>
          <w:sz w:val="24"/>
          <w:szCs w:val="24"/>
        </w:rPr>
        <w:t xml:space="preserve">, </w:t>
      </w:r>
      <w:r w:rsidRPr="009A678B">
        <w:rPr>
          <w:rFonts w:ascii="Times New Roman" w:eastAsia="Times New Roman" w:hAnsi="Times New Roman" w:cs="Times New Roman"/>
          <w:i/>
          <w:color w:val="000000"/>
          <w:sz w:val="24"/>
          <w:szCs w:val="24"/>
          <w:shd w:val="clear" w:color="auto" w:fill="FFFFFF"/>
        </w:rPr>
        <w:t xml:space="preserve">які є юридичними особами, </w:t>
      </w:r>
      <w:r w:rsidRPr="009A678B">
        <w:rPr>
          <w:rFonts w:ascii="Times New Roman" w:eastAsia="Times New Roman" w:hAnsi="Times New Roman" w:cs="Times New Roman"/>
          <w:i/>
          <w:color w:val="000000"/>
          <w:sz w:val="24"/>
          <w:szCs w:val="24"/>
        </w:rPr>
        <w:t xml:space="preserve">підтвердження відсутності підстав для відмови в участі у процедурі закупівлі, встановлених в пункті 47 Особливостей, здійснюється по кожному з учасників, які входять у склад об’єднання, окремо. </w:t>
      </w:r>
    </w:p>
    <w:p w:rsidR="00CD3D43" w:rsidRPr="009A678B" w:rsidRDefault="00CD3D43" w:rsidP="00CD3D43">
      <w:pPr>
        <w:shd w:val="clear" w:color="auto" w:fill="FFFFFF"/>
        <w:tabs>
          <w:tab w:val="left" w:pos="180"/>
        </w:tabs>
        <w:spacing w:after="0" w:line="240" w:lineRule="auto"/>
        <w:jc w:val="both"/>
        <w:rPr>
          <w:rFonts w:ascii="Times New Roman" w:eastAsia="Times New Roman" w:hAnsi="Times New Roman" w:cs="Times New Roman"/>
          <w:i/>
          <w:color w:val="000000"/>
          <w:sz w:val="24"/>
          <w:szCs w:val="24"/>
        </w:rPr>
      </w:pPr>
      <w:r w:rsidRPr="009A678B">
        <w:rPr>
          <w:rFonts w:ascii="Times New Roman" w:eastAsia="Times New Roman" w:hAnsi="Times New Roman" w:cs="Times New Roman"/>
          <w:i/>
          <w:color w:val="000000"/>
          <w:sz w:val="24"/>
          <w:szCs w:val="24"/>
          <w:shd w:val="clear" w:color="auto" w:fill="FFFFFF"/>
        </w:rPr>
        <w:t xml:space="preserve">У разі участі об’єднання учасників-нерезидентів, учасники подають документи щодо підтвердження </w:t>
      </w:r>
      <w:r w:rsidRPr="009A678B">
        <w:rPr>
          <w:rFonts w:ascii="Times New Roman" w:eastAsia="Times New Roman" w:hAnsi="Times New Roman" w:cs="Times New Roman"/>
          <w:i/>
          <w:color w:val="000000"/>
          <w:sz w:val="24"/>
          <w:szCs w:val="24"/>
        </w:rPr>
        <w:t>відсутності підстав, визначених в пункті 47 Особливостей, з урахуванням законодавства країни реєстрації такого учасника.</w:t>
      </w:r>
    </w:p>
    <w:p w:rsidR="00CD3D43" w:rsidRPr="009A678B" w:rsidRDefault="00CD3D43" w:rsidP="00CD3D43">
      <w:pPr>
        <w:shd w:val="clear" w:color="auto" w:fill="FFFFFF"/>
        <w:tabs>
          <w:tab w:val="left" w:pos="180"/>
        </w:tabs>
        <w:spacing w:after="0" w:line="240" w:lineRule="auto"/>
        <w:jc w:val="both"/>
        <w:rPr>
          <w:rFonts w:ascii="Times New Roman" w:eastAsia="Times New Roman" w:hAnsi="Times New Roman" w:cs="Times New Roman"/>
          <w:i/>
          <w:color w:val="000000"/>
          <w:sz w:val="24"/>
          <w:szCs w:val="24"/>
        </w:rPr>
      </w:pPr>
      <w:r w:rsidRPr="009A678B">
        <w:rPr>
          <w:rFonts w:ascii="Times New Roman" w:eastAsia="Times New Roman" w:hAnsi="Times New Roman" w:cs="Times New Roman"/>
          <w:i/>
          <w:color w:val="000000"/>
          <w:sz w:val="24"/>
          <w:szCs w:val="24"/>
        </w:rPr>
        <w:tab/>
      </w:r>
      <w:r w:rsidRPr="009A678B">
        <w:rPr>
          <w:rFonts w:ascii="Times New Roman" w:eastAsia="Times New Roman" w:hAnsi="Times New Roman" w:cs="Times New Roman"/>
          <w:i/>
          <w:color w:val="000000"/>
          <w:sz w:val="24"/>
          <w:szCs w:val="24"/>
        </w:rPr>
        <w:tab/>
      </w:r>
      <w:r w:rsidRPr="009A678B">
        <w:rPr>
          <w:rFonts w:ascii="Times New Roman" w:eastAsia="Times New Roman" w:hAnsi="Times New Roman" w:cs="Times New Roman"/>
          <w:b/>
          <w:i/>
          <w:color w:val="000000"/>
          <w:sz w:val="24"/>
          <w:szCs w:val="24"/>
        </w:rPr>
        <w:t>У разі закупівлі робіт та послуг</w:t>
      </w:r>
      <w:r w:rsidRPr="009A678B">
        <w:rPr>
          <w:rFonts w:ascii="Times New Roman" w:eastAsia="Times New Roman" w:hAnsi="Times New Roman" w:cs="Times New Roman"/>
          <w:i/>
          <w:color w:val="000000"/>
          <w:sz w:val="24"/>
          <w:szCs w:val="24"/>
        </w:rPr>
        <w:t>: якщо учасник процедури закупівлі має намір залучити спроможності інших суб’єктів господарювання як субпідрядників/співвиконавців для підтвердження відсутності підстав для відмови в участі у процедурі закупівлі, визначених в пункті 47 Особливостей, подається довідка у довільній формі щодо кожного з субпідрядників/співвиконавців, які залучатимуться в обсязі не менше ніж 20 відсотків від вартості договору про закупівлю, про відсутність таких підстав.</w:t>
      </w:r>
    </w:p>
    <w:p w:rsidR="00CD3D43" w:rsidRPr="009A678B" w:rsidRDefault="00CD3D43" w:rsidP="00CD3D43">
      <w:pPr>
        <w:shd w:val="clear" w:color="auto" w:fill="FFFFFF"/>
        <w:tabs>
          <w:tab w:val="left" w:pos="180"/>
        </w:tabs>
        <w:spacing w:after="0" w:line="240" w:lineRule="auto"/>
        <w:jc w:val="both"/>
        <w:rPr>
          <w:rFonts w:ascii="Times New Roman" w:eastAsia="Times New Roman" w:hAnsi="Times New Roman" w:cs="Times New Roman"/>
          <w:i/>
          <w:color w:val="000000"/>
          <w:sz w:val="24"/>
          <w:szCs w:val="24"/>
        </w:rPr>
      </w:pPr>
    </w:p>
    <w:p w:rsidR="00CD3D43" w:rsidRPr="009A678B" w:rsidRDefault="00CD3D43" w:rsidP="00CD3D43">
      <w:pPr>
        <w:spacing w:after="120" w:line="240" w:lineRule="auto"/>
        <w:ind w:left="-68"/>
        <w:jc w:val="both"/>
        <w:rPr>
          <w:rFonts w:ascii="Times New Roman" w:eastAsia="Times New Roman" w:hAnsi="Times New Roman" w:cs="Times New Roman"/>
          <w:b/>
          <w:color w:val="000000"/>
          <w:sz w:val="24"/>
          <w:szCs w:val="24"/>
        </w:rPr>
      </w:pPr>
      <w:r w:rsidRPr="009A678B">
        <w:rPr>
          <w:rFonts w:ascii="Times New Roman" w:eastAsia="Times New Roman" w:hAnsi="Times New Roman" w:cs="Times New Roman"/>
          <w:b/>
          <w:sz w:val="24"/>
          <w:szCs w:val="24"/>
        </w:rPr>
        <w:t>3. </w:t>
      </w:r>
      <w:r w:rsidRPr="009A678B">
        <w:rPr>
          <w:rFonts w:ascii="Times New Roman" w:eastAsia="Times New Roman" w:hAnsi="Times New Roman" w:cs="Times New Roman"/>
          <w:b/>
          <w:color w:val="000000"/>
          <w:sz w:val="24"/>
          <w:szCs w:val="24"/>
        </w:rPr>
        <w:t xml:space="preserve">Перелік документів та інформації для підтвердження відповідності </w:t>
      </w:r>
      <w:r w:rsidRPr="009A678B">
        <w:rPr>
          <w:rFonts w:ascii="Times New Roman" w:eastAsia="Times New Roman" w:hAnsi="Times New Roman" w:cs="Times New Roman"/>
          <w:b/>
          <w:color w:val="000000"/>
          <w:sz w:val="24"/>
          <w:szCs w:val="24"/>
          <w:u w:val="single"/>
        </w:rPr>
        <w:t>ПЕРЕМОЖЦЯ</w:t>
      </w:r>
      <w:r w:rsidRPr="009A678B">
        <w:rPr>
          <w:rFonts w:ascii="Times New Roman" w:eastAsia="Times New Roman" w:hAnsi="Times New Roman" w:cs="Times New Roman"/>
          <w:b/>
          <w:color w:val="000000"/>
          <w:sz w:val="24"/>
          <w:szCs w:val="24"/>
        </w:rPr>
        <w:t xml:space="preserve"> вимогам, визначеним у пункті 47 Особливостей:*</w:t>
      </w:r>
    </w:p>
    <w:p w:rsidR="00CD3D43" w:rsidRPr="009A678B" w:rsidRDefault="00CD3D43" w:rsidP="00CD3D43">
      <w:pPr>
        <w:spacing w:after="120" w:line="240" w:lineRule="auto"/>
        <w:ind w:left="-68"/>
        <w:jc w:val="both"/>
        <w:rPr>
          <w:rFonts w:ascii="Times New Roman" w:eastAsia="Times New Roman" w:hAnsi="Times New Roman" w:cs="Times New Roman"/>
          <w:sz w:val="24"/>
          <w:szCs w:val="24"/>
        </w:rPr>
      </w:pPr>
      <w:r w:rsidRPr="009A678B">
        <w:rPr>
          <w:rFonts w:ascii="Times New Roman" w:eastAsia="Times New Roman" w:hAnsi="Times New Roman" w:cs="Times New Roman"/>
          <w:color w:val="000000"/>
          <w:sz w:val="24"/>
          <w:szCs w:val="24"/>
        </w:rPr>
        <w:t>Переможець</w:t>
      </w:r>
      <w:r w:rsidRPr="009A678B">
        <w:rPr>
          <w:rFonts w:ascii="Times New Roman" w:eastAsia="Times New Roman" w:hAnsi="Times New Roman" w:cs="Times New Roman"/>
          <w:sz w:val="24"/>
          <w:szCs w:val="24"/>
        </w:rPr>
        <w:t xml:space="preserve"> процедури закупівлі у строк, що не перевищує </w:t>
      </w:r>
      <w:r w:rsidRPr="009A678B">
        <w:rPr>
          <w:rFonts w:ascii="Times New Roman" w:eastAsia="Times New Roman" w:hAnsi="Times New Roman" w:cs="Times New Roman"/>
          <w:b/>
          <w:sz w:val="24"/>
          <w:szCs w:val="24"/>
        </w:rPr>
        <w:t>чотири дні</w:t>
      </w:r>
      <w:r w:rsidRPr="009A678B">
        <w:rPr>
          <w:rFonts w:ascii="Times New Roman" w:eastAsia="Times New Roman" w:hAnsi="Times New Roman" w:cs="Times New Roman"/>
          <w:sz w:val="24"/>
          <w:szCs w:val="24"/>
        </w:rPr>
        <w:t xml:space="preserve"> з дати оприлюднення в електронній системі закупівель повідомлення про намір укласти договір про закупівлю, повинен надати замовнику шляхом оприлюднення в електронній системі закупівель документи, що підтверджують відсутність підстав, визначених пунктами 3, 5, 6 і 12 частини першої та в абзаці чотирнадцятому пункту 47 Особливостей. </w:t>
      </w:r>
    </w:p>
    <w:p w:rsidR="00CD3D43" w:rsidRPr="009A678B" w:rsidRDefault="00CD3D43" w:rsidP="00CD3D43">
      <w:pPr>
        <w:spacing w:after="0" w:line="240" w:lineRule="auto"/>
        <w:ind w:left="-68"/>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Замовник не вимагає документального підтвердження публічної інформації, що оприлюднена у формі відкритих даних згідно із Законом України «Про доступ до публічної інформації» та/або міститься у відкритих публічних електронних реєстрах, доступ до яких є вільним, або публічної інформації, що є доступною в електронній системі закупівель, крім випадків, коли доступ до такої інформації є обмеженим на момент оприлюднення оголошення про проведення відкритих торгів. </w:t>
      </w:r>
    </w:p>
    <w:p w:rsidR="00CD3D43" w:rsidRPr="009A678B" w:rsidRDefault="00CD3D43" w:rsidP="00CD3D43">
      <w:pPr>
        <w:spacing w:after="0" w:line="240" w:lineRule="auto"/>
        <w:jc w:val="both"/>
        <w:rPr>
          <w:rFonts w:ascii="Times New Roman" w:eastAsia="Times New Roman" w:hAnsi="Times New Roman" w:cs="Times New Roman"/>
          <w:b/>
          <w:color w:val="000000"/>
          <w:sz w:val="24"/>
          <w:szCs w:val="24"/>
        </w:rPr>
      </w:pPr>
    </w:p>
    <w:p w:rsidR="00CD3D43" w:rsidRPr="009A678B" w:rsidRDefault="00CD3D43" w:rsidP="00CD3D43">
      <w:pPr>
        <w:spacing w:after="120" w:line="240" w:lineRule="auto"/>
        <w:ind w:left="-68"/>
        <w:jc w:val="both"/>
        <w:rPr>
          <w:rFonts w:ascii="Times New Roman" w:eastAsia="Times New Roman" w:hAnsi="Times New Roman" w:cs="Times New Roman"/>
          <w:b/>
          <w:color w:val="000000"/>
          <w:sz w:val="24"/>
          <w:szCs w:val="24"/>
        </w:rPr>
      </w:pPr>
      <w:r w:rsidRPr="009A678B">
        <w:rPr>
          <w:rFonts w:ascii="Times New Roman" w:eastAsia="Times New Roman" w:hAnsi="Times New Roman" w:cs="Times New Roman"/>
          <w:b/>
          <w:color w:val="000000"/>
          <w:sz w:val="24"/>
          <w:szCs w:val="24"/>
        </w:rPr>
        <w:t>3.1. Документи, які надаються ПЕРЕМОЖЦЕМ (юридичною особою):</w:t>
      </w:r>
    </w:p>
    <w:tbl>
      <w:tblPr>
        <w:tblW w:w="9618" w:type="dxa"/>
        <w:tblInd w:w="-100" w:type="dxa"/>
        <w:tblLayout w:type="fixed"/>
        <w:tblLook w:val="0400" w:firstRow="0" w:lastRow="0" w:firstColumn="0" w:lastColumn="0" w:noHBand="0" w:noVBand="1"/>
      </w:tblPr>
      <w:tblGrid>
        <w:gridCol w:w="765"/>
        <w:gridCol w:w="4255"/>
        <w:gridCol w:w="4598"/>
      </w:tblGrid>
      <w:tr w:rsidR="00CD3D43" w:rsidRPr="009A678B" w:rsidTr="002810BE">
        <w:trPr>
          <w:trHeight w:val="1005"/>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D3D43" w:rsidRPr="009A678B" w:rsidRDefault="00CD3D43" w:rsidP="00CD3D43">
            <w:pPr>
              <w:spacing w:after="0" w:line="240" w:lineRule="auto"/>
              <w:ind w:left="102"/>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w:t>
            </w:r>
          </w:p>
          <w:p w:rsidR="00CD3D43" w:rsidRPr="009A678B" w:rsidRDefault="00CD3D43" w:rsidP="00CD3D43">
            <w:pPr>
              <w:spacing w:after="0" w:line="240" w:lineRule="auto"/>
              <w:ind w:left="102"/>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з/п</w:t>
            </w:r>
          </w:p>
        </w:t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D3D43" w:rsidRPr="009A678B" w:rsidRDefault="00CD3D43" w:rsidP="00CD3D43">
            <w:pPr>
              <w:spacing w:after="0" w:line="240" w:lineRule="auto"/>
              <w:ind w:left="102"/>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Вимоги згідно з пунктом 47 Особливостей</w:t>
            </w:r>
          </w:p>
        </w:tc>
        <w:tc>
          <w:tcPr>
            <w:tcW w:w="4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D3D43" w:rsidRPr="009A678B" w:rsidRDefault="00CD3D43" w:rsidP="00CD3D43">
            <w:pPr>
              <w:spacing w:after="0" w:line="240" w:lineRule="auto"/>
              <w:ind w:left="102"/>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Переможець торгів* на виконання вимоги згідно з пунктом 47 Особливостей (підтвердження відсутності підстав) повинен надати таку інформацію:</w:t>
            </w:r>
          </w:p>
        </w:tc>
      </w:tr>
      <w:tr w:rsidR="00CD3D43" w:rsidRPr="009A678B" w:rsidTr="002810BE">
        <w:trPr>
          <w:trHeight w:val="1723"/>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D43" w:rsidRPr="009A678B" w:rsidRDefault="00CD3D43" w:rsidP="00CD3D43">
            <w:pPr>
              <w:spacing w:after="0" w:line="240" w:lineRule="auto"/>
              <w:ind w:left="100"/>
              <w:jc w:val="both"/>
              <w:rPr>
                <w:rFonts w:ascii="Times New Roman" w:eastAsia="Times New Roman" w:hAnsi="Times New Roman" w:cs="Times New Roman"/>
                <w:sz w:val="24"/>
                <w:szCs w:val="24"/>
              </w:rPr>
            </w:pPr>
            <w:r w:rsidRPr="009A678B">
              <w:rPr>
                <w:rFonts w:ascii="Times New Roman" w:eastAsia="Times New Roman" w:hAnsi="Times New Roman" w:cs="Times New Roman"/>
                <w:b/>
                <w:color w:val="000000"/>
                <w:sz w:val="24"/>
                <w:szCs w:val="24"/>
              </w:rPr>
              <w:t>1</w:t>
            </w:r>
          </w:p>
        </w:t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D43" w:rsidRPr="009A678B" w:rsidRDefault="00CD3D43" w:rsidP="00CD3D43">
            <w:pPr>
              <w:spacing w:after="0" w:line="240" w:lineRule="auto"/>
              <w:ind w:right="142"/>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Керівника учасника процедури закупівлі,фізичну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rsidR="00CD3D43" w:rsidRPr="009A678B" w:rsidRDefault="00CD3D43" w:rsidP="00CD3D43">
            <w:pPr>
              <w:spacing w:after="0" w:line="240" w:lineRule="auto"/>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(підпункт 3 пункт 47 Особливостей)</w:t>
            </w:r>
          </w:p>
        </w:tc>
        <w:tc>
          <w:tcPr>
            <w:tcW w:w="4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D43" w:rsidRPr="009A678B" w:rsidRDefault="00CD3D43" w:rsidP="00CD3D43">
            <w:pPr>
              <w:spacing w:after="0" w:line="240" w:lineRule="auto"/>
              <w:ind w:right="142"/>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Перевіряється безпосередньо замовником самостійно, крім випадків, коли доступ до такої інформації є обмеженим*.</w:t>
            </w:r>
          </w:p>
          <w:p w:rsidR="00CD3D43" w:rsidRPr="009A678B" w:rsidRDefault="00CD3D43" w:rsidP="00CD3D43">
            <w:pPr>
              <w:spacing w:after="0" w:line="240" w:lineRule="auto"/>
              <w:ind w:right="142"/>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*З 04.09.2023 Національне агентство з питань запобігання корупції (НАЗК) відкрило доступ до Реєстру осіб, які вчинили корупційні та пов’язані з корупцією правопорушення, з урахуванням безпекових аспектів. Проте згідно з постановою КМУ від 12.03.2022 № 263, яка застосовується до припинення чи скасування воєнного стану, інформаційні, інформаційно-комунікаційні та електронні комунікаційні системи, публічні електронні реєстри можуть як зупиняти, обмежувати</w:t>
            </w:r>
            <w:r w:rsidRPr="009A678B">
              <w:rPr>
                <w:rFonts w:ascii="Times New Roman" w:eastAsia="Times New Roman" w:hAnsi="Times New Roman" w:cs="Times New Roman"/>
                <w:b/>
                <w:sz w:val="24"/>
                <w:szCs w:val="24"/>
              </w:rPr>
              <w:t xml:space="preserve"> </w:t>
            </w:r>
            <w:r w:rsidRPr="009A678B">
              <w:rPr>
                <w:rFonts w:ascii="Times New Roman" w:eastAsia="Times New Roman" w:hAnsi="Times New Roman" w:cs="Times New Roman"/>
                <w:sz w:val="24"/>
                <w:szCs w:val="24"/>
              </w:rPr>
              <w:t>свою роботу, так і відкриватись, поновлюватись у період воєнного стану.</w:t>
            </w:r>
          </w:p>
          <w:p w:rsidR="00CD3D43" w:rsidRPr="009A678B" w:rsidRDefault="00CD3D43" w:rsidP="00CD3D43">
            <w:pPr>
              <w:spacing w:after="0" w:line="240" w:lineRule="auto"/>
              <w:ind w:right="142"/>
              <w:jc w:val="both"/>
              <w:rPr>
                <w:rFonts w:ascii="Times New Roman" w:eastAsia="Times New Roman" w:hAnsi="Times New Roman" w:cs="Times New Roman"/>
                <w:i/>
                <w:sz w:val="24"/>
                <w:szCs w:val="24"/>
              </w:rPr>
            </w:pPr>
            <w:r w:rsidRPr="009A678B">
              <w:rPr>
                <w:rFonts w:ascii="Times New Roman" w:eastAsia="Times New Roman" w:hAnsi="Times New Roman" w:cs="Times New Roman"/>
                <w:sz w:val="24"/>
                <w:szCs w:val="24"/>
              </w:rPr>
              <w:t xml:space="preserve">Таким чином у разі якщо інформаційні, інформаційно-комунікаційні та електронні комунікаційні системи, публічні електронні реєстри будуть зупинені або обмежать свою роботу, то інформаційна довідка з Єдиного державного реєстру осіб, які вчинили корупційні або пов’язані з корупцією правопорушення, згідно з якою не буде знайдено інформації про корупційні або пов'язані з корупцією правопорушення </w:t>
            </w:r>
            <w:r w:rsidRPr="009A678B">
              <w:rPr>
                <w:rFonts w:ascii="Times New Roman" w:eastAsia="Times New Roman" w:hAnsi="Times New Roman" w:cs="Times New Roman"/>
                <w:b/>
                <w:sz w:val="24"/>
                <w:szCs w:val="24"/>
              </w:rPr>
              <w:t>керівника учасника</w:t>
            </w:r>
            <w:r w:rsidRPr="009A678B">
              <w:rPr>
                <w:rFonts w:ascii="Times New Roman" w:eastAsia="Times New Roman" w:hAnsi="Times New Roman" w:cs="Times New Roman"/>
                <w:sz w:val="24"/>
                <w:szCs w:val="24"/>
              </w:rPr>
              <w:t xml:space="preserve"> процедури закупівлі, на виконання абзацу 15 пункту 47 Особливостей надається переможцем торгів.</w:t>
            </w:r>
          </w:p>
        </w:tc>
      </w:tr>
      <w:tr w:rsidR="00CD3D43" w:rsidRPr="009A678B" w:rsidTr="002810BE">
        <w:trPr>
          <w:trHeight w:val="2152"/>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D43" w:rsidRPr="009A678B" w:rsidRDefault="00CD3D43" w:rsidP="00CD3D43">
            <w:pPr>
              <w:spacing w:after="0" w:line="240" w:lineRule="auto"/>
              <w:ind w:left="100"/>
              <w:jc w:val="both"/>
              <w:rPr>
                <w:rFonts w:ascii="Times New Roman" w:eastAsia="Times New Roman" w:hAnsi="Times New Roman" w:cs="Times New Roman"/>
                <w:sz w:val="24"/>
                <w:szCs w:val="24"/>
              </w:rPr>
            </w:pPr>
            <w:r w:rsidRPr="009A678B">
              <w:rPr>
                <w:rFonts w:ascii="Times New Roman" w:eastAsia="Times New Roman" w:hAnsi="Times New Roman" w:cs="Times New Roman"/>
                <w:b/>
                <w:color w:val="000000"/>
                <w:sz w:val="24"/>
                <w:szCs w:val="24"/>
              </w:rPr>
              <w:t>2</w:t>
            </w:r>
          </w:p>
        </w:t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D43" w:rsidRPr="009A678B" w:rsidRDefault="00CD3D43" w:rsidP="00CD3D43">
            <w:pPr>
              <w:widowControl w:val="0"/>
              <w:pBdr>
                <w:top w:val="nil"/>
                <w:left w:val="nil"/>
                <w:bottom w:val="nil"/>
                <w:right w:val="nil"/>
                <w:between w:val="nil"/>
              </w:pBdr>
              <w:spacing w:after="12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Керівник учасника процедури закупівлі був засуджений за кримінальне правопорушення, вчинене з 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w:t>
            </w:r>
          </w:p>
          <w:p w:rsidR="00CD3D43" w:rsidRPr="009A678B" w:rsidRDefault="00CD3D43" w:rsidP="00CD3D43">
            <w:pPr>
              <w:spacing w:after="0" w:line="240" w:lineRule="auto"/>
              <w:jc w:val="both"/>
              <w:rPr>
                <w:rFonts w:ascii="Times New Roman" w:eastAsia="Times New Roman" w:hAnsi="Times New Roman" w:cs="Times New Roman"/>
                <w:b/>
                <w:color w:val="00B050"/>
                <w:sz w:val="24"/>
                <w:szCs w:val="24"/>
              </w:rPr>
            </w:pPr>
            <w:r w:rsidRPr="009A678B">
              <w:rPr>
                <w:rFonts w:ascii="Times New Roman" w:eastAsia="Times New Roman" w:hAnsi="Times New Roman" w:cs="Times New Roman"/>
                <w:b/>
                <w:sz w:val="24"/>
                <w:szCs w:val="24"/>
              </w:rPr>
              <w:t>(підпункт 6 пункт 47 Особливостей)</w:t>
            </w:r>
          </w:p>
        </w:tc>
        <w:tc>
          <w:tcPr>
            <w:tcW w:w="459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CD3D43" w:rsidRPr="009A678B" w:rsidRDefault="00CD3D43" w:rsidP="00CD3D43">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Повний витяг з інформаційно-аналітичної системи «Облік відомостей про притягнення особи до кримінальної відповідальності та наявності судимості» сформований у паперовій або електронній формі, що містить інформацію про відсутність судимості або обмежень, передбачених кримінальним процесуальним законодавством України щодо керівника учасника процедури закупівлі.</w:t>
            </w:r>
          </w:p>
          <w:p w:rsidR="00CD3D43" w:rsidRPr="009A678B" w:rsidRDefault="00CD3D43" w:rsidP="00CD3D43">
            <w:pPr>
              <w:spacing w:after="0" w:line="240" w:lineRule="auto"/>
              <w:jc w:val="both"/>
              <w:rPr>
                <w:rFonts w:ascii="Times New Roman" w:eastAsia="Times New Roman" w:hAnsi="Times New Roman" w:cs="Times New Roman"/>
                <w:sz w:val="24"/>
                <w:szCs w:val="24"/>
              </w:rPr>
            </w:pPr>
          </w:p>
          <w:p w:rsidR="00CD3D43" w:rsidRPr="009A678B" w:rsidRDefault="00CD3D43" w:rsidP="00BA6D95">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Документ повинен бути виданий/ сформований/ отриманий </w:t>
            </w:r>
            <w:r w:rsidR="00BA6D95" w:rsidRPr="009A678B">
              <w:rPr>
                <w:rFonts w:ascii="Times New Roman" w:eastAsia="Times New Roman" w:hAnsi="Times New Roman" w:cs="Times New Roman"/>
                <w:sz w:val="24"/>
                <w:szCs w:val="24"/>
              </w:rPr>
              <w:t>не пізніше 30-ти денної давнини від опр</w:t>
            </w:r>
            <w:r w:rsidR="003B5E3B" w:rsidRPr="009A678B">
              <w:rPr>
                <w:rFonts w:ascii="Times New Roman" w:eastAsia="Times New Roman" w:hAnsi="Times New Roman" w:cs="Times New Roman"/>
                <w:sz w:val="24"/>
                <w:szCs w:val="24"/>
              </w:rPr>
              <w:t>и</w:t>
            </w:r>
            <w:r w:rsidR="00BA6D95" w:rsidRPr="009A678B">
              <w:rPr>
                <w:rFonts w:ascii="Times New Roman" w:eastAsia="Times New Roman" w:hAnsi="Times New Roman" w:cs="Times New Roman"/>
                <w:sz w:val="24"/>
                <w:szCs w:val="24"/>
              </w:rPr>
              <w:t xml:space="preserve">люднення </w:t>
            </w:r>
            <w:r w:rsidR="003B5E3B" w:rsidRPr="009A678B">
              <w:rPr>
                <w:rFonts w:ascii="Times New Roman" w:eastAsia="Times New Roman" w:hAnsi="Times New Roman" w:cs="Times New Roman"/>
                <w:sz w:val="24"/>
                <w:szCs w:val="24"/>
              </w:rPr>
              <w:t>п</w:t>
            </w:r>
            <w:r w:rsidR="00BA6D95" w:rsidRPr="009A678B">
              <w:rPr>
                <w:rFonts w:ascii="Times New Roman" w:eastAsia="Times New Roman" w:hAnsi="Times New Roman" w:cs="Times New Roman"/>
                <w:sz w:val="24"/>
                <w:szCs w:val="24"/>
              </w:rPr>
              <w:t>овідомлення про</w:t>
            </w:r>
            <w:r w:rsidR="003B5E3B" w:rsidRPr="009A678B">
              <w:rPr>
                <w:rFonts w:ascii="Times New Roman" w:eastAsia="Times New Roman" w:hAnsi="Times New Roman" w:cs="Times New Roman"/>
                <w:sz w:val="24"/>
                <w:szCs w:val="24"/>
              </w:rPr>
              <w:t xml:space="preserve"> </w:t>
            </w:r>
            <w:r w:rsidR="00BA6D95" w:rsidRPr="009A678B">
              <w:rPr>
                <w:rFonts w:ascii="Times New Roman" w:eastAsia="Times New Roman" w:hAnsi="Times New Roman" w:cs="Times New Roman"/>
                <w:sz w:val="24"/>
                <w:szCs w:val="24"/>
              </w:rPr>
              <w:t>намір укласти договір</w:t>
            </w:r>
            <w:r w:rsidRPr="009A678B">
              <w:rPr>
                <w:rFonts w:ascii="Times New Roman" w:eastAsia="Times New Roman" w:hAnsi="Times New Roman" w:cs="Times New Roman"/>
                <w:sz w:val="24"/>
                <w:szCs w:val="24"/>
              </w:rPr>
              <w:t>.</w:t>
            </w:r>
          </w:p>
        </w:tc>
      </w:tr>
      <w:tr w:rsidR="00CD3D43" w:rsidRPr="009A678B" w:rsidTr="002810BE">
        <w:trPr>
          <w:trHeight w:val="212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D43" w:rsidRPr="009A678B" w:rsidRDefault="00CD3D43" w:rsidP="00CD3D43">
            <w:pPr>
              <w:spacing w:after="0" w:line="240" w:lineRule="auto"/>
              <w:ind w:left="100"/>
              <w:jc w:val="both"/>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3</w:t>
            </w:r>
          </w:p>
        </w:t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D43" w:rsidRPr="009A678B" w:rsidRDefault="00CD3D43" w:rsidP="00CD3D43">
            <w:pPr>
              <w:widowControl w:val="0"/>
              <w:spacing w:after="12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rsidR="00CD3D43" w:rsidRPr="009A678B" w:rsidRDefault="00CD3D43" w:rsidP="00CD3D43">
            <w:pPr>
              <w:spacing w:after="0" w:line="240" w:lineRule="auto"/>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(підпункт 12 пункт 47 Особливостей)</w:t>
            </w:r>
          </w:p>
        </w:tc>
        <w:tc>
          <w:tcPr>
            <w:tcW w:w="4598" w:type="dxa"/>
            <w:vMerge/>
            <w:tcBorders>
              <w:top w:val="single" w:sz="8" w:space="0" w:color="000000"/>
              <w:left w:val="single" w:sz="8" w:space="0" w:color="000000"/>
              <w:right w:val="single" w:sz="8" w:space="0" w:color="000000"/>
            </w:tcBorders>
            <w:tcMar>
              <w:top w:w="100" w:type="dxa"/>
              <w:left w:w="100" w:type="dxa"/>
              <w:bottom w:w="100" w:type="dxa"/>
              <w:right w:w="100" w:type="dxa"/>
            </w:tcMar>
          </w:tcPr>
          <w:p w:rsidR="00CD3D43" w:rsidRPr="009A678B" w:rsidRDefault="00CD3D43" w:rsidP="00CD3D43">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tc>
      </w:tr>
      <w:tr w:rsidR="00CD3D43" w:rsidRPr="009A678B" w:rsidTr="002810BE">
        <w:trPr>
          <w:trHeight w:val="862"/>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D43" w:rsidRPr="009A678B" w:rsidRDefault="00CD3D43" w:rsidP="00CD3D43">
            <w:pPr>
              <w:spacing w:after="0" w:line="240" w:lineRule="auto"/>
              <w:ind w:left="100"/>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4</w:t>
            </w:r>
          </w:p>
        </w:t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D43" w:rsidRPr="009A678B" w:rsidRDefault="00CD3D43" w:rsidP="00CD3D43">
            <w:pPr>
              <w:widowControl w:val="0"/>
              <w:pBdr>
                <w:top w:val="nil"/>
                <w:left w:val="nil"/>
                <w:bottom w:val="nil"/>
                <w:right w:val="nil"/>
                <w:between w:val="nil"/>
              </w:pBdr>
              <w:spacing w:after="12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Учасник процедури закупівлі не виконав свої зобов’язання за раніше укладеним договором про закупівлю з цим самим замовником,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w:t>
            </w:r>
          </w:p>
          <w:p w:rsidR="00CD3D43" w:rsidRPr="009A678B" w:rsidRDefault="00CD3D43" w:rsidP="00CD3D43">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(абзац 14 пункту 47 Особливостей)</w:t>
            </w:r>
          </w:p>
        </w:tc>
        <w:tc>
          <w:tcPr>
            <w:tcW w:w="4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D43" w:rsidRPr="009A678B" w:rsidRDefault="00CD3D43" w:rsidP="00CD3D43">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Довідка в довільній формі</w:t>
            </w:r>
            <w:r w:rsidRPr="009A678B">
              <w:rPr>
                <w:rFonts w:ascii="Times New Roman" w:eastAsia="Times New Roman" w:hAnsi="Times New Roman" w:cs="Times New Roman"/>
                <w:sz w:val="24"/>
                <w:szCs w:val="24"/>
              </w:rPr>
              <w:t xml:space="preserve">, яка містить інформацію про те, що між переможцем та замовником раніше не було укладено договорів, або про те, що переможець процедури закупівлі виконав свої зобов’язання за раніше укладеним із замовником договором про закупівлю, відповідно, підстав, що призвели б до його дострокового розірвання і до застосування санкції у вигляді штрафів та/або відшкодування збитків, не було, або довідка з інформацією про те, що він надав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переможець (суб’єкт господарювання) повинен довести, що він сплатив або зобов’язався сплатити відповідні зобов’язання та відшкодування завданих збитків). </w:t>
            </w:r>
          </w:p>
        </w:tc>
      </w:tr>
    </w:tbl>
    <w:p w:rsidR="00CD3D43" w:rsidRPr="009A678B" w:rsidRDefault="00CD3D43" w:rsidP="00CD3D43">
      <w:pPr>
        <w:spacing w:after="120" w:line="240" w:lineRule="auto"/>
        <w:ind w:left="-68"/>
        <w:jc w:val="both"/>
        <w:rPr>
          <w:rFonts w:ascii="Times New Roman" w:eastAsia="Times New Roman" w:hAnsi="Times New Roman" w:cs="Times New Roman"/>
          <w:b/>
          <w:color w:val="000000"/>
          <w:sz w:val="24"/>
          <w:szCs w:val="24"/>
        </w:rPr>
      </w:pPr>
    </w:p>
    <w:p w:rsidR="00CD3D43" w:rsidRPr="009A678B" w:rsidRDefault="00CD3D43" w:rsidP="00CD3D43">
      <w:pPr>
        <w:spacing w:after="120" w:line="240" w:lineRule="auto"/>
        <w:ind w:left="-68"/>
        <w:jc w:val="both"/>
        <w:rPr>
          <w:rFonts w:ascii="Times New Roman" w:eastAsia="Times New Roman" w:hAnsi="Times New Roman" w:cs="Times New Roman"/>
          <w:b/>
          <w:color w:val="000000"/>
          <w:sz w:val="24"/>
          <w:szCs w:val="24"/>
        </w:rPr>
      </w:pPr>
      <w:r w:rsidRPr="009A678B">
        <w:rPr>
          <w:rFonts w:ascii="Times New Roman" w:eastAsia="Times New Roman" w:hAnsi="Times New Roman" w:cs="Times New Roman"/>
          <w:b/>
          <w:color w:val="000000"/>
          <w:sz w:val="24"/>
          <w:szCs w:val="24"/>
        </w:rPr>
        <w:t>3.2. Документи, які надаються ПЕРЕМОЖЦЕМ (фізичною особою чи фізичною особою - підприємцем):</w:t>
      </w:r>
    </w:p>
    <w:tbl>
      <w:tblPr>
        <w:tblW w:w="9619" w:type="dxa"/>
        <w:tblInd w:w="-100" w:type="dxa"/>
        <w:tblLayout w:type="fixed"/>
        <w:tblLook w:val="0400" w:firstRow="0" w:lastRow="0" w:firstColumn="0" w:lastColumn="0" w:noHBand="0" w:noVBand="1"/>
      </w:tblPr>
      <w:tblGrid>
        <w:gridCol w:w="767"/>
        <w:gridCol w:w="4111"/>
        <w:gridCol w:w="4741"/>
      </w:tblGrid>
      <w:tr w:rsidR="00CD3D43" w:rsidRPr="009A678B" w:rsidTr="002810BE">
        <w:trPr>
          <w:trHeight w:val="825"/>
        </w:trPr>
        <w:tc>
          <w:tcPr>
            <w:tcW w:w="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D3D43" w:rsidRPr="009A678B" w:rsidRDefault="00CD3D43" w:rsidP="00CD3D43">
            <w:pPr>
              <w:spacing w:after="0" w:line="240" w:lineRule="auto"/>
              <w:ind w:left="102"/>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w:t>
            </w:r>
          </w:p>
          <w:p w:rsidR="00CD3D43" w:rsidRPr="009A678B" w:rsidRDefault="00CD3D43" w:rsidP="00CD3D43">
            <w:pPr>
              <w:spacing w:after="0" w:line="240" w:lineRule="auto"/>
              <w:ind w:left="102"/>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з/п</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D3D43" w:rsidRPr="009A678B" w:rsidRDefault="00CD3D43" w:rsidP="00CD3D43">
            <w:pPr>
              <w:spacing w:after="0" w:line="240" w:lineRule="auto"/>
              <w:ind w:left="102"/>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Вимоги згідно з пунктом 47 Особливостей</w:t>
            </w:r>
          </w:p>
        </w:tc>
        <w:tc>
          <w:tcPr>
            <w:tcW w:w="4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D3D43" w:rsidRPr="009A678B" w:rsidRDefault="00CD3D43" w:rsidP="00CD3D43">
            <w:pPr>
              <w:spacing w:after="0" w:line="240" w:lineRule="auto"/>
              <w:ind w:left="102"/>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Переможець торгів на виконання вимоги згідно з пунктом 47 Особливостей (підтвердження відсутності підстав) повинен надати таку інформацію:</w:t>
            </w:r>
          </w:p>
        </w:tc>
      </w:tr>
      <w:tr w:rsidR="00CD3D43" w:rsidRPr="009A678B" w:rsidTr="002810BE">
        <w:trPr>
          <w:trHeight w:val="1723"/>
        </w:trPr>
        <w:tc>
          <w:tcPr>
            <w:tcW w:w="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D43" w:rsidRPr="009A678B" w:rsidRDefault="00CD3D43" w:rsidP="00CD3D43">
            <w:pPr>
              <w:spacing w:after="0" w:line="240" w:lineRule="auto"/>
              <w:ind w:left="100"/>
              <w:rPr>
                <w:rFonts w:ascii="Times New Roman" w:eastAsia="Times New Roman" w:hAnsi="Times New Roman" w:cs="Times New Roman"/>
                <w:sz w:val="24"/>
                <w:szCs w:val="24"/>
              </w:rPr>
            </w:pPr>
            <w:r w:rsidRPr="009A678B">
              <w:rPr>
                <w:rFonts w:ascii="Times New Roman" w:eastAsia="Times New Roman" w:hAnsi="Times New Roman" w:cs="Times New Roman"/>
                <w:b/>
                <w:color w:val="000000"/>
                <w:sz w:val="24"/>
                <w:szCs w:val="24"/>
              </w:rPr>
              <w:t>1</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D43" w:rsidRPr="009A678B" w:rsidRDefault="00CD3D43" w:rsidP="00CD3D43">
            <w:pPr>
              <w:widowControl w:val="0"/>
              <w:spacing w:after="12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rsidR="00CD3D43" w:rsidRPr="009A678B" w:rsidRDefault="00CD3D43" w:rsidP="00CD3D43">
            <w:pPr>
              <w:widowControl w:val="0"/>
              <w:spacing w:after="120" w:line="240" w:lineRule="auto"/>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(підпункт 3 пункт 47 Особливостей)</w:t>
            </w:r>
          </w:p>
        </w:tc>
        <w:tc>
          <w:tcPr>
            <w:tcW w:w="4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D43" w:rsidRPr="009A678B" w:rsidRDefault="00CD3D43" w:rsidP="00CD3D43">
            <w:pPr>
              <w:spacing w:after="0" w:line="240" w:lineRule="auto"/>
              <w:ind w:right="142"/>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Перевіряється безпосередньо замовником самостійно, крім випадків, коли доступ до такої інформації є обмеженим*.</w:t>
            </w:r>
          </w:p>
          <w:p w:rsidR="00CD3D43" w:rsidRPr="009A678B" w:rsidRDefault="00CD3D43" w:rsidP="00CD3D43">
            <w:pPr>
              <w:spacing w:after="0" w:line="240" w:lineRule="auto"/>
              <w:ind w:right="142"/>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*З 04.09.2023 Національне агентство з питань запобігання корупції (НАЗК) відкрило доступ до Реєстру осіб, які вчинили корупційні та пов’язані з корупцією правопорушення, з урахуванням безпекових аспектів. Проте згідно з постановою КМУ від 12.03.2022 р. № 263, яка застосовується до припинення чи скасування воєнного стану, інформаційні, інформаційно-комунікаційні та електронні комунікаційні системи, публічні електронні реєстри можуть як зупиняти, обмежувати</w:t>
            </w:r>
            <w:r w:rsidRPr="009A678B">
              <w:rPr>
                <w:rFonts w:ascii="Times New Roman" w:eastAsia="Times New Roman" w:hAnsi="Times New Roman" w:cs="Times New Roman"/>
                <w:b/>
                <w:sz w:val="24"/>
                <w:szCs w:val="24"/>
              </w:rPr>
              <w:t xml:space="preserve"> </w:t>
            </w:r>
            <w:r w:rsidRPr="009A678B">
              <w:rPr>
                <w:rFonts w:ascii="Times New Roman" w:eastAsia="Times New Roman" w:hAnsi="Times New Roman" w:cs="Times New Roman"/>
                <w:sz w:val="24"/>
                <w:szCs w:val="24"/>
              </w:rPr>
              <w:t>свою роботу, так і відкриватись, поновлюватись у період воєнного стану.</w:t>
            </w:r>
          </w:p>
          <w:p w:rsidR="00CD3D43" w:rsidRPr="009A678B" w:rsidRDefault="00CD3D43" w:rsidP="00CD3D43">
            <w:pPr>
              <w:spacing w:after="0" w:line="240" w:lineRule="auto"/>
              <w:ind w:right="142"/>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Таким чином у разі якщо інформаційні, інформаційно-комунікаційні та електронні комунікаційні системи, публічні електронні реєстри будуть зупинені або, обмежать</w:t>
            </w:r>
            <w:r w:rsidRPr="009A678B">
              <w:rPr>
                <w:rFonts w:ascii="Times New Roman" w:eastAsia="Times New Roman" w:hAnsi="Times New Roman" w:cs="Times New Roman"/>
                <w:b/>
                <w:sz w:val="24"/>
                <w:szCs w:val="24"/>
              </w:rPr>
              <w:t xml:space="preserve"> </w:t>
            </w:r>
            <w:r w:rsidRPr="009A678B">
              <w:rPr>
                <w:rFonts w:ascii="Times New Roman" w:eastAsia="Times New Roman" w:hAnsi="Times New Roman" w:cs="Times New Roman"/>
                <w:sz w:val="24"/>
                <w:szCs w:val="24"/>
              </w:rPr>
              <w:t xml:space="preserve">свою роботу, то інформаційна довідка з Єдиного державного реєстру осіб, які вчинили корупційні або пов’язані з корупцією правопорушення, згідно з якою не буде знайдено інформації про корупційні або пов'язані з корупцією правопорушення </w:t>
            </w:r>
            <w:r w:rsidRPr="009A678B">
              <w:rPr>
                <w:rFonts w:ascii="Times New Roman" w:eastAsia="Times New Roman" w:hAnsi="Times New Roman" w:cs="Times New Roman"/>
                <w:b/>
                <w:sz w:val="24"/>
                <w:szCs w:val="24"/>
              </w:rPr>
              <w:t>фізичної особи</w:t>
            </w:r>
            <w:r w:rsidRPr="009A678B">
              <w:rPr>
                <w:rFonts w:ascii="Times New Roman" w:eastAsia="Times New Roman" w:hAnsi="Times New Roman" w:cs="Times New Roman"/>
                <w:sz w:val="24"/>
                <w:szCs w:val="24"/>
              </w:rPr>
              <w:t>, яка є учасником процедури закупівлі,на виконання абзацу 15 пункту 47 Особливостей надається переможцем торгів.</w:t>
            </w:r>
          </w:p>
        </w:tc>
      </w:tr>
      <w:tr w:rsidR="00CD3D43" w:rsidRPr="009A678B" w:rsidTr="002810BE">
        <w:trPr>
          <w:trHeight w:val="2040"/>
        </w:trPr>
        <w:tc>
          <w:tcPr>
            <w:tcW w:w="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D43" w:rsidRPr="009A678B" w:rsidRDefault="00CD3D43" w:rsidP="00CD3D43">
            <w:pPr>
              <w:spacing w:after="0" w:line="240" w:lineRule="auto"/>
              <w:ind w:left="100"/>
              <w:rPr>
                <w:rFonts w:ascii="Times New Roman" w:eastAsia="Times New Roman" w:hAnsi="Times New Roman" w:cs="Times New Roman"/>
                <w:sz w:val="24"/>
                <w:szCs w:val="24"/>
              </w:rPr>
            </w:pPr>
            <w:r w:rsidRPr="009A678B">
              <w:rPr>
                <w:rFonts w:ascii="Times New Roman" w:eastAsia="Times New Roman" w:hAnsi="Times New Roman" w:cs="Times New Roman"/>
                <w:b/>
                <w:color w:val="000000"/>
                <w:sz w:val="24"/>
                <w:szCs w:val="24"/>
              </w:rPr>
              <w:t>2</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D43" w:rsidRPr="009A678B" w:rsidRDefault="00CD3D43" w:rsidP="00CD3D43">
            <w:pPr>
              <w:widowControl w:val="0"/>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Фізична особа, яка є учасником процедури закупівлі, 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w:t>
            </w:r>
          </w:p>
          <w:p w:rsidR="00CD3D43" w:rsidRPr="009A678B" w:rsidRDefault="00CD3D43" w:rsidP="00CD3D43">
            <w:pPr>
              <w:widowControl w:val="0"/>
              <w:spacing w:before="120" w:after="0" w:line="240" w:lineRule="auto"/>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(підпункт 5 пункт 47 Особливостей)</w:t>
            </w:r>
          </w:p>
        </w:tc>
        <w:tc>
          <w:tcPr>
            <w:tcW w:w="4741"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CD3D43" w:rsidRPr="009A678B" w:rsidRDefault="00CD3D43" w:rsidP="00CD3D43">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Повний витяг з інформаційно-аналітичної системи «Облік відомостей про притягнення особи до кримінальної відповідальності та наявності судимості» сформований у паперовій або електронній формі, що містить інформацію про відсутність судимості або обмежень, передбачених кримінальним процесуальним законодавством України щодо фізичної особи, яка є учасником процедури закупівлі.</w:t>
            </w:r>
          </w:p>
          <w:p w:rsidR="00CD3D43" w:rsidRPr="009A678B" w:rsidRDefault="00CD3D43" w:rsidP="00CD3D43">
            <w:pPr>
              <w:spacing w:after="0" w:line="240" w:lineRule="auto"/>
              <w:jc w:val="both"/>
              <w:rPr>
                <w:rFonts w:ascii="Times New Roman" w:eastAsia="Times New Roman" w:hAnsi="Times New Roman" w:cs="Times New Roman"/>
                <w:sz w:val="24"/>
                <w:szCs w:val="24"/>
              </w:rPr>
            </w:pPr>
          </w:p>
          <w:p w:rsidR="00CD3D43" w:rsidRPr="009A678B" w:rsidRDefault="003B5E3B" w:rsidP="00CD3D43">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Документ повинен бути виданий/ сформований/ отриманий не пізніше 30-ти денної давнини від оприлюднення повідомлення про намір укласти договір.</w:t>
            </w:r>
          </w:p>
        </w:tc>
      </w:tr>
      <w:tr w:rsidR="00CD3D43" w:rsidRPr="009A678B" w:rsidTr="002810BE">
        <w:trPr>
          <w:trHeight w:val="2088"/>
        </w:trPr>
        <w:tc>
          <w:tcPr>
            <w:tcW w:w="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D43" w:rsidRPr="009A678B" w:rsidRDefault="00CD3D43" w:rsidP="00CD3D43">
            <w:pPr>
              <w:spacing w:after="0" w:line="240" w:lineRule="auto"/>
              <w:ind w:left="100"/>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3</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D43" w:rsidRPr="009A678B" w:rsidRDefault="00CD3D43" w:rsidP="00CD3D43">
            <w:pPr>
              <w:widowControl w:val="0"/>
              <w:spacing w:after="12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rsidR="00CD3D43" w:rsidRPr="009A678B" w:rsidRDefault="00CD3D43" w:rsidP="00CD3D43">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(підпункт 12 пункт 47 Особливостей)</w:t>
            </w:r>
          </w:p>
        </w:tc>
        <w:tc>
          <w:tcPr>
            <w:tcW w:w="4741" w:type="dxa"/>
            <w:vMerge/>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CD3D43" w:rsidRPr="009A678B" w:rsidRDefault="00CD3D43" w:rsidP="00CD3D4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CD3D43" w:rsidRPr="009A678B" w:rsidTr="002810BE">
        <w:trPr>
          <w:trHeight w:val="5124"/>
        </w:trPr>
        <w:tc>
          <w:tcPr>
            <w:tcW w:w="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D43" w:rsidRPr="009A678B" w:rsidRDefault="00CD3D43" w:rsidP="00CD3D43">
            <w:pPr>
              <w:spacing w:after="0" w:line="240" w:lineRule="auto"/>
              <w:ind w:left="100"/>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4</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D43" w:rsidRPr="009A678B" w:rsidRDefault="00CD3D43" w:rsidP="00CD3D43">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Учасник процедури закупівлі не виконав свої зобов’язання за раніше укладеним договором про закупівлю з цим самим замовником,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w:t>
            </w:r>
          </w:p>
          <w:p w:rsidR="00CD3D43" w:rsidRPr="009A678B" w:rsidRDefault="00CD3D43" w:rsidP="00CD3D43">
            <w:pPr>
              <w:spacing w:before="120" w:after="0" w:line="240" w:lineRule="auto"/>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(абзац 14 пункт 47 Особливостей)</w:t>
            </w:r>
          </w:p>
        </w:tc>
        <w:tc>
          <w:tcPr>
            <w:tcW w:w="4741"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CD3D43" w:rsidRPr="009A678B" w:rsidRDefault="00CD3D43" w:rsidP="00CD3D43">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Довідка в довільній формі</w:t>
            </w:r>
            <w:r w:rsidRPr="009A678B">
              <w:rPr>
                <w:rFonts w:ascii="Times New Roman" w:eastAsia="Times New Roman" w:hAnsi="Times New Roman" w:cs="Times New Roman"/>
                <w:sz w:val="24"/>
                <w:szCs w:val="24"/>
              </w:rPr>
              <w:t xml:space="preserve">, яка містить інформацію про те, що між переможцем та замовником раніше не було укладено договорів, або про те, що переможець процедури закупівлі виконав свої зобов’язання за раніше укладеним із замовником договором про закупівлю, відповідно, підстав, що призвели б до його дострокового розірвання і до застосування санкції у вигляді штрафів та/або відшкодування збитків, не було, або довідка з інформацією про те, що він надав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переможець (суб’єкт господарювання) повинен довести, що він сплатив або зобов’язався сплатити відповідні зобов’язання та відшкодування завданих збитків. </w:t>
            </w:r>
          </w:p>
        </w:tc>
      </w:tr>
    </w:tbl>
    <w:p w:rsidR="00CD3D43" w:rsidRPr="009A678B" w:rsidRDefault="00CD3D43" w:rsidP="00CD3D43">
      <w:pPr>
        <w:shd w:val="clear" w:color="auto" w:fill="FFFFFF"/>
        <w:tabs>
          <w:tab w:val="left" w:pos="180"/>
        </w:tabs>
        <w:spacing w:after="0" w:line="240" w:lineRule="auto"/>
        <w:jc w:val="both"/>
        <w:rPr>
          <w:rFonts w:ascii="Times New Roman" w:eastAsia="Times New Roman" w:hAnsi="Times New Roman" w:cs="Times New Roman"/>
          <w:i/>
          <w:color w:val="000000"/>
          <w:sz w:val="24"/>
          <w:szCs w:val="24"/>
        </w:rPr>
      </w:pPr>
    </w:p>
    <w:p w:rsidR="00CD3D43" w:rsidRPr="009A678B" w:rsidRDefault="00CD3D43" w:rsidP="00CD3D43">
      <w:pPr>
        <w:shd w:val="clear" w:color="auto" w:fill="FFFFFF"/>
        <w:tabs>
          <w:tab w:val="left" w:pos="180"/>
        </w:tabs>
        <w:spacing w:after="0" w:line="240" w:lineRule="auto"/>
        <w:jc w:val="both"/>
        <w:rPr>
          <w:rFonts w:ascii="Times New Roman" w:eastAsia="Times New Roman" w:hAnsi="Times New Roman" w:cs="Times New Roman"/>
          <w:i/>
          <w:color w:val="000000"/>
          <w:sz w:val="24"/>
          <w:szCs w:val="24"/>
        </w:rPr>
      </w:pPr>
      <w:r w:rsidRPr="009A678B">
        <w:rPr>
          <w:rFonts w:ascii="Times New Roman" w:eastAsia="Times New Roman" w:hAnsi="Times New Roman" w:cs="Times New Roman"/>
          <w:i/>
          <w:color w:val="000000"/>
          <w:sz w:val="24"/>
          <w:szCs w:val="24"/>
        </w:rPr>
        <w:t>*</w:t>
      </w:r>
      <w:r w:rsidRPr="009A678B">
        <w:rPr>
          <w:rFonts w:ascii="Times New Roman" w:eastAsia="Times New Roman" w:hAnsi="Times New Roman" w:cs="Times New Roman"/>
          <w:i/>
          <w:color w:val="000000"/>
          <w:sz w:val="24"/>
          <w:szCs w:val="24"/>
          <w:shd w:val="clear" w:color="auto" w:fill="FFFFFF"/>
        </w:rPr>
        <w:t xml:space="preserve">У разі участі об’єднання учасників-резидентів, які є юридичними особами, підтвердження </w:t>
      </w:r>
      <w:r w:rsidRPr="009A678B">
        <w:rPr>
          <w:rFonts w:ascii="Times New Roman" w:eastAsia="Times New Roman" w:hAnsi="Times New Roman" w:cs="Times New Roman"/>
          <w:i/>
          <w:color w:val="000000"/>
          <w:sz w:val="24"/>
          <w:szCs w:val="24"/>
        </w:rPr>
        <w:t>відсутності підстав, визначених згідно з пунктом 47 Особливостей, здійснюється щодо кожного такого учасника окремо.</w:t>
      </w:r>
    </w:p>
    <w:p w:rsidR="00CD3D43" w:rsidRPr="009A678B" w:rsidRDefault="00CD3D43" w:rsidP="00CD3D43">
      <w:pPr>
        <w:shd w:val="clear" w:color="auto" w:fill="FFFFFF"/>
        <w:tabs>
          <w:tab w:val="left" w:pos="180"/>
        </w:tabs>
        <w:spacing w:after="0" w:line="240" w:lineRule="auto"/>
        <w:jc w:val="both"/>
        <w:rPr>
          <w:rFonts w:ascii="Times New Roman" w:eastAsia="Times New Roman" w:hAnsi="Times New Roman" w:cs="Times New Roman"/>
          <w:i/>
          <w:color w:val="000000"/>
          <w:sz w:val="24"/>
          <w:szCs w:val="24"/>
        </w:rPr>
      </w:pPr>
      <w:r w:rsidRPr="009A678B">
        <w:rPr>
          <w:rFonts w:ascii="Times New Roman" w:eastAsia="Times New Roman" w:hAnsi="Times New Roman" w:cs="Times New Roman"/>
          <w:i/>
          <w:color w:val="000000"/>
          <w:sz w:val="24"/>
          <w:szCs w:val="24"/>
          <w:shd w:val="clear" w:color="auto" w:fill="FFFFFF"/>
        </w:rPr>
        <w:t xml:space="preserve">У разі участі об’єднання учасників-нерезидентів, учасники подають документи щодо підтвердження </w:t>
      </w:r>
      <w:r w:rsidRPr="009A678B">
        <w:rPr>
          <w:rFonts w:ascii="Times New Roman" w:eastAsia="Times New Roman" w:hAnsi="Times New Roman" w:cs="Times New Roman"/>
          <w:i/>
          <w:color w:val="000000"/>
          <w:sz w:val="24"/>
          <w:szCs w:val="24"/>
        </w:rPr>
        <w:t>відсутності підстав, визначених згідно з пунктом 47 Особливостей, з урахуванням законодавства країни реєстрації такого учасника.</w:t>
      </w:r>
    </w:p>
    <w:p w:rsidR="00CD3D43" w:rsidRPr="009A678B" w:rsidRDefault="00CD3D43" w:rsidP="00CD3D43">
      <w:pPr>
        <w:spacing w:after="0" w:line="240" w:lineRule="auto"/>
        <w:rPr>
          <w:rFonts w:ascii="Times New Roman" w:eastAsia="Times New Roman" w:hAnsi="Times New Roman" w:cs="Times New Roman"/>
          <w:sz w:val="24"/>
          <w:szCs w:val="24"/>
        </w:rPr>
      </w:pPr>
    </w:p>
    <w:p w:rsidR="00CD3D43" w:rsidRPr="009A678B" w:rsidRDefault="00CD3D43">
      <w:pP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br w:type="page"/>
      </w:r>
    </w:p>
    <w:p w:rsidR="007D589C" w:rsidRPr="009A678B" w:rsidRDefault="007D589C" w:rsidP="007D589C">
      <w:pPr>
        <w:spacing w:after="0" w:line="240" w:lineRule="auto"/>
        <w:ind w:left="5664"/>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Додаток 3</w:t>
      </w:r>
    </w:p>
    <w:p w:rsidR="007D589C" w:rsidRPr="009A678B" w:rsidRDefault="007D589C" w:rsidP="007D589C">
      <w:pPr>
        <w:spacing w:after="0" w:line="240" w:lineRule="auto"/>
        <w:ind w:left="5664"/>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до тендерної документації</w:t>
      </w:r>
    </w:p>
    <w:p w:rsidR="007D589C" w:rsidRPr="009A678B" w:rsidRDefault="007D589C" w:rsidP="007D589C">
      <w:pPr>
        <w:widowControl w:val="0"/>
        <w:autoSpaceDE w:val="0"/>
        <w:autoSpaceDN w:val="0"/>
        <w:adjustRightInd w:val="0"/>
        <w:spacing w:after="0" w:line="240" w:lineRule="auto"/>
        <w:ind w:right="-1"/>
        <w:jc w:val="right"/>
        <w:rPr>
          <w:rFonts w:ascii="Times New Roman CYR" w:eastAsia="Times New Roman" w:hAnsi="Times New Roman CYR" w:cs="Times New Roman CYR"/>
          <w:b/>
          <w:kern w:val="1"/>
          <w:sz w:val="24"/>
          <w:szCs w:val="24"/>
          <w:shd w:val="clear" w:color="auto" w:fill="FFFFFA"/>
          <w:lang w:eastAsia="hi-IN" w:bidi="hi-IN"/>
        </w:rPr>
      </w:pPr>
      <w:bookmarkStart w:id="3" w:name="_GoBack"/>
    </w:p>
    <w:p w:rsidR="007D589C" w:rsidRPr="009A678B" w:rsidRDefault="007D589C" w:rsidP="007D589C">
      <w:pPr>
        <w:shd w:val="clear" w:color="auto" w:fill="FFFFFF"/>
        <w:spacing w:after="0" w:line="240" w:lineRule="auto"/>
        <w:jc w:val="center"/>
        <w:outlineLvl w:val="0"/>
        <w:rPr>
          <w:rFonts w:ascii="Times New Roman CYR" w:eastAsia="Times New Roman" w:hAnsi="Times New Roman CYR" w:cs="Times New Roman CYR"/>
          <w:b/>
          <w:kern w:val="1"/>
          <w:sz w:val="24"/>
          <w:szCs w:val="24"/>
          <w:shd w:val="clear" w:color="auto" w:fill="FFFFFA"/>
          <w:lang w:eastAsia="hi-IN" w:bidi="hi-IN"/>
        </w:rPr>
      </w:pPr>
      <w:r w:rsidRPr="009A678B">
        <w:rPr>
          <w:rFonts w:ascii="Times New Roman CYR" w:eastAsia="Times New Roman" w:hAnsi="Times New Roman CYR" w:cs="Times New Roman CYR"/>
          <w:b/>
          <w:kern w:val="1"/>
          <w:sz w:val="24"/>
          <w:szCs w:val="24"/>
          <w:shd w:val="clear" w:color="auto" w:fill="FFFFFA"/>
          <w:lang w:eastAsia="hi-IN" w:bidi="hi-IN"/>
        </w:rPr>
        <w:t>ТЕХНІЧНА СПЕЦИФІКАЦІЯ</w:t>
      </w:r>
    </w:p>
    <w:p w:rsidR="007D589C" w:rsidRPr="009A678B" w:rsidRDefault="007D589C" w:rsidP="007D589C">
      <w:pPr>
        <w:shd w:val="clear" w:color="auto" w:fill="FFFFFF"/>
        <w:spacing w:after="0" w:line="240" w:lineRule="auto"/>
        <w:jc w:val="center"/>
        <w:outlineLvl w:val="0"/>
        <w:rPr>
          <w:rFonts w:ascii="Times New Roman CYR" w:eastAsia="Times New Roman" w:hAnsi="Times New Roman CYR" w:cs="Times New Roman CYR"/>
          <w:b/>
          <w:kern w:val="1"/>
          <w:sz w:val="24"/>
          <w:szCs w:val="24"/>
          <w:shd w:val="clear" w:color="auto" w:fill="FFFFFA"/>
          <w:lang w:eastAsia="hi-IN" w:bidi="hi-IN"/>
        </w:rPr>
      </w:pPr>
      <w:r w:rsidRPr="009A678B">
        <w:rPr>
          <w:rFonts w:ascii="Times New Roman CYR" w:eastAsia="Times New Roman" w:hAnsi="Times New Roman CYR" w:cs="Times New Roman CYR"/>
          <w:b/>
          <w:kern w:val="1"/>
          <w:sz w:val="24"/>
          <w:szCs w:val="24"/>
          <w:shd w:val="clear" w:color="auto" w:fill="FFFFFA"/>
          <w:lang w:eastAsia="hi-IN" w:bidi="hi-IN"/>
        </w:rPr>
        <w:t>ІНФОРМАЦІЯ ПРО НЕОБХІДНІ ТЕХНІЧНІ, ЯКІСНІ ТА КІЛЬКІСНІ ХАРАКТЕРИСТИКИ ПРЕДМЕТА ЗАКУПІВЛІ</w:t>
      </w:r>
    </w:p>
    <w:p w:rsidR="007D589C" w:rsidRPr="009A678B" w:rsidRDefault="007D589C" w:rsidP="007D589C">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ДК 021:2015: 50110000-9 Послуги з ремонту і технічного обслуговування мототранспортних засобів і супутнього обладнання</w:t>
      </w:r>
    </w:p>
    <w:bookmarkEnd w:id="3"/>
    <w:p w:rsidR="007D589C" w:rsidRPr="009A678B" w:rsidRDefault="007D589C" w:rsidP="007D589C">
      <w:pPr>
        <w:shd w:val="clear" w:color="auto" w:fill="FFFFFF"/>
        <w:spacing w:after="0" w:line="240" w:lineRule="auto"/>
        <w:jc w:val="center"/>
        <w:outlineLvl w:val="0"/>
        <w:rPr>
          <w:rFonts w:ascii="Times New Roman CYR" w:eastAsia="Times New Roman" w:hAnsi="Times New Roman CYR" w:cs="Times New Roman CYR"/>
          <w:b/>
          <w:kern w:val="1"/>
          <w:sz w:val="24"/>
          <w:szCs w:val="24"/>
          <w:shd w:val="clear" w:color="auto" w:fill="FFFFFA"/>
          <w:lang w:eastAsia="hi-IN" w:bidi="hi-IN"/>
        </w:rPr>
      </w:pPr>
    </w:p>
    <w:p w:rsidR="007D589C" w:rsidRPr="009A678B" w:rsidRDefault="007D589C" w:rsidP="007D589C">
      <w:pPr>
        <w:widowControl w:val="0"/>
        <w:autoSpaceDE w:val="0"/>
        <w:autoSpaceDN w:val="0"/>
        <w:adjustRightInd w:val="0"/>
        <w:spacing w:after="0" w:line="240" w:lineRule="auto"/>
        <w:ind w:firstLine="709"/>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 xml:space="preserve">Учасник на вимогу Замовника має надати доступ для проведення технічного аудиту обладнання та виробничих приміщень, зазначених ним у тендерній пропозиції для підтвердження спроможності виконати </w:t>
      </w:r>
      <w:r w:rsidRPr="009A678B">
        <w:rPr>
          <w:rFonts w:ascii="Times New Roman" w:eastAsia="Times New Roman" w:hAnsi="Times New Roman" w:cs="Times New Roman"/>
          <w:b/>
          <w:color w:val="000000"/>
          <w:sz w:val="24"/>
          <w:szCs w:val="24"/>
        </w:rPr>
        <w:t>т</w:t>
      </w:r>
      <w:r w:rsidRPr="009A678B">
        <w:rPr>
          <w:rFonts w:ascii="Times New Roman" w:eastAsia="Times New Roman" w:hAnsi="Times New Roman" w:cs="Times New Roman"/>
          <w:b/>
          <w:bCs/>
          <w:color w:val="000000"/>
          <w:sz w:val="24"/>
          <w:szCs w:val="24"/>
        </w:rPr>
        <w:t>ехнічне обслуговування та ремонт автомобілів Замовника</w:t>
      </w:r>
      <w:r w:rsidRPr="009A678B">
        <w:rPr>
          <w:rFonts w:ascii="Times New Roman" w:eastAsia="Times New Roman" w:hAnsi="Times New Roman" w:cs="Times New Roman"/>
          <w:b/>
          <w:sz w:val="24"/>
          <w:szCs w:val="24"/>
        </w:rPr>
        <w:t xml:space="preserve">. У разі проведення технічного аудиту Учасника висновок аудиту засвідчується Учасником та Замовником. </w:t>
      </w:r>
    </w:p>
    <w:p w:rsidR="007D589C" w:rsidRPr="009A678B" w:rsidRDefault="007D589C" w:rsidP="007D589C">
      <w:pPr>
        <w:shd w:val="clear" w:color="auto" w:fill="FFFFFF"/>
        <w:spacing w:after="0" w:line="240" w:lineRule="auto"/>
        <w:jc w:val="center"/>
        <w:outlineLvl w:val="0"/>
        <w:rPr>
          <w:rFonts w:ascii="Times New Roman CYR" w:eastAsia="Times New Roman" w:hAnsi="Times New Roman CYR" w:cs="Times New Roman CYR"/>
          <w:b/>
          <w:kern w:val="1"/>
          <w:sz w:val="24"/>
          <w:szCs w:val="24"/>
          <w:shd w:val="clear" w:color="auto" w:fill="FFFFFA"/>
          <w:lang w:eastAsia="hi-IN" w:bidi="hi-IN"/>
        </w:rPr>
      </w:pPr>
    </w:p>
    <w:p w:rsidR="007D589C" w:rsidRPr="009A678B" w:rsidRDefault="007D589C" w:rsidP="007D589C">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Учасник повинен надавати послуги з миття та прибирання автомобілів та послуги з ремонту і технічного обслуговування автомобільних транспортних засобів чи їх складових, перелік яких наведений в Таблиці 1. </w:t>
      </w:r>
    </w:p>
    <w:p w:rsidR="007D589C" w:rsidRPr="009A678B" w:rsidRDefault="007D589C" w:rsidP="007D589C">
      <w:pPr>
        <w:spacing w:after="0" w:line="240" w:lineRule="auto"/>
        <w:ind w:firstLine="709"/>
        <w:jc w:val="both"/>
        <w:rPr>
          <w:rFonts w:ascii="Times New Roman" w:eastAsia="Times New Roman" w:hAnsi="Times New Roman" w:cs="Times New Roman"/>
          <w:sz w:val="24"/>
          <w:szCs w:val="24"/>
        </w:rPr>
      </w:pPr>
    </w:p>
    <w:p w:rsidR="007D589C" w:rsidRPr="009A678B" w:rsidRDefault="007D589C" w:rsidP="007D589C">
      <w:pPr>
        <w:spacing w:after="0" w:line="240" w:lineRule="auto"/>
        <w:ind w:firstLine="709"/>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Таблиця 1 – Перелік транспортних засобів замовника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515"/>
        <w:gridCol w:w="1418"/>
        <w:gridCol w:w="1063"/>
        <w:gridCol w:w="1205"/>
        <w:gridCol w:w="1843"/>
      </w:tblGrid>
      <w:tr w:rsidR="007D589C" w:rsidRPr="009A678B" w:rsidTr="007D589C">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589C" w:rsidRPr="009A678B" w:rsidRDefault="007D589C" w:rsidP="007D589C">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 з/п</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589C" w:rsidRPr="009A678B" w:rsidRDefault="007D589C" w:rsidP="007D589C">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rPr>
              <w:t>Найменування марки та моделі автомобільного транспортного засобу*</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589C" w:rsidRPr="009A678B" w:rsidRDefault="007D589C" w:rsidP="007D589C">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rPr>
              <w:t>Держ. Номер</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 w:val="left" w:pos="317"/>
              </w:tabs>
              <w:autoSpaceDE w:val="0"/>
              <w:autoSpaceDN w:val="0"/>
              <w:adjustRightInd w:val="0"/>
              <w:spacing w:after="0" w:line="240" w:lineRule="auto"/>
              <w:ind w:left="-108" w:right="-179"/>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Рік випуску</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 w:val="left" w:pos="33"/>
              </w:tabs>
              <w:autoSpaceDE w:val="0"/>
              <w:autoSpaceDN w:val="0"/>
              <w:adjustRightInd w:val="0"/>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Об’єм двигуна, см</w:t>
            </w:r>
            <w:r w:rsidRPr="009A678B">
              <w:rPr>
                <w:rFonts w:ascii="Times New Roman" w:eastAsia="Times New Roman" w:hAnsi="Times New Roman" w:cs="Times New Roman"/>
                <w:b/>
                <w:sz w:val="24"/>
                <w:szCs w:val="24"/>
                <w:vertAlign w:val="superscript"/>
              </w:rPr>
              <w:t>3</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 w:val="left" w:pos="33"/>
              </w:tabs>
              <w:autoSpaceDE w:val="0"/>
              <w:autoSpaceDN w:val="0"/>
              <w:adjustRightInd w:val="0"/>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Тип палива</w:t>
            </w:r>
          </w:p>
        </w:tc>
      </w:tr>
      <w:tr w:rsidR="007D589C" w:rsidRPr="009A678B" w:rsidTr="007D589C">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1</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FIAT DOBLO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rPr>
                <w:rFonts w:ascii="Times New Roman" w:eastAsia="Times New Roman" w:hAnsi="Times New Roman" w:cs="Times New Roman"/>
                <w:sz w:val="24"/>
                <w:szCs w:val="24"/>
                <w:lang w:eastAsia="zh-CN"/>
              </w:rPr>
            </w:pPr>
            <w:r w:rsidRPr="009A678B">
              <w:rPr>
                <w:rFonts w:ascii="Times New Roman" w:eastAsia="Times New Roman" w:hAnsi="Times New Roman" w:cs="Times New Roman"/>
                <w:sz w:val="24"/>
                <w:szCs w:val="24"/>
                <w:lang w:eastAsia="zh-CN"/>
              </w:rPr>
              <w:t>АХ3467СМ</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2011</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1368</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бензин/газ</w:t>
            </w:r>
          </w:p>
        </w:tc>
      </w:tr>
      <w:tr w:rsidR="007D589C" w:rsidRPr="009A678B" w:rsidTr="007D589C">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2</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FIAT DOBLO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rPr>
                <w:rFonts w:ascii="Times New Roman" w:eastAsia="Times New Roman" w:hAnsi="Times New Roman" w:cs="Times New Roman"/>
                <w:sz w:val="24"/>
                <w:szCs w:val="24"/>
                <w:lang w:eastAsia="zh-CN"/>
              </w:rPr>
            </w:pPr>
            <w:r w:rsidRPr="009A678B">
              <w:rPr>
                <w:rFonts w:ascii="Times New Roman" w:eastAsia="Times New Roman" w:hAnsi="Times New Roman" w:cs="Times New Roman"/>
                <w:sz w:val="24"/>
                <w:szCs w:val="24"/>
                <w:lang w:eastAsia="zh-CN"/>
              </w:rPr>
              <w:t>АХ5654СМ</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2011</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1368</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бензин/газ</w:t>
            </w:r>
          </w:p>
        </w:tc>
      </w:tr>
      <w:tr w:rsidR="007D589C" w:rsidRPr="009A678B" w:rsidTr="007D589C">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3</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ЗАЗ LANOS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rPr>
                <w:rFonts w:ascii="Times New Roman" w:eastAsia="Times New Roman" w:hAnsi="Times New Roman" w:cs="Times New Roman"/>
                <w:sz w:val="24"/>
                <w:szCs w:val="24"/>
                <w:lang w:eastAsia="zh-CN"/>
              </w:rPr>
            </w:pPr>
            <w:r w:rsidRPr="009A678B">
              <w:rPr>
                <w:rFonts w:ascii="Times New Roman" w:eastAsia="Times New Roman" w:hAnsi="Times New Roman" w:cs="Times New Roman"/>
                <w:sz w:val="24"/>
                <w:szCs w:val="24"/>
                <w:lang w:eastAsia="zh-CN"/>
              </w:rPr>
              <w:t>АХ4752ЕН</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2014</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1498</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бензин/газ</w:t>
            </w:r>
          </w:p>
        </w:tc>
      </w:tr>
      <w:tr w:rsidR="007D589C" w:rsidRPr="009A678B" w:rsidTr="007D589C">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4</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ЗАЗ SENS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rPr>
                <w:rFonts w:ascii="Times New Roman" w:eastAsia="Times New Roman" w:hAnsi="Times New Roman" w:cs="Times New Roman"/>
                <w:sz w:val="24"/>
                <w:szCs w:val="24"/>
                <w:lang w:eastAsia="zh-CN"/>
              </w:rPr>
            </w:pPr>
            <w:r w:rsidRPr="009A678B">
              <w:rPr>
                <w:rFonts w:ascii="Times New Roman" w:eastAsia="Times New Roman" w:hAnsi="Times New Roman" w:cs="Times New Roman"/>
                <w:sz w:val="24"/>
                <w:szCs w:val="24"/>
                <w:lang w:eastAsia="zh-CN"/>
              </w:rPr>
              <w:t>АХ4943ЕК</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2015</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1299</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бензин/газ</w:t>
            </w:r>
          </w:p>
        </w:tc>
      </w:tr>
      <w:tr w:rsidR="007D589C" w:rsidRPr="009A678B" w:rsidTr="007D589C">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5</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ЗАЗ FORZA AF 6854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rPr>
                <w:rFonts w:ascii="Times New Roman" w:eastAsia="Times New Roman" w:hAnsi="Times New Roman" w:cs="Times New Roman"/>
                <w:sz w:val="24"/>
                <w:szCs w:val="24"/>
                <w:lang w:eastAsia="zh-CN"/>
              </w:rPr>
            </w:pPr>
            <w:r w:rsidRPr="009A678B">
              <w:rPr>
                <w:rFonts w:ascii="Times New Roman" w:eastAsia="Times New Roman" w:hAnsi="Times New Roman" w:cs="Times New Roman"/>
                <w:sz w:val="24"/>
                <w:szCs w:val="24"/>
                <w:lang w:eastAsia="zh-CN"/>
              </w:rPr>
              <w:t>АХ7236СР</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2012</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1497</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бензин/газ</w:t>
            </w:r>
          </w:p>
        </w:tc>
      </w:tr>
      <w:tr w:rsidR="007D589C" w:rsidRPr="009A678B" w:rsidTr="007D589C">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6</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ГАЗ 33023-288</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rPr>
                <w:rFonts w:ascii="Times New Roman" w:eastAsia="Times New Roman" w:hAnsi="Times New Roman" w:cs="Times New Roman"/>
                <w:sz w:val="24"/>
                <w:szCs w:val="24"/>
                <w:lang w:eastAsia="zh-CN"/>
              </w:rPr>
            </w:pPr>
            <w:r w:rsidRPr="009A678B">
              <w:rPr>
                <w:rFonts w:ascii="Times New Roman" w:eastAsia="Times New Roman" w:hAnsi="Times New Roman" w:cs="Times New Roman"/>
                <w:sz w:val="24"/>
                <w:szCs w:val="24"/>
                <w:lang w:eastAsia="zh-CN"/>
              </w:rPr>
              <w:t>АХ9312СХ</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2012</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2890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бензин/газ</w:t>
            </w:r>
          </w:p>
        </w:tc>
      </w:tr>
      <w:tr w:rsidR="007D589C" w:rsidRPr="009A678B" w:rsidTr="007D589C">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7</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SKODA OCTAVIA TOUR</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rPr>
                <w:rFonts w:ascii="Times New Roman" w:eastAsia="Times New Roman" w:hAnsi="Times New Roman" w:cs="Times New Roman"/>
                <w:sz w:val="24"/>
                <w:szCs w:val="24"/>
                <w:lang w:eastAsia="zh-CN"/>
              </w:rPr>
            </w:pPr>
            <w:r w:rsidRPr="009A678B">
              <w:rPr>
                <w:rFonts w:ascii="Times New Roman" w:eastAsia="Times New Roman" w:hAnsi="Times New Roman" w:cs="Times New Roman"/>
                <w:sz w:val="24"/>
                <w:szCs w:val="24"/>
                <w:lang w:eastAsia="zh-CN"/>
              </w:rPr>
              <w:t>АХ9846СМ</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2008</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1600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бензин/газ</w:t>
            </w:r>
          </w:p>
        </w:tc>
      </w:tr>
      <w:tr w:rsidR="007D589C" w:rsidRPr="009A678B" w:rsidTr="007D589C">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8</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Chevrolet Niva 2123 (KRASZ NC23Т5)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АХ4206ЕХ</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2017</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1690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бензин/газ</w:t>
            </w:r>
          </w:p>
        </w:tc>
      </w:tr>
      <w:tr w:rsidR="007D589C" w:rsidRPr="009A678B" w:rsidTr="007D589C">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9</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Chevrolet Niva 2123 (KRASZ NC23Т5)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АХ4207ЕХ</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2017</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1690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бензин/газ</w:t>
            </w:r>
          </w:p>
        </w:tc>
      </w:tr>
      <w:tr w:rsidR="007D589C" w:rsidRPr="009A678B" w:rsidTr="007D589C">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10</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KIA SPORTAGE</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АХ3310СН</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1997</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1998</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бензин/газ</w:t>
            </w:r>
          </w:p>
        </w:tc>
      </w:tr>
      <w:tr w:rsidR="007D589C" w:rsidRPr="009A678B" w:rsidTr="007D589C">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11</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Renault Dokker Expression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tabs>
                <w:tab w:val="left" w:pos="-284"/>
              </w:tabs>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АХ8561НО</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tabs>
                <w:tab w:val="left" w:pos="-284"/>
              </w:tabs>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2019</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1461</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tabs>
                <w:tab w:val="left" w:pos="-284"/>
              </w:tabs>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дизель</w:t>
            </w:r>
          </w:p>
        </w:tc>
      </w:tr>
      <w:tr w:rsidR="007D589C" w:rsidRPr="009A678B" w:rsidTr="007D589C">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12</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Renault Dokker Van Authentique</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tabs>
                <w:tab w:val="left" w:pos="-284"/>
              </w:tabs>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АХ8563НО</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tabs>
                <w:tab w:val="left" w:pos="-284"/>
              </w:tabs>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2019</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1461</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tabs>
                <w:tab w:val="left" w:pos="-284"/>
              </w:tabs>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дизель</w:t>
            </w:r>
          </w:p>
        </w:tc>
      </w:tr>
      <w:tr w:rsidR="007D589C" w:rsidRPr="009A678B" w:rsidTr="007D589C">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13</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spacing w:after="0" w:line="276"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Renault Master</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tabs>
                <w:tab w:val="left" w:pos="-284"/>
              </w:tabs>
              <w:spacing w:after="0" w:line="276"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АХ7832НХ</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tabs>
                <w:tab w:val="left" w:pos="-284"/>
              </w:tabs>
              <w:spacing w:after="0" w:line="276"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2019</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2299</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tabs>
                <w:tab w:val="left" w:pos="-284"/>
              </w:tabs>
              <w:spacing w:after="0" w:line="276"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дизель</w:t>
            </w:r>
          </w:p>
        </w:tc>
      </w:tr>
      <w:tr w:rsidR="007D589C" w:rsidRPr="009A678B" w:rsidTr="007D589C">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14</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lang w:eastAsia="uk-UA"/>
              </w:rPr>
              <w:t>Автопідйомник телескопічний Кобальт АРК-24-01WN3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АХ9091НС</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2018</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3760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дизель</w:t>
            </w:r>
          </w:p>
        </w:tc>
      </w:tr>
      <w:tr w:rsidR="007D589C" w:rsidRPr="009A678B" w:rsidTr="007D589C">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15</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autoSpaceDE w:val="0"/>
              <w:autoSpaceDN w:val="0"/>
              <w:adjustRightInd w:val="0"/>
              <w:spacing w:after="0" w:line="240" w:lineRule="auto"/>
              <w:jc w:val="both"/>
              <w:rPr>
                <w:rFonts w:ascii="Times New Roman" w:eastAsia="Times New Roman" w:hAnsi="Times New Roman" w:cs="Times New Roman"/>
                <w:sz w:val="24"/>
                <w:szCs w:val="24"/>
                <w:lang w:eastAsia="uk-UA"/>
              </w:rPr>
            </w:pPr>
            <w:r w:rsidRPr="009A678B">
              <w:rPr>
                <w:rFonts w:ascii="Times New Roman" w:eastAsia="Times New Roman" w:hAnsi="Times New Roman" w:cs="Times New Roman"/>
                <w:sz w:val="24"/>
                <w:szCs w:val="24"/>
              </w:rPr>
              <w:t>VOLKSWAGEN TIGUAN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АХ2193МЕ</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2020</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1968</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7D589C" w:rsidRPr="009A678B" w:rsidRDefault="007D589C" w:rsidP="007D589C">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дизель</w:t>
            </w:r>
          </w:p>
        </w:tc>
      </w:tr>
    </w:tbl>
    <w:p w:rsidR="007D589C" w:rsidRPr="009A678B" w:rsidRDefault="007D589C" w:rsidP="007D589C">
      <w:pPr>
        <w:spacing w:after="0" w:line="240" w:lineRule="auto"/>
        <w:ind w:firstLine="709"/>
        <w:jc w:val="both"/>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 Примітка</w:t>
      </w:r>
      <w:r w:rsidRPr="009A678B">
        <w:rPr>
          <w:rFonts w:ascii="Times New Roman" w:eastAsia="Times New Roman" w:hAnsi="Times New Roman" w:cs="Times New Roman"/>
          <w:sz w:val="24"/>
          <w:szCs w:val="24"/>
        </w:rPr>
        <w:t>: зазначений перелік автомобілів є орієнтовним і може бути зміненим в залежності від виробничої потреби Замовника в межах визначеного обсягу послуг.</w:t>
      </w:r>
    </w:p>
    <w:p w:rsidR="007D589C" w:rsidRPr="009A678B" w:rsidRDefault="007D589C" w:rsidP="007D589C">
      <w:pPr>
        <w:spacing w:after="0" w:line="240" w:lineRule="auto"/>
        <w:ind w:firstLine="709"/>
        <w:jc w:val="both"/>
        <w:rPr>
          <w:rFonts w:ascii="Times New Roman" w:eastAsia="Times New Roman" w:hAnsi="Times New Roman" w:cs="Times New Roman"/>
          <w:sz w:val="24"/>
          <w:szCs w:val="24"/>
        </w:rPr>
      </w:pPr>
    </w:p>
    <w:p w:rsidR="007D589C" w:rsidRPr="009A678B" w:rsidRDefault="007D589C" w:rsidP="007D589C">
      <w:pPr>
        <w:shd w:val="clear" w:color="auto" w:fill="FFFFFF"/>
        <w:spacing w:after="0" w:line="240" w:lineRule="auto"/>
        <w:contextualSpacing/>
        <w:jc w:val="center"/>
        <w:outlineLvl w:val="0"/>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Опис послуг</w:t>
      </w:r>
    </w:p>
    <w:p w:rsidR="007D589C" w:rsidRPr="009A678B" w:rsidRDefault="007D589C" w:rsidP="007D589C">
      <w:pPr>
        <w:numPr>
          <w:ilvl w:val="0"/>
          <w:numId w:val="57"/>
        </w:numPr>
        <w:suppressLineNumbers/>
        <w:suppressAutoHyphens/>
        <w:snapToGrid w:val="0"/>
        <w:spacing w:after="0" w:line="240" w:lineRule="auto"/>
        <w:ind w:left="0" w:firstLine="360"/>
        <w:jc w:val="both"/>
        <w:rPr>
          <w:rFonts w:ascii="Times New Roman" w:eastAsia="Times New Roman" w:hAnsi="Times New Roman" w:cs="Times New Roman"/>
          <w:bCs/>
          <w:sz w:val="24"/>
          <w:szCs w:val="24"/>
          <w:u w:val="single"/>
        </w:rPr>
      </w:pPr>
      <w:r w:rsidRPr="009A678B">
        <w:rPr>
          <w:rFonts w:ascii="Times New Roman" w:eastAsia="Times New Roman" w:hAnsi="Times New Roman" w:cs="Times New Roman"/>
          <w:bCs/>
          <w:iCs/>
          <w:sz w:val="24"/>
          <w:szCs w:val="24"/>
          <w:u w:val="single"/>
          <w:lang w:eastAsia="ar-SA"/>
        </w:rPr>
        <w:t>ДК 021:2015</w:t>
      </w:r>
      <w:r w:rsidRPr="009A678B">
        <w:rPr>
          <w:rFonts w:ascii="Times New Roman" w:eastAsia="Times New Roman" w:hAnsi="Times New Roman" w:cs="Times New Roman"/>
          <w:b/>
          <w:bCs/>
          <w:iCs/>
          <w:sz w:val="24"/>
          <w:szCs w:val="24"/>
          <w:u w:val="single"/>
          <w:lang w:eastAsia="ar-SA"/>
        </w:rPr>
        <w:t xml:space="preserve"> – </w:t>
      </w:r>
      <w:r w:rsidRPr="009A678B">
        <w:rPr>
          <w:rFonts w:ascii="Times New Roman" w:eastAsia="Times New Roman" w:hAnsi="Times New Roman" w:cs="Times New Roman"/>
          <w:bCs/>
          <w:sz w:val="24"/>
          <w:szCs w:val="24"/>
          <w:u w:val="single"/>
        </w:rPr>
        <w:t>50112300-6 — Послуги з миття автомобілів та подібні послуги.</w:t>
      </w:r>
    </w:p>
    <w:p w:rsidR="007D589C" w:rsidRPr="009A678B" w:rsidRDefault="007D589C" w:rsidP="007D589C">
      <w:pPr>
        <w:suppressLineNumbers/>
        <w:suppressAutoHyphens/>
        <w:snapToGrid w:val="0"/>
        <w:spacing w:after="0" w:line="240" w:lineRule="auto"/>
        <w:ind w:left="750"/>
        <w:jc w:val="both"/>
        <w:rPr>
          <w:rFonts w:ascii="Times New Roman" w:eastAsia="Times New Roman" w:hAnsi="Times New Roman" w:cs="Times New Roman"/>
          <w:bCs/>
          <w:sz w:val="24"/>
          <w:szCs w:val="24"/>
          <w:u w:val="single"/>
        </w:rPr>
      </w:pPr>
    </w:p>
    <w:p w:rsidR="007D589C" w:rsidRPr="009A678B" w:rsidRDefault="007D589C" w:rsidP="007D589C">
      <w:pPr>
        <w:spacing w:after="0" w:line="240" w:lineRule="auto"/>
        <w:ind w:firstLine="708"/>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Учасник повинен надавати послуги </w:t>
      </w:r>
      <w:r w:rsidRPr="009A678B">
        <w:rPr>
          <w:rFonts w:ascii="Times New Roman" w:eastAsia="Times New Roman" w:hAnsi="Times New Roman" w:cs="Times New Roman"/>
          <w:bCs/>
          <w:sz w:val="24"/>
          <w:szCs w:val="24"/>
        </w:rPr>
        <w:t>з миття автомобілів згідно з</w:t>
      </w:r>
      <w:r w:rsidRPr="009A678B">
        <w:rPr>
          <w:rFonts w:ascii="Times New Roman" w:eastAsia="Times New Roman" w:hAnsi="Times New Roman" w:cs="Times New Roman"/>
          <w:sz w:val="24"/>
          <w:szCs w:val="24"/>
        </w:rPr>
        <w:t xml:space="preserve"> Таблицею 2.</w:t>
      </w:r>
    </w:p>
    <w:p w:rsidR="007D589C" w:rsidRPr="009A678B" w:rsidRDefault="007D589C" w:rsidP="007D589C">
      <w:pPr>
        <w:spacing w:after="0" w:line="240" w:lineRule="auto"/>
        <w:ind w:firstLine="360"/>
        <w:jc w:val="both"/>
        <w:rPr>
          <w:rFonts w:ascii="Times New Roman" w:eastAsia="Times New Roman" w:hAnsi="Times New Roman" w:cs="Times New Roman"/>
          <w:sz w:val="24"/>
          <w:szCs w:val="24"/>
        </w:rPr>
      </w:pPr>
    </w:p>
    <w:p w:rsidR="007D589C" w:rsidRPr="009A678B" w:rsidRDefault="007D589C" w:rsidP="007D589C">
      <w:pPr>
        <w:spacing w:after="0" w:line="240" w:lineRule="auto"/>
        <w:ind w:firstLine="708"/>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Таблиця 2 - Загальна кількість послуг</w:t>
      </w:r>
    </w:p>
    <w:tbl>
      <w:tblPr>
        <w:tblW w:w="9606" w:type="dxa"/>
        <w:tblLayout w:type="fixed"/>
        <w:tblLook w:val="04A0" w:firstRow="1" w:lastRow="0" w:firstColumn="1" w:lastColumn="0" w:noHBand="0" w:noVBand="1"/>
      </w:tblPr>
      <w:tblGrid>
        <w:gridCol w:w="817"/>
        <w:gridCol w:w="4111"/>
        <w:gridCol w:w="2410"/>
        <w:gridCol w:w="2268"/>
      </w:tblGrid>
      <w:tr w:rsidR="007D589C" w:rsidRPr="009A678B" w:rsidTr="007D589C">
        <w:trPr>
          <w:trHeight w:val="854"/>
        </w:trPr>
        <w:tc>
          <w:tcPr>
            <w:tcW w:w="817"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7D589C" w:rsidRPr="009A678B" w:rsidRDefault="007D589C" w:rsidP="007D589C">
            <w:pPr>
              <w:spacing w:after="0" w:line="240" w:lineRule="auto"/>
              <w:rPr>
                <w:rFonts w:ascii="Times New Roman" w:eastAsia="Times New Roman" w:hAnsi="Times New Roman" w:cs="Times New Roman"/>
                <w:bCs/>
                <w:iCs/>
                <w:sz w:val="24"/>
                <w:szCs w:val="24"/>
              </w:rPr>
            </w:pPr>
            <w:r w:rsidRPr="009A678B">
              <w:rPr>
                <w:rFonts w:ascii="Times New Roman" w:eastAsia="Times New Roman" w:hAnsi="Times New Roman" w:cs="Times New Roman"/>
                <w:bCs/>
                <w:iCs/>
                <w:sz w:val="24"/>
                <w:szCs w:val="24"/>
              </w:rPr>
              <w:t>№</w:t>
            </w:r>
          </w:p>
          <w:p w:rsidR="007D589C" w:rsidRPr="009A678B" w:rsidRDefault="007D589C" w:rsidP="007D589C">
            <w:pPr>
              <w:spacing w:after="0" w:line="240" w:lineRule="auto"/>
              <w:rPr>
                <w:rFonts w:ascii="Times New Roman" w:eastAsia="Times New Roman" w:hAnsi="Times New Roman" w:cs="Times New Roman"/>
                <w:bCs/>
                <w:iCs/>
                <w:sz w:val="24"/>
                <w:szCs w:val="24"/>
              </w:rPr>
            </w:pPr>
            <w:r w:rsidRPr="009A678B">
              <w:rPr>
                <w:rFonts w:ascii="Times New Roman" w:eastAsia="Times New Roman" w:hAnsi="Times New Roman" w:cs="Times New Roman"/>
                <w:bCs/>
                <w:iCs/>
                <w:sz w:val="24"/>
                <w:szCs w:val="24"/>
              </w:rPr>
              <w:t>з/п</w:t>
            </w:r>
          </w:p>
        </w:tc>
        <w:tc>
          <w:tcPr>
            <w:tcW w:w="411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7D589C" w:rsidRPr="009A678B" w:rsidRDefault="007D589C" w:rsidP="007D589C">
            <w:pPr>
              <w:spacing w:after="0" w:line="240" w:lineRule="auto"/>
              <w:jc w:val="center"/>
              <w:rPr>
                <w:rFonts w:ascii="Times New Roman" w:eastAsia="Times New Roman" w:hAnsi="Times New Roman" w:cs="Times New Roman"/>
                <w:bCs/>
                <w:iCs/>
                <w:sz w:val="24"/>
                <w:szCs w:val="24"/>
              </w:rPr>
            </w:pPr>
            <w:r w:rsidRPr="009A678B">
              <w:rPr>
                <w:rFonts w:ascii="Times New Roman" w:eastAsia="Times New Roman" w:hAnsi="Times New Roman" w:cs="Times New Roman"/>
                <w:bCs/>
                <w:iCs/>
                <w:sz w:val="24"/>
                <w:szCs w:val="24"/>
              </w:rPr>
              <w:t>Найменування послуг</w:t>
            </w:r>
          </w:p>
        </w:tc>
        <w:tc>
          <w:tcPr>
            <w:tcW w:w="2410" w:type="dxa"/>
            <w:tcBorders>
              <w:top w:val="single" w:sz="8" w:space="0" w:color="auto"/>
              <w:left w:val="single" w:sz="4" w:space="0" w:color="auto"/>
              <w:bottom w:val="single" w:sz="4" w:space="0" w:color="000000"/>
              <w:right w:val="single" w:sz="4" w:space="0" w:color="auto"/>
            </w:tcBorders>
            <w:shd w:val="clear" w:color="auto" w:fill="auto"/>
            <w:vAlign w:val="center"/>
            <w:hideMark/>
          </w:tcPr>
          <w:p w:rsidR="007D589C" w:rsidRPr="009A678B" w:rsidRDefault="007D589C" w:rsidP="007D589C">
            <w:pPr>
              <w:spacing w:after="0" w:line="240" w:lineRule="auto"/>
              <w:jc w:val="center"/>
              <w:rPr>
                <w:rFonts w:ascii="Times New Roman" w:eastAsia="Times New Roman" w:hAnsi="Times New Roman" w:cs="Times New Roman"/>
                <w:bCs/>
                <w:iCs/>
                <w:sz w:val="24"/>
                <w:szCs w:val="24"/>
              </w:rPr>
            </w:pPr>
            <w:r w:rsidRPr="009A678B">
              <w:rPr>
                <w:rFonts w:ascii="Times New Roman" w:eastAsia="Times New Roman" w:hAnsi="Times New Roman" w:cs="Times New Roman"/>
                <w:bCs/>
                <w:iCs/>
                <w:sz w:val="24"/>
                <w:szCs w:val="24"/>
              </w:rPr>
              <w:t>Одиниця виміру</w:t>
            </w:r>
          </w:p>
        </w:tc>
        <w:tc>
          <w:tcPr>
            <w:tcW w:w="2268"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7D589C" w:rsidRPr="009A678B" w:rsidRDefault="007D589C" w:rsidP="007D589C">
            <w:pPr>
              <w:spacing w:after="0" w:line="240" w:lineRule="auto"/>
              <w:jc w:val="center"/>
              <w:rPr>
                <w:rFonts w:ascii="Times New Roman" w:eastAsia="Times New Roman" w:hAnsi="Times New Roman" w:cs="Times New Roman"/>
                <w:bCs/>
                <w:iCs/>
                <w:sz w:val="24"/>
                <w:szCs w:val="24"/>
              </w:rPr>
            </w:pPr>
            <w:r w:rsidRPr="009A678B">
              <w:rPr>
                <w:rFonts w:ascii="Times New Roman" w:eastAsia="Times New Roman" w:hAnsi="Times New Roman" w:cs="Times New Roman"/>
                <w:bCs/>
                <w:iCs/>
                <w:sz w:val="24"/>
                <w:szCs w:val="24"/>
              </w:rPr>
              <w:t>Кількість</w:t>
            </w:r>
          </w:p>
        </w:tc>
      </w:tr>
      <w:tr w:rsidR="007D589C" w:rsidRPr="009A678B" w:rsidTr="007D589C">
        <w:trPr>
          <w:trHeight w:val="315"/>
        </w:trPr>
        <w:tc>
          <w:tcPr>
            <w:tcW w:w="817"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7D589C" w:rsidRPr="009A678B" w:rsidRDefault="007D589C" w:rsidP="007D589C">
            <w:pPr>
              <w:spacing w:after="0" w:line="240" w:lineRule="auto"/>
              <w:jc w:val="center"/>
              <w:rPr>
                <w:rFonts w:ascii="Times New Roman" w:eastAsia="Tahoma" w:hAnsi="Times New Roman" w:cs="Times New Roman"/>
                <w:bCs/>
                <w:iCs/>
                <w:sz w:val="24"/>
                <w:szCs w:val="24"/>
              </w:rPr>
            </w:pPr>
            <w:r w:rsidRPr="009A678B">
              <w:rPr>
                <w:rFonts w:ascii="Times New Roman" w:eastAsia="Tahoma" w:hAnsi="Times New Roman" w:cs="Times New Roman"/>
                <w:bCs/>
                <w:iCs/>
                <w:sz w:val="24"/>
                <w:szCs w:val="24"/>
              </w:rPr>
              <w:t>1</w:t>
            </w:r>
          </w:p>
        </w:tc>
        <w:tc>
          <w:tcPr>
            <w:tcW w:w="4111" w:type="dxa"/>
            <w:tcBorders>
              <w:top w:val="single" w:sz="8" w:space="0" w:color="auto"/>
              <w:left w:val="nil"/>
              <w:bottom w:val="single" w:sz="4" w:space="0" w:color="auto"/>
              <w:right w:val="single" w:sz="4" w:space="0" w:color="auto"/>
            </w:tcBorders>
            <w:shd w:val="clear" w:color="auto" w:fill="auto"/>
            <w:vAlign w:val="center"/>
            <w:hideMark/>
          </w:tcPr>
          <w:p w:rsidR="007D589C" w:rsidRPr="009A678B" w:rsidRDefault="007D589C" w:rsidP="007D589C">
            <w:pPr>
              <w:spacing w:after="0" w:line="240" w:lineRule="auto"/>
              <w:rPr>
                <w:rFonts w:ascii="Times New Roman" w:eastAsia="Tahoma" w:hAnsi="Times New Roman" w:cs="Times New Roman"/>
                <w:b/>
                <w:bCs/>
                <w:iCs/>
                <w:sz w:val="24"/>
                <w:szCs w:val="24"/>
              </w:rPr>
            </w:pPr>
            <w:r w:rsidRPr="009A678B">
              <w:rPr>
                <w:rFonts w:ascii="Times New Roman" w:eastAsia="Times New Roman" w:hAnsi="Times New Roman" w:cs="Times New Roman"/>
                <w:bCs/>
                <w:sz w:val="24"/>
                <w:szCs w:val="24"/>
              </w:rPr>
              <w:t>Послуга з миття та прибирання автомобілів</w:t>
            </w:r>
          </w:p>
        </w:tc>
        <w:tc>
          <w:tcPr>
            <w:tcW w:w="2410" w:type="dxa"/>
            <w:tcBorders>
              <w:top w:val="single" w:sz="8" w:space="0" w:color="auto"/>
              <w:left w:val="nil"/>
              <w:bottom w:val="single" w:sz="4" w:space="0" w:color="auto"/>
              <w:right w:val="single" w:sz="4" w:space="0" w:color="auto"/>
            </w:tcBorders>
            <w:shd w:val="clear" w:color="auto" w:fill="auto"/>
            <w:vAlign w:val="center"/>
            <w:hideMark/>
          </w:tcPr>
          <w:p w:rsidR="007D589C" w:rsidRPr="009A678B" w:rsidRDefault="00791008" w:rsidP="007D589C">
            <w:pPr>
              <w:spacing w:after="0" w:line="240" w:lineRule="auto"/>
              <w:jc w:val="center"/>
              <w:rPr>
                <w:rFonts w:ascii="Times New Roman" w:eastAsia="Tahoma" w:hAnsi="Times New Roman" w:cs="Times New Roman"/>
                <w:bCs/>
                <w:iCs/>
                <w:sz w:val="24"/>
                <w:szCs w:val="24"/>
              </w:rPr>
            </w:pPr>
            <w:r w:rsidRPr="009A678B">
              <w:rPr>
                <w:rFonts w:ascii="Times New Roman" w:eastAsia="Tahoma" w:hAnsi="Times New Roman" w:cs="Times New Roman"/>
                <w:bCs/>
                <w:iCs/>
                <w:sz w:val="24"/>
                <w:szCs w:val="24"/>
              </w:rPr>
              <w:t>П</w:t>
            </w:r>
            <w:r w:rsidR="007D589C" w:rsidRPr="009A678B">
              <w:rPr>
                <w:rFonts w:ascii="Times New Roman" w:eastAsia="Tahoma" w:hAnsi="Times New Roman" w:cs="Times New Roman"/>
                <w:bCs/>
                <w:iCs/>
                <w:sz w:val="24"/>
                <w:szCs w:val="24"/>
              </w:rPr>
              <w:t>ослуги</w:t>
            </w:r>
          </w:p>
        </w:tc>
        <w:tc>
          <w:tcPr>
            <w:tcW w:w="2268" w:type="dxa"/>
            <w:tcBorders>
              <w:top w:val="single" w:sz="8" w:space="0" w:color="auto"/>
              <w:left w:val="nil"/>
              <w:bottom w:val="single" w:sz="4" w:space="0" w:color="auto"/>
              <w:right w:val="single" w:sz="4" w:space="0" w:color="auto"/>
            </w:tcBorders>
            <w:shd w:val="clear" w:color="auto" w:fill="auto"/>
            <w:vAlign w:val="center"/>
            <w:hideMark/>
          </w:tcPr>
          <w:p w:rsidR="007D589C" w:rsidRPr="009A678B" w:rsidRDefault="007D589C" w:rsidP="007D589C">
            <w:pPr>
              <w:spacing w:after="0" w:line="240" w:lineRule="auto"/>
              <w:jc w:val="center"/>
              <w:rPr>
                <w:rFonts w:ascii="Times New Roman" w:eastAsia="Tahoma" w:hAnsi="Times New Roman" w:cs="Times New Roman"/>
                <w:bCs/>
                <w:iCs/>
                <w:sz w:val="24"/>
                <w:szCs w:val="24"/>
              </w:rPr>
            </w:pPr>
            <w:r w:rsidRPr="009A678B">
              <w:rPr>
                <w:rFonts w:ascii="Times New Roman" w:eastAsia="Tahoma" w:hAnsi="Times New Roman" w:cs="Times New Roman"/>
                <w:bCs/>
                <w:iCs/>
                <w:sz w:val="24"/>
                <w:szCs w:val="24"/>
              </w:rPr>
              <w:t>150</w:t>
            </w:r>
          </w:p>
        </w:tc>
      </w:tr>
      <w:tr w:rsidR="007D589C" w:rsidRPr="009A678B" w:rsidTr="007D589C">
        <w:trPr>
          <w:trHeight w:val="111"/>
        </w:trPr>
        <w:tc>
          <w:tcPr>
            <w:tcW w:w="817" w:type="dxa"/>
            <w:tcBorders>
              <w:top w:val="single" w:sz="4" w:space="0" w:color="auto"/>
              <w:left w:val="single" w:sz="8" w:space="0" w:color="auto"/>
              <w:bottom w:val="single" w:sz="4" w:space="0" w:color="auto"/>
              <w:right w:val="single" w:sz="4" w:space="0" w:color="auto"/>
            </w:tcBorders>
            <w:shd w:val="clear" w:color="auto" w:fill="auto"/>
            <w:vAlign w:val="center"/>
          </w:tcPr>
          <w:p w:rsidR="007D589C" w:rsidRPr="009A678B" w:rsidRDefault="007D589C" w:rsidP="007D589C">
            <w:pPr>
              <w:spacing w:after="0" w:line="240" w:lineRule="auto"/>
              <w:jc w:val="center"/>
              <w:rPr>
                <w:rFonts w:ascii="Times New Roman" w:eastAsia="Tahoma" w:hAnsi="Times New Roman" w:cs="Times New Roman"/>
                <w:bCs/>
                <w:iCs/>
                <w:sz w:val="24"/>
                <w:szCs w:val="24"/>
              </w:rPr>
            </w:pPr>
          </w:p>
        </w:tc>
        <w:tc>
          <w:tcPr>
            <w:tcW w:w="4111" w:type="dxa"/>
            <w:tcBorders>
              <w:top w:val="single" w:sz="4" w:space="0" w:color="auto"/>
              <w:left w:val="nil"/>
              <w:bottom w:val="single" w:sz="4" w:space="0" w:color="auto"/>
              <w:right w:val="single" w:sz="4" w:space="0" w:color="auto"/>
            </w:tcBorders>
            <w:shd w:val="clear" w:color="auto" w:fill="auto"/>
            <w:vAlign w:val="center"/>
          </w:tcPr>
          <w:p w:rsidR="007D589C" w:rsidRPr="009A678B" w:rsidRDefault="007D589C" w:rsidP="007D589C">
            <w:pPr>
              <w:spacing w:after="0" w:line="240" w:lineRule="auto"/>
              <w:rPr>
                <w:rFonts w:ascii="Times New Roman" w:eastAsia="Tahoma" w:hAnsi="Times New Roman" w:cs="Times New Roman"/>
                <w:bCs/>
                <w:iCs/>
                <w:sz w:val="24"/>
                <w:szCs w:val="24"/>
              </w:rPr>
            </w:pPr>
            <w:r w:rsidRPr="009A678B">
              <w:rPr>
                <w:rFonts w:ascii="Times New Roman" w:eastAsia="Tahoma" w:hAnsi="Times New Roman" w:cs="Times New Roman"/>
                <w:bCs/>
                <w:iCs/>
                <w:sz w:val="24"/>
                <w:szCs w:val="24"/>
              </w:rPr>
              <w:t>Всього</w:t>
            </w:r>
          </w:p>
        </w:tc>
        <w:tc>
          <w:tcPr>
            <w:tcW w:w="2410" w:type="dxa"/>
            <w:tcBorders>
              <w:top w:val="single" w:sz="4" w:space="0" w:color="auto"/>
              <w:left w:val="nil"/>
              <w:bottom w:val="single" w:sz="4" w:space="0" w:color="auto"/>
              <w:right w:val="single" w:sz="4" w:space="0" w:color="auto"/>
            </w:tcBorders>
            <w:shd w:val="clear" w:color="auto" w:fill="auto"/>
            <w:vAlign w:val="center"/>
          </w:tcPr>
          <w:p w:rsidR="007D589C" w:rsidRPr="009A678B" w:rsidRDefault="00791008" w:rsidP="007D589C">
            <w:pPr>
              <w:spacing w:after="0" w:line="240" w:lineRule="auto"/>
              <w:jc w:val="center"/>
              <w:rPr>
                <w:rFonts w:ascii="Times New Roman" w:eastAsia="Tahoma" w:hAnsi="Times New Roman" w:cs="Times New Roman"/>
                <w:bCs/>
                <w:iCs/>
                <w:sz w:val="24"/>
                <w:szCs w:val="24"/>
              </w:rPr>
            </w:pPr>
            <w:r w:rsidRPr="009A678B">
              <w:rPr>
                <w:rFonts w:ascii="Times New Roman" w:eastAsia="Tahoma" w:hAnsi="Times New Roman" w:cs="Times New Roman"/>
                <w:bCs/>
                <w:iCs/>
                <w:sz w:val="24"/>
                <w:szCs w:val="24"/>
              </w:rPr>
              <w:t>П</w:t>
            </w:r>
            <w:r w:rsidR="007D589C" w:rsidRPr="009A678B">
              <w:rPr>
                <w:rFonts w:ascii="Times New Roman" w:eastAsia="Tahoma" w:hAnsi="Times New Roman" w:cs="Times New Roman"/>
                <w:bCs/>
                <w:iCs/>
                <w:sz w:val="24"/>
                <w:szCs w:val="24"/>
              </w:rPr>
              <w:t>ослуги</w:t>
            </w:r>
          </w:p>
        </w:tc>
        <w:tc>
          <w:tcPr>
            <w:tcW w:w="2268" w:type="dxa"/>
            <w:tcBorders>
              <w:top w:val="single" w:sz="4" w:space="0" w:color="auto"/>
              <w:left w:val="nil"/>
              <w:bottom w:val="single" w:sz="4" w:space="0" w:color="auto"/>
              <w:right w:val="single" w:sz="4" w:space="0" w:color="auto"/>
            </w:tcBorders>
            <w:shd w:val="clear" w:color="auto" w:fill="auto"/>
            <w:vAlign w:val="center"/>
          </w:tcPr>
          <w:p w:rsidR="007D589C" w:rsidRPr="009A678B" w:rsidRDefault="007D589C" w:rsidP="007D589C">
            <w:pPr>
              <w:spacing w:after="0" w:line="240" w:lineRule="auto"/>
              <w:jc w:val="center"/>
              <w:rPr>
                <w:rFonts w:ascii="Times New Roman" w:eastAsia="Tahoma" w:hAnsi="Times New Roman" w:cs="Times New Roman"/>
                <w:bCs/>
                <w:iCs/>
                <w:sz w:val="24"/>
                <w:szCs w:val="24"/>
              </w:rPr>
            </w:pPr>
            <w:r w:rsidRPr="009A678B">
              <w:rPr>
                <w:rFonts w:ascii="Times New Roman" w:eastAsia="Tahoma" w:hAnsi="Times New Roman" w:cs="Times New Roman"/>
                <w:bCs/>
                <w:iCs/>
                <w:sz w:val="24"/>
                <w:szCs w:val="24"/>
              </w:rPr>
              <w:t>150</w:t>
            </w:r>
          </w:p>
        </w:tc>
      </w:tr>
    </w:tbl>
    <w:p w:rsidR="007D589C" w:rsidRPr="009A678B" w:rsidRDefault="007D589C" w:rsidP="007D589C">
      <w:pPr>
        <w:spacing w:after="0" w:line="240" w:lineRule="auto"/>
        <w:jc w:val="both"/>
        <w:rPr>
          <w:rFonts w:ascii="Times New Roman" w:eastAsia="Times New Roman" w:hAnsi="Times New Roman" w:cs="Times New Roman"/>
          <w:sz w:val="24"/>
          <w:szCs w:val="24"/>
        </w:rPr>
      </w:pPr>
    </w:p>
    <w:p w:rsidR="007D589C" w:rsidRPr="009A678B" w:rsidRDefault="007D589C" w:rsidP="007D589C">
      <w:pPr>
        <w:widowControl w:val="0"/>
        <w:spacing w:after="0" w:line="280" w:lineRule="exact"/>
        <w:ind w:firstLine="708"/>
        <w:jc w:val="both"/>
        <w:outlineLvl w:val="1"/>
        <w:rPr>
          <w:rFonts w:ascii="Times New Roman" w:eastAsia="Times New Roman" w:hAnsi="Times New Roman" w:cs="Times New Roman"/>
          <w:b/>
          <w:sz w:val="24"/>
          <w:szCs w:val="24"/>
        </w:rPr>
      </w:pPr>
      <w:r w:rsidRPr="009A678B">
        <w:rPr>
          <w:rFonts w:ascii="Times New Roman" w:eastAsia="Times New Roman" w:hAnsi="Times New Roman" w:cs="Times New Roman"/>
          <w:sz w:val="24"/>
          <w:szCs w:val="24"/>
        </w:rPr>
        <w:t>Мийка повинна знаходитися в м. Харкові.</w:t>
      </w:r>
    </w:p>
    <w:p w:rsidR="007D589C" w:rsidRPr="009A678B" w:rsidRDefault="007D589C" w:rsidP="007D589C">
      <w:pPr>
        <w:widowControl w:val="0"/>
        <w:spacing w:after="0" w:line="280" w:lineRule="exact"/>
        <w:ind w:firstLine="708"/>
        <w:jc w:val="both"/>
        <w:outlineLvl w:val="1"/>
        <w:rPr>
          <w:rFonts w:ascii="Times New Roman" w:eastAsia="Batang" w:hAnsi="Times New Roman" w:cs="Times New Roman"/>
          <w:sz w:val="24"/>
          <w:szCs w:val="24"/>
        </w:rPr>
      </w:pPr>
      <w:r w:rsidRPr="009A678B">
        <w:rPr>
          <w:rFonts w:ascii="Times New Roman" w:eastAsia="Times New Roman" w:hAnsi="Times New Roman" w:cs="Times New Roman"/>
          <w:sz w:val="24"/>
          <w:szCs w:val="24"/>
        </w:rPr>
        <w:t>Миття кузова</w:t>
      </w:r>
      <w:r w:rsidRPr="009A678B">
        <w:rPr>
          <w:rFonts w:ascii="Times New Roman" w:eastAsia="Batang" w:hAnsi="Times New Roman" w:cs="Times New Roman"/>
          <w:sz w:val="24"/>
          <w:szCs w:val="24"/>
        </w:rPr>
        <w:t xml:space="preserve"> повинна проводитись з застосуванням сертифікованих миючих рідин з хімічним складом, який забезпечує якісне очищення та збереження лакофарбового покриття і інших поверхонь автотранспортних засобів.</w:t>
      </w:r>
    </w:p>
    <w:p w:rsidR="007D589C" w:rsidRPr="009A678B" w:rsidRDefault="007D589C" w:rsidP="007D589C">
      <w:pPr>
        <w:spacing w:after="0" w:line="240" w:lineRule="auto"/>
        <w:ind w:firstLine="708"/>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Учасник повинен мати змогу надавати послуги з миття легкових та спеціалізованих автомобілів Замовника щодня без попереднього запису, цілодобово, без вихідних днів.</w:t>
      </w:r>
    </w:p>
    <w:p w:rsidR="007D589C" w:rsidRPr="009A678B" w:rsidRDefault="007D589C" w:rsidP="007D589C">
      <w:pPr>
        <w:spacing w:after="0" w:line="240" w:lineRule="auto"/>
        <w:ind w:firstLine="708"/>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Наявність обладнаних приміщень та необхідного персоналу для надання даних послуг двом одиницям автотранспорту одночасно. </w:t>
      </w:r>
    </w:p>
    <w:p w:rsidR="007D589C" w:rsidRPr="009A678B" w:rsidRDefault="007D589C" w:rsidP="007D589C">
      <w:pPr>
        <w:spacing w:after="0" w:line="240" w:lineRule="auto"/>
        <w:ind w:firstLine="708"/>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Учасник повинен забезпечити першочергове обслуговування автомобілів Замовника серед інших клієнтів автомийки Учасника.</w:t>
      </w:r>
    </w:p>
    <w:p w:rsidR="007D589C" w:rsidRPr="009A678B" w:rsidRDefault="007D589C" w:rsidP="007D589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uk-UA"/>
        </w:rPr>
      </w:pPr>
      <w:r w:rsidRPr="009A678B">
        <w:rPr>
          <w:rFonts w:ascii="Times New Roman" w:eastAsia="Times New Roman" w:hAnsi="Times New Roman" w:cs="Times New Roman"/>
          <w:sz w:val="24"/>
          <w:szCs w:val="24"/>
          <w:lang w:eastAsia="uk-UA"/>
        </w:rPr>
        <w:tab/>
        <w:t>Учасник повинен забезпечити контроль за дотриманням технології робіт на всіх етапах надання послуг з миття автомобілів та надати можливість Замовнику особисто візуально контролювати надання послуг на будь-якому етапі, за умов додержання вимог безпеки з охорони праці, передбачених законодавством.</w:t>
      </w:r>
    </w:p>
    <w:p w:rsidR="007D589C" w:rsidRPr="009A678B" w:rsidRDefault="007D589C" w:rsidP="007D589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uk-UA"/>
        </w:rPr>
      </w:pPr>
      <w:r w:rsidRPr="009A678B">
        <w:rPr>
          <w:rFonts w:ascii="Times New Roman" w:eastAsia="Times New Roman" w:hAnsi="Times New Roman" w:cs="Times New Roman"/>
          <w:sz w:val="24"/>
          <w:szCs w:val="24"/>
          <w:lang w:eastAsia="uk-UA"/>
        </w:rPr>
        <w:tab/>
        <w:t>Автомийка повинна обслуговувати усі без виключення марки автомобілів, які є в наявності у Замовника, та які зазначені в Таблиці 1.</w:t>
      </w:r>
    </w:p>
    <w:p w:rsidR="007D589C" w:rsidRPr="009A678B" w:rsidRDefault="007D589C" w:rsidP="007D589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uk-UA"/>
        </w:rPr>
      </w:pPr>
      <w:r w:rsidRPr="009A678B">
        <w:rPr>
          <w:rFonts w:ascii="Times New Roman" w:eastAsia="Times New Roman" w:hAnsi="Times New Roman" w:cs="Times New Roman"/>
          <w:sz w:val="24"/>
          <w:szCs w:val="24"/>
          <w:lang w:eastAsia="uk-UA"/>
        </w:rPr>
        <w:tab/>
        <w:t>Строк виконання Послуг з мийки одного автомобіля не повинен перевищувати 30 (тридцяти) хвилин з моменту звернення та прийняття його в роботу.</w:t>
      </w:r>
    </w:p>
    <w:p w:rsidR="007D589C" w:rsidRPr="009A678B" w:rsidRDefault="007D589C" w:rsidP="007D589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uk-UA"/>
        </w:rPr>
      </w:pPr>
      <w:r w:rsidRPr="009A678B">
        <w:rPr>
          <w:rFonts w:ascii="Times New Roman" w:eastAsia="Times New Roman" w:hAnsi="Times New Roman" w:cs="Times New Roman"/>
          <w:sz w:val="24"/>
          <w:szCs w:val="24"/>
          <w:lang w:eastAsia="uk-UA"/>
        </w:rPr>
        <w:tab/>
      </w:r>
      <w:r w:rsidRPr="009A678B">
        <w:rPr>
          <w:rFonts w:ascii="Times New Roman" w:eastAsia="Times New Roman" w:hAnsi="Times New Roman" w:cs="Times New Roman"/>
          <w:sz w:val="24"/>
          <w:szCs w:val="24"/>
        </w:rPr>
        <w:t xml:space="preserve">Забезпечити відео фіксацію щодо надання послуг та, </w:t>
      </w:r>
      <w:r w:rsidRPr="009A678B">
        <w:rPr>
          <w:rFonts w:ascii="Times New Roman" w:eastAsia="Times New Roman" w:hAnsi="Times New Roman" w:cs="Times New Roman"/>
          <w:sz w:val="24"/>
          <w:szCs w:val="24"/>
          <w:lang w:eastAsia="uk-UA"/>
        </w:rPr>
        <w:t>за першою вимогою Замовника, надавати доступ до записів системи відео фіксації для перевірки факту надання послуг за проміжок часу не менше двох тижнів.</w:t>
      </w:r>
    </w:p>
    <w:p w:rsidR="007D589C" w:rsidRPr="009A678B" w:rsidRDefault="007D589C" w:rsidP="007D589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uk-UA"/>
        </w:rPr>
      </w:pPr>
    </w:p>
    <w:p w:rsidR="007D589C" w:rsidRPr="009A678B" w:rsidRDefault="007D589C" w:rsidP="007D589C">
      <w:pPr>
        <w:numPr>
          <w:ilvl w:val="0"/>
          <w:numId w:val="57"/>
        </w:numPr>
        <w:spacing w:after="0" w:line="240" w:lineRule="auto"/>
        <w:ind w:left="0" w:firstLine="360"/>
        <w:contextualSpacing/>
        <w:jc w:val="both"/>
        <w:rPr>
          <w:rFonts w:ascii="Times New Roman" w:eastAsia="Times New Roman" w:hAnsi="Times New Roman" w:cs="Times New Roman"/>
          <w:sz w:val="24"/>
          <w:szCs w:val="24"/>
          <w:u w:val="single"/>
          <w:lang w:eastAsia="uk-UA"/>
        </w:rPr>
      </w:pPr>
      <w:r w:rsidRPr="009A678B">
        <w:rPr>
          <w:rFonts w:ascii="Times New Roman" w:eastAsia="Times New Roman" w:hAnsi="Times New Roman" w:cs="Times New Roman"/>
          <w:bCs/>
          <w:iCs/>
          <w:sz w:val="24"/>
          <w:szCs w:val="24"/>
          <w:u w:val="single"/>
        </w:rPr>
        <w:t>ДК 021:2015 –</w:t>
      </w:r>
      <w:r w:rsidRPr="009A678B">
        <w:rPr>
          <w:rFonts w:ascii="Times New Roman" w:eastAsia="Times New Roman" w:hAnsi="Times New Roman" w:cs="Times New Roman"/>
          <w:bCs/>
          <w:sz w:val="24"/>
          <w:szCs w:val="24"/>
          <w:u w:val="single"/>
        </w:rPr>
        <w:t xml:space="preserve"> 50112000-3 - Послуги з ремонту і технічного обслуговування мототранспортних засобів і супутнього обладнання.</w:t>
      </w:r>
    </w:p>
    <w:p w:rsidR="007D589C" w:rsidRPr="009A678B" w:rsidRDefault="007D589C" w:rsidP="007D589C">
      <w:pPr>
        <w:spacing w:after="0" w:line="240" w:lineRule="auto"/>
        <w:ind w:firstLine="709"/>
        <w:jc w:val="both"/>
        <w:outlineLvl w:val="0"/>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Послуги з ремонту і технічного обслуговування автомобільних транспортних засобів (ТЗ) чи їх складових повинні відповідати вимогам «Правил надання послуг з технічного обслуговування і ремонту колісних транспортних засобів», затверджених наказом Міністерства інфраструктури України від 28.11.2014 № 615, порядку їх проведення, визначеному Положенням про технічне обслуговування і ремонт дорожніх транспортних засобів автомобільного транспорту, затвердженим наказом Міністерства транспорту України № 102 від 30.03.1998, та інструкцій заводів - виробників ТЗ, нормативним документам «Вимоги до перевірки конструкції та технічного стану колісного транспортного засобу, методи такої перевірки», затверджених наказом Міністерства інфраструктури України 26.11.2012 №710, «Технологічні вимоги до засобів перевірки технічного стану, обслуговування і ремонту колісного транспортного засобу», затверджених наказом Міністерства інфраструктури України 15.02.2012 № 106, «Порядку проведення огляду, випробування та експертного обстеження (технічного діагностування) машин, механізмів, устаткування підвищеної небезпеки», затвердженого постановою Кабінету Міністрів України № 687 від 26.05.2004, НПАОП 0.00-1.81-18 Правила охорони праці під час експлуатації обладнання, що працює під тиском, Постанови КМУ від 21.07.2010 р. № 607 «Про затвердження Порядку переобладнання транспортних засобів», ДСТУ 3649:2010 «Колісні транспортні засоби. Вимоги щодо безпечності технічного стану та методи контролювання», технічні, якісні характеристики предмета закупівлі повинні передбачати необхідність застосування заходів із захисту довкілля: ДСТУ 4277:2004 «Норми і методи вимірювань вмісту оксиду вуглецю та вуглеводнів у відпрацьованих газах автомобілів з двигунами, що працюють на бензині або газовому паливі»; ДСТУ 4276:2004 «Норми і методи вимірювання димності відпрацьованих газів автомобілів з дизелями або газодизелями».</w:t>
      </w:r>
    </w:p>
    <w:p w:rsidR="007D589C" w:rsidRPr="009A678B" w:rsidRDefault="007D589C" w:rsidP="007D589C">
      <w:pPr>
        <w:spacing w:after="0" w:line="240" w:lineRule="auto"/>
        <w:ind w:firstLine="709"/>
        <w:jc w:val="both"/>
        <w:outlineLvl w:val="0"/>
        <w:rPr>
          <w:rFonts w:ascii="Times New Roman" w:eastAsia="Times New Roman" w:hAnsi="Times New Roman" w:cs="Times New Roman"/>
          <w:sz w:val="24"/>
          <w:szCs w:val="24"/>
        </w:rPr>
      </w:pPr>
    </w:p>
    <w:p w:rsidR="007D589C" w:rsidRPr="009A678B" w:rsidRDefault="007D589C" w:rsidP="007D589C">
      <w:pPr>
        <w:spacing w:after="0" w:line="240" w:lineRule="auto"/>
        <w:ind w:firstLine="708"/>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Учасник повинен надавати послуги </w:t>
      </w:r>
      <w:r w:rsidRPr="009A678B">
        <w:rPr>
          <w:rFonts w:ascii="Times New Roman" w:eastAsia="Times New Roman" w:hAnsi="Times New Roman" w:cs="Times New Roman"/>
          <w:bCs/>
          <w:color w:val="000000"/>
          <w:sz w:val="24"/>
          <w:szCs w:val="24"/>
        </w:rPr>
        <w:t xml:space="preserve">з ремонту і технічного обслуговування автомобільних ТЗ чи їх складових </w:t>
      </w:r>
      <w:r w:rsidRPr="009A678B">
        <w:rPr>
          <w:rFonts w:ascii="Times New Roman" w:eastAsia="Times New Roman" w:hAnsi="Times New Roman" w:cs="Times New Roman"/>
          <w:sz w:val="24"/>
          <w:szCs w:val="24"/>
        </w:rPr>
        <w:t>згідно з Таблицями 3, 4</w:t>
      </w:r>
    </w:p>
    <w:p w:rsidR="007D589C" w:rsidRPr="009A678B" w:rsidRDefault="007D589C" w:rsidP="007D589C">
      <w:pPr>
        <w:spacing w:after="0" w:line="240" w:lineRule="auto"/>
        <w:ind w:firstLine="708"/>
        <w:jc w:val="both"/>
        <w:rPr>
          <w:rFonts w:ascii="Times New Roman" w:eastAsia="Times New Roman" w:hAnsi="Times New Roman" w:cs="Times New Roman"/>
          <w:sz w:val="24"/>
          <w:szCs w:val="24"/>
        </w:rPr>
      </w:pPr>
    </w:p>
    <w:p w:rsidR="007D589C" w:rsidRPr="009A678B" w:rsidRDefault="007D589C" w:rsidP="007D589C">
      <w:pPr>
        <w:spacing w:after="0" w:line="240" w:lineRule="auto"/>
        <w:ind w:firstLine="708"/>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Таблиця 3 - Загальна кількість послуг</w:t>
      </w:r>
    </w:p>
    <w:tbl>
      <w:tblPr>
        <w:tblW w:w="9606" w:type="dxa"/>
        <w:tblLayout w:type="fixed"/>
        <w:tblLook w:val="04A0" w:firstRow="1" w:lastRow="0" w:firstColumn="1" w:lastColumn="0" w:noHBand="0" w:noVBand="1"/>
      </w:tblPr>
      <w:tblGrid>
        <w:gridCol w:w="817"/>
        <w:gridCol w:w="4111"/>
        <w:gridCol w:w="2410"/>
        <w:gridCol w:w="2268"/>
      </w:tblGrid>
      <w:tr w:rsidR="007D589C" w:rsidRPr="009A678B" w:rsidTr="007D589C">
        <w:trPr>
          <w:trHeight w:val="854"/>
        </w:trPr>
        <w:tc>
          <w:tcPr>
            <w:tcW w:w="817"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7D589C" w:rsidRPr="009A678B" w:rsidRDefault="007D589C" w:rsidP="007D589C">
            <w:pPr>
              <w:spacing w:after="0" w:line="240" w:lineRule="auto"/>
              <w:rPr>
                <w:rFonts w:ascii="Times New Roman" w:eastAsia="Times New Roman" w:hAnsi="Times New Roman" w:cs="Times New Roman"/>
                <w:bCs/>
                <w:iCs/>
                <w:sz w:val="24"/>
                <w:szCs w:val="24"/>
              </w:rPr>
            </w:pPr>
            <w:r w:rsidRPr="009A678B">
              <w:rPr>
                <w:rFonts w:ascii="Times New Roman" w:eastAsia="Times New Roman" w:hAnsi="Times New Roman" w:cs="Times New Roman"/>
                <w:bCs/>
                <w:iCs/>
                <w:sz w:val="24"/>
                <w:szCs w:val="24"/>
              </w:rPr>
              <w:t>№</w:t>
            </w:r>
          </w:p>
          <w:p w:rsidR="007D589C" w:rsidRPr="009A678B" w:rsidRDefault="007D589C" w:rsidP="007D589C">
            <w:pPr>
              <w:spacing w:after="0" w:line="240" w:lineRule="auto"/>
              <w:rPr>
                <w:rFonts w:ascii="Times New Roman" w:eastAsia="Times New Roman" w:hAnsi="Times New Roman" w:cs="Times New Roman"/>
                <w:bCs/>
                <w:iCs/>
                <w:sz w:val="24"/>
                <w:szCs w:val="24"/>
              </w:rPr>
            </w:pPr>
            <w:r w:rsidRPr="009A678B">
              <w:rPr>
                <w:rFonts w:ascii="Times New Roman" w:eastAsia="Times New Roman" w:hAnsi="Times New Roman" w:cs="Times New Roman"/>
                <w:bCs/>
                <w:iCs/>
                <w:sz w:val="24"/>
                <w:szCs w:val="24"/>
              </w:rPr>
              <w:t>з/п</w:t>
            </w:r>
          </w:p>
        </w:tc>
        <w:tc>
          <w:tcPr>
            <w:tcW w:w="411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7D589C" w:rsidRPr="009A678B" w:rsidRDefault="007D589C" w:rsidP="007D589C">
            <w:pPr>
              <w:spacing w:after="0" w:line="240" w:lineRule="auto"/>
              <w:jc w:val="center"/>
              <w:rPr>
                <w:rFonts w:ascii="Times New Roman" w:eastAsia="Times New Roman" w:hAnsi="Times New Roman" w:cs="Times New Roman"/>
                <w:bCs/>
                <w:iCs/>
                <w:sz w:val="24"/>
                <w:szCs w:val="24"/>
              </w:rPr>
            </w:pPr>
            <w:r w:rsidRPr="009A678B">
              <w:rPr>
                <w:rFonts w:ascii="Times New Roman" w:eastAsia="Times New Roman" w:hAnsi="Times New Roman" w:cs="Times New Roman"/>
                <w:bCs/>
                <w:iCs/>
                <w:sz w:val="24"/>
                <w:szCs w:val="24"/>
              </w:rPr>
              <w:t>Найменування послуг</w:t>
            </w:r>
          </w:p>
        </w:tc>
        <w:tc>
          <w:tcPr>
            <w:tcW w:w="2410" w:type="dxa"/>
            <w:tcBorders>
              <w:top w:val="single" w:sz="8" w:space="0" w:color="auto"/>
              <w:left w:val="single" w:sz="4" w:space="0" w:color="auto"/>
              <w:bottom w:val="single" w:sz="4" w:space="0" w:color="000000"/>
              <w:right w:val="single" w:sz="4" w:space="0" w:color="auto"/>
            </w:tcBorders>
            <w:shd w:val="clear" w:color="auto" w:fill="auto"/>
            <w:vAlign w:val="center"/>
            <w:hideMark/>
          </w:tcPr>
          <w:p w:rsidR="007D589C" w:rsidRPr="009A678B" w:rsidRDefault="007D589C" w:rsidP="007D589C">
            <w:pPr>
              <w:spacing w:after="0" w:line="240" w:lineRule="auto"/>
              <w:jc w:val="center"/>
              <w:rPr>
                <w:rFonts w:ascii="Times New Roman" w:eastAsia="Times New Roman" w:hAnsi="Times New Roman" w:cs="Times New Roman"/>
                <w:bCs/>
                <w:iCs/>
                <w:sz w:val="24"/>
                <w:szCs w:val="24"/>
              </w:rPr>
            </w:pPr>
            <w:r w:rsidRPr="009A678B">
              <w:rPr>
                <w:rFonts w:ascii="Times New Roman" w:eastAsia="Times New Roman" w:hAnsi="Times New Roman" w:cs="Times New Roman"/>
                <w:bCs/>
                <w:iCs/>
                <w:sz w:val="24"/>
                <w:szCs w:val="24"/>
              </w:rPr>
              <w:t>Одиниця виміру</w:t>
            </w:r>
          </w:p>
        </w:tc>
        <w:tc>
          <w:tcPr>
            <w:tcW w:w="2268"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7D589C" w:rsidRPr="009A678B" w:rsidRDefault="007D589C" w:rsidP="007D589C">
            <w:pPr>
              <w:spacing w:after="0" w:line="240" w:lineRule="auto"/>
              <w:jc w:val="center"/>
              <w:rPr>
                <w:rFonts w:ascii="Times New Roman" w:eastAsia="Times New Roman" w:hAnsi="Times New Roman" w:cs="Times New Roman"/>
                <w:bCs/>
                <w:iCs/>
                <w:sz w:val="24"/>
                <w:szCs w:val="24"/>
              </w:rPr>
            </w:pPr>
            <w:r w:rsidRPr="009A678B">
              <w:rPr>
                <w:rFonts w:ascii="Times New Roman" w:eastAsia="Times New Roman" w:hAnsi="Times New Roman" w:cs="Times New Roman"/>
                <w:bCs/>
                <w:iCs/>
                <w:sz w:val="24"/>
                <w:szCs w:val="24"/>
              </w:rPr>
              <w:t>Кількість</w:t>
            </w:r>
          </w:p>
        </w:tc>
      </w:tr>
      <w:tr w:rsidR="007D589C" w:rsidRPr="009A678B" w:rsidTr="007D589C">
        <w:trPr>
          <w:trHeight w:val="315"/>
        </w:trPr>
        <w:tc>
          <w:tcPr>
            <w:tcW w:w="817"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7D589C" w:rsidRPr="009A678B" w:rsidRDefault="007D589C" w:rsidP="007D589C">
            <w:pPr>
              <w:spacing w:after="0" w:line="240" w:lineRule="auto"/>
              <w:jc w:val="center"/>
              <w:rPr>
                <w:rFonts w:ascii="Times New Roman" w:eastAsia="Tahoma" w:hAnsi="Times New Roman" w:cs="Times New Roman"/>
                <w:bCs/>
                <w:iCs/>
                <w:sz w:val="24"/>
                <w:szCs w:val="24"/>
              </w:rPr>
            </w:pPr>
            <w:r w:rsidRPr="009A678B">
              <w:rPr>
                <w:rFonts w:ascii="Times New Roman" w:eastAsia="Tahoma" w:hAnsi="Times New Roman" w:cs="Times New Roman"/>
                <w:bCs/>
                <w:iCs/>
                <w:sz w:val="24"/>
                <w:szCs w:val="24"/>
              </w:rPr>
              <w:t>1</w:t>
            </w:r>
          </w:p>
        </w:tc>
        <w:tc>
          <w:tcPr>
            <w:tcW w:w="4111" w:type="dxa"/>
            <w:tcBorders>
              <w:top w:val="single" w:sz="8" w:space="0" w:color="auto"/>
              <w:left w:val="nil"/>
              <w:bottom w:val="single" w:sz="4" w:space="0" w:color="auto"/>
              <w:right w:val="single" w:sz="4" w:space="0" w:color="auto"/>
            </w:tcBorders>
            <w:shd w:val="clear" w:color="auto" w:fill="auto"/>
            <w:vAlign w:val="center"/>
            <w:hideMark/>
          </w:tcPr>
          <w:p w:rsidR="007D589C" w:rsidRPr="009A678B" w:rsidRDefault="007D589C" w:rsidP="007D589C">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Cs/>
                <w:color w:val="000000"/>
                <w:sz w:val="24"/>
                <w:szCs w:val="24"/>
              </w:rPr>
              <w:t>Послуги з ремонту і технічного обслуговування автомобільних транспортних засобів чи їх складових</w:t>
            </w:r>
          </w:p>
        </w:tc>
        <w:tc>
          <w:tcPr>
            <w:tcW w:w="2410" w:type="dxa"/>
            <w:tcBorders>
              <w:top w:val="single" w:sz="8" w:space="0" w:color="auto"/>
              <w:left w:val="nil"/>
              <w:bottom w:val="single" w:sz="4" w:space="0" w:color="auto"/>
              <w:right w:val="single" w:sz="4" w:space="0" w:color="auto"/>
            </w:tcBorders>
            <w:shd w:val="clear" w:color="auto" w:fill="auto"/>
            <w:vAlign w:val="center"/>
            <w:hideMark/>
          </w:tcPr>
          <w:p w:rsidR="007D589C" w:rsidRPr="009A678B" w:rsidRDefault="007D589C" w:rsidP="007D589C">
            <w:pPr>
              <w:spacing w:after="0" w:line="240" w:lineRule="auto"/>
              <w:jc w:val="center"/>
              <w:rPr>
                <w:rFonts w:ascii="Times New Roman" w:eastAsia="Tahoma" w:hAnsi="Times New Roman" w:cs="Times New Roman"/>
                <w:bCs/>
                <w:iCs/>
                <w:sz w:val="24"/>
                <w:szCs w:val="24"/>
              </w:rPr>
            </w:pPr>
            <w:r w:rsidRPr="009A678B">
              <w:rPr>
                <w:rFonts w:ascii="Times New Roman" w:eastAsia="Tahoma" w:hAnsi="Times New Roman" w:cs="Times New Roman"/>
                <w:bCs/>
                <w:iCs/>
                <w:sz w:val="24"/>
                <w:szCs w:val="24"/>
              </w:rPr>
              <w:t>людино-година</w:t>
            </w:r>
          </w:p>
        </w:tc>
        <w:tc>
          <w:tcPr>
            <w:tcW w:w="2268" w:type="dxa"/>
            <w:tcBorders>
              <w:top w:val="single" w:sz="8" w:space="0" w:color="auto"/>
              <w:left w:val="nil"/>
              <w:bottom w:val="single" w:sz="4" w:space="0" w:color="auto"/>
              <w:right w:val="single" w:sz="4" w:space="0" w:color="auto"/>
            </w:tcBorders>
            <w:shd w:val="clear" w:color="auto" w:fill="auto"/>
            <w:vAlign w:val="center"/>
          </w:tcPr>
          <w:p w:rsidR="007D589C" w:rsidRPr="009A678B" w:rsidRDefault="007D589C" w:rsidP="007D589C">
            <w:pPr>
              <w:spacing w:after="0" w:line="240" w:lineRule="auto"/>
              <w:jc w:val="center"/>
              <w:rPr>
                <w:rFonts w:ascii="Times New Roman" w:eastAsia="Tahoma" w:hAnsi="Times New Roman" w:cs="Times New Roman"/>
                <w:bCs/>
                <w:iCs/>
                <w:sz w:val="24"/>
                <w:szCs w:val="24"/>
              </w:rPr>
            </w:pPr>
            <w:r w:rsidRPr="009A678B">
              <w:rPr>
                <w:rFonts w:ascii="Times New Roman" w:eastAsia="Tahoma" w:hAnsi="Times New Roman" w:cs="Times New Roman"/>
                <w:bCs/>
                <w:iCs/>
                <w:sz w:val="24"/>
                <w:szCs w:val="24"/>
              </w:rPr>
              <w:t>1000</w:t>
            </w:r>
          </w:p>
        </w:tc>
      </w:tr>
      <w:tr w:rsidR="007D589C" w:rsidRPr="009A678B" w:rsidTr="007D589C">
        <w:trPr>
          <w:trHeight w:val="111"/>
        </w:trPr>
        <w:tc>
          <w:tcPr>
            <w:tcW w:w="817" w:type="dxa"/>
            <w:tcBorders>
              <w:top w:val="single" w:sz="4" w:space="0" w:color="auto"/>
              <w:left w:val="single" w:sz="8" w:space="0" w:color="auto"/>
              <w:bottom w:val="single" w:sz="4" w:space="0" w:color="auto"/>
              <w:right w:val="single" w:sz="4" w:space="0" w:color="auto"/>
            </w:tcBorders>
            <w:shd w:val="clear" w:color="auto" w:fill="auto"/>
            <w:vAlign w:val="center"/>
          </w:tcPr>
          <w:p w:rsidR="007D589C" w:rsidRPr="009A678B" w:rsidRDefault="007D589C" w:rsidP="007D589C">
            <w:pPr>
              <w:spacing w:after="0" w:line="240" w:lineRule="auto"/>
              <w:jc w:val="center"/>
              <w:rPr>
                <w:rFonts w:ascii="Times New Roman" w:eastAsia="Tahoma" w:hAnsi="Times New Roman" w:cs="Times New Roman"/>
                <w:bCs/>
                <w:iCs/>
                <w:sz w:val="24"/>
                <w:szCs w:val="24"/>
              </w:rPr>
            </w:pPr>
          </w:p>
        </w:tc>
        <w:tc>
          <w:tcPr>
            <w:tcW w:w="4111" w:type="dxa"/>
            <w:tcBorders>
              <w:top w:val="single" w:sz="4" w:space="0" w:color="auto"/>
              <w:left w:val="nil"/>
              <w:bottom w:val="single" w:sz="4" w:space="0" w:color="auto"/>
              <w:right w:val="single" w:sz="4" w:space="0" w:color="auto"/>
            </w:tcBorders>
            <w:shd w:val="clear" w:color="auto" w:fill="auto"/>
            <w:vAlign w:val="center"/>
          </w:tcPr>
          <w:p w:rsidR="007D589C" w:rsidRPr="009A678B" w:rsidRDefault="007D589C" w:rsidP="007D589C">
            <w:pPr>
              <w:spacing w:after="0" w:line="240" w:lineRule="auto"/>
              <w:rPr>
                <w:rFonts w:ascii="Times New Roman" w:eastAsia="Tahoma" w:hAnsi="Times New Roman" w:cs="Times New Roman"/>
                <w:bCs/>
                <w:iCs/>
                <w:sz w:val="24"/>
                <w:szCs w:val="24"/>
              </w:rPr>
            </w:pPr>
            <w:r w:rsidRPr="009A678B">
              <w:rPr>
                <w:rFonts w:ascii="Times New Roman" w:eastAsia="Tahoma" w:hAnsi="Times New Roman" w:cs="Times New Roman"/>
                <w:bCs/>
                <w:iCs/>
                <w:sz w:val="24"/>
                <w:szCs w:val="24"/>
              </w:rPr>
              <w:t>Всього</w:t>
            </w:r>
          </w:p>
        </w:tc>
        <w:tc>
          <w:tcPr>
            <w:tcW w:w="2410" w:type="dxa"/>
            <w:tcBorders>
              <w:top w:val="single" w:sz="4" w:space="0" w:color="auto"/>
              <w:left w:val="nil"/>
              <w:bottom w:val="single" w:sz="4" w:space="0" w:color="auto"/>
              <w:right w:val="single" w:sz="4" w:space="0" w:color="auto"/>
            </w:tcBorders>
            <w:shd w:val="clear" w:color="auto" w:fill="auto"/>
            <w:vAlign w:val="center"/>
          </w:tcPr>
          <w:p w:rsidR="007D589C" w:rsidRPr="009A678B" w:rsidRDefault="007D589C" w:rsidP="007D589C">
            <w:pPr>
              <w:spacing w:after="0" w:line="240" w:lineRule="auto"/>
              <w:jc w:val="center"/>
              <w:rPr>
                <w:rFonts w:ascii="Times New Roman" w:eastAsia="Tahoma" w:hAnsi="Times New Roman" w:cs="Times New Roman"/>
                <w:bCs/>
                <w:iCs/>
                <w:sz w:val="24"/>
                <w:szCs w:val="24"/>
              </w:rPr>
            </w:pPr>
            <w:r w:rsidRPr="009A678B">
              <w:rPr>
                <w:rFonts w:ascii="Times New Roman" w:eastAsia="Tahoma" w:hAnsi="Times New Roman" w:cs="Times New Roman"/>
                <w:bCs/>
                <w:iCs/>
                <w:sz w:val="24"/>
                <w:szCs w:val="24"/>
              </w:rPr>
              <w:t>людино-година</w:t>
            </w:r>
          </w:p>
        </w:tc>
        <w:tc>
          <w:tcPr>
            <w:tcW w:w="2268" w:type="dxa"/>
            <w:tcBorders>
              <w:top w:val="single" w:sz="4" w:space="0" w:color="auto"/>
              <w:left w:val="nil"/>
              <w:bottom w:val="single" w:sz="4" w:space="0" w:color="auto"/>
              <w:right w:val="single" w:sz="4" w:space="0" w:color="auto"/>
            </w:tcBorders>
            <w:shd w:val="clear" w:color="auto" w:fill="auto"/>
            <w:vAlign w:val="center"/>
          </w:tcPr>
          <w:p w:rsidR="007D589C" w:rsidRPr="009A678B" w:rsidRDefault="007D589C" w:rsidP="007D589C">
            <w:pPr>
              <w:spacing w:after="0" w:line="240" w:lineRule="auto"/>
              <w:jc w:val="center"/>
              <w:rPr>
                <w:rFonts w:ascii="Times New Roman" w:eastAsia="Tahoma" w:hAnsi="Times New Roman" w:cs="Times New Roman"/>
                <w:bCs/>
                <w:iCs/>
                <w:sz w:val="24"/>
                <w:szCs w:val="24"/>
              </w:rPr>
            </w:pPr>
            <w:r w:rsidRPr="009A678B">
              <w:rPr>
                <w:rFonts w:ascii="Times New Roman" w:eastAsia="Tahoma" w:hAnsi="Times New Roman" w:cs="Times New Roman"/>
                <w:bCs/>
                <w:iCs/>
                <w:sz w:val="24"/>
                <w:szCs w:val="24"/>
              </w:rPr>
              <w:t>1000</w:t>
            </w:r>
          </w:p>
        </w:tc>
      </w:tr>
    </w:tbl>
    <w:p w:rsidR="007D589C" w:rsidRPr="009A678B" w:rsidRDefault="007D589C" w:rsidP="007D589C">
      <w:pPr>
        <w:widowControl w:val="0"/>
        <w:tabs>
          <w:tab w:val="left" w:pos="415"/>
        </w:tabs>
        <w:spacing w:after="0" w:line="240" w:lineRule="auto"/>
        <w:jc w:val="both"/>
        <w:rPr>
          <w:rFonts w:ascii="Times New Roman" w:eastAsia="Times New Roman" w:hAnsi="Times New Roman" w:cs="Times New Roman"/>
          <w:sz w:val="24"/>
          <w:szCs w:val="24"/>
        </w:rPr>
      </w:pPr>
    </w:p>
    <w:p w:rsidR="007D589C" w:rsidRPr="009A678B" w:rsidRDefault="007D589C" w:rsidP="007D589C">
      <w:pPr>
        <w:widowControl w:val="0"/>
        <w:tabs>
          <w:tab w:val="left" w:pos="415"/>
        </w:tabs>
        <w:spacing w:after="0" w:line="240" w:lineRule="auto"/>
        <w:ind w:firstLine="567"/>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Обсяг (вартість) наданих послуг визначається за фактом необхідності їх надання та орієнтовно становить 1000 людино-годин. При поданні тендерної пропозиції Учасник зазначає загальну вартість послуги з урахуванням вартості запасних частин, паливо-мастильних матеріалів, спеціальних рідин та інших витратних матеріалів. Вартість складових частин (систем) та витратних матеріалів, що можуть бути використані при наданні послуг з ремонту і технічного обслуговування автомобільних транспортних засобів чи їх складових, повинна становити не більше 49 % від сумарної вартості закупівлі </w:t>
      </w:r>
      <w:r w:rsidR="00AA4189" w:rsidRPr="009A678B">
        <w:rPr>
          <w:rFonts w:ascii="Times New Roman" w:eastAsia="Times New Roman" w:hAnsi="Times New Roman" w:cs="Times New Roman"/>
          <w:sz w:val="24"/>
          <w:szCs w:val="24"/>
        </w:rPr>
        <w:t xml:space="preserve">цих </w:t>
      </w:r>
      <w:r w:rsidRPr="009A678B">
        <w:rPr>
          <w:rFonts w:ascii="Times New Roman" w:eastAsia="Times New Roman" w:hAnsi="Times New Roman" w:cs="Times New Roman"/>
          <w:sz w:val="24"/>
          <w:szCs w:val="24"/>
        </w:rPr>
        <w:t>послуг.</w:t>
      </w:r>
    </w:p>
    <w:p w:rsidR="007D589C" w:rsidRPr="009A678B" w:rsidRDefault="007D589C" w:rsidP="007D589C">
      <w:pPr>
        <w:widowControl w:val="0"/>
        <w:shd w:val="clear" w:color="auto" w:fill="FFFFFF"/>
        <w:tabs>
          <w:tab w:val="left" w:pos="426"/>
        </w:tabs>
        <w:spacing w:after="0" w:line="240" w:lineRule="auto"/>
        <w:jc w:val="center"/>
        <w:rPr>
          <w:rFonts w:ascii="Times New Roman" w:eastAsia="Times New Roman" w:hAnsi="Times New Roman" w:cs="Times New Roman"/>
          <w:b/>
          <w:bCs/>
          <w:sz w:val="24"/>
          <w:szCs w:val="24"/>
        </w:rPr>
      </w:pPr>
    </w:p>
    <w:p w:rsidR="007D589C" w:rsidRPr="009A678B" w:rsidRDefault="007D589C" w:rsidP="007D589C">
      <w:pPr>
        <w:spacing w:after="0" w:line="240" w:lineRule="auto"/>
        <w:ind w:firstLine="709"/>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Таблиця 4 – Перелік послуг</w:t>
      </w:r>
    </w:p>
    <w:tbl>
      <w:tblPr>
        <w:tblW w:w="979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852"/>
        <w:gridCol w:w="1984"/>
      </w:tblGrid>
      <w:tr w:rsidR="00AF4F88" w:rsidRPr="009A678B" w:rsidTr="008B63D0">
        <w:trPr>
          <w:trHeight w:val="33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 з/п</w:t>
            </w:r>
          </w:p>
        </w:tc>
        <w:tc>
          <w:tcPr>
            <w:tcW w:w="6852"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Найменування послуги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Одиниця виміру</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Комплексна діагностика автомобіля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796" w:type="dxa"/>
            <w:gridSpan w:val="3"/>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Технічне обслуговування</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Технічне обслуговування, періодичне</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мастил в двигуні</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мастила з промивкою двигуна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мастила гідро підсилювача керма з промивкою</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мастила в мосту</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мастила в механічній КПП</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мастила в редукторі</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мастила в роздавальній КП</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ременя ГРМ</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ременів агрегатів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роликів ременя ГРМ</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роликів ременів агрегатів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ланцюга ГРМ</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натягувача ланцюга ГРМ</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заспокоювача ланцюга ГРМ</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колеса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w:t>
            </w:r>
          </w:p>
        </w:tc>
        <w:tc>
          <w:tcPr>
            <w:tcW w:w="6852" w:type="dxa"/>
            <w:shd w:val="clear" w:color="auto" w:fill="auto"/>
            <w:vAlign w:val="center"/>
            <w:hideMark/>
          </w:tcPr>
          <w:p w:rsidR="00AF4F88" w:rsidRPr="009A678B" w:rsidRDefault="00AF4F88" w:rsidP="009A678B">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або регулювання  підшипника ступиці колеса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передніх гальмівних колодок</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задніх гальмівних колодок</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паливного фільтра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паливного фільтра, розташованого в паливному баці</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повітряного фільтра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повітряного фільтра салону</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свічок запалення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свічок накалу</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Регулювання кутів установки коліс </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дротів високої напруги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Промивка інжекторів двигуна з використанням спеціальних рідин</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охолоджуючої рідини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гальмівної рідини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Прокачка гальмівної системи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Вакуумна прокачка гальмівної системи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Вакуумна заміна охолоджуючої рідини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Скидання сервісних інтервалів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Регенерація сажевого фільтра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Адаптація блоків керування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Чистка паливної рампи, системи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Інші  супроводжуючі послуги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796" w:type="dxa"/>
            <w:gridSpan w:val="3"/>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Послуги з ремонту ходової частини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40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Діагностика ходової частини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42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під моторної рами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44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балки задньої підвіски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63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46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верхнього та нижнього ричага передньої підвіски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48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верхнього ричала задньої підвіски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50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Запресовка втулки ричала підвіски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52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Запресовка сайлентблока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54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сайлентблока амортизатора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56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втулки амортизатора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58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верхньої опори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60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підшипника верхньої опори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62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торсіона підвіски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64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колеса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66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моста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68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переднього амортизатора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амортизаторної стійки з пружиною</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заднього амортизатора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пружини передньої підвіски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пружини задньої підвіски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ресори передньої підвіски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ресори задньої підвіски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ступиці колеса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передньої підвіски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пильника ШРКШ</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тяги поперечної стійкості задньої осі</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втулок стабілізатора поперечної стійкості</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ступиці колеса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шарової опори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передньої подушки двигуна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задньої подушки двигуна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стабілізаторів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подушок редуктора моста </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подушок рами </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сайлентблоків редуктора моста </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редуктора моста </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Інші супутні послуги</w:t>
            </w:r>
          </w:p>
        </w:tc>
        <w:tc>
          <w:tcPr>
            <w:tcW w:w="1984" w:type="dxa"/>
            <w:shd w:val="clear" w:color="000000" w:fill="FFFFFF"/>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796" w:type="dxa"/>
            <w:gridSpan w:val="3"/>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 xml:space="preserve">Послуги з ремонту трансмісії </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карданного валу</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хрестовини карданного валу</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однієї піввісі переднього моста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однієї піввісі заднього моста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механічної КПП</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механічної КПП</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маховика колінвалу</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корзини диску зчеплення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диску зчеплення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приводу зчеплення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гідроприводу зчеплення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ШРКШ зовнішнього</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ШРКШ внутрішнього</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подушок КПП</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поперечної балки кріплення КПП</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троса зчеплення </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робочого циліндра зчеплення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головного циліндра зчеплення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куліси КПП</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вижимного підшипник</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Прокачка гідроприводу зчеплення </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Інші супутні послуги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796" w:type="dxa"/>
            <w:gridSpan w:val="3"/>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Послуги з ремонту гальмівної системи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одного гальмівного диска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одного гальмівного барабану</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w:t>
            </w:r>
            <w:r w:rsidR="009A678B" w:rsidRPr="009A678B">
              <w:rPr>
                <w:rFonts w:ascii="Times New Roman" w:eastAsia="Times New Roman" w:hAnsi="Times New Roman" w:cs="Times New Roman"/>
                <w:color w:val="000000"/>
                <w:sz w:val="24"/>
                <w:szCs w:val="24"/>
              </w:rPr>
              <w:t>дного гальмівного диска із ступ</w:t>
            </w:r>
            <w:r w:rsidRPr="009A678B">
              <w:rPr>
                <w:rFonts w:ascii="Times New Roman" w:eastAsia="Times New Roman" w:hAnsi="Times New Roman" w:cs="Times New Roman"/>
                <w:color w:val="000000"/>
                <w:sz w:val="24"/>
                <w:szCs w:val="24"/>
              </w:rPr>
              <w:t>ицею</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одного суппорта переднього колеса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одного гальмівного барабану із ступицею</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одного суппорта заднього колеса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супорта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головного тормозного циліндра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головного тормозного циліндра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 тормозних циліндрів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тормозних циліндрі</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тормозних накладок</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вмикача тормозних огнів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63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одного гальмівного циліндра заднього колеса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одного гальмівного шлангу</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гальмівної трубки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штуцерів супорта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направляючих супортів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Змащування направляючих супортів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вакуумного насоса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вакуумного насоса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гальмівної педалі</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датчика гальмівной педалі</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Прокачка гальмівної системи </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колодок стояночних гальм</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троса стояночних гальм</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гальмівної рідини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Проточка гальмівних дисків на автомобілів (без зняття)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Інші супутні послуги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796" w:type="dxa"/>
            <w:gridSpan w:val="3"/>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 xml:space="preserve"> Послуги з ремонту двигунів</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двигуна </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двигуна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Чистка та мийка двигуна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однієї головки блока ДВЗ</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заміна головки блока ДВЗ</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Регулювання зазорів клапанів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заміна блока ДВЗ</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заміна колінчатого валу ДВЗ</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135</w:t>
            </w:r>
          </w:p>
        </w:tc>
        <w:tc>
          <w:tcPr>
            <w:tcW w:w="6852" w:type="dxa"/>
            <w:shd w:val="clear" w:color="auto" w:fill="auto"/>
            <w:vAlign w:val="center"/>
            <w:hideMark/>
          </w:tcPr>
          <w:p w:rsidR="00AF4F88" w:rsidRPr="009A678B" w:rsidRDefault="00AF4F88" w:rsidP="009A678B">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розподілю</w:t>
            </w:r>
            <w:r w:rsidR="009A678B" w:rsidRPr="009A678B">
              <w:rPr>
                <w:rFonts w:ascii="Times New Roman" w:eastAsia="Times New Roman" w:hAnsi="Times New Roman" w:cs="Times New Roman"/>
                <w:color w:val="000000"/>
                <w:sz w:val="24"/>
                <w:szCs w:val="24"/>
              </w:rPr>
              <w:t>ю</w:t>
            </w:r>
            <w:r w:rsidRPr="009A678B">
              <w:rPr>
                <w:rFonts w:ascii="Times New Roman" w:eastAsia="Times New Roman" w:hAnsi="Times New Roman" w:cs="Times New Roman"/>
                <w:color w:val="000000"/>
                <w:sz w:val="24"/>
                <w:szCs w:val="24"/>
              </w:rPr>
              <w:t>чого валу</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гідрокомпенсаторів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прокладки клапанної кришки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клапан</w:t>
            </w:r>
            <w:r w:rsidR="009A678B" w:rsidRPr="009A678B">
              <w:rPr>
                <w:rFonts w:ascii="Times New Roman" w:eastAsia="Times New Roman" w:hAnsi="Times New Roman" w:cs="Times New Roman"/>
                <w:color w:val="000000"/>
                <w:sz w:val="24"/>
                <w:szCs w:val="24"/>
              </w:rPr>
              <w:t>н</w:t>
            </w:r>
            <w:r w:rsidRPr="009A678B">
              <w:rPr>
                <w:rFonts w:ascii="Times New Roman" w:eastAsia="Times New Roman" w:hAnsi="Times New Roman" w:cs="Times New Roman"/>
                <w:color w:val="000000"/>
                <w:sz w:val="24"/>
                <w:szCs w:val="24"/>
              </w:rPr>
              <w:t>ої кришки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поршнів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поршньових кілець</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шатунів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шатунів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корінних вкладишів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шатунних вкладишів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прокладки головки блоку ДВЗ</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Шліфування колінчатого валу ДВЗ</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Шліфування головок блока ДВЗ</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Притирка клапанів </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клапанів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шківа колінчатого валу</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навісного обладнання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впускного (випускного) колектора </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Чистка колектора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випускного тракта двигуна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помпи системи охолодження двигуна </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піддону двигуна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прокладки піддону</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термостату</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патрубків системи охолодження </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ущільнювача випускної труби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радіатора системи охолодження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радіатора системи кондиціювання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трубок системи кондиціювання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заглушки блоку</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маховика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масляного насоса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масляного насоса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помпи охолодження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помпи охолодження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компресора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компресора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клапану РВГ</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клапану РВГ</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Чистка клапану РВГ</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турбіни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турбіни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інтеркулера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інтеркулера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Чистка інтеркулера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поршневих кілець</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поршнів, шатунів, вкладишів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Інші супутні послуги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796" w:type="dxa"/>
            <w:gridSpan w:val="3"/>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 xml:space="preserve"> Послуги з діагностики та ремонту електрообладнання</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Діагностика електросистеми автомобіля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Комп’ютерна діагностика ABS, ESP, ASR, ECU</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генератора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стартера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запобіжника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188</w:t>
            </w:r>
          </w:p>
        </w:tc>
        <w:tc>
          <w:tcPr>
            <w:tcW w:w="6852" w:type="dxa"/>
            <w:shd w:val="clear" w:color="auto" w:fill="auto"/>
            <w:vAlign w:val="center"/>
            <w:hideMark/>
          </w:tcPr>
          <w:p w:rsidR="00AF4F88" w:rsidRPr="009A678B" w:rsidRDefault="00AF4F88" w:rsidP="009A678B">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котушки запалюв</w:t>
            </w:r>
            <w:r w:rsidR="009A678B" w:rsidRPr="009A678B">
              <w:rPr>
                <w:rFonts w:ascii="Times New Roman" w:eastAsia="Times New Roman" w:hAnsi="Times New Roman" w:cs="Times New Roman"/>
                <w:color w:val="000000"/>
                <w:sz w:val="24"/>
                <w:szCs w:val="24"/>
              </w:rPr>
              <w:t>а</w:t>
            </w:r>
            <w:r w:rsidRPr="009A678B">
              <w:rPr>
                <w:rFonts w:ascii="Times New Roman" w:eastAsia="Times New Roman" w:hAnsi="Times New Roman" w:cs="Times New Roman"/>
                <w:color w:val="000000"/>
                <w:sz w:val="24"/>
                <w:szCs w:val="24"/>
              </w:rPr>
              <w:t>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модуля запалювання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датчиків тиску та температури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630"/>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модуля керування кузовного електрообладнання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модуля керування кузовного електрообладнання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розподільника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ламп освітлення, підсвітки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Встановлення  кута запалення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спідометра троса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бензонасосів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ABS, AIRBAG, SRS</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електропроводки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блоку керування двигуна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630"/>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Знаття та встановлення  (силових блоків керування електрообладнання салону та кузова, і т.д.)</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63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блоків-боді (силових блоків керування електрообладнання салону та кузова, і т. д.)</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лямбда-зонда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центрального замка </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центрального замка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склоочисника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Ремонт  склоочисників </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склопідйомника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системи опалювання салону</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системи </w:t>
            </w:r>
            <w:r w:rsidR="009A678B" w:rsidRPr="009A678B">
              <w:rPr>
                <w:rFonts w:ascii="Times New Roman" w:eastAsia="Times New Roman" w:hAnsi="Times New Roman" w:cs="Times New Roman"/>
                <w:color w:val="000000"/>
                <w:sz w:val="24"/>
                <w:szCs w:val="24"/>
              </w:rPr>
              <w:t>підігріву</w:t>
            </w:r>
            <w:r w:rsidRPr="009A678B">
              <w:rPr>
                <w:rFonts w:ascii="Times New Roman" w:eastAsia="Times New Roman" w:hAnsi="Times New Roman" w:cs="Times New Roman"/>
                <w:color w:val="000000"/>
                <w:sz w:val="24"/>
                <w:szCs w:val="24"/>
              </w:rPr>
              <w:t xml:space="preserve"> двигуна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системи опалювання салону</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w:t>
            </w:r>
            <w:r w:rsidR="008B63D0" w:rsidRPr="009A678B">
              <w:rPr>
                <w:rFonts w:ascii="Times New Roman" w:eastAsia="Times New Roman" w:hAnsi="Times New Roman" w:cs="Times New Roman"/>
                <w:color w:val="000000"/>
                <w:sz w:val="24"/>
                <w:szCs w:val="24"/>
              </w:rPr>
              <w:t>т</w:t>
            </w:r>
            <w:r w:rsidRPr="009A678B">
              <w:rPr>
                <w:rFonts w:ascii="Times New Roman" w:eastAsia="Times New Roman" w:hAnsi="Times New Roman" w:cs="Times New Roman"/>
                <w:color w:val="000000"/>
                <w:sz w:val="24"/>
                <w:szCs w:val="24"/>
              </w:rPr>
              <w:t xml:space="preserve"> системи </w:t>
            </w:r>
            <w:r w:rsidR="009A678B" w:rsidRPr="009A678B">
              <w:rPr>
                <w:rFonts w:ascii="Times New Roman" w:eastAsia="Times New Roman" w:hAnsi="Times New Roman" w:cs="Times New Roman"/>
                <w:color w:val="000000"/>
                <w:sz w:val="24"/>
                <w:szCs w:val="24"/>
              </w:rPr>
              <w:t>підігріву</w:t>
            </w:r>
            <w:r w:rsidRPr="009A678B">
              <w:rPr>
                <w:rFonts w:ascii="Times New Roman" w:eastAsia="Times New Roman" w:hAnsi="Times New Roman" w:cs="Times New Roman"/>
                <w:color w:val="000000"/>
                <w:sz w:val="24"/>
                <w:szCs w:val="24"/>
              </w:rPr>
              <w:t xml:space="preserve"> двигуна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ламп освітлення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ламп додаткового освітлення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скло підйомника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Встановлення   навігаційного та іншого обладнання </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щитка приборів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щитка приборів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сервоприводів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сервоприводів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блока керування двигуна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ABS, AIRBEG, SPR і т. д.</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свічок накалу</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ДПКВ, ДПРВ, ДМРВ, ДПДЗ, ДПХХ</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Чистка ДМРВ, ДПДЗ, ДПХХ</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високовольтних приводів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модулів керування</w:t>
            </w:r>
          </w:p>
        </w:tc>
        <w:tc>
          <w:tcPr>
            <w:tcW w:w="1984" w:type="dxa"/>
            <w:shd w:val="clear" w:color="000000" w:fill="FFFFFF"/>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модулів керування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реле</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Встановлення додаткового реле </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запобіжників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силових кінцевиків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маси кузова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кінцевиків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електровентилятора пічки </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електровентилятора пічки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резистора пічки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резистора пічки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вентиляторів системи охолодження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вентиляторів системи охолодження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протічних насосів системи охолодження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протічних насосів системи охолодження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системи автономного підігріву і живлення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системи автономного підігріву і живлення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додаткового спецобладнання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додаткового спецобладнання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реле зарядки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реле зарядки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пічки кузова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пічки кузова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пічки салону</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пічки салону</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щитка приборів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щитка приборів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замка запалення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замка запалення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контактної групи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контактної групи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розподільчого силового модуля кузова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модуля керування салону</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Інші супутні послуги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796" w:type="dxa"/>
            <w:gridSpan w:val="3"/>
            <w:shd w:val="clear" w:color="auto" w:fill="auto"/>
            <w:noWrap/>
            <w:vAlign w:val="center"/>
            <w:hideMark/>
          </w:tcPr>
          <w:p w:rsidR="00AF4F88" w:rsidRPr="009A678B" w:rsidRDefault="00AF4F88" w:rsidP="008B63D0">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Ремонт кузовів</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Зварювальні роботи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Підготовчі роботи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Фарбування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265</w:t>
            </w:r>
          </w:p>
        </w:tc>
        <w:tc>
          <w:tcPr>
            <w:tcW w:w="6852" w:type="dxa"/>
            <w:shd w:val="clear" w:color="auto" w:fill="auto"/>
            <w:vAlign w:val="center"/>
            <w:hideMark/>
          </w:tcPr>
          <w:p w:rsidR="00AF4F88" w:rsidRPr="009A678B" w:rsidRDefault="00AF4F88" w:rsidP="009A678B">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Рихтувальні р</w:t>
            </w:r>
            <w:r w:rsidR="009A678B" w:rsidRPr="009A678B">
              <w:rPr>
                <w:rFonts w:ascii="Times New Roman" w:eastAsia="Times New Roman" w:hAnsi="Times New Roman" w:cs="Times New Roman"/>
                <w:color w:val="000000"/>
                <w:sz w:val="24"/>
                <w:szCs w:val="24"/>
              </w:rPr>
              <w:t>о</w:t>
            </w:r>
            <w:r w:rsidRPr="009A678B">
              <w:rPr>
                <w:rFonts w:ascii="Times New Roman" w:eastAsia="Times New Roman" w:hAnsi="Times New Roman" w:cs="Times New Roman"/>
                <w:color w:val="000000"/>
                <w:sz w:val="24"/>
                <w:szCs w:val="24"/>
              </w:rPr>
              <w:t>боти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Відновлення геометрії кузова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Антикорозійна обробка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268</w:t>
            </w:r>
          </w:p>
        </w:tc>
        <w:tc>
          <w:tcPr>
            <w:tcW w:w="6852" w:type="dxa"/>
            <w:shd w:val="clear" w:color="auto" w:fill="auto"/>
            <w:vAlign w:val="center"/>
            <w:hideMark/>
          </w:tcPr>
          <w:p w:rsidR="00AF4F88" w:rsidRPr="009A678B" w:rsidRDefault="00AF4F88" w:rsidP="009A678B">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w:t>
            </w:r>
            <w:r w:rsidR="009A678B" w:rsidRPr="009A678B">
              <w:rPr>
                <w:rFonts w:ascii="Times New Roman" w:eastAsia="Times New Roman" w:hAnsi="Times New Roman" w:cs="Times New Roman"/>
                <w:color w:val="000000"/>
                <w:sz w:val="24"/>
                <w:szCs w:val="24"/>
              </w:rPr>
              <w:t>е</w:t>
            </w:r>
            <w:r w:rsidRPr="009A678B">
              <w:rPr>
                <w:rFonts w:ascii="Times New Roman" w:eastAsia="Times New Roman" w:hAnsi="Times New Roman" w:cs="Times New Roman"/>
                <w:color w:val="000000"/>
                <w:sz w:val="24"/>
                <w:szCs w:val="24"/>
              </w:rPr>
              <w:t>лементів кузова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скла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елементів замкових пристроїв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Інші супутні послуги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796" w:type="dxa"/>
            <w:gridSpan w:val="3"/>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Послуги з шиномонтажу та ремонту колес, дисків</w:t>
            </w:r>
          </w:p>
        </w:tc>
      </w:tr>
      <w:tr w:rsidR="00AF4F88" w:rsidRPr="009A678B" w:rsidTr="008B63D0">
        <w:trPr>
          <w:trHeight w:val="63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Шиномонтаж 1 колесо (R 13, сталеві диски) балансування та зняття/встановлення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Прокатка сталевого диска R 13</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63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Шиномонтаж 1 колесо (R 15, сталеві диски) балансування та зняття/встановлення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Прокатка сталевого диска R 15</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63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Шиномонтаж 1 колесо (R 15, литі легкосплавні диски) балансування та зняття/встановлення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литого легкосплавного дидска R 15</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63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Шиномонтаж 1 колесо (R 16С, сталеві диски) балансування та зняття/встановлення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Прокатка сталевого диска R 16</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63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Шиномонтаж 1 колесо (R 18, литі легкосплавні диски) балансування та зняття/встановлення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литого легкосплавного дидска R 18</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15"/>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вентиля</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6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Інші супутні послуги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w:t>
            </w:r>
          </w:p>
        </w:tc>
      </w:tr>
      <w:tr w:rsidR="00AF4F88" w:rsidRPr="009A678B" w:rsidTr="008B63D0">
        <w:trPr>
          <w:trHeight w:val="360"/>
        </w:trPr>
        <w:tc>
          <w:tcPr>
            <w:tcW w:w="9796" w:type="dxa"/>
            <w:gridSpan w:val="3"/>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Технічне обслуговування та ремонт газобалонного обладнання (ГБО)</w:t>
            </w:r>
          </w:p>
        </w:tc>
      </w:tr>
      <w:tr w:rsidR="00AF4F88" w:rsidRPr="009A678B" w:rsidTr="008B63D0">
        <w:trPr>
          <w:trHeight w:val="63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Проведення технічного обслуговування газобалонного обладнання 4 покоління із заміною фільтрів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6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Комп'ютерна діагностика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6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газових рукавів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6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тосольних рукавів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6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тосольних трійників</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6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датчика температури</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6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магістралі на пластик</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6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редуктора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6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292</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датчика тиску (МАП сенсор)</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6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293</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мультиклапана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6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294</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форсунок</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6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295</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форсунок</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6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296</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електронного блоку управління газу</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6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297</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зовнішнього заправного пристрою</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6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298</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газового балона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6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299</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сенсорного датчика рівня газу</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6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300</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Чистка електроклапана</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8B63D0">
        <w:trPr>
          <w:trHeight w:val="360"/>
        </w:trPr>
        <w:tc>
          <w:tcPr>
            <w:tcW w:w="960"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301</w:t>
            </w:r>
          </w:p>
        </w:tc>
        <w:tc>
          <w:tcPr>
            <w:tcW w:w="6852" w:type="dxa"/>
            <w:shd w:val="clear" w:color="auto" w:fill="auto"/>
            <w:vAlign w:val="center"/>
            <w:hideMark/>
          </w:tcPr>
          <w:p w:rsidR="00AF4F88" w:rsidRPr="009A678B" w:rsidRDefault="00AF4F88" w:rsidP="008B63D0">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Ремонтні роботи ГБО</w:t>
            </w:r>
          </w:p>
        </w:tc>
        <w:tc>
          <w:tcPr>
            <w:tcW w:w="1984" w:type="dxa"/>
            <w:shd w:val="clear" w:color="auto" w:fill="auto"/>
            <w:vAlign w:val="center"/>
            <w:hideMark/>
          </w:tcPr>
          <w:p w:rsidR="00AF4F88" w:rsidRPr="009A678B" w:rsidRDefault="00AF4F88" w:rsidP="008B63D0">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bl>
    <w:p w:rsidR="007D589C" w:rsidRPr="009A678B" w:rsidRDefault="007D589C" w:rsidP="007D589C">
      <w:pPr>
        <w:shd w:val="clear" w:color="auto" w:fill="FFFFFF"/>
        <w:autoSpaceDE w:val="0"/>
        <w:autoSpaceDN w:val="0"/>
        <w:spacing w:after="0" w:line="240" w:lineRule="auto"/>
        <w:ind w:firstLine="709"/>
        <w:jc w:val="both"/>
        <w:rPr>
          <w:rFonts w:ascii="Times New Roman" w:eastAsia="Times New Roman" w:hAnsi="Times New Roman" w:cs="Times New Roman"/>
          <w:sz w:val="24"/>
          <w:szCs w:val="24"/>
        </w:rPr>
      </w:pPr>
    </w:p>
    <w:p w:rsidR="007D589C" w:rsidRPr="009A678B" w:rsidRDefault="007D589C" w:rsidP="007D589C">
      <w:pPr>
        <w:shd w:val="clear" w:color="auto" w:fill="FFFFFF"/>
        <w:autoSpaceDE w:val="0"/>
        <w:autoSpaceDN w:val="0"/>
        <w:spacing w:after="0" w:line="240" w:lineRule="auto"/>
        <w:ind w:firstLine="709"/>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Запасні частини та витратні матеріали, які учасник-переможець замінює чи використовує на ТЗ замовника при наданні послуг з ремонту, повинні бути новими.</w:t>
      </w:r>
    </w:p>
    <w:p w:rsidR="007D589C" w:rsidRPr="009A678B" w:rsidRDefault="007D589C" w:rsidP="007D589C">
      <w:pPr>
        <w:shd w:val="clear" w:color="auto" w:fill="FFFFFF"/>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ab/>
        <w:t xml:space="preserve">Строк надання послуг визначається в залежності від їх обсягу та складності згідно з технологічним процесом, однак не може перевищувати 3 (трьох) календарних днів з дати підписання Акту приймання-передачі ТЗ. За необхідності, строк, за попереднім погодженням Замовника, може бути аргументовано подовжений на термін, який необхідний для закупівлі та встановлення матеріалів, складових частин (систем), </w:t>
      </w:r>
      <w:r w:rsidRPr="009A678B">
        <w:rPr>
          <w:rFonts w:ascii="Times New Roman" w:eastAsia="Times New Roman" w:hAnsi="Times New Roman" w:cs="Times New Roman"/>
          <w:sz w:val="24"/>
          <w:szCs w:val="24"/>
          <w:lang w:eastAsia="zh-CN"/>
        </w:rPr>
        <w:t>але не повинен перевищувати 10 (десять) календарних днів з моменту підписання Акту прийому-передачі ТЗ.</w:t>
      </w:r>
    </w:p>
    <w:p w:rsidR="007D589C" w:rsidRPr="009A678B" w:rsidRDefault="007D589C" w:rsidP="007D589C">
      <w:pPr>
        <w:shd w:val="clear" w:color="auto" w:fill="FFFFFF"/>
        <w:spacing w:after="0" w:line="240" w:lineRule="auto"/>
        <w:jc w:val="both"/>
        <w:rPr>
          <w:rFonts w:ascii="Times New Roman" w:eastAsia="Times New Roman" w:hAnsi="Times New Roman" w:cs="Times New Roman"/>
          <w:w w:val="103"/>
          <w:sz w:val="24"/>
          <w:szCs w:val="24"/>
        </w:rPr>
      </w:pPr>
      <w:r w:rsidRPr="009A678B">
        <w:rPr>
          <w:rFonts w:ascii="Times New Roman" w:eastAsia="Times New Roman" w:hAnsi="Times New Roman" w:cs="Times New Roman"/>
          <w:w w:val="103"/>
          <w:sz w:val="24"/>
          <w:szCs w:val="24"/>
        </w:rPr>
        <w:tab/>
        <w:t>Учасник зобов’язаний забезпечити:</w:t>
      </w:r>
    </w:p>
    <w:p w:rsidR="007D589C" w:rsidRPr="009A678B" w:rsidRDefault="007D589C" w:rsidP="007D589C">
      <w:pPr>
        <w:shd w:val="clear" w:color="auto" w:fill="FFFFFF"/>
        <w:spacing w:after="0" w:line="240" w:lineRule="auto"/>
        <w:ind w:left="709"/>
        <w:jc w:val="both"/>
        <w:rPr>
          <w:rFonts w:ascii="Times New Roman" w:eastAsia="Times New Roman" w:hAnsi="Times New Roman" w:cs="Times New Roman"/>
          <w:b/>
          <w:bCs/>
          <w:i/>
          <w:iCs/>
          <w:sz w:val="24"/>
          <w:szCs w:val="24"/>
        </w:rPr>
      </w:pPr>
      <w:r w:rsidRPr="009A678B">
        <w:rPr>
          <w:rFonts w:ascii="Times New Roman" w:eastAsia="Times New Roman" w:hAnsi="Times New Roman" w:cs="Times New Roman"/>
          <w:w w:val="103"/>
          <w:sz w:val="24"/>
          <w:szCs w:val="24"/>
        </w:rPr>
        <w:t>- відповідальне зберігання ТЗ</w:t>
      </w:r>
      <w:r w:rsidRPr="009A678B">
        <w:rPr>
          <w:rFonts w:ascii="Times New Roman" w:eastAsia="Times New Roman" w:hAnsi="Times New Roman" w:cs="Times New Roman"/>
          <w:sz w:val="24"/>
          <w:szCs w:val="24"/>
        </w:rPr>
        <w:t xml:space="preserve"> - комплекс організаційних і технічних заходів, які гарантують зберігання транспортного засобу у відповідності до вимог експлуатаційної документації на транспортний засіб, протягом часу проведення ремонту та технічного обслуговування ТЗ</w:t>
      </w:r>
      <w:r w:rsidRPr="009A678B">
        <w:rPr>
          <w:rFonts w:ascii="Times New Roman" w:eastAsia="Times New Roman" w:hAnsi="Times New Roman" w:cs="Times New Roman"/>
          <w:w w:val="103"/>
          <w:sz w:val="24"/>
          <w:szCs w:val="24"/>
        </w:rPr>
        <w:t>;</w:t>
      </w:r>
    </w:p>
    <w:p w:rsidR="007D589C" w:rsidRPr="009A678B" w:rsidRDefault="007D589C" w:rsidP="007D589C">
      <w:pPr>
        <w:shd w:val="clear" w:color="auto" w:fill="FFFFFF"/>
        <w:spacing w:after="0" w:line="240" w:lineRule="auto"/>
        <w:ind w:left="709"/>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безпеку замовника під час його перебування на СТО;</w:t>
      </w:r>
    </w:p>
    <w:p w:rsidR="007D589C" w:rsidRPr="009A678B" w:rsidRDefault="007D589C" w:rsidP="007D589C">
      <w:pPr>
        <w:shd w:val="clear" w:color="auto" w:fill="FFFFFF"/>
        <w:spacing w:after="0" w:line="240" w:lineRule="auto"/>
        <w:ind w:left="709"/>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у разі виникнення недоліків з наданих послуг під час прийняття ТЗ зам</w:t>
      </w:r>
      <w:r w:rsidR="008623D0" w:rsidRPr="009A678B">
        <w:rPr>
          <w:rFonts w:ascii="Times New Roman" w:eastAsia="Times New Roman" w:hAnsi="Times New Roman" w:cs="Times New Roman"/>
          <w:sz w:val="24"/>
          <w:szCs w:val="24"/>
        </w:rPr>
        <w:t>овником, - безкоштовне усунення</w:t>
      </w:r>
      <w:r w:rsidRPr="009A678B">
        <w:rPr>
          <w:rFonts w:ascii="Times New Roman" w:eastAsia="Times New Roman" w:hAnsi="Times New Roman" w:cs="Times New Roman"/>
          <w:sz w:val="24"/>
          <w:szCs w:val="24"/>
        </w:rPr>
        <w:t xml:space="preserve"> цих недоліків.</w:t>
      </w:r>
    </w:p>
    <w:p w:rsidR="007D589C" w:rsidRPr="009A678B" w:rsidRDefault="007D589C" w:rsidP="007D589C">
      <w:pPr>
        <w:shd w:val="clear" w:color="auto" w:fill="FFFFFF"/>
        <w:spacing w:after="0" w:line="240" w:lineRule="auto"/>
        <w:ind w:firstLine="709"/>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Технічний стан ТЗ після надання учасником - переможцем торгів послуг з ремонту повинен відповідати вимогам нормативних документів, зазначених у п. 2 «Положення про технічне обслуговування і ремонт дорожніх транспортних засобів автомобільного транспорту», затвердженого наказом Міністерства транспорту України від 30.03.1998 № 102 та інструкцій заводів-виробників ТЗ. </w:t>
      </w:r>
    </w:p>
    <w:p w:rsidR="007D589C" w:rsidRPr="009A678B" w:rsidRDefault="007D589C" w:rsidP="007D589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uk-UA"/>
        </w:rPr>
      </w:pPr>
      <w:r w:rsidRPr="009A678B">
        <w:rPr>
          <w:rFonts w:ascii="Times New Roman" w:eastAsia="Times New Roman" w:hAnsi="Times New Roman" w:cs="Times New Roman"/>
          <w:sz w:val="24"/>
          <w:szCs w:val="24"/>
          <w:lang w:eastAsia="uk-UA"/>
        </w:rPr>
        <w:tab/>
      </w:r>
      <w:r w:rsidRPr="009A678B">
        <w:rPr>
          <w:rFonts w:ascii="Times New Roman" w:eastAsia="Times New Roman" w:hAnsi="Times New Roman" w:cs="Times New Roman"/>
          <w:sz w:val="24"/>
          <w:szCs w:val="24"/>
        </w:rPr>
        <w:t xml:space="preserve">Забезпечити відео фіксацію щодо надання послуг та, </w:t>
      </w:r>
      <w:r w:rsidRPr="009A678B">
        <w:rPr>
          <w:rFonts w:ascii="Times New Roman" w:eastAsia="Times New Roman" w:hAnsi="Times New Roman" w:cs="Times New Roman"/>
          <w:sz w:val="24"/>
          <w:szCs w:val="24"/>
          <w:lang w:eastAsia="uk-UA"/>
        </w:rPr>
        <w:t>за першою вимогою Замовника, надавати доступ до записів системи відео фіксації для перевірки факту надання послуг за проміжок часу не менше двох тижнів.</w:t>
      </w:r>
    </w:p>
    <w:p w:rsidR="007D589C" w:rsidRPr="009A678B" w:rsidRDefault="007D589C" w:rsidP="007D589C">
      <w:pPr>
        <w:shd w:val="clear" w:color="auto" w:fill="FFFFFF"/>
        <w:spacing w:after="0" w:line="240" w:lineRule="auto"/>
        <w:ind w:firstLine="709"/>
        <w:jc w:val="both"/>
        <w:rPr>
          <w:rFonts w:ascii="Times New Roman" w:eastAsia="Times New Roman" w:hAnsi="Times New Roman" w:cs="Times New Roman"/>
          <w:sz w:val="24"/>
          <w:szCs w:val="24"/>
        </w:rPr>
      </w:pPr>
    </w:p>
    <w:p w:rsidR="007D589C" w:rsidRPr="009A678B" w:rsidRDefault="007D589C" w:rsidP="007D589C">
      <w:pPr>
        <w:widowControl w:val="0"/>
        <w:shd w:val="clear" w:color="auto" w:fill="FFFFFF"/>
        <w:autoSpaceDE w:val="0"/>
        <w:autoSpaceDN w:val="0"/>
        <w:spacing w:after="0" w:line="240" w:lineRule="auto"/>
        <w:jc w:val="center"/>
        <w:rPr>
          <w:rFonts w:ascii="Times New Roman" w:eastAsia="Times New Roman" w:hAnsi="Times New Roman" w:cs="Times New Roman"/>
          <w:b/>
          <w:bCs/>
          <w:sz w:val="24"/>
          <w:szCs w:val="24"/>
        </w:rPr>
      </w:pPr>
      <w:r w:rsidRPr="009A678B">
        <w:rPr>
          <w:rFonts w:ascii="Times New Roman" w:eastAsia="Times New Roman" w:hAnsi="Times New Roman" w:cs="Times New Roman"/>
          <w:b/>
          <w:bCs/>
          <w:sz w:val="24"/>
          <w:szCs w:val="24"/>
        </w:rPr>
        <w:t>Вимоги до якості послуг, що закуповуються</w:t>
      </w:r>
    </w:p>
    <w:p w:rsidR="007D589C" w:rsidRPr="009A678B" w:rsidRDefault="007D589C" w:rsidP="007D589C">
      <w:pPr>
        <w:shd w:val="clear" w:color="auto" w:fill="FFFFFF"/>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ab/>
        <w:t xml:space="preserve">Учасник повинен надати замовнику послуги з ремонту та технічного обслуговування транспортних засобів, якість яких відповідає вимогам «Положення про технічне обслуговування і ремонт дорожніх транспортних засобів автомобільного транспорту», затвердженого наказом Міністерства транспорту України від 30.03.1998 № 102, «Правилам надання послуг з технічного обслуговування і ремонту колісних транспортних засобів», затверджених наказом Міністерства інфраструктури України від 28.11.2014 № 615, та інструкцій заводів-виробників транспортних засобів. </w:t>
      </w:r>
      <w:bookmarkStart w:id="4" w:name="37"/>
      <w:bookmarkEnd w:id="4"/>
    </w:p>
    <w:p w:rsidR="007D589C" w:rsidRPr="009A678B" w:rsidRDefault="007D589C" w:rsidP="007D589C">
      <w:pPr>
        <w:shd w:val="clear" w:color="auto" w:fill="FFFFFF"/>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ab/>
        <w:t>Учасник зобов’язується взяти на технічне обслуговування або ремонт транспортні засоби Замовника протягом одного дня з моменту отримання письмової заявки або по телефону.</w:t>
      </w:r>
    </w:p>
    <w:p w:rsidR="007D589C" w:rsidRPr="009A678B" w:rsidRDefault="007D589C" w:rsidP="007D589C">
      <w:pPr>
        <w:shd w:val="clear" w:color="auto" w:fill="FFFFFF"/>
        <w:spacing w:after="0" w:line="240" w:lineRule="auto"/>
        <w:ind w:firstLine="708"/>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Зважаючи на специфіку роботи Замовника, Учасник повинен забезпечити можливість прийняття ТЗ, в залежності від обставин, цілодобово та щоденно (без вихідних). Транспортні засоби Замовника обслуговуються першочергово.</w:t>
      </w:r>
    </w:p>
    <w:p w:rsidR="007D589C" w:rsidRPr="009A678B" w:rsidRDefault="007D589C" w:rsidP="007D589C">
      <w:pPr>
        <w:shd w:val="clear" w:color="auto" w:fill="FFFFFF"/>
        <w:spacing w:after="0" w:line="240" w:lineRule="auto"/>
        <w:jc w:val="both"/>
        <w:rPr>
          <w:rFonts w:ascii="Times New Roman" w:eastAsia="Times New Roman" w:hAnsi="Times New Roman" w:cs="Times New Roman"/>
          <w:sz w:val="24"/>
          <w:szCs w:val="24"/>
        </w:rPr>
      </w:pPr>
    </w:p>
    <w:p w:rsidR="007D589C" w:rsidRPr="009A678B" w:rsidRDefault="007D589C" w:rsidP="007D589C">
      <w:pPr>
        <w:widowControl w:val="0"/>
        <w:shd w:val="clear" w:color="auto" w:fill="FFFFFF"/>
        <w:tabs>
          <w:tab w:val="left" w:pos="426"/>
        </w:tabs>
        <w:spacing w:after="0" w:line="240" w:lineRule="auto"/>
        <w:jc w:val="center"/>
        <w:rPr>
          <w:rFonts w:ascii="Times New Roman" w:eastAsia="Times New Roman" w:hAnsi="Times New Roman" w:cs="Times New Roman"/>
          <w:b/>
          <w:bCs/>
          <w:sz w:val="24"/>
          <w:szCs w:val="24"/>
        </w:rPr>
      </w:pPr>
      <w:r w:rsidRPr="009A678B">
        <w:rPr>
          <w:rFonts w:ascii="Times New Roman" w:eastAsia="Times New Roman" w:hAnsi="Times New Roman" w:cs="Times New Roman"/>
          <w:b/>
          <w:bCs/>
          <w:sz w:val="24"/>
          <w:szCs w:val="24"/>
        </w:rPr>
        <w:t>Гарантійний термін та гарантійні зобов’язання</w:t>
      </w:r>
    </w:p>
    <w:p w:rsidR="007D589C" w:rsidRPr="009A678B" w:rsidRDefault="007D589C" w:rsidP="007D589C">
      <w:pPr>
        <w:shd w:val="clear" w:color="auto" w:fill="FFFFFF"/>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ab/>
        <w:t xml:space="preserve">Виконавець повинен зазначити гарантійний строк на запасні частини, які будуть встановлені на ТЗ, </w:t>
      </w:r>
      <w:r w:rsidRPr="009A678B">
        <w:rPr>
          <w:rFonts w:ascii="Times New Roman" w:eastAsia="Times New Roman" w:hAnsi="Times New Roman" w:cs="Times New Roman"/>
          <w:bCs/>
          <w:sz w:val="24"/>
          <w:szCs w:val="24"/>
          <w:lang w:eastAsia="uk-UA"/>
        </w:rPr>
        <w:t>крім запчастин зі зменшеним ресурсом</w:t>
      </w:r>
      <w:r w:rsidRPr="009A678B">
        <w:rPr>
          <w:rFonts w:ascii="Times New Roman" w:eastAsia="Times New Roman" w:hAnsi="Times New Roman" w:cs="Times New Roman"/>
          <w:sz w:val="24"/>
          <w:szCs w:val="24"/>
        </w:rPr>
        <w:t xml:space="preserve"> (гальмівні колодки, гальмівні диски, щітки склоочисника, лампочки, витратні матеріали тощо) та на виконані послуги з ремонту ТЗ. На встановлені при ремонті транспортних засобів запчастини Виконавець надає гарантію відповідно до ДСТУ 2322-93 та Наказу Міністерства інфраструктури України від 28.11.2014 № 615 (зареєстровано в Міністерстві юстиції України 17.12.2014 за № 1609/26386).</w:t>
      </w:r>
    </w:p>
    <w:p w:rsidR="007D589C" w:rsidRPr="009A678B" w:rsidRDefault="007D589C" w:rsidP="007D589C">
      <w:pPr>
        <w:shd w:val="clear" w:color="auto" w:fill="FFFFFF"/>
        <w:tabs>
          <w:tab w:val="left" w:pos="426"/>
        </w:tabs>
        <w:spacing w:after="0" w:line="240" w:lineRule="auto"/>
        <w:rPr>
          <w:rFonts w:ascii="Times New Roman" w:eastAsia="Times New Roman" w:hAnsi="Times New Roman" w:cs="Times New Roman"/>
          <w:sz w:val="24"/>
          <w:szCs w:val="24"/>
        </w:rPr>
      </w:pPr>
    </w:p>
    <w:p w:rsidR="007D589C" w:rsidRPr="009A678B" w:rsidRDefault="007D589C" w:rsidP="007D589C">
      <w:pPr>
        <w:spacing w:after="0" w:line="240" w:lineRule="auto"/>
        <w:ind w:firstLine="709"/>
        <w:jc w:val="both"/>
        <w:rPr>
          <w:rFonts w:ascii="Times New Roman" w:eastAsia="Times New Roman" w:hAnsi="Times New Roman" w:cs="Times New Roman"/>
          <w:i/>
          <w:spacing w:val="-2"/>
          <w:sz w:val="24"/>
          <w:szCs w:val="24"/>
        </w:rPr>
      </w:pPr>
      <w:r w:rsidRPr="009A678B">
        <w:rPr>
          <w:rFonts w:ascii="Times New Roman" w:eastAsia="Times New Roman" w:hAnsi="Times New Roman" w:cs="Times New Roman"/>
          <w:i/>
          <w:spacing w:val="-2"/>
          <w:sz w:val="24"/>
          <w:szCs w:val="24"/>
        </w:rPr>
        <w:t>*В разі наявності в даному документі посилань на конкретну торгову марку чи фірму, виробника, патент, конструкцію або тип предмета закупівлі, джерело його походження або спосіб виробництва, конкретний процес, що характеризує продукт чи послугу певного суб’єкта господарювання, технічні регламенти та умови, вимоги, умовні позначення та термінологію, пов’язані з товарами, роботами чи послугами, що закуповуються, передбачені існуючими міжнародними, європейськими стандартами, іншими спільними технічними європейськими нормами, іншими технічними еталонними системами, визнаними європейськими органами зі стандартизації або національними стандартами, нормами та правилами, після кожного такого посилання слід вважати наявний вираз: "або еквівалент".</w:t>
      </w:r>
    </w:p>
    <w:p w:rsidR="007D589C" w:rsidRPr="009A678B" w:rsidRDefault="007D589C" w:rsidP="007D589C">
      <w:pPr>
        <w:widowControl w:val="0"/>
        <w:tabs>
          <w:tab w:val="left" w:pos="0"/>
        </w:tabs>
        <w:adjustRightInd w:val="0"/>
        <w:spacing w:after="0" w:line="240" w:lineRule="auto"/>
        <w:ind w:left="-426"/>
        <w:rPr>
          <w:rFonts w:ascii="Times New Roman" w:eastAsia="Times New Roman" w:hAnsi="Times New Roman" w:cs="Times New Roman"/>
          <w:sz w:val="24"/>
          <w:szCs w:val="24"/>
        </w:rPr>
      </w:pPr>
    </w:p>
    <w:p w:rsidR="007D589C" w:rsidRPr="009A678B" w:rsidRDefault="007D589C" w:rsidP="007D589C">
      <w:pPr>
        <w:spacing w:after="0" w:line="240" w:lineRule="auto"/>
        <w:ind w:firstLine="567"/>
        <w:jc w:val="both"/>
        <w:rPr>
          <w:rFonts w:ascii="Times New Roman" w:eastAsia="Times New Roman" w:hAnsi="Times New Roman" w:cs="Times New Roman"/>
          <w:i/>
          <w:sz w:val="24"/>
          <w:szCs w:val="24"/>
        </w:rPr>
      </w:pPr>
      <w:bookmarkStart w:id="5" w:name="_wqsqidejm4ci" w:colFirst="0" w:colLast="0"/>
      <w:bookmarkEnd w:id="5"/>
      <w:r w:rsidRPr="009A678B">
        <w:rPr>
          <w:rFonts w:ascii="Times New Roman" w:eastAsia="Times New Roman" w:hAnsi="Times New Roman" w:cs="Times New Roman"/>
          <w:i/>
          <w:sz w:val="24"/>
          <w:szCs w:val="24"/>
        </w:rPr>
        <w:t>Якщо пропозиція Учасника не відповідає технічним вимогам, то вона буде відхилена, як така, що не відповідає умовам технічної специфікації та іншим вимогам щодо предмета закупівлі тендерної документації.</w:t>
      </w:r>
    </w:p>
    <w:p w:rsidR="007D589C" w:rsidRPr="009A678B" w:rsidRDefault="007D589C" w:rsidP="007D589C">
      <w:pPr>
        <w:spacing w:after="0" w:line="240" w:lineRule="auto"/>
        <w:rPr>
          <w:rFonts w:ascii="Times New Roman" w:eastAsia="Times New Roman" w:hAnsi="Times New Roman" w:cs="Times New Roman"/>
          <w:sz w:val="24"/>
          <w:szCs w:val="24"/>
        </w:rPr>
      </w:pPr>
    </w:p>
    <w:p w:rsidR="007D589C" w:rsidRPr="009A678B" w:rsidRDefault="007D589C" w:rsidP="007D589C">
      <w:pPr>
        <w:spacing w:after="0" w:line="240" w:lineRule="auto"/>
        <w:ind w:firstLine="709"/>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Для підтвердження відповідності тендерної пропозиції учасника технічним, якісним, кількісним та іншим вимогам замовника учасник у складі тендерної пропозиції повинен надати:</w:t>
      </w:r>
    </w:p>
    <w:p w:rsidR="007D589C" w:rsidRPr="009A678B" w:rsidRDefault="007D589C" w:rsidP="007D589C">
      <w:pPr>
        <w:numPr>
          <w:ilvl w:val="1"/>
          <w:numId w:val="52"/>
        </w:numPr>
        <w:tabs>
          <w:tab w:val="left" w:pos="993"/>
          <w:tab w:val="num" w:pos="1440"/>
        </w:tabs>
        <w:spacing w:after="0" w:line="240" w:lineRule="auto"/>
        <w:ind w:left="709" w:firstLine="0"/>
        <w:contextualSpacing/>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Лист-гарантію наступного змісту: «Ми, ________ (зазначити найменування Учасника) підтверджуємо відповідність своєї пропозиції технічним, якісним, кількісним характеристикам до предмета закупівлі, технічній специфікації та іншим вимогам до предмету закупівлі, що містяться в тендерній документації, в т.ч. Додатку 3 тендерної документації, а також підтверджуємо можливість надання послуг, у відповідності до вимог, визначених умовами тендерної документації».</w:t>
      </w:r>
    </w:p>
    <w:p w:rsidR="007D589C" w:rsidRPr="009A678B" w:rsidRDefault="007D589C" w:rsidP="007D589C">
      <w:pPr>
        <w:spacing w:after="0" w:line="240" w:lineRule="auto"/>
        <w:rPr>
          <w:rFonts w:ascii="Times New Roman" w:eastAsia="Times New Roman" w:hAnsi="Times New Roman" w:cs="Times New Roman"/>
          <w:sz w:val="24"/>
          <w:szCs w:val="24"/>
        </w:rPr>
      </w:pPr>
    </w:p>
    <w:p w:rsidR="00F13EE9" w:rsidRPr="009A678B" w:rsidRDefault="00F13EE9" w:rsidP="00F13EE9">
      <w:pPr>
        <w:shd w:val="clear" w:color="auto" w:fill="FFFFFF"/>
        <w:tabs>
          <w:tab w:val="left" w:pos="426"/>
        </w:tabs>
        <w:spacing w:after="0" w:line="240" w:lineRule="auto"/>
        <w:rPr>
          <w:rFonts w:ascii="Times New Roman" w:eastAsia="Times New Roman" w:hAnsi="Times New Roman" w:cs="Times New Roman"/>
          <w:sz w:val="24"/>
          <w:szCs w:val="24"/>
        </w:rPr>
      </w:pPr>
    </w:p>
    <w:p w:rsidR="00CD3D43" w:rsidRPr="009A678B" w:rsidRDefault="00CD3D43">
      <w:pP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br w:type="page"/>
      </w:r>
    </w:p>
    <w:p w:rsidR="00CD3D43" w:rsidRPr="009A678B" w:rsidRDefault="00CD3D43" w:rsidP="00CD3D43">
      <w:pPr>
        <w:tabs>
          <w:tab w:val="left" w:pos="709"/>
        </w:tabs>
        <w:spacing w:after="0" w:line="240" w:lineRule="auto"/>
        <w:ind w:left="5664" w:right="-23" w:firstLine="709"/>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Додаток 4</w:t>
      </w:r>
    </w:p>
    <w:p w:rsidR="00CD3D43" w:rsidRPr="009A678B" w:rsidRDefault="00CD3D43" w:rsidP="00CD3D43">
      <w:pPr>
        <w:tabs>
          <w:tab w:val="left" w:pos="709"/>
        </w:tabs>
        <w:spacing w:after="0" w:line="240" w:lineRule="auto"/>
        <w:ind w:left="5664" w:firstLine="709"/>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до тендерної документації</w:t>
      </w:r>
    </w:p>
    <w:p w:rsidR="00CD3D43" w:rsidRPr="009A678B" w:rsidRDefault="00CD3D43" w:rsidP="00CD3D43">
      <w:pPr>
        <w:tabs>
          <w:tab w:val="left" w:pos="709"/>
        </w:tabs>
        <w:spacing w:after="0" w:line="240" w:lineRule="auto"/>
        <w:ind w:left="-426" w:firstLine="709"/>
        <w:jc w:val="both"/>
        <w:rPr>
          <w:rFonts w:ascii="Times New Roman" w:eastAsia="Times New Roman" w:hAnsi="Times New Roman" w:cs="Times New Roman"/>
          <w:b/>
          <w:color w:val="000000"/>
          <w:sz w:val="24"/>
          <w:szCs w:val="24"/>
        </w:rPr>
      </w:pPr>
    </w:p>
    <w:p w:rsidR="00CD3D43" w:rsidRPr="009A678B" w:rsidRDefault="00CD3D43" w:rsidP="00CD3D43">
      <w:pPr>
        <w:tabs>
          <w:tab w:val="left" w:pos="709"/>
        </w:tabs>
        <w:spacing w:after="0" w:line="240" w:lineRule="auto"/>
        <w:ind w:left="-426" w:firstLine="709"/>
        <w:jc w:val="center"/>
        <w:rPr>
          <w:rFonts w:ascii="Times New Roman" w:eastAsia="Times New Roman" w:hAnsi="Times New Roman" w:cs="Times New Roman"/>
          <w:b/>
          <w:color w:val="000000"/>
          <w:sz w:val="24"/>
          <w:szCs w:val="24"/>
        </w:rPr>
      </w:pPr>
      <w:r w:rsidRPr="009A678B">
        <w:rPr>
          <w:rFonts w:ascii="Times New Roman" w:eastAsia="Times New Roman" w:hAnsi="Times New Roman" w:cs="Times New Roman"/>
          <w:b/>
          <w:color w:val="000000"/>
          <w:sz w:val="24"/>
          <w:szCs w:val="24"/>
        </w:rPr>
        <w:t>Інші документи, що необхідно подати у складі Тендерної пропозиції (інша інформація, встановлена відповідно до законодавства)</w:t>
      </w:r>
    </w:p>
    <w:p w:rsidR="00CD3D43" w:rsidRPr="009A678B" w:rsidRDefault="00CD3D43" w:rsidP="00CD3D43">
      <w:pPr>
        <w:tabs>
          <w:tab w:val="left" w:pos="709"/>
        </w:tabs>
        <w:spacing w:after="0" w:line="240" w:lineRule="auto"/>
        <w:ind w:left="-426" w:firstLine="709"/>
        <w:jc w:val="center"/>
        <w:rPr>
          <w:rFonts w:ascii="Times New Roman" w:eastAsia="Times New Roman" w:hAnsi="Times New Roman" w:cs="Times New Roman"/>
          <w:b/>
          <w:color w:val="000000"/>
          <w:sz w:val="24"/>
          <w:szCs w:val="24"/>
        </w:rPr>
      </w:pPr>
    </w:p>
    <w:p w:rsidR="00CD3D43" w:rsidRPr="009A678B" w:rsidRDefault="00CD3D43" w:rsidP="00CD3D43">
      <w:pPr>
        <w:tabs>
          <w:tab w:val="left" w:pos="709"/>
        </w:tabs>
        <w:spacing w:after="0" w:line="240" w:lineRule="auto"/>
        <w:ind w:firstLine="709"/>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b/>
          <w:color w:val="000000"/>
          <w:sz w:val="24"/>
          <w:szCs w:val="24"/>
        </w:rPr>
        <w:t>1.</w:t>
      </w:r>
      <w:r w:rsidRPr="009A678B">
        <w:rPr>
          <w:rFonts w:ascii="Times New Roman" w:eastAsia="Times New Roman" w:hAnsi="Times New Roman" w:cs="Times New Roman"/>
          <w:color w:val="000000"/>
          <w:sz w:val="24"/>
          <w:szCs w:val="24"/>
        </w:rPr>
        <w:t xml:space="preserve"> Довідка «ЗАГАЛЬНІ ВІДОМОСТІ ПРО УЧАСНИКА»</w:t>
      </w:r>
      <w:r w:rsidRPr="009A678B">
        <w:rPr>
          <w:rFonts w:ascii="Times New Roman" w:eastAsia="Times New Roman" w:hAnsi="Times New Roman" w:cs="Times New Roman"/>
          <w:color w:val="000000"/>
          <w:sz w:val="24"/>
          <w:szCs w:val="24"/>
          <w:lang w:eastAsia="uk-UA"/>
        </w:rPr>
        <w:t>,</w:t>
      </w:r>
      <w:r w:rsidRPr="009A678B">
        <w:rPr>
          <w:rFonts w:ascii="Times New Roman" w:eastAsia="Times New Roman" w:hAnsi="Times New Roman" w:cs="Times New Roman"/>
          <w:color w:val="000000"/>
          <w:sz w:val="24"/>
          <w:szCs w:val="24"/>
        </w:rPr>
        <w:t xml:space="preserve"> яка містить відомості про учасника, а саме:</w:t>
      </w:r>
    </w:p>
    <w:tbl>
      <w:tblPr>
        <w:tblpPr w:leftFromText="180" w:rightFromText="180" w:vertAnchor="text" w:horzAnchor="margin" w:tblpY="1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5239"/>
        <w:gridCol w:w="3812"/>
      </w:tblGrid>
      <w:tr w:rsidR="00CD3D43" w:rsidRPr="009A678B" w:rsidTr="002810BE">
        <w:tc>
          <w:tcPr>
            <w:tcW w:w="806" w:type="dxa"/>
            <w:shd w:val="clear" w:color="auto" w:fill="auto"/>
            <w:vAlign w:val="center"/>
          </w:tcPr>
          <w:p w:rsidR="00CD3D43" w:rsidRPr="009A678B" w:rsidRDefault="00CD3D43" w:rsidP="00CD3D43">
            <w:pPr>
              <w:tabs>
                <w:tab w:val="left" w:pos="709"/>
              </w:tabs>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w:t>
            </w:r>
          </w:p>
          <w:p w:rsidR="00CD3D43" w:rsidRPr="009A678B" w:rsidRDefault="00CD3D43" w:rsidP="00CD3D43">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з/п</w:t>
            </w:r>
          </w:p>
        </w:tc>
        <w:tc>
          <w:tcPr>
            <w:tcW w:w="5256" w:type="dxa"/>
            <w:shd w:val="clear" w:color="auto" w:fill="auto"/>
            <w:vAlign w:val="center"/>
          </w:tcPr>
          <w:p w:rsidR="00CD3D43" w:rsidRPr="009A678B" w:rsidRDefault="00CD3D43" w:rsidP="00CD3D43">
            <w:pPr>
              <w:tabs>
                <w:tab w:val="left" w:pos="709"/>
              </w:tabs>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Найменування відомостей</w:t>
            </w:r>
          </w:p>
        </w:tc>
        <w:tc>
          <w:tcPr>
            <w:tcW w:w="3827" w:type="dxa"/>
            <w:shd w:val="clear" w:color="auto" w:fill="auto"/>
            <w:vAlign w:val="center"/>
          </w:tcPr>
          <w:p w:rsidR="00CD3D43" w:rsidRPr="009A678B" w:rsidRDefault="00CD3D43" w:rsidP="00CD3D43">
            <w:pPr>
              <w:tabs>
                <w:tab w:val="left" w:pos="709"/>
              </w:tabs>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Інформація</w:t>
            </w:r>
          </w:p>
        </w:tc>
      </w:tr>
      <w:tr w:rsidR="00CD3D43" w:rsidRPr="009A678B" w:rsidTr="002810BE">
        <w:tc>
          <w:tcPr>
            <w:tcW w:w="806" w:type="dxa"/>
            <w:shd w:val="clear" w:color="auto" w:fill="auto"/>
            <w:vAlign w:val="center"/>
          </w:tcPr>
          <w:p w:rsidR="00CD3D43" w:rsidRPr="009A678B" w:rsidRDefault="00CD3D43" w:rsidP="00CD3D43">
            <w:pPr>
              <w:tabs>
                <w:tab w:val="left" w:pos="709"/>
              </w:tabs>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w:t>
            </w:r>
          </w:p>
        </w:tc>
        <w:tc>
          <w:tcPr>
            <w:tcW w:w="5256" w:type="dxa"/>
            <w:shd w:val="clear" w:color="auto" w:fill="auto"/>
            <w:vAlign w:val="center"/>
          </w:tcPr>
          <w:p w:rsidR="00CD3D43" w:rsidRPr="009A678B" w:rsidRDefault="00CD3D43" w:rsidP="00CD3D43">
            <w:pPr>
              <w:tabs>
                <w:tab w:val="left" w:pos="709"/>
              </w:tabs>
              <w:spacing w:after="0" w:line="240" w:lineRule="auto"/>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Повне найменування (</w:t>
            </w:r>
            <w:r w:rsidRPr="009A678B">
              <w:rPr>
                <w:rFonts w:ascii="Times New Roman" w:eastAsia="Times New Roman" w:hAnsi="Times New Roman" w:cs="Times New Roman"/>
                <w:i/>
                <w:color w:val="000000"/>
                <w:sz w:val="24"/>
                <w:szCs w:val="24"/>
              </w:rPr>
              <w:t>для юридичних осіб</w:t>
            </w:r>
            <w:r w:rsidRPr="009A678B">
              <w:rPr>
                <w:rFonts w:ascii="Times New Roman" w:eastAsia="Times New Roman" w:hAnsi="Times New Roman" w:cs="Times New Roman"/>
                <w:color w:val="000000"/>
                <w:sz w:val="24"/>
                <w:szCs w:val="24"/>
              </w:rPr>
              <w:t>) або прізвище, ім’я та по батькові (</w:t>
            </w:r>
            <w:r w:rsidRPr="009A678B">
              <w:rPr>
                <w:rFonts w:ascii="Times New Roman" w:eastAsia="Times New Roman" w:hAnsi="Times New Roman" w:cs="Times New Roman"/>
                <w:i/>
                <w:color w:val="000000"/>
                <w:sz w:val="24"/>
                <w:szCs w:val="24"/>
              </w:rPr>
              <w:t>для фізичних осіб</w:t>
            </w:r>
            <w:r w:rsidRPr="009A678B">
              <w:rPr>
                <w:rFonts w:ascii="Times New Roman" w:eastAsia="Times New Roman" w:hAnsi="Times New Roman" w:cs="Times New Roman"/>
                <w:color w:val="000000"/>
                <w:sz w:val="24"/>
                <w:szCs w:val="24"/>
              </w:rPr>
              <w:t>)</w:t>
            </w:r>
          </w:p>
        </w:tc>
        <w:tc>
          <w:tcPr>
            <w:tcW w:w="3827" w:type="dxa"/>
            <w:shd w:val="clear" w:color="auto" w:fill="auto"/>
          </w:tcPr>
          <w:p w:rsidR="00CD3D43" w:rsidRPr="009A678B" w:rsidRDefault="00CD3D43" w:rsidP="00CD3D43">
            <w:pPr>
              <w:tabs>
                <w:tab w:val="left" w:pos="709"/>
              </w:tabs>
              <w:spacing w:after="0" w:line="240" w:lineRule="auto"/>
              <w:rPr>
                <w:rFonts w:ascii="Times New Roman" w:eastAsia="Times New Roman" w:hAnsi="Times New Roman" w:cs="Times New Roman"/>
                <w:color w:val="000000"/>
                <w:sz w:val="24"/>
                <w:szCs w:val="24"/>
              </w:rPr>
            </w:pPr>
          </w:p>
        </w:tc>
      </w:tr>
      <w:tr w:rsidR="00CD3D43" w:rsidRPr="009A678B" w:rsidTr="002810BE">
        <w:tc>
          <w:tcPr>
            <w:tcW w:w="806" w:type="dxa"/>
            <w:shd w:val="clear" w:color="auto" w:fill="auto"/>
            <w:vAlign w:val="center"/>
          </w:tcPr>
          <w:p w:rsidR="00CD3D43" w:rsidRPr="009A678B" w:rsidRDefault="00CD3D43" w:rsidP="00CD3D43">
            <w:pPr>
              <w:tabs>
                <w:tab w:val="left" w:pos="709"/>
              </w:tabs>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w:t>
            </w:r>
          </w:p>
        </w:tc>
        <w:tc>
          <w:tcPr>
            <w:tcW w:w="5256" w:type="dxa"/>
            <w:shd w:val="clear" w:color="auto" w:fill="auto"/>
            <w:vAlign w:val="center"/>
          </w:tcPr>
          <w:p w:rsidR="00CD3D43" w:rsidRPr="009A678B" w:rsidRDefault="00CD3D43" w:rsidP="00CD3D43">
            <w:pPr>
              <w:tabs>
                <w:tab w:val="left" w:pos="709"/>
              </w:tabs>
              <w:spacing w:after="0" w:line="240" w:lineRule="auto"/>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Юридична адреса</w:t>
            </w:r>
          </w:p>
        </w:tc>
        <w:tc>
          <w:tcPr>
            <w:tcW w:w="3827" w:type="dxa"/>
            <w:shd w:val="clear" w:color="auto" w:fill="auto"/>
          </w:tcPr>
          <w:p w:rsidR="00CD3D43" w:rsidRPr="009A678B" w:rsidRDefault="00CD3D43" w:rsidP="00CD3D43">
            <w:pPr>
              <w:tabs>
                <w:tab w:val="left" w:pos="709"/>
              </w:tabs>
              <w:spacing w:after="0" w:line="240" w:lineRule="auto"/>
              <w:rPr>
                <w:rFonts w:ascii="Times New Roman" w:eastAsia="Times New Roman" w:hAnsi="Times New Roman" w:cs="Times New Roman"/>
                <w:color w:val="000000"/>
                <w:sz w:val="24"/>
                <w:szCs w:val="24"/>
              </w:rPr>
            </w:pPr>
          </w:p>
        </w:tc>
      </w:tr>
      <w:tr w:rsidR="00CD3D43" w:rsidRPr="009A678B" w:rsidTr="002810BE">
        <w:tc>
          <w:tcPr>
            <w:tcW w:w="806" w:type="dxa"/>
            <w:shd w:val="clear" w:color="auto" w:fill="auto"/>
            <w:vAlign w:val="center"/>
          </w:tcPr>
          <w:p w:rsidR="00CD3D43" w:rsidRPr="009A678B" w:rsidRDefault="00CD3D43" w:rsidP="00CD3D43">
            <w:pPr>
              <w:tabs>
                <w:tab w:val="left" w:pos="709"/>
              </w:tabs>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w:t>
            </w:r>
          </w:p>
        </w:tc>
        <w:tc>
          <w:tcPr>
            <w:tcW w:w="5256" w:type="dxa"/>
            <w:shd w:val="clear" w:color="auto" w:fill="auto"/>
            <w:vAlign w:val="center"/>
          </w:tcPr>
          <w:p w:rsidR="00CD3D43" w:rsidRPr="009A678B" w:rsidRDefault="00CD3D43" w:rsidP="00CD3D43">
            <w:pPr>
              <w:tabs>
                <w:tab w:val="left" w:pos="709"/>
              </w:tabs>
              <w:spacing w:after="0" w:line="240" w:lineRule="auto"/>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Місцезнаходження (фактична адреса)</w:t>
            </w:r>
          </w:p>
        </w:tc>
        <w:tc>
          <w:tcPr>
            <w:tcW w:w="3827" w:type="dxa"/>
            <w:shd w:val="clear" w:color="auto" w:fill="auto"/>
          </w:tcPr>
          <w:p w:rsidR="00CD3D43" w:rsidRPr="009A678B" w:rsidRDefault="00CD3D43" w:rsidP="00CD3D43">
            <w:pPr>
              <w:tabs>
                <w:tab w:val="left" w:pos="709"/>
              </w:tabs>
              <w:spacing w:after="0" w:line="240" w:lineRule="auto"/>
              <w:rPr>
                <w:rFonts w:ascii="Times New Roman" w:eastAsia="Times New Roman" w:hAnsi="Times New Roman" w:cs="Times New Roman"/>
                <w:color w:val="000000"/>
                <w:sz w:val="24"/>
                <w:szCs w:val="24"/>
              </w:rPr>
            </w:pPr>
          </w:p>
        </w:tc>
      </w:tr>
      <w:tr w:rsidR="00CD3D43" w:rsidRPr="009A678B" w:rsidTr="002810BE">
        <w:tc>
          <w:tcPr>
            <w:tcW w:w="806" w:type="dxa"/>
            <w:shd w:val="clear" w:color="auto" w:fill="auto"/>
            <w:vAlign w:val="center"/>
          </w:tcPr>
          <w:p w:rsidR="00CD3D43" w:rsidRPr="009A678B" w:rsidRDefault="00CD3D43" w:rsidP="00CD3D43">
            <w:pPr>
              <w:tabs>
                <w:tab w:val="left" w:pos="709"/>
              </w:tabs>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4</w:t>
            </w:r>
          </w:p>
        </w:tc>
        <w:tc>
          <w:tcPr>
            <w:tcW w:w="5256" w:type="dxa"/>
            <w:shd w:val="clear" w:color="auto" w:fill="auto"/>
            <w:vAlign w:val="center"/>
          </w:tcPr>
          <w:p w:rsidR="00CD3D43" w:rsidRPr="009A678B" w:rsidRDefault="00CD3D43" w:rsidP="00CD3D43">
            <w:pPr>
              <w:tabs>
                <w:tab w:val="left" w:pos="709"/>
              </w:tabs>
              <w:spacing w:after="0" w:line="240" w:lineRule="auto"/>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Поштова адреса</w:t>
            </w:r>
          </w:p>
        </w:tc>
        <w:tc>
          <w:tcPr>
            <w:tcW w:w="3827" w:type="dxa"/>
            <w:shd w:val="clear" w:color="auto" w:fill="auto"/>
          </w:tcPr>
          <w:p w:rsidR="00CD3D43" w:rsidRPr="009A678B" w:rsidRDefault="00CD3D43" w:rsidP="00CD3D43">
            <w:pPr>
              <w:tabs>
                <w:tab w:val="left" w:pos="709"/>
              </w:tabs>
              <w:spacing w:after="0" w:line="240" w:lineRule="auto"/>
              <w:rPr>
                <w:rFonts w:ascii="Times New Roman" w:eastAsia="Times New Roman" w:hAnsi="Times New Roman" w:cs="Times New Roman"/>
                <w:color w:val="000000"/>
                <w:sz w:val="24"/>
                <w:szCs w:val="24"/>
              </w:rPr>
            </w:pPr>
          </w:p>
        </w:tc>
      </w:tr>
      <w:tr w:rsidR="00CD3D43" w:rsidRPr="009A678B" w:rsidTr="002810BE">
        <w:tc>
          <w:tcPr>
            <w:tcW w:w="806" w:type="dxa"/>
            <w:shd w:val="clear" w:color="auto" w:fill="auto"/>
            <w:vAlign w:val="center"/>
          </w:tcPr>
          <w:p w:rsidR="00CD3D43" w:rsidRPr="009A678B" w:rsidRDefault="00CD3D43" w:rsidP="00CD3D43">
            <w:pPr>
              <w:tabs>
                <w:tab w:val="left" w:pos="709"/>
              </w:tabs>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5</w:t>
            </w:r>
          </w:p>
        </w:tc>
        <w:tc>
          <w:tcPr>
            <w:tcW w:w="5256" w:type="dxa"/>
            <w:shd w:val="clear" w:color="auto" w:fill="auto"/>
            <w:vAlign w:val="center"/>
          </w:tcPr>
          <w:p w:rsidR="00CD3D43" w:rsidRPr="009A678B" w:rsidRDefault="00CD3D43" w:rsidP="00CD3D43">
            <w:pPr>
              <w:tabs>
                <w:tab w:val="left" w:pos="709"/>
              </w:tabs>
              <w:spacing w:after="0" w:line="240" w:lineRule="auto"/>
              <w:jc w:val="both"/>
              <w:rPr>
                <w:rFonts w:ascii="Times New Roman" w:eastAsia="Times New Roman" w:hAnsi="Times New Roman" w:cs="Times New Roman"/>
                <w:i/>
                <w:color w:val="000000"/>
                <w:sz w:val="24"/>
                <w:szCs w:val="24"/>
              </w:rPr>
            </w:pPr>
            <w:r w:rsidRPr="009A678B">
              <w:rPr>
                <w:rFonts w:ascii="Times New Roman" w:eastAsia="Times New Roman" w:hAnsi="Times New Roman" w:cs="Times New Roman"/>
                <w:color w:val="000000"/>
                <w:sz w:val="24"/>
                <w:szCs w:val="24"/>
              </w:rPr>
              <w:t>Ідентифікаційний код юридичної особи учасника (код ЄДРПОУ) (</w:t>
            </w:r>
            <w:r w:rsidRPr="009A678B">
              <w:rPr>
                <w:rFonts w:ascii="Times New Roman" w:eastAsia="Times New Roman" w:hAnsi="Times New Roman" w:cs="Times New Roman"/>
                <w:i/>
                <w:color w:val="000000"/>
                <w:sz w:val="24"/>
                <w:szCs w:val="24"/>
              </w:rPr>
              <w:t>для юридичних осіб</w:t>
            </w:r>
            <w:r w:rsidRPr="009A678B">
              <w:rPr>
                <w:rFonts w:ascii="Times New Roman" w:eastAsia="Times New Roman" w:hAnsi="Times New Roman" w:cs="Times New Roman"/>
                <w:color w:val="000000"/>
                <w:sz w:val="24"/>
                <w:szCs w:val="24"/>
              </w:rPr>
              <w:t>) / реєстраційний номер облікової картки платника податків (ідентифікаційний номер) (</w:t>
            </w:r>
            <w:r w:rsidRPr="009A678B">
              <w:rPr>
                <w:rFonts w:ascii="Times New Roman" w:eastAsia="Times New Roman" w:hAnsi="Times New Roman" w:cs="Times New Roman"/>
                <w:i/>
                <w:color w:val="000000"/>
                <w:sz w:val="24"/>
                <w:szCs w:val="24"/>
              </w:rPr>
              <w:t>для фізичних осіб)</w:t>
            </w:r>
          </w:p>
        </w:tc>
        <w:tc>
          <w:tcPr>
            <w:tcW w:w="3827" w:type="dxa"/>
            <w:shd w:val="clear" w:color="auto" w:fill="auto"/>
          </w:tcPr>
          <w:p w:rsidR="00CD3D43" w:rsidRPr="009A678B" w:rsidRDefault="00CD3D43" w:rsidP="00CD3D43">
            <w:pPr>
              <w:tabs>
                <w:tab w:val="left" w:pos="709"/>
              </w:tabs>
              <w:spacing w:after="0" w:line="240" w:lineRule="auto"/>
              <w:rPr>
                <w:rFonts w:ascii="Times New Roman" w:eastAsia="Times New Roman" w:hAnsi="Times New Roman" w:cs="Times New Roman"/>
                <w:color w:val="000000"/>
                <w:sz w:val="24"/>
                <w:szCs w:val="24"/>
              </w:rPr>
            </w:pPr>
          </w:p>
        </w:tc>
      </w:tr>
      <w:tr w:rsidR="00CD3D43" w:rsidRPr="009A678B" w:rsidTr="002810BE">
        <w:tc>
          <w:tcPr>
            <w:tcW w:w="806" w:type="dxa"/>
            <w:shd w:val="clear" w:color="auto" w:fill="auto"/>
            <w:vAlign w:val="center"/>
          </w:tcPr>
          <w:p w:rsidR="00CD3D43" w:rsidRPr="009A678B" w:rsidRDefault="00CD3D43" w:rsidP="00CD3D43">
            <w:pPr>
              <w:tabs>
                <w:tab w:val="left" w:pos="709"/>
              </w:tabs>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6</w:t>
            </w:r>
          </w:p>
        </w:tc>
        <w:tc>
          <w:tcPr>
            <w:tcW w:w="5256" w:type="dxa"/>
            <w:shd w:val="clear" w:color="auto" w:fill="auto"/>
            <w:vAlign w:val="center"/>
          </w:tcPr>
          <w:p w:rsidR="00CD3D43" w:rsidRPr="009A678B" w:rsidRDefault="00CD3D43" w:rsidP="00CD3D43">
            <w:pPr>
              <w:tabs>
                <w:tab w:val="left" w:pos="2160"/>
                <w:tab w:val="left" w:pos="3600"/>
              </w:tabs>
              <w:spacing w:after="0" w:line="240" w:lineRule="auto"/>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Номер розрахункового рахунку в форматі IBAN, назва банку, в якому обслуговується учасник </w:t>
            </w:r>
            <w:r w:rsidRPr="009A678B">
              <w:rPr>
                <w:rFonts w:ascii="Times New Roman" w:eastAsia="Times New Roman" w:hAnsi="Times New Roman" w:cs="Times New Roman"/>
                <w:i/>
                <w:color w:val="000000"/>
                <w:sz w:val="24"/>
                <w:szCs w:val="24"/>
              </w:rPr>
              <w:t>(для реквізитів договору про закупівлю)</w:t>
            </w:r>
            <w:r w:rsidRPr="009A678B">
              <w:rPr>
                <w:rFonts w:ascii="Times New Roman" w:eastAsia="Times New Roman" w:hAnsi="Times New Roman" w:cs="Times New Roman"/>
                <w:color w:val="000000"/>
                <w:sz w:val="24"/>
                <w:szCs w:val="24"/>
              </w:rPr>
              <w:t xml:space="preserve"> </w:t>
            </w:r>
          </w:p>
        </w:tc>
        <w:tc>
          <w:tcPr>
            <w:tcW w:w="3827" w:type="dxa"/>
            <w:shd w:val="clear" w:color="auto" w:fill="auto"/>
          </w:tcPr>
          <w:p w:rsidR="00CD3D43" w:rsidRPr="009A678B" w:rsidRDefault="00CD3D43" w:rsidP="00CD3D43">
            <w:pPr>
              <w:tabs>
                <w:tab w:val="left" w:pos="709"/>
              </w:tabs>
              <w:spacing w:after="0" w:line="240" w:lineRule="auto"/>
              <w:rPr>
                <w:rFonts w:ascii="Times New Roman" w:eastAsia="Times New Roman" w:hAnsi="Times New Roman" w:cs="Times New Roman"/>
                <w:color w:val="000000"/>
                <w:sz w:val="24"/>
                <w:szCs w:val="24"/>
              </w:rPr>
            </w:pPr>
          </w:p>
        </w:tc>
      </w:tr>
      <w:tr w:rsidR="00CD3D43" w:rsidRPr="009A678B" w:rsidTr="002810BE">
        <w:tc>
          <w:tcPr>
            <w:tcW w:w="806" w:type="dxa"/>
            <w:shd w:val="clear" w:color="auto" w:fill="auto"/>
            <w:vAlign w:val="center"/>
          </w:tcPr>
          <w:p w:rsidR="00CD3D43" w:rsidRPr="009A678B" w:rsidRDefault="00CD3D43" w:rsidP="00CD3D43">
            <w:pPr>
              <w:tabs>
                <w:tab w:val="left" w:pos="709"/>
              </w:tabs>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w:t>
            </w:r>
          </w:p>
        </w:tc>
        <w:tc>
          <w:tcPr>
            <w:tcW w:w="5256" w:type="dxa"/>
            <w:shd w:val="clear" w:color="auto" w:fill="auto"/>
            <w:vAlign w:val="center"/>
          </w:tcPr>
          <w:p w:rsidR="00CD3D43" w:rsidRPr="009A678B" w:rsidRDefault="00CD3D43" w:rsidP="00CD3D43">
            <w:pPr>
              <w:tabs>
                <w:tab w:val="left" w:pos="709"/>
              </w:tabs>
              <w:spacing w:after="0" w:line="240" w:lineRule="auto"/>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Контактний номер телефону, факс (</w:t>
            </w:r>
            <w:r w:rsidRPr="009A678B">
              <w:rPr>
                <w:rFonts w:ascii="Times New Roman" w:eastAsia="Times New Roman" w:hAnsi="Times New Roman" w:cs="Times New Roman"/>
                <w:i/>
                <w:color w:val="000000"/>
                <w:sz w:val="24"/>
                <w:szCs w:val="24"/>
              </w:rPr>
              <w:t>за наявності</w:t>
            </w:r>
            <w:r w:rsidRPr="009A678B">
              <w:rPr>
                <w:rFonts w:ascii="Times New Roman" w:eastAsia="Times New Roman" w:hAnsi="Times New Roman" w:cs="Times New Roman"/>
                <w:color w:val="000000"/>
                <w:sz w:val="24"/>
                <w:szCs w:val="24"/>
              </w:rPr>
              <w:t>)</w:t>
            </w:r>
          </w:p>
        </w:tc>
        <w:tc>
          <w:tcPr>
            <w:tcW w:w="3827" w:type="dxa"/>
            <w:shd w:val="clear" w:color="auto" w:fill="auto"/>
          </w:tcPr>
          <w:p w:rsidR="00CD3D43" w:rsidRPr="009A678B" w:rsidRDefault="00CD3D43" w:rsidP="00CD3D43">
            <w:pPr>
              <w:tabs>
                <w:tab w:val="left" w:pos="709"/>
              </w:tabs>
              <w:spacing w:after="0" w:line="240" w:lineRule="auto"/>
              <w:rPr>
                <w:rFonts w:ascii="Times New Roman" w:eastAsia="Times New Roman" w:hAnsi="Times New Roman" w:cs="Times New Roman"/>
                <w:color w:val="000000"/>
                <w:sz w:val="24"/>
                <w:szCs w:val="24"/>
              </w:rPr>
            </w:pPr>
          </w:p>
        </w:tc>
      </w:tr>
      <w:tr w:rsidR="00CD3D43" w:rsidRPr="009A678B" w:rsidTr="002810BE">
        <w:tc>
          <w:tcPr>
            <w:tcW w:w="806" w:type="dxa"/>
            <w:shd w:val="clear" w:color="auto" w:fill="auto"/>
            <w:vAlign w:val="center"/>
          </w:tcPr>
          <w:p w:rsidR="00CD3D43" w:rsidRPr="009A678B" w:rsidRDefault="00CD3D43" w:rsidP="00CD3D43">
            <w:pPr>
              <w:tabs>
                <w:tab w:val="left" w:pos="709"/>
              </w:tabs>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w:t>
            </w:r>
          </w:p>
        </w:tc>
        <w:tc>
          <w:tcPr>
            <w:tcW w:w="5256" w:type="dxa"/>
            <w:shd w:val="clear" w:color="auto" w:fill="auto"/>
            <w:vAlign w:val="center"/>
          </w:tcPr>
          <w:p w:rsidR="00CD3D43" w:rsidRPr="009A678B" w:rsidRDefault="00CD3D43" w:rsidP="00CD3D43">
            <w:pPr>
              <w:tabs>
                <w:tab w:val="left" w:pos="709"/>
              </w:tabs>
              <w:spacing w:after="0" w:line="240" w:lineRule="auto"/>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Е-mail (електронна адреса (</w:t>
            </w:r>
            <w:r w:rsidRPr="009A678B">
              <w:rPr>
                <w:rFonts w:ascii="Times New Roman" w:eastAsia="Times New Roman" w:hAnsi="Times New Roman" w:cs="Times New Roman"/>
                <w:i/>
                <w:color w:val="000000"/>
                <w:sz w:val="24"/>
                <w:szCs w:val="24"/>
              </w:rPr>
              <w:t>за наявності</w:t>
            </w:r>
            <w:r w:rsidRPr="009A678B">
              <w:rPr>
                <w:rFonts w:ascii="Times New Roman" w:eastAsia="Times New Roman" w:hAnsi="Times New Roman" w:cs="Times New Roman"/>
                <w:color w:val="000000"/>
                <w:sz w:val="24"/>
                <w:szCs w:val="24"/>
              </w:rPr>
              <w:t>))</w:t>
            </w:r>
          </w:p>
        </w:tc>
        <w:tc>
          <w:tcPr>
            <w:tcW w:w="3827" w:type="dxa"/>
            <w:shd w:val="clear" w:color="auto" w:fill="auto"/>
          </w:tcPr>
          <w:p w:rsidR="00CD3D43" w:rsidRPr="009A678B" w:rsidRDefault="00CD3D43" w:rsidP="00CD3D43">
            <w:pPr>
              <w:tabs>
                <w:tab w:val="left" w:pos="709"/>
              </w:tabs>
              <w:spacing w:after="0" w:line="240" w:lineRule="auto"/>
              <w:rPr>
                <w:rFonts w:ascii="Times New Roman" w:eastAsia="Times New Roman" w:hAnsi="Times New Roman" w:cs="Times New Roman"/>
                <w:color w:val="000000"/>
                <w:sz w:val="24"/>
                <w:szCs w:val="24"/>
              </w:rPr>
            </w:pPr>
          </w:p>
        </w:tc>
      </w:tr>
      <w:tr w:rsidR="00CD3D43" w:rsidRPr="009A678B" w:rsidTr="002810BE">
        <w:tc>
          <w:tcPr>
            <w:tcW w:w="806" w:type="dxa"/>
            <w:shd w:val="clear" w:color="auto" w:fill="auto"/>
            <w:vAlign w:val="center"/>
          </w:tcPr>
          <w:p w:rsidR="00CD3D43" w:rsidRPr="009A678B" w:rsidRDefault="00CD3D43" w:rsidP="00CD3D43">
            <w:pPr>
              <w:tabs>
                <w:tab w:val="left" w:pos="709"/>
              </w:tabs>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w:t>
            </w:r>
          </w:p>
        </w:tc>
        <w:tc>
          <w:tcPr>
            <w:tcW w:w="5256" w:type="dxa"/>
            <w:shd w:val="clear" w:color="auto" w:fill="auto"/>
            <w:vAlign w:val="center"/>
          </w:tcPr>
          <w:p w:rsidR="00CD3D43" w:rsidRPr="009A678B" w:rsidRDefault="00CD3D43" w:rsidP="00CD3D43">
            <w:pPr>
              <w:tabs>
                <w:tab w:val="left" w:pos="709"/>
              </w:tabs>
              <w:spacing w:after="0" w:line="240" w:lineRule="auto"/>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Дані про розмір </w:t>
            </w:r>
            <w:r w:rsidRPr="009A678B">
              <w:rPr>
                <w:rFonts w:ascii="Times New Roman" w:eastAsia="Times New Roman" w:hAnsi="Times New Roman" w:cs="Times New Roman"/>
                <w:color w:val="000000"/>
                <w:sz w:val="24"/>
                <w:szCs w:val="24"/>
                <w:shd w:val="clear" w:color="auto" w:fill="FFFFFF"/>
              </w:rPr>
              <w:t>суб'єкта господарювання</w:t>
            </w:r>
            <w:r w:rsidRPr="009A678B">
              <w:rPr>
                <w:rFonts w:ascii="Times New Roman" w:eastAsia="Times New Roman" w:hAnsi="Times New Roman" w:cs="Times New Roman"/>
                <w:color w:val="000000"/>
                <w:sz w:val="24"/>
                <w:szCs w:val="24"/>
              </w:rPr>
              <w:t xml:space="preserve"> згідно з Господарським кодексом України (</w:t>
            </w:r>
            <w:r w:rsidRPr="009A678B">
              <w:rPr>
                <w:rFonts w:ascii="Times New Roman" w:eastAsia="Times New Roman" w:hAnsi="Times New Roman" w:cs="Times New Roman"/>
                <w:i/>
                <w:color w:val="000000"/>
                <w:sz w:val="24"/>
                <w:szCs w:val="24"/>
              </w:rPr>
              <w:t>суб’єкт великого, малого, середнього або мікропідприємництва</w:t>
            </w:r>
            <w:r w:rsidRPr="009A678B">
              <w:rPr>
                <w:rFonts w:ascii="Times New Roman" w:eastAsia="Times New Roman" w:hAnsi="Times New Roman" w:cs="Times New Roman"/>
                <w:color w:val="000000"/>
                <w:sz w:val="24"/>
                <w:szCs w:val="24"/>
              </w:rPr>
              <w:t>)</w:t>
            </w:r>
          </w:p>
        </w:tc>
        <w:tc>
          <w:tcPr>
            <w:tcW w:w="3827" w:type="dxa"/>
            <w:shd w:val="clear" w:color="auto" w:fill="auto"/>
          </w:tcPr>
          <w:p w:rsidR="00CD3D43" w:rsidRPr="009A678B" w:rsidRDefault="00CD3D43" w:rsidP="00CD3D43">
            <w:pPr>
              <w:tabs>
                <w:tab w:val="left" w:pos="709"/>
              </w:tabs>
              <w:spacing w:after="0" w:line="240" w:lineRule="auto"/>
              <w:rPr>
                <w:rFonts w:ascii="Times New Roman" w:eastAsia="Times New Roman" w:hAnsi="Times New Roman" w:cs="Times New Roman"/>
                <w:color w:val="000000"/>
                <w:sz w:val="24"/>
                <w:szCs w:val="24"/>
              </w:rPr>
            </w:pPr>
          </w:p>
        </w:tc>
      </w:tr>
      <w:tr w:rsidR="00CD3D43" w:rsidRPr="009A678B" w:rsidTr="002810BE">
        <w:tc>
          <w:tcPr>
            <w:tcW w:w="806" w:type="dxa"/>
            <w:shd w:val="clear" w:color="auto" w:fill="auto"/>
            <w:vAlign w:val="center"/>
          </w:tcPr>
          <w:p w:rsidR="00CD3D43" w:rsidRPr="009A678B" w:rsidRDefault="00CD3D43" w:rsidP="00CD3D43">
            <w:pPr>
              <w:tabs>
                <w:tab w:val="left" w:pos="709"/>
              </w:tabs>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w:t>
            </w:r>
          </w:p>
        </w:tc>
        <w:tc>
          <w:tcPr>
            <w:tcW w:w="5256" w:type="dxa"/>
            <w:shd w:val="clear" w:color="auto" w:fill="auto"/>
            <w:vAlign w:val="center"/>
          </w:tcPr>
          <w:p w:rsidR="00CD3D43" w:rsidRPr="009A678B" w:rsidRDefault="00CD3D43" w:rsidP="00CD3D43">
            <w:pPr>
              <w:tabs>
                <w:tab w:val="left" w:pos="709"/>
              </w:tabs>
              <w:spacing w:after="0" w:line="240" w:lineRule="auto"/>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Посада, прізвище, ім'я, по батькові, телефон для контактів особи, уповноваженої учасником на підписання тендерної пропозиції в рамках даної процедури закупівлі</w:t>
            </w:r>
          </w:p>
        </w:tc>
        <w:tc>
          <w:tcPr>
            <w:tcW w:w="3827" w:type="dxa"/>
            <w:shd w:val="clear" w:color="auto" w:fill="auto"/>
          </w:tcPr>
          <w:p w:rsidR="00CD3D43" w:rsidRPr="009A678B" w:rsidRDefault="00CD3D43" w:rsidP="00CD3D43">
            <w:pPr>
              <w:tabs>
                <w:tab w:val="left" w:pos="709"/>
              </w:tabs>
              <w:spacing w:after="0" w:line="240" w:lineRule="auto"/>
              <w:rPr>
                <w:rFonts w:ascii="Times New Roman" w:eastAsia="Times New Roman" w:hAnsi="Times New Roman" w:cs="Times New Roman"/>
                <w:color w:val="000000"/>
                <w:sz w:val="24"/>
                <w:szCs w:val="24"/>
              </w:rPr>
            </w:pPr>
          </w:p>
        </w:tc>
      </w:tr>
    </w:tbl>
    <w:p w:rsidR="00CD3D43" w:rsidRPr="009A678B" w:rsidRDefault="00CD3D43" w:rsidP="00CD3D43">
      <w:pPr>
        <w:tabs>
          <w:tab w:val="left" w:pos="709"/>
        </w:tabs>
        <w:spacing w:after="0" w:line="240" w:lineRule="auto"/>
        <w:ind w:firstLine="709"/>
        <w:jc w:val="both"/>
        <w:rPr>
          <w:rFonts w:ascii="Times New Roman" w:eastAsia="Times New Roman" w:hAnsi="Times New Roman" w:cs="Times New Roman"/>
          <w:color w:val="000000"/>
          <w:sz w:val="24"/>
          <w:szCs w:val="24"/>
        </w:rPr>
      </w:pPr>
    </w:p>
    <w:p w:rsidR="00CD3D43" w:rsidRPr="009A678B" w:rsidRDefault="00CD3D43" w:rsidP="00CD3D43">
      <w:pPr>
        <w:tabs>
          <w:tab w:val="left" w:pos="709"/>
        </w:tabs>
        <w:spacing w:after="0" w:line="240" w:lineRule="auto"/>
        <w:ind w:firstLine="709"/>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b/>
          <w:color w:val="000000"/>
          <w:sz w:val="24"/>
          <w:szCs w:val="24"/>
        </w:rPr>
        <w:t>2.</w:t>
      </w:r>
      <w:r w:rsidRPr="009A678B">
        <w:rPr>
          <w:rFonts w:ascii="Times New Roman" w:eastAsia="Times New Roman" w:hAnsi="Times New Roman" w:cs="Times New Roman"/>
          <w:color w:val="000000"/>
          <w:sz w:val="24"/>
          <w:szCs w:val="24"/>
        </w:rPr>
        <w:t xml:space="preserve"> Документи, що підтверджують повноваження відповідальної особи або представника учасника процедури закупівлі щодо підпису документів тендерної пропозиції </w:t>
      </w:r>
      <w:r w:rsidRPr="009A678B">
        <w:rPr>
          <w:rFonts w:ascii="Times New Roman" w:eastAsia="Times New Roman" w:hAnsi="Times New Roman" w:cs="Times New Roman"/>
          <w:i/>
          <w:color w:val="000000"/>
          <w:sz w:val="24"/>
          <w:szCs w:val="24"/>
          <w:lang w:eastAsia="uk-UA"/>
        </w:rPr>
        <w:t>(</w:t>
      </w:r>
      <w:r w:rsidRPr="009A678B">
        <w:rPr>
          <w:rFonts w:ascii="Times New Roman" w:eastAsia="Times New Roman" w:hAnsi="Times New Roman" w:cs="Times New Roman"/>
          <w:i/>
          <w:color w:val="000000"/>
          <w:sz w:val="24"/>
          <w:szCs w:val="24"/>
        </w:rPr>
        <w:t>для юридичних осіб)</w:t>
      </w:r>
      <w:r w:rsidRPr="009A678B">
        <w:rPr>
          <w:rFonts w:ascii="Times New Roman" w:eastAsia="Times New Roman" w:hAnsi="Times New Roman" w:cs="Times New Roman"/>
          <w:color w:val="000000"/>
          <w:sz w:val="24"/>
          <w:szCs w:val="24"/>
        </w:rPr>
        <w:t>, а саме:</w:t>
      </w:r>
    </w:p>
    <w:p w:rsidR="00CD3D43" w:rsidRPr="009A678B" w:rsidRDefault="00CD3D43" w:rsidP="00CD3D43">
      <w:pPr>
        <w:tabs>
          <w:tab w:val="left" w:pos="709"/>
        </w:tabs>
        <w:spacing w:after="0" w:line="240" w:lineRule="auto"/>
        <w:ind w:firstLine="709"/>
        <w:jc w:val="both"/>
        <w:rPr>
          <w:rFonts w:ascii="Times New Roman" w:eastAsia="Times New Roman" w:hAnsi="Times New Roman" w:cs="Times New Roman"/>
          <w:sz w:val="24"/>
          <w:szCs w:val="24"/>
        </w:rPr>
      </w:pPr>
      <w:r w:rsidRPr="009A678B">
        <w:rPr>
          <w:rFonts w:ascii="Times New Roman" w:eastAsia="Times New Roman" w:hAnsi="Times New Roman" w:cs="Times New Roman"/>
          <w:b/>
          <w:color w:val="000000"/>
          <w:sz w:val="24"/>
          <w:szCs w:val="24"/>
        </w:rPr>
        <w:t>2.1.</w:t>
      </w:r>
      <w:r w:rsidRPr="009A678B">
        <w:rPr>
          <w:rFonts w:ascii="Times New Roman" w:eastAsia="Times New Roman" w:hAnsi="Times New Roman" w:cs="Times New Roman"/>
          <w:color w:val="000000"/>
          <w:sz w:val="24"/>
          <w:szCs w:val="24"/>
        </w:rPr>
        <w:t> </w:t>
      </w:r>
      <w:r w:rsidRPr="009A678B">
        <w:rPr>
          <w:rFonts w:ascii="Times New Roman" w:eastAsia="Times New Roman" w:hAnsi="Times New Roman" w:cs="Times New Roman"/>
          <w:sz w:val="24"/>
          <w:szCs w:val="24"/>
        </w:rPr>
        <w:t xml:space="preserve">Якщо тендерна пропозиція подається не керівником учасника, зазначеним у Єдиному державному реєстрі юридичних осіб, фізичних осіб </w:t>
      </w:r>
      <w:r w:rsidRPr="009A678B">
        <w:rPr>
          <w:rFonts w:ascii="Times New Roman" w:eastAsia="Times New Roman" w:hAnsi="Times New Roman" w:cs="Times New Roman"/>
          <w:color w:val="000000"/>
          <w:sz w:val="24"/>
          <w:szCs w:val="24"/>
        </w:rPr>
        <w:t xml:space="preserve">– </w:t>
      </w:r>
      <w:r w:rsidRPr="009A678B">
        <w:rPr>
          <w:rFonts w:ascii="Times New Roman" w:eastAsia="Times New Roman" w:hAnsi="Times New Roman" w:cs="Times New Roman"/>
          <w:sz w:val="24"/>
          <w:szCs w:val="24"/>
        </w:rPr>
        <w:t>підприємців та громадських формувань, а іншою особою, учасник надає довіреність або доручення на таку особу.</w:t>
      </w:r>
    </w:p>
    <w:p w:rsidR="00CD3D43" w:rsidRPr="009A678B" w:rsidRDefault="00CD3D43" w:rsidP="00CD3D43">
      <w:pPr>
        <w:widowControl w:val="0"/>
        <w:spacing w:after="0" w:line="240" w:lineRule="auto"/>
        <w:ind w:firstLine="709"/>
        <w:contextualSpacing/>
        <w:jc w:val="both"/>
        <w:rPr>
          <w:rFonts w:ascii="Times New Roman" w:eastAsia="Times New Roman" w:hAnsi="Times New Roman" w:cs="Times New Roman"/>
          <w:sz w:val="24"/>
          <w:szCs w:val="24"/>
        </w:rPr>
      </w:pPr>
      <w:r w:rsidRPr="009A678B">
        <w:rPr>
          <w:rFonts w:ascii="Times New Roman" w:eastAsia="Times New Roman" w:hAnsi="Times New Roman" w:cs="Times New Roman"/>
          <w:color w:val="000000"/>
          <w:sz w:val="24"/>
          <w:szCs w:val="24"/>
        </w:rPr>
        <w:t xml:space="preserve">У разі якщо тендерна пропозиція подається об’єднанням учасників, до неї обов'язково включається документ про створення такого об'єднання. </w:t>
      </w:r>
      <w:r w:rsidRPr="009A678B">
        <w:rPr>
          <w:rFonts w:ascii="Times New Roman" w:eastAsia="Times New Roman" w:hAnsi="Times New Roman" w:cs="Times New Roman"/>
          <w:sz w:val="24"/>
          <w:szCs w:val="24"/>
        </w:rPr>
        <w:t>Я</w:t>
      </w:r>
      <w:r w:rsidRPr="009A678B">
        <w:rPr>
          <w:rFonts w:ascii="Times New Roman" w:eastAsia="Times New Roman" w:hAnsi="Times New Roman" w:cs="Times New Roman"/>
          <w:color w:val="000000"/>
          <w:sz w:val="24"/>
          <w:szCs w:val="24"/>
        </w:rPr>
        <w:t xml:space="preserve">кщо договір про закупівлю буде підписувати переможець процедури закупівлі – об’єднання учасників, у документі про створення такого об’єднання повинно міститися положення про те, що у разі укладення договору про закупівлю підприємства – учасники об’єднання будуть відповідати (солідарно, частково або субсидіарно) за зобов’язання об’єднання, які виникатимуть з договору про закупівлю, укладеного із замовником, або необхідно подати додаткове документальне підтвердження виникнення у підприємств–учасників відповідних зобов’язань перед об’єднанням та/або </w:t>
      </w:r>
      <w:r w:rsidRPr="009A678B">
        <w:rPr>
          <w:rFonts w:ascii="Times New Roman" w:eastAsia="Times New Roman" w:hAnsi="Times New Roman" w:cs="Times New Roman"/>
          <w:sz w:val="24"/>
          <w:szCs w:val="24"/>
        </w:rPr>
        <w:t>замовником, у разі укладення договору про закупівлю.</w:t>
      </w:r>
    </w:p>
    <w:p w:rsidR="00CD3D43" w:rsidRPr="009A678B" w:rsidRDefault="00CD3D43" w:rsidP="00CD3D43">
      <w:pPr>
        <w:keepNext/>
        <w:spacing w:after="0" w:line="240" w:lineRule="auto"/>
        <w:ind w:firstLine="709"/>
        <w:jc w:val="both"/>
        <w:outlineLvl w:val="1"/>
        <w:rPr>
          <w:rFonts w:ascii="Times New Roman" w:eastAsia="Times New Roman" w:hAnsi="Times New Roman" w:cs="Times New Roman"/>
          <w:b/>
          <w:bCs/>
          <w:i/>
          <w:iCs/>
          <w:sz w:val="24"/>
          <w:szCs w:val="24"/>
        </w:rPr>
      </w:pPr>
      <w:r w:rsidRPr="009A678B">
        <w:rPr>
          <w:rFonts w:ascii="Times New Roman" w:eastAsia="Times New Roman" w:hAnsi="Times New Roman" w:cs="Times New Roman"/>
          <w:b/>
          <w:color w:val="000000"/>
          <w:sz w:val="24"/>
          <w:szCs w:val="24"/>
        </w:rPr>
        <w:t>2.2.</w:t>
      </w:r>
      <w:r w:rsidRPr="009A678B">
        <w:rPr>
          <w:rFonts w:ascii="Times New Roman" w:eastAsia="Times New Roman" w:hAnsi="Times New Roman" w:cs="Times New Roman"/>
          <w:b/>
          <w:bCs/>
          <w:i/>
          <w:iCs/>
          <w:sz w:val="24"/>
          <w:szCs w:val="24"/>
        </w:rPr>
        <w:t xml:space="preserve"> Увага! </w:t>
      </w:r>
      <w:r w:rsidRPr="009A678B">
        <w:rPr>
          <w:rFonts w:ascii="Times New Roman" w:eastAsia="Times New Roman" w:hAnsi="Times New Roman" w:cs="Times New Roman"/>
          <w:sz w:val="24"/>
          <w:szCs w:val="24"/>
        </w:rPr>
        <w:t xml:space="preserve">Замовник самостійно отримує інформацію про учасника з Єдиного державного реєстру юридичних осіб, фізичних осіб-підприємців та громадських формувань. </w:t>
      </w:r>
      <w:r w:rsidRPr="009A678B">
        <w:rPr>
          <w:rFonts w:ascii="Times New Roman" w:eastAsia="Times New Roman" w:hAnsi="Times New Roman" w:cs="Times New Roman"/>
          <w:b/>
          <w:bCs/>
          <w:i/>
          <w:iCs/>
          <w:sz w:val="24"/>
          <w:szCs w:val="24"/>
        </w:rPr>
        <w:t xml:space="preserve">Податкова адреса учасника не може знаходитись на тимчасово окупованій території, якщо така визначена </w:t>
      </w:r>
      <w:hyperlink r:id="rId25" w:anchor="Text" w:history="1">
        <w:r w:rsidRPr="009A678B">
          <w:rPr>
            <w:rFonts w:ascii="Times New Roman" w:eastAsia="Times New Roman" w:hAnsi="Times New Roman" w:cs="Times New Roman"/>
            <w:b/>
            <w:bCs/>
            <w:i/>
            <w:iCs/>
            <w:sz w:val="24"/>
            <w:szCs w:val="24"/>
          </w:rPr>
          <w:t>Переліком з Наказу № 309</w:t>
        </w:r>
      </w:hyperlink>
      <w:r w:rsidRPr="009A678B">
        <w:rPr>
          <w:rFonts w:ascii="Times New Roman" w:eastAsia="Times New Roman" w:hAnsi="Times New Roman" w:cs="Times New Roman"/>
          <w:b/>
          <w:bCs/>
          <w:i/>
          <w:iCs/>
          <w:sz w:val="24"/>
          <w:szCs w:val="24"/>
        </w:rPr>
        <w:t xml:space="preserve"> від 22.12.2022 Міністерства з питань реінтеграції тимчасово окупованих територій України. Тендерна пропозиція учасника, який не змінив податкової адреси, буде відхилена як така, що не відповідає вимогам, установленим у тендерній документації відповідно до </w:t>
      </w:r>
      <w:hyperlink r:id="rId26" w:anchor=":~:text=3.%20%D0%A2%D0%B5%D0%BD%D0%B4%D0%B5%D1%80%D0%BD%D0%B0%20%D0%B4%D0%BE%D0%BA%D1%83%D0%BC%D0%B5%D0%BD%D1%82%D0%B0%D1%86%D1%96%D1%8F%20%D0%BC%D0%BE%D0%B6%D0%B5%20%D0%BC%D1%96%D1%81%D1%82%D0%B8%D1%82%D0%B8%20%D1%96%D0%BD%D1%88%D1%83%20%D1%96%D0%BD%D1%8" w:history="1">
        <w:r w:rsidRPr="009A678B">
          <w:rPr>
            <w:rFonts w:ascii="Times New Roman" w:eastAsia="Times New Roman" w:hAnsi="Times New Roman" w:cs="Times New Roman"/>
            <w:b/>
            <w:bCs/>
            <w:i/>
            <w:iCs/>
            <w:sz w:val="24"/>
            <w:szCs w:val="24"/>
            <w:u w:val="single"/>
            <w:bdr w:val="none" w:sz="0" w:space="0" w:color="auto" w:frame="1"/>
          </w:rPr>
          <w:t>абзацу 1 частини 3 статті 22 Закону № 922</w:t>
        </w:r>
      </w:hyperlink>
      <w:r w:rsidRPr="009A678B">
        <w:rPr>
          <w:rFonts w:ascii="Times New Roman" w:eastAsia="Times New Roman" w:hAnsi="Times New Roman" w:cs="Times New Roman"/>
          <w:b/>
          <w:bCs/>
          <w:i/>
          <w:iCs/>
          <w:sz w:val="24"/>
          <w:szCs w:val="24"/>
        </w:rPr>
        <w:t>, у порядку </w:t>
      </w:r>
      <w:hyperlink r:id="rId27" w:anchor=":~:text=%D0%BD%D0%B5%20%D0%B2%D1%96%D0%B4%D0%BF%D0%BE%D0%B2%D1%96%D0%B4%D0%B0%D1%94%20%D0%B2%D0%B8%D0%BC%D0%BE%D0%B3%D0%B0%D0%BC%2C%20%D1%83%D1%81%D1%82%D0%B0%D0%BD%D0%BE%D0%B2%D0%BB%D0%B5%D0%BD%D0%B8%D0%BC%20%D1%83%20%D1%82%D0%B5%D0%BD%D0%B4%D0%B5%D1%80%" w:history="1">
        <w:r w:rsidRPr="009A678B">
          <w:rPr>
            <w:rFonts w:ascii="Times New Roman" w:eastAsia="Times New Roman" w:hAnsi="Times New Roman" w:cs="Times New Roman"/>
            <w:b/>
            <w:bCs/>
            <w:i/>
            <w:iCs/>
            <w:sz w:val="24"/>
            <w:szCs w:val="24"/>
            <w:u w:val="single"/>
            <w:bdr w:val="none" w:sz="0" w:space="0" w:color="auto" w:frame="1"/>
          </w:rPr>
          <w:t>абзацу 5 підпункту 2 пункту 44 Особливостей</w:t>
        </w:r>
      </w:hyperlink>
      <w:r w:rsidRPr="009A678B">
        <w:rPr>
          <w:rFonts w:ascii="Times New Roman" w:eastAsia="Times New Roman" w:hAnsi="Times New Roman" w:cs="Times New Roman"/>
          <w:b/>
          <w:bCs/>
          <w:i/>
          <w:iCs/>
          <w:sz w:val="24"/>
          <w:szCs w:val="24"/>
        </w:rPr>
        <w:t>.</w:t>
      </w:r>
    </w:p>
    <w:p w:rsidR="00CD3D43" w:rsidRPr="009A678B" w:rsidRDefault="00CD3D43" w:rsidP="00CD3D43">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ab/>
      </w:r>
      <w:r w:rsidRPr="009A678B">
        <w:rPr>
          <w:rFonts w:ascii="Times New Roman" w:eastAsia="Times New Roman" w:hAnsi="Times New Roman" w:cs="Times New Roman"/>
          <w:b/>
          <w:sz w:val="24"/>
          <w:szCs w:val="24"/>
        </w:rPr>
        <w:t>3. </w:t>
      </w:r>
      <w:r w:rsidRPr="009A678B">
        <w:rPr>
          <w:rFonts w:ascii="Times New Roman" w:eastAsia="Times New Roman" w:hAnsi="Times New Roman" w:cs="Times New Roman"/>
          <w:sz w:val="24"/>
          <w:szCs w:val="24"/>
        </w:rPr>
        <w:t>У разі, якщо учасник або його кінцевий бенефіціарний власник, член або учасник (акціонер), що має частку в статутному капіталі 10 і більше відсотків (далі - активи), є громадянином Російської Федерації / Республіки Білорусь та проживає на території України на законних підставах, учасник у складі тендерної пропозиції має надати стосовно таких осіб:</w:t>
      </w:r>
    </w:p>
    <w:p w:rsidR="00CD3D43" w:rsidRPr="009A678B" w:rsidRDefault="00CD3D43" w:rsidP="00CD3D43">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військовий квиток, виданий іноземцю, який в установленому порядку уклав контракт про проходження військової служби у Збройних Силах України, Державній спеціальній службі транспорту або Національній гвардії України</w:t>
      </w:r>
    </w:p>
    <w:p w:rsidR="00CD3D43" w:rsidRPr="009A678B" w:rsidRDefault="00CD3D43" w:rsidP="00CD3D43">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або посвідчення біженця чи документ, що підтверджує надання притулку в Україні,</w:t>
      </w:r>
    </w:p>
    <w:p w:rsidR="00CD3D43" w:rsidRPr="009A678B" w:rsidRDefault="00CD3D43" w:rsidP="00CD3D43">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або посвідчення особи, яка потребує додаткового захисту в Україні,</w:t>
      </w:r>
    </w:p>
    <w:p w:rsidR="00CD3D43" w:rsidRPr="009A678B" w:rsidRDefault="00CD3D43" w:rsidP="00CD3D43">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або посвідчення особи, якій надано тимчасовий захист в Україні,</w:t>
      </w:r>
    </w:p>
    <w:p w:rsidR="00CD3D43" w:rsidRPr="009A678B" w:rsidRDefault="00CD3D43" w:rsidP="00CD3D43">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або витяг із реєстру територіальної громади, що підтверджує зареєстроване або задеклароване місце проживання (перебування) особи разом з посвідкою на тимчасове проживання або посвідкою на постійне проживання або візою.</w:t>
      </w:r>
    </w:p>
    <w:p w:rsidR="00CD3D43" w:rsidRPr="009A678B" w:rsidRDefault="00CD3D43" w:rsidP="00CD3D43">
      <w:pPr>
        <w:spacing w:after="0" w:line="240" w:lineRule="auto"/>
        <w:jc w:val="both"/>
        <w:rPr>
          <w:rFonts w:ascii="Times New Roman" w:eastAsia="Times New Roman" w:hAnsi="Times New Roman" w:cs="Times New Roman"/>
          <w:sz w:val="24"/>
          <w:szCs w:val="24"/>
        </w:rPr>
      </w:pPr>
    </w:p>
    <w:p w:rsidR="00CD3D43" w:rsidRPr="009A678B" w:rsidRDefault="00CD3D43" w:rsidP="00CD3D43">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У разі, якщо активи учасника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 учасник у складі тендерної пропозиції має надати:</w:t>
      </w:r>
    </w:p>
    <w:p w:rsidR="00CD3D43" w:rsidRPr="009A678B" w:rsidRDefault="00CD3D43" w:rsidP="00CD3D43">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Ухвалу слідчого судді, суду щодо арешту активів,</w:t>
      </w:r>
    </w:p>
    <w:p w:rsidR="00CD3D43" w:rsidRPr="009A678B" w:rsidRDefault="00CD3D43" w:rsidP="00CD3D43">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або Нотаріально засвідчену копію згоди власника щодо управління активами, а також:</w:t>
      </w:r>
    </w:p>
    <w:p w:rsidR="00CD3D43" w:rsidRPr="009A678B" w:rsidRDefault="00CD3D43" w:rsidP="00CD3D43">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Договір управління майном укладений між Національним агентством з питань виявлення, розшуку та управління активами одержаними від корупційних та інших злочинів та управителем,</w:t>
      </w:r>
    </w:p>
    <w:p w:rsidR="00CD3D43" w:rsidRPr="009A678B" w:rsidRDefault="00CD3D43" w:rsidP="00CD3D43">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або рішення Кабінету Міністрів України, щодо управління активами, на які накладено арешт у кримінальному провадженні.</w:t>
      </w:r>
    </w:p>
    <w:p w:rsidR="00CD3D43" w:rsidRPr="009A678B" w:rsidRDefault="00CD3D43" w:rsidP="00CD3D43">
      <w:pPr>
        <w:spacing w:after="0" w:line="240" w:lineRule="auto"/>
        <w:rPr>
          <w:rFonts w:ascii="Times New Roman" w:eastAsia="Times New Roman" w:hAnsi="Times New Roman" w:cs="Times New Roman"/>
          <w:sz w:val="24"/>
          <w:szCs w:val="24"/>
        </w:rPr>
      </w:pPr>
    </w:p>
    <w:p w:rsidR="00CD3D43" w:rsidRPr="009A678B" w:rsidRDefault="00CD3D43" w:rsidP="00CD3D43">
      <w:pPr>
        <w:tabs>
          <w:tab w:val="left" w:pos="709"/>
        </w:tabs>
        <w:spacing w:after="0" w:line="240" w:lineRule="auto"/>
        <w:ind w:left="142" w:firstLine="567"/>
        <w:jc w:val="both"/>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u w:val="single"/>
        </w:rPr>
        <w:t xml:space="preserve">Переможець процедури закупівлі </w:t>
      </w:r>
      <w:r w:rsidRPr="009A678B">
        <w:rPr>
          <w:rFonts w:ascii="Times New Roman" w:eastAsia="Times New Roman" w:hAnsi="Times New Roman" w:cs="Times New Roman"/>
          <w:sz w:val="24"/>
          <w:szCs w:val="24"/>
        </w:rPr>
        <w:t>після отримання повідомлення про намір укласти договір повинен надати Замовнику:</w:t>
      </w:r>
    </w:p>
    <w:p w:rsidR="00CD3D43" w:rsidRPr="009A678B" w:rsidRDefault="00CD3D43" w:rsidP="00CD3D43">
      <w:pPr>
        <w:numPr>
          <w:ilvl w:val="0"/>
          <w:numId w:val="38"/>
        </w:numPr>
        <w:tabs>
          <w:tab w:val="left" w:pos="851"/>
          <w:tab w:val="left" w:pos="1134"/>
        </w:tabs>
        <w:spacing w:after="0" w:line="240" w:lineRule="auto"/>
        <w:ind w:left="0" w:firstLine="709"/>
        <w:contextualSpacing/>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Документальне підтвердження відсутності підстав, визначених пунктами 3, 5, 6 і 12 частини першої та в абзаці чотирнадцятому пункту 47 Особливостей, </w:t>
      </w:r>
      <w:r w:rsidRPr="009A678B">
        <w:rPr>
          <w:rFonts w:ascii="Times New Roman" w:eastAsia="Times New Roman" w:hAnsi="Times New Roman" w:cs="Times New Roman"/>
          <w:color w:val="000000"/>
          <w:sz w:val="24"/>
          <w:szCs w:val="24"/>
        </w:rPr>
        <w:t xml:space="preserve">шляхом </w:t>
      </w:r>
      <w:r w:rsidRPr="009A678B">
        <w:rPr>
          <w:rFonts w:ascii="Times New Roman" w:eastAsia="Times New Roman" w:hAnsi="Times New Roman" w:cs="Times New Roman"/>
          <w:b/>
          <w:color w:val="000000"/>
          <w:sz w:val="24"/>
          <w:szCs w:val="24"/>
        </w:rPr>
        <w:t xml:space="preserve">оприлюднення в електронній системі закупівель документів </w:t>
      </w:r>
      <w:r w:rsidRPr="009A678B">
        <w:rPr>
          <w:rFonts w:ascii="Times New Roman" w:eastAsia="Times New Roman" w:hAnsi="Times New Roman" w:cs="Times New Roman"/>
          <w:color w:val="000000"/>
          <w:sz w:val="24"/>
          <w:szCs w:val="24"/>
        </w:rPr>
        <w:t xml:space="preserve">у строк, </w:t>
      </w:r>
      <w:r w:rsidRPr="009A678B">
        <w:rPr>
          <w:rFonts w:ascii="Times New Roman" w:eastAsia="Times New Roman" w:hAnsi="Times New Roman" w:cs="Times New Roman"/>
          <w:sz w:val="24"/>
          <w:szCs w:val="24"/>
        </w:rPr>
        <w:t xml:space="preserve">що не перевищує </w:t>
      </w:r>
      <w:r w:rsidRPr="009A678B">
        <w:rPr>
          <w:rFonts w:ascii="Times New Roman" w:eastAsia="Times New Roman" w:hAnsi="Times New Roman" w:cs="Times New Roman"/>
          <w:b/>
          <w:color w:val="000000"/>
          <w:sz w:val="24"/>
          <w:szCs w:val="24"/>
        </w:rPr>
        <w:t>чотири дні</w:t>
      </w:r>
      <w:r w:rsidRPr="009A678B">
        <w:rPr>
          <w:rFonts w:ascii="Times New Roman" w:eastAsia="Times New Roman" w:hAnsi="Times New Roman" w:cs="Times New Roman"/>
          <w:color w:val="C00000"/>
          <w:sz w:val="24"/>
          <w:szCs w:val="24"/>
        </w:rPr>
        <w:t xml:space="preserve"> </w:t>
      </w:r>
      <w:r w:rsidRPr="009A678B">
        <w:rPr>
          <w:rFonts w:ascii="Times New Roman" w:eastAsia="Times New Roman" w:hAnsi="Times New Roman" w:cs="Times New Roman"/>
          <w:sz w:val="24"/>
          <w:szCs w:val="24"/>
        </w:rPr>
        <w:t xml:space="preserve">з дати оприлюднення в електронній системі закупівель повідомлення про намір укласти договір про закупівлю, - згідно з </w:t>
      </w:r>
      <w:r w:rsidRPr="009A678B">
        <w:rPr>
          <w:rFonts w:ascii="Times New Roman" w:eastAsia="Times New Roman" w:hAnsi="Times New Roman" w:cs="Times New Roman"/>
          <w:b/>
          <w:sz w:val="24"/>
          <w:szCs w:val="24"/>
        </w:rPr>
        <w:t>Додатком 2</w:t>
      </w:r>
      <w:r w:rsidRPr="009A678B">
        <w:rPr>
          <w:rFonts w:ascii="Times New Roman" w:eastAsia="Times New Roman" w:hAnsi="Times New Roman" w:cs="Times New Roman"/>
          <w:sz w:val="24"/>
          <w:szCs w:val="24"/>
        </w:rPr>
        <w:t xml:space="preserve"> до ТД (</w:t>
      </w:r>
      <w:r w:rsidRPr="009A678B">
        <w:rPr>
          <w:rFonts w:ascii="Times New Roman" w:eastAsia="Times New Roman" w:hAnsi="Times New Roman" w:cs="Times New Roman"/>
          <w:b/>
          <w:sz w:val="24"/>
          <w:szCs w:val="24"/>
        </w:rPr>
        <w:t>розділ 3</w:t>
      </w:r>
      <w:r w:rsidRPr="009A678B">
        <w:rPr>
          <w:rFonts w:ascii="Times New Roman" w:eastAsia="Times New Roman" w:hAnsi="Times New Roman" w:cs="Times New Roman"/>
          <w:sz w:val="24"/>
          <w:szCs w:val="24"/>
        </w:rPr>
        <w:t xml:space="preserve"> - </w:t>
      </w:r>
      <w:r w:rsidRPr="009A678B">
        <w:rPr>
          <w:rFonts w:ascii="Times New Roman" w:eastAsia="Times New Roman" w:hAnsi="Times New Roman" w:cs="Times New Roman"/>
          <w:color w:val="000000"/>
          <w:sz w:val="24"/>
          <w:szCs w:val="24"/>
        </w:rPr>
        <w:t xml:space="preserve">Перелік документів та інформації для підтвердження відповідності </w:t>
      </w:r>
      <w:r w:rsidRPr="009A678B">
        <w:rPr>
          <w:rFonts w:ascii="Times New Roman" w:eastAsia="Times New Roman" w:hAnsi="Times New Roman" w:cs="Times New Roman"/>
          <w:color w:val="000000"/>
          <w:sz w:val="24"/>
          <w:szCs w:val="24"/>
          <w:u w:val="single"/>
        </w:rPr>
        <w:t>ПЕРЕМОЖЦЯ</w:t>
      </w:r>
      <w:r w:rsidRPr="009A678B">
        <w:rPr>
          <w:rFonts w:ascii="Times New Roman" w:eastAsia="Times New Roman" w:hAnsi="Times New Roman" w:cs="Times New Roman"/>
          <w:color w:val="000000"/>
          <w:sz w:val="24"/>
          <w:szCs w:val="24"/>
        </w:rPr>
        <w:t xml:space="preserve"> вимогам, визначеним у пункті 47 Особливостей</w:t>
      </w:r>
      <w:r w:rsidRPr="009A678B">
        <w:rPr>
          <w:rFonts w:ascii="Times New Roman" w:eastAsia="Times New Roman" w:hAnsi="Times New Roman" w:cs="Times New Roman"/>
          <w:sz w:val="24"/>
          <w:szCs w:val="24"/>
        </w:rPr>
        <w:t>).</w:t>
      </w:r>
    </w:p>
    <w:p w:rsidR="00CD3D43" w:rsidRPr="009A678B" w:rsidRDefault="00CD3D43" w:rsidP="00CD3D43">
      <w:pPr>
        <w:tabs>
          <w:tab w:val="left" w:pos="851"/>
          <w:tab w:val="left" w:pos="1134"/>
        </w:tabs>
        <w:spacing w:after="0" w:line="240" w:lineRule="auto"/>
        <w:ind w:firstLine="709"/>
        <w:contextualSpacing/>
        <w:jc w:val="both"/>
        <w:rPr>
          <w:rFonts w:ascii="Times New Roman" w:eastAsia="Times New Roman" w:hAnsi="Times New Roman" w:cs="Times New Roman"/>
          <w:sz w:val="24"/>
          <w:szCs w:val="24"/>
        </w:rPr>
      </w:pPr>
    </w:p>
    <w:p w:rsidR="00CD3D43" w:rsidRPr="009A678B" w:rsidRDefault="00CD3D43" w:rsidP="00CD3D43">
      <w:pPr>
        <w:tabs>
          <w:tab w:val="left" w:pos="851"/>
          <w:tab w:val="left" w:pos="1134"/>
        </w:tabs>
        <w:spacing w:after="0" w:line="240" w:lineRule="auto"/>
        <w:ind w:left="709"/>
        <w:contextualSpacing/>
        <w:jc w:val="both"/>
        <w:rPr>
          <w:rFonts w:ascii="Times New Roman" w:eastAsia="Times New Roman" w:hAnsi="Times New Roman" w:cs="Times New Roman"/>
          <w:sz w:val="24"/>
          <w:szCs w:val="24"/>
        </w:rPr>
      </w:pPr>
      <w:r w:rsidRPr="009A678B">
        <w:rPr>
          <w:rFonts w:ascii="Times New Roman" w:eastAsia="Times New Roman" w:hAnsi="Times New Roman" w:cs="Times New Roman"/>
          <w:b/>
          <w:color w:val="000000"/>
          <w:sz w:val="24"/>
          <w:szCs w:val="24"/>
          <w:u w:val="single"/>
          <w:shd w:val="clear" w:color="auto" w:fill="FFFFFF"/>
        </w:rPr>
        <w:t>Під час укладення договору про закупівлю*:</w:t>
      </w:r>
    </w:p>
    <w:p w:rsidR="00CD3D43" w:rsidRPr="009A678B" w:rsidRDefault="00CD3D43" w:rsidP="00CD3D43">
      <w:pPr>
        <w:numPr>
          <w:ilvl w:val="0"/>
          <w:numId w:val="38"/>
        </w:numPr>
        <w:tabs>
          <w:tab w:val="left" w:pos="851"/>
          <w:tab w:val="left" w:pos="1134"/>
        </w:tabs>
        <w:spacing w:after="0" w:line="240" w:lineRule="auto"/>
        <w:ind w:left="0" w:firstLine="709"/>
        <w:contextualSpacing/>
        <w:jc w:val="both"/>
        <w:rPr>
          <w:rFonts w:ascii="Times New Roman" w:eastAsia="Times New Roman" w:hAnsi="Times New Roman" w:cs="Times New Roman"/>
          <w:sz w:val="24"/>
          <w:szCs w:val="24"/>
        </w:rPr>
      </w:pPr>
      <w:r w:rsidRPr="009A678B">
        <w:rPr>
          <w:rFonts w:ascii="Times New Roman" w:eastAsia="Times New Roman" w:hAnsi="Times New Roman" w:cs="Times New Roman"/>
          <w:b/>
          <w:bCs/>
          <w:color w:val="000000"/>
          <w:sz w:val="24"/>
          <w:szCs w:val="24"/>
          <w:lang w:eastAsia="uk-UA"/>
        </w:rPr>
        <w:t>Документи для укладення договору про закупівлю, у т.ч. про право його підпису</w:t>
      </w:r>
      <w:r w:rsidRPr="009A678B">
        <w:rPr>
          <w:rFonts w:ascii="Times New Roman" w:eastAsia="Times New Roman" w:hAnsi="Times New Roman" w:cs="Times New Roman"/>
          <w:color w:val="000000"/>
          <w:sz w:val="24"/>
          <w:szCs w:val="24"/>
        </w:rPr>
        <w:t>:</w:t>
      </w:r>
    </w:p>
    <w:p w:rsidR="00CD3D43" w:rsidRPr="009A678B" w:rsidRDefault="00CD3D43" w:rsidP="00CD3D43">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b/>
          <w:color w:val="000000"/>
          <w:sz w:val="24"/>
          <w:szCs w:val="24"/>
        </w:rPr>
        <w:t>2.1.</w:t>
      </w:r>
      <w:r w:rsidRPr="009A678B">
        <w:rPr>
          <w:rFonts w:ascii="Times New Roman" w:eastAsia="Times New Roman" w:hAnsi="Times New Roman" w:cs="Times New Roman"/>
          <w:color w:val="000000"/>
          <w:sz w:val="24"/>
          <w:szCs w:val="24"/>
        </w:rPr>
        <w:t xml:space="preserve"> </w:t>
      </w:r>
      <w:r w:rsidRPr="009A678B">
        <w:rPr>
          <w:rFonts w:ascii="Times New Roman" w:eastAsia="Times New Roman" w:hAnsi="Times New Roman" w:cs="Times New Roman"/>
          <w:b/>
          <w:color w:val="000000"/>
          <w:sz w:val="24"/>
          <w:szCs w:val="24"/>
          <w:u w:val="single"/>
        </w:rPr>
        <w:t>- учасник, що є юридичною особою</w:t>
      </w:r>
      <w:r w:rsidRPr="009A678B">
        <w:rPr>
          <w:rFonts w:ascii="Times New Roman" w:eastAsia="Times New Roman" w:hAnsi="Times New Roman" w:cs="Times New Roman"/>
          <w:color w:val="000000"/>
          <w:sz w:val="24"/>
          <w:szCs w:val="24"/>
        </w:rPr>
        <w:t>, повинен надати:</w:t>
      </w:r>
    </w:p>
    <w:p w:rsidR="00CD3D43" w:rsidRPr="009A678B" w:rsidRDefault="00CD3D43" w:rsidP="00CD3D43">
      <w:pPr>
        <w:numPr>
          <w:ilvl w:val="0"/>
          <w:numId w:val="39"/>
        </w:numPr>
        <w:tabs>
          <w:tab w:val="left" w:pos="1134"/>
        </w:tabs>
        <w:spacing w:after="0" w:line="240" w:lineRule="auto"/>
        <w:ind w:left="0" w:firstLine="709"/>
        <w:jc w:val="both"/>
        <w:rPr>
          <w:rFonts w:ascii="Times New Roman" w:eastAsia="Times New Roman" w:hAnsi="Times New Roman" w:cs="Times New Roman"/>
          <w:sz w:val="24"/>
          <w:szCs w:val="24"/>
          <w:shd w:val="clear" w:color="auto" w:fill="FFFFFF"/>
        </w:rPr>
      </w:pPr>
      <w:r w:rsidRPr="009A678B">
        <w:rPr>
          <w:rFonts w:ascii="Times New Roman" w:eastAsia="Times New Roman" w:hAnsi="Times New Roman" w:cs="Times New Roman"/>
          <w:color w:val="000000"/>
          <w:sz w:val="24"/>
          <w:szCs w:val="24"/>
        </w:rPr>
        <w:t>сканований затверджений в установленому порядку чинний статут (остання зареєстрована редакція) або установчий договір, або засновницький договір, або положення, або інший установчий документ, або довідку в довільній формі із зазначенням коду адміністративних послуг, за яким можна отримати доступ до чинних установчих документів учасника на вебпорталі Міністерства юстиції України, або довідку в довільній формі з описом причин відсутності одного з раніше перелічених документів з посиланням на відповідні норми законодавства; якщо учасник здійснює діяльність на підставі модельного статуту, необхідно надати рішення засновників про створення такої юридичної особи.</w:t>
      </w:r>
    </w:p>
    <w:p w:rsidR="00CD3D43" w:rsidRPr="009A678B" w:rsidRDefault="00CD3D43" w:rsidP="00CD3D43">
      <w:pPr>
        <w:numPr>
          <w:ilvl w:val="0"/>
          <w:numId w:val="39"/>
        </w:numPr>
        <w:tabs>
          <w:tab w:val="left" w:pos="1134"/>
        </w:tabs>
        <w:spacing w:after="0" w:line="240" w:lineRule="auto"/>
        <w:ind w:left="0" w:firstLine="709"/>
        <w:jc w:val="both"/>
        <w:rPr>
          <w:rFonts w:ascii="Times New Roman" w:eastAsia="Times New Roman" w:hAnsi="Times New Roman" w:cs="Times New Roman"/>
          <w:sz w:val="24"/>
          <w:szCs w:val="24"/>
          <w:shd w:val="clear" w:color="auto" w:fill="FFFFFF"/>
        </w:rPr>
      </w:pPr>
      <w:r w:rsidRPr="009A678B">
        <w:rPr>
          <w:rFonts w:ascii="Times New Roman" w:eastAsia="Times New Roman" w:hAnsi="Times New Roman" w:cs="Times New Roman"/>
          <w:sz w:val="24"/>
          <w:szCs w:val="24"/>
        </w:rPr>
        <w:t>Якщо договір підписуватиметься не керівником учасника, зазначеним у Єдиному державному реєстрі юридичних осіб, фізичних осіб — підприємців та громадських формувань, а іншою особою,</w:t>
      </w:r>
      <w:r w:rsidRPr="009A678B">
        <w:rPr>
          <w:rFonts w:ascii="Times New Roman" w:eastAsia="Times New Roman" w:hAnsi="Times New Roman" w:cs="Times New Roman"/>
          <w:color w:val="000000"/>
          <w:sz w:val="24"/>
          <w:szCs w:val="24"/>
        </w:rPr>
        <w:t xml:space="preserve"> </w:t>
      </w:r>
      <w:r w:rsidRPr="009A678B">
        <w:rPr>
          <w:rFonts w:ascii="Times New Roman" w:eastAsia="Times New Roman" w:hAnsi="Times New Roman" w:cs="Times New Roman"/>
          <w:sz w:val="24"/>
          <w:szCs w:val="24"/>
        </w:rPr>
        <w:t xml:space="preserve">учасник надає довіреність або доручення </w:t>
      </w:r>
      <w:r w:rsidRPr="009A678B">
        <w:rPr>
          <w:rFonts w:ascii="Times New Roman" w:eastAsia="Times New Roman" w:hAnsi="Times New Roman" w:cs="Times New Roman"/>
          <w:sz w:val="24"/>
          <w:szCs w:val="24"/>
          <w:lang w:eastAsia="uk-UA"/>
        </w:rPr>
        <w:t xml:space="preserve">на вчинення правочинів </w:t>
      </w:r>
      <w:r w:rsidRPr="009A678B">
        <w:rPr>
          <w:rFonts w:ascii="Times New Roman" w:eastAsia="Times New Roman" w:hAnsi="Times New Roman" w:cs="Times New Roman"/>
          <w:sz w:val="24"/>
          <w:szCs w:val="24"/>
        </w:rPr>
        <w:t>такою особою</w:t>
      </w:r>
      <w:r w:rsidRPr="009A678B">
        <w:rPr>
          <w:rFonts w:ascii="Times New Roman" w:eastAsia="Times New Roman" w:hAnsi="Times New Roman" w:cs="Times New Roman"/>
          <w:color w:val="000000"/>
          <w:sz w:val="24"/>
          <w:szCs w:val="24"/>
        </w:rPr>
        <w:t>.</w:t>
      </w:r>
    </w:p>
    <w:p w:rsidR="00CD3D43" w:rsidRPr="009A678B" w:rsidRDefault="00CD3D43" w:rsidP="00CD3D43">
      <w:pPr>
        <w:tabs>
          <w:tab w:val="left" w:pos="851"/>
        </w:tabs>
        <w:spacing w:after="0" w:line="240" w:lineRule="auto"/>
        <w:ind w:firstLine="709"/>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b/>
          <w:color w:val="000000"/>
          <w:sz w:val="24"/>
          <w:szCs w:val="24"/>
          <w:u w:val="single"/>
        </w:rPr>
        <w:t>- учасник - фізична особа</w:t>
      </w:r>
      <w:r w:rsidRPr="009A678B">
        <w:rPr>
          <w:rFonts w:ascii="Times New Roman" w:eastAsia="Times New Roman" w:hAnsi="Times New Roman" w:cs="Times New Roman"/>
          <w:color w:val="000000"/>
          <w:sz w:val="24"/>
          <w:szCs w:val="24"/>
        </w:rPr>
        <w:t>, повинен надати:</w:t>
      </w:r>
    </w:p>
    <w:p w:rsidR="00CD3D43" w:rsidRPr="009A678B" w:rsidRDefault="00CD3D43" w:rsidP="00CD3D43">
      <w:pPr>
        <w:numPr>
          <w:ilvl w:val="0"/>
          <w:numId w:val="37"/>
        </w:numPr>
        <w:tabs>
          <w:tab w:val="left" w:pos="1134"/>
        </w:tabs>
        <w:spacing w:after="0" w:line="240" w:lineRule="auto"/>
        <w:ind w:left="0" w:firstLine="709"/>
        <w:contextualSpacing/>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скановані сторінки паспорта (копії) (ст. 1–2, ст. 3–6 за наявності записів) або </w:t>
      </w:r>
      <w:r w:rsidRPr="009A678B">
        <w:rPr>
          <w:rFonts w:ascii="Times New Roman" w:eastAsia="Times New Roman" w:hAnsi="Times New Roman" w:cs="Times New Roman"/>
          <w:color w:val="000000"/>
          <w:sz w:val="24"/>
          <w:szCs w:val="24"/>
          <w:lang w:eastAsia="uk-UA"/>
        </w:rPr>
        <w:t>копію обох сторін паспорта, якщо такий паспорт оформлено у формі картки, що містить безконтактний електронний носій;</w:t>
      </w:r>
    </w:p>
    <w:p w:rsidR="00CD3D43" w:rsidRPr="009A678B" w:rsidRDefault="00CD3D43" w:rsidP="00CD3D43">
      <w:pPr>
        <w:numPr>
          <w:ilvl w:val="0"/>
          <w:numId w:val="37"/>
        </w:numPr>
        <w:tabs>
          <w:tab w:val="left" w:pos="1134"/>
        </w:tabs>
        <w:spacing w:after="0" w:line="240" w:lineRule="auto"/>
        <w:ind w:left="0" w:firstLine="709"/>
        <w:contextualSpacing/>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довідку про присвоєння реєстраційного номеру облікової картки платника податків (ідентифікаційного номера), </w:t>
      </w:r>
      <w:r w:rsidRPr="009A678B">
        <w:rPr>
          <w:rFonts w:ascii="Times New Roman" w:eastAsia="Times New Roman" w:hAnsi="Times New Roman" w:cs="Times New Roman"/>
          <w:color w:val="000000"/>
          <w:sz w:val="24"/>
          <w:szCs w:val="24"/>
          <w:lang w:eastAsia="uk-UA"/>
        </w:rPr>
        <w:t>у разі відсутності з релігійних переконань - копію сторінки паспорта з відповідною відміткою або лист-пояснення із зазначенням законодавчих підстав ненадання документу</w:t>
      </w:r>
      <w:r w:rsidRPr="009A678B">
        <w:rPr>
          <w:rFonts w:ascii="Times New Roman" w:eastAsia="Times New Roman" w:hAnsi="Times New Roman" w:cs="Times New Roman"/>
          <w:color w:val="000000"/>
          <w:sz w:val="24"/>
          <w:szCs w:val="24"/>
        </w:rPr>
        <w:t>.</w:t>
      </w:r>
    </w:p>
    <w:p w:rsidR="00CD3D43" w:rsidRPr="009A678B" w:rsidRDefault="00CD3D43" w:rsidP="00CD3D43">
      <w:pPr>
        <w:shd w:val="clear" w:color="auto" w:fill="FFFFFF"/>
        <w:spacing w:after="0" w:line="240" w:lineRule="auto"/>
        <w:ind w:firstLine="709"/>
        <w:jc w:val="both"/>
        <w:rPr>
          <w:rFonts w:ascii="Times New Roman" w:eastAsia="Times New Roman" w:hAnsi="Times New Roman" w:cs="Times New Roman"/>
          <w:sz w:val="24"/>
          <w:szCs w:val="24"/>
          <w:lang w:eastAsia="uk-UA"/>
        </w:rPr>
      </w:pPr>
      <w:r w:rsidRPr="009A678B">
        <w:rPr>
          <w:rFonts w:ascii="Times New Roman" w:eastAsia="Times New Roman" w:hAnsi="Times New Roman" w:cs="Times New Roman"/>
          <w:b/>
          <w:bCs/>
          <w:color w:val="000000"/>
          <w:sz w:val="24"/>
          <w:szCs w:val="24"/>
        </w:rPr>
        <w:t>2.2.</w:t>
      </w:r>
      <w:r w:rsidRPr="009A678B">
        <w:rPr>
          <w:rFonts w:ascii="Times New Roman" w:eastAsia="Times New Roman" w:hAnsi="Times New Roman" w:cs="Times New Roman"/>
          <w:b/>
          <w:bCs/>
          <w:color w:val="000000"/>
          <w:sz w:val="24"/>
          <w:szCs w:val="24"/>
        </w:rPr>
        <w:tab/>
        <w:t>На підставі ст. 44 ЗУ «Про товариства з обмеженою та додатковою відповідальністю», якщо переможець торгів має організаційно-правову форму: товариство з обмеженою відповідальністю / товариство з додатковою відповідальністю, він повинен надати документ(-и), який свідчить про те, що його товариство з обмеженою відповідальністю / товариство з додатковою відповідальністю не порушує норму ст. 44 вище зазначеного ЗУ:</w:t>
      </w:r>
      <w:r w:rsidRPr="009A678B">
        <w:rPr>
          <w:rFonts w:ascii="Times New Roman" w:eastAsia="Times New Roman" w:hAnsi="Times New Roman" w:cs="Times New Roman"/>
          <w:bCs/>
          <w:sz w:val="24"/>
          <w:szCs w:val="24"/>
        </w:rPr>
        <w:t xml:space="preserve"> копію протоколу учасників щодо дозволу вчинення значного правочину (</w:t>
      </w:r>
      <w:r w:rsidRPr="009A678B">
        <w:rPr>
          <w:rFonts w:ascii="Times New Roman" w:eastAsia="Times New Roman" w:hAnsi="Times New Roman" w:cs="Times New Roman"/>
          <w:color w:val="000000"/>
          <w:sz w:val="24"/>
          <w:szCs w:val="24"/>
        </w:rPr>
        <w:t xml:space="preserve">право підписання договору про закупівлю) </w:t>
      </w:r>
      <w:r w:rsidRPr="009A678B">
        <w:rPr>
          <w:rFonts w:ascii="Times New Roman" w:eastAsia="Times New Roman" w:hAnsi="Times New Roman" w:cs="Times New Roman"/>
          <w:sz w:val="24"/>
          <w:szCs w:val="24"/>
          <w:lang w:eastAsia="uk-UA"/>
        </w:rPr>
        <w:t>(</w:t>
      </w:r>
      <w:r w:rsidRPr="009A678B">
        <w:rPr>
          <w:rFonts w:ascii="Times New Roman" w:eastAsia="Times New Roman" w:hAnsi="Times New Roman" w:cs="Times New Roman"/>
          <w:b/>
          <w:sz w:val="24"/>
          <w:szCs w:val="24"/>
          <w:lang w:eastAsia="uk-UA"/>
        </w:rPr>
        <w:t>приклад протокольного рішення в Додатку 5)</w:t>
      </w:r>
      <w:r w:rsidRPr="009A678B">
        <w:rPr>
          <w:rFonts w:ascii="Times New Roman" w:eastAsia="Times New Roman" w:hAnsi="Times New Roman" w:cs="Times New Roman"/>
          <w:bCs/>
          <w:sz w:val="24"/>
          <w:szCs w:val="24"/>
        </w:rPr>
        <w:t xml:space="preserve"> або виписку про вартість чистих активів станом на попередній </w:t>
      </w:r>
      <w:r w:rsidRPr="009A678B">
        <w:rPr>
          <w:rFonts w:ascii="Times New Roman" w:eastAsia="Times New Roman" w:hAnsi="Times New Roman" w:cs="Times New Roman"/>
          <w:sz w:val="24"/>
          <w:szCs w:val="24"/>
          <w:lang w:eastAsia="uk-UA"/>
        </w:rPr>
        <w:t>звітний період</w:t>
      </w:r>
      <w:r w:rsidRPr="009A678B">
        <w:rPr>
          <w:rFonts w:ascii="Times New Roman" w:eastAsia="Times New Roman" w:hAnsi="Times New Roman" w:cs="Times New Roman"/>
          <w:bCs/>
          <w:sz w:val="24"/>
          <w:szCs w:val="24"/>
        </w:rPr>
        <w:t xml:space="preserve"> (або форму № 1 БАЛАНС - Звіт про фінансовий стан, </w:t>
      </w:r>
      <w:r w:rsidRPr="009A678B">
        <w:rPr>
          <w:rFonts w:ascii="Times New Roman" w:eastAsia="Times New Roman" w:hAnsi="Times New Roman" w:cs="Times New Roman"/>
          <w:sz w:val="24"/>
          <w:szCs w:val="24"/>
        </w:rPr>
        <w:t xml:space="preserve">або інший документ, який містить інформацію про чисті активи підприємства станом на попередній </w:t>
      </w:r>
      <w:r w:rsidRPr="009A678B">
        <w:rPr>
          <w:rFonts w:ascii="Times New Roman" w:eastAsia="Times New Roman" w:hAnsi="Times New Roman" w:cs="Times New Roman"/>
          <w:sz w:val="24"/>
          <w:szCs w:val="24"/>
          <w:lang w:eastAsia="uk-UA"/>
        </w:rPr>
        <w:t>звітний період), або документ, що підтверджує зняття обмежень щодо укладення договорів, передбачених установчими (статутними) документами учасника та законодавством тощо.</w:t>
      </w:r>
    </w:p>
    <w:p w:rsidR="00CD3D43" w:rsidRPr="009A678B" w:rsidRDefault="00CD3D43" w:rsidP="00CD3D43">
      <w:pPr>
        <w:shd w:val="clear" w:color="auto" w:fill="FFFFFF"/>
        <w:spacing w:after="0" w:line="240" w:lineRule="auto"/>
        <w:ind w:firstLine="709"/>
        <w:jc w:val="both"/>
        <w:rPr>
          <w:rFonts w:ascii="Times New Roman" w:eastAsia="Times New Roman" w:hAnsi="Times New Roman" w:cs="Times New Roman"/>
          <w:sz w:val="24"/>
          <w:szCs w:val="24"/>
          <w:lang w:eastAsia="uk-UA"/>
        </w:rPr>
      </w:pPr>
      <w:bookmarkStart w:id="6" w:name="n1035"/>
      <w:bookmarkEnd w:id="6"/>
    </w:p>
    <w:p w:rsidR="00CD3D43" w:rsidRPr="009A678B" w:rsidRDefault="00CD3D43" w:rsidP="00CD3D43">
      <w:pPr>
        <w:spacing w:after="0" w:line="240" w:lineRule="auto"/>
        <w:jc w:val="both"/>
        <w:rPr>
          <w:rFonts w:ascii="Times New Roman" w:eastAsia="Times New Roman" w:hAnsi="Times New Roman" w:cs="Times New Roman"/>
          <w:i/>
          <w:sz w:val="24"/>
          <w:szCs w:val="24"/>
          <w:lang w:eastAsia="uk-UA"/>
        </w:rPr>
      </w:pPr>
      <w:r w:rsidRPr="009A678B">
        <w:rPr>
          <w:rFonts w:ascii="Times New Roman" w:eastAsia="Times New Roman" w:hAnsi="Times New Roman" w:cs="Times New Roman"/>
          <w:b/>
          <w:sz w:val="24"/>
          <w:szCs w:val="24"/>
        </w:rPr>
        <w:t>*</w:t>
      </w:r>
      <w:r w:rsidRPr="009A678B">
        <w:rPr>
          <w:rFonts w:ascii="Times New Roman" w:eastAsia="Times New Roman" w:hAnsi="Times New Roman" w:cs="Times New Roman"/>
          <w:i/>
          <w:sz w:val="24"/>
          <w:szCs w:val="24"/>
        </w:rPr>
        <w:t xml:space="preserve">документи мають бути надані учасником-переможцем </w:t>
      </w:r>
      <w:r w:rsidRPr="009A678B">
        <w:rPr>
          <w:rFonts w:ascii="Times New Roman" w:eastAsia="Times New Roman" w:hAnsi="Times New Roman" w:cs="Times New Roman"/>
          <w:b/>
          <w:i/>
          <w:sz w:val="24"/>
          <w:szCs w:val="24"/>
        </w:rPr>
        <w:t>або в електронному вигляді</w:t>
      </w:r>
      <w:r w:rsidRPr="009A678B">
        <w:rPr>
          <w:rFonts w:ascii="Times New Roman" w:eastAsia="Times New Roman" w:hAnsi="Times New Roman" w:cs="Times New Roman"/>
          <w:i/>
          <w:sz w:val="24"/>
          <w:szCs w:val="24"/>
        </w:rPr>
        <w:t xml:space="preserve"> шляхом їх завантаження </w:t>
      </w:r>
      <w:r w:rsidRPr="009A678B">
        <w:rPr>
          <w:rFonts w:ascii="Times New Roman" w:eastAsia="Times New Roman" w:hAnsi="Times New Roman" w:cs="Times New Roman"/>
          <w:i/>
          <w:sz w:val="24"/>
          <w:szCs w:val="24"/>
          <w:lang w:eastAsia="uk-UA"/>
        </w:rPr>
        <w:t xml:space="preserve">в електронній системі закупівель по відповідній закупівлі, в такому випадку електронні документи повинні бути надані з урахуванням вимог законів України «Про електронні документи та електронний документообіг» та «Про електронні довірчі послуги», </w:t>
      </w:r>
      <w:r w:rsidRPr="009A678B">
        <w:rPr>
          <w:rFonts w:ascii="Times New Roman" w:eastAsia="Times New Roman" w:hAnsi="Times New Roman" w:cs="Times New Roman"/>
          <w:b/>
          <w:i/>
          <w:sz w:val="24"/>
          <w:szCs w:val="24"/>
          <w:lang w:eastAsia="uk-UA"/>
        </w:rPr>
        <w:t xml:space="preserve">або в паперовому вигляді </w:t>
      </w:r>
      <w:r w:rsidRPr="009A678B">
        <w:rPr>
          <w:rFonts w:ascii="Times New Roman" w:eastAsia="Times New Roman" w:hAnsi="Times New Roman" w:cs="Times New Roman"/>
          <w:i/>
          <w:sz w:val="24"/>
          <w:szCs w:val="24"/>
          <w:lang w:eastAsia="uk-UA"/>
        </w:rPr>
        <w:t>у робочий час за адресою місцезнаходження Замовника: 61202, м. Харків, пр. Перемоги, 50-Б. Документи мають бути надані в якості належним чином завірених копій або оригіналів документів. У випадку якщо законодавством України передбачено необхідність легалізації документів (проставляння апостилю тощо), документи повинні бути надані з відповідним підтвердженням проходження легалізації.</w:t>
      </w:r>
    </w:p>
    <w:p w:rsidR="00CD3D43" w:rsidRPr="009A678B" w:rsidRDefault="00CD3D43" w:rsidP="00CD3D43">
      <w:pPr>
        <w:spacing w:after="0" w:line="240" w:lineRule="auto"/>
        <w:jc w:val="both"/>
        <w:rPr>
          <w:rFonts w:ascii="Times New Roman" w:eastAsia="Times New Roman" w:hAnsi="Times New Roman" w:cs="Times New Roman"/>
          <w:b/>
          <w:i/>
          <w:sz w:val="24"/>
          <w:szCs w:val="24"/>
          <w:lang w:eastAsia="uk-UA"/>
        </w:rPr>
      </w:pPr>
      <w:r w:rsidRPr="009A678B">
        <w:rPr>
          <w:rFonts w:ascii="Times New Roman" w:eastAsia="Times New Roman" w:hAnsi="Times New Roman" w:cs="Times New Roman"/>
          <w:b/>
          <w:i/>
          <w:sz w:val="24"/>
          <w:szCs w:val="24"/>
          <w:lang w:eastAsia="uk-UA"/>
        </w:rPr>
        <w:t>Якщо документ(и) для укладення договору про закупівлю завантажений(і) учасником у складі тендерної пропозиції під час її подання у електронну систему закупівель, повторне завантаження такого(их) документу(ів) не вимагається.</w:t>
      </w:r>
    </w:p>
    <w:p w:rsidR="00CD3D43" w:rsidRPr="009A678B" w:rsidRDefault="00CD3D43" w:rsidP="00CD3D43">
      <w:pPr>
        <w:spacing w:after="0" w:line="240" w:lineRule="auto"/>
        <w:rPr>
          <w:rFonts w:ascii="Times New Roman" w:eastAsia="Times New Roman" w:hAnsi="Times New Roman" w:cs="Times New Roman"/>
          <w:sz w:val="24"/>
          <w:szCs w:val="24"/>
        </w:rPr>
      </w:pPr>
    </w:p>
    <w:p w:rsidR="00CD3D43" w:rsidRPr="009A678B" w:rsidRDefault="00CD3D43">
      <w:pPr>
        <w:rPr>
          <w:rFonts w:ascii="Times New Roman" w:eastAsia="Times New Roman" w:hAnsi="Times New Roman" w:cs="Times New Roman"/>
          <w:color w:val="000000" w:themeColor="text1"/>
          <w:sz w:val="24"/>
          <w:szCs w:val="24"/>
        </w:rPr>
      </w:pPr>
      <w:r w:rsidRPr="009A678B">
        <w:rPr>
          <w:rFonts w:ascii="Times New Roman" w:eastAsia="Times New Roman" w:hAnsi="Times New Roman" w:cs="Times New Roman"/>
          <w:color w:val="000000" w:themeColor="text1"/>
          <w:sz w:val="24"/>
          <w:szCs w:val="24"/>
        </w:rPr>
        <w:br w:type="page"/>
      </w:r>
    </w:p>
    <w:p w:rsidR="00CD3D43" w:rsidRPr="009A678B" w:rsidRDefault="00CD3D43" w:rsidP="00CD3D43">
      <w:pPr>
        <w:spacing w:after="0" w:line="240" w:lineRule="auto"/>
        <w:ind w:left="5664"/>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Додаток 5</w:t>
      </w:r>
    </w:p>
    <w:p w:rsidR="00CD3D43" w:rsidRPr="009A678B" w:rsidRDefault="00CD3D43" w:rsidP="00CD3D43">
      <w:pPr>
        <w:spacing w:after="0" w:line="240" w:lineRule="auto"/>
        <w:ind w:left="5664"/>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до тендерної документації</w:t>
      </w:r>
    </w:p>
    <w:p w:rsidR="00CD3D43" w:rsidRPr="009A678B" w:rsidRDefault="00CD3D43" w:rsidP="00CD3D43">
      <w:pPr>
        <w:spacing w:after="0" w:line="240" w:lineRule="auto"/>
        <w:ind w:left="5664"/>
        <w:rPr>
          <w:rFonts w:ascii="Times New Roman" w:eastAsia="Times New Roman" w:hAnsi="Times New Roman" w:cs="Times New Roman"/>
          <w:color w:val="000000"/>
          <w:sz w:val="24"/>
          <w:szCs w:val="24"/>
        </w:rPr>
      </w:pPr>
    </w:p>
    <w:p w:rsidR="00CD3D43" w:rsidRPr="009A678B" w:rsidRDefault="00CD3D43" w:rsidP="00CD3D43">
      <w:pPr>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ПРОТОКОЛ № _________</w:t>
      </w:r>
    </w:p>
    <w:p w:rsidR="00CD3D43" w:rsidRPr="009A678B" w:rsidRDefault="00CD3D43" w:rsidP="00CD3D43">
      <w:pPr>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загальних зборів Учасників</w:t>
      </w:r>
    </w:p>
    <w:p w:rsidR="00CD3D43" w:rsidRPr="009A678B" w:rsidRDefault="00CD3D43" w:rsidP="00CD3D43">
      <w:pPr>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 xml:space="preserve">____________________________ (вказується найменування юридичної особи) </w:t>
      </w:r>
    </w:p>
    <w:p w:rsidR="00CD3D43" w:rsidRPr="009A678B" w:rsidRDefault="00CD3D43" w:rsidP="00CD3D43">
      <w:pPr>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 xml:space="preserve">код ЄДРПОУ –________________ (далі – Товариство) </w:t>
      </w:r>
    </w:p>
    <w:p w:rsidR="00CD3D43" w:rsidRPr="009A678B" w:rsidRDefault="00CD3D43" w:rsidP="00CD3D43">
      <w:pPr>
        <w:spacing w:after="0" w:line="240" w:lineRule="auto"/>
        <w:jc w:val="center"/>
        <w:rPr>
          <w:rFonts w:ascii="Times New Roman" w:eastAsia="Times New Roman" w:hAnsi="Times New Roman" w:cs="Times New Roman"/>
          <w:b/>
          <w:i/>
          <w:sz w:val="24"/>
          <w:szCs w:val="24"/>
        </w:rPr>
      </w:pPr>
    </w:p>
    <w:p w:rsidR="00CD3D43" w:rsidRPr="009A678B" w:rsidRDefault="00CD3D43" w:rsidP="00CD3D43">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м. _________</w:t>
      </w:r>
      <w:r w:rsidRPr="009A678B">
        <w:rPr>
          <w:rFonts w:ascii="Times New Roman" w:eastAsia="Times New Roman" w:hAnsi="Times New Roman" w:cs="Times New Roman"/>
          <w:b/>
          <w:sz w:val="24"/>
          <w:szCs w:val="24"/>
        </w:rPr>
        <w:tab/>
      </w:r>
      <w:r w:rsidRPr="009A678B">
        <w:rPr>
          <w:rFonts w:ascii="Times New Roman" w:eastAsia="Times New Roman" w:hAnsi="Times New Roman" w:cs="Times New Roman"/>
          <w:b/>
          <w:sz w:val="24"/>
          <w:szCs w:val="24"/>
        </w:rPr>
        <w:tab/>
      </w:r>
      <w:r w:rsidRPr="009A678B">
        <w:rPr>
          <w:rFonts w:ascii="Times New Roman" w:eastAsia="Times New Roman" w:hAnsi="Times New Roman" w:cs="Times New Roman"/>
          <w:b/>
          <w:sz w:val="24"/>
          <w:szCs w:val="24"/>
        </w:rPr>
        <w:tab/>
      </w:r>
      <w:r w:rsidRPr="009A678B">
        <w:rPr>
          <w:rFonts w:ascii="Times New Roman" w:eastAsia="Times New Roman" w:hAnsi="Times New Roman" w:cs="Times New Roman"/>
          <w:b/>
          <w:sz w:val="24"/>
          <w:szCs w:val="24"/>
        </w:rPr>
        <w:tab/>
      </w:r>
      <w:r w:rsidRPr="009A678B">
        <w:rPr>
          <w:rFonts w:ascii="Times New Roman" w:eastAsia="Times New Roman" w:hAnsi="Times New Roman" w:cs="Times New Roman"/>
          <w:b/>
          <w:sz w:val="24"/>
          <w:szCs w:val="24"/>
        </w:rPr>
        <w:tab/>
      </w:r>
      <w:r w:rsidRPr="009A678B">
        <w:rPr>
          <w:rFonts w:ascii="Times New Roman" w:eastAsia="Times New Roman" w:hAnsi="Times New Roman" w:cs="Times New Roman"/>
          <w:b/>
          <w:sz w:val="24"/>
          <w:szCs w:val="24"/>
        </w:rPr>
        <w:tab/>
      </w:r>
      <w:r w:rsidRPr="009A678B">
        <w:rPr>
          <w:rFonts w:ascii="Times New Roman" w:eastAsia="Times New Roman" w:hAnsi="Times New Roman" w:cs="Times New Roman"/>
          <w:b/>
          <w:sz w:val="24"/>
          <w:szCs w:val="24"/>
        </w:rPr>
        <w:tab/>
      </w:r>
      <w:r w:rsidRPr="009A678B">
        <w:rPr>
          <w:rFonts w:ascii="Times New Roman" w:eastAsia="Times New Roman" w:hAnsi="Times New Roman" w:cs="Times New Roman"/>
          <w:b/>
          <w:sz w:val="24"/>
          <w:szCs w:val="24"/>
        </w:rPr>
        <w:tab/>
        <w:t xml:space="preserve">            ____________ року</w:t>
      </w:r>
    </w:p>
    <w:p w:rsidR="00CD3D43" w:rsidRPr="009A678B" w:rsidRDefault="00CD3D43" w:rsidP="00CD3D43">
      <w:pPr>
        <w:keepNext/>
        <w:spacing w:after="0" w:line="240" w:lineRule="auto"/>
        <w:outlineLvl w:val="2"/>
        <w:rPr>
          <w:rFonts w:ascii="Times New Roman" w:eastAsia="Times New Roman" w:hAnsi="Times New Roman" w:cs="Times New Roman"/>
          <w:b/>
          <w:bCs/>
          <w:sz w:val="24"/>
          <w:szCs w:val="24"/>
        </w:rPr>
      </w:pPr>
    </w:p>
    <w:p w:rsidR="00CD3D43" w:rsidRPr="009A678B" w:rsidRDefault="00CD3D43" w:rsidP="00CD3D43">
      <w:pPr>
        <w:keepNext/>
        <w:spacing w:after="0" w:line="240" w:lineRule="auto"/>
        <w:outlineLvl w:val="2"/>
        <w:rPr>
          <w:rFonts w:ascii="Times New Roman" w:eastAsia="Times New Roman" w:hAnsi="Times New Roman" w:cs="Times New Roman"/>
          <w:b/>
          <w:bCs/>
          <w:sz w:val="24"/>
          <w:szCs w:val="24"/>
        </w:rPr>
      </w:pPr>
      <w:r w:rsidRPr="009A678B">
        <w:rPr>
          <w:rFonts w:ascii="Times New Roman" w:eastAsia="Times New Roman" w:hAnsi="Times New Roman" w:cs="Times New Roman"/>
          <w:b/>
          <w:bCs/>
          <w:sz w:val="24"/>
          <w:szCs w:val="24"/>
        </w:rPr>
        <w:t>Присутні:</w:t>
      </w:r>
    </w:p>
    <w:p w:rsidR="00CD3D43" w:rsidRPr="009A678B" w:rsidRDefault="00CD3D43" w:rsidP="00CD3D43">
      <w:pPr>
        <w:tabs>
          <w:tab w:val="left" w:pos="0"/>
        </w:tabs>
        <w:spacing w:after="0" w:line="240" w:lineRule="auto"/>
        <w:jc w:val="both"/>
        <w:rPr>
          <w:rFonts w:ascii="Times New Roman" w:eastAsia="Times New Roman" w:hAnsi="Times New Roman" w:cs="Times New Roman"/>
          <w:b/>
          <w:sz w:val="24"/>
          <w:szCs w:val="24"/>
        </w:rPr>
      </w:pPr>
      <w:r w:rsidRPr="009A678B">
        <w:rPr>
          <w:rFonts w:ascii="Times New Roman" w:eastAsia="Times New Roman" w:hAnsi="Times New Roman" w:cs="Times New Roman"/>
          <w:b/>
          <w:bCs/>
          <w:iCs/>
          <w:sz w:val="24"/>
          <w:szCs w:val="24"/>
        </w:rPr>
        <w:t>___________________________________________________________________________________</w:t>
      </w:r>
      <w:r w:rsidRPr="009A678B">
        <w:rPr>
          <w:rFonts w:ascii="Times New Roman" w:eastAsia="Times New Roman" w:hAnsi="Times New Roman" w:cs="Times New Roman"/>
          <w:bCs/>
          <w:iCs/>
          <w:sz w:val="24"/>
          <w:szCs w:val="24"/>
        </w:rPr>
        <w:t>__________________________________________________________________</w:t>
      </w:r>
    </w:p>
    <w:p w:rsidR="00CD3D43" w:rsidRPr="009A678B" w:rsidRDefault="00CD3D43" w:rsidP="00CD3D43">
      <w:pPr>
        <w:tabs>
          <w:tab w:val="left" w:pos="567"/>
          <w:tab w:val="left" w:pos="993"/>
        </w:tabs>
        <w:spacing w:after="0" w:line="240" w:lineRule="auto"/>
        <w:jc w:val="both"/>
        <w:rPr>
          <w:rFonts w:ascii="Times New Roman" w:eastAsia="Times New Roman" w:hAnsi="Times New Roman" w:cs="Times New Roman"/>
          <w:b/>
          <w:sz w:val="24"/>
          <w:szCs w:val="24"/>
        </w:rPr>
      </w:pPr>
    </w:p>
    <w:p w:rsidR="00CD3D43" w:rsidRPr="009A678B" w:rsidRDefault="00CD3D43" w:rsidP="00CD3D43">
      <w:pPr>
        <w:tabs>
          <w:tab w:val="left" w:pos="567"/>
          <w:tab w:val="left" w:pos="993"/>
        </w:tabs>
        <w:spacing w:after="0" w:line="240" w:lineRule="auto"/>
        <w:jc w:val="both"/>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Присутні Учасники володіють ____________ % статутного капіталу Товариства, тому Загальні збори Учасників Товариства є правомочними.</w:t>
      </w:r>
    </w:p>
    <w:p w:rsidR="00CD3D43" w:rsidRPr="009A678B" w:rsidRDefault="00CD3D43" w:rsidP="00CD3D43">
      <w:pPr>
        <w:tabs>
          <w:tab w:val="left" w:pos="993"/>
        </w:tabs>
        <w:spacing w:after="0" w:line="240" w:lineRule="auto"/>
        <w:jc w:val="both"/>
        <w:rPr>
          <w:rFonts w:ascii="Times New Roman" w:eastAsia="Times New Roman" w:hAnsi="Times New Roman" w:cs="Times New Roman"/>
          <w:sz w:val="24"/>
          <w:szCs w:val="24"/>
        </w:rPr>
      </w:pPr>
      <w:bookmarkStart w:id="7" w:name="n14"/>
      <w:bookmarkEnd w:id="7"/>
    </w:p>
    <w:p w:rsidR="00CD3D43" w:rsidRPr="009A678B" w:rsidRDefault="00CD3D43" w:rsidP="00CD3D43">
      <w:pPr>
        <w:tabs>
          <w:tab w:val="left" w:pos="993"/>
        </w:tabs>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ПОРЯДОК ДЕННИЙ</w:t>
      </w:r>
    </w:p>
    <w:p w:rsidR="00CD3D43" w:rsidRPr="009A678B" w:rsidRDefault="00CD3D43" w:rsidP="00CD3D43">
      <w:pPr>
        <w:tabs>
          <w:tab w:val="left" w:pos="993"/>
        </w:tabs>
        <w:spacing w:after="0" w:line="240" w:lineRule="auto"/>
        <w:jc w:val="center"/>
        <w:rPr>
          <w:rFonts w:ascii="Times New Roman" w:eastAsia="Times New Roman" w:hAnsi="Times New Roman" w:cs="Times New Roman"/>
          <w:b/>
          <w:sz w:val="24"/>
          <w:szCs w:val="24"/>
        </w:rPr>
      </w:pPr>
    </w:p>
    <w:p w:rsidR="00CD3D43" w:rsidRPr="009A678B" w:rsidRDefault="00CD3D43" w:rsidP="00CD3D43">
      <w:pPr>
        <w:widowControl w:val="0"/>
        <w:numPr>
          <w:ilvl w:val="0"/>
          <w:numId w:val="53"/>
        </w:numPr>
        <w:tabs>
          <w:tab w:val="left" w:pos="0"/>
          <w:tab w:val="left" w:pos="426"/>
        </w:tabs>
        <w:spacing w:after="0" w:line="240" w:lineRule="auto"/>
        <w:ind w:left="0" w:firstLine="0"/>
        <w:jc w:val="both"/>
        <w:rPr>
          <w:rFonts w:ascii="Times New Roman" w:eastAsia="Times New Roman" w:hAnsi="Times New Roman" w:cs="Times New Roman"/>
          <w:bCs/>
          <w:sz w:val="24"/>
          <w:szCs w:val="24"/>
        </w:rPr>
      </w:pPr>
      <w:r w:rsidRPr="009A678B">
        <w:rPr>
          <w:rFonts w:ascii="Times New Roman" w:eastAsia="Times New Roman" w:hAnsi="Times New Roman" w:cs="Times New Roman"/>
          <w:bCs/>
          <w:sz w:val="24"/>
          <w:szCs w:val="24"/>
        </w:rPr>
        <w:t xml:space="preserve">Вирішення питання про надання </w:t>
      </w:r>
      <w:r w:rsidRPr="009A678B">
        <w:rPr>
          <w:rFonts w:ascii="Times New Roman" w:eastAsia="Times New Roman" w:hAnsi="Times New Roman" w:cs="Times New Roman"/>
          <w:bCs/>
          <w:i/>
          <w:sz w:val="24"/>
          <w:szCs w:val="24"/>
        </w:rPr>
        <w:t>директору/генеральному директору</w:t>
      </w:r>
      <w:r w:rsidRPr="009A678B">
        <w:rPr>
          <w:rFonts w:ascii="Times New Roman" w:eastAsia="Times New Roman" w:hAnsi="Times New Roman" w:cs="Times New Roman"/>
          <w:bCs/>
          <w:sz w:val="24"/>
          <w:szCs w:val="24"/>
        </w:rPr>
        <w:t xml:space="preserve"> Товариства _________________________________ повноважень на підписання з КСП «Інженерні мережі» договору про закупівлю ________________________________________________________</w:t>
      </w:r>
    </w:p>
    <w:p w:rsidR="00CD3D43" w:rsidRPr="009A678B" w:rsidRDefault="00CD3D43" w:rsidP="00CD3D43">
      <w:pPr>
        <w:widowControl w:val="0"/>
        <w:shd w:val="clear" w:color="auto" w:fill="FFFFFF"/>
        <w:tabs>
          <w:tab w:val="left" w:pos="0"/>
          <w:tab w:val="left" w:pos="4395"/>
        </w:tabs>
        <w:spacing w:after="0" w:line="240" w:lineRule="auto"/>
        <w:rPr>
          <w:rFonts w:ascii="Times New Roman" w:eastAsia="Times New Roman" w:hAnsi="Times New Roman" w:cs="Times New Roman"/>
          <w:bCs/>
          <w:sz w:val="24"/>
          <w:szCs w:val="24"/>
        </w:rPr>
      </w:pPr>
      <w:r w:rsidRPr="009A678B">
        <w:rPr>
          <w:rFonts w:ascii="Times New Roman" w:eastAsia="Times New Roman" w:hAnsi="Times New Roman" w:cs="Times New Roman"/>
          <w:bCs/>
          <w:sz w:val="24"/>
          <w:szCs w:val="24"/>
        </w:rPr>
        <w:tab/>
        <w:t xml:space="preserve"> (вказується предмет закупівлі)</w:t>
      </w:r>
    </w:p>
    <w:p w:rsidR="00CD3D43" w:rsidRPr="009A678B" w:rsidRDefault="00CD3D43" w:rsidP="00CD3D43">
      <w:pPr>
        <w:widowControl w:val="0"/>
        <w:tabs>
          <w:tab w:val="left" w:pos="0"/>
          <w:tab w:val="left" w:pos="426"/>
        </w:tabs>
        <w:spacing w:after="0" w:line="240" w:lineRule="auto"/>
        <w:jc w:val="both"/>
        <w:rPr>
          <w:rFonts w:ascii="Times New Roman" w:eastAsia="Times New Roman" w:hAnsi="Times New Roman" w:cs="Times New Roman"/>
          <w:bCs/>
          <w:sz w:val="24"/>
          <w:szCs w:val="24"/>
        </w:rPr>
      </w:pPr>
      <w:r w:rsidRPr="009A678B">
        <w:rPr>
          <w:rFonts w:ascii="Times New Roman" w:eastAsia="Times New Roman" w:hAnsi="Times New Roman" w:cs="Times New Roman"/>
          <w:bCs/>
          <w:sz w:val="24"/>
          <w:szCs w:val="24"/>
        </w:rPr>
        <w:t xml:space="preserve">ідентифікатор закупівлі </w:t>
      </w:r>
      <w:r w:rsidRPr="009A678B">
        <w:rPr>
          <w:rFonts w:ascii="Times New Roman" w:eastAsia="Times New Roman" w:hAnsi="Times New Roman" w:cs="Times New Roman"/>
          <w:bCs/>
          <w:sz w:val="24"/>
          <w:szCs w:val="24"/>
          <w:u w:val="single"/>
        </w:rPr>
        <w:t>UA-</w:t>
      </w:r>
      <w:r w:rsidRPr="009A678B">
        <w:rPr>
          <w:rFonts w:ascii="Times New Roman" w:eastAsia="Times New Roman" w:hAnsi="Times New Roman" w:cs="Times New Roman"/>
          <w:bCs/>
          <w:sz w:val="24"/>
          <w:szCs w:val="24"/>
        </w:rPr>
        <w:t>______________________ з правом передоручити ці повноваження.</w:t>
      </w:r>
    </w:p>
    <w:p w:rsidR="00CD3D43" w:rsidRPr="009A678B" w:rsidRDefault="00CD3D43" w:rsidP="00CD3D43">
      <w:pPr>
        <w:widowControl w:val="0"/>
        <w:tabs>
          <w:tab w:val="left" w:pos="0"/>
          <w:tab w:val="left" w:pos="851"/>
        </w:tabs>
        <w:spacing w:after="0" w:line="240" w:lineRule="auto"/>
        <w:jc w:val="both"/>
        <w:rPr>
          <w:rFonts w:ascii="Times New Roman" w:eastAsia="Times New Roman" w:hAnsi="Times New Roman" w:cs="Times New Roman"/>
          <w:bCs/>
          <w:sz w:val="24"/>
          <w:szCs w:val="24"/>
        </w:rPr>
      </w:pPr>
    </w:p>
    <w:p w:rsidR="00CD3D43" w:rsidRPr="009A678B" w:rsidRDefault="00CD3D43" w:rsidP="00CD3D43">
      <w:pPr>
        <w:tabs>
          <w:tab w:val="left" w:pos="993"/>
        </w:tabs>
        <w:spacing w:after="0" w:line="240" w:lineRule="auto"/>
        <w:jc w:val="center"/>
        <w:rPr>
          <w:rFonts w:ascii="Times New Roman" w:eastAsia="Times New Roman" w:hAnsi="Times New Roman" w:cs="Times New Roman"/>
          <w:bCs/>
          <w:iCs/>
          <w:sz w:val="24"/>
          <w:szCs w:val="24"/>
        </w:rPr>
      </w:pPr>
      <w:r w:rsidRPr="009A678B">
        <w:rPr>
          <w:rFonts w:ascii="Times New Roman" w:eastAsia="Times New Roman" w:hAnsi="Times New Roman" w:cs="Times New Roman"/>
          <w:b/>
          <w:sz w:val="24"/>
          <w:szCs w:val="24"/>
        </w:rPr>
        <w:t>1. По першому питанню порядку денного:</w:t>
      </w:r>
    </w:p>
    <w:p w:rsidR="00CD3D43" w:rsidRPr="009A678B" w:rsidRDefault="00CD3D43" w:rsidP="00CD3D43">
      <w:pPr>
        <w:tabs>
          <w:tab w:val="left" w:pos="993"/>
        </w:tabs>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 xml:space="preserve">ГОЛОСУВАЛИ: </w:t>
      </w:r>
      <w:r w:rsidRPr="009A678B">
        <w:rPr>
          <w:rFonts w:ascii="Times New Roman" w:eastAsia="Times New Roman" w:hAnsi="Times New Roman" w:cs="Times New Roman"/>
          <w:sz w:val="24"/>
          <w:szCs w:val="24"/>
        </w:rPr>
        <w:t>«за»          –  100 (сто)%;</w:t>
      </w:r>
    </w:p>
    <w:p w:rsidR="00CD3D43" w:rsidRPr="009A678B" w:rsidRDefault="00CD3D43" w:rsidP="00CD3D43">
      <w:pPr>
        <w:tabs>
          <w:tab w:val="left" w:pos="993"/>
        </w:tabs>
        <w:spacing w:after="0" w:line="240" w:lineRule="auto"/>
        <w:jc w:val="both"/>
        <w:rPr>
          <w:rFonts w:ascii="Times New Roman" w:eastAsia="Times New Roman" w:hAnsi="Times New Roman" w:cs="Times New Roman"/>
          <w:sz w:val="24"/>
          <w:szCs w:val="24"/>
        </w:rPr>
      </w:pPr>
    </w:p>
    <w:p w:rsidR="00CD3D43" w:rsidRPr="009A678B" w:rsidRDefault="00CD3D43" w:rsidP="00CD3D43">
      <w:pPr>
        <w:tabs>
          <w:tab w:val="left" w:pos="993"/>
        </w:tabs>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ВИРІШИЛИ:</w:t>
      </w:r>
    </w:p>
    <w:p w:rsidR="00CD3D43" w:rsidRPr="009A678B" w:rsidRDefault="00CD3D43" w:rsidP="00CD3D43">
      <w:pPr>
        <w:tabs>
          <w:tab w:val="left" w:pos="993"/>
        </w:tabs>
        <w:spacing w:after="0" w:line="240" w:lineRule="auto"/>
        <w:rPr>
          <w:rFonts w:ascii="Times New Roman" w:eastAsia="Times New Roman" w:hAnsi="Times New Roman" w:cs="Times New Roman"/>
          <w:sz w:val="24"/>
          <w:szCs w:val="24"/>
        </w:rPr>
      </w:pPr>
    </w:p>
    <w:p w:rsidR="00CD3D43" w:rsidRPr="009A678B" w:rsidRDefault="00CD3D43" w:rsidP="00CD3D43">
      <w:pPr>
        <w:widowControl w:val="0"/>
        <w:shd w:val="clear" w:color="auto" w:fill="FFFFFF"/>
        <w:tabs>
          <w:tab w:val="left" w:pos="0"/>
          <w:tab w:val="left" w:pos="426"/>
        </w:tabs>
        <w:spacing w:after="0" w:line="240" w:lineRule="auto"/>
        <w:jc w:val="both"/>
        <w:rPr>
          <w:rFonts w:ascii="Times New Roman" w:eastAsia="Times New Roman" w:hAnsi="Times New Roman" w:cs="Times New Roman"/>
          <w:bCs/>
          <w:sz w:val="24"/>
          <w:szCs w:val="24"/>
        </w:rPr>
      </w:pPr>
      <w:r w:rsidRPr="009A678B">
        <w:rPr>
          <w:rFonts w:ascii="Times New Roman" w:eastAsia="Times New Roman" w:hAnsi="Times New Roman" w:cs="Times New Roman"/>
          <w:bCs/>
          <w:sz w:val="24"/>
          <w:szCs w:val="24"/>
        </w:rPr>
        <w:t xml:space="preserve">Надати </w:t>
      </w:r>
      <w:r w:rsidRPr="009A678B">
        <w:rPr>
          <w:rFonts w:ascii="Times New Roman" w:eastAsia="Times New Roman" w:hAnsi="Times New Roman" w:cs="Times New Roman"/>
          <w:bCs/>
          <w:i/>
          <w:sz w:val="24"/>
          <w:szCs w:val="24"/>
        </w:rPr>
        <w:t>директору/генеральному директору</w:t>
      </w:r>
      <w:r w:rsidRPr="009A678B">
        <w:rPr>
          <w:rFonts w:ascii="Times New Roman" w:eastAsia="Times New Roman" w:hAnsi="Times New Roman" w:cs="Times New Roman"/>
          <w:bCs/>
          <w:sz w:val="24"/>
          <w:szCs w:val="24"/>
        </w:rPr>
        <w:t xml:space="preserve"> Товариства повноваження (з правом передоручення) на підписання з КСП «Інженерні мережі» договору про закупівлю за результатами проведення процедури закупівлі ________________________________________________________________________</w:t>
      </w:r>
    </w:p>
    <w:p w:rsidR="00CD3D43" w:rsidRPr="009A678B" w:rsidRDefault="00CD3D43" w:rsidP="00CD3D43">
      <w:pPr>
        <w:widowControl w:val="0"/>
        <w:shd w:val="clear" w:color="auto" w:fill="FFFFFF"/>
        <w:tabs>
          <w:tab w:val="left" w:pos="0"/>
          <w:tab w:val="left" w:pos="2552"/>
        </w:tabs>
        <w:spacing w:after="0" w:line="240" w:lineRule="auto"/>
        <w:rPr>
          <w:rFonts w:ascii="Times New Roman" w:eastAsia="Times New Roman" w:hAnsi="Times New Roman" w:cs="Times New Roman"/>
          <w:bCs/>
          <w:sz w:val="24"/>
          <w:szCs w:val="24"/>
        </w:rPr>
      </w:pPr>
      <w:r w:rsidRPr="009A678B">
        <w:rPr>
          <w:rFonts w:ascii="Times New Roman" w:eastAsia="Times New Roman" w:hAnsi="Times New Roman" w:cs="Times New Roman"/>
          <w:bCs/>
          <w:sz w:val="24"/>
          <w:szCs w:val="24"/>
        </w:rPr>
        <w:tab/>
        <w:t>(вказується предмет закупівлі)</w:t>
      </w:r>
    </w:p>
    <w:p w:rsidR="00CD3D43" w:rsidRPr="009A678B" w:rsidRDefault="00CD3D43" w:rsidP="00CD3D43">
      <w:pPr>
        <w:tabs>
          <w:tab w:val="left" w:pos="993"/>
        </w:tabs>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ідентифікатор закупівлі </w:t>
      </w:r>
      <w:r w:rsidRPr="009A678B">
        <w:rPr>
          <w:rFonts w:ascii="Times New Roman" w:eastAsia="Times New Roman" w:hAnsi="Times New Roman" w:cs="Times New Roman"/>
          <w:sz w:val="24"/>
          <w:szCs w:val="24"/>
          <w:u w:val="single"/>
        </w:rPr>
        <w:t>UA-</w:t>
      </w:r>
      <w:r w:rsidRPr="009A678B">
        <w:rPr>
          <w:rFonts w:ascii="Times New Roman" w:eastAsia="Times New Roman" w:hAnsi="Times New Roman" w:cs="Times New Roman"/>
          <w:sz w:val="24"/>
          <w:szCs w:val="24"/>
        </w:rPr>
        <w:t>______</w:t>
      </w:r>
      <w:r w:rsidRPr="009A678B">
        <w:rPr>
          <w:rFonts w:ascii="Times New Roman" w:eastAsia="Times New Roman" w:hAnsi="Times New Roman" w:cs="Times New Roman"/>
          <w:b/>
          <w:sz w:val="24"/>
          <w:szCs w:val="24"/>
        </w:rPr>
        <w:t>__________</w:t>
      </w:r>
      <w:r w:rsidRPr="009A678B">
        <w:rPr>
          <w:rFonts w:ascii="Times New Roman" w:eastAsia="Times New Roman" w:hAnsi="Times New Roman" w:cs="Times New Roman"/>
          <w:sz w:val="24"/>
          <w:szCs w:val="24"/>
        </w:rPr>
        <w:t>_________</w:t>
      </w:r>
    </w:p>
    <w:p w:rsidR="00CD3D43" w:rsidRPr="009A678B" w:rsidRDefault="00CD3D43" w:rsidP="00CD3D43">
      <w:pPr>
        <w:tabs>
          <w:tab w:val="left" w:pos="993"/>
        </w:tabs>
        <w:spacing w:after="0" w:line="240" w:lineRule="auto"/>
        <w:rPr>
          <w:rFonts w:ascii="Times New Roman" w:eastAsia="Times New Roman" w:hAnsi="Times New Roman" w:cs="Times New Roman"/>
          <w:sz w:val="24"/>
          <w:szCs w:val="24"/>
        </w:rPr>
      </w:pPr>
    </w:p>
    <w:p w:rsidR="00CD3D43" w:rsidRPr="009A678B" w:rsidRDefault="00CD3D43" w:rsidP="00CD3D43">
      <w:pPr>
        <w:tabs>
          <w:tab w:val="left" w:pos="993"/>
        </w:tabs>
        <w:spacing w:after="0" w:line="240" w:lineRule="auto"/>
        <w:rPr>
          <w:rFonts w:ascii="Times New Roman" w:eastAsia="Times New Roman" w:hAnsi="Times New Roman" w:cs="Times New Roman"/>
          <w:sz w:val="24"/>
          <w:szCs w:val="24"/>
        </w:rPr>
      </w:pPr>
    </w:p>
    <w:p w:rsidR="00CD3D43" w:rsidRPr="009A678B" w:rsidRDefault="00CD3D43" w:rsidP="00CD3D43">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Підписи</w:t>
      </w:r>
    </w:p>
    <w:p w:rsidR="003B5E3B" w:rsidRPr="009A678B" w:rsidRDefault="00CD3D43" w:rsidP="003B5E3B">
      <w:pPr>
        <w:tabs>
          <w:tab w:val="left" w:pos="6521"/>
        </w:tabs>
        <w:ind w:right="-23" w:firstLine="6521"/>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br w:type="page"/>
      </w:r>
    </w:p>
    <w:p w:rsidR="003B5E3B" w:rsidRPr="009A678B" w:rsidRDefault="003B5E3B" w:rsidP="002F6DCB">
      <w:pPr>
        <w:tabs>
          <w:tab w:val="left" w:pos="6521"/>
        </w:tabs>
        <w:spacing w:after="0" w:line="240" w:lineRule="auto"/>
        <w:ind w:right="-23" w:firstLine="6804"/>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Додаток 6</w:t>
      </w:r>
    </w:p>
    <w:p w:rsidR="003B5E3B" w:rsidRPr="009A678B" w:rsidRDefault="003B5E3B" w:rsidP="002F6DCB">
      <w:pPr>
        <w:spacing w:after="0" w:line="240" w:lineRule="auto"/>
        <w:ind w:firstLine="6804"/>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до тендерної документації</w:t>
      </w:r>
    </w:p>
    <w:p w:rsidR="003B5E3B" w:rsidRPr="009A678B" w:rsidRDefault="003B5E3B" w:rsidP="002F6DCB">
      <w:pPr>
        <w:spacing w:after="0" w:line="240" w:lineRule="auto"/>
        <w:ind w:firstLine="6804"/>
        <w:jc w:val="both"/>
        <w:rPr>
          <w:rFonts w:ascii="Times New Roman" w:eastAsia="Times New Roman" w:hAnsi="Times New Roman" w:cs="Times New Roman"/>
          <w:i/>
          <w:color w:val="000000"/>
          <w:sz w:val="24"/>
          <w:szCs w:val="24"/>
        </w:rPr>
      </w:pPr>
      <w:r w:rsidRPr="009A678B">
        <w:rPr>
          <w:rFonts w:ascii="Times New Roman" w:eastAsia="Times New Roman" w:hAnsi="Times New Roman" w:cs="Times New Roman"/>
          <w:i/>
          <w:color w:val="000000"/>
          <w:sz w:val="24"/>
          <w:szCs w:val="24"/>
        </w:rPr>
        <w:t>ПРОЄКТ ДОГОВОРУ ПРО</w:t>
      </w:r>
    </w:p>
    <w:p w:rsidR="003B5E3B" w:rsidRPr="009A678B" w:rsidRDefault="003B5E3B" w:rsidP="002F6DCB">
      <w:pPr>
        <w:spacing w:after="0" w:line="240" w:lineRule="auto"/>
        <w:ind w:firstLine="6804"/>
        <w:jc w:val="both"/>
        <w:rPr>
          <w:rFonts w:ascii="Times New Roman" w:eastAsia="Times New Roman" w:hAnsi="Times New Roman" w:cs="Times New Roman"/>
          <w:i/>
          <w:color w:val="000000"/>
          <w:sz w:val="24"/>
          <w:szCs w:val="24"/>
        </w:rPr>
      </w:pPr>
      <w:r w:rsidRPr="009A678B">
        <w:rPr>
          <w:rFonts w:ascii="Times New Roman" w:eastAsia="Times New Roman" w:hAnsi="Times New Roman" w:cs="Times New Roman"/>
          <w:i/>
          <w:color w:val="000000"/>
          <w:sz w:val="24"/>
          <w:szCs w:val="24"/>
        </w:rPr>
        <w:t>ЗАКУПІВЛЮ</w:t>
      </w:r>
    </w:p>
    <w:p w:rsidR="003B5E3B" w:rsidRPr="009A678B" w:rsidRDefault="003B5E3B" w:rsidP="003B5E3B">
      <w:pPr>
        <w:spacing w:after="0" w:line="240" w:lineRule="auto"/>
        <w:jc w:val="both"/>
        <w:rPr>
          <w:rFonts w:ascii="Times New Roman" w:eastAsia="Times New Roman" w:hAnsi="Times New Roman" w:cs="Times New Roman"/>
          <w:i/>
          <w:color w:val="000000"/>
          <w:sz w:val="24"/>
          <w:szCs w:val="24"/>
        </w:rPr>
      </w:pPr>
    </w:p>
    <w:p w:rsidR="003B5E3B" w:rsidRPr="009A678B" w:rsidRDefault="003B5E3B" w:rsidP="003B5E3B">
      <w:pPr>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Договір № _________</w:t>
      </w:r>
    </w:p>
    <w:p w:rsidR="003B5E3B" w:rsidRPr="009A678B" w:rsidRDefault="003B5E3B" w:rsidP="003B5E3B">
      <w:pPr>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про надання послуг</w:t>
      </w:r>
    </w:p>
    <w:p w:rsidR="003B5E3B" w:rsidRPr="009A678B" w:rsidRDefault="003B5E3B" w:rsidP="003B5E3B">
      <w:pPr>
        <w:spacing w:after="0" w:line="240" w:lineRule="auto"/>
        <w:rPr>
          <w:rFonts w:ascii="Times New Roman" w:eastAsia="Times New Roman" w:hAnsi="Times New Roman" w:cs="Times New Roman"/>
          <w:sz w:val="24"/>
          <w:szCs w:val="24"/>
        </w:rPr>
      </w:pPr>
    </w:p>
    <w:tbl>
      <w:tblPr>
        <w:tblW w:w="0" w:type="auto"/>
        <w:tblLayout w:type="fixed"/>
        <w:tblLook w:val="0000" w:firstRow="0" w:lastRow="0" w:firstColumn="0" w:lastColumn="0" w:noHBand="0" w:noVBand="0"/>
      </w:tblPr>
      <w:tblGrid>
        <w:gridCol w:w="5211"/>
        <w:gridCol w:w="4712"/>
      </w:tblGrid>
      <w:tr w:rsidR="003B5E3B" w:rsidRPr="009A678B" w:rsidTr="00791008">
        <w:tc>
          <w:tcPr>
            <w:tcW w:w="5211" w:type="dxa"/>
            <w:shd w:val="clear" w:color="auto" w:fill="auto"/>
          </w:tcPr>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м. Харків</w:t>
            </w:r>
          </w:p>
        </w:tc>
        <w:tc>
          <w:tcPr>
            <w:tcW w:w="4712" w:type="dxa"/>
            <w:shd w:val="clear" w:color="auto" w:fill="auto"/>
          </w:tcPr>
          <w:p w:rsidR="003B5E3B" w:rsidRPr="009A678B" w:rsidRDefault="003B5E3B" w:rsidP="002F6DCB">
            <w:pPr>
              <w:spacing w:after="0" w:line="240" w:lineRule="auto"/>
              <w:ind w:firstLine="1877"/>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«___» ________ 20__ року</w:t>
            </w:r>
          </w:p>
        </w:tc>
      </w:tr>
    </w:tbl>
    <w:p w:rsidR="003B5E3B" w:rsidRPr="009A678B" w:rsidRDefault="003B5E3B" w:rsidP="003B5E3B">
      <w:pPr>
        <w:spacing w:after="0" w:line="240" w:lineRule="auto"/>
        <w:jc w:val="both"/>
        <w:rPr>
          <w:rFonts w:ascii="Times New Roman" w:eastAsia="Times New Roman" w:hAnsi="Times New Roman" w:cs="Times New Roman"/>
          <w:b/>
          <w:sz w:val="24"/>
          <w:szCs w:val="24"/>
        </w:rPr>
      </w:pP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Комунальне спеціалізоване підприємство «Інженерні мережі» (надалі - Замовник), в особі ________________________________________, що діє на підставі ____________,</w:t>
      </w:r>
      <w:r w:rsidRPr="009A678B">
        <w:rPr>
          <w:rFonts w:ascii="Times New Roman" w:eastAsia="Times New Roman" w:hAnsi="Times New Roman" w:cs="Times New Roman"/>
          <w:b/>
          <w:sz w:val="24"/>
          <w:szCs w:val="24"/>
        </w:rPr>
        <w:t xml:space="preserve"> </w:t>
      </w:r>
      <w:r w:rsidRPr="009A678B">
        <w:rPr>
          <w:rFonts w:ascii="Times New Roman" w:eastAsia="Times New Roman" w:hAnsi="Times New Roman" w:cs="Times New Roman"/>
          <w:sz w:val="24"/>
          <w:szCs w:val="24"/>
        </w:rPr>
        <w:t>з однієї сторони, та _____________________________________________________</w:t>
      </w:r>
      <w:r w:rsidRPr="009A678B">
        <w:rPr>
          <w:rFonts w:ascii="Times New Roman" w:eastAsia="Times New Roman" w:hAnsi="Times New Roman" w:cs="Times New Roman"/>
          <w:b/>
          <w:sz w:val="24"/>
          <w:szCs w:val="24"/>
        </w:rPr>
        <w:t xml:space="preserve"> </w:t>
      </w:r>
      <w:r w:rsidRPr="009A678B">
        <w:rPr>
          <w:rFonts w:ascii="Times New Roman" w:eastAsia="Times New Roman" w:hAnsi="Times New Roman" w:cs="Times New Roman"/>
          <w:spacing w:val="-1"/>
          <w:sz w:val="24"/>
          <w:szCs w:val="24"/>
        </w:rPr>
        <w:t>(надалі - Виконавець), в особі ______________________________________, що діє на підставі __________________</w:t>
      </w:r>
      <w:r w:rsidRPr="009A678B">
        <w:rPr>
          <w:rFonts w:ascii="Times New Roman" w:eastAsia="Times New Roman" w:hAnsi="Times New Roman" w:cs="Times New Roman"/>
          <w:sz w:val="24"/>
          <w:szCs w:val="24"/>
        </w:rPr>
        <w:t xml:space="preserve">, з іншої сторони, які в подальшому іменуються Сторони, </w:t>
      </w:r>
      <w:r w:rsidRPr="009A678B">
        <w:rPr>
          <w:rFonts w:ascii="Times New Roman" w:eastAsia="Times New Roman" w:hAnsi="Times New Roman" w:cs="Times New Roman"/>
          <w:color w:val="000000"/>
          <w:sz w:val="24"/>
          <w:szCs w:val="24"/>
        </w:rPr>
        <w:t xml:space="preserve">а окремо – Сторона, </w:t>
      </w:r>
      <w:r w:rsidRPr="009A678B">
        <w:rPr>
          <w:rFonts w:ascii="Times New Roman" w:eastAsia="Times New Roman" w:hAnsi="Times New Roman" w:cs="Times New Roman"/>
          <w:sz w:val="24"/>
          <w:szCs w:val="24"/>
        </w:rPr>
        <w:t>уклали цей Договір про наступне:</w:t>
      </w:r>
    </w:p>
    <w:p w:rsidR="003B5E3B" w:rsidRPr="009A678B" w:rsidRDefault="003B5E3B" w:rsidP="003B5E3B">
      <w:pPr>
        <w:spacing w:after="0" w:line="240" w:lineRule="auto"/>
        <w:jc w:val="both"/>
        <w:rPr>
          <w:rFonts w:ascii="Times New Roman" w:eastAsia="Times New Roman" w:hAnsi="Times New Roman" w:cs="Times New Roman"/>
          <w:sz w:val="24"/>
          <w:szCs w:val="24"/>
        </w:rPr>
      </w:pPr>
    </w:p>
    <w:p w:rsidR="003B5E3B" w:rsidRPr="009A678B" w:rsidRDefault="003B5E3B" w:rsidP="003B5E3B">
      <w:pPr>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1. ПРЕДМЕТ ДОГОВОРУ</w:t>
      </w:r>
    </w:p>
    <w:p w:rsidR="003B5E3B" w:rsidRPr="009A678B" w:rsidRDefault="003B5E3B" w:rsidP="003B5E3B">
      <w:pPr>
        <w:spacing w:after="0" w:line="240" w:lineRule="auto"/>
        <w:jc w:val="both"/>
        <w:rPr>
          <w:rFonts w:ascii="Times New Roman" w:eastAsia="Times New Roman" w:hAnsi="Times New Roman" w:cs="Times New Roman"/>
          <w:spacing w:val="-1"/>
          <w:sz w:val="24"/>
          <w:szCs w:val="24"/>
        </w:rPr>
      </w:pPr>
      <w:r w:rsidRPr="009A678B">
        <w:rPr>
          <w:rFonts w:ascii="Times New Roman" w:eastAsia="Times New Roman" w:hAnsi="Times New Roman" w:cs="Times New Roman"/>
          <w:spacing w:val="-1"/>
          <w:sz w:val="24"/>
          <w:szCs w:val="24"/>
        </w:rPr>
        <w:t xml:space="preserve">1.1. В порядку та на умовах, визначених цим Договором, Виконавець зобов’язується </w:t>
      </w:r>
      <w:r w:rsidRPr="009A678B">
        <w:rPr>
          <w:rFonts w:ascii="Times New Roman" w:eastAsia="Times New Roman" w:hAnsi="Times New Roman" w:cs="Times New Roman"/>
          <w:sz w:val="24"/>
          <w:szCs w:val="24"/>
        </w:rPr>
        <w:t>надавати</w:t>
      </w:r>
      <w:r w:rsidRPr="009A678B">
        <w:rPr>
          <w:rFonts w:ascii="Times New Roman" w:eastAsia="Times New Roman" w:hAnsi="Times New Roman" w:cs="Times New Roman"/>
          <w:b/>
          <w:color w:val="000000"/>
          <w:sz w:val="24"/>
          <w:szCs w:val="24"/>
        </w:rPr>
        <w:t xml:space="preserve"> П</w:t>
      </w:r>
      <w:r w:rsidRPr="009A678B">
        <w:rPr>
          <w:rFonts w:ascii="Times New Roman" w:eastAsia="Times New Roman" w:hAnsi="Times New Roman" w:cs="Times New Roman"/>
          <w:b/>
          <w:sz w:val="24"/>
          <w:szCs w:val="24"/>
        </w:rPr>
        <w:t>ослуги з миття та прибирання автомобілів та послуги з ремонту і технічного обслуговування автомобільних транспортних засобів чи їх складових</w:t>
      </w:r>
      <w:r w:rsidRPr="009A678B">
        <w:rPr>
          <w:rFonts w:ascii="Times New Roman" w:eastAsia="Times New Roman" w:hAnsi="Times New Roman" w:cs="Times New Roman"/>
          <w:sz w:val="24"/>
          <w:szCs w:val="24"/>
        </w:rPr>
        <w:t>,</w:t>
      </w:r>
      <w:r w:rsidRPr="009A678B">
        <w:rPr>
          <w:rFonts w:ascii="Times New Roman" w:eastAsia="Times New Roman" w:hAnsi="Times New Roman" w:cs="Times New Roman"/>
          <w:b/>
          <w:sz w:val="24"/>
          <w:szCs w:val="24"/>
        </w:rPr>
        <w:t xml:space="preserve"> </w:t>
      </w:r>
      <w:r w:rsidRPr="009A678B">
        <w:rPr>
          <w:rFonts w:ascii="Times New Roman" w:eastAsia="Times New Roman" w:hAnsi="Times New Roman" w:cs="Times New Roman"/>
          <w:spacing w:val="-1"/>
          <w:sz w:val="24"/>
          <w:szCs w:val="24"/>
        </w:rPr>
        <w:t xml:space="preserve">код основного словника національного класифікатора України ДК 021:2015 «Єдиний закупівельний словник», затвердженого наказом Міністерства економічного розвитку і торгівлі України від 23 грудня 2015 року № 1749, - </w:t>
      </w:r>
      <w:r w:rsidRPr="009A678B">
        <w:rPr>
          <w:rFonts w:ascii="Times New Roman" w:eastAsia="Times New Roman" w:hAnsi="Times New Roman" w:cs="Times New Roman"/>
          <w:sz w:val="24"/>
          <w:szCs w:val="24"/>
        </w:rPr>
        <w:t xml:space="preserve">50110000-9 - Послуги </w:t>
      </w:r>
      <w:r w:rsidRPr="009A678B">
        <w:rPr>
          <w:rFonts w:ascii="Times New Roman" w:eastAsia="Times New Roman" w:hAnsi="Times New Roman" w:cs="Times New Roman"/>
          <w:spacing w:val="-1"/>
          <w:sz w:val="24"/>
          <w:szCs w:val="24"/>
        </w:rPr>
        <w:t>з ремонту і технічного обслуговування мототранспортних засобів і супутнього обладнання (далі – Послуги), згідно з Додатком № 2 до Договору за заявками Замовника, а Замовник приймати і сплачувати їх вартість у строки та на умовах, зазначених у цьому Договорі.</w:t>
      </w:r>
    </w:p>
    <w:p w:rsidR="003B5E3B" w:rsidRPr="009A678B" w:rsidRDefault="003B5E3B" w:rsidP="003B5E3B">
      <w:pPr>
        <w:spacing w:after="0" w:line="240" w:lineRule="auto"/>
        <w:contextualSpacing/>
        <w:jc w:val="both"/>
        <w:rPr>
          <w:rFonts w:ascii="Times New Roman" w:eastAsia="Times New Roman" w:hAnsi="Times New Roman" w:cs="Times New Roman"/>
          <w:spacing w:val="-1"/>
          <w:sz w:val="24"/>
          <w:szCs w:val="24"/>
        </w:rPr>
      </w:pPr>
      <w:r w:rsidRPr="009A678B">
        <w:rPr>
          <w:rFonts w:ascii="Times New Roman" w:eastAsia="Times New Roman" w:hAnsi="Times New Roman" w:cs="Times New Roman"/>
          <w:spacing w:val="-1"/>
          <w:sz w:val="24"/>
          <w:szCs w:val="24"/>
        </w:rPr>
        <w:t>Відповідні коди ДК 021:2015:</w:t>
      </w:r>
    </w:p>
    <w:p w:rsidR="003B5E3B" w:rsidRPr="009A678B" w:rsidRDefault="003B5E3B" w:rsidP="003B5E3B">
      <w:pPr>
        <w:spacing w:after="0" w:line="240" w:lineRule="auto"/>
        <w:contextualSpacing/>
        <w:jc w:val="both"/>
        <w:rPr>
          <w:rFonts w:ascii="Times New Roman" w:eastAsia="Times New Roman" w:hAnsi="Times New Roman" w:cs="Times New Roman"/>
          <w:bCs/>
          <w:iCs/>
          <w:sz w:val="24"/>
          <w:szCs w:val="24"/>
        </w:rPr>
      </w:pPr>
      <w:r w:rsidRPr="009A678B">
        <w:rPr>
          <w:rFonts w:ascii="Times New Roman" w:eastAsia="Times New Roman" w:hAnsi="Times New Roman" w:cs="Times New Roman"/>
          <w:bCs/>
          <w:iCs/>
          <w:sz w:val="24"/>
          <w:szCs w:val="24"/>
        </w:rPr>
        <w:t>Послуги з миття та прибирання автомобілів – 50112300-6 — Послуги з миття автомобілів та подібні послуги;</w:t>
      </w:r>
    </w:p>
    <w:p w:rsidR="003B5E3B" w:rsidRPr="009A678B" w:rsidRDefault="003B5E3B" w:rsidP="003B5E3B">
      <w:pPr>
        <w:spacing w:after="0" w:line="240" w:lineRule="auto"/>
        <w:contextualSpacing/>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Послуги з ремонту і технічного обслуговування автомобільних транспортних засобів чи їх складових</w:t>
      </w:r>
      <w:r w:rsidRPr="009A678B">
        <w:rPr>
          <w:rFonts w:ascii="Times New Roman" w:eastAsia="Times New Roman" w:hAnsi="Times New Roman" w:cs="Times New Roman"/>
          <w:b/>
          <w:bCs/>
          <w:iCs/>
          <w:sz w:val="24"/>
          <w:szCs w:val="24"/>
        </w:rPr>
        <w:t xml:space="preserve"> - </w:t>
      </w:r>
      <w:r w:rsidRPr="009A678B">
        <w:rPr>
          <w:rFonts w:ascii="Times New Roman" w:eastAsia="Times New Roman" w:hAnsi="Times New Roman" w:cs="Times New Roman"/>
          <w:sz w:val="24"/>
          <w:szCs w:val="24"/>
        </w:rPr>
        <w:t xml:space="preserve">50112000-3 </w:t>
      </w:r>
      <w:r w:rsidRPr="009A678B">
        <w:rPr>
          <w:rFonts w:ascii="Times New Roman" w:eastAsia="Times New Roman" w:hAnsi="Times New Roman" w:cs="Times New Roman"/>
          <w:bCs/>
          <w:iCs/>
          <w:sz w:val="24"/>
          <w:szCs w:val="24"/>
        </w:rPr>
        <w:t>- </w:t>
      </w:r>
      <w:r w:rsidRPr="009A678B">
        <w:rPr>
          <w:rFonts w:ascii="Times New Roman" w:eastAsia="Times New Roman" w:hAnsi="Times New Roman" w:cs="Times New Roman"/>
          <w:sz w:val="24"/>
          <w:szCs w:val="24"/>
        </w:rPr>
        <w:t>Послуги з ремонту і технічного обслуговування мототранспортних засобів і супутнього обладнання.</w:t>
      </w:r>
    </w:p>
    <w:p w:rsidR="003B5E3B" w:rsidRPr="009A678B" w:rsidRDefault="003B5E3B" w:rsidP="003B5E3B">
      <w:pPr>
        <w:tabs>
          <w:tab w:val="left" w:pos="5842"/>
        </w:tabs>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1.2. Виконавець за цим Договором надає Замовнику послуги з миття та прибирання автомобілів та послуги з ремонту і технічного обслуговування автомобільних транспортних засобів чи їх складових щодо транспортних засобів Замовника, що визначені в Додатку № 1 до цього Договору, в кількості </w:t>
      </w:r>
      <w:bookmarkStart w:id="8" w:name="_Hlk521081826"/>
      <w:r w:rsidRPr="009A678B">
        <w:rPr>
          <w:rFonts w:ascii="Times New Roman" w:eastAsia="Times New Roman" w:hAnsi="Times New Roman" w:cs="Times New Roman"/>
          <w:sz w:val="24"/>
          <w:szCs w:val="24"/>
        </w:rPr>
        <w:t>та в обсязі</w:t>
      </w:r>
      <w:bookmarkEnd w:id="8"/>
      <w:r w:rsidRPr="009A678B">
        <w:rPr>
          <w:rFonts w:ascii="Times New Roman" w:eastAsia="Times New Roman" w:hAnsi="Times New Roman" w:cs="Times New Roman"/>
          <w:sz w:val="24"/>
          <w:szCs w:val="24"/>
        </w:rPr>
        <w:t xml:space="preserve"> відповідно до потреб Замовника, застосовуючи виключно нові складові частини (системи), матеріали, передбачені технологічною документацією виробника автотранспортного засобу.</w:t>
      </w:r>
    </w:p>
    <w:p w:rsidR="003B5E3B" w:rsidRPr="009A678B" w:rsidRDefault="003B5E3B" w:rsidP="003B5E3B">
      <w:pPr>
        <w:spacing w:after="0" w:line="240" w:lineRule="auto"/>
        <w:jc w:val="both"/>
        <w:rPr>
          <w:rFonts w:ascii="Times New Roman" w:eastAsia="Times New Roman" w:hAnsi="Times New Roman" w:cs="Times New Roman"/>
          <w:sz w:val="24"/>
          <w:szCs w:val="24"/>
        </w:rPr>
      </w:pPr>
    </w:p>
    <w:p w:rsidR="003B5E3B" w:rsidRPr="009A678B" w:rsidRDefault="003B5E3B" w:rsidP="003B5E3B">
      <w:pPr>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 xml:space="preserve">2. </w:t>
      </w:r>
      <w:r w:rsidRPr="009A678B">
        <w:rPr>
          <w:rFonts w:ascii="Times New Roman" w:eastAsia="Times New Roman" w:hAnsi="Times New Roman" w:cs="Times New Roman"/>
          <w:b/>
          <w:bCs/>
          <w:sz w:val="24"/>
          <w:szCs w:val="24"/>
        </w:rPr>
        <w:t>ОБСЯГ ТА ЯКІСТЬ ПОСЛУГ</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2.1. </w:t>
      </w:r>
      <w:r w:rsidRPr="009A678B">
        <w:rPr>
          <w:rFonts w:ascii="Times New Roman" w:eastAsia="Times New Roman" w:hAnsi="Times New Roman" w:cs="Times New Roman"/>
          <w:bCs/>
          <w:sz w:val="24"/>
          <w:szCs w:val="24"/>
        </w:rPr>
        <w:t>Виконавець зобов’язується забезпечити процес надання Послуг та якість Послуг (кінцевий результат) у чіткій відповідності до встановлених Державних стандартів, діючих в Україні нормативно-правових актів та нормативних документів, якими встановлюються вимоги до якості послуг даного виду (</w:t>
      </w:r>
      <w:r w:rsidRPr="009A678B">
        <w:rPr>
          <w:rFonts w:ascii="Times New Roman" w:eastAsia="Times New Roman" w:hAnsi="Times New Roman" w:cs="Times New Roman"/>
          <w:sz w:val="24"/>
          <w:szCs w:val="24"/>
        </w:rPr>
        <w:t>«Положення про технічне обслуговування і ремонт дорожніх транспортних засобів автомобільного транспорту», затвердженого наказом Міністерства транспорту України від 30.03.1998 № 102, «Правилам надання послуг з технічного обслуговування і ремонту колісних транспортних засобів», затверджених наказом Міністерства інфраструктури України від 28.11.2014 № 615)</w:t>
      </w:r>
      <w:r w:rsidRPr="009A678B">
        <w:rPr>
          <w:rFonts w:ascii="Times New Roman" w:eastAsia="Times New Roman" w:hAnsi="Times New Roman" w:cs="Times New Roman"/>
          <w:bCs/>
          <w:sz w:val="24"/>
          <w:szCs w:val="24"/>
        </w:rPr>
        <w:t>, експлуатаційної, ремонтної документації та вимог нормативних документів заводу виробника автотранспорту.</w:t>
      </w:r>
    </w:p>
    <w:p w:rsidR="003B5E3B" w:rsidRPr="009A678B" w:rsidRDefault="003B5E3B" w:rsidP="0085246F">
      <w:pPr>
        <w:tabs>
          <w:tab w:val="left" w:pos="567"/>
        </w:tabs>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2.2.</w:t>
      </w:r>
      <w:r w:rsidRPr="009A678B">
        <w:rPr>
          <w:rFonts w:ascii="Times New Roman" w:eastAsia="Times New Roman" w:hAnsi="Times New Roman" w:cs="Times New Roman"/>
          <w:sz w:val="24"/>
          <w:szCs w:val="24"/>
        </w:rPr>
        <w:tab/>
        <w:t xml:space="preserve">Складові частини (системи) та матеріали, які Виконавець замінює чи використовує для проведення технічного обслуговування автотранспорту Замовника при наданні послуг з ремонту і/або технічного обслуговування, повинні бути нові та мати всі необхідні документи, що підтверджують право продажу на території України. </w:t>
      </w:r>
    </w:p>
    <w:p w:rsidR="003B5E3B" w:rsidRPr="009A678B" w:rsidRDefault="003B5E3B" w:rsidP="003B5E3B">
      <w:pPr>
        <w:shd w:val="clear" w:color="auto" w:fill="FFFFFF"/>
        <w:spacing w:after="0" w:line="240" w:lineRule="auto"/>
        <w:jc w:val="both"/>
        <w:rPr>
          <w:rFonts w:ascii="Times New Roman" w:eastAsia="Times New Roman" w:hAnsi="Times New Roman" w:cs="Times New Roman"/>
          <w:sz w:val="24"/>
          <w:szCs w:val="24"/>
          <w:lang w:eastAsia="ar-SA"/>
        </w:rPr>
      </w:pPr>
      <w:r w:rsidRPr="009A678B">
        <w:rPr>
          <w:rFonts w:ascii="Times New Roman" w:eastAsia="Times New Roman" w:hAnsi="Times New Roman" w:cs="Times New Roman"/>
          <w:sz w:val="24"/>
          <w:szCs w:val="24"/>
          <w:lang w:eastAsia="ar-SA"/>
        </w:rPr>
        <w:t xml:space="preserve">2.3. На встановлені при ремонті транспортних засобів запчастини Виконавець надає гарантію відповідно до ДСТУ 2322-93 та Наказу Міністерства інфраструктури України від 28.11.2014 № 615 (зареєстровано в Міністерстві юстиції України 17.12.2014 за № 1609/26386). </w:t>
      </w:r>
    </w:p>
    <w:p w:rsidR="003B5E3B" w:rsidRPr="009A678B" w:rsidRDefault="003B5E3B" w:rsidP="003B5E3B">
      <w:pPr>
        <w:tabs>
          <w:tab w:val="left" w:pos="1134"/>
        </w:tabs>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У разі виявлення недоліків у результатах наданих послуг та/або запасних частинах та/або аксесуарах протягом встановлених гарантійних строків, Виконавець зобов’язаний усунути їх власними силами та за власні кошти або відшкодувати Замовнику витрати на усунення таких недоліків (у випадку неможливості їх усунення Виконавцем власними силами та за власні кошти), за умови, що такі недоліки виникли через неякісне надання послуг Виконавцем або застосування ним неякісних матеріалів (запасних частин) і не є наслідком неправильної експлуатації автомобіля Замовником.</w:t>
      </w:r>
    </w:p>
    <w:p w:rsidR="003B5E3B" w:rsidRPr="009A678B" w:rsidRDefault="003B5E3B" w:rsidP="003B5E3B">
      <w:pPr>
        <w:shd w:val="clear" w:color="auto" w:fill="FFFFFF"/>
        <w:spacing w:after="0" w:line="240" w:lineRule="auto"/>
        <w:jc w:val="both"/>
        <w:rPr>
          <w:rFonts w:ascii="Times New Roman" w:eastAsia="Times New Roman" w:hAnsi="Times New Roman" w:cs="Times New Roman"/>
          <w:sz w:val="24"/>
          <w:szCs w:val="24"/>
          <w:lang w:eastAsia="ar-SA"/>
        </w:rPr>
      </w:pPr>
      <w:r w:rsidRPr="009A678B">
        <w:rPr>
          <w:rFonts w:ascii="Times New Roman" w:eastAsia="Times New Roman" w:hAnsi="Times New Roman" w:cs="Times New Roman"/>
          <w:sz w:val="24"/>
          <w:szCs w:val="24"/>
          <w:lang w:eastAsia="ar-SA"/>
        </w:rPr>
        <w:t>2.4. В разі надання послуг невідповідної якості, Сторонами складається Акт дефектації, де зазначаються недоліки та строк їх усунення, які Виконавець усуває за власний рахунок. Строк усунення недоліків не повинен перевищувати 7 (семи) календарних днів з моменту підписання сторонами Акту дефектації.</w:t>
      </w:r>
    </w:p>
    <w:p w:rsidR="003B5E3B" w:rsidRPr="009A678B" w:rsidRDefault="003B5E3B" w:rsidP="003B5E3B">
      <w:pPr>
        <w:shd w:val="clear" w:color="auto" w:fill="FFFFFF"/>
        <w:spacing w:after="0" w:line="240" w:lineRule="auto"/>
        <w:jc w:val="both"/>
        <w:rPr>
          <w:rFonts w:ascii="Times New Roman" w:eastAsia="Times New Roman" w:hAnsi="Times New Roman" w:cs="Times New Roman"/>
          <w:sz w:val="24"/>
          <w:szCs w:val="24"/>
          <w:lang w:eastAsia="ar-SA"/>
        </w:rPr>
      </w:pPr>
      <w:r w:rsidRPr="009A678B">
        <w:rPr>
          <w:rFonts w:ascii="Times New Roman" w:eastAsia="Times New Roman" w:hAnsi="Times New Roman" w:cs="Times New Roman"/>
          <w:sz w:val="24"/>
          <w:szCs w:val="24"/>
          <w:lang w:eastAsia="ar-SA"/>
        </w:rPr>
        <w:t>2.5. За необхідності, визначений п.2.4. даного Договору строк, за попереднім погодженням Замовника, може бути аргументовано подовжений на термін, який необхідний для закупівлі та встановлення матеріалів, складових частин, аксесуарів.</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2.6. Обсяги закупівлі можуть бути зменшені, зокрема з урахуванням фактичного обсягу видатків або потреб Замовника, про що Сторонами складається додаткова угода, при цьому сума Договору відповідним чином зменшується.</w:t>
      </w:r>
    </w:p>
    <w:p w:rsidR="003B5E3B" w:rsidRPr="009A678B" w:rsidRDefault="003B5E3B" w:rsidP="003B5E3B">
      <w:pPr>
        <w:spacing w:after="0" w:line="240" w:lineRule="auto"/>
        <w:jc w:val="both"/>
        <w:rPr>
          <w:rFonts w:ascii="Times New Roman" w:eastAsia="Times New Roman" w:hAnsi="Times New Roman" w:cs="Times New Roman"/>
          <w:spacing w:val="1"/>
          <w:sz w:val="24"/>
          <w:szCs w:val="24"/>
        </w:rPr>
      </w:pPr>
      <w:r w:rsidRPr="009A678B">
        <w:rPr>
          <w:rFonts w:ascii="Times New Roman" w:eastAsia="Times New Roman" w:hAnsi="Times New Roman" w:cs="Times New Roman"/>
          <w:spacing w:val="1"/>
          <w:sz w:val="24"/>
          <w:szCs w:val="24"/>
        </w:rPr>
        <w:t xml:space="preserve">2.7. </w:t>
      </w:r>
      <w:r w:rsidRPr="009A678B">
        <w:rPr>
          <w:rFonts w:ascii="Times New Roman" w:eastAsia="Times New Roman" w:hAnsi="Times New Roman" w:cs="Times New Roman"/>
          <w:sz w:val="24"/>
          <w:szCs w:val="24"/>
        </w:rPr>
        <w:t>Якість надання Послуг може покращуватись, за умови що таке покращення не призведе до збільшення суми, визначеної в Договорі.</w:t>
      </w:r>
    </w:p>
    <w:p w:rsidR="003B5E3B" w:rsidRPr="009A678B" w:rsidRDefault="003B5E3B" w:rsidP="003B5E3B">
      <w:pPr>
        <w:spacing w:after="0" w:line="240" w:lineRule="auto"/>
        <w:jc w:val="both"/>
        <w:rPr>
          <w:rFonts w:ascii="Times New Roman" w:eastAsia="Times New Roman" w:hAnsi="Times New Roman" w:cs="Times New Roman"/>
          <w:sz w:val="24"/>
          <w:szCs w:val="24"/>
        </w:rPr>
      </w:pPr>
    </w:p>
    <w:p w:rsidR="003B5E3B" w:rsidRPr="009A678B" w:rsidRDefault="003B5E3B" w:rsidP="003B5E3B">
      <w:pPr>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3. ЦІНА ДОГОВОРУ</w:t>
      </w:r>
    </w:p>
    <w:p w:rsidR="003B5E3B" w:rsidRPr="009A678B" w:rsidRDefault="003B5E3B" w:rsidP="003B5E3B">
      <w:pPr>
        <w:spacing w:after="0" w:line="240" w:lineRule="auto"/>
        <w:jc w:val="both"/>
        <w:rPr>
          <w:rFonts w:ascii="Times New Roman" w:eastAsia="Times New Roman" w:hAnsi="Times New Roman" w:cs="Times New Roman"/>
          <w:spacing w:val="1"/>
          <w:sz w:val="24"/>
          <w:szCs w:val="24"/>
        </w:rPr>
      </w:pPr>
      <w:r w:rsidRPr="009A678B">
        <w:rPr>
          <w:rFonts w:ascii="Times New Roman" w:eastAsia="Times New Roman" w:hAnsi="Times New Roman" w:cs="Times New Roman"/>
          <w:sz w:val="24"/>
          <w:szCs w:val="24"/>
        </w:rPr>
        <w:t xml:space="preserve">3.1. </w:t>
      </w:r>
      <w:r w:rsidRPr="009A678B">
        <w:rPr>
          <w:rFonts w:ascii="Times New Roman" w:eastAsia="Times New Roman" w:hAnsi="Times New Roman" w:cs="Times New Roman"/>
          <w:spacing w:val="1"/>
          <w:sz w:val="24"/>
          <w:szCs w:val="24"/>
        </w:rPr>
        <w:t>Загальна вартість Договору становить –</w:t>
      </w:r>
      <w:r w:rsidRPr="009A678B">
        <w:rPr>
          <w:rFonts w:ascii="Times New Roman" w:eastAsia="Times New Roman" w:hAnsi="Times New Roman" w:cs="Times New Roman"/>
          <w:sz w:val="24"/>
          <w:szCs w:val="24"/>
        </w:rPr>
        <w:t xml:space="preserve"> _______________________________ </w:t>
      </w:r>
      <w:r w:rsidRPr="009A678B">
        <w:rPr>
          <w:rFonts w:ascii="Times New Roman" w:eastAsia="Times New Roman" w:hAnsi="Times New Roman" w:cs="Times New Roman"/>
          <w:spacing w:val="1"/>
          <w:sz w:val="24"/>
          <w:szCs w:val="24"/>
        </w:rPr>
        <w:t>за рахунок коштів бюджету Харківської міської територіальної громади (за наявності фінансування) або за рахунок коштів, отриманих від господарської діяльності Замовника (за відсутності бюджетного фінансування).</w:t>
      </w:r>
    </w:p>
    <w:p w:rsidR="00C93FCC" w:rsidRPr="009A678B" w:rsidRDefault="00C93FCC" w:rsidP="003B5E3B">
      <w:pPr>
        <w:spacing w:after="0" w:line="240" w:lineRule="auto"/>
        <w:jc w:val="both"/>
        <w:rPr>
          <w:rFonts w:ascii="Times New Roman" w:eastAsia="Times New Roman" w:hAnsi="Times New Roman" w:cs="Times New Roman"/>
          <w:spacing w:val="1"/>
          <w:sz w:val="24"/>
          <w:szCs w:val="24"/>
        </w:rPr>
      </w:pPr>
      <w:r w:rsidRPr="009A678B">
        <w:rPr>
          <w:rFonts w:ascii="Times New Roman" w:eastAsia="Times New Roman" w:hAnsi="Times New Roman" w:cs="Times New Roman"/>
          <w:spacing w:val="1"/>
          <w:sz w:val="24"/>
          <w:szCs w:val="24"/>
        </w:rPr>
        <w:t>Загальна вартість Договору складається із суми всіх підписаних Сторонами Актів наданих послуг за Договором, та не повинна перевищувати суму, визначену в абзаці першому цього пункту.</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pacing w:val="1"/>
          <w:sz w:val="24"/>
          <w:szCs w:val="24"/>
        </w:rPr>
        <w:t xml:space="preserve">3.2. </w:t>
      </w:r>
      <w:r w:rsidRPr="009A678B">
        <w:rPr>
          <w:rFonts w:ascii="Times New Roman" w:eastAsia="Times New Roman" w:hAnsi="Times New Roman" w:cs="Times New Roman"/>
          <w:sz w:val="24"/>
          <w:szCs w:val="24"/>
        </w:rPr>
        <w:t xml:space="preserve">Ціна і види послуг зазначені в Додатку № 1 до Договору. </w:t>
      </w:r>
    </w:p>
    <w:p w:rsidR="003B5E3B" w:rsidRPr="009A678B" w:rsidRDefault="003B5E3B" w:rsidP="003B5E3B">
      <w:pPr>
        <w:widowControl w:val="0"/>
        <w:tabs>
          <w:tab w:val="left" w:pos="415"/>
        </w:tabs>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Вартість складових частин (систем) та витратних матеріалів, що можуть бути використані при наданні послуг з технічного</w:t>
      </w:r>
      <w:r w:rsidRPr="009A678B" w:rsidDel="00726868">
        <w:rPr>
          <w:rFonts w:ascii="Times New Roman" w:eastAsia="Times New Roman" w:hAnsi="Times New Roman" w:cs="Times New Roman"/>
          <w:sz w:val="24"/>
          <w:szCs w:val="24"/>
        </w:rPr>
        <w:t xml:space="preserve"> </w:t>
      </w:r>
      <w:r w:rsidRPr="009A678B">
        <w:rPr>
          <w:rFonts w:ascii="Times New Roman" w:eastAsia="Times New Roman" w:hAnsi="Times New Roman" w:cs="Times New Roman"/>
          <w:sz w:val="24"/>
          <w:szCs w:val="24"/>
        </w:rPr>
        <w:t>обслуговування та ремонту</w:t>
      </w:r>
      <w:r w:rsidRPr="009A678B" w:rsidDel="00726868">
        <w:rPr>
          <w:rFonts w:ascii="Times New Roman" w:eastAsia="Times New Roman" w:hAnsi="Times New Roman" w:cs="Times New Roman"/>
          <w:sz w:val="24"/>
          <w:szCs w:val="24"/>
        </w:rPr>
        <w:t xml:space="preserve"> </w:t>
      </w:r>
      <w:r w:rsidRPr="009A678B">
        <w:rPr>
          <w:rFonts w:ascii="Times New Roman" w:eastAsia="Times New Roman" w:hAnsi="Times New Roman" w:cs="Times New Roman"/>
          <w:sz w:val="24"/>
          <w:szCs w:val="24"/>
        </w:rPr>
        <w:t xml:space="preserve">автомобільних транспортних засобів чи їх складових повинна становити не більше 49 % від сумарної вартості закупівлі </w:t>
      </w:r>
      <w:r w:rsidR="00C93FCC" w:rsidRPr="009A678B">
        <w:rPr>
          <w:rFonts w:ascii="Times New Roman" w:eastAsia="Times New Roman" w:hAnsi="Times New Roman" w:cs="Times New Roman"/>
          <w:sz w:val="24"/>
          <w:szCs w:val="24"/>
        </w:rPr>
        <w:t xml:space="preserve">цих </w:t>
      </w:r>
      <w:r w:rsidRPr="009A678B">
        <w:rPr>
          <w:rFonts w:ascii="Times New Roman" w:eastAsia="Times New Roman" w:hAnsi="Times New Roman" w:cs="Times New Roman"/>
          <w:sz w:val="24"/>
          <w:szCs w:val="24"/>
        </w:rPr>
        <w:t>послуг.</w:t>
      </w:r>
    </w:p>
    <w:p w:rsidR="003B5E3B" w:rsidRPr="009A678B" w:rsidRDefault="003B5E3B" w:rsidP="003B5E3B">
      <w:pPr>
        <w:spacing w:after="0" w:line="240" w:lineRule="auto"/>
        <w:jc w:val="both"/>
        <w:rPr>
          <w:rFonts w:ascii="Times New Roman" w:eastAsia="Times New Roman" w:hAnsi="Times New Roman" w:cs="Times New Roman"/>
          <w:spacing w:val="1"/>
          <w:sz w:val="24"/>
          <w:szCs w:val="24"/>
        </w:rPr>
      </w:pPr>
      <w:r w:rsidRPr="009A678B">
        <w:rPr>
          <w:rFonts w:ascii="Times New Roman" w:eastAsia="Times New Roman" w:hAnsi="Times New Roman" w:cs="Times New Roman"/>
          <w:spacing w:val="1"/>
          <w:sz w:val="24"/>
          <w:szCs w:val="24"/>
        </w:rPr>
        <w:t>3.3. Ціна в Договорі може бути змінена у зв’язку зі зміною встановленого згідно із законодавством органами державної статистики індексу споживчих цін. Вартість послуг може бути переглянута не раніше ніж через 3 місяці з моменту підписання Договору, а в подальшому перегляд вартості послуг може здійснюватися не частіше ніж кожні 3 місяці. Вартість послуг в такому випадку визначається виходячи зі зміни індексу споживчих цін за останні 3 місяці та відповідно 3 місяці у випадку повторного перегляду вартості, за наступною формулою:</w:t>
      </w:r>
    </w:p>
    <w:p w:rsidR="003B5E3B" w:rsidRPr="009A678B" w:rsidRDefault="003B5E3B" w:rsidP="003B5E3B">
      <w:pPr>
        <w:spacing w:after="0" w:line="240" w:lineRule="auto"/>
        <w:jc w:val="both"/>
        <w:rPr>
          <w:rFonts w:ascii="Times New Roman" w:eastAsia="Times New Roman" w:hAnsi="Times New Roman" w:cs="Times New Roman"/>
          <w:spacing w:val="1"/>
          <w:sz w:val="24"/>
          <w:szCs w:val="24"/>
        </w:rPr>
      </w:pPr>
      <w:r w:rsidRPr="009A678B">
        <w:rPr>
          <w:rFonts w:ascii="Times New Roman" w:eastAsia="Times New Roman" w:hAnsi="Times New Roman" w:cs="Times New Roman"/>
          <w:spacing w:val="1"/>
          <w:sz w:val="24"/>
          <w:szCs w:val="24"/>
        </w:rPr>
        <w:t>Цінанова = (ЦінаБаз.*(Інд1* Інд2* Інд3),</w:t>
      </w:r>
    </w:p>
    <w:p w:rsidR="003B5E3B" w:rsidRPr="009A678B" w:rsidRDefault="003B5E3B" w:rsidP="003B5E3B">
      <w:pPr>
        <w:spacing w:after="0" w:line="240" w:lineRule="auto"/>
        <w:jc w:val="both"/>
        <w:rPr>
          <w:rFonts w:ascii="Times New Roman" w:eastAsia="Times New Roman" w:hAnsi="Times New Roman" w:cs="Times New Roman"/>
          <w:spacing w:val="1"/>
          <w:sz w:val="24"/>
          <w:szCs w:val="24"/>
        </w:rPr>
      </w:pPr>
      <w:r w:rsidRPr="009A678B">
        <w:rPr>
          <w:rFonts w:ascii="Times New Roman" w:eastAsia="Times New Roman" w:hAnsi="Times New Roman" w:cs="Times New Roman"/>
          <w:spacing w:val="1"/>
          <w:sz w:val="24"/>
          <w:szCs w:val="24"/>
        </w:rPr>
        <w:t>де: ЦінаБаз. – діюча ціна без врахування ПДВ;</w:t>
      </w:r>
    </w:p>
    <w:p w:rsidR="003B5E3B" w:rsidRPr="009A678B" w:rsidRDefault="003B5E3B" w:rsidP="003B5E3B">
      <w:pPr>
        <w:tabs>
          <w:tab w:val="left" w:pos="0"/>
        </w:tabs>
        <w:spacing w:after="0" w:line="240" w:lineRule="auto"/>
        <w:jc w:val="both"/>
        <w:rPr>
          <w:rFonts w:ascii="Times New Roman" w:eastAsia="Times New Roman" w:hAnsi="Times New Roman" w:cs="Times New Roman"/>
          <w:spacing w:val="1"/>
          <w:sz w:val="24"/>
          <w:szCs w:val="24"/>
        </w:rPr>
      </w:pPr>
      <w:r w:rsidRPr="009A678B">
        <w:rPr>
          <w:rFonts w:ascii="Times New Roman" w:eastAsia="Times New Roman" w:hAnsi="Times New Roman" w:cs="Times New Roman"/>
          <w:spacing w:val="1"/>
          <w:sz w:val="24"/>
          <w:szCs w:val="24"/>
        </w:rPr>
        <w:t>Інд1 ……. Інд3  - індекс споживчих цін за відповідний місяць, що враховується при перегляді ціни.</w:t>
      </w:r>
    </w:p>
    <w:p w:rsidR="003B5E3B" w:rsidRPr="009A678B" w:rsidRDefault="003B5E3B" w:rsidP="003B5E3B">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color w:val="000000"/>
          <w:sz w:val="24"/>
          <w:szCs w:val="24"/>
        </w:rPr>
        <w:t xml:space="preserve">3.4. </w:t>
      </w:r>
      <w:r w:rsidRPr="009A678B">
        <w:rPr>
          <w:rFonts w:ascii="Times New Roman" w:eastAsia="Times New Roman" w:hAnsi="Times New Roman" w:cs="Times New Roman"/>
          <w:sz w:val="24"/>
          <w:szCs w:val="24"/>
        </w:rPr>
        <w:t>Ціна послуг може бути змінена у разі її узгодженої зміни в бік зменшення (без зміни кількості (обсягу) та якості Послуг).</w:t>
      </w:r>
    </w:p>
    <w:p w:rsidR="003B5E3B" w:rsidRPr="009A678B" w:rsidRDefault="003B5E3B" w:rsidP="003B5E3B">
      <w:pPr>
        <w:spacing w:after="0" w:line="240" w:lineRule="auto"/>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sz w:val="24"/>
          <w:szCs w:val="24"/>
        </w:rPr>
        <w:t xml:space="preserve">3.5. </w:t>
      </w:r>
      <w:r w:rsidRPr="009A678B">
        <w:rPr>
          <w:rFonts w:ascii="Times New Roman" w:eastAsia="Times New Roman" w:hAnsi="Times New Roman" w:cs="Times New Roman"/>
          <w:spacing w:val="2"/>
          <w:sz w:val="24"/>
          <w:szCs w:val="24"/>
        </w:rPr>
        <w:t>Ціна в Договорі може бути змінена у зв’язку з зміною ставок податків і зборів та/або зміною умов щодо надання пільг з оподаткування - пропорційно до зміни таких ставок та/або пільг з оподаткування, а також у зв’язку із зміною системи оподаткування пропорційно до зміни податкового навантаження внаслідок зміни системи оподаткування</w:t>
      </w:r>
      <w:r w:rsidRPr="009A678B">
        <w:rPr>
          <w:rFonts w:ascii="Times New Roman" w:eastAsia="Times New Roman" w:hAnsi="Times New Roman" w:cs="Times New Roman"/>
          <w:color w:val="000000"/>
          <w:sz w:val="24"/>
          <w:szCs w:val="24"/>
        </w:rPr>
        <w:t>.</w:t>
      </w:r>
    </w:p>
    <w:p w:rsidR="003B5E3B" w:rsidRPr="009A678B" w:rsidRDefault="003B5E3B" w:rsidP="003B5E3B">
      <w:pPr>
        <w:spacing w:after="0" w:line="240" w:lineRule="auto"/>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ab/>
      </w:r>
    </w:p>
    <w:p w:rsidR="003B5E3B" w:rsidRPr="009A678B" w:rsidRDefault="003B5E3B" w:rsidP="003B5E3B">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b/>
          <w:color w:val="000000"/>
          <w:sz w:val="24"/>
          <w:szCs w:val="24"/>
        </w:rPr>
        <w:t>4.</w:t>
      </w:r>
      <w:r w:rsidRPr="009A678B">
        <w:rPr>
          <w:rFonts w:ascii="Times New Roman" w:eastAsia="Times New Roman" w:hAnsi="Times New Roman" w:cs="Times New Roman"/>
          <w:color w:val="000000"/>
          <w:sz w:val="24"/>
          <w:szCs w:val="24"/>
        </w:rPr>
        <w:t xml:space="preserve"> </w:t>
      </w:r>
      <w:r w:rsidRPr="009A678B">
        <w:rPr>
          <w:rFonts w:ascii="Times New Roman" w:eastAsia="Times New Roman" w:hAnsi="Times New Roman" w:cs="Times New Roman"/>
          <w:b/>
          <w:sz w:val="24"/>
          <w:szCs w:val="24"/>
        </w:rPr>
        <w:t>ПОРЯДОК І СТРОКИ НАДАННЯ ПОСЛУГ</w:t>
      </w:r>
    </w:p>
    <w:p w:rsidR="003B5E3B" w:rsidRPr="009A678B" w:rsidRDefault="003B5E3B" w:rsidP="001317D2">
      <w:pPr>
        <w:tabs>
          <w:tab w:val="left" w:pos="0"/>
          <w:tab w:val="left" w:pos="426"/>
        </w:tabs>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4.1.</w:t>
      </w:r>
      <w:r w:rsidRPr="009A678B">
        <w:rPr>
          <w:rFonts w:ascii="Times New Roman" w:eastAsia="Times New Roman" w:hAnsi="Times New Roman" w:cs="Times New Roman"/>
          <w:sz w:val="24"/>
          <w:szCs w:val="24"/>
        </w:rPr>
        <w:tab/>
        <w:t xml:space="preserve">Протягом дії даного Договору </w:t>
      </w:r>
      <w:r w:rsidRPr="009A678B">
        <w:rPr>
          <w:rFonts w:ascii="Times New Roman" w:eastAsia="Times New Roman" w:hAnsi="Times New Roman" w:cs="Times New Roman"/>
          <w:bCs/>
          <w:sz w:val="24"/>
          <w:szCs w:val="24"/>
          <w:lang w:eastAsia="uk-UA"/>
        </w:rPr>
        <w:t>послуги надаються Виконавцем відповідно до виробничих потреб Замовника. Строк надання Послуг: по 31.12.2024.</w:t>
      </w:r>
    </w:p>
    <w:p w:rsidR="003B5E3B" w:rsidRPr="009A678B" w:rsidRDefault="003B5E3B" w:rsidP="001317D2">
      <w:pPr>
        <w:tabs>
          <w:tab w:val="left" w:pos="0"/>
          <w:tab w:val="left" w:pos="426"/>
        </w:tabs>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4.2.</w:t>
      </w:r>
      <w:r w:rsidRPr="009A678B">
        <w:rPr>
          <w:rFonts w:ascii="Times New Roman" w:eastAsia="Times New Roman" w:hAnsi="Times New Roman" w:cs="Times New Roman"/>
          <w:b/>
          <w:sz w:val="24"/>
          <w:szCs w:val="24"/>
        </w:rPr>
        <w:tab/>
      </w:r>
      <w:r w:rsidRPr="009A678B">
        <w:rPr>
          <w:rFonts w:ascii="Times New Roman" w:eastAsia="Times New Roman" w:hAnsi="Times New Roman" w:cs="Times New Roman"/>
          <w:sz w:val="24"/>
          <w:szCs w:val="24"/>
        </w:rPr>
        <w:t xml:space="preserve"> Місце надання послуг – станція(ї) технічного обслуговування/</w:t>
      </w:r>
      <w:r w:rsidR="008623D0" w:rsidRPr="009A678B">
        <w:rPr>
          <w:rFonts w:ascii="Times New Roman" w:eastAsia="Times New Roman" w:hAnsi="Times New Roman" w:cs="Times New Roman"/>
          <w:sz w:val="24"/>
          <w:szCs w:val="24"/>
        </w:rPr>
        <w:t>автомийка(и)</w:t>
      </w:r>
      <w:r w:rsidRPr="009A678B">
        <w:rPr>
          <w:rFonts w:ascii="Times New Roman" w:eastAsia="Times New Roman" w:hAnsi="Times New Roman" w:cs="Times New Roman"/>
          <w:sz w:val="24"/>
          <w:szCs w:val="24"/>
        </w:rPr>
        <w:t xml:space="preserve"> Виконавця в межах міста Харкова, згідно з переліком, визначеним в Додатку № 3 до Договору.</w:t>
      </w:r>
    </w:p>
    <w:p w:rsidR="003B5E3B" w:rsidRPr="009A678B" w:rsidRDefault="003B5E3B" w:rsidP="001317D2">
      <w:pPr>
        <w:tabs>
          <w:tab w:val="left" w:pos="0"/>
          <w:tab w:val="left" w:pos="426"/>
        </w:tabs>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4.3.</w:t>
      </w:r>
      <w:r w:rsidRPr="009A678B">
        <w:rPr>
          <w:rFonts w:ascii="Times New Roman" w:eastAsia="Times New Roman" w:hAnsi="Times New Roman" w:cs="Times New Roman"/>
          <w:sz w:val="24"/>
          <w:szCs w:val="24"/>
        </w:rPr>
        <w:tab/>
        <w:t>Замовник самостійно доставляє автотранспорт на станцію технічного обслуговування Виконавця для надання послуг.</w:t>
      </w:r>
    </w:p>
    <w:p w:rsidR="003B5E3B" w:rsidRPr="009A678B" w:rsidRDefault="003B5E3B" w:rsidP="001317D2">
      <w:pPr>
        <w:tabs>
          <w:tab w:val="left" w:pos="0"/>
          <w:tab w:val="left" w:pos="426"/>
        </w:tabs>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4.4.</w:t>
      </w:r>
      <w:r w:rsidRPr="009A678B">
        <w:rPr>
          <w:rFonts w:ascii="Times New Roman" w:eastAsia="Times New Roman" w:hAnsi="Times New Roman" w:cs="Times New Roman"/>
          <w:sz w:val="24"/>
          <w:szCs w:val="24"/>
        </w:rPr>
        <w:tab/>
        <w:t xml:space="preserve">Автотранспорт передається Виконавцю для проведення ремонту і технічного обслуговування на підставі Акту приймання-передачі транспортного засобу (ТЗ) на технічне обслуговування та ремонт, який складається у двох примірниках, по одному для кожної Сторони, виключно після перевірки технічного стану, виявлення зовнішніх пошкоджень і дефектів автотранспорту.  </w:t>
      </w:r>
    </w:p>
    <w:p w:rsidR="003B5E3B" w:rsidRPr="009A678B" w:rsidRDefault="003B5E3B" w:rsidP="001317D2">
      <w:pPr>
        <w:tabs>
          <w:tab w:val="left" w:pos="0"/>
          <w:tab w:val="left" w:pos="426"/>
        </w:tabs>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4.5.</w:t>
      </w:r>
      <w:r w:rsidRPr="009A678B">
        <w:rPr>
          <w:rFonts w:ascii="Times New Roman" w:eastAsia="Times New Roman" w:hAnsi="Times New Roman" w:cs="Times New Roman"/>
          <w:sz w:val="24"/>
          <w:szCs w:val="24"/>
        </w:rPr>
        <w:tab/>
        <w:t>Акт приймання-передачі ТЗ на технічне обслуговування та ремонт має містити наступні відомості: найменування моделі та марки автотранспорту, що передається, державний номер автомобіля та інформацію щодо наявності/відсутності технічних пошкоджень та інших дефектів, виявлених при перевірці технічного стану такого автотранспорту.</w:t>
      </w:r>
    </w:p>
    <w:p w:rsidR="003B5E3B" w:rsidRPr="009A678B" w:rsidRDefault="003B5E3B" w:rsidP="001317D2">
      <w:pPr>
        <w:tabs>
          <w:tab w:val="left" w:pos="0"/>
          <w:tab w:val="left" w:pos="426"/>
        </w:tabs>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4.6. З моменту підписання Акту приймання-передачі ТЗ на технічне обслуговування та ремонт та передачі автотранспорту Виконавцю, всі ризики знищення або пошкодження (псування) переданого автотранспорту несе Виконавець. </w:t>
      </w:r>
    </w:p>
    <w:p w:rsidR="003B5E3B" w:rsidRPr="009A678B" w:rsidRDefault="003B5E3B" w:rsidP="001317D2">
      <w:pPr>
        <w:tabs>
          <w:tab w:val="left" w:pos="0"/>
          <w:tab w:val="left" w:pos="426"/>
        </w:tabs>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4.7.</w:t>
      </w:r>
      <w:r w:rsidRPr="009A678B">
        <w:rPr>
          <w:rFonts w:ascii="Times New Roman" w:eastAsia="Times New Roman" w:hAnsi="Times New Roman" w:cs="Times New Roman"/>
          <w:sz w:val="24"/>
          <w:szCs w:val="24"/>
        </w:rPr>
        <w:tab/>
        <w:t>Строк надання послуг визначається в залежності від їх обсягу та складності згідно з технологічним процесом, однак не може перевищувати 3 (трьох) календарних днів з дати підписання Акту приймання-передачі ТЗ.</w:t>
      </w:r>
    </w:p>
    <w:p w:rsidR="003B5E3B" w:rsidRPr="009A678B" w:rsidRDefault="003B5E3B" w:rsidP="003B5E3B">
      <w:pPr>
        <w:shd w:val="clear" w:color="auto" w:fill="FFFFFF"/>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4.8. За необхідності, визначений п.4.7 даного Договору строк, за попереднім погодженням Замовника, може бути аргументовано подовжений на термін, який необхідний для закупівлі та встановлення матеріалів, складових частин / систем, </w:t>
      </w:r>
      <w:r w:rsidRPr="009A678B">
        <w:rPr>
          <w:rFonts w:ascii="Times New Roman" w:eastAsia="Times New Roman" w:hAnsi="Times New Roman" w:cs="Times New Roman"/>
          <w:sz w:val="24"/>
          <w:szCs w:val="24"/>
          <w:lang w:eastAsia="zh-CN"/>
        </w:rPr>
        <w:t>але не повинен перевищувати 10 (десять) календарних днів з моменту підписання Акту прийому-передачі ТЗ.</w:t>
      </w:r>
    </w:p>
    <w:p w:rsidR="003B5E3B" w:rsidRPr="009A678B" w:rsidRDefault="003B5E3B" w:rsidP="003B5E3B">
      <w:pPr>
        <w:tabs>
          <w:tab w:val="left" w:pos="993"/>
        </w:tabs>
        <w:spacing w:after="0" w:line="240" w:lineRule="auto"/>
        <w:contextualSpacing/>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4.9. </w:t>
      </w:r>
      <w:bookmarkStart w:id="9" w:name="_Hlk522119071"/>
      <w:r w:rsidRPr="009A678B">
        <w:rPr>
          <w:rFonts w:ascii="Times New Roman" w:eastAsia="Times New Roman" w:hAnsi="Times New Roman" w:cs="Times New Roman"/>
          <w:sz w:val="24"/>
          <w:szCs w:val="24"/>
        </w:rPr>
        <w:t>Після завершення надання послуг представник Замовника та Виконавець підписують Акт приймання-передачі ТЗ після технічного обслуговування та ремонту</w:t>
      </w:r>
      <w:r w:rsidRPr="009A678B">
        <w:rPr>
          <w:rFonts w:ascii="Times New Roman" w:eastAsia="Times New Roman" w:hAnsi="Times New Roman" w:cs="Times New Roman"/>
          <w:b/>
          <w:sz w:val="24"/>
          <w:szCs w:val="24"/>
        </w:rPr>
        <w:t xml:space="preserve"> </w:t>
      </w:r>
      <w:r w:rsidRPr="009A678B">
        <w:rPr>
          <w:rFonts w:ascii="Times New Roman" w:eastAsia="Times New Roman" w:hAnsi="Times New Roman" w:cs="Times New Roman"/>
          <w:sz w:val="24"/>
          <w:szCs w:val="24"/>
        </w:rPr>
        <w:t xml:space="preserve">у двох примірниках, по одному для кожної Сторони. Після надання послуг Сторонами також підписується </w:t>
      </w:r>
      <w:bookmarkStart w:id="10" w:name="_Hlk521079660"/>
      <w:r w:rsidRPr="009A678B">
        <w:rPr>
          <w:rFonts w:ascii="Times New Roman" w:eastAsia="Times New Roman" w:hAnsi="Times New Roman" w:cs="Times New Roman"/>
          <w:sz w:val="24"/>
          <w:szCs w:val="24"/>
        </w:rPr>
        <w:t>Акт наданих послуг (виконаних робіт)</w:t>
      </w:r>
      <w:bookmarkEnd w:id="10"/>
      <w:r w:rsidRPr="009A678B">
        <w:rPr>
          <w:rFonts w:ascii="Times New Roman" w:eastAsia="Times New Roman" w:hAnsi="Times New Roman" w:cs="Times New Roman"/>
          <w:sz w:val="24"/>
          <w:szCs w:val="24"/>
        </w:rPr>
        <w:t xml:space="preserve">. </w:t>
      </w:r>
      <w:bookmarkEnd w:id="9"/>
    </w:p>
    <w:p w:rsidR="003B5E3B" w:rsidRPr="009A678B" w:rsidRDefault="003B5E3B" w:rsidP="003B5E3B">
      <w:pPr>
        <w:spacing w:after="0" w:line="240" w:lineRule="auto"/>
        <w:ind w:right="-6"/>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4.10. Якщо в процесі надання послуг Виконавцем будуть виявлені будь-які недоліки автомобіля або недоліки, що впливають на безпеку його експлуатації, що не були погоджені, Виконавець повинен повідомити про це Замовника.</w:t>
      </w:r>
    </w:p>
    <w:p w:rsidR="003B5E3B" w:rsidRPr="009A678B" w:rsidRDefault="003B5E3B" w:rsidP="003B5E3B">
      <w:pPr>
        <w:spacing w:after="0" w:line="240" w:lineRule="auto"/>
        <w:ind w:right="-6"/>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4.11.</w:t>
      </w:r>
      <w:r w:rsidRPr="009A678B">
        <w:rPr>
          <w:rFonts w:ascii="Times New Roman" w:eastAsia="Times New Roman" w:hAnsi="Times New Roman" w:cs="Times New Roman"/>
          <w:b/>
          <w:bCs/>
          <w:sz w:val="24"/>
          <w:szCs w:val="24"/>
        </w:rPr>
        <w:t xml:space="preserve"> </w:t>
      </w:r>
      <w:r w:rsidRPr="009A678B">
        <w:rPr>
          <w:rFonts w:ascii="Times New Roman" w:eastAsia="Times New Roman" w:hAnsi="Times New Roman" w:cs="Times New Roman"/>
          <w:sz w:val="24"/>
          <w:szCs w:val="24"/>
        </w:rPr>
        <w:t xml:space="preserve">У випадку, коли виявлені недоліки (п.4.10) унеможливлюють подальше виконання погоджених обсягів послуг та/або усунення цих недоліків після закінчення виконання погоджених послуг може призвести до збільшення вартості наданих послуг (робіт) по їх усуненню у порівнянні з вартістю робіт на момент їх виявлення, перебіг строків виконання погоджених послуг призупиняється до моменту надання Замовником згоди на усунення виявлених недоліків або відповідної відмови. </w:t>
      </w:r>
    </w:p>
    <w:p w:rsidR="003B5E3B" w:rsidRPr="009A678B" w:rsidRDefault="003B5E3B" w:rsidP="003B5E3B">
      <w:pPr>
        <w:spacing w:after="0" w:line="240" w:lineRule="auto"/>
        <w:ind w:right="-6"/>
        <w:jc w:val="both"/>
        <w:rPr>
          <w:rFonts w:ascii="Times New Roman" w:eastAsia="Times New Roman" w:hAnsi="Times New Roman" w:cs="Times New Roman"/>
          <w:sz w:val="24"/>
          <w:szCs w:val="24"/>
        </w:rPr>
      </w:pPr>
      <w:r w:rsidRPr="009A678B">
        <w:rPr>
          <w:rFonts w:ascii="Times New Roman" w:eastAsia="Times New Roman" w:hAnsi="Times New Roman" w:cs="Times New Roman"/>
          <w:bCs/>
          <w:sz w:val="24"/>
          <w:szCs w:val="24"/>
        </w:rPr>
        <w:t xml:space="preserve">4.12. </w:t>
      </w:r>
      <w:r w:rsidRPr="009A678B">
        <w:rPr>
          <w:rFonts w:ascii="Times New Roman" w:eastAsia="Times New Roman" w:hAnsi="Times New Roman" w:cs="Times New Roman"/>
          <w:sz w:val="24"/>
          <w:szCs w:val="24"/>
        </w:rPr>
        <w:t>У випадку відмови Замовника від виконання запропонованих послуг по усуненню недоліків, що впливають на безпеку експлуатації автомобіля Замовника, Виконавець не несе відповідальності за безпеку експлуатації автомобіля.</w:t>
      </w:r>
    </w:p>
    <w:p w:rsidR="003B5E3B" w:rsidRPr="009A678B" w:rsidRDefault="003B5E3B" w:rsidP="008623D0">
      <w:pPr>
        <w:tabs>
          <w:tab w:val="left" w:pos="0"/>
          <w:tab w:val="left" w:pos="709"/>
        </w:tabs>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4.13.</w:t>
      </w:r>
      <w:r w:rsidRPr="009A678B">
        <w:rPr>
          <w:rFonts w:ascii="Times New Roman" w:eastAsia="Times New Roman" w:hAnsi="Times New Roman" w:cs="Times New Roman"/>
          <w:sz w:val="24"/>
          <w:szCs w:val="24"/>
        </w:rPr>
        <w:tab/>
        <w:t>Складові частини (системи) та матеріали, що були замінені в процесі надання послуг, повертаються Замовнику в момент отримання ТЗ. Складові частини (системи) та матеріали, замінені в порядку виконання гарантійних зобов’язань Виконавця за цим Договором, а також замінені складові частини (системи) та матеріали, що не були отримані Замовником в момент отримання ТЗ з надання послуг, утилізуються Виконавцем за власний рахунок і подальшому поверненню не підлягають.</w:t>
      </w:r>
    </w:p>
    <w:p w:rsidR="003B5E3B" w:rsidRPr="009A678B" w:rsidRDefault="003B5E3B" w:rsidP="003B5E3B">
      <w:pPr>
        <w:tabs>
          <w:tab w:val="left" w:pos="0"/>
        </w:tabs>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4.14. Підписаний Акт наданих послуг (виконаних робіт) є підтвердженням виконання технічного обслуговування чи ремонту транспортного засобу.</w:t>
      </w:r>
    </w:p>
    <w:p w:rsidR="003B5E3B" w:rsidRPr="009A678B" w:rsidRDefault="003B5E3B" w:rsidP="003B5E3B">
      <w:pPr>
        <w:tabs>
          <w:tab w:val="left" w:pos="0"/>
        </w:tabs>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4.15. Виконавець зобов’язаний забезпечити відео фіксацію щодо надання послуг та, </w:t>
      </w:r>
      <w:r w:rsidRPr="009A678B">
        <w:rPr>
          <w:rFonts w:ascii="Times New Roman" w:eastAsia="Times New Roman" w:hAnsi="Times New Roman" w:cs="Times New Roman"/>
          <w:sz w:val="24"/>
          <w:szCs w:val="24"/>
          <w:lang w:eastAsia="uk-UA"/>
        </w:rPr>
        <w:t>за першою вимогою Замовника, надавати доступ до записів системи відео фіксації для перевірки факту надання послуг за проміжок часу не менше двох тижнів.</w:t>
      </w:r>
    </w:p>
    <w:p w:rsidR="003B5E3B" w:rsidRPr="009A678B" w:rsidRDefault="003B5E3B" w:rsidP="003B5E3B">
      <w:pPr>
        <w:spacing w:after="0" w:line="240" w:lineRule="auto"/>
        <w:jc w:val="both"/>
        <w:rPr>
          <w:rFonts w:ascii="Times New Roman" w:eastAsia="Times New Roman" w:hAnsi="Times New Roman" w:cs="Times New Roman"/>
          <w:b/>
          <w:sz w:val="24"/>
          <w:szCs w:val="24"/>
        </w:rPr>
      </w:pPr>
    </w:p>
    <w:p w:rsidR="003B5E3B" w:rsidRPr="009A678B" w:rsidRDefault="003B5E3B" w:rsidP="003B5E3B">
      <w:pPr>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5. ПОРЯДОК ЗДІЙСНЕННЯ ОПЛАТИ</w:t>
      </w:r>
    </w:p>
    <w:p w:rsidR="003B5E3B" w:rsidRPr="009A678B" w:rsidRDefault="003B5E3B" w:rsidP="00217F44">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color w:val="000000"/>
          <w:sz w:val="24"/>
          <w:szCs w:val="24"/>
        </w:rPr>
        <w:t xml:space="preserve">5.1. </w:t>
      </w:r>
      <w:r w:rsidRPr="009A678B">
        <w:rPr>
          <w:rFonts w:ascii="Times New Roman" w:eastAsia="Times New Roman" w:hAnsi="Times New Roman" w:cs="Times New Roman"/>
          <w:sz w:val="24"/>
          <w:szCs w:val="24"/>
        </w:rPr>
        <w:t xml:space="preserve">Оплата наданих Послуг, передбачених даним Договором, здійснюється Замовником у безготівковій формі у національній валюті України шляхом перерахування Замовником грошових коштів у розмірі 100% вартості Акту наданих послуг (виконаних робіт) на розрахунковий рахунок Виконавця протягом 20 банківських днів </w:t>
      </w:r>
      <w:r w:rsidRPr="009A678B">
        <w:rPr>
          <w:rFonts w:ascii="Times New Roman" w:eastAsia="Times New Roman" w:hAnsi="Times New Roman" w:cs="Times New Roman"/>
          <w:color w:val="000000"/>
          <w:sz w:val="24"/>
          <w:szCs w:val="24"/>
        </w:rPr>
        <w:t>після підписання Сторонами</w:t>
      </w:r>
      <w:r w:rsidRPr="009A678B">
        <w:rPr>
          <w:rFonts w:ascii="Times New Roman" w:eastAsia="Times New Roman" w:hAnsi="Times New Roman" w:cs="Times New Roman"/>
          <w:sz w:val="24"/>
          <w:szCs w:val="24"/>
        </w:rPr>
        <w:t xml:space="preserve"> Акту наданих послуг (виконаних робіт).</w:t>
      </w:r>
    </w:p>
    <w:p w:rsidR="00217F44" w:rsidRPr="009A678B" w:rsidRDefault="00217F44" w:rsidP="00217F44">
      <w:pPr>
        <w:pBdr>
          <w:top w:val="none" w:sz="0" w:space="0" w:color="000000"/>
          <w:left w:val="none" w:sz="0" w:space="0" w:color="000000"/>
          <w:bottom w:val="none" w:sz="0" w:space="0" w:color="000000"/>
          <w:right w:val="none" w:sz="0" w:space="0" w:color="000000"/>
          <w:between w:val="none" w:sz="0" w:space="0" w:color="000000"/>
        </w:pBdr>
        <w:tabs>
          <w:tab w:val="left" w:pos="135"/>
        </w:tabs>
        <w:spacing w:after="0" w:line="240" w:lineRule="auto"/>
        <w:ind w:left="30" w:right="15"/>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5.2. Оплата послуг за рахунок</w:t>
      </w:r>
      <w:r w:rsidRPr="009A678B">
        <w:rPr>
          <w:rFonts w:ascii="Times New Roman" w:eastAsia="Times New Roman" w:hAnsi="Times New Roman" w:cs="Times New Roman"/>
          <w:spacing w:val="2"/>
          <w:sz w:val="24"/>
          <w:szCs w:val="24"/>
        </w:rPr>
        <w:t xml:space="preserve"> коштів бюджету Харківської міської територіальної громади відбувається </w:t>
      </w:r>
      <w:r w:rsidRPr="009A678B">
        <w:rPr>
          <w:rFonts w:ascii="Times New Roman" w:eastAsia="Times New Roman" w:hAnsi="Times New Roman" w:cs="Times New Roman"/>
          <w:sz w:val="24"/>
          <w:szCs w:val="24"/>
        </w:rPr>
        <w:t xml:space="preserve">на підставі частини 1 ст.49 Бюджетного кодексу України </w:t>
      </w:r>
      <w:r w:rsidRPr="009A678B">
        <w:rPr>
          <w:rFonts w:ascii="Times New Roman" w:eastAsia="Times New Roman" w:hAnsi="Times New Roman" w:cs="Times New Roman"/>
          <w:spacing w:val="2"/>
          <w:sz w:val="24"/>
          <w:szCs w:val="24"/>
        </w:rPr>
        <w:t xml:space="preserve">за умови та по мірі надходжень </w:t>
      </w:r>
      <w:r w:rsidRPr="009A678B">
        <w:rPr>
          <w:rFonts w:ascii="Times New Roman" w:eastAsia="Times New Roman" w:hAnsi="Times New Roman" w:cs="Times New Roman"/>
          <w:sz w:val="24"/>
          <w:szCs w:val="24"/>
        </w:rPr>
        <w:t>відповідних бюджетних асигнувань на даний предмет закупівлі.</w:t>
      </w:r>
    </w:p>
    <w:p w:rsidR="00217F44" w:rsidRPr="009A678B" w:rsidRDefault="00217F44" w:rsidP="00217F44">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pacing w:val="2"/>
          <w:sz w:val="24"/>
          <w:szCs w:val="24"/>
        </w:rPr>
        <w:t xml:space="preserve">5.3. </w:t>
      </w:r>
      <w:r w:rsidRPr="009A678B">
        <w:rPr>
          <w:rFonts w:ascii="Times New Roman" w:eastAsia="Times New Roman" w:hAnsi="Times New Roman" w:cs="Times New Roman"/>
          <w:sz w:val="24"/>
          <w:szCs w:val="24"/>
        </w:rPr>
        <w:t>Платежі за Договором та будь-які бюджетні зобов’язання, пов’язані з Договором, здійснюються лише за наявності відповідного бюджетного призначення, згідно з ч.1 ст. 23 Бюджетного кодексу України, та відповідних бюджетних асигнувань, згідно з ч.4 статті 48 Бюджетного кодексу України.</w:t>
      </w:r>
    </w:p>
    <w:p w:rsidR="00217F44" w:rsidRPr="009A678B" w:rsidRDefault="00217F44" w:rsidP="00217F44">
      <w:pPr>
        <w:spacing w:after="0" w:line="240" w:lineRule="auto"/>
        <w:jc w:val="both"/>
        <w:rPr>
          <w:rFonts w:ascii="Times New Roman" w:eastAsia="Times New Roman" w:hAnsi="Times New Roman" w:cs="Times New Roman"/>
          <w:spacing w:val="2"/>
          <w:sz w:val="24"/>
          <w:szCs w:val="24"/>
        </w:rPr>
      </w:pPr>
      <w:r w:rsidRPr="009A678B">
        <w:rPr>
          <w:rFonts w:ascii="Times New Roman" w:eastAsia="Times New Roman" w:hAnsi="Times New Roman" w:cs="Times New Roman"/>
          <w:spacing w:val="2"/>
          <w:sz w:val="24"/>
          <w:szCs w:val="24"/>
        </w:rPr>
        <w:t xml:space="preserve">5.4. У разі затримки бюджетного фінансування розрахунок за надані Послуги здійснюється протягом </w:t>
      </w:r>
      <w:r w:rsidRPr="009A678B">
        <w:rPr>
          <w:rFonts w:ascii="Times New Roman" w:eastAsia="Times New Roman" w:hAnsi="Times New Roman" w:cs="Times New Roman"/>
          <w:color w:val="000000"/>
          <w:sz w:val="24"/>
          <w:szCs w:val="24"/>
        </w:rPr>
        <w:t xml:space="preserve">20 (двадцяти) </w:t>
      </w:r>
      <w:r w:rsidRPr="009A678B">
        <w:rPr>
          <w:rFonts w:ascii="Times New Roman" w:eastAsia="Times New Roman" w:hAnsi="Times New Roman" w:cs="Times New Roman"/>
          <w:spacing w:val="2"/>
          <w:sz w:val="24"/>
          <w:szCs w:val="24"/>
        </w:rPr>
        <w:t>банківських днів з дати отримання Замовником бюджетного призначення (асигнування) на фінансування закупівлі на свій розрахунковий рахунок.</w:t>
      </w:r>
    </w:p>
    <w:p w:rsidR="00A47B6D" w:rsidRPr="009A678B" w:rsidRDefault="00A47B6D" w:rsidP="00217F44">
      <w:pPr>
        <w:spacing w:after="0" w:line="240" w:lineRule="auto"/>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spacing w:val="2"/>
          <w:sz w:val="24"/>
          <w:szCs w:val="24"/>
        </w:rPr>
        <w:t>5.5. Замовник має право на відстрочку платежу за надані Послуги до кінця поточного року.</w:t>
      </w:r>
    </w:p>
    <w:p w:rsidR="00217F44" w:rsidRPr="009A678B" w:rsidRDefault="00217F44" w:rsidP="00217F44">
      <w:pPr>
        <w:spacing w:after="0" w:line="240" w:lineRule="auto"/>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5.</w:t>
      </w:r>
      <w:r w:rsidR="008204EF" w:rsidRPr="009A678B">
        <w:rPr>
          <w:rFonts w:ascii="Times New Roman" w:eastAsia="Times New Roman" w:hAnsi="Times New Roman" w:cs="Times New Roman"/>
          <w:color w:val="000000"/>
          <w:sz w:val="24"/>
          <w:szCs w:val="24"/>
        </w:rPr>
        <w:t>6</w:t>
      </w:r>
      <w:r w:rsidRPr="009A678B">
        <w:rPr>
          <w:rFonts w:ascii="Times New Roman" w:eastAsia="Times New Roman" w:hAnsi="Times New Roman" w:cs="Times New Roman"/>
          <w:color w:val="000000"/>
          <w:sz w:val="24"/>
          <w:szCs w:val="24"/>
        </w:rPr>
        <w:t>. В разі відсутності на кінець поточного бюджетного року асигнувань у повному обсязі, Сторони наприкінці поточного бюджетного року укладають додатковий правочин на продовження договірних зобов’язань на бюджетний період, в якому будуть затверджені бюджетні асигнування у повному обсязі, з дотриманням вимог актів законодавства, що регулюють ці питання.</w:t>
      </w:r>
    </w:p>
    <w:p w:rsidR="003B5E3B" w:rsidRPr="009A678B" w:rsidRDefault="00217F44"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5.</w:t>
      </w:r>
      <w:r w:rsidR="008204EF" w:rsidRPr="009A678B">
        <w:rPr>
          <w:rFonts w:ascii="Times New Roman" w:eastAsia="Times New Roman" w:hAnsi="Times New Roman" w:cs="Times New Roman"/>
          <w:sz w:val="24"/>
          <w:szCs w:val="24"/>
        </w:rPr>
        <w:t>7</w:t>
      </w:r>
      <w:r w:rsidR="003B5E3B" w:rsidRPr="009A678B">
        <w:rPr>
          <w:rFonts w:ascii="Times New Roman" w:eastAsia="Times New Roman" w:hAnsi="Times New Roman" w:cs="Times New Roman"/>
          <w:sz w:val="24"/>
          <w:szCs w:val="24"/>
        </w:rPr>
        <w:t>. Моментом здійснення оплати вважається факт зарахування на поточний рахунок Виконавця грошових коштів.</w:t>
      </w:r>
    </w:p>
    <w:p w:rsidR="003B5E3B" w:rsidRPr="009A678B" w:rsidRDefault="003B5E3B" w:rsidP="003B5E3B">
      <w:pPr>
        <w:spacing w:after="0" w:line="240" w:lineRule="auto"/>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sz w:val="24"/>
          <w:szCs w:val="24"/>
        </w:rPr>
        <w:t>5.</w:t>
      </w:r>
      <w:r w:rsidR="008204EF" w:rsidRPr="009A678B">
        <w:rPr>
          <w:rFonts w:ascii="Times New Roman" w:eastAsia="Times New Roman" w:hAnsi="Times New Roman" w:cs="Times New Roman"/>
          <w:sz w:val="24"/>
          <w:szCs w:val="24"/>
        </w:rPr>
        <w:t>8</w:t>
      </w:r>
      <w:r w:rsidRPr="009A678B">
        <w:rPr>
          <w:rFonts w:ascii="Times New Roman" w:eastAsia="Times New Roman" w:hAnsi="Times New Roman" w:cs="Times New Roman"/>
          <w:sz w:val="24"/>
          <w:szCs w:val="24"/>
        </w:rPr>
        <w:t xml:space="preserve">. Виконавець зобов’язаний своєчасно надати Замовнику зареєстровану в Єдиному реєстрі податкових накладних податкову накладну, складену в електронній формі із дотриманням умов щодо реєстрації електронного підпису уповноваженої Виконавцем особи у визначеному законодавством порядку. </w:t>
      </w:r>
      <w:r w:rsidRPr="009A678B">
        <w:rPr>
          <w:rFonts w:ascii="Times New Roman" w:eastAsia="Times New Roman" w:hAnsi="Times New Roman" w:cs="Times New Roman"/>
          <w:color w:val="000000"/>
          <w:sz w:val="24"/>
          <w:szCs w:val="24"/>
        </w:rPr>
        <w:t>(Даний пункт застосовується у разі, якщо Виконавець є платником ПДВ).</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color w:val="000000"/>
          <w:sz w:val="24"/>
          <w:szCs w:val="24"/>
        </w:rPr>
        <w:t>5.</w:t>
      </w:r>
      <w:r w:rsidR="008204EF" w:rsidRPr="009A678B">
        <w:rPr>
          <w:rFonts w:ascii="Times New Roman" w:eastAsia="Times New Roman" w:hAnsi="Times New Roman" w:cs="Times New Roman"/>
          <w:color w:val="000000"/>
          <w:sz w:val="24"/>
          <w:szCs w:val="24"/>
        </w:rPr>
        <w:t>9</w:t>
      </w:r>
      <w:r w:rsidRPr="009A678B">
        <w:rPr>
          <w:rFonts w:ascii="Times New Roman" w:eastAsia="Times New Roman" w:hAnsi="Times New Roman" w:cs="Times New Roman"/>
          <w:color w:val="000000"/>
          <w:sz w:val="24"/>
          <w:szCs w:val="24"/>
        </w:rPr>
        <w:t>. У разі затримки бюджетного фінансування розрахунок за послуги здійснюється при отриманні Замовником бюджетного призначення на фінансування цих послуг.</w:t>
      </w:r>
    </w:p>
    <w:p w:rsidR="003B5E3B" w:rsidRPr="009A678B" w:rsidRDefault="003B5E3B" w:rsidP="003B5E3B">
      <w:pPr>
        <w:spacing w:after="0" w:line="240" w:lineRule="auto"/>
        <w:jc w:val="center"/>
        <w:rPr>
          <w:rFonts w:ascii="Times New Roman" w:eastAsia="Times New Roman" w:hAnsi="Times New Roman" w:cs="Times New Roman"/>
          <w:color w:val="000000"/>
          <w:sz w:val="24"/>
          <w:szCs w:val="24"/>
        </w:rPr>
      </w:pPr>
    </w:p>
    <w:p w:rsidR="003B5E3B" w:rsidRPr="009A678B" w:rsidRDefault="003B5E3B" w:rsidP="003B5E3B">
      <w:pPr>
        <w:tabs>
          <w:tab w:val="left" w:pos="135"/>
        </w:tabs>
        <w:spacing w:after="0" w:line="240" w:lineRule="auto"/>
        <w:ind w:right="15"/>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b/>
          <w:bCs/>
          <w:color w:val="000000"/>
          <w:sz w:val="24"/>
          <w:szCs w:val="24"/>
        </w:rPr>
        <w:t>6. ВІДПОВІДАЛЬНІСТЬ СТОРІН</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color w:val="000000"/>
          <w:sz w:val="24"/>
          <w:szCs w:val="24"/>
        </w:rPr>
        <w:t xml:space="preserve">6.1. </w:t>
      </w:r>
      <w:r w:rsidRPr="009A678B">
        <w:rPr>
          <w:rFonts w:ascii="Times New Roman" w:eastAsia="Times New Roman" w:hAnsi="Times New Roman" w:cs="Times New Roman"/>
          <w:sz w:val="24"/>
          <w:szCs w:val="24"/>
        </w:rPr>
        <w:t>Кожна Сторона підтверджує відсутність обставин нормативного, адміністративного чи будь-якого іншого характеру, що перешкоджають укладенню та/або виконанню цього Договору. Кожна Сторона гарантує, що жодним чином не обмежена у своїх правах та повноваженнях на укладення цього Договору, повною мірою усвідомлює зміст цього Договору і не перебуває під впливом тяжкої обставини чи насильства. Кожна Сторона підтверджує, що має на меті реальне настання наслідків, що обумовлені цим Договором, та зобов’язується добросовісно виконувати узяті на себе зобов’язання.</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6.2. У разі невиконання або неналежного виконання своїх зобов’язань за Договором Сторони несуть відповідальність, передбачену чинним законодавством України та цим Договором.</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6.3. </w:t>
      </w:r>
      <w:r w:rsidRPr="009A678B">
        <w:rPr>
          <w:rFonts w:ascii="Times New Roman" w:eastAsia="Times New Roman" w:hAnsi="Times New Roman" w:cs="Times New Roman"/>
          <w:color w:val="000000"/>
          <w:sz w:val="24"/>
          <w:szCs w:val="24"/>
          <w:lang w:bidi="uk-UA"/>
        </w:rPr>
        <w:t xml:space="preserve">За порушення строків надання послуг (виконання робіт) Виконавець сплачує Замовнику пеню в розмірі </w:t>
      </w:r>
      <w:r w:rsidRPr="009A678B">
        <w:rPr>
          <w:rFonts w:ascii="Times New Roman" w:eastAsia="Times New Roman" w:hAnsi="Times New Roman" w:cs="Times New Roman"/>
          <w:sz w:val="24"/>
          <w:szCs w:val="24"/>
        </w:rPr>
        <w:t>подвійної облікової ставки Національного банку України</w:t>
      </w:r>
      <w:r w:rsidRPr="009A678B">
        <w:rPr>
          <w:rFonts w:ascii="Times New Roman" w:eastAsia="Times New Roman" w:hAnsi="Times New Roman" w:cs="Times New Roman"/>
          <w:color w:val="000000"/>
          <w:sz w:val="24"/>
          <w:szCs w:val="24"/>
          <w:lang w:bidi="uk-UA"/>
        </w:rPr>
        <w:t xml:space="preserve"> від вартості невчасно наданих послуг за кожний день прострочення, а за прострочення понад тридцять днів від погодженого строку надання послуг додатково стягується штраф у розмірі 7% (семи) відсотків вказаної вартості замовлення.</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6.4. За прострочення оплати Замовник сплачує за вимогою Виконавця пеню у розмірі подвійної облікової ставки Національного банку України від суми простроченого платежу за кожний банківський день прострочення. </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Замовник звільняється від будь-якої відповідальності перед Виконавцем у разі зменшення або відсутності фінансування видатків на оплату Послуг.</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У разі непропорційного щомісячного розподілу кошторисних показників, зняття та перенесення кошторисних призначень, проведених Головним розпорядником коштів (та/або іншим уповноваженим на те органом), штрафні санкції до Замовника не застосовуються.</w:t>
      </w:r>
    </w:p>
    <w:p w:rsidR="003B5E3B" w:rsidRPr="009A678B" w:rsidRDefault="003B5E3B" w:rsidP="003B5E3B">
      <w:pPr>
        <w:spacing w:after="0" w:line="240" w:lineRule="auto"/>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sz w:val="24"/>
          <w:szCs w:val="24"/>
        </w:rPr>
        <w:t xml:space="preserve">6.5. </w:t>
      </w:r>
      <w:r w:rsidRPr="009A678B">
        <w:rPr>
          <w:rFonts w:ascii="Times New Roman" w:eastAsia="Times New Roman" w:hAnsi="Times New Roman" w:cs="Times New Roman"/>
          <w:color w:val="000000"/>
          <w:sz w:val="24"/>
          <w:szCs w:val="24"/>
        </w:rPr>
        <w:t>У разі не реєстрування, неправильного або несвоєчасного реєстрування Виконавцем податкової накладної в Єдиному реєстрі податкових накладних згідно з чинним законодавством чи вчинення інших дій (бездіяльності), в результаті чого Замовник втратить право на податковий кредит, Виконавець зобов’язаний сплатити Замовнику штраф у розмірі втраченого податкового кредиту. (Даний пункт застосовується у разі, якщо Виконавець є платником ПДВ).</w:t>
      </w:r>
    </w:p>
    <w:p w:rsidR="003B5E3B" w:rsidRPr="009A678B" w:rsidRDefault="003B5E3B" w:rsidP="003B5E3B">
      <w:pPr>
        <w:tabs>
          <w:tab w:val="left" w:pos="0"/>
        </w:tabs>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6.6. У випадку втрати, знищення чи пошкодження ТЗ, переданого Замовником Виконавцю для надання Послуг, Виконавець зобов’язаний сплатити Замовнику балансову вартість такого автотранспорту Замовника у строк, що не перевищує 10 (десять) робочих днів з моменту одержання відповідної вимоги Замовника.  </w:t>
      </w:r>
    </w:p>
    <w:p w:rsidR="003B5E3B" w:rsidRPr="009A678B" w:rsidRDefault="003B5E3B" w:rsidP="003B5E3B">
      <w:pPr>
        <w:spacing w:after="0" w:line="240" w:lineRule="auto"/>
        <w:jc w:val="both"/>
        <w:textAlignment w:val="baseline"/>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6.7. </w:t>
      </w:r>
      <w:r w:rsidRPr="009A678B">
        <w:rPr>
          <w:rFonts w:ascii="Times New Roman" w:eastAsia="Times New Roman" w:hAnsi="Times New Roman" w:cs="Times New Roman"/>
          <w:color w:val="000000"/>
          <w:sz w:val="24"/>
          <w:szCs w:val="24"/>
        </w:rPr>
        <w:t>Оплата неустойки (штрафу, пені) не звільняє Сторони від виконання зобов’язань за Договором.</w:t>
      </w:r>
    </w:p>
    <w:p w:rsidR="003B5E3B" w:rsidRPr="009A678B" w:rsidRDefault="003B5E3B" w:rsidP="003B5E3B">
      <w:pPr>
        <w:spacing w:after="0" w:line="240" w:lineRule="auto"/>
        <w:contextualSpacing/>
        <w:jc w:val="both"/>
        <w:rPr>
          <w:rFonts w:ascii="Times New Roman" w:eastAsia="Times New Roman" w:hAnsi="Times New Roman" w:cs="Times New Roman"/>
          <w:color w:val="000000"/>
          <w:sz w:val="24"/>
          <w:szCs w:val="24"/>
          <w:lang w:eastAsia="uk-UA"/>
        </w:rPr>
      </w:pPr>
      <w:r w:rsidRPr="009A678B">
        <w:rPr>
          <w:rFonts w:ascii="Times New Roman" w:eastAsia="Times New Roman" w:hAnsi="Times New Roman" w:cs="Times New Roman"/>
          <w:color w:val="000000"/>
          <w:sz w:val="24"/>
          <w:szCs w:val="24"/>
        </w:rPr>
        <w:t xml:space="preserve">6.8. </w:t>
      </w:r>
      <w:r w:rsidRPr="009A678B">
        <w:rPr>
          <w:rFonts w:ascii="Times New Roman" w:eastAsia="Times New Roman" w:hAnsi="Times New Roman" w:cs="Times New Roman"/>
          <w:sz w:val="24"/>
          <w:szCs w:val="24"/>
        </w:rPr>
        <w:t>Згідно з п.4 ч.1</w:t>
      </w:r>
      <w:r w:rsidRPr="009A678B">
        <w:rPr>
          <w:rFonts w:ascii="Times New Roman" w:eastAsia="Times New Roman" w:hAnsi="Times New Roman" w:cs="Times New Roman"/>
          <w:color w:val="333333"/>
          <w:sz w:val="24"/>
          <w:szCs w:val="24"/>
          <w:shd w:val="clear" w:color="auto" w:fill="FFFFFF"/>
        </w:rPr>
        <w:t xml:space="preserve"> </w:t>
      </w:r>
      <w:r w:rsidRPr="009A678B">
        <w:rPr>
          <w:rFonts w:ascii="Times New Roman" w:eastAsia="Times New Roman" w:hAnsi="Times New Roman" w:cs="Times New Roman"/>
          <w:sz w:val="24"/>
          <w:szCs w:val="24"/>
        </w:rPr>
        <w:t xml:space="preserve">ст.236 ГКУ, у разі порушення Виконавцем своїх зобов’язань за Договором, Замовник може застосувати до Виконавця оперативно-господарську санкцію: відмова від встановлення на майбутнє господарських відносин із стороною, яка порушує зобов'язання. При застосуванні даної санкції Замовник повинен повідомити Виконавця офіційним листом </w:t>
      </w:r>
      <w:r w:rsidRPr="009A678B">
        <w:rPr>
          <w:rFonts w:ascii="Times New Roman" w:eastAsia="Times New Roman" w:hAnsi="Times New Roman" w:cs="Times New Roman"/>
          <w:color w:val="000000"/>
          <w:sz w:val="24"/>
          <w:szCs w:val="24"/>
          <w:lang w:eastAsia="uk-UA"/>
        </w:rPr>
        <w:t xml:space="preserve">про застосування до нього санкції та строк її дії (не більше 3-х років) шляхом направлення повідомлення у наступний спосіб: письмове повідомлення направляється Замовником цінним листом з описом вкладення на поштову адресу Виконавця, вказану в Договорі. Всі документи (листи, повідомлення, інша кореспонденція та т.і.), що будуть відправлені Замовником на поштову адресу Виконавця, вказану у Договорі, вважаються такими, що були відправлені належним чином належному отримувачу до тих пір, поки Виконавець письмово не повідомить Замовника про зміну свого місцезнаходження (із доказами про отримання Замовником такого повідомлення). </w:t>
      </w:r>
    </w:p>
    <w:p w:rsidR="003B5E3B" w:rsidRPr="009A678B" w:rsidRDefault="003B5E3B" w:rsidP="003B5E3B">
      <w:pPr>
        <w:tabs>
          <w:tab w:val="left" w:pos="0"/>
        </w:tabs>
        <w:spacing w:after="0" w:line="240" w:lineRule="auto"/>
        <w:contextualSpacing/>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sz w:val="24"/>
          <w:szCs w:val="24"/>
        </w:rPr>
        <w:t>Оперативно-господарські санкції можуть застосовуватись одночасно з відшкодуванням збитків та стягненням штрафів.</w:t>
      </w:r>
    </w:p>
    <w:p w:rsidR="003B5E3B" w:rsidRPr="009A678B" w:rsidRDefault="003B5E3B" w:rsidP="003B5E3B">
      <w:pPr>
        <w:tabs>
          <w:tab w:val="left" w:pos="0"/>
        </w:tabs>
        <w:spacing w:after="0" w:line="240" w:lineRule="auto"/>
        <w:contextualSpacing/>
        <w:jc w:val="both"/>
        <w:rPr>
          <w:rFonts w:ascii="Times New Roman" w:eastAsia="Times New Roman" w:hAnsi="Times New Roman" w:cs="Times New Roman"/>
          <w:sz w:val="24"/>
          <w:szCs w:val="24"/>
        </w:rPr>
      </w:pPr>
      <w:r w:rsidRPr="009A678B">
        <w:rPr>
          <w:rFonts w:ascii="Times New Roman" w:eastAsia="Times New Roman" w:hAnsi="Times New Roman" w:cs="Times New Roman"/>
          <w:color w:val="000000"/>
          <w:sz w:val="24"/>
          <w:szCs w:val="24"/>
          <w:lang w:eastAsia="uk-UA"/>
        </w:rPr>
        <w:t>6.9. Уся кореспонденція, що направляється Замовником, вважається отриманою Виконавцем не пізніше 7-ми днів з моменту її відправки Замовником на адресу Виконавця, зазначену в Договорі.</w:t>
      </w:r>
    </w:p>
    <w:p w:rsidR="003B5E3B" w:rsidRPr="009A678B" w:rsidRDefault="003B5E3B" w:rsidP="003B5E3B">
      <w:pPr>
        <w:tabs>
          <w:tab w:val="left" w:pos="0"/>
        </w:tabs>
        <w:spacing w:after="0" w:line="240" w:lineRule="auto"/>
        <w:contextualSpacing/>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6.10. Сторони прикладають усі зусилля для вирішення спорів або суперечностей, що виникають у зв’язку з виконанням цього Договору або мають відношення до нього, шляхом переговорів.</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6.11. Якщо Сторони не спроможні вирішити спори або суперечності, що виникають з цього Договору, або мають відношення до нього, шляхом переговорів та консультацій, то такі спори або суперечності вирішуються у судовому порядку у відповідності до чинного законодавства України.</w:t>
      </w:r>
    </w:p>
    <w:p w:rsidR="003B5E3B" w:rsidRPr="009A678B" w:rsidRDefault="003B5E3B" w:rsidP="003B5E3B">
      <w:pPr>
        <w:spacing w:after="0" w:line="240" w:lineRule="auto"/>
        <w:jc w:val="both"/>
        <w:rPr>
          <w:rFonts w:ascii="Times New Roman" w:eastAsia="Times New Roman" w:hAnsi="Times New Roman" w:cs="Times New Roman"/>
          <w:b/>
          <w:sz w:val="24"/>
          <w:szCs w:val="24"/>
        </w:rPr>
      </w:pPr>
    </w:p>
    <w:p w:rsidR="003B5E3B" w:rsidRPr="009A678B" w:rsidRDefault="003B5E3B" w:rsidP="003B5E3B">
      <w:pPr>
        <w:widowControl w:val="0"/>
        <w:suppressAutoHyphens/>
        <w:spacing w:after="0" w:line="240" w:lineRule="auto"/>
        <w:jc w:val="center"/>
        <w:rPr>
          <w:rFonts w:ascii="Times New Roman" w:eastAsia="Times New Roman" w:hAnsi="Times New Roman" w:cs="Times New Roman"/>
          <w:sz w:val="24"/>
          <w:szCs w:val="24"/>
          <w:lang w:eastAsia="zh-CN"/>
        </w:rPr>
      </w:pPr>
      <w:r w:rsidRPr="009A678B">
        <w:rPr>
          <w:rFonts w:ascii="Times New Roman" w:eastAsia="Times New Roman" w:hAnsi="Times New Roman" w:cs="Times New Roman"/>
          <w:b/>
          <w:sz w:val="24"/>
          <w:szCs w:val="24"/>
          <w:lang w:eastAsia="zh-CN"/>
        </w:rPr>
        <w:t xml:space="preserve">7. ОБСТАВИНИ НЕПЕРЕБОРНОЇ СИЛИ </w:t>
      </w:r>
    </w:p>
    <w:p w:rsidR="003B5E3B" w:rsidRPr="009A678B" w:rsidRDefault="003B5E3B" w:rsidP="003B5E3B">
      <w:pPr>
        <w:tabs>
          <w:tab w:val="left" w:pos="0"/>
        </w:tabs>
        <w:spacing w:after="0" w:line="240" w:lineRule="auto"/>
        <w:contextualSpacing/>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7.1. Сторони звільняються від відповідальності за часткове або повне невиконання зобов’язань за цим Договором при виникненні обставин непереборної сили, таких як стихійні лиха, пожежа, повені, страйки, інші обставини, якщо вони вплинули на виконання Сторонами даного Договору. Під обставинами непереборної сили слід розуміти обставини, які виникли протягом терміну дії даного Договору в результаті непередбачених і невідворотних Сторонами подій. У цих випадках строк виконання Сторонами зобов’язань за Договором відсувається відповідно часу, протягом якого діють такі обставини та їх наслідки.</w:t>
      </w:r>
    </w:p>
    <w:p w:rsidR="003B5E3B" w:rsidRPr="009A678B" w:rsidRDefault="003B5E3B" w:rsidP="003B5E3B">
      <w:pPr>
        <w:tabs>
          <w:tab w:val="left" w:pos="0"/>
        </w:tabs>
        <w:spacing w:after="0" w:line="240" w:lineRule="auto"/>
        <w:contextualSpacing/>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7.2. Сторона, для якої створилися умови, при яких неможливе виконання зобов’язань за Договором внаслідок обставин непереборної сили, повинна письмово сповістити іншу Сторону про настання цих обставин не пізніше 3 (трьох) календарних днів із часу їхнього виникнення. Повідомлення повинне містити дані про настання й характер обставин, а також їхні можливі наслідки.</w:t>
      </w:r>
    </w:p>
    <w:p w:rsidR="003B5E3B" w:rsidRPr="009A678B" w:rsidRDefault="003B5E3B" w:rsidP="003B5E3B">
      <w:pPr>
        <w:tabs>
          <w:tab w:val="left" w:pos="0"/>
        </w:tabs>
        <w:spacing w:after="0" w:line="240" w:lineRule="auto"/>
        <w:contextualSpacing/>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7.3. Належним доказом існування обставин непереборної сили є довідка/сертифікат Торгово-промислової палати України чи відповідної регіональної торгово-промислової палати, органів МНС або іншої належним чином уповноваженої установи.</w:t>
      </w:r>
    </w:p>
    <w:p w:rsidR="003B5E3B" w:rsidRPr="009A678B" w:rsidRDefault="003B5E3B" w:rsidP="003B5E3B">
      <w:pPr>
        <w:shd w:val="clear" w:color="auto" w:fill="FFFFFF"/>
        <w:spacing w:after="0" w:line="240" w:lineRule="auto"/>
        <w:jc w:val="both"/>
        <w:rPr>
          <w:rFonts w:ascii="Times New Roman" w:eastAsia="Times New Roman" w:hAnsi="Times New Roman" w:cs="Times New Roman"/>
          <w:b/>
          <w:sz w:val="24"/>
          <w:szCs w:val="24"/>
        </w:rPr>
      </w:pPr>
    </w:p>
    <w:p w:rsidR="003B5E3B" w:rsidRPr="009A678B" w:rsidRDefault="003B5E3B" w:rsidP="003B5E3B">
      <w:pPr>
        <w:autoSpaceDE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8. СТРОК ДІЇ ДОГОВОРУ</w:t>
      </w:r>
    </w:p>
    <w:p w:rsidR="003B5E3B" w:rsidRPr="009A678B" w:rsidRDefault="003B5E3B" w:rsidP="003B5E3B">
      <w:pPr>
        <w:autoSpaceDE w:val="0"/>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8.1. </w:t>
      </w:r>
      <w:r w:rsidRPr="009A678B">
        <w:rPr>
          <w:rFonts w:ascii="Times New Roman" w:eastAsia="Times New Roman" w:hAnsi="Times New Roman" w:cs="Times New Roman"/>
          <w:color w:val="000000"/>
          <w:sz w:val="24"/>
          <w:szCs w:val="24"/>
        </w:rPr>
        <w:t>Цей Договір вважається укладеним та вступає в дію з дати його підписання уповноваженими представниками Сторін та скріплення печатками Сторін</w:t>
      </w:r>
      <w:r w:rsidRPr="009A678B">
        <w:rPr>
          <w:rFonts w:ascii="Times New Roman" w:eastAsia="Times New Roman" w:hAnsi="Times New Roman" w:cs="Times New Roman"/>
          <w:sz w:val="24"/>
          <w:szCs w:val="24"/>
        </w:rPr>
        <w:t xml:space="preserve"> і діє по </w:t>
      </w:r>
      <w:r w:rsidRPr="009A678B">
        <w:rPr>
          <w:rFonts w:ascii="Times New Roman" w:eastAsia="Times New Roman" w:hAnsi="Times New Roman" w:cs="Times New Roman"/>
          <w:color w:val="000000"/>
          <w:sz w:val="24"/>
          <w:szCs w:val="24"/>
        </w:rPr>
        <w:t>31.12.2024</w:t>
      </w:r>
      <w:r w:rsidRPr="009A678B">
        <w:rPr>
          <w:rFonts w:ascii="Times New Roman" w:eastAsia="Times New Roman" w:hAnsi="Times New Roman" w:cs="Times New Roman"/>
          <w:spacing w:val="-1"/>
          <w:sz w:val="24"/>
          <w:szCs w:val="24"/>
        </w:rPr>
        <w:t>, а в частині розрахунків та гарантійних зобов’язань - до повного їх виконання Сторонами</w:t>
      </w:r>
      <w:r w:rsidRPr="009A678B">
        <w:rPr>
          <w:rFonts w:ascii="Times New Roman" w:eastAsia="Times New Roman" w:hAnsi="Times New Roman" w:cs="Times New Roman"/>
          <w:sz w:val="24"/>
          <w:szCs w:val="24"/>
        </w:rPr>
        <w:t xml:space="preserve">. </w:t>
      </w:r>
    </w:p>
    <w:p w:rsidR="003B5E3B" w:rsidRPr="009A678B" w:rsidRDefault="003B5E3B" w:rsidP="003B5E3B">
      <w:pPr>
        <w:autoSpaceDE w:val="0"/>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8.2. Закінчення строку дії цього Договору не звільняє Сторони від відповідальності за його порушення, яке мало місце під час дії цього Договору.</w:t>
      </w:r>
    </w:p>
    <w:p w:rsidR="003B5E3B" w:rsidRPr="009A678B" w:rsidRDefault="003B5E3B" w:rsidP="003B5E3B">
      <w:pPr>
        <w:autoSpaceDE w:val="0"/>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8.3. Цей Договір може бути змінено та доповнено за згодою Сторін, а також в інших випадках, передбачених Договором та чинним законодавством України.</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8.4. Договір може бути розірваний Замовником в односторонньому порядку у разі односторонньої відмови від Договору з боку Замовника з попереднім письмовим повідомленням Виконавця про припинення договірних відносин. Датою розірвання Договору вважається дата, яка вказана у такому листі. При цьому письмове повідомлення є невід’ємною частиною Договору та не потребує укладення додаткової угоди до Договору. </w:t>
      </w:r>
    </w:p>
    <w:p w:rsidR="003B5E3B" w:rsidRPr="009A678B" w:rsidRDefault="003B5E3B" w:rsidP="003B5E3B">
      <w:pPr>
        <w:tabs>
          <w:tab w:val="left" w:pos="426"/>
          <w:tab w:val="left" w:pos="1134"/>
        </w:tabs>
        <w:spacing w:after="0" w:line="240" w:lineRule="auto"/>
        <w:jc w:val="both"/>
        <w:rPr>
          <w:rFonts w:ascii="Times New Roman" w:eastAsia="Times New Roman" w:hAnsi="Times New Roman" w:cs="Times New Roman"/>
          <w:spacing w:val="-6"/>
          <w:sz w:val="24"/>
          <w:szCs w:val="24"/>
        </w:rPr>
      </w:pPr>
      <w:r w:rsidRPr="009A678B">
        <w:rPr>
          <w:rFonts w:ascii="Times New Roman" w:eastAsia="Times New Roman" w:hAnsi="Times New Roman" w:cs="Times New Roman"/>
          <w:sz w:val="24"/>
          <w:szCs w:val="24"/>
        </w:rPr>
        <w:t xml:space="preserve">8.5. </w:t>
      </w:r>
      <w:r w:rsidRPr="009A678B">
        <w:rPr>
          <w:rFonts w:ascii="Times New Roman" w:eastAsia="Times New Roman" w:hAnsi="Times New Roman" w:cs="Times New Roman"/>
          <w:spacing w:val="-6"/>
          <w:sz w:val="24"/>
          <w:szCs w:val="24"/>
        </w:rPr>
        <w:t xml:space="preserve">Строк дії Договору та строк виконання зобов'язань щодо надання Послуг може бути подовжений у разі виникнення документально підтверджених об'єктивних обставин, що спричинили таке продовження, у тому числі непереборної сили, затримки фінансування витрат Замовника, за умови що такі зміни не призведуть до збільшення суми, визначеної у Договорі. </w:t>
      </w:r>
      <w:r w:rsidRPr="009A678B">
        <w:rPr>
          <w:rFonts w:ascii="Times New Roman" w:eastAsia="Times New Roman" w:hAnsi="Times New Roman" w:cs="Times New Roman"/>
          <w:i/>
          <w:spacing w:val="-6"/>
          <w:sz w:val="24"/>
          <w:szCs w:val="24"/>
        </w:rPr>
        <w:t>(Форма документального підтвердження об’єктивних обставин визначатиметься Замовником в кожному конкретному випадку (виходячи з їх особливостей) з дотриманням вимог чинного законодавства)</w:t>
      </w:r>
      <w:r w:rsidRPr="009A678B">
        <w:rPr>
          <w:rFonts w:ascii="Times New Roman" w:eastAsia="Times New Roman" w:hAnsi="Times New Roman" w:cs="Times New Roman"/>
          <w:spacing w:val="-6"/>
          <w:sz w:val="24"/>
          <w:szCs w:val="24"/>
        </w:rPr>
        <w:t>.</w:t>
      </w:r>
    </w:p>
    <w:p w:rsidR="003B5E3B" w:rsidRPr="009A678B" w:rsidRDefault="003B5E3B" w:rsidP="0091614F">
      <w:pPr>
        <w:numPr>
          <w:ilvl w:val="1"/>
          <w:numId w:val="62"/>
        </w:numPr>
        <w:tabs>
          <w:tab w:val="left" w:pos="426"/>
          <w:tab w:val="left" w:pos="1134"/>
        </w:tabs>
        <w:spacing w:after="0" w:line="240" w:lineRule="auto"/>
        <w:ind w:left="0" w:firstLine="0"/>
        <w:contextualSpacing/>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shd w:val="clear" w:color="auto" w:fill="FFFFFF"/>
        </w:rPr>
        <w:t xml:space="preserve">Дія Договору може бути продовжена на строк, достатній для проведення процедури закупівлі на початку наступного року, в обсязі, що не перевищує 20 відсотків суми, визначеної в початковому Договорі, укладеному в попередньому році, якщо видатки на досягнення цієї цілі затверджено в установленому порядку </w:t>
      </w:r>
      <w:r w:rsidRPr="009A678B">
        <w:rPr>
          <w:rFonts w:ascii="Times New Roman" w:eastAsia="Times New Roman" w:hAnsi="Times New Roman" w:cs="Times New Roman"/>
          <w:i/>
          <w:iCs/>
          <w:sz w:val="24"/>
          <w:szCs w:val="24"/>
        </w:rPr>
        <w:t>(зміни до Договору можуть бути внесені до закінчення строку дії Договору. 20 відсотків буде відраховуватись від остаточної (кінцевої) вартості укладеного Договору з урахуванням змін, внесених до нього (якщо були такі зміни</w:t>
      </w:r>
      <w:r w:rsidRPr="009A678B">
        <w:rPr>
          <w:rFonts w:ascii="Times New Roman" w:eastAsia="Times New Roman" w:hAnsi="Times New Roman" w:cs="Times New Roman"/>
          <w:i/>
          <w:spacing w:val="-6"/>
          <w:sz w:val="24"/>
          <w:szCs w:val="24"/>
        </w:rPr>
        <w:t>)</w:t>
      </w:r>
      <w:r w:rsidRPr="009A678B">
        <w:rPr>
          <w:rFonts w:ascii="Times New Roman" w:eastAsia="Times New Roman" w:hAnsi="Times New Roman" w:cs="Times New Roman"/>
          <w:i/>
          <w:iCs/>
          <w:sz w:val="24"/>
          <w:szCs w:val="24"/>
        </w:rPr>
        <w:t>)</w:t>
      </w:r>
      <w:r w:rsidRPr="009A678B">
        <w:rPr>
          <w:rFonts w:ascii="Times New Roman" w:eastAsia="Times New Roman" w:hAnsi="Times New Roman" w:cs="Times New Roman"/>
          <w:spacing w:val="-6"/>
          <w:sz w:val="24"/>
          <w:szCs w:val="24"/>
        </w:rPr>
        <w:t>.</w:t>
      </w:r>
    </w:p>
    <w:p w:rsidR="003B5E3B" w:rsidRPr="009A678B" w:rsidRDefault="003B5E3B" w:rsidP="003B5E3B">
      <w:pPr>
        <w:spacing w:after="0" w:line="240" w:lineRule="auto"/>
        <w:jc w:val="both"/>
        <w:rPr>
          <w:rFonts w:ascii="Times New Roman" w:eastAsia="Times New Roman" w:hAnsi="Times New Roman" w:cs="Times New Roman"/>
          <w:b/>
          <w:sz w:val="24"/>
          <w:szCs w:val="24"/>
        </w:rPr>
      </w:pPr>
    </w:p>
    <w:p w:rsidR="003B5E3B" w:rsidRPr="009A678B" w:rsidRDefault="003B5E3B" w:rsidP="003B5E3B">
      <w:pPr>
        <w:autoSpaceDE w:val="0"/>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9. ІНШІ УМОВИ</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9.1. Цей Договір укладається при повному та однозначному розумінні Сторонами його умов та термінології, текст Договору викладається українською мовою і підписується у двох автентичних примірниках, що мають однакову юридичну силу, - по одному для кожної із Сторін.</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9.2. Жодна із Сторін не має права передавати свої права та обов’язки за цим Договором третій стороні без письмової згоди другої Сторони.</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9.3. Виправлення у тексті даного Договору не допускаються, а у випадках їх внесення не мають юридичної сили.</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9.4. Усі повідомлення, що направляються Сторонами одна одній відповідно до положень цього Договору, повинні бути здійснені в письмовій формі та будуть вважатися поданими належним чином, якщо вони надіслані рекомендованим листом, або факсимільним зв’язком з одночасним одержанням підтвердження змісту повідомлення, або доставлені нарочно за вказаними адресами Сторін.</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9.5. Замовник є платником податку на прибуток на загальних підставах</w:t>
      </w:r>
      <w:r w:rsidR="00E667D1" w:rsidRPr="009A678B">
        <w:rPr>
          <w:rFonts w:ascii="Times New Roman" w:eastAsia="Times New Roman" w:hAnsi="Times New Roman" w:cs="Times New Roman"/>
          <w:sz w:val="24"/>
          <w:szCs w:val="24"/>
        </w:rPr>
        <w:t>, платник ПДВ</w:t>
      </w:r>
      <w:r w:rsidRPr="009A678B">
        <w:rPr>
          <w:rFonts w:ascii="Times New Roman" w:eastAsia="Times New Roman" w:hAnsi="Times New Roman" w:cs="Times New Roman"/>
          <w:sz w:val="24"/>
          <w:szCs w:val="24"/>
        </w:rPr>
        <w:t>.</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9.6. Виконавець є платником ______________________________________.</w:t>
      </w:r>
    </w:p>
    <w:p w:rsidR="003B5E3B" w:rsidRPr="009A678B" w:rsidRDefault="003B5E3B" w:rsidP="003B5E3B">
      <w:pPr>
        <w:widowControl w:val="0"/>
        <w:tabs>
          <w:tab w:val="left" w:pos="284"/>
        </w:tabs>
        <w:autoSpaceDE w:val="0"/>
        <w:autoSpaceDN w:val="0"/>
        <w:adjustRightInd w:val="0"/>
        <w:spacing w:after="0" w:line="240" w:lineRule="auto"/>
        <w:jc w:val="both"/>
        <w:outlineLvl w:val="0"/>
        <w:rPr>
          <w:rFonts w:ascii="Times New Roman" w:eastAsia="Times New Roman" w:hAnsi="Times New Roman" w:cs="Times New Roman"/>
          <w:color w:val="000000"/>
          <w:sz w:val="24"/>
          <w:szCs w:val="24"/>
        </w:rPr>
      </w:pPr>
      <w:r w:rsidRPr="009A678B">
        <w:rPr>
          <w:rFonts w:ascii="Times New Roman" w:eastAsia="Times New Roman" w:hAnsi="Times New Roman" w:cs="Times New Roman"/>
          <w:sz w:val="24"/>
          <w:szCs w:val="24"/>
        </w:rPr>
        <w:t xml:space="preserve">9.7. </w:t>
      </w:r>
      <w:r w:rsidRPr="009A678B">
        <w:rPr>
          <w:rFonts w:ascii="Times New Roman" w:eastAsia="Times New Roman" w:hAnsi="Times New Roman" w:cs="Times New Roman"/>
          <w:color w:val="000000"/>
          <w:sz w:val="24"/>
          <w:szCs w:val="24"/>
        </w:rPr>
        <w:t xml:space="preserve">Виконавець (за виключенням ФОП, приватного підприємства та інших, що не підпадають під дію Законів України «Про акціонерні товариства» та «Про товариства з обмеженою та додатковою відповідальністю») гарантує, що у разі якщо сума Договору на момент укладення чи в процесі його виконання перевищить 50% вартості чистих активів Виконавця на кінець попереднього кварталу (що передує укладенню Договору та/або Додаткової угоди до Договору), Виконавець зобов’язується негайно отримати рішення вищого органу управління про надання згоди на підписання та виконання такого Договору та направити таке рішення за першою вимогою Замовника або на власний розсуд самостійно після отримання рішення вищого органу управління. </w:t>
      </w:r>
    </w:p>
    <w:p w:rsidR="003B5E3B" w:rsidRPr="009A678B" w:rsidRDefault="003B5E3B" w:rsidP="003B5E3B">
      <w:pPr>
        <w:widowControl w:val="0"/>
        <w:tabs>
          <w:tab w:val="left" w:pos="284"/>
        </w:tabs>
        <w:autoSpaceDE w:val="0"/>
        <w:autoSpaceDN w:val="0"/>
        <w:adjustRightInd w:val="0"/>
        <w:spacing w:after="0" w:line="240" w:lineRule="auto"/>
        <w:jc w:val="both"/>
        <w:outlineLvl w:val="0"/>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9.8 Підписуючи цей Договір Виконавець гарантує, що він не є громадянином Російської Федерації/Республіки Білорусь (крім тих, що проживають на території України на законних підставах); юридичною особою, утвореною та зареєстрованою відповідно до законодавства Російської Федерації/Республіки Білорусь; юридичною особою, утвореною та зареєстрованою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 громадянином Російської Федерації/Республіки Білорусь (крім тих, що проживають на території України на законних підставах), або юридичною особою, утвореною та зареєстрованою відповідно до законодавства Російської Федерації/Республіки 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w:t>
      </w:r>
    </w:p>
    <w:p w:rsidR="003B5E3B" w:rsidRPr="009A678B" w:rsidRDefault="003B5E3B" w:rsidP="003B5E3B">
      <w:pPr>
        <w:spacing w:after="0" w:line="240" w:lineRule="auto"/>
        <w:jc w:val="both"/>
        <w:rPr>
          <w:rFonts w:ascii="Times New Roman" w:eastAsia="Times New Roman" w:hAnsi="Times New Roman" w:cs="Times New Roman"/>
          <w:sz w:val="24"/>
          <w:szCs w:val="24"/>
        </w:rPr>
      </w:pPr>
    </w:p>
    <w:p w:rsidR="003B5E3B" w:rsidRPr="009A678B" w:rsidRDefault="003B5E3B" w:rsidP="003B5E3B">
      <w:pPr>
        <w:tabs>
          <w:tab w:val="left" w:pos="1134"/>
          <w:tab w:val="left" w:pos="1276"/>
        </w:tabs>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10. КОНФІДЕНЦІЙНА ІНФОРМАЦІЯ</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10.1. Сторони погодилися, що будь-які матеріали, інформація та будь-які відомості, що стали відомі Сторонам в процесі виконання зобов’язань за Договором, є конфіденційними (Конфіденційна Інформація) і не можуть передаватися третім особам без попередньої згоди іншої Сторони за Договором, крім випадків, передбачених чинним законодавством України. </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10.2. Сторони зобов’язані використовувати Конфіденційну Інформацію, що надана іншою Стороною, або стала відомою в ході взаємодії Сторін, тільки у відповідності до умов та мети цього Договору.</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10.3. Сторони зобов’язані не розголошувати Конфіденційну Інформацію протягом строку дії цього Договору та протягом 3 (трьох) років з дати його припинення.</w:t>
      </w:r>
    </w:p>
    <w:p w:rsidR="003B5E3B" w:rsidRPr="009A678B" w:rsidRDefault="003B5E3B" w:rsidP="003B5E3B">
      <w:pPr>
        <w:spacing w:after="0" w:line="240" w:lineRule="auto"/>
        <w:jc w:val="both"/>
        <w:rPr>
          <w:rFonts w:ascii="Times New Roman" w:eastAsia="Times New Roman" w:hAnsi="Times New Roman" w:cs="Times New Roman"/>
          <w:sz w:val="24"/>
          <w:szCs w:val="24"/>
        </w:rPr>
      </w:pPr>
    </w:p>
    <w:p w:rsidR="003B5E3B" w:rsidRPr="009A678B" w:rsidRDefault="003B5E3B" w:rsidP="003B5E3B">
      <w:pPr>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 xml:space="preserve">11. </w:t>
      </w:r>
      <w:r w:rsidRPr="009A678B">
        <w:rPr>
          <w:rFonts w:ascii="Times New Roman" w:eastAsia="Times New Roman" w:hAnsi="Times New Roman" w:cs="Times New Roman"/>
          <w:b/>
          <w:bCs/>
          <w:color w:val="000000"/>
          <w:sz w:val="24"/>
          <w:szCs w:val="24"/>
        </w:rPr>
        <w:t>ПОРЯДОК ЗМІНИ УМОВ ДОГОВОРУ</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bCs/>
          <w:color w:val="000000"/>
          <w:sz w:val="24"/>
          <w:szCs w:val="24"/>
        </w:rPr>
        <w:t>11.1</w:t>
      </w:r>
      <w:r w:rsidRPr="009A678B">
        <w:rPr>
          <w:rFonts w:ascii="Times New Roman" w:eastAsia="Times New Roman" w:hAnsi="Times New Roman" w:cs="Times New Roman"/>
          <w:color w:val="000000"/>
          <w:sz w:val="24"/>
          <w:szCs w:val="24"/>
        </w:rPr>
        <w:t xml:space="preserve"> Зміна Договору допускається лише за згодою Сторін, якщо інше не встановлено Договором або законом. </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bCs/>
          <w:color w:val="000000"/>
          <w:sz w:val="24"/>
          <w:szCs w:val="24"/>
        </w:rPr>
        <w:t xml:space="preserve">11.2. </w:t>
      </w:r>
      <w:r w:rsidRPr="009A678B">
        <w:rPr>
          <w:rFonts w:ascii="Times New Roman" w:eastAsia="Times New Roman" w:hAnsi="Times New Roman" w:cs="Times New Roman"/>
          <w:color w:val="000000"/>
          <w:sz w:val="24"/>
          <w:szCs w:val="24"/>
        </w:rPr>
        <w:t>Умови цього Договору мають однакову зобов’язальну силу для Сторін. Істотні умови цього Договору не можуть змінюватися після його підписання до виконання зобов’язань Сторонами у повному обсязі, крім випадків, передбачених п. 19 Особливостей</w:t>
      </w:r>
      <w:r w:rsidRPr="009A678B">
        <w:rPr>
          <w:rFonts w:ascii="Times New Roman" w:eastAsia="Times New Roman" w:hAnsi="Times New Roman" w:cs="Times New Roman"/>
          <w:sz w:val="24"/>
          <w:szCs w:val="24"/>
        </w:rPr>
        <w:t xml:space="preserve"> з</w:t>
      </w:r>
      <w:r w:rsidRPr="009A678B">
        <w:rPr>
          <w:rFonts w:ascii="Times New Roman" w:eastAsia="Times New Roman" w:hAnsi="Times New Roman" w:cs="Times New Roman"/>
          <w:color w:val="000000"/>
          <w:sz w:val="24"/>
          <w:szCs w:val="24"/>
        </w:rPr>
        <w:t>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затверджених Постановою КМУ від 12.10.2022 № 1178 (далі – Особливості), з урахуванням умов Договору.</w:t>
      </w:r>
    </w:p>
    <w:p w:rsidR="003B5E3B" w:rsidRPr="009A678B" w:rsidRDefault="003B5E3B" w:rsidP="003B5E3B">
      <w:pPr>
        <w:spacing w:after="0" w:line="240" w:lineRule="auto"/>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bCs/>
          <w:color w:val="000000"/>
          <w:sz w:val="24"/>
          <w:szCs w:val="24"/>
        </w:rPr>
        <w:t>11.3.</w:t>
      </w:r>
      <w:r w:rsidRPr="009A678B">
        <w:rPr>
          <w:rFonts w:ascii="Times New Roman" w:eastAsia="Times New Roman" w:hAnsi="Times New Roman" w:cs="Times New Roman"/>
          <w:color w:val="000000"/>
          <w:sz w:val="24"/>
          <w:szCs w:val="24"/>
        </w:rPr>
        <w:t xml:space="preserve"> Пропозицію про внесення змін до Договору може здійснити будь-яка Сторона Договору шляхом направлення офіційного листа (пропозиції) іншій Стороні. Сторона, яка ініціює зміну умов Договору, надсилає іншій Стороні пропозицію про зміну умов Договору з обґрунтуванням підстав для внесення відповідних змін, до якої додаються: проєкт додаткової угоди про зміну умов Договору та документальне підтвердження підстав для зміни умов у випадках, передбачених цим Договором. Обмін інформацією щодо внесення змін до Договору здійснюється у письмовій формі шляхом взаємного листування. Сторона яка одержала пропозицію про зміну Договору, у 20 (двадцяти) денний строк після одержання пропозиції повідомляє другій Стороні про результати розгляду.</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color w:val="000000"/>
          <w:sz w:val="24"/>
          <w:szCs w:val="24"/>
        </w:rPr>
        <w:t>11.4. Сторона несе повну відповідальність за правильність вказаних нею у цьому Договорі реквізитів та зобов'язується своєчасно у письмовій формі повідомляти іншу Сторону про їх зміну, а у разі неповідомлення несе ризик настання пов'язаних із цим несприятливих наслідків.</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bCs/>
          <w:color w:val="000000"/>
          <w:sz w:val="24"/>
          <w:szCs w:val="24"/>
        </w:rPr>
        <w:t>11.5.</w:t>
      </w:r>
      <w:r w:rsidRPr="009A678B">
        <w:rPr>
          <w:rFonts w:ascii="Times New Roman" w:eastAsia="Times New Roman" w:hAnsi="Times New Roman" w:cs="Times New Roman"/>
          <w:color w:val="000000"/>
          <w:sz w:val="24"/>
          <w:szCs w:val="24"/>
        </w:rPr>
        <w:t xml:space="preserve"> У випадках, не передбачених дійсним Договором, Сторони керуються чинним законодавством України.</w:t>
      </w:r>
    </w:p>
    <w:p w:rsidR="003B5E3B" w:rsidRPr="009A678B" w:rsidRDefault="003B5E3B" w:rsidP="003B5E3B">
      <w:pPr>
        <w:spacing w:after="0" w:line="240" w:lineRule="auto"/>
        <w:jc w:val="both"/>
        <w:rPr>
          <w:rFonts w:ascii="Times New Roman" w:eastAsia="Times New Roman" w:hAnsi="Times New Roman" w:cs="Times New Roman"/>
          <w:sz w:val="24"/>
          <w:szCs w:val="24"/>
        </w:rPr>
      </w:pPr>
    </w:p>
    <w:p w:rsidR="003B5E3B" w:rsidRPr="009A678B" w:rsidRDefault="003B5E3B" w:rsidP="003B5E3B">
      <w:pPr>
        <w:autoSpaceDE w:val="0"/>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12. ДОДАТКИ</w:t>
      </w:r>
    </w:p>
    <w:p w:rsidR="003B5E3B" w:rsidRPr="009A678B" w:rsidRDefault="003B5E3B" w:rsidP="003B5E3B">
      <w:pPr>
        <w:spacing w:after="0" w:line="240" w:lineRule="auto"/>
        <w:jc w:val="both"/>
        <w:rPr>
          <w:rFonts w:ascii="Times New Roman" w:eastAsia="Times New Roman" w:hAnsi="Times New Roman" w:cs="Times New Roman"/>
          <w:spacing w:val="-1"/>
          <w:sz w:val="24"/>
          <w:szCs w:val="24"/>
        </w:rPr>
      </w:pPr>
      <w:r w:rsidRPr="009A678B">
        <w:rPr>
          <w:rFonts w:ascii="Times New Roman" w:eastAsia="Times New Roman" w:hAnsi="Times New Roman" w:cs="Times New Roman"/>
          <w:sz w:val="24"/>
          <w:szCs w:val="24"/>
        </w:rPr>
        <w:t xml:space="preserve">12.1. </w:t>
      </w:r>
      <w:r w:rsidRPr="009A678B">
        <w:rPr>
          <w:rFonts w:ascii="Times New Roman" w:eastAsia="Times New Roman" w:hAnsi="Times New Roman" w:cs="Times New Roman"/>
          <w:spacing w:val="-1"/>
          <w:sz w:val="24"/>
          <w:szCs w:val="24"/>
        </w:rPr>
        <w:t xml:space="preserve">Додаток № 1 – </w:t>
      </w:r>
      <w:r w:rsidRPr="009A678B">
        <w:rPr>
          <w:rFonts w:ascii="Times New Roman" w:eastAsia="Times New Roman" w:hAnsi="Times New Roman" w:cs="Times New Roman"/>
          <w:sz w:val="24"/>
          <w:szCs w:val="24"/>
        </w:rPr>
        <w:t>Протокол узгодження договірної ціни.</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12.2. </w:t>
      </w:r>
      <w:r w:rsidRPr="009A678B">
        <w:rPr>
          <w:rFonts w:ascii="Times New Roman" w:eastAsia="Times New Roman" w:hAnsi="Times New Roman" w:cs="Times New Roman"/>
          <w:spacing w:val="-1"/>
          <w:sz w:val="24"/>
          <w:szCs w:val="24"/>
        </w:rPr>
        <w:t xml:space="preserve">Додаток № 2 - </w:t>
      </w:r>
      <w:r w:rsidRPr="009A678B">
        <w:rPr>
          <w:rFonts w:ascii="Times New Roman" w:eastAsia="Times New Roman" w:hAnsi="Times New Roman" w:cs="Times New Roman"/>
          <w:sz w:val="24"/>
          <w:szCs w:val="24"/>
        </w:rPr>
        <w:t>Перелік автомобільних транспортних засобів Замовника, щодо яких надаються послуги Виконавцем.</w:t>
      </w:r>
    </w:p>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12.3. </w:t>
      </w:r>
      <w:r w:rsidRPr="009A678B">
        <w:rPr>
          <w:rFonts w:ascii="Times New Roman" w:eastAsia="Times New Roman" w:hAnsi="Times New Roman" w:cs="Times New Roman"/>
          <w:spacing w:val="-1"/>
          <w:sz w:val="24"/>
          <w:szCs w:val="24"/>
        </w:rPr>
        <w:t xml:space="preserve">Додаток № 3 - </w:t>
      </w:r>
      <w:r w:rsidRPr="009A678B">
        <w:rPr>
          <w:rFonts w:ascii="Times New Roman" w:eastAsia="Times New Roman" w:hAnsi="Times New Roman" w:cs="Times New Roman"/>
          <w:sz w:val="24"/>
          <w:szCs w:val="24"/>
        </w:rPr>
        <w:t>Перелік станцій технічного обслуговування</w:t>
      </w:r>
      <w:r w:rsidR="001A1AFE" w:rsidRPr="009A678B">
        <w:rPr>
          <w:rFonts w:ascii="Times New Roman" w:eastAsia="Times New Roman" w:hAnsi="Times New Roman" w:cs="Times New Roman"/>
          <w:sz w:val="24"/>
          <w:szCs w:val="24"/>
        </w:rPr>
        <w:t xml:space="preserve"> та </w:t>
      </w:r>
      <w:r w:rsidRPr="009A678B">
        <w:rPr>
          <w:rFonts w:ascii="Times New Roman" w:eastAsia="Times New Roman" w:hAnsi="Times New Roman" w:cs="Times New Roman"/>
          <w:sz w:val="24"/>
          <w:szCs w:val="24"/>
        </w:rPr>
        <w:t>автомийок Виконавця.</w:t>
      </w:r>
    </w:p>
    <w:p w:rsidR="003B5E3B" w:rsidRPr="009A678B" w:rsidRDefault="003B5E3B" w:rsidP="003B5E3B">
      <w:pPr>
        <w:autoSpaceDE w:val="0"/>
        <w:spacing w:after="0" w:line="240" w:lineRule="auto"/>
        <w:rPr>
          <w:rFonts w:ascii="Times New Roman" w:eastAsia="Times New Roman" w:hAnsi="Times New Roman" w:cs="Times New Roman"/>
          <w:b/>
          <w:sz w:val="24"/>
          <w:szCs w:val="24"/>
        </w:rPr>
      </w:pPr>
    </w:p>
    <w:p w:rsidR="003B5E3B" w:rsidRPr="009A678B" w:rsidRDefault="003B5E3B" w:rsidP="003B5E3B">
      <w:pPr>
        <w:autoSpaceDE w:val="0"/>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13. МІСЦЕЗНАХОДЖЕННЯ ТА БАНКІВСЬКІ РЕКВІЗИТИ СТОРІН</w:t>
      </w:r>
    </w:p>
    <w:p w:rsidR="003B5E3B" w:rsidRPr="009A678B" w:rsidRDefault="003B5E3B" w:rsidP="003B5E3B">
      <w:pPr>
        <w:autoSpaceDE w:val="0"/>
        <w:spacing w:after="0" w:line="240" w:lineRule="auto"/>
        <w:jc w:val="center"/>
        <w:rPr>
          <w:rFonts w:ascii="Times New Roman" w:eastAsia="Times New Roman" w:hAnsi="Times New Roman" w:cs="Times New Roman"/>
          <w:b/>
          <w:sz w:val="24"/>
          <w:szCs w:val="24"/>
        </w:rPr>
      </w:pPr>
    </w:p>
    <w:tbl>
      <w:tblPr>
        <w:tblW w:w="9464" w:type="dxa"/>
        <w:tblLayout w:type="fixed"/>
        <w:tblLook w:val="0000" w:firstRow="0" w:lastRow="0" w:firstColumn="0" w:lastColumn="0" w:noHBand="0" w:noVBand="0"/>
      </w:tblPr>
      <w:tblGrid>
        <w:gridCol w:w="4732"/>
        <w:gridCol w:w="4732"/>
      </w:tblGrid>
      <w:tr w:rsidR="003B5E3B" w:rsidRPr="009A678B" w:rsidTr="00791008">
        <w:tc>
          <w:tcPr>
            <w:tcW w:w="4732" w:type="dxa"/>
            <w:shd w:val="clear" w:color="auto" w:fill="auto"/>
            <w:vAlign w:val="center"/>
          </w:tcPr>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Замовник:</w:t>
            </w:r>
          </w:p>
        </w:tc>
        <w:tc>
          <w:tcPr>
            <w:tcW w:w="4732" w:type="dxa"/>
            <w:vAlign w:val="center"/>
          </w:tcPr>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Виконавець:</w:t>
            </w:r>
          </w:p>
        </w:tc>
      </w:tr>
      <w:tr w:rsidR="003B5E3B" w:rsidRPr="009A678B" w:rsidTr="00791008">
        <w:tc>
          <w:tcPr>
            <w:tcW w:w="4732" w:type="dxa"/>
            <w:shd w:val="clear" w:color="auto" w:fill="auto"/>
          </w:tcPr>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КСП «Інженерні мережі»</w:t>
            </w:r>
          </w:p>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CYR" w:hAnsi="Times New Roman" w:cs="Times New Roman"/>
                <w:sz w:val="24"/>
                <w:szCs w:val="24"/>
              </w:rPr>
              <w:t>Код ЄДРПОУ: 37577078</w:t>
            </w:r>
          </w:p>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Адреса: 61202, м. Харків, пр</w:t>
            </w:r>
            <w:r w:rsidRPr="009A678B">
              <w:rPr>
                <w:rFonts w:ascii="Times New Roman" w:eastAsia="Times New Roman CYR" w:hAnsi="Times New Roman" w:cs="Times New Roman"/>
                <w:sz w:val="24"/>
                <w:szCs w:val="24"/>
              </w:rPr>
              <w:t>. Перемоги, 50Б</w:t>
            </w:r>
            <w:r w:rsidRPr="009A678B">
              <w:rPr>
                <w:rFonts w:ascii="Times New Roman" w:eastAsia="Times New Roman" w:hAnsi="Times New Roman" w:cs="Times New Roman"/>
                <w:sz w:val="24"/>
                <w:szCs w:val="24"/>
              </w:rPr>
              <w:t xml:space="preserve">, Тел-факс.: +38 (057) </w:t>
            </w:r>
            <w:r w:rsidRPr="009A678B">
              <w:rPr>
                <w:rFonts w:ascii="Times New Roman" w:eastAsia="Times New Roman CYR" w:hAnsi="Times New Roman" w:cs="Times New Roman"/>
                <w:sz w:val="24"/>
                <w:szCs w:val="24"/>
              </w:rPr>
              <w:t>760-77-37</w:t>
            </w:r>
          </w:p>
          <w:p w:rsidR="003B5E3B" w:rsidRPr="009A678B" w:rsidRDefault="003B5E3B" w:rsidP="003B5E3B">
            <w:pPr>
              <w:spacing w:after="0" w:line="240" w:lineRule="auto"/>
              <w:rPr>
                <w:rFonts w:ascii="Times New Roman" w:eastAsia="Times New Roman CYR" w:hAnsi="Times New Roman" w:cs="Times New Roman"/>
                <w:sz w:val="24"/>
                <w:szCs w:val="24"/>
              </w:rPr>
            </w:pPr>
            <w:r w:rsidRPr="009A678B">
              <w:rPr>
                <w:rFonts w:ascii="Times New Roman" w:eastAsia="Times New Roman CYR" w:hAnsi="Times New Roman" w:cs="Times New Roman"/>
                <w:sz w:val="24"/>
                <w:szCs w:val="24"/>
              </w:rPr>
              <w:t xml:space="preserve">п/р________________________________ </w:t>
            </w:r>
          </w:p>
          <w:p w:rsidR="003B5E3B" w:rsidRPr="009A678B" w:rsidRDefault="003B5E3B" w:rsidP="003B5E3B">
            <w:pPr>
              <w:spacing w:after="0" w:line="240" w:lineRule="auto"/>
              <w:rPr>
                <w:rFonts w:ascii="Times New Roman" w:eastAsia="Times New Roman CYR" w:hAnsi="Times New Roman" w:cs="Times New Roman"/>
                <w:sz w:val="24"/>
                <w:szCs w:val="24"/>
              </w:rPr>
            </w:pPr>
            <w:r w:rsidRPr="009A678B">
              <w:rPr>
                <w:rFonts w:ascii="Times New Roman" w:eastAsia="Times New Roman CYR" w:hAnsi="Times New Roman" w:cs="Times New Roman"/>
                <w:sz w:val="24"/>
                <w:szCs w:val="24"/>
              </w:rPr>
              <w:t>в ___________________________________</w:t>
            </w:r>
          </w:p>
          <w:p w:rsidR="003B5E3B" w:rsidRPr="009A678B" w:rsidRDefault="003B5E3B" w:rsidP="003B5E3B">
            <w:pPr>
              <w:spacing w:after="0" w:line="240" w:lineRule="auto"/>
              <w:rPr>
                <w:rFonts w:ascii="Times New Roman" w:eastAsia="Times New Roman CYR" w:hAnsi="Times New Roman" w:cs="Times New Roman"/>
                <w:sz w:val="24"/>
                <w:szCs w:val="24"/>
              </w:rPr>
            </w:pPr>
            <w:r w:rsidRPr="009A678B">
              <w:rPr>
                <w:rFonts w:ascii="Times New Roman" w:eastAsia="Times New Roman CYR" w:hAnsi="Times New Roman" w:cs="Times New Roman"/>
                <w:sz w:val="24"/>
                <w:szCs w:val="24"/>
              </w:rPr>
              <w:t>ІПН 375770720308</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CYR" w:hAnsi="Times New Roman" w:cs="Times New Roman"/>
                <w:sz w:val="24"/>
                <w:szCs w:val="24"/>
              </w:rPr>
              <w:t xml:space="preserve">e-mail: </w:t>
            </w:r>
            <w:hyperlink r:id="rId28" w:history="1">
              <w:r w:rsidRPr="009A678B">
                <w:rPr>
                  <w:rFonts w:ascii="Times New Roman" w:eastAsia="Times New Roman" w:hAnsi="Times New Roman" w:cs="Times New Roman"/>
                  <w:sz w:val="24"/>
                  <w:szCs w:val="24"/>
                </w:rPr>
                <w:t>dogovor@kspim.kharkov.ua</w:t>
              </w:r>
            </w:hyperlink>
          </w:p>
          <w:p w:rsidR="003B5E3B" w:rsidRPr="009A678B" w:rsidRDefault="003B5E3B" w:rsidP="003B5E3B">
            <w:pPr>
              <w:spacing w:after="0" w:line="240" w:lineRule="auto"/>
              <w:rPr>
                <w:rFonts w:ascii="Times New Roman" w:eastAsia="Times New Roman" w:hAnsi="Times New Roman" w:cs="Times New Roman"/>
                <w:b/>
                <w:sz w:val="24"/>
                <w:szCs w:val="24"/>
              </w:rPr>
            </w:pPr>
          </w:p>
          <w:p w:rsidR="003B5E3B" w:rsidRPr="009A678B" w:rsidRDefault="003B5E3B" w:rsidP="003B5E3B">
            <w:pPr>
              <w:spacing w:after="0" w:line="240" w:lineRule="auto"/>
              <w:rPr>
                <w:rFonts w:ascii="Times New Roman" w:eastAsia="Times New Roman" w:hAnsi="Times New Roman" w:cs="Times New Roman"/>
                <w:b/>
                <w:sz w:val="24"/>
                <w:szCs w:val="24"/>
              </w:rPr>
            </w:pPr>
          </w:p>
          <w:p w:rsidR="003B5E3B" w:rsidRPr="009A678B" w:rsidRDefault="003B5E3B" w:rsidP="003B5E3B">
            <w:pPr>
              <w:spacing w:after="0" w:line="240" w:lineRule="auto"/>
              <w:rPr>
                <w:rFonts w:ascii="Times New Roman" w:eastAsia="Times New Roman" w:hAnsi="Times New Roman" w:cs="Times New Roman"/>
                <w:b/>
                <w:sz w:val="24"/>
                <w:szCs w:val="24"/>
              </w:rPr>
            </w:pPr>
          </w:p>
          <w:p w:rsidR="008B7449" w:rsidRPr="009A678B" w:rsidRDefault="008B7449" w:rsidP="003B5E3B">
            <w:pPr>
              <w:spacing w:after="0" w:line="240" w:lineRule="auto"/>
              <w:rPr>
                <w:rFonts w:ascii="Times New Roman" w:eastAsia="Times New Roman" w:hAnsi="Times New Roman" w:cs="Times New Roman"/>
                <w:b/>
                <w:sz w:val="24"/>
                <w:szCs w:val="24"/>
              </w:rPr>
            </w:pPr>
          </w:p>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ПОСАДА</w:t>
            </w:r>
          </w:p>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____________________</w:t>
            </w:r>
            <w:r w:rsidRPr="009A678B">
              <w:rPr>
                <w:rFonts w:ascii="Times New Roman" w:eastAsia="Times New Roman" w:hAnsi="Times New Roman" w:cs="Times New Roman"/>
                <w:b/>
                <w:spacing w:val="-1"/>
                <w:sz w:val="24"/>
                <w:szCs w:val="24"/>
              </w:rPr>
              <w:t xml:space="preserve"> (ПІБ)</w:t>
            </w:r>
          </w:p>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 xml:space="preserve">                 М.П.</w:t>
            </w:r>
          </w:p>
        </w:tc>
        <w:tc>
          <w:tcPr>
            <w:tcW w:w="4732" w:type="dxa"/>
          </w:tcPr>
          <w:p w:rsidR="003B5E3B" w:rsidRPr="009A678B" w:rsidRDefault="003B5E3B" w:rsidP="003B5E3B">
            <w:pPr>
              <w:spacing w:after="0" w:line="240" w:lineRule="auto"/>
              <w:rPr>
                <w:rFonts w:ascii="Times New Roman" w:eastAsia="Times New Roman CYR" w:hAnsi="Times New Roman" w:cs="Times New Roman"/>
                <w:sz w:val="24"/>
                <w:szCs w:val="24"/>
              </w:rPr>
            </w:pPr>
            <w:r w:rsidRPr="009A678B">
              <w:rPr>
                <w:rFonts w:ascii="Times New Roman" w:eastAsia="Times New Roman CYR" w:hAnsi="Times New Roman" w:cs="Times New Roman"/>
                <w:sz w:val="24"/>
                <w:szCs w:val="24"/>
              </w:rPr>
              <w:t>____________________________________</w:t>
            </w:r>
          </w:p>
          <w:p w:rsidR="003B5E3B" w:rsidRPr="009A678B" w:rsidRDefault="003B5E3B" w:rsidP="003B5E3B">
            <w:pPr>
              <w:spacing w:after="0" w:line="240" w:lineRule="auto"/>
              <w:rPr>
                <w:rFonts w:ascii="Times New Roman" w:eastAsia="Times New Roman CYR" w:hAnsi="Times New Roman" w:cs="Times New Roman"/>
                <w:sz w:val="24"/>
                <w:szCs w:val="24"/>
              </w:rPr>
            </w:pPr>
            <w:r w:rsidRPr="009A678B">
              <w:rPr>
                <w:rFonts w:ascii="Times New Roman" w:eastAsia="Times New Roman CYR" w:hAnsi="Times New Roman" w:cs="Times New Roman"/>
                <w:sz w:val="24"/>
                <w:szCs w:val="24"/>
              </w:rPr>
              <w:t>Код ЄДРПОУ _________</w:t>
            </w:r>
          </w:p>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CYR" w:hAnsi="Times New Roman" w:cs="Times New Roman"/>
                <w:sz w:val="24"/>
                <w:szCs w:val="24"/>
              </w:rPr>
              <w:t>Юридична</w:t>
            </w:r>
            <w:r w:rsidRPr="009A678B">
              <w:rPr>
                <w:rFonts w:ascii="Times New Roman" w:eastAsia="Times New Roman" w:hAnsi="Times New Roman" w:cs="Times New Roman"/>
                <w:sz w:val="24"/>
                <w:szCs w:val="24"/>
              </w:rPr>
              <w:t xml:space="preserve"> адреса: ___________________,</w:t>
            </w:r>
          </w:p>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Поштова адреса: ___________________,</w:t>
            </w:r>
          </w:p>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тел. (__)</w:t>
            </w:r>
            <w:r w:rsidRPr="009A678B">
              <w:rPr>
                <w:rFonts w:ascii="Times New Roman" w:eastAsia="Times New Roman CYR" w:hAnsi="Times New Roman" w:cs="Times New Roman"/>
                <w:sz w:val="24"/>
                <w:szCs w:val="24"/>
              </w:rPr>
              <w:t>__________________________</w:t>
            </w:r>
          </w:p>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п/р: ________________________________</w:t>
            </w:r>
          </w:p>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в ____________________________________</w:t>
            </w:r>
          </w:p>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CYR" w:hAnsi="Times New Roman" w:cs="Times New Roman"/>
                <w:sz w:val="24"/>
                <w:szCs w:val="24"/>
              </w:rPr>
              <w:t>ІПН</w:t>
            </w:r>
            <w:r w:rsidRPr="009A678B">
              <w:rPr>
                <w:rFonts w:ascii="Times New Roman" w:eastAsia="Times New Roman" w:hAnsi="Times New Roman" w:cs="Times New Roman"/>
                <w:sz w:val="24"/>
                <w:szCs w:val="24"/>
              </w:rPr>
              <w:t xml:space="preserve">  _________________________________</w:t>
            </w:r>
          </w:p>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CYR" w:hAnsi="Times New Roman" w:cs="Times New Roman"/>
                <w:sz w:val="24"/>
                <w:szCs w:val="24"/>
              </w:rPr>
              <w:t xml:space="preserve">e-mail: </w:t>
            </w:r>
            <w:r w:rsidRPr="009A678B">
              <w:rPr>
                <w:rFonts w:ascii="Times New Roman" w:eastAsia="Times New Roman" w:hAnsi="Times New Roman" w:cs="Times New Roman"/>
                <w:sz w:val="24"/>
                <w:szCs w:val="24"/>
              </w:rPr>
              <w:t>_______________________________</w:t>
            </w:r>
          </w:p>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_____________________________________</w:t>
            </w:r>
          </w:p>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Суб’єкт ________________ підприємництва</w:t>
            </w:r>
          </w:p>
          <w:p w:rsidR="003B5E3B" w:rsidRPr="009A678B" w:rsidRDefault="003B5E3B" w:rsidP="003B5E3B">
            <w:pPr>
              <w:spacing w:after="0" w:line="240" w:lineRule="auto"/>
              <w:rPr>
                <w:rFonts w:ascii="Times New Roman" w:eastAsia="Times New Roman" w:hAnsi="Times New Roman" w:cs="Times New Roman"/>
                <w:b/>
                <w:sz w:val="24"/>
                <w:szCs w:val="24"/>
              </w:rPr>
            </w:pPr>
          </w:p>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ПОСАДА</w:t>
            </w:r>
          </w:p>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____________________</w:t>
            </w:r>
            <w:r w:rsidRPr="009A678B">
              <w:rPr>
                <w:rFonts w:ascii="Times New Roman" w:eastAsia="Times New Roman" w:hAnsi="Times New Roman" w:cs="Times New Roman"/>
                <w:b/>
                <w:spacing w:val="-1"/>
                <w:sz w:val="24"/>
                <w:szCs w:val="24"/>
              </w:rPr>
              <w:t xml:space="preserve"> (ПІБ)</w:t>
            </w:r>
          </w:p>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 xml:space="preserve">                  М.П.</w:t>
            </w:r>
          </w:p>
        </w:tc>
      </w:tr>
    </w:tbl>
    <w:p w:rsidR="003B5E3B" w:rsidRPr="009A678B" w:rsidRDefault="003B5E3B" w:rsidP="003B5E3B">
      <w:pPr>
        <w:spacing w:after="0" w:line="240" w:lineRule="auto"/>
        <w:rPr>
          <w:rFonts w:ascii="Times New Roman" w:eastAsia="Times New Roman" w:hAnsi="Times New Roman" w:cs="Times New Roman"/>
          <w:sz w:val="24"/>
          <w:szCs w:val="24"/>
        </w:rPr>
      </w:pPr>
    </w:p>
    <w:p w:rsidR="003B5E3B" w:rsidRPr="009A678B" w:rsidRDefault="003B5E3B" w:rsidP="002F6DCB">
      <w:pPr>
        <w:spacing w:after="0" w:line="240" w:lineRule="auto"/>
        <w:ind w:left="515" w:firstLine="5245"/>
        <w:rPr>
          <w:rFonts w:ascii="Times New Roman" w:eastAsia="Times New Roman" w:hAnsi="Times New Roman" w:cs="Times New Roman"/>
          <w:sz w:val="24"/>
          <w:szCs w:val="24"/>
        </w:rPr>
      </w:pPr>
      <w:r w:rsidRPr="009A678B">
        <w:rPr>
          <w:rFonts w:ascii="Times New Roman" w:eastAsia="Times New Roman" w:hAnsi="Times New Roman" w:cs="Times New Roman"/>
          <w:i/>
          <w:color w:val="000000"/>
          <w:sz w:val="24"/>
          <w:szCs w:val="24"/>
        </w:rPr>
        <w:br w:type="page"/>
      </w:r>
      <w:r w:rsidRPr="009A678B">
        <w:rPr>
          <w:rFonts w:ascii="Times New Roman" w:eastAsia="Times New Roman" w:hAnsi="Times New Roman" w:cs="Times New Roman"/>
          <w:sz w:val="24"/>
          <w:szCs w:val="24"/>
        </w:rPr>
        <w:t>Додаток № 1</w:t>
      </w:r>
    </w:p>
    <w:p w:rsidR="003B5E3B" w:rsidRPr="009A678B" w:rsidRDefault="003B5E3B" w:rsidP="002F6DCB">
      <w:pPr>
        <w:spacing w:after="0" w:line="240" w:lineRule="auto"/>
        <w:ind w:firstLine="5245"/>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ab/>
        <w:t>до Договору № ______________</w:t>
      </w:r>
    </w:p>
    <w:p w:rsidR="003B5E3B" w:rsidRPr="009A678B" w:rsidRDefault="003B5E3B" w:rsidP="002F6DCB">
      <w:pPr>
        <w:spacing w:after="0" w:line="240" w:lineRule="auto"/>
        <w:ind w:firstLine="5245"/>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ab/>
        <w:t>від    _______________ 20__ року</w:t>
      </w:r>
    </w:p>
    <w:p w:rsidR="003B5E3B" w:rsidRPr="009A678B" w:rsidRDefault="003B5E3B" w:rsidP="003B5E3B">
      <w:pPr>
        <w:spacing w:after="0" w:line="240" w:lineRule="auto"/>
        <w:rPr>
          <w:rFonts w:ascii="Times New Roman" w:eastAsia="Times New Roman" w:hAnsi="Times New Roman" w:cs="Times New Roman"/>
          <w:sz w:val="24"/>
          <w:szCs w:val="24"/>
        </w:rPr>
      </w:pPr>
    </w:p>
    <w:p w:rsidR="003B5E3B" w:rsidRPr="009A678B" w:rsidRDefault="003B5E3B" w:rsidP="003B5E3B">
      <w:pPr>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Протокол узгодження договірної ціни</w:t>
      </w:r>
    </w:p>
    <w:p w:rsidR="003B5E3B" w:rsidRPr="009A678B" w:rsidRDefault="003B5E3B" w:rsidP="003B5E3B">
      <w:pPr>
        <w:spacing w:after="0" w:line="240" w:lineRule="auto"/>
        <w:jc w:val="both"/>
        <w:rPr>
          <w:rFonts w:ascii="Times New Roman" w:eastAsia="Times New Roman" w:hAnsi="Times New Roman" w:cs="Times New Roman"/>
          <w:sz w:val="24"/>
          <w:szCs w:val="24"/>
        </w:rPr>
      </w:pP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Ми, що підписалися нижче:</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Замовник:</w:t>
      </w:r>
      <w:r w:rsidRPr="009A678B">
        <w:rPr>
          <w:rFonts w:ascii="Times New Roman" w:eastAsia="Times New Roman" w:hAnsi="Times New Roman" w:cs="Times New Roman"/>
          <w:sz w:val="24"/>
          <w:szCs w:val="24"/>
        </w:rPr>
        <w:t xml:space="preserve"> КСП «Інженерні мережі» в особі ______________, що діє на підставі _________,</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 xml:space="preserve">Виконавець: </w:t>
      </w:r>
      <w:r w:rsidRPr="009A678B">
        <w:rPr>
          <w:rFonts w:ascii="Times New Roman" w:eastAsia="Times New Roman" w:hAnsi="Times New Roman" w:cs="Times New Roman"/>
          <w:sz w:val="24"/>
          <w:szCs w:val="24"/>
        </w:rPr>
        <w:t>______________ в особі __________________, що діє на підставі ________,</w:t>
      </w: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засвідчуємо, що Сторонами досягнута згода про наступні розміри договірної ціни на Послуги згідно з Таблицею 1:</w:t>
      </w:r>
    </w:p>
    <w:p w:rsidR="003B5E3B" w:rsidRPr="009A678B" w:rsidRDefault="003B5E3B" w:rsidP="003B5E3B">
      <w:pPr>
        <w:spacing w:after="0" w:line="240" w:lineRule="auto"/>
        <w:jc w:val="both"/>
        <w:rPr>
          <w:rFonts w:ascii="Times New Roman" w:eastAsia="Times New Roman" w:hAnsi="Times New Roman" w:cs="Times New Roman"/>
          <w:color w:val="000000"/>
          <w:sz w:val="24"/>
          <w:szCs w:val="24"/>
        </w:rPr>
      </w:pPr>
    </w:p>
    <w:p w:rsidR="003B5E3B" w:rsidRPr="009A678B" w:rsidRDefault="003B5E3B" w:rsidP="003B5E3B">
      <w:pPr>
        <w:spacing w:after="0" w:line="240" w:lineRule="auto"/>
        <w:jc w:val="both"/>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Таблиця 1 – Вартість послуг</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3793"/>
        <w:gridCol w:w="1276"/>
        <w:gridCol w:w="1134"/>
        <w:gridCol w:w="1417"/>
        <w:gridCol w:w="1559"/>
      </w:tblGrid>
      <w:tr w:rsidR="003B5E3B" w:rsidRPr="009A678B" w:rsidTr="00E75D19">
        <w:trPr>
          <w:trHeight w:val="20"/>
          <w:tblHeader/>
        </w:trPr>
        <w:tc>
          <w:tcPr>
            <w:tcW w:w="568" w:type="dxa"/>
            <w:tcBorders>
              <w:top w:val="single" w:sz="4" w:space="0" w:color="auto"/>
              <w:left w:val="single" w:sz="4" w:space="0" w:color="auto"/>
              <w:bottom w:val="single" w:sz="4" w:space="0" w:color="auto"/>
              <w:right w:val="single" w:sz="4" w:space="0" w:color="auto"/>
            </w:tcBorders>
            <w:vAlign w:val="center"/>
            <w:hideMark/>
          </w:tcPr>
          <w:p w:rsidR="003B5E3B" w:rsidRPr="009A678B" w:rsidRDefault="003B5E3B" w:rsidP="003B5E3B">
            <w:pPr>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 з/п</w:t>
            </w:r>
          </w:p>
        </w:tc>
        <w:tc>
          <w:tcPr>
            <w:tcW w:w="3793" w:type="dxa"/>
            <w:tcBorders>
              <w:top w:val="single" w:sz="4" w:space="0" w:color="auto"/>
              <w:left w:val="single" w:sz="4" w:space="0" w:color="auto"/>
              <w:bottom w:val="single" w:sz="4" w:space="0" w:color="auto"/>
              <w:right w:val="single" w:sz="4" w:space="0" w:color="auto"/>
            </w:tcBorders>
            <w:noWrap/>
            <w:vAlign w:val="center"/>
            <w:hideMark/>
          </w:tcPr>
          <w:p w:rsidR="003B5E3B" w:rsidRPr="009A678B" w:rsidRDefault="003B5E3B" w:rsidP="003B5E3B">
            <w:pPr>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 xml:space="preserve">Найменування </w:t>
            </w:r>
          </w:p>
        </w:tc>
        <w:tc>
          <w:tcPr>
            <w:tcW w:w="1276" w:type="dxa"/>
            <w:tcBorders>
              <w:top w:val="single" w:sz="4" w:space="0" w:color="auto"/>
              <w:left w:val="single" w:sz="4" w:space="0" w:color="auto"/>
              <w:bottom w:val="single" w:sz="4" w:space="0" w:color="auto"/>
              <w:right w:val="single" w:sz="4" w:space="0" w:color="auto"/>
            </w:tcBorders>
            <w:vAlign w:val="center"/>
          </w:tcPr>
          <w:p w:rsidR="003B5E3B" w:rsidRPr="009A678B" w:rsidRDefault="003B5E3B" w:rsidP="003B5E3B">
            <w:pPr>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Одиниця виміру</w:t>
            </w:r>
          </w:p>
        </w:tc>
        <w:tc>
          <w:tcPr>
            <w:tcW w:w="1134" w:type="dxa"/>
            <w:tcBorders>
              <w:top w:val="single" w:sz="4" w:space="0" w:color="auto"/>
              <w:left w:val="single" w:sz="4" w:space="0" w:color="auto"/>
              <w:bottom w:val="single" w:sz="4" w:space="0" w:color="auto"/>
              <w:right w:val="single" w:sz="4" w:space="0" w:color="auto"/>
            </w:tcBorders>
            <w:vAlign w:val="center"/>
            <w:hideMark/>
          </w:tcPr>
          <w:p w:rsidR="003B5E3B" w:rsidRPr="009A678B" w:rsidRDefault="003B5E3B" w:rsidP="003B5E3B">
            <w:pPr>
              <w:spacing w:after="0" w:line="240" w:lineRule="auto"/>
              <w:ind w:right="-108"/>
              <w:jc w:val="center"/>
              <w:rPr>
                <w:rFonts w:ascii="Times New Roman" w:eastAsia="Times New Roman" w:hAnsi="Times New Roman" w:cs="Times New Roman"/>
                <w:b/>
                <w:bCs/>
                <w:sz w:val="24"/>
                <w:szCs w:val="24"/>
              </w:rPr>
            </w:pPr>
            <w:r w:rsidRPr="009A678B">
              <w:rPr>
                <w:rFonts w:ascii="Times New Roman" w:eastAsia="Times New Roman" w:hAnsi="Times New Roman" w:cs="Times New Roman"/>
                <w:b/>
                <w:bCs/>
                <w:sz w:val="24"/>
                <w:szCs w:val="24"/>
              </w:rPr>
              <w:t xml:space="preserve">Загальна кількість </w:t>
            </w:r>
          </w:p>
        </w:tc>
        <w:tc>
          <w:tcPr>
            <w:tcW w:w="1417" w:type="dxa"/>
            <w:tcBorders>
              <w:top w:val="single" w:sz="4" w:space="0" w:color="auto"/>
              <w:left w:val="single" w:sz="4" w:space="0" w:color="auto"/>
              <w:bottom w:val="single" w:sz="4" w:space="0" w:color="FFFFFF"/>
              <w:right w:val="single" w:sz="4" w:space="0" w:color="auto"/>
            </w:tcBorders>
            <w:vAlign w:val="center"/>
            <w:hideMark/>
          </w:tcPr>
          <w:p w:rsidR="003B5E3B" w:rsidRPr="009A678B" w:rsidRDefault="003B5E3B" w:rsidP="003B5E3B">
            <w:pPr>
              <w:spacing w:after="0" w:line="240" w:lineRule="auto"/>
              <w:jc w:val="center"/>
              <w:rPr>
                <w:rFonts w:ascii="Times New Roman" w:eastAsia="Times New Roman" w:hAnsi="Times New Roman" w:cs="Times New Roman"/>
                <w:b/>
                <w:bCs/>
                <w:sz w:val="24"/>
                <w:szCs w:val="24"/>
              </w:rPr>
            </w:pPr>
            <w:r w:rsidRPr="009A678B">
              <w:rPr>
                <w:rFonts w:ascii="Times New Roman" w:eastAsia="Times New Roman" w:hAnsi="Times New Roman" w:cs="Times New Roman"/>
                <w:b/>
                <w:bCs/>
                <w:sz w:val="24"/>
                <w:szCs w:val="24"/>
              </w:rPr>
              <w:t>Ціна, грн без ПДВ за одиницю</w:t>
            </w:r>
          </w:p>
        </w:tc>
        <w:tc>
          <w:tcPr>
            <w:tcW w:w="1559" w:type="dxa"/>
            <w:tcBorders>
              <w:top w:val="single" w:sz="4" w:space="0" w:color="auto"/>
              <w:left w:val="single" w:sz="4" w:space="0" w:color="auto"/>
              <w:bottom w:val="single" w:sz="4" w:space="0" w:color="FFFFFF"/>
              <w:right w:val="single" w:sz="4" w:space="0" w:color="auto"/>
            </w:tcBorders>
          </w:tcPr>
          <w:p w:rsidR="003B5E3B" w:rsidRPr="009A678B" w:rsidRDefault="003B5E3B" w:rsidP="003B5E3B">
            <w:pPr>
              <w:spacing w:after="0" w:line="240" w:lineRule="auto"/>
              <w:jc w:val="center"/>
              <w:rPr>
                <w:rFonts w:ascii="Times New Roman" w:eastAsia="Times New Roman" w:hAnsi="Times New Roman" w:cs="Times New Roman"/>
                <w:bCs/>
                <w:sz w:val="24"/>
                <w:szCs w:val="24"/>
              </w:rPr>
            </w:pPr>
            <w:r w:rsidRPr="009A678B">
              <w:rPr>
                <w:rFonts w:ascii="Times New Roman" w:eastAsia="Times New Roman" w:hAnsi="Times New Roman" w:cs="Times New Roman"/>
                <w:b/>
                <w:bCs/>
                <w:sz w:val="24"/>
                <w:szCs w:val="24"/>
              </w:rPr>
              <w:t>Загальна вартість, грн без ПДВ</w:t>
            </w:r>
          </w:p>
        </w:tc>
      </w:tr>
      <w:tr w:rsidR="003B5E3B" w:rsidRPr="009A678B" w:rsidTr="00E75D19">
        <w:trPr>
          <w:trHeight w:val="20"/>
        </w:trPr>
        <w:tc>
          <w:tcPr>
            <w:tcW w:w="568" w:type="dxa"/>
            <w:tcBorders>
              <w:top w:val="single" w:sz="4" w:space="0" w:color="auto"/>
              <w:left w:val="single" w:sz="4" w:space="0" w:color="auto"/>
              <w:bottom w:val="single" w:sz="4" w:space="0" w:color="auto"/>
              <w:right w:val="single" w:sz="4" w:space="0" w:color="auto"/>
            </w:tcBorders>
            <w:noWrap/>
            <w:vAlign w:val="center"/>
            <w:hideMark/>
          </w:tcPr>
          <w:p w:rsidR="003B5E3B" w:rsidRPr="009A678B" w:rsidRDefault="003B5E3B" w:rsidP="003B5E3B">
            <w:pPr>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w:t>
            </w:r>
          </w:p>
        </w:tc>
        <w:tc>
          <w:tcPr>
            <w:tcW w:w="3793" w:type="dxa"/>
            <w:tcBorders>
              <w:top w:val="single" w:sz="4" w:space="0" w:color="auto"/>
              <w:left w:val="single" w:sz="4" w:space="0" w:color="auto"/>
              <w:bottom w:val="single" w:sz="4" w:space="0" w:color="auto"/>
              <w:right w:val="single" w:sz="4" w:space="0" w:color="auto"/>
            </w:tcBorders>
            <w:shd w:val="clear" w:color="auto" w:fill="FFFFFF"/>
            <w:vAlign w:val="center"/>
          </w:tcPr>
          <w:p w:rsidR="003B5E3B" w:rsidRPr="009A678B" w:rsidRDefault="003B5E3B" w:rsidP="003B5E3B">
            <w:pPr>
              <w:spacing w:after="0" w:line="240" w:lineRule="auto"/>
              <w:jc w:val="both"/>
              <w:rPr>
                <w:rFonts w:ascii="Times New Roman" w:eastAsia="Times New Roman" w:hAnsi="Times New Roman" w:cs="Times New Roman"/>
                <w:b/>
                <w:bCs/>
                <w:sz w:val="24"/>
                <w:szCs w:val="24"/>
                <w:lang w:eastAsia="uk-UA"/>
              </w:rPr>
            </w:pPr>
            <w:r w:rsidRPr="009A678B">
              <w:rPr>
                <w:rFonts w:ascii="Times New Roman" w:eastAsia="Times New Roman" w:hAnsi="Times New Roman" w:cs="Times New Roman"/>
                <w:bCs/>
                <w:color w:val="000000"/>
                <w:sz w:val="24"/>
                <w:szCs w:val="24"/>
              </w:rPr>
              <w:t>Послуги з ремонту і технічного обслуговування автомобільних транспортних засобів чи їх складових</w:t>
            </w:r>
          </w:p>
        </w:tc>
        <w:tc>
          <w:tcPr>
            <w:tcW w:w="1276" w:type="dxa"/>
            <w:tcBorders>
              <w:top w:val="single" w:sz="4" w:space="0" w:color="auto"/>
              <w:left w:val="single" w:sz="4" w:space="0" w:color="auto"/>
              <w:bottom w:val="single" w:sz="4" w:space="0" w:color="auto"/>
              <w:right w:val="single" w:sz="4" w:space="0" w:color="auto"/>
            </w:tcBorders>
            <w:vAlign w:val="center"/>
          </w:tcPr>
          <w:p w:rsidR="003B5E3B" w:rsidRPr="009A678B" w:rsidRDefault="003B5E3B" w:rsidP="003B5E3B">
            <w:pPr>
              <w:spacing w:after="0" w:line="240" w:lineRule="auto"/>
              <w:jc w:val="center"/>
              <w:rPr>
                <w:rFonts w:ascii="Times New Roman" w:eastAsia="Times New Roman" w:hAnsi="Times New Roman" w:cs="Times New Roman"/>
                <w:b/>
                <w:sz w:val="24"/>
                <w:szCs w:val="24"/>
                <w:lang w:eastAsia="uk-UA"/>
              </w:rPr>
            </w:pPr>
            <w:r w:rsidRPr="009A678B">
              <w:rPr>
                <w:rFonts w:ascii="Times New Roman" w:eastAsia="Times New Roman" w:hAnsi="Times New Roman" w:cs="Times New Roman"/>
                <w:b/>
                <w:bCs/>
                <w:sz w:val="24"/>
                <w:szCs w:val="24"/>
              </w:rPr>
              <w:t>людино-година</w:t>
            </w:r>
          </w:p>
        </w:tc>
        <w:tc>
          <w:tcPr>
            <w:tcW w:w="1134" w:type="dxa"/>
            <w:tcBorders>
              <w:top w:val="single" w:sz="4" w:space="0" w:color="auto"/>
              <w:left w:val="single" w:sz="4" w:space="0" w:color="auto"/>
              <w:bottom w:val="single" w:sz="4" w:space="0" w:color="auto"/>
              <w:right w:val="single" w:sz="4" w:space="0" w:color="auto"/>
            </w:tcBorders>
            <w:vAlign w:val="center"/>
          </w:tcPr>
          <w:p w:rsidR="003B5E3B" w:rsidRPr="009A678B" w:rsidRDefault="003B5E3B" w:rsidP="003B5E3B">
            <w:pPr>
              <w:spacing w:after="0" w:line="240" w:lineRule="auto"/>
              <w:jc w:val="center"/>
              <w:rPr>
                <w:rFonts w:ascii="Times New Roman" w:eastAsia="Times New Roman" w:hAnsi="Times New Roman" w:cs="Times New Roman"/>
                <w:b/>
                <w:sz w:val="24"/>
                <w:szCs w:val="24"/>
                <w:lang w:eastAsia="uk-UA"/>
              </w:rPr>
            </w:pPr>
            <w:r w:rsidRPr="009A678B">
              <w:rPr>
                <w:rFonts w:ascii="Times New Roman" w:eastAsia="Times New Roman" w:hAnsi="Times New Roman" w:cs="Times New Roman"/>
                <w:b/>
                <w:sz w:val="24"/>
                <w:szCs w:val="24"/>
                <w:lang w:eastAsia="uk-UA"/>
              </w:rPr>
              <w:t>1000</w:t>
            </w:r>
          </w:p>
        </w:tc>
        <w:tc>
          <w:tcPr>
            <w:tcW w:w="1417" w:type="dxa"/>
            <w:tcBorders>
              <w:top w:val="single" w:sz="4" w:space="0" w:color="auto"/>
              <w:left w:val="single" w:sz="4" w:space="0" w:color="auto"/>
              <w:bottom w:val="single" w:sz="4" w:space="0" w:color="auto"/>
              <w:right w:val="single" w:sz="4" w:space="0" w:color="auto"/>
            </w:tcBorders>
            <w:vAlign w:val="center"/>
          </w:tcPr>
          <w:p w:rsidR="003B5E3B" w:rsidRPr="009A678B" w:rsidRDefault="003B5E3B" w:rsidP="003B5E3B">
            <w:pPr>
              <w:spacing w:after="0" w:line="240" w:lineRule="auto"/>
              <w:jc w:val="center"/>
              <w:rPr>
                <w:rFonts w:ascii="Times New Roman" w:eastAsia="Times New Roman" w:hAnsi="Times New Roman" w:cs="Times New Roman"/>
                <w:bCs/>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rsidR="003B5E3B" w:rsidRPr="009A678B" w:rsidRDefault="003B5E3B" w:rsidP="003B5E3B">
            <w:pPr>
              <w:spacing w:after="0" w:line="240" w:lineRule="auto"/>
              <w:jc w:val="center"/>
              <w:rPr>
                <w:rFonts w:ascii="Times New Roman" w:eastAsia="Times New Roman" w:hAnsi="Times New Roman" w:cs="Times New Roman"/>
                <w:bCs/>
                <w:sz w:val="24"/>
                <w:szCs w:val="24"/>
              </w:rPr>
            </w:pPr>
          </w:p>
        </w:tc>
      </w:tr>
      <w:tr w:rsidR="003B5E3B" w:rsidRPr="009A678B" w:rsidTr="00E75D19">
        <w:trPr>
          <w:trHeight w:val="20"/>
        </w:trPr>
        <w:tc>
          <w:tcPr>
            <w:tcW w:w="568" w:type="dxa"/>
            <w:tcBorders>
              <w:top w:val="single" w:sz="4" w:space="0" w:color="auto"/>
              <w:left w:val="single" w:sz="4" w:space="0" w:color="auto"/>
              <w:bottom w:val="single" w:sz="4" w:space="0" w:color="auto"/>
              <w:right w:val="single" w:sz="4" w:space="0" w:color="auto"/>
            </w:tcBorders>
            <w:noWrap/>
            <w:vAlign w:val="center"/>
          </w:tcPr>
          <w:p w:rsidR="003B5E3B" w:rsidRPr="009A678B" w:rsidRDefault="003B5E3B" w:rsidP="003B5E3B">
            <w:pPr>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w:t>
            </w:r>
          </w:p>
        </w:tc>
        <w:tc>
          <w:tcPr>
            <w:tcW w:w="7620" w:type="dxa"/>
            <w:gridSpan w:val="4"/>
            <w:tcBorders>
              <w:top w:val="single" w:sz="4" w:space="0" w:color="auto"/>
              <w:left w:val="single" w:sz="4" w:space="0" w:color="auto"/>
              <w:bottom w:val="single" w:sz="4" w:space="0" w:color="auto"/>
              <w:right w:val="single" w:sz="4" w:space="0" w:color="auto"/>
            </w:tcBorders>
            <w:shd w:val="clear" w:color="auto" w:fill="FFFFFF"/>
          </w:tcPr>
          <w:p w:rsidR="003B5E3B" w:rsidRPr="009A678B" w:rsidRDefault="003B5E3B" w:rsidP="003B5E3B">
            <w:pPr>
              <w:spacing w:after="0" w:line="240" w:lineRule="auto"/>
              <w:rPr>
                <w:rFonts w:ascii="Times New Roman" w:eastAsia="Times New Roman" w:hAnsi="Times New Roman" w:cs="Times New Roman"/>
                <w:bCs/>
                <w:sz w:val="24"/>
                <w:szCs w:val="24"/>
              </w:rPr>
            </w:pPr>
            <w:r w:rsidRPr="009A678B">
              <w:rPr>
                <w:rFonts w:ascii="Times New Roman" w:eastAsia="Times New Roman" w:hAnsi="Times New Roman" w:cs="Times New Roman"/>
                <w:b/>
                <w:bCs/>
                <w:sz w:val="24"/>
                <w:szCs w:val="24"/>
              </w:rPr>
              <w:t xml:space="preserve">Загальна вартість </w:t>
            </w:r>
            <w:r w:rsidRPr="009A678B">
              <w:rPr>
                <w:rFonts w:ascii="Times New Roman" w:eastAsia="Times New Roman" w:hAnsi="Times New Roman" w:cs="Times New Roman"/>
                <w:b/>
                <w:sz w:val="24"/>
                <w:szCs w:val="24"/>
              </w:rPr>
              <w:t>складових частин (систем) та витратних матеріалів, що можуть бути використані при наданні послуг з ремонту і технічного</w:t>
            </w:r>
            <w:r w:rsidRPr="009A678B" w:rsidDel="00726868">
              <w:rPr>
                <w:rFonts w:ascii="Times New Roman" w:eastAsia="Times New Roman" w:hAnsi="Times New Roman" w:cs="Times New Roman"/>
                <w:b/>
                <w:sz w:val="24"/>
                <w:szCs w:val="24"/>
              </w:rPr>
              <w:t xml:space="preserve"> </w:t>
            </w:r>
            <w:r w:rsidRPr="009A678B">
              <w:rPr>
                <w:rFonts w:ascii="Times New Roman" w:eastAsia="Times New Roman" w:hAnsi="Times New Roman" w:cs="Times New Roman"/>
                <w:b/>
                <w:sz w:val="24"/>
                <w:szCs w:val="24"/>
              </w:rPr>
              <w:t xml:space="preserve">обслуговування автомобільних транспортних засобів чи їх складових </w:t>
            </w:r>
            <w:r w:rsidRPr="009A678B">
              <w:rPr>
                <w:rFonts w:ascii="Times New Roman" w:eastAsia="Times New Roman" w:hAnsi="Times New Roman" w:cs="Times New Roman"/>
                <w:b/>
                <w:i/>
                <w:sz w:val="24"/>
                <w:szCs w:val="24"/>
              </w:rPr>
              <w:t>(</w:t>
            </w:r>
            <w:r w:rsidRPr="009A678B">
              <w:rPr>
                <w:rFonts w:ascii="Times New Roman" w:eastAsia="Times New Roman" w:hAnsi="Times New Roman" w:cs="Times New Roman"/>
                <w:i/>
                <w:sz w:val="24"/>
                <w:szCs w:val="24"/>
              </w:rPr>
              <w:t>не більше 49 % від сумарної вартості закупівлі послуг (разом за п.1 та п.2)</w:t>
            </w:r>
            <w:r w:rsidRPr="009A678B">
              <w:rPr>
                <w:rFonts w:ascii="Times New Roman" w:eastAsia="Times New Roman" w:hAnsi="Times New Roman" w:cs="Times New Roman"/>
                <w:bCs/>
                <w:i/>
                <w:sz w:val="24"/>
                <w:szCs w:val="24"/>
              </w:rPr>
              <w:t>)</w:t>
            </w:r>
          </w:p>
        </w:tc>
        <w:tc>
          <w:tcPr>
            <w:tcW w:w="1559" w:type="dxa"/>
            <w:tcBorders>
              <w:top w:val="single" w:sz="4" w:space="0" w:color="auto"/>
              <w:left w:val="single" w:sz="4" w:space="0" w:color="auto"/>
              <w:bottom w:val="single" w:sz="4" w:space="0" w:color="auto"/>
              <w:right w:val="single" w:sz="4" w:space="0" w:color="auto"/>
            </w:tcBorders>
            <w:vAlign w:val="center"/>
          </w:tcPr>
          <w:p w:rsidR="003B5E3B" w:rsidRPr="009A678B" w:rsidRDefault="003B5E3B" w:rsidP="003B5E3B">
            <w:pPr>
              <w:spacing w:after="0" w:line="240" w:lineRule="auto"/>
              <w:jc w:val="center"/>
              <w:rPr>
                <w:rFonts w:ascii="Times New Roman" w:eastAsia="Times New Roman" w:hAnsi="Times New Roman" w:cs="Times New Roman"/>
                <w:bCs/>
                <w:sz w:val="24"/>
                <w:szCs w:val="24"/>
              </w:rPr>
            </w:pPr>
          </w:p>
        </w:tc>
      </w:tr>
      <w:tr w:rsidR="003B5E3B" w:rsidRPr="009A678B" w:rsidTr="00E75D19">
        <w:trPr>
          <w:trHeight w:val="20"/>
        </w:trPr>
        <w:tc>
          <w:tcPr>
            <w:tcW w:w="8188" w:type="dxa"/>
            <w:gridSpan w:val="5"/>
            <w:tcBorders>
              <w:top w:val="single" w:sz="4" w:space="0" w:color="auto"/>
              <w:left w:val="single" w:sz="4" w:space="0" w:color="auto"/>
              <w:bottom w:val="single" w:sz="4" w:space="0" w:color="auto"/>
              <w:right w:val="single" w:sz="4" w:space="0" w:color="auto"/>
            </w:tcBorders>
            <w:noWrap/>
          </w:tcPr>
          <w:p w:rsidR="003B5E3B" w:rsidRPr="009A678B" w:rsidRDefault="003B5E3B" w:rsidP="003B5E3B">
            <w:pPr>
              <w:spacing w:after="0" w:line="240" w:lineRule="auto"/>
              <w:jc w:val="right"/>
              <w:rPr>
                <w:rFonts w:ascii="Times New Roman" w:eastAsia="Times New Roman" w:hAnsi="Times New Roman" w:cs="Times New Roman"/>
                <w:b/>
                <w:bCs/>
                <w:sz w:val="24"/>
                <w:szCs w:val="24"/>
              </w:rPr>
            </w:pPr>
            <w:r w:rsidRPr="009A678B">
              <w:rPr>
                <w:rFonts w:ascii="Times New Roman" w:eastAsia="Times New Roman" w:hAnsi="Times New Roman" w:cs="Times New Roman"/>
                <w:b/>
                <w:bCs/>
                <w:sz w:val="24"/>
                <w:szCs w:val="24"/>
              </w:rPr>
              <w:t>Разом за п.1 та п.2, грн:</w:t>
            </w:r>
          </w:p>
        </w:tc>
        <w:tc>
          <w:tcPr>
            <w:tcW w:w="1559" w:type="dxa"/>
            <w:tcBorders>
              <w:top w:val="single" w:sz="4" w:space="0" w:color="auto"/>
              <w:left w:val="single" w:sz="4" w:space="0" w:color="auto"/>
              <w:bottom w:val="single" w:sz="4" w:space="0" w:color="auto"/>
              <w:right w:val="single" w:sz="4" w:space="0" w:color="auto"/>
            </w:tcBorders>
            <w:vAlign w:val="center"/>
          </w:tcPr>
          <w:p w:rsidR="003B5E3B" w:rsidRPr="009A678B" w:rsidRDefault="003B5E3B" w:rsidP="003B5E3B">
            <w:pPr>
              <w:spacing w:after="0" w:line="240" w:lineRule="auto"/>
              <w:jc w:val="center"/>
              <w:rPr>
                <w:rFonts w:ascii="Times New Roman" w:eastAsia="Times New Roman" w:hAnsi="Times New Roman" w:cs="Times New Roman"/>
                <w:bCs/>
                <w:sz w:val="24"/>
                <w:szCs w:val="24"/>
              </w:rPr>
            </w:pPr>
          </w:p>
        </w:tc>
      </w:tr>
      <w:tr w:rsidR="003B5E3B" w:rsidRPr="009A678B" w:rsidTr="00E75D19">
        <w:trPr>
          <w:trHeight w:val="20"/>
        </w:trPr>
        <w:tc>
          <w:tcPr>
            <w:tcW w:w="568" w:type="dxa"/>
            <w:tcBorders>
              <w:top w:val="single" w:sz="4" w:space="0" w:color="auto"/>
              <w:left w:val="single" w:sz="4" w:space="0" w:color="auto"/>
              <w:bottom w:val="single" w:sz="4" w:space="0" w:color="auto"/>
              <w:right w:val="single" w:sz="4" w:space="0" w:color="auto"/>
            </w:tcBorders>
            <w:noWrap/>
            <w:vAlign w:val="center"/>
          </w:tcPr>
          <w:p w:rsidR="003B5E3B" w:rsidRPr="009A678B" w:rsidRDefault="003B5E3B" w:rsidP="003B5E3B">
            <w:pPr>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3</w:t>
            </w:r>
          </w:p>
        </w:tc>
        <w:tc>
          <w:tcPr>
            <w:tcW w:w="3793" w:type="dxa"/>
            <w:tcBorders>
              <w:top w:val="single" w:sz="4" w:space="0" w:color="auto"/>
              <w:left w:val="single" w:sz="4" w:space="0" w:color="auto"/>
              <w:bottom w:val="single" w:sz="4" w:space="0" w:color="auto"/>
              <w:right w:val="single" w:sz="4" w:space="0" w:color="auto"/>
            </w:tcBorders>
            <w:shd w:val="clear" w:color="auto" w:fill="FFFFFF"/>
            <w:vAlign w:val="center"/>
          </w:tcPr>
          <w:p w:rsidR="003B5E3B" w:rsidRPr="009A678B" w:rsidRDefault="003B5E3B" w:rsidP="003B5E3B">
            <w:pPr>
              <w:spacing w:after="0" w:line="240" w:lineRule="auto"/>
              <w:rPr>
                <w:rFonts w:ascii="Times New Roman" w:eastAsia="Tahoma" w:hAnsi="Times New Roman" w:cs="Times New Roman"/>
                <w:b/>
                <w:bCs/>
                <w:iCs/>
                <w:sz w:val="24"/>
                <w:szCs w:val="24"/>
              </w:rPr>
            </w:pPr>
            <w:r w:rsidRPr="009A678B">
              <w:rPr>
                <w:rFonts w:ascii="Times New Roman" w:eastAsia="Times New Roman" w:hAnsi="Times New Roman" w:cs="Times New Roman"/>
                <w:bCs/>
                <w:sz w:val="24"/>
                <w:szCs w:val="24"/>
              </w:rPr>
              <w:t>Послуги з миття та прибирання автомобілів</w:t>
            </w:r>
          </w:p>
        </w:tc>
        <w:tc>
          <w:tcPr>
            <w:tcW w:w="1276" w:type="dxa"/>
            <w:tcBorders>
              <w:top w:val="single" w:sz="4" w:space="0" w:color="auto"/>
              <w:left w:val="single" w:sz="4" w:space="0" w:color="auto"/>
              <w:bottom w:val="single" w:sz="4" w:space="0" w:color="auto"/>
              <w:right w:val="single" w:sz="4" w:space="0" w:color="auto"/>
              <w:tl2br w:val="nil"/>
            </w:tcBorders>
            <w:vAlign w:val="center"/>
          </w:tcPr>
          <w:p w:rsidR="003B5E3B" w:rsidRPr="009A678B" w:rsidRDefault="003B5E3B" w:rsidP="003B5E3B">
            <w:pPr>
              <w:spacing w:after="0" w:line="240" w:lineRule="auto"/>
              <w:jc w:val="center"/>
              <w:rPr>
                <w:rFonts w:ascii="Times New Roman" w:eastAsia="Times New Roman" w:hAnsi="Times New Roman" w:cs="Times New Roman"/>
                <w:b/>
                <w:bCs/>
                <w:sz w:val="24"/>
                <w:szCs w:val="24"/>
              </w:rPr>
            </w:pPr>
            <w:r w:rsidRPr="009A678B">
              <w:rPr>
                <w:rFonts w:ascii="Times New Roman" w:eastAsia="Times New Roman" w:hAnsi="Times New Roman" w:cs="Times New Roman"/>
                <w:b/>
                <w:bCs/>
                <w:sz w:val="24"/>
                <w:szCs w:val="24"/>
              </w:rPr>
              <w:t>послуга</w:t>
            </w:r>
          </w:p>
        </w:tc>
        <w:tc>
          <w:tcPr>
            <w:tcW w:w="1134" w:type="dxa"/>
            <w:tcBorders>
              <w:top w:val="single" w:sz="4" w:space="0" w:color="auto"/>
              <w:left w:val="single" w:sz="4" w:space="0" w:color="auto"/>
              <w:bottom w:val="single" w:sz="4" w:space="0" w:color="auto"/>
              <w:right w:val="single" w:sz="4" w:space="0" w:color="auto"/>
              <w:tl2br w:val="nil"/>
            </w:tcBorders>
            <w:vAlign w:val="center"/>
          </w:tcPr>
          <w:p w:rsidR="003B5E3B" w:rsidRPr="009A678B" w:rsidRDefault="003B5E3B" w:rsidP="003B5E3B">
            <w:pPr>
              <w:spacing w:after="0" w:line="240" w:lineRule="auto"/>
              <w:jc w:val="center"/>
              <w:rPr>
                <w:rFonts w:ascii="Times New Roman" w:eastAsia="Times New Roman" w:hAnsi="Times New Roman" w:cs="Times New Roman"/>
                <w:b/>
                <w:bCs/>
                <w:sz w:val="24"/>
                <w:szCs w:val="24"/>
              </w:rPr>
            </w:pPr>
            <w:r w:rsidRPr="009A678B">
              <w:rPr>
                <w:rFonts w:ascii="Times New Roman" w:eastAsia="Times New Roman" w:hAnsi="Times New Roman" w:cs="Times New Roman"/>
                <w:b/>
                <w:bCs/>
                <w:sz w:val="24"/>
                <w:szCs w:val="24"/>
              </w:rPr>
              <w:t>150</w:t>
            </w:r>
          </w:p>
        </w:tc>
        <w:tc>
          <w:tcPr>
            <w:tcW w:w="1417" w:type="dxa"/>
            <w:tcBorders>
              <w:top w:val="single" w:sz="4" w:space="0" w:color="auto"/>
              <w:left w:val="single" w:sz="4" w:space="0" w:color="auto"/>
              <w:bottom w:val="single" w:sz="4" w:space="0" w:color="auto"/>
              <w:right w:val="single" w:sz="4" w:space="0" w:color="auto"/>
              <w:tl2br w:val="nil"/>
            </w:tcBorders>
            <w:vAlign w:val="center"/>
          </w:tcPr>
          <w:p w:rsidR="003B5E3B" w:rsidRPr="009A678B" w:rsidRDefault="003B5E3B" w:rsidP="003B5E3B">
            <w:pPr>
              <w:spacing w:after="0" w:line="240" w:lineRule="auto"/>
              <w:jc w:val="center"/>
              <w:rPr>
                <w:rFonts w:ascii="Times New Roman" w:eastAsia="Times New Roman" w:hAnsi="Times New Roman" w:cs="Times New Roman"/>
                <w:bCs/>
                <w:sz w:val="24"/>
                <w:szCs w:val="24"/>
              </w:rPr>
            </w:pPr>
          </w:p>
        </w:tc>
        <w:tc>
          <w:tcPr>
            <w:tcW w:w="1559" w:type="dxa"/>
            <w:tcBorders>
              <w:top w:val="single" w:sz="4" w:space="0" w:color="auto"/>
              <w:left w:val="single" w:sz="4" w:space="0" w:color="auto"/>
              <w:bottom w:val="single" w:sz="4" w:space="0" w:color="auto"/>
              <w:right w:val="single" w:sz="4" w:space="0" w:color="auto"/>
              <w:tl2br w:val="nil"/>
            </w:tcBorders>
            <w:vAlign w:val="center"/>
          </w:tcPr>
          <w:p w:rsidR="003B5E3B" w:rsidRPr="009A678B" w:rsidRDefault="003B5E3B" w:rsidP="003B5E3B">
            <w:pPr>
              <w:spacing w:after="0" w:line="240" w:lineRule="auto"/>
              <w:jc w:val="center"/>
              <w:rPr>
                <w:rFonts w:ascii="Times New Roman" w:eastAsia="Times New Roman" w:hAnsi="Times New Roman" w:cs="Times New Roman"/>
                <w:bCs/>
                <w:sz w:val="24"/>
                <w:szCs w:val="24"/>
              </w:rPr>
            </w:pPr>
          </w:p>
        </w:tc>
      </w:tr>
      <w:tr w:rsidR="003B5E3B" w:rsidRPr="009A678B" w:rsidTr="00E75D19">
        <w:trPr>
          <w:trHeight w:val="20"/>
        </w:trPr>
        <w:tc>
          <w:tcPr>
            <w:tcW w:w="8188" w:type="dxa"/>
            <w:gridSpan w:val="5"/>
            <w:tcBorders>
              <w:top w:val="single" w:sz="4" w:space="0" w:color="auto"/>
              <w:left w:val="single" w:sz="4" w:space="0" w:color="auto"/>
              <w:bottom w:val="single" w:sz="4" w:space="0" w:color="auto"/>
              <w:right w:val="single" w:sz="4" w:space="0" w:color="auto"/>
            </w:tcBorders>
            <w:noWrap/>
            <w:vAlign w:val="center"/>
          </w:tcPr>
          <w:p w:rsidR="003B5E3B" w:rsidRPr="009A678B" w:rsidRDefault="003B5E3B" w:rsidP="003B5E3B">
            <w:pPr>
              <w:spacing w:after="0" w:line="240" w:lineRule="auto"/>
              <w:jc w:val="right"/>
              <w:rPr>
                <w:rFonts w:ascii="Times New Roman" w:eastAsia="Times New Roman" w:hAnsi="Times New Roman" w:cs="Times New Roman"/>
                <w:b/>
                <w:bCs/>
                <w:sz w:val="24"/>
                <w:szCs w:val="24"/>
              </w:rPr>
            </w:pPr>
            <w:r w:rsidRPr="009A678B">
              <w:rPr>
                <w:rFonts w:ascii="Times New Roman" w:eastAsia="Times New Roman" w:hAnsi="Times New Roman" w:cs="Times New Roman"/>
                <w:b/>
                <w:bCs/>
                <w:sz w:val="24"/>
                <w:szCs w:val="24"/>
              </w:rPr>
              <w:t>Разом за п.1, п.2 та п.3, грн:</w:t>
            </w:r>
          </w:p>
        </w:tc>
        <w:tc>
          <w:tcPr>
            <w:tcW w:w="1559" w:type="dxa"/>
            <w:tcBorders>
              <w:top w:val="single" w:sz="4" w:space="0" w:color="auto"/>
              <w:left w:val="single" w:sz="4" w:space="0" w:color="auto"/>
              <w:bottom w:val="single" w:sz="4" w:space="0" w:color="auto"/>
              <w:right w:val="single" w:sz="4" w:space="0" w:color="auto"/>
            </w:tcBorders>
            <w:vAlign w:val="center"/>
          </w:tcPr>
          <w:p w:rsidR="003B5E3B" w:rsidRPr="009A678B" w:rsidRDefault="003B5E3B" w:rsidP="003B5E3B">
            <w:pPr>
              <w:spacing w:after="0" w:line="240" w:lineRule="auto"/>
              <w:jc w:val="center"/>
              <w:rPr>
                <w:rFonts w:ascii="Times New Roman" w:eastAsia="Times New Roman" w:hAnsi="Times New Roman" w:cs="Times New Roman"/>
                <w:bCs/>
                <w:sz w:val="24"/>
                <w:szCs w:val="24"/>
              </w:rPr>
            </w:pPr>
          </w:p>
        </w:tc>
      </w:tr>
      <w:tr w:rsidR="003B5E3B" w:rsidRPr="009A678B" w:rsidTr="00E75D19">
        <w:trPr>
          <w:trHeight w:val="20"/>
        </w:trPr>
        <w:tc>
          <w:tcPr>
            <w:tcW w:w="8188" w:type="dxa"/>
            <w:gridSpan w:val="5"/>
            <w:tcBorders>
              <w:top w:val="single" w:sz="4" w:space="0" w:color="auto"/>
              <w:left w:val="single" w:sz="4" w:space="0" w:color="auto"/>
              <w:bottom w:val="single" w:sz="4" w:space="0" w:color="auto"/>
              <w:right w:val="single" w:sz="4" w:space="0" w:color="auto"/>
            </w:tcBorders>
            <w:noWrap/>
            <w:vAlign w:val="center"/>
          </w:tcPr>
          <w:p w:rsidR="003B5E3B" w:rsidRPr="009A678B" w:rsidRDefault="003B5E3B" w:rsidP="003B5E3B">
            <w:pPr>
              <w:spacing w:after="0" w:line="240" w:lineRule="auto"/>
              <w:jc w:val="right"/>
              <w:rPr>
                <w:rFonts w:ascii="Times New Roman" w:eastAsia="Times New Roman" w:hAnsi="Times New Roman" w:cs="Times New Roman"/>
                <w:b/>
                <w:bCs/>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rsidR="003B5E3B" w:rsidRPr="009A678B" w:rsidRDefault="003B5E3B" w:rsidP="003B5E3B">
            <w:pPr>
              <w:spacing w:after="0" w:line="240" w:lineRule="auto"/>
              <w:jc w:val="center"/>
              <w:rPr>
                <w:rFonts w:ascii="Times New Roman" w:eastAsia="Times New Roman" w:hAnsi="Times New Roman" w:cs="Times New Roman"/>
                <w:bCs/>
                <w:sz w:val="24"/>
                <w:szCs w:val="24"/>
              </w:rPr>
            </w:pPr>
          </w:p>
        </w:tc>
      </w:tr>
      <w:tr w:rsidR="003B5E3B" w:rsidRPr="009A678B" w:rsidTr="00E75D19">
        <w:trPr>
          <w:trHeight w:val="20"/>
        </w:trPr>
        <w:tc>
          <w:tcPr>
            <w:tcW w:w="8188" w:type="dxa"/>
            <w:gridSpan w:val="5"/>
            <w:tcBorders>
              <w:top w:val="single" w:sz="4" w:space="0" w:color="auto"/>
              <w:left w:val="single" w:sz="4" w:space="0" w:color="auto"/>
              <w:bottom w:val="single" w:sz="4" w:space="0" w:color="auto"/>
              <w:right w:val="single" w:sz="4" w:space="0" w:color="auto"/>
            </w:tcBorders>
            <w:noWrap/>
            <w:vAlign w:val="center"/>
          </w:tcPr>
          <w:p w:rsidR="003B5E3B" w:rsidRPr="009A678B" w:rsidRDefault="003B5E3B" w:rsidP="003B5E3B">
            <w:pPr>
              <w:spacing w:after="0" w:line="240" w:lineRule="auto"/>
              <w:jc w:val="right"/>
              <w:rPr>
                <w:rFonts w:ascii="Times New Roman" w:eastAsia="Times New Roman" w:hAnsi="Times New Roman" w:cs="Times New Roman"/>
                <w:b/>
                <w:bCs/>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rsidR="003B5E3B" w:rsidRPr="009A678B" w:rsidRDefault="003B5E3B" w:rsidP="003B5E3B">
            <w:pPr>
              <w:spacing w:after="0" w:line="240" w:lineRule="auto"/>
              <w:jc w:val="center"/>
              <w:rPr>
                <w:rFonts w:ascii="Times New Roman" w:eastAsia="Times New Roman" w:hAnsi="Times New Roman" w:cs="Times New Roman"/>
                <w:bCs/>
                <w:sz w:val="24"/>
                <w:szCs w:val="24"/>
              </w:rPr>
            </w:pPr>
          </w:p>
        </w:tc>
      </w:tr>
    </w:tbl>
    <w:p w:rsidR="003B5E3B" w:rsidRPr="009A678B" w:rsidRDefault="003B5E3B" w:rsidP="003B5E3B">
      <w:pPr>
        <w:spacing w:after="0" w:line="240" w:lineRule="auto"/>
        <w:jc w:val="both"/>
        <w:rPr>
          <w:rFonts w:ascii="Times New Roman" w:eastAsia="Times New Roman" w:hAnsi="Times New Roman" w:cs="Times New Roman"/>
          <w:i/>
          <w:color w:val="000000"/>
          <w:sz w:val="24"/>
          <w:szCs w:val="24"/>
        </w:rPr>
      </w:pP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 xml:space="preserve">*Конкретний вид послуг, що будуть надаватись Виконавцем, визначаються Замовником виходячи з фактичної потреби у відповідності до </w:t>
      </w:r>
      <w:r w:rsidRPr="009A678B">
        <w:rPr>
          <w:rFonts w:ascii="Times New Roman" w:eastAsia="Times New Roman" w:hAnsi="Times New Roman" w:cs="Times New Roman"/>
          <w:sz w:val="24"/>
          <w:szCs w:val="24"/>
          <w:lang w:eastAsia="uk-UA"/>
        </w:rPr>
        <w:t>пп. 4.1.</w:t>
      </w:r>
      <w:r w:rsidRPr="009A678B">
        <w:rPr>
          <w:rFonts w:ascii="Times New Roman" w:eastAsia="Times New Roman" w:hAnsi="Times New Roman" w:cs="Times New Roman"/>
          <w:sz w:val="24"/>
          <w:szCs w:val="24"/>
        </w:rPr>
        <w:t xml:space="preserve"> Договору згідно з Таблицею 2.</w:t>
      </w:r>
    </w:p>
    <w:p w:rsidR="004A396E" w:rsidRPr="009A678B" w:rsidRDefault="004A396E" w:rsidP="003B5E3B">
      <w:pPr>
        <w:spacing w:after="0" w:line="240" w:lineRule="auto"/>
        <w:jc w:val="both"/>
        <w:rPr>
          <w:rFonts w:ascii="Times New Roman" w:eastAsia="Times New Roman" w:hAnsi="Times New Roman" w:cs="Times New Roman"/>
          <w:sz w:val="24"/>
          <w:szCs w:val="24"/>
        </w:rPr>
      </w:pP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Таблиця 2 – Види послуг</w:t>
      </w:r>
    </w:p>
    <w:tbl>
      <w:tblPr>
        <w:tblW w:w="979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852"/>
        <w:gridCol w:w="1984"/>
      </w:tblGrid>
      <w:tr w:rsidR="00AF4F88" w:rsidRPr="009A678B" w:rsidTr="00AF4F88">
        <w:trPr>
          <w:trHeight w:val="33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 з/п</w:t>
            </w:r>
          </w:p>
        </w:tc>
        <w:tc>
          <w:tcPr>
            <w:tcW w:w="6852"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Найменування послуги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Одиниця виміру</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Комплексна діагностика автомобіля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796" w:type="dxa"/>
            <w:gridSpan w:val="3"/>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Технічне обслуговування</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Технічне обслуговування, періодичне</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мастил в двигуні</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мастила з промивкою двигуна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мастила гідро підсилювача керма з промивкою</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мастила в мосту</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мастила в механічній КПП</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мастила в редукторі</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мастила в роздавальній КП</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ременя ГРМ</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ременів агрегатів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роликів ременя ГРМ</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роликів ременів агрегатів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ланцюга ГРМ</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натягувача ланцюга ГРМ</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заспокоювача ланцюга ГРМ</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колеса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або ід регулювання  підшипника ступиці колеса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передніх гальмівних колодок</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задніх гальмівних колодок</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паливного фільтра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паливного фільтра, розташованого в паливному баці</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повітряного фільтра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повітряного фільтра салону</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свічок запалення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свічок накалу</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Регулювання кутів установки коліс </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дротів високої напруги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Промивка інжекторів двигуна з використанням спеціальних рідин</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охолоджуючої рідини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гальмівної рідини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Прокачка гальмівної системи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Вакуумна прокачка гальмівної системи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Вакуумна заміна охолоджуючої рідини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Скидання сервісних інтервалів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Регенерація сажевого фільтра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Адаптація блоків керування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Чистка паливної рампи, системи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Інші  супроводжуючі послуги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796" w:type="dxa"/>
            <w:gridSpan w:val="3"/>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Послуги з ремонту ходової частини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40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Діагностика ходової частини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42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під моторної рами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44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балки задньої підвіски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63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46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верхнього та нижнього ричага передньої підвіски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48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верхнього ричала задньої підвіски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50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Запресовка втулки ричала підвіски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52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Запресовка сайлентблока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54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сайлентблока амортизатора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56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втулки амортизатора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58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верхньої опори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60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підшипника верхньої опори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62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торсіона підвіски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64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колеса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66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моста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68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переднього амортизатора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амортизаторної стійки з пружиною</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заднього амортизатора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пружини передньої підвіски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пружини задньої підвіски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ресори передньої підвіски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ресори задньої підвіски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ступиці колеса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передньої підвіски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пильника ШРКШ</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тяги поперечної стійкості задньої осі</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втулок стабілізатора поперечної стійкості</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ступиці колеса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шарової опори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передньої подушки двигуна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задньої подушки двигуна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стабілізаторів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подушок редуктора моста </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подушок рами </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сайлентблоків редуктора моста </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редуктора моста </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Інші супутні послуги</w:t>
            </w:r>
          </w:p>
        </w:tc>
        <w:tc>
          <w:tcPr>
            <w:tcW w:w="1984" w:type="dxa"/>
            <w:shd w:val="clear" w:color="000000" w:fill="FFFFFF"/>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796" w:type="dxa"/>
            <w:gridSpan w:val="3"/>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 xml:space="preserve">Послуги з ремонту трансмісії </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карданного валу</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хрестовини карданного валу</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однієї піввісі переднього моста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79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однієї піввісі заднього моста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механічної КПП</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механічної КПП</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маховика колінвалу</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корзини диску зчеплення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диску зчеплення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приводу зчеплення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гідроприводу зчеплення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ШРКШ зовнішнього</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ШРКШ внутрішнього</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89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подушок КПП</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поперечної балки кріплення КПП</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троса зчеплення </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робочого циліндра зчеплення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головного циліндра зчеплення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куліси КПП</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вижимного підшипник</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Прокачка гідроприводу зчеплення </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Інші супутні послуги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796" w:type="dxa"/>
            <w:gridSpan w:val="3"/>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Послуги з ремонту гальмівної системи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одного гальмівного диска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99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одного гальмівного барабану</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одного гальмівного диска із ступницею</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одного суппорта переднього колеса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одного гальмівного барабану із ступицею</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одного суппорта заднього колеса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супорта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головного тормозного циліндра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головного тормозного циліндра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 тормозних циліндрів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тормозних циліндрі</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109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тормозних накладок</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вмикача тормозних огнів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63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одного гальмівного циліндра заднього колеса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одного гальмівного шлангу</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гальмівної трубки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штуцерів супорта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направляючих супортів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Змащування направляючих супортів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вакуумного насоса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вакуумного насоса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119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гальмівної педалі</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датчика гальмівной педалі</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Прокачка гальмівної системи </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колодок стояночних гальм</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троса стояночних гальм</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гальмівної рідини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Проточка гальмівних дисків на автомобілів (без зняття)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Інші супутні послуги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796" w:type="dxa"/>
            <w:gridSpan w:val="3"/>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 xml:space="preserve"> Послуги з ремонту двигунів</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двигуна </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двигуна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129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Чистка та мийка двигуна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однієї головки блока ДВЗ</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заміна головки блока ДВЗ</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Регулювання зазорів клапанів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заміна блока ДВЗ</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заміна колінчатого валу ДВЗ</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135</w:t>
            </w:r>
          </w:p>
        </w:tc>
        <w:tc>
          <w:tcPr>
            <w:tcW w:w="6852" w:type="dxa"/>
            <w:shd w:val="clear" w:color="auto" w:fill="auto"/>
            <w:vAlign w:val="center"/>
            <w:hideMark/>
          </w:tcPr>
          <w:p w:rsidR="00AF4F88" w:rsidRPr="009A678B" w:rsidRDefault="00AF4F88" w:rsidP="009A678B">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розподілю</w:t>
            </w:r>
            <w:r w:rsidR="009A678B" w:rsidRPr="009A678B">
              <w:rPr>
                <w:rFonts w:ascii="Times New Roman" w:eastAsia="Times New Roman" w:hAnsi="Times New Roman" w:cs="Times New Roman"/>
                <w:color w:val="000000"/>
                <w:sz w:val="24"/>
                <w:szCs w:val="24"/>
              </w:rPr>
              <w:t>ю</w:t>
            </w:r>
            <w:r w:rsidRPr="009A678B">
              <w:rPr>
                <w:rFonts w:ascii="Times New Roman" w:eastAsia="Times New Roman" w:hAnsi="Times New Roman" w:cs="Times New Roman"/>
                <w:color w:val="000000"/>
                <w:sz w:val="24"/>
                <w:szCs w:val="24"/>
              </w:rPr>
              <w:t>чого валу</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гідрокомпенсаторів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прокладки клапанної кришки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клапан</w:t>
            </w:r>
            <w:r w:rsidR="009A678B" w:rsidRPr="009A678B">
              <w:rPr>
                <w:rFonts w:ascii="Times New Roman" w:eastAsia="Times New Roman" w:hAnsi="Times New Roman" w:cs="Times New Roman"/>
                <w:color w:val="000000"/>
                <w:sz w:val="24"/>
                <w:szCs w:val="24"/>
              </w:rPr>
              <w:t>н</w:t>
            </w:r>
            <w:r w:rsidRPr="009A678B">
              <w:rPr>
                <w:rFonts w:ascii="Times New Roman" w:eastAsia="Times New Roman" w:hAnsi="Times New Roman" w:cs="Times New Roman"/>
                <w:color w:val="000000"/>
                <w:sz w:val="24"/>
                <w:szCs w:val="24"/>
              </w:rPr>
              <w:t>ої кришки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139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поршнів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поршньових кілець</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шатунів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шатунів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корінних вкладишів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шатунних вкладишів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прокладки головки блоку ДВЗ</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Шліфування колінчатого валу ДВЗ</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Шліфування головок блока ДВЗ</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Притирка клапанів </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149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клапанів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шківа колінчатого валу</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навісного обладнання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впускного (випускного) колектора </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Чистка колектора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випускного тракта двигуна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помпи системи охолодження двигуна </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піддону двигуна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прокладки піддону</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термостату</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159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патрубків системи охолодження </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ущільнювача випускної труби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радіатора системи охолодження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радіатора системи кондиціювання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трубок системи кондиціювання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заглушки блоку</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маховика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масляного насоса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масляного насоса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помпи охолодження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169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помпи охолодження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компресора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компресора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клапану РВГ</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клапану РВГ</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Чистка клапану РВГ</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турбіни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турбіни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інтеркулера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інтеркулера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179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Чистка інтеркулера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поршневих кілець</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поршнів, шатунів, вкладишів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Інші супутні послуги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796" w:type="dxa"/>
            <w:gridSpan w:val="3"/>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 xml:space="preserve"> Послуги з діагностики та ремонту електрообладнання</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Діагностика електросистеми автомобіля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Комп’ютерна діагностика ABS, ESP, ASR, ECU</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генератора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стартера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запобіжника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188</w:t>
            </w:r>
          </w:p>
        </w:tc>
        <w:tc>
          <w:tcPr>
            <w:tcW w:w="6852" w:type="dxa"/>
            <w:shd w:val="clear" w:color="auto" w:fill="auto"/>
            <w:vAlign w:val="center"/>
            <w:hideMark/>
          </w:tcPr>
          <w:p w:rsidR="00AF4F88" w:rsidRPr="009A678B" w:rsidRDefault="00AF4F88" w:rsidP="009A678B">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котушки запалюв</w:t>
            </w:r>
            <w:r w:rsidR="009A678B" w:rsidRPr="009A678B">
              <w:rPr>
                <w:rFonts w:ascii="Times New Roman" w:eastAsia="Times New Roman" w:hAnsi="Times New Roman" w:cs="Times New Roman"/>
                <w:color w:val="000000"/>
                <w:sz w:val="24"/>
                <w:szCs w:val="24"/>
              </w:rPr>
              <w:t>а</w:t>
            </w:r>
            <w:r w:rsidRPr="009A678B">
              <w:rPr>
                <w:rFonts w:ascii="Times New Roman" w:eastAsia="Times New Roman" w:hAnsi="Times New Roman" w:cs="Times New Roman"/>
                <w:color w:val="000000"/>
                <w:sz w:val="24"/>
                <w:szCs w:val="24"/>
              </w:rPr>
              <w:t>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189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модуля запалювання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датчиків тиску та температури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630"/>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модуля керування кузовного електрообладнання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модуля керування кузовного електрообладнання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розподільника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ламп освітлення, підсвітки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Встановлення  кута запалення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спідометра троса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бензонасосів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ABS, AIRBAG, SRS</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199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електропроводки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блоку керування двигуна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630"/>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Знаття та встановлення  (силових блоків керування електрообладнання салону та кузова, і т.д.)</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63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блоків-боді (силових блоків керування електрообладнання салону та кузова, і т. д.)</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лямбда-зонда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центрального замка </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центрального замка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склоочисника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Ремонт  склоочисників </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склопідйомника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209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системи опалювання салону</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системи </w:t>
            </w:r>
            <w:r w:rsidR="009A678B" w:rsidRPr="009A678B">
              <w:rPr>
                <w:rFonts w:ascii="Times New Roman" w:eastAsia="Times New Roman" w:hAnsi="Times New Roman" w:cs="Times New Roman"/>
                <w:color w:val="000000"/>
                <w:sz w:val="24"/>
                <w:szCs w:val="24"/>
              </w:rPr>
              <w:t>підігріву</w:t>
            </w:r>
            <w:r w:rsidRPr="009A678B">
              <w:rPr>
                <w:rFonts w:ascii="Times New Roman" w:eastAsia="Times New Roman" w:hAnsi="Times New Roman" w:cs="Times New Roman"/>
                <w:color w:val="000000"/>
                <w:sz w:val="24"/>
                <w:szCs w:val="24"/>
              </w:rPr>
              <w:t xml:space="preserve"> двигуна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системи опалювання салону</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w:t>
            </w:r>
            <w:r w:rsidR="009A678B" w:rsidRPr="009A678B">
              <w:rPr>
                <w:rFonts w:ascii="Times New Roman" w:eastAsia="Times New Roman" w:hAnsi="Times New Roman" w:cs="Times New Roman"/>
                <w:color w:val="000000"/>
                <w:sz w:val="24"/>
                <w:szCs w:val="24"/>
              </w:rPr>
              <w:t>т</w:t>
            </w:r>
            <w:r w:rsidRPr="009A678B">
              <w:rPr>
                <w:rFonts w:ascii="Times New Roman" w:eastAsia="Times New Roman" w:hAnsi="Times New Roman" w:cs="Times New Roman"/>
                <w:color w:val="000000"/>
                <w:sz w:val="24"/>
                <w:szCs w:val="24"/>
              </w:rPr>
              <w:t xml:space="preserve"> системи </w:t>
            </w:r>
            <w:r w:rsidR="009A678B" w:rsidRPr="009A678B">
              <w:rPr>
                <w:rFonts w:ascii="Times New Roman" w:eastAsia="Times New Roman" w:hAnsi="Times New Roman" w:cs="Times New Roman"/>
                <w:color w:val="000000"/>
                <w:sz w:val="24"/>
                <w:szCs w:val="24"/>
              </w:rPr>
              <w:t>підігріву</w:t>
            </w:r>
            <w:r w:rsidRPr="009A678B">
              <w:rPr>
                <w:rFonts w:ascii="Times New Roman" w:eastAsia="Times New Roman" w:hAnsi="Times New Roman" w:cs="Times New Roman"/>
                <w:color w:val="000000"/>
                <w:sz w:val="24"/>
                <w:szCs w:val="24"/>
              </w:rPr>
              <w:t xml:space="preserve"> двигуна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ламп освітлення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ламп додаткового освітлення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скло підйомника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Встановлення   навігаційного та іншого обладнання </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щитка приборів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щитка приборів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219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сервоприводів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сервоприводів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блока керування двигуна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ABS, AIRBEG, SPR і т. д.</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свічок накалу</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ДПКВ, ДПРВ, ДМРВ, ДПДЗ, ДПХХ</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Чистка ДМРВ, ДПДЗ, ДПХХ</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високовольтних приводів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модулів керування</w:t>
            </w:r>
          </w:p>
        </w:tc>
        <w:tc>
          <w:tcPr>
            <w:tcW w:w="1984" w:type="dxa"/>
            <w:shd w:val="clear" w:color="000000" w:fill="FFFFFF"/>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модулів керування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229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реле</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Встановлення додаткового реле </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запобіжників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силових кінцевиків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маси кузова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кінцевиків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електровентилятора пічки </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електровентилятора пічки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резистора пічки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резистора пічки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239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вентиляторів системи охолодження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вентиляторів системи охолодження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протічних насосів системи охолодження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протічних насосів системи охолодження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системи автономного підігріву і живлення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системи автономного підігріву і живлення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додаткового спецобладнання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додаткового спецобладнання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реле зарядки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реле зарядки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249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пічки кузова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пічки кузова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пічки салону</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пічки салону</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щитка приборів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щитка приборів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замка запалення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замка запалення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контактної групи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контактної групи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259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розподільчого силового модуля кузова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модуля керування салону</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Інші супутні послуги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796" w:type="dxa"/>
            <w:gridSpan w:val="3"/>
            <w:shd w:val="clear" w:color="auto" w:fill="auto"/>
            <w:noWrap/>
            <w:vAlign w:val="center"/>
            <w:hideMark/>
          </w:tcPr>
          <w:p w:rsidR="00AF4F88" w:rsidRPr="009A678B" w:rsidRDefault="00AF4F88" w:rsidP="00AF4F88">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Ремонт кузовів</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Зварювальні роботи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Підготовчі роботи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Фарбування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265</w:t>
            </w:r>
          </w:p>
        </w:tc>
        <w:tc>
          <w:tcPr>
            <w:tcW w:w="6852" w:type="dxa"/>
            <w:shd w:val="clear" w:color="auto" w:fill="auto"/>
            <w:vAlign w:val="center"/>
            <w:hideMark/>
          </w:tcPr>
          <w:p w:rsidR="00AF4F88" w:rsidRPr="009A678B" w:rsidRDefault="00AF4F88" w:rsidP="009A678B">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Рихтувальні р</w:t>
            </w:r>
            <w:r w:rsidR="009A678B" w:rsidRPr="009A678B">
              <w:rPr>
                <w:rFonts w:ascii="Times New Roman" w:eastAsia="Times New Roman" w:hAnsi="Times New Roman" w:cs="Times New Roman"/>
                <w:color w:val="000000"/>
                <w:sz w:val="24"/>
                <w:szCs w:val="24"/>
              </w:rPr>
              <w:t>о</w:t>
            </w:r>
            <w:r w:rsidRPr="009A678B">
              <w:rPr>
                <w:rFonts w:ascii="Times New Roman" w:eastAsia="Times New Roman" w:hAnsi="Times New Roman" w:cs="Times New Roman"/>
                <w:color w:val="000000"/>
                <w:sz w:val="24"/>
                <w:szCs w:val="24"/>
              </w:rPr>
              <w:t>боти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Відновлення геометрії кузова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Антикорозійна обробка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268</w:t>
            </w:r>
          </w:p>
        </w:tc>
        <w:tc>
          <w:tcPr>
            <w:tcW w:w="6852" w:type="dxa"/>
            <w:shd w:val="clear" w:color="auto" w:fill="auto"/>
            <w:vAlign w:val="center"/>
            <w:hideMark/>
          </w:tcPr>
          <w:p w:rsidR="00AF4F88" w:rsidRPr="009A678B" w:rsidRDefault="00AF4F88" w:rsidP="009A678B">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xml:space="preserve">Зняття та встановлення </w:t>
            </w:r>
            <w:r w:rsidR="009A678B" w:rsidRPr="009A678B">
              <w:rPr>
                <w:rFonts w:ascii="Times New Roman" w:eastAsia="Times New Roman" w:hAnsi="Times New Roman" w:cs="Times New Roman"/>
                <w:color w:val="000000"/>
                <w:sz w:val="24"/>
                <w:szCs w:val="24"/>
              </w:rPr>
              <w:t>е</w:t>
            </w:r>
            <w:r w:rsidRPr="009A678B">
              <w:rPr>
                <w:rFonts w:ascii="Times New Roman" w:eastAsia="Times New Roman" w:hAnsi="Times New Roman" w:cs="Times New Roman"/>
                <w:color w:val="000000"/>
                <w:sz w:val="24"/>
                <w:szCs w:val="24"/>
              </w:rPr>
              <w:t>лементів кузова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269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скла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Зняття та встановлення елементів замкових пристроїв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Інші супутні послуги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796" w:type="dxa"/>
            <w:gridSpan w:val="3"/>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Послуги з шиномонтажу та ремонту колес, дисків</w:t>
            </w:r>
          </w:p>
        </w:tc>
      </w:tr>
      <w:tr w:rsidR="00AF4F88" w:rsidRPr="009A678B" w:rsidTr="00AF4F88">
        <w:trPr>
          <w:trHeight w:val="63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Шиномонтаж 1 колесо (R 13, сталеві диски) балансування та зняття/встановлення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Прокатка сталевого диска R 13</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63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Шиномонтаж 1 колесо (R 15, сталеві диски) балансування та зняття/встановлення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Прокатка сталевого диска R 15</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63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Шиномонтаж 1 колесо (R 15, литі легкосплавні диски) балансування та зняття/встановлення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литого легкосплавного дидска R 15</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63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Шиномонтаж 1 колесо (R 16С, сталеві диски) балансування та зняття/встановлення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279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Прокатка сталевого диска R 16</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63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Шиномонтаж 1 колесо (R 18, литі легкосплавні диски) балансування та зняття/встановлення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литого легкосплавного дидска R 18</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вентиля</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6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Інші супутні послуги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 </w:t>
            </w:r>
          </w:p>
        </w:tc>
      </w:tr>
      <w:tr w:rsidR="00AF4F88" w:rsidRPr="009A678B" w:rsidTr="00AF4F88">
        <w:trPr>
          <w:trHeight w:val="360"/>
        </w:trPr>
        <w:tc>
          <w:tcPr>
            <w:tcW w:w="9796" w:type="dxa"/>
            <w:gridSpan w:val="3"/>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Технічне обслуговування та ремонт газобалонного обладнання (ГБО)</w:t>
            </w:r>
          </w:p>
        </w:tc>
      </w:tr>
      <w:tr w:rsidR="00AF4F88" w:rsidRPr="009A678B" w:rsidTr="00AF4F88">
        <w:trPr>
          <w:trHeight w:val="63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Проведення технічного обслуговування газобалонного обладнання 4 покоління із заміною фільтрів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6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Комп'ютерна діагностика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6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газових рукавів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6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тосольних рукавів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6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тосольних трійників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6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289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датчика температури</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6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магістралі на пластик</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6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редуктора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6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датчика тиску (МАП сенсор)</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6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293</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мультиклапана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6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294</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форсунок</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6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295</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форсунок</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6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296</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електронного блоку управління газу</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6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297</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 зовнішнього заправного пристрою</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6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298</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газового балона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6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299</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Заміна сенсорного датчика рівня газу</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6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300</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Чистка електроклапана</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6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301</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Ремонтні роботи ГБО</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людино-години</w:t>
            </w:r>
          </w:p>
        </w:tc>
      </w:tr>
      <w:tr w:rsidR="00AF4F88" w:rsidRPr="009A678B" w:rsidTr="00AF4F88">
        <w:trPr>
          <w:trHeight w:val="315"/>
        </w:trPr>
        <w:tc>
          <w:tcPr>
            <w:tcW w:w="9796" w:type="dxa"/>
            <w:gridSpan w:val="3"/>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b/>
                <w:bCs/>
                <w:color w:val="000000"/>
                <w:sz w:val="24"/>
                <w:szCs w:val="24"/>
              </w:rPr>
            </w:pPr>
            <w:r w:rsidRPr="009A678B">
              <w:rPr>
                <w:rFonts w:ascii="Times New Roman" w:eastAsia="Times New Roman" w:hAnsi="Times New Roman" w:cs="Times New Roman"/>
                <w:b/>
                <w:bCs/>
                <w:color w:val="000000"/>
                <w:sz w:val="24"/>
                <w:szCs w:val="24"/>
              </w:rPr>
              <w:t>Послуги з миття та прибирання автомобілів</w:t>
            </w:r>
          </w:p>
        </w:tc>
      </w:tr>
      <w:tr w:rsidR="00AF4F88" w:rsidRPr="009A678B" w:rsidTr="00AF4F88">
        <w:trPr>
          <w:trHeight w:val="360"/>
        </w:trPr>
        <w:tc>
          <w:tcPr>
            <w:tcW w:w="960"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302</w:t>
            </w:r>
          </w:p>
        </w:tc>
        <w:tc>
          <w:tcPr>
            <w:tcW w:w="6852" w:type="dxa"/>
            <w:shd w:val="clear" w:color="auto" w:fill="auto"/>
            <w:vAlign w:val="center"/>
            <w:hideMark/>
          </w:tcPr>
          <w:p w:rsidR="00AF4F88" w:rsidRPr="009A678B" w:rsidRDefault="00AF4F88" w:rsidP="00AF4F88">
            <w:pPr>
              <w:spacing w:after="0" w:line="240" w:lineRule="auto"/>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Послуги з миття та прибирання автомобілів</w:t>
            </w:r>
          </w:p>
        </w:tc>
        <w:tc>
          <w:tcPr>
            <w:tcW w:w="1984" w:type="dxa"/>
            <w:shd w:val="clear" w:color="auto" w:fill="auto"/>
            <w:vAlign w:val="center"/>
            <w:hideMark/>
          </w:tcPr>
          <w:p w:rsidR="00AF4F88" w:rsidRPr="009A678B" w:rsidRDefault="00AF4F88" w:rsidP="00AF4F88">
            <w:pPr>
              <w:spacing w:after="0" w:line="240" w:lineRule="auto"/>
              <w:jc w:val="center"/>
              <w:rPr>
                <w:rFonts w:ascii="Times New Roman" w:eastAsia="Times New Roman" w:hAnsi="Times New Roman" w:cs="Times New Roman"/>
                <w:color w:val="000000"/>
                <w:sz w:val="24"/>
                <w:szCs w:val="24"/>
              </w:rPr>
            </w:pPr>
            <w:r w:rsidRPr="009A678B">
              <w:rPr>
                <w:rFonts w:ascii="Times New Roman" w:eastAsia="Times New Roman" w:hAnsi="Times New Roman" w:cs="Times New Roman"/>
                <w:color w:val="000000"/>
                <w:sz w:val="24"/>
                <w:szCs w:val="24"/>
              </w:rPr>
              <w:t>послуга</w:t>
            </w:r>
          </w:p>
        </w:tc>
      </w:tr>
    </w:tbl>
    <w:p w:rsidR="003B5E3B" w:rsidRPr="009A678B" w:rsidRDefault="003B5E3B" w:rsidP="003B5E3B">
      <w:pPr>
        <w:spacing w:after="0" w:line="240" w:lineRule="auto"/>
        <w:jc w:val="both"/>
        <w:rPr>
          <w:rFonts w:ascii="Times New Roman" w:eastAsia="Times New Roman" w:hAnsi="Times New Roman" w:cs="Times New Roman"/>
          <w:i/>
          <w:color w:val="000000"/>
          <w:sz w:val="24"/>
          <w:szCs w:val="24"/>
        </w:rPr>
      </w:pPr>
    </w:p>
    <w:p w:rsidR="003B5E3B" w:rsidRPr="009A678B" w:rsidRDefault="003B5E3B" w:rsidP="003B5E3B">
      <w:pPr>
        <w:shd w:val="clear" w:color="auto" w:fill="FFFFFF"/>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Цей протокол є підставою для здійснення взаємних розрахунків і платежів між Виконавцем і Замовником у межах Договору № _____________ від ____________ 20____ року і є невід'ємною частиною цього Договору.</w:t>
      </w:r>
    </w:p>
    <w:p w:rsidR="003B5E3B" w:rsidRPr="009A678B" w:rsidRDefault="003B5E3B" w:rsidP="003B5E3B">
      <w:pPr>
        <w:spacing w:after="0" w:line="240" w:lineRule="auto"/>
        <w:jc w:val="both"/>
        <w:rPr>
          <w:rFonts w:ascii="Times New Roman" w:eastAsia="Times New Roman" w:hAnsi="Times New Roman" w:cs="Times New Roman"/>
          <w:sz w:val="24"/>
          <w:szCs w:val="24"/>
        </w:rPr>
      </w:pPr>
    </w:p>
    <w:tbl>
      <w:tblPr>
        <w:tblW w:w="10024" w:type="dxa"/>
        <w:tblLayout w:type="fixed"/>
        <w:tblLook w:val="0000" w:firstRow="0" w:lastRow="0" w:firstColumn="0" w:lastColumn="0" w:noHBand="0" w:noVBand="0"/>
      </w:tblPr>
      <w:tblGrid>
        <w:gridCol w:w="5012"/>
        <w:gridCol w:w="5012"/>
      </w:tblGrid>
      <w:tr w:rsidR="003B5E3B" w:rsidRPr="009A678B" w:rsidTr="00791008">
        <w:tc>
          <w:tcPr>
            <w:tcW w:w="5012" w:type="dxa"/>
            <w:shd w:val="clear" w:color="auto" w:fill="auto"/>
            <w:vAlign w:val="center"/>
          </w:tcPr>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Замовник:</w:t>
            </w:r>
          </w:p>
        </w:tc>
        <w:tc>
          <w:tcPr>
            <w:tcW w:w="5012" w:type="dxa"/>
            <w:vAlign w:val="center"/>
          </w:tcPr>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Виконавець:</w:t>
            </w:r>
          </w:p>
        </w:tc>
      </w:tr>
      <w:tr w:rsidR="003B5E3B" w:rsidRPr="009A678B" w:rsidTr="00791008">
        <w:tc>
          <w:tcPr>
            <w:tcW w:w="5012" w:type="dxa"/>
            <w:shd w:val="clear" w:color="auto" w:fill="auto"/>
          </w:tcPr>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КСП «Інженерні мережі»</w:t>
            </w:r>
          </w:p>
          <w:p w:rsidR="003B5E3B" w:rsidRPr="009A678B" w:rsidRDefault="003B5E3B" w:rsidP="003B5E3B">
            <w:pPr>
              <w:spacing w:after="0" w:line="240" w:lineRule="auto"/>
              <w:rPr>
                <w:rFonts w:ascii="Times New Roman" w:eastAsia="Times New Roman" w:hAnsi="Times New Roman" w:cs="Times New Roman"/>
                <w:b/>
                <w:sz w:val="24"/>
                <w:szCs w:val="24"/>
              </w:rPr>
            </w:pPr>
          </w:p>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ПОСАДА</w:t>
            </w:r>
          </w:p>
          <w:p w:rsidR="003B5E3B" w:rsidRPr="009A678B" w:rsidRDefault="003B5E3B" w:rsidP="003B5E3B">
            <w:pPr>
              <w:spacing w:after="0" w:line="240" w:lineRule="auto"/>
              <w:rPr>
                <w:rFonts w:ascii="Times New Roman" w:eastAsia="Times New Roman" w:hAnsi="Times New Roman" w:cs="Times New Roman"/>
                <w:b/>
                <w:sz w:val="24"/>
                <w:szCs w:val="24"/>
              </w:rPr>
            </w:pPr>
          </w:p>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____________________</w:t>
            </w:r>
            <w:r w:rsidRPr="009A678B">
              <w:rPr>
                <w:rFonts w:ascii="Times New Roman" w:eastAsia="Times New Roman" w:hAnsi="Times New Roman" w:cs="Times New Roman"/>
                <w:b/>
                <w:spacing w:val="-1"/>
                <w:sz w:val="24"/>
                <w:szCs w:val="24"/>
              </w:rPr>
              <w:t xml:space="preserve"> (ПІБ)</w:t>
            </w:r>
          </w:p>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 xml:space="preserve">                М.П.</w:t>
            </w:r>
          </w:p>
        </w:tc>
        <w:tc>
          <w:tcPr>
            <w:tcW w:w="5012" w:type="dxa"/>
          </w:tcPr>
          <w:p w:rsidR="003B5E3B" w:rsidRPr="009A678B" w:rsidRDefault="003B5E3B" w:rsidP="003B5E3B">
            <w:pPr>
              <w:spacing w:after="0" w:line="240" w:lineRule="auto"/>
              <w:rPr>
                <w:rFonts w:ascii="Times New Roman" w:eastAsia="Times New Roman" w:hAnsi="Times New Roman" w:cs="Times New Roman"/>
                <w:b/>
                <w:sz w:val="24"/>
                <w:szCs w:val="24"/>
              </w:rPr>
            </w:pPr>
          </w:p>
          <w:p w:rsidR="003B5E3B" w:rsidRPr="009A678B" w:rsidRDefault="003B5E3B" w:rsidP="003B5E3B">
            <w:pPr>
              <w:spacing w:after="0" w:line="240" w:lineRule="auto"/>
              <w:rPr>
                <w:rFonts w:ascii="Times New Roman" w:eastAsia="Times New Roman" w:hAnsi="Times New Roman" w:cs="Times New Roman"/>
                <w:b/>
                <w:sz w:val="24"/>
                <w:szCs w:val="24"/>
              </w:rPr>
            </w:pPr>
          </w:p>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ПОСАДА</w:t>
            </w:r>
          </w:p>
          <w:p w:rsidR="003B5E3B" w:rsidRPr="009A678B" w:rsidRDefault="003B5E3B" w:rsidP="003B5E3B">
            <w:pPr>
              <w:spacing w:after="0" w:line="240" w:lineRule="auto"/>
              <w:rPr>
                <w:rFonts w:ascii="Times New Roman" w:eastAsia="Times New Roman" w:hAnsi="Times New Roman" w:cs="Times New Roman"/>
                <w:b/>
                <w:sz w:val="24"/>
                <w:szCs w:val="24"/>
              </w:rPr>
            </w:pPr>
          </w:p>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____________________</w:t>
            </w:r>
            <w:r w:rsidRPr="009A678B">
              <w:rPr>
                <w:rFonts w:ascii="Times New Roman" w:eastAsia="Times New Roman" w:hAnsi="Times New Roman" w:cs="Times New Roman"/>
                <w:b/>
                <w:spacing w:val="-1"/>
                <w:sz w:val="24"/>
                <w:szCs w:val="24"/>
              </w:rPr>
              <w:t xml:space="preserve"> (ПІБ)</w:t>
            </w:r>
          </w:p>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 xml:space="preserve">               М.П.</w:t>
            </w:r>
          </w:p>
        </w:tc>
      </w:tr>
    </w:tbl>
    <w:p w:rsidR="003B5E3B" w:rsidRPr="009A678B" w:rsidRDefault="003B5E3B" w:rsidP="003B5E3B">
      <w:pPr>
        <w:spacing w:after="0" w:line="240" w:lineRule="auto"/>
        <w:jc w:val="both"/>
        <w:rPr>
          <w:rFonts w:ascii="Times New Roman" w:eastAsia="Times New Roman" w:hAnsi="Times New Roman" w:cs="Times New Roman"/>
          <w:i/>
          <w:color w:val="000000"/>
          <w:sz w:val="24"/>
          <w:szCs w:val="24"/>
        </w:rPr>
      </w:pPr>
    </w:p>
    <w:p w:rsidR="003B5E3B" w:rsidRPr="009A678B" w:rsidRDefault="003B5E3B" w:rsidP="002F6DCB">
      <w:pPr>
        <w:pageBreakBefore/>
        <w:spacing w:after="0" w:line="240" w:lineRule="auto"/>
        <w:ind w:firstLine="5529"/>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ab/>
      </w:r>
      <w:r w:rsidRPr="009A678B">
        <w:rPr>
          <w:rFonts w:ascii="Times New Roman" w:eastAsia="Times New Roman" w:hAnsi="Times New Roman" w:cs="Times New Roman"/>
          <w:sz w:val="24"/>
          <w:szCs w:val="24"/>
        </w:rPr>
        <w:t>Додаток № 2</w:t>
      </w:r>
    </w:p>
    <w:p w:rsidR="003B5E3B" w:rsidRPr="009A678B" w:rsidRDefault="003B5E3B" w:rsidP="002F6DCB">
      <w:pPr>
        <w:spacing w:after="0" w:line="240" w:lineRule="auto"/>
        <w:ind w:firstLine="5529"/>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ab/>
        <w:t>до Договору № ______________</w:t>
      </w:r>
    </w:p>
    <w:p w:rsidR="003B5E3B" w:rsidRPr="009A678B" w:rsidRDefault="003B5E3B" w:rsidP="002F6DCB">
      <w:pPr>
        <w:spacing w:after="0" w:line="240" w:lineRule="auto"/>
        <w:ind w:firstLine="5529"/>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ab/>
        <w:t>від    _______________ 20__ року</w:t>
      </w:r>
    </w:p>
    <w:p w:rsidR="003B5E3B" w:rsidRPr="009A678B" w:rsidRDefault="003B5E3B" w:rsidP="003B5E3B">
      <w:pPr>
        <w:spacing w:after="0" w:line="240" w:lineRule="auto"/>
        <w:rPr>
          <w:rFonts w:ascii="Times New Roman" w:eastAsia="Times New Roman" w:hAnsi="Times New Roman" w:cs="Times New Roman"/>
          <w:sz w:val="24"/>
          <w:szCs w:val="24"/>
        </w:rPr>
      </w:pPr>
    </w:p>
    <w:p w:rsidR="003B5E3B" w:rsidRPr="009A678B" w:rsidRDefault="003B5E3B" w:rsidP="003B5E3B">
      <w:pPr>
        <w:spacing w:after="0" w:line="240" w:lineRule="auto"/>
        <w:rPr>
          <w:rFonts w:ascii="Times New Roman" w:eastAsia="Times New Roman" w:hAnsi="Times New Roman" w:cs="Times New Roman"/>
          <w:sz w:val="24"/>
          <w:szCs w:val="24"/>
        </w:rPr>
      </w:pPr>
    </w:p>
    <w:p w:rsidR="003B5E3B" w:rsidRPr="009A678B" w:rsidRDefault="003B5E3B" w:rsidP="003B5E3B">
      <w:pPr>
        <w:spacing w:after="0" w:line="240" w:lineRule="auto"/>
        <w:rPr>
          <w:rFonts w:ascii="Times New Roman" w:eastAsia="Times New Roman" w:hAnsi="Times New Roman" w:cs="Times New Roman"/>
          <w:sz w:val="24"/>
          <w:szCs w:val="24"/>
        </w:rPr>
      </w:pPr>
    </w:p>
    <w:p w:rsidR="003B5E3B" w:rsidRPr="009A678B" w:rsidRDefault="003B5E3B" w:rsidP="003B5E3B">
      <w:pPr>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Перелік автомобільних транспортних засобів Замовника, щодо яких надаються послуги Виконавцем</w:t>
      </w:r>
    </w:p>
    <w:p w:rsidR="003B5E3B" w:rsidRPr="009A678B" w:rsidRDefault="003B5E3B" w:rsidP="003B5E3B">
      <w:pPr>
        <w:spacing w:after="0" w:line="240" w:lineRule="auto"/>
        <w:jc w:val="center"/>
        <w:rPr>
          <w:rFonts w:ascii="Times New Roman" w:eastAsia="Times New Roman" w:hAnsi="Times New Roman" w:cs="Times New Roman"/>
          <w:b/>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515"/>
        <w:gridCol w:w="1418"/>
        <w:gridCol w:w="1063"/>
        <w:gridCol w:w="1205"/>
        <w:gridCol w:w="1843"/>
      </w:tblGrid>
      <w:tr w:rsidR="003B5E3B" w:rsidRPr="009A678B" w:rsidTr="00791008">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 з/п</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rPr>
              <w:t>Найменування марки та моделі автомобільного транспортного засобу*</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rPr>
              <w:t>Держ. номер</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 w:val="left" w:pos="317"/>
              </w:tabs>
              <w:autoSpaceDE w:val="0"/>
              <w:autoSpaceDN w:val="0"/>
              <w:adjustRightInd w:val="0"/>
              <w:spacing w:after="0" w:line="240" w:lineRule="auto"/>
              <w:ind w:right="-179"/>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Рік випуску</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 w:val="left" w:pos="33"/>
              </w:tabs>
              <w:autoSpaceDE w:val="0"/>
              <w:autoSpaceDN w:val="0"/>
              <w:adjustRightInd w:val="0"/>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Об’єм двигуна, см</w:t>
            </w:r>
            <w:r w:rsidRPr="009A678B">
              <w:rPr>
                <w:rFonts w:ascii="Times New Roman" w:eastAsia="Times New Roman" w:hAnsi="Times New Roman" w:cs="Times New Roman"/>
                <w:b/>
                <w:sz w:val="24"/>
                <w:szCs w:val="24"/>
                <w:vertAlign w:val="superscript"/>
              </w:rPr>
              <w:t>3</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 w:val="left" w:pos="33"/>
              </w:tabs>
              <w:autoSpaceDE w:val="0"/>
              <w:autoSpaceDN w:val="0"/>
              <w:adjustRightInd w:val="0"/>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Тип палива</w:t>
            </w:r>
          </w:p>
        </w:tc>
      </w:tr>
      <w:tr w:rsidR="003B5E3B" w:rsidRPr="009A678B" w:rsidTr="00791008">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1</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FIAT DOBLO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rPr>
                <w:rFonts w:ascii="Times New Roman" w:eastAsia="Times New Roman" w:hAnsi="Times New Roman" w:cs="Times New Roman"/>
                <w:sz w:val="24"/>
                <w:szCs w:val="24"/>
                <w:lang w:eastAsia="zh-CN"/>
              </w:rPr>
            </w:pPr>
            <w:r w:rsidRPr="009A678B">
              <w:rPr>
                <w:rFonts w:ascii="Times New Roman" w:eastAsia="Times New Roman" w:hAnsi="Times New Roman" w:cs="Times New Roman"/>
                <w:sz w:val="24"/>
                <w:szCs w:val="24"/>
                <w:lang w:eastAsia="zh-CN"/>
              </w:rPr>
              <w:t>АХ3467СМ</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2011</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1368</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бензин/газ</w:t>
            </w:r>
          </w:p>
        </w:tc>
      </w:tr>
      <w:tr w:rsidR="003B5E3B" w:rsidRPr="009A678B" w:rsidTr="00791008">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2</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FIAT DOBLO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rPr>
                <w:rFonts w:ascii="Times New Roman" w:eastAsia="Times New Roman" w:hAnsi="Times New Roman" w:cs="Times New Roman"/>
                <w:sz w:val="24"/>
                <w:szCs w:val="24"/>
                <w:lang w:eastAsia="zh-CN"/>
              </w:rPr>
            </w:pPr>
            <w:r w:rsidRPr="009A678B">
              <w:rPr>
                <w:rFonts w:ascii="Times New Roman" w:eastAsia="Times New Roman" w:hAnsi="Times New Roman" w:cs="Times New Roman"/>
                <w:sz w:val="24"/>
                <w:szCs w:val="24"/>
                <w:lang w:eastAsia="zh-CN"/>
              </w:rPr>
              <w:t>АХ5654СМ</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2011</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1368</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бензин/газ</w:t>
            </w:r>
          </w:p>
        </w:tc>
      </w:tr>
      <w:tr w:rsidR="003B5E3B" w:rsidRPr="009A678B" w:rsidTr="00791008">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3</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ЗАЗ LANOS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rPr>
                <w:rFonts w:ascii="Times New Roman" w:eastAsia="Times New Roman" w:hAnsi="Times New Roman" w:cs="Times New Roman"/>
                <w:sz w:val="24"/>
                <w:szCs w:val="24"/>
                <w:lang w:eastAsia="zh-CN"/>
              </w:rPr>
            </w:pPr>
            <w:r w:rsidRPr="009A678B">
              <w:rPr>
                <w:rFonts w:ascii="Times New Roman" w:eastAsia="Times New Roman" w:hAnsi="Times New Roman" w:cs="Times New Roman"/>
                <w:sz w:val="24"/>
                <w:szCs w:val="24"/>
                <w:lang w:eastAsia="zh-CN"/>
              </w:rPr>
              <w:t>АХ4752ЕН</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2014</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1498</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бензин/газ</w:t>
            </w:r>
          </w:p>
        </w:tc>
      </w:tr>
      <w:tr w:rsidR="003B5E3B" w:rsidRPr="009A678B" w:rsidTr="00791008">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4</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ЗАЗ SENS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rPr>
                <w:rFonts w:ascii="Times New Roman" w:eastAsia="Times New Roman" w:hAnsi="Times New Roman" w:cs="Times New Roman"/>
                <w:sz w:val="24"/>
                <w:szCs w:val="24"/>
                <w:lang w:eastAsia="zh-CN"/>
              </w:rPr>
            </w:pPr>
            <w:r w:rsidRPr="009A678B">
              <w:rPr>
                <w:rFonts w:ascii="Times New Roman" w:eastAsia="Times New Roman" w:hAnsi="Times New Roman" w:cs="Times New Roman"/>
                <w:sz w:val="24"/>
                <w:szCs w:val="24"/>
                <w:lang w:eastAsia="zh-CN"/>
              </w:rPr>
              <w:t>АХ4943ЕК</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2015</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1299</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бензин/газ</w:t>
            </w:r>
          </w:p>
        </w:tc>
      </w:tr>
      <w:tr w:rsidR="003B5E3B" w:rsidRPr="009A678B" w:rsidTr="00791008">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5</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ЗАЗ FORZA AF 6854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rPr>
                <w:rFonts w:ascii="Times New Roman" w:eastAsia="Times New Roman" w:hAnsi="Times New Roman" w:cs="Times New Roman"/>
                <w:sz w:val="24"/>
                <w:szCs w:val="24"/>
                <w:lang w:eastAsia="zh-CN"/>
              </w:rPr>
            </w:pPr>
            <w:r w:rsidRPr="009A678B">
              <w:rPr>
                <w:rFonts w:ascii="Times New Roman" w:eastAsia="Times New Roman" w:hAnsi="Times New Roman" w:cs="Times New Roman"/>
                <w:sz w:val="24"/>
                <w:szCs w:val="24"/>
                <w:lang w:eastAsia="zh-CN"/>
              </w:rPr>
              <w:t>АХ7236СР</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2012</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1497</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бензин/газ</w:t>
            </w:r>
          </w:p>
        </w:tc>
      </w:tr>
      <w:tr w:rsidR="003B5E3B" w:rsidRPr="009A678B" w:rsidTr="00791008">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6</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ГАЗ 33023-288</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rPr>
                <w:rFonts w:ascii="Times New Roman" w:eastAsia="Times New Roman" w:hAnsi="Times New Roman" w:cs="Times New Roman"/>
                <w:sz w:val="24"/>
                <w:szCs w:val="24"/>
                <w:lang w:eastAsia="zh-CN"/>
              </w:rPr>
            </w:pPr>
            <w:r w:rsidRPr="009A678B">
              <w:rPr>
                <w:rFonts w:ascii="Times New Roman" w:eastAsia="Times New Roman" w:hAnsi="Times New Roman" w:cs="Times New Roman"/>
                <w:sz w:val="24"/>
                <w:szCs w:val="24"/>
                <w:lang w:eastAsia="zh-CN"/>
              </w:rPr>
              <w:t>АХ9312СХ</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2012</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2890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бензин/газ</w:t>
            </w:r>
          </w:p>
        </w:tc>
      </w:tr>
      <w:tr w:rsidR="003B5E3B" w:rsidRPr="009A678B" w:rsidTr="00791008">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7</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SKODA OCTAVIA TOUR</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rPr>
                <w:rFonts w:ascii="Times New Roman" w:eastAsia="Times New Roman" w:hAnsi="Times New Roman" w:cs="Times New Roman"/>
                <w:sz w:val="24"/>
                <w:szCs w:val="24"/>
                <w:lang w:eastAsia="zh-CN"/>
              </w:rPr>
            </w:pPr>
            <w:r w:rsidRPr="009A678B">
              <w:rPr>
                <w:rFonts w:ascii="Times New Roman" w:eastAsia="Times New Roman" w:hAnsi="Times New Roman" w:cs="Times New Roman"/>
                <w:sz w:val="24"/>
                <w:szCs w:val="24"/>
                <w:lang w:eastAsia="zh-CN"/>
              </w:rPr>
              <w:t>АХ9846СМ</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2008</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1600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бензин/газ</w:t>
            </w:r>
          </w:p>
        </w:tc>
      </w:tr>
      <w:tr w:rsidR="003B5E3B" w:rsidRPr="009A678B" w:rsidTr="00791008">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8</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Chevrolet Niva 2123 (KRASZ NC23Т5)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АХ4206ЕХ</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2017</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1690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бензин/газ</w:t>
            </w:r>
          </w:p>
        </w:tc>
      </w:tr>
      <w:tr w:rsidR="003B5E3B" w:rsidRPr="009A678B" w:rsidTr="00791008">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9</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Chevrolet Niva 2123 (KRASZ NC23Т5)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АХ4207ЕХ</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2017</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1690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бензин/газ</w:t>
            </w:r>
          </w:p>
        </w:tc>
      </w:tr>
      <w:tr w:rsidR="003B5E3B" w:rsidRPr="009A678B" w:rsidTr="00791008">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10</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KIA SPORTAGE</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АХ3310СН</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1997</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1998</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бензин/газ</w:t>
            </w:r>
          </w:p>
        </w:tc>
      </w:tr>
      <w:tr w:rsidR="003B5E3B" w:rsidRPr="009A678B" w:rsidTr="00791008">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11</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Renault Dokker Expression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tabs>
                <w:tab w:val="left" w:pos="-284"/>
              </w:tabs>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АХ8561НО</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tabs>
                <w:tab w:val="left" w:pos="-284"/>
              </w:tabs>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2019</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1461</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tabs>
                <w:tab w:val="left" w:pos="-284"/>
              </w:tabs>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дизель</w:t>
            </w:r>
          </w:p>
        </w:tc>
      </w:tr>
      <w:tr w:rsidR="003B5E3B" w:rsidRPr="009A678B" w:rsidTr="00791008">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12</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Renault Dokker Van Authentique</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tabs>
                <w:tab w:val="left" w:pos="-284"/>
              </w:tabs>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АХ8563НО</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tabs>
                <w:tab w:val="left" w:pos="-284"/>
              </w:tabs>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2019</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1461</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tabs>
                <w:tab w:val="left" w:pos="-284"/>
              </w:tabs>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дизель</w:t>
            </w:r>
          </w:p>
        </w:tc>
      </w:tr>
      <w:tr w:rsidR="003B5E3B" w:rsidRPr="009A678B" w:rsidTr="00791008">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13</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spacing w:after="0" w:line="276"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Renault Master</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tabs>
                <w:tab w:val="left" w:pos="-284"/>
              </w:tabs>
              <w:spacing w:after="0" w:line="276"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АХ7832НХ</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tabs>
                <w:tab w:val="left" w:pos="-284"/>
              </w:tabs>
              <w:spacing w:after="0" w:line="276"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2019</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2299</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tabs>
                <w:tab w:val="left" w:pos="-284"/>
              </w:tabs>
              <w:spacing w:after="0" w:line="276"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дизель</w:t>
            </w:r>
          </w:p>
        </w:tc>
      </w:tr>
      <w:tr w:rsidR="003B5E3B" w:rsidRPr="009A678B" w:rsidTr="00791008">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14</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lang w:eastAsia="uk-UA"/>
              </w:rPr>
              <w:t>Автопідйомник телескопічний Кобальт АРК-24-01WN3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АХ9091НС</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2018</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3760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дизель</w:t>
            </w:r>
          </w:p>
        </w:tc>
      </w:tr>
      <w:tr w:rsidR="003B5E3B" w:rsidRPr="009A678B" w:rsidTr="00791008">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9A678B">
              <w:rPr>
                <w:rFonts w:ascii="Times New Roman" w:eastAsia="Times New Roman" w:hAnsi="Times New Roman" w:cs="Times New Roman"/>
                <w:b/>
                <w:sz w:val="24"/>
                <w:szCs w:val="24"/>
                <w:lang w:eastAsia="zh-CN"/>
              </w:rPr>
              <w:t>15</w:t>
            </w:r>
          </w:p>
        </w:tc>
        <w:tc>
          <w:tcPr>
            <w:tcW w:w="351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autoSpaceDE w:val="0"/>
              <w:autoSpaceDN w:val="0"/>
              <w:adjustRightInd w:val="0"/>
              <w:spacing w:after="0" w:line="240" w:lineRule="auto"/>
              <w:jc w:val="both"/>
              <w:rPr>
                <w:rFonts w:ascii="Times New Roman" w:eastAsia="Times New Roman" w:hAnsi="Times New Roman" w:cs="Times New Roman"/>
                <w:sz w:val="24"/>
                <w:szCs w:val="24"/>
                <w:lang w:eastAsia="uk-UA"/>
              </w:rPr>
            </w:pPr>
            <w:r w:rsidRPr="009A678B">
              <w:rPr>
                <w:rFonts w:ascii="Times New Roman" w:eastAsia="Times New Roman" w:hAnsi="Times New Roman" w:cs="Times New Roman"/>
                <w:sz w:val="24"/>
                <w:szCs w:val="24"/>
              </w:rPr>
              <w:t>VOLKSWAGEN TIGUAN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АХ2193МЕ</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2020</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jc w:val="center"/>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1968</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3B5E3B" w:rsidRPr="009A678B" w:rsidRDefault="003B5E3B" w:rsidP="003B5E3B">
            <w:pPr>
              <w:widowControl w:val="0"/>
              <w:tabs>
                <w:tab w:val="left" w:pos="-284"/>
              </w:tabs>
              <w:autoSpaceDE w:val="0"/>
              <w:autoSpaceDN w:val="0"/>
              <w:adjustRightInd w:val="0"/>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дизель</w:t>
            </w:r>
          </w:p>
        </w:tc>
      </w:tr>
    </w:tbl>
    <w:p w:rsidR="003B5E3B" w:rsidRPr="009A678B" w:rsidRDefault="003B5E3B" w:rsidP="003B5E3B">
      <w:pPr>
        <w:spacing w:after="0" w:line="240" w:lineRule="auto"/>
        <w:rPr>
          <w:rFonts w:ascii="Times New Roman" w:eastAsia="Times New Roman" w:hAnsi="Times New Roman" w:cs="Times New Roman"/>
          <w:sz w:val="24"/>
          <w:szCs w:val="24"/>
        </w:rPr>
      </w:pPr>
    </w:p>
    <w:p w:rsidR="003B5E3B" w:rsidRPr="009A678B" w:rsidRDefault="003B5E3B" w:rsidP="003B5E3B">
      <w:pPr>
        <w:spacing w:after="0" w:line="240" w:lineRule="auto"/>
        <w:jc w:val="both"/>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 Примітка</w:t>
      </w:r>
      <w:r w:rsidRPr="009A678B">
        <w:rPr>
          <w:rFonts w:ascii="Times New Roman" w:eastAsia="Times New Roman" w:hAnsi="Times New Roman" w:cs="Times New Roman"/>
          <w:sz w:val="24"/>
          <w:szCs w:val="24"/>
        </w:rPr>
        <w:t>: зазначений перелік автомобілів є орієнтовним і може бути зміненим в залежності від виробничої потреби Замовника в межах визначеного обсягу послуг.</w:t>
      </w:r>
    </w:p>
    <w:p w:rsidR="003B5E3B" w:rsidRPr="009A678B" w:rsidRDefault="003B5E3B" w:rsidP="003B5E3B">
      <w:pPr>
        <w:spacing w:after="0" w:line="240" w:lineRule="auto"/>
        <w:rPr>
          <w:rFonts w:ascii="Times New Roman" w:eastAsia="Times New Roman" w:hAnsi="Times New Roman" w:cs="Times New Roman"/>
          <w:sz w:val="24"/>
          <w:szCs w:val="24"/>
        </w:rPr>
      </w:pPr>
    </w:p>
    <w:p w:rsidR="003B5E3B" w:rsidRPr="009A678B" w:rsidRDefault="003B5E3B" w:rsidP="003B5E3B">
      <w:pPr>
        <w:spacing w:after="0" w:line="240" w:lineRule="auto"/>
        <w:rPr>
          <w:rFonts w:ascii="Times New Roman" w:eastAsia="Times New Roman" w:hAnsi="Times New Roman" w:cs="Times New Roman"/>
          <w:sz w:val="24"/>
          <w:szCs w:val="24"/>
        </w:rPr>
      </w:pPr>
    </w:p>
    <w:tbl>
      <w:tblPr>
        <w:tblW w:w="10024" w:type="dxa"/>
        <w:tblLayout w:type="fixed"/>
        <w:tblLook w:val="0000" w:firstRow="0" w:lastRow="0" w:firstColumn="0" w:lastColumn="0" w:noHBand="0" w:noVBand="0"/>
      </w:tblPr>
      <w:tblGrid>
        <w:gridCol w:w="5012"/>
        <w:gridCol w:w="5012"/>
      </w:tblGrid>
      <w:tr w:rsidR="003B5E3B" w:rsidRPr="009A678B" w:rsidTr="00791008">
        <w:tc>
          <w:tcPr>
            <w:tcW w:w="5012" w:type="dxa"/>
            <w:shd w:val="clear" w:color="auto" w:fill="auto"/>
            <w:vAlign w:val="center"/>
          </w:tcPr>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Замовник:</w:t>
            </w:r>
          </w:p>
        </w:tc>
        <w:tc>
          <w:tcPr>
            <w:tcW w:w="5012" w:type="dxa"/>
            <w:vAlign w:val="center"/>
          </w:tcPr>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Виконавець:</w:t>
            </w:r>
          </w:p>
        </w:tc>
      </w:tr>
      <w:tr w:rsidR="003B5E3B" w:rsidRPr="009A678B" w:rsidTr="00791008">
        <w:tc>
          <w:tcPr>
            <w:tcW w:w="5012" w:type="dxa"/>
            <w:shd w:val="clear" w:color="auto" w:fill="auto"/>
          </w:tcPr>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КСП «Інженерні мережі»</w:t>
            </w:r>
          </w:p>
          <w:p w:rsidR="003B5E3B" w:rsidRPr="009A678B" w:rsidRDefault="003B5E3B" w:rsidP="003B5E3B">
            <w:pPr>
              <w:spacing w:after="0" w:line="240" w:lineRule="auto"/>
              <w:rPr>
                <w:rFonts w:ascii="Times New Roman" w:eastAsia="Times New Roman" w:hAnsi="Times New Roman" w:cs="Times New Roman"/>
                <w:b/>
                <w:sz w:val="24"/>
                <w:szCs w:val="24"/>
              </w:rPr>
            </w:pPr>
          </w:p>
          <w:p w:rsidR="003B5E3B" w:rsidRPr="009A678B" w:rsidRDefault="003B5E3B" w:rsidP="003B5E3B">
            <w:pPr>
              <w:spacing w:after="0" w:line="240" w:lineRule="auto"/>
              <w:rPr>
                <w:rFonts w:ascii="Times New Roman" w:eastAsia="Times New Roman" w:hAnsi="Times New Roman" w:cs="Times New Roman"/>
                <w:b/>
                <w:sz w:val="24"/>
                <w:szCs w:val="24"/>
              </w:rPr>
            </w:pPr>
          </w:p>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ПОСАДА</w:t>
            </w:r>
          </w:p>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____________________</w:t>
            </w:r>
            <w:r w:rsidRPr="009A678B">
              <w:rPr>
                <w:rFonts w:ascii="Times New Roman" w:eastAsia="Times New Roman" w:hAnsi="Times New Roman" w:cs="Times New Roman"/>
                <w:b/>
                <w:spacing w:val="-1"/>
                <w:sz w:val="24"/>
                <w:szCs w:val="24"/>
              </w:rPr>
              <w:t xml:space="preserve"> (ПІБ)</w:t>
            </w:r>
          </w:p>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 xml:space="preserve">                М.П.</w:t>
            </w:r>
          </w:p>
        </w:tc>
        <w:tc>
          <w:tcPr>
            <w:tcW w:w="5012" w:type="dxa"/>
          </w:tcPr>
          <w:p w:rsidR="003B5E3B" w:rsidRPr="009A678B" w:rsidRDefault="003B5E3B" w:rsidP="003B5E3B">
            <w:pPr>
              <w:spacing w:after="0" w:line="240" w:lineRule="auto"/>
              <w:rPr>
                <w:rFonts w:ascii="Times New Roman" w:eastAsia="Times New Roman" w:hAnsi="Times New Roman" w:cs="Times New Roman"/>
                <w:b/>
                <w:sz w:val="24"/>
                <w:szCs w:val="24"/>
              </w:rPr>
            </w:pPr>
          </w:p>
          <w:p w:rsidR="003B5E3B" w:rsidRPr="009A678B" w:rsidRDefault="003B5E3B" w:rsidP="003B5E3B">
            <w:pPr>
              <w:spacing w:after="0" w:line="240" w:lineRule="auto"/>
              <w:rPr>
                <w:rFonts w:ascii="Times New Roman" w:eastAsia="Times New Roman" w:hAnsi="Times New Roman" w:cs="Times New Roman"/>
                <w:b/>
                <w:sz w:val="24"/>
                <w:szCs w:val="24"/>
              </w:rPr>
            </w:pPr>
          </w:p>
          <w:p w:rsidR="003B5E3B" w:rsidRPr="009A678B" w:rsidRDefault="003B5E3B" w:rsidP="003B5E3B">
            <w:pPr>
              <w:spacing w:after="0" w:line="240" w:lineRule="auto"/>
              <w:rPr>
                <w:rFonts w:ascii="Times New Roman" w:eastAsia="Times New Roman" w:hAnsi="Times New Roman" w:cs="Times New Roman"/>
                <w:b/>
                <w:sz w:val="24"/>
                <w:szCs w:val="24"/>
              </w:rPr>
            </w:pPr>
          </w:p>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ПОСАДА</w:t>
            </w:r>
          </w:p>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____________________</w:t>
            </w:r>
            <w:r w:rsidRPr="009A678B">
              <w:rPr>
                <w:rFonts w:ascii="Times New Roman" w:eastAsia="Times New Roman" w:hAnsi="Times New Roman" w:cs="Times New Roman"/>
                <w:b/>
                <w:spacing w:val="-1"/>
                <w:sz w:val="24"/>
                <w:szCs w:val="24"/>
              </w:rPr>
              <w:t xml:space="preserve"> (ПІБ)</w:t>
            </w:r>
          </w:p>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 xml:space="preserve">                М.П.</w:t>
            </w:r>
          </w:p>
        </w:tc>
      </w:tr>
    </w:tbl>
    <w:p w:rsidR="003B5E3B" w:rsidRPr="009A678B" w:rsidRDefault="003B5E3B" w:rsidP="008B7449">
      <w:pPr>
        <w:spacing w:after="0" w:line="240" w:lineRule="auto"/>
        <w:ind w:firstLine="5812"/>
        <w:rPr>
          <w:rFonts w:ascii="Times New Roman" w:eastAsia="Times New Roman" w:hAnsi="Times New Roman" w:cs="Times New Roman"/>
          <w:sz w:val="24"/>
          <w:szCs w:val="24"/>
        </w:rPr>
      </w:pPr>
      <w:r w:rsidRPr="009A678B">
        <w:rPr>
          <w:rFonts w:ascii="Times New Roman" w:eastAsia="Times New Roman" w:hAnsi="Times New Roman" w:cs="Times New Roman"/>
          <w:i/>
          <w:color w:val="000000"/>
          <w:sz w:val="24"/>
          <w:szCs w:val="24"/>
        </w:rPr>
        <w:br w:type="page"/>
      </w:r>
      <w:r w:rsidRPr="009A678B">
        <w:rPr>
          <w:rFonts w:ascii="Times New Roman" w:eastAsia="Times New Roman" w:hAnsi="Times New Roman" w:cs="Times New Roman"/>
          <w:sz w:val="24"/>
          <w:szCs w:val="24"/>
        </w:rPr>
        <w:t>Додаток № 3</w:t>
      </w:r>
    </w:p>
    <w:p w:rsidR="003B5E3B" w:rsidRPr="009A678B" w:rsidRDefault="003B5E3B" w:rsidP="002F6DCB">
      <w:pPr>
        <w:spacing w:after="0" w:line="240" w:lineRule="auto"/>
        <w:ind w:firstLine="5670"/>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ab/>
        <w:t>до Договору № ______________</w:t>
      </w:r>
    </w:p>
    <w:p w:rsidR="003B5E3B" w:rsidRPr="009A678B" w:rsidRDefault="003B5E3B" w:rsidP="002F6DCB">
      <w:pPr>
        <w:spacing w:after="0" w:line="240" w:lineRule="auto"/>
        <w:ind w:firstLine="5670"/>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ab/>
        <w:t>від    _______________ 20__ року</w:t>
      </w:r>
    </w:p>
    <w:p w:rsidR="003B5E3B" w:rsidRPr="009A678B" w:rsidRDefault="003B5E3B" w:rsidP="003B5E3B">
      <w:pPr>
        <w:spacing w:after="0" w:line="240" w:lineRule="auto"/>
        <w:rPr>
          <w:rFonts w:ascii="Times New Roman" w:eastAsia="Times New Roman" w:hAnsi="Times New Roman" w:cs="Times New Roman"/>
          <w:sz w:val="24"/>
          <w:szCs w:val="24"/>
        </w:rPr>
      </w:pPr>
    </w:p>
    <w:p w:rsidR="003B5E3B" w:rsidRPr="009A678B" w:rsidRDefault="003B5E3B" w:rsidP="003B5E3B">
      <w:pPr>
        <w:spacing w:after="0" w:line="240" w:lineRule="auto"/>
        <w:rPr>
          <w:rFonts w:ascii="Times New Roman" w:eastAsia="Times New Roman" w:hAnsi="Times New Roman" w:cs="Times New Roman"/>
          <w:sz w:val="24"/>
          <w:szCs w:val="24"/>
        </w:rPr>
      </w:pPr>
    </w:p>
    <w:p w:rsidR="003B5E3B" w:rsidRPr="009A678B" w:rsidRDefault="003B5E3B" w:rsidP="003B5E3B">
      <w:pPr>
        <w:spacing w:after="0" w:line="240" w:lineRule="auto"/>
        <w:rPr>
          <w:rFonts w:ascii="Times New Roman" w:eastAsia="Times New Roman" w:hAnsi="Times New Roman" w:cs="Times New Roman"/>
          <w:sz w:val="24"/>
          <w:szCs w:val="24"/>
        </w:rPr>
      </w:pPr>
    </w:p>
    <w:p w:rsidR="003B5E3B" w:rsidRPr="009A678B" w:rsidRDefault="003B5E3B" w:rsidP="003B5E3B">
      <w:pPr>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Перелік станцій технічного обслуговування та автомийок</w:t>
      </w:r>
    </w:p>
    <w:p w:rsidR="003B5E3B" w:rsidRPr="009A678B" w:rsidRDefault="003B5E3B" w:rsidP="003B5E3B">
      <w:pPr>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 xml:space="preserve">Виконавця </w:t>
      </w:r>
    </w:p>
    <w:p w:rsidR="003B5E3B" w:rsidRPr="009A678B" w:rsidRDefault="003B5E3B" w:rsidP="003B5E3B">
      <w:pPr>
        <w:spacing w:after="0" w:line="240" w:lineRule="auto"/>
        <w:jc w:val="center"/>
        <w:rPr>
          <w:rFonts w:ascii="Times New Roman" w:eastAsia="Times New Roman" w:hAnsi="Times New Roman" w:cs="Times New Roman"/>
          <w:b/>
          <w:sz w:val="24"/>
          <w:szCs w:val="24"/>
        </w:rPr>
      </w:pPr>
    </w:p>
    <w:tbl>
      <w:tblPr>
        <w:tblW w:w="10145" w:type="dxa"/>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3"/>
        <w:gridCol w:w="2126"/>
        <w:gridCol w:w="2268"/>
        <w:gridCol w:w="2268"/>
      </w:tblGrid>
      <w:tr w:rsidR="003B5E3B" w:rsidRPr="009A678B" w:rsidTr="00791008">
        <w:tc>
          <w:tcPr>
            <w:tcW w:w="3483" w:type="dxa"/>
            <w:shd w:val="clear" w:color="auto" w:fill="auto"/>
            <w:vAlign w:val="center"/>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Найменування станції технічного обслуговування/автомийки</w:t>
            </w:r>
          </w:p>
        </w:tc>
        <w:tc>
          <w:tcPr>
            <w:tcW w:w="2126" w:type="dxa"/>
            <w:shd w:val="clear" w:color="auto" w:fill="auto"/>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Адреса станції технічного обслуговування/</w:t>
            </w:r>
          </w:p>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автомийки</w:t>
            </w:r>
          </w:p>
        </w:tc>
        <w:tc>
          <w:tcPr>
            <w:tcW w:w="2268" w:type="dxa"/>
            <w:shd w:val="clear" w:color="auto" w:fill="auto"/>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Телефон станції технічного обслуговування/</w:t>
            </w:r>
          </w:p>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автомийки</w:t>
            </w:r>
          </w:p>
        </w:tc>
        <w:tc>
          <w:tcPr>
            <w:tcW w:w="2268" w:type="dxa"/>
            <w:shd w:val="clear" w:color="auto" w:fill="auto"/>
            <w:vAlign w:val="center"/>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Розклад роботи</w:t>
            </w:r>
          </w:p>
        </w:tc>
      </w:tr>
      <w:tr w:rsidR="003B5E3B" w:rsidRPr="009A678B" w:rsidTr="00791008">
        <w:trPr>
          <w:trHeight w:val="486"/>
        </w:trPr>
        <w:tc>
          <w:tcPr>
            <w:tcW w:w="3483" w:type="dxa"/>
            <w:shd w:val="clear" w:color="auto" w:fill="auto"/>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2126" w:type="dxa"/>
            <w:shd w:val="clear" w:color="auto" w:fill="auto"/>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2268" w:type="dxa"/>
            <w:shd w:val="clear" w:color="auto" w:fill="auto"/>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2268" w:type="dxa"/>
            <w:shd w:val="clear" w:color="auto" w:fill="auto"/>
          </w:tcPr>
          <w:p w:rsidR="003B5E3B" w:rsidRPr="009A678B" w:rsidRDefault="003B5E3B" w:rsidP="003B5E3B">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r>
    </w:tbl>
    <w:p w:rsidR="003B5E3B" w:rsidRPr="009A678B" w:rsidRDefault="003B5E3B" w:rsidP="003B5E3B">
      <w:pPr>
        <w:spacing w:after="0" w:line="240" w:lineRule="auto"/>
        <w:rPr>
          <w:rFonts w:ascii="Times New Roman" w:eastAsia="Times New Roman" w:hAnsi="Times New Roman" w:cs="Times New Roman"/>
          <w:sz w:val="24"/>
          <w:szCs w:val="24"/>
        </w:rPr>
      </w:pPr>
    </w:p>
    <w:p w:rsidR="003B5E3B" w:rsidRPr="009A678B" w:rsidRDefault="003B5E3B" w:rsidP="003B5E3B">
      <w:pPr>
        <w:spacing w:after="0" w:line="240" w:lineRule="auto"/>
        <w:rPr>
          <w:rFonts w:ascii="Times New Roman" w:eastAsia="Times New Roman" w:hAnsi="Times New Roman" w:cs="Times New Roman"/>
          <w:sz w:val="24"/>
          <w:szCs w:val="24"/>
        </w:rPr>
      </w:pPr>
    </w:p>
    <w:p w:rsidR="003B5E3B" w:rsidRPr="009A678B" w:rsidRDefault="003B5E3B" w:rsidP="003B5E3B">
      <w:pPr>
        <w:spacing w:after="0" w:line="240" w:lineRule="auto"/>
        <w:rPr>
          <w:rFonts w:ascii="Times New Roman" w:eastAsia="Times New Roman" w:hAnsi="Times New Roman" w:cs="Times New Roman"/>
          <w:sz w:val="24"/>
          <w:szCs w:val="24"/>
        </w:rPr>
      </w:pPr>
    </w:p>
    <w:tbl>
      <w:tblPr>
        <w:tblW w:w="10024" w:type="dxa"/>
        <w:tblLayout w:type="fixed"/>
        <w:tblLook w:val="0000" w:firstRow="0" w:lastRow="0" w:firstColumn="0" w:lastColumn="0" w:noHBand="0" w:noVBand="0"/>
      </w:tblPr>
      <w:tblGrid>
        <w:gridCol w:w="5012"/>
        <w:gridCol w:w="5012"/>
      </w:tblGrid>
      <w:tr w:rsidR="003B5E3B" w:rsidRPr="009A678B" w:rsidTr="00791008">
        <w:tc>
          <w:tcPr>
            <w:tcW w:w="5012" w:type="dxa"/>
            <w:shd w:val="clear" w:color="auto" w:fill="auto"/>
            <w:vAlign w:val="center"/>
          </w:tcPr>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Замовник:</w:t>
            </w:r>
          </w:p>
        </w:tc>
        <w:tc>
          <w:tcPr>
            <w:tcW w:w="5012" w:type="dxa"/>
            <w:vAlign w:val="center"/>
          </w:tcPr>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Виконавець:</w:t>
            </w:r>
          </w:p>
        </w:tc>
      </w:tr>
      <w:tr w:rsidR="003B5E3B" w:rsidRPr="009A678B" w:rsidTr="00791008">
        <w:tc>
          <w:tcPr>
            <w:tcW w:w="5012" w:type="dxa"/>
            <w:shd w:val="clear" w:color="auto" w:fill="auto"/>
          </w:tcPr>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sz w:val="24"/>
                <w:szCs w:val="24"/>
              </w:rPr>
              <w:t>КСП «Інженерні мережі»</w:t>
            </w:r>
          </w:p>
          <w:p w:rsidR="003B5E3B" w:rsidRPr="009A678B" w:rsidRDefault="003B5E3B" w:rsidP="003B5E3B">
            <w:pPr>
              <w:spacing w:after="0" w:line="240" w:lineRule="auto"/>
              <w:rPr>
                <w:rFonts w:ascii="Times New Roman" w:eastAsia="Times New Roman" w:hAnsi="Times New Roman" w:cs="Times New Roman"/>
                <w:b/>
                <w:sz w:val="24"/>
                <w:szCs w:val="24"/>
              </w:rPr>
            </w:pPr>
          </w:p>
          <w:p w:rsidR="003B5E3B" w:rsidRPr="009A678B" w:rsidRDefault="003B5E3B" w:rsidP="003B5E3B">
            <w:pPr>
              <w:spacing w:after="0" w:line="240" w:lineRule="auto"/>
              <w:rPr>
                <w:rFonts w:ascii="Times New Roman" w:eastAsia="Times New Roman" w:hAnsi="Times New Roman" w:cs="Times New Roman"/>
                <w:b/>
                <w:sz w:val="24"/>
                <w:szCs w:val="24"/>
              </w:rPr>
            </w:pPr>
          </w:p>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ПОСАДА</w:t>
            </w:r>
          </w:p>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____________________</w:t>
            </w:r>
            <w:r w:rsidRPr="009A678B">
              <w:rPr>
                <w:rFonts w:ascii="Times New Roman" w:eastAsia="Times New Roman" w:hAnsi="Times New Roman" w:cs="Times New Roman"/>
                <w:b/>
                <w:spacing w:val="-1"/>
                <w:sz w:val="24"/>
                <w:szCs w:val="24"/>
              </w:rPr>
              <w:t xml:space="preserve"> (ПІБ)</w:t>
            </w:r>
          </w:p>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 xml:space="preserve">                М.П.</w:t>
            </w:r>
          </w:p>
        </w:tc>
        <w:tc>
          <w:tcPr>
            <w:tcW w:w="5012" w:type="dxa"/>
          </w:tcPr>
          <w:p w:rsidR="003B5E3B" w:rsidRPr="009A678B" w:rsidRDefault="003B5E3B" w:rsidP="003B5E3B">
            <w:pPr>
              <w:spacing w:after="0" w:line="240" w:lineRule="auto"/>
              <w:rPr>
                <w:rFonts w:ascii="Times New Roman" w:eastAsia="Times New Roman" w:hAnsi="Times New Roman" w:cs="Times New Roman"/>
                <w:b/>
                <w:sz w:val="24"/>
                <w:szCs w:val="24"/>
              </w:rPr>
            </w:pPr>
          </w:p>
          <w:p w:rsidR="003B5E3B" w:rsidRPr="009A678B" w:rsidRDefault="003B5E3B" w:rsidP="003B5E3B">
            <w:pPr>
              <w:spacing w:after="0" w:line="240" w:lineRule="auto"/>
              <w:rPr>
                <w:rFonts w:ascii="Times New Roman" w:eastAsia="Times New Roman" w:hAnsi="Times New Roman" w:cs="Times New Roman"/>
                <w:b/>
                <w:sz w:val="24"/>
                <w:szCs w:val="24"/>
              </w:rPr>
            </w:pPr>
          </w:p>
          <w:p w:rsidR="003B5E3B" w:rsidRPr="009A678B" w:rsidRDefault="003B5E3B" w:rsidP="003B5E3B">
            <w:pPr>
              <w:spacing w:after="0" w:line="240" w:lineRule="auto"/>
              <w:rPr>
                <w:rFonts w:ascii="Times New Roman" w:eastAsia="Times New Roman" w:hAnsi="Times New Roman" w:cs="Times New Roman"/>
                <w:b/>
                <w:sz w:val="24"/>
                <w:szCs w:val="24"/>
              </w:rPr>
            </w:pPr>
          </w:p>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ПОСАДА</w:t>
            </w:r>
          </w:p>
          <w:p w:rsidR="003B5E3B" w:rsidRPr="009A678B" w:rsidRDefault="003B5E3B" w:rsidP="003B5E3B">
            <w:pPr>
              <w:spacing w:after="0" w:line="240" w:lineRule="auto"/>
              <w:rPr>
                <w:rFonts w:ascii="Times New Roman" w:eastAsia="Times New Roman" w:hAnsi="Times New Roman" w:cs="Times New Roman"/>
                <w:b/>
                <w:sz w:val="24"/>
                <w:szCs w:val="24"/>
              </w:rPr>
            </w:pPr>
            <w:r w:rsidRPr="009A678B">
              <w:rPr>
                <w:rFonts w:ascii="Times New Roman" w:eastAsia="Times New Roman" w:hAnsi="Times New Roman" w:cs="Times New Roman"/>
                <w:b/>
                <w:sz w:val="24"/>
                <w:szCs w:val="24"/>
              </w:rPr>
              <w:t>____________________</w:t>
            </w:r>
            <w:r w:rsidRPr="009A678B">
              <w:rPr>
                <w:rFonts w:ascii="Times New Roman" w:eastAsia="Times New Roman" w:hAnsi="Times New Roman" w:cs="Times New Roman"/>
                <w:b/>
                <w:spacing w:val="-1"/>
                <w:sz w:val="24"/>
                <w:szCs w:val="24"/>
              </w:rPr>
              <w:t xml:space="preserve"> (ПІБ)</w:t>
            </w:r>
          </w:p>
          <w:p w:rsidR="003B5E3B" w:rsidRPr="009A678B" w:rsidRDefault="003B5E3B" w:rsidP="003B5E3B">
            <w:pPr>
              <w:spacing w:after="0" w:line="240" w:lineRule="auto"/>
              <w:rPr>
                <w:rFonts w:ascii="Times New Roman" w:eastAsia="Times New Roman" w:hAnsi="Times New Roman" w:cs="Times New Roman"/>
                <w:sz w:val="24"/>
                <w:szCs w:val="24"/>
              </w:rPr>
            </w:pPr>
            <w:r w:rsidRPr="009A678B">
              <w:rPr>
                <w:rFonts w:ascii="Times New Roman" w:eastAsia="Times New Roman" w:hAnsi="Times New Roman" w:cs="Times New Roman"/>
                <w:b/>
                <w:sz w:val="24"/>
                <w:szCs w:val="24"/>
              </w:rPr>
              <w:t xml:space="preserve">                М.П.</w:t>
            </w:r>
          </w:p>
        </w:tc>
      </w:tr>
    </w:tbl>
    <w:p w:rsidR="003B5E3B" w:rsidRPr="009A678B" w:rsidRDefault="003B5E3B" w:rsidP="003B5E3B">
      <w:pPr>
        <w:spacing w:after="0" w:line="240" w:lineRule="auto"/>
        <w:rPr>
          <w:rFonts w:ascii="Times New Roman" w:eastAsia="Times New Roman" w:hAnsi="Times New Roman" w:cs="Times New Roman"/>
          <w:sz w:val="24"/>
          <w:szCs w:val="24"/>
        </w:rPr>
      </w:pPr>
    </w:p>
    <w:p w:rsidR="003B5E3B" w:rsidRPr="009A678B" w:rsidRDefault="003B5E3B" w:rsidP="003B5E3B">
      <w:pPr>
        <w:spacing w:after="0" w:line="240" w:lineRule="auto"/>
        <w:rPr>
          <w:rFonts w:ascii="Times New Roman" w:eastAsia="Times New Roman" w:hAnsi="Times New Roman" w:cs="Times New Roman"/>
          <w:sz w:val="24"/>
          <w:szCs w:val="24"/>
        </w:rPr>
      </w:pPr>
    </w:p>
    <w:p w:rsidR="003B5E3B" w:rsidRPr="009A678B" w:rsidRDefault="003B5E3B" w:rsidP="003B5E3B">
      <w:pPr>
        <w:spacing w:after="0" w:line="240" w:lineRule="auto"/>
        <w:rPr>
          <w:rFonts w:ascii="Times New Roman" w:eastAsia="Times New Roman" w:hAnsi="Times New Roman" w:cs="Times New Roman"/>
          <w:sz w:val="24"/>
          <w:szCs w:val="24"/>
        </w:rPr>
      </w:pPr>
    </w:p>
    <w:p w:rsidR="00CD3D43" w:rsidRPr="009A678B" w:rsidRDefault="00CD3D43" w:rsidP="003B5E3B">
      <w:pPr>
        <w:tabs>
          <w:tab w:val="left" w:pos="0"/>
          <w:tab w:val="left" w:pos="1134"/>
        </w:tabs>
        <w:spacing w:after="0" w:line="240" w:lineRule="auto"/>
        <w:jc w:val="both"/>
        <w:rPr>
          <w:rFonts w:ascii="Times New Roman" w:eastAsia="Times New Roman" w:hAnsi="Times New Roman" w:cs="Times New Roman"/>
          <w:sz w:val="24"/>
          <w:szCs w:val="24"/>
        </w:rPr>
      </w:pPr>
    </w:p>
    <w:sectPr w:rsidR="00CD3D43" w:rsidRPr="009A678B">
      <w:footerReference w:type="default" r:id="rId29"/>
      <w:pgSz w:w="11906" w:h="16838"/>
      <w:pgMar w:top="850" w:right="850" w:bottom="682" w:left="1417"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78B" w:rsidRDefault="009A678B">
      <w:pPr>
        <w:spacing w:after="0" w:line="240" w:lineRule="auto"/>
      </w:pPr>
      <w:r>
        <w:separator/>
      </w:r>
    </w:p>
  </w:endnote>
  <w:endnote w:type="continuationSeparator" w:id="0">
    <w:p w:rsidR="009A678B" w:rsidRDefault="009A6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oto San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ntiqua">
    <w:altName w:val="Courier New"/>
    <w:panose1 w:val="00000000000000000000"/>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Verdana">
    <w:altName w:val=" Arial"/>
    <w:panose1 w:val="020B0604030504040204"/>
    <w:charset w:val="CC"/>
    <w:family w:val="swiss"/>
    <w:pitch w:val="variable"/>
    <w:sig w:usb0="A00006FF" w:usb1="4000205B" w:usb2="00000010" w:usb3="00000000" w:csb0="0000019F" w:csb1="00000000"/>
  </w:font>
  <w:font w:name="Liberation Mono">
    <w:altName w:val="Courier New"/>
    <w:panose1 w:val="00000000000000000000"/>
    <w:charset w:val="CC"/>
    <w:family w:val="modern"/>
    <w:notTrueType/>
    <w:pitch w:val="fixed"/>
    <w:sig w:usb0="00000203" w:usb1="00000000" w:usb2="00000000" w:usb3="00000000" w:csb0="00000005" w:csb1="00000000"/>
  </w:font>
  <w:font w:name="FreeSans">
    <w:altName w:val="Times New Roman"/>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0000000000000000000"/>
    <w:charset w:val="00"/>
    <w:family w:val="auto"/>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Liberation Serif">
    <w:altName w:val="Times New Roman"/>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78B" w:rsidRDefault="009A678B">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3D7CC2">
      <w:rPr>
        <w:rFonts w:ascii="Times New Roman" w:eastAsia="Times New Roman" w:hAnsi="Times New Roman" w:cs="Times New Roman"/>
        <w:noProof/>
        <w:sz w:val="24"/>
        <w:szCs w:val="24"/>
      </w:rPr>
      <w:t>66</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78B" w:rsidRDefault="009A678B">
      <w:pPr>
        <w:spacing w:after="0" w:line="240" w:lineRule="auto"/>
      </w:pPr>
      <w:r>
        <w:separator/>
      </w:r>
    </w:p>
  </w:footnote>
  <w:footnote w:type="continuationSeparator" w:id="0">
    <w:p w:rsidR="009A678B" w:rsidRDefault="009A67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2006559"/>
    <w:multiLevelType w:val="multilevel"/>
    <w:tmpl w:val="A56A49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03F616A0"/>
    <w:multiLevelType w:val="multilevel"/>
    <w:tmpl w:val="69C8AA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043521C4"/>
    <w:multiLevelType w:val="multilevel"/>
    <w:tmpl w:val="1ED639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07434887"/>
    <w:multiLevelType w:val="multilevel"/>
    <w:tmpl w:val="4EDE2D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09E664FD"/>
    <w:multiLevelType w:val="hybridMultilevel"/>
    <w:tmpl w:val="2C1472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0A3E0F97"/>
    <w:multiLevelType w:val="hybridMultilevel"/>
    <w:tmpl w:val="310E7606"/>
    <w:lvl w:ilvl="0" w:tplc="04220001">
      <w:start w:val="1"/>
      <w:numFmt w:val="bullet"/>
      <w:lvlText w:val=""/>
      <w:lvlJc w:val="left"/>
      <w:pPr>
        <w:ind w:left="1490" w:hanging="360"/>
      </w:pPr>
      <w:rPr>
        <w:rFonts w:ascii="Symbol" w:hAnsi="Symbol" w:hint="default"/>
      </w:rPr>
    </w:lvl>
    <w:lvl w:ilvl="1" w:tplc="04220003" w:tentative="1">
      <w:start w:val="1"/>
      <w:numFmt w:val="bullet"/>
      <w:lvlText w:val="o"/>
      <w:lvlJc w:val="left"/>
      <w:pPr>
        <w:ind w:left="2210" w:hanging="360"/>
      </w:pPr>
      <w:rPr>
        <w:rFonts w:ascii="Courier New" w:hAnsi="Courier New" w:cs="Courier New" w:hint="default"/>
      </w:rPr>
    </w:lvl>
    <w:lvl w:ilvl="2" w:tplc="04220005" w:tentative="1">
      <w:start w:val="1"/>
      <w:numFmt w:val="bullet"/>
      <w:lvlText w:val=""/>
      <w:lvlJc w:val="left"/>
      <w:pPr>
        <w:ind w:left="2930" w:hanging="360"/>
      </w:pPr>
      <w:rPr>
        <w:rFonts w:ascii="Wingdings" w:hAnsi="Wingdings" w:hint="default"/>
      </w:rPr>
    </w:lvl>
    <w:lvl w:ilvl="3" w:tplc="04220001" w:tentative="1">
      <w:start w:val="1"/>
      <w:numFmt w:val="bullet"/>
      <w:lvlText w:val=""/>
      <w:lvlJc w:val="left"/>
      <w:pPr>
        <w:ind w:left="3650" w:hanging="360"/>
      </w:pPr>
      <w:rPr>
        <w:rFonts w:ascii="Symbol" w:hAnsi="Symbol" w:hint="default"/>
      </w:rPr>
    </w:lvl>
    <w:lvl w:ilvl="4" w:tplc="04220003" w:tentative="1">
      <w:start w:val="1"/>
      <w:numFmt w:val="bullet"/>
      <w:lvlText w:val="o"/>
      <w:lvlJc w:val="left"/>
      <w:pPr>
        <w:ind w:left="4370" w:hanging="360"/>
      </w:pPr>
      <w:rPr>
        <w:rFonts w:ascii="Courier New" w:hAnsi="Courier New" w:cs="Courier New" w:hint="default"/>
      </w:rPr>
    </w:lvl>
    <w:lvl w:ilvl="5" w:tplc="04220005" w:tentative="1">
      <w:start w:val="1"/>
      <w:numFmt w:val="bullet"/>
      <w:lvlText w:val=""/>
      <w:lvlJc w:val="left"/>
      <w:pPr>
        <w:ind w:left="5090" w:hanging="360"/>
      </w:pPr>
      <w:rPr>
        <w:rFonts w:ascii="Wingdings" w:hAnsi="Wingdings" w:hint="default"/>
      </w:rPr>
    </w:lvl>
    <w:lvl w:ilvl="6" w:tplc="04220001" w:tentative="1">
      <w:start w:val="1"/>
      <w:numFmt w:val="bullet"/>
      <w:lvlText w:val=""/>
      <w:lvlJc w:val="left"/>
      <w:pPr>
        <w:ind w:left="5810" w:hanging="360"/>
      </w:pPr>
      <w:rPr>
        <w:rFonts w:ascii="Symbol" w:hAnsi="Symbol" w:hint="default"/>
      </w:rPr>
    </w:lvl>
    <w:lvl w:ilvl="7" w:tplc="04220003" w:tentative="1">
      <w:start w:val="1"/>
      <w:numFmt w:val="bullet"/>
      <w:lvlText w:val="o"/>
      <w:lvlJc w:val="left"/>
      <w:pPr>
        <w:ind w:left="6530" w:hanging="360"/>
      </w:pPr>
      <w:rPr>
        <w:rFonts w:ascii="Courier New" w:hAnsi="Courier New" w:cs="Courier New" w:hint="default"/>
      </w:rPr>
    </w:lvl>
    <w:lvl w:ilvl="8" w:tplc="04220005" w:tentative="1">
      <w:start w:val="1"/>
      <w:numFmt w:val="bullet"/>
      <w:lvlText w:val=""/>
      <w:lvlJc w:val="left"/>
      <w:pPr>
        <w:ind w:left="7250" w:hanging="360"/>
      </w:pPr>
      <w:rPr>
        <w:rFonts w:ascii="Wingdings" w:hAnsi="Wingdings" w:hint="default"/>
      </w:rPr>
    </w:lvl>
  </w:abstractNum>
  <w:abstractNum w:abstractNumId="7">
    <w:nsid w:val="0E2421EE"/>
    <w:multiLevelType w:val="multilevel"/>
    <w:tmpl w:val="AC84D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130C6BBA"/>
    <w:multiLevelType w:val="multilevel"/>
    <w:tmpl w:val="379488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148F6469"/>
    <w:multiLevelType w:val="multilevel"/>
    <w:tmpl w:val="A6860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4CF0DF7"/>
    <w:multiLevelType w:val="multilevel"/>
    <w:tmpl w:val="CEA630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151166E5"/>
    <w:multiLevelType w:val="multilevel"/>
    <w:tmpl w:val="71E854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18E0065D"/>
    <w:multiLevelType w:val="multilevel"/>
    <w:tmpl w:val="F930546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1C0231"/>
    <w:multiLevelType w:val="multilevel"/>
    <w:tmpl w:val="976457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1F31599C"/>
    <w:multiLevelType w:val="multilevel"/>
    <w:tmpl w:val="625A90E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2C641FA"/>
    <w:multiLevelType w:val="multilevel"/>
    <w:tmpl w:val="BD586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3367F5E"/>
    <w:multiLevelType w:val="multilevel"/>
    <w:tmpl w:val="1714BD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nsid w:val="254863C0"/>
    <w:multiLevelType w:val="multilevel"/>
    <w:tmpl w:val="0C568C1A"/>
    <w:lvl w:ilvl="0">
      <w:start w:val="1"/>
      <w:numFmt w:val="decimal"/>
      <w:lvlText w:val="%1."/>
      <w:lvlJc w:val="left"/>
      <w:pPr>
        <w:ind w:left="360" w:hanging="360"/>
      </w:pPr>
      <w:rPr>
        <w:rFonts w:hint="default"/>
        <w:color w:val="auto"/>
      </w:rPr>
    </w:lvl>
    <w:lvl w:ilvl="1">
      <w:start w:val="1"/>
      <w:numFmt w:val="decimal"/>
      <w:lvlText w:val="%1.%2."/>
      <w:lvlJc w:val="left"/>
      <w:pPr>
        <w:ind w:left="1080" w:hanging="720"/>
      </w:pPr>
      <w:rPr>
        <w:rFonts w:hint="default"/>
        <w:b/>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18">
    <w:nsid w:val="27017D1D"/>
    <w:multiLevelType w:val="multilevel"/>
    <w:tmpl w:val="225C88D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29002674"/>
    <w:multiLevelType w:val="multilevel"/>
    <w:tmpl w:val="BF70CF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nsid w:val="2AE00D10"/>
    <w:multiLevelType w:val="multilevel"/>
    <w:tmpl w:val="C78E0B7E"/>
    <w:lvl w:ilvl="0">
      <w:start w:val="8"/>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2B4E01D5"/>
    <w:multiLevelType w:val="multilevel"/>
    <w:tmpl w:val="0972D8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nsid w:val="2CA314C7"/>
    <w:multiLevelType w:val="multilevel"/>
    <w:tmpl w:val="8FA4F1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nsid w:val="2EFD4E16"/>
    <w:multiLevelType w:val="multilevel"/>
    <w:tmpl w:val="B0C4F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326F08BA"/>
    <w:multiLevelType w:val="multilevel"/>
    <w:tmpl w:val="0C9409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nsid w:val="35117AB8"/>
    <w:multiLevelType w:val="multilevel"/>
    <w:tmpl w:val="6422EE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nsid w:val="369406C3"/>
    <w:multiLevelType w:val="multilevel"/>
    <w:tmpl w:val="3EA25E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nsid w:val="36F64790"/>
    <w:multiLevelType w:val="hybridMultilevel"/>
    <w:tmpl w:val="A6C417B8"/>
    <w:lvl w:ilvl="0" w:tplc="91C250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nsid w:val="39251274"/>
    <w:multiLevelType w:val="hybridMultilevel"/>
    <w:tmpl w:val="CD98DC2A"/>
    <w:lvl w:ilvl="0" w:tplc="04190001">
      <w:start w:val="1"/>
      <w:numFmt w:val="bullet"/>
      <w:lvlText w:val=""/>
      <w:lvlJc w:val="left"/>
      <w:pPr>
        <w:tabs>
          <w:tab w:val="num" w:pos="1140"/>
        </w:tabs>
        <w:ind w:left="1140" w:hanging="360"/>
      </w:pPr>
      <w:rPr>
        <w:rFonts w:ascii="Symbol" w:hAnsi="Symbol" w:hint="default"/>
      </w:rPr>
    </w:lvl>
    <w:lvl w:ilvl="1" w:tplc="04190003" w:tentative="1">
      <w:start w:val="1"/>
      <w:numFmt w:val="bullet"/>
      <w:lvlText w:val="o"/>
      <w:lvlJc w:val="left"/>
      <w:pPr>
        <w:tabs>
          <w:tab w:val="num" w:pos="1860"/>
        </w:tabs>
        <w:ind w:left="1860" w:hanging="360"/>
      </w:pPr>
      <w:rPr>
        <w:rFonts w:ascii="Courier New" w:hAnsi="Courier New" w:hint="default"/>
      </w:rPr>
    </w:lvl>
    <w:lvl w:ilvl="2" w:tplc="04190005" w:tentative="1">
      <w:start w:val="1"/>
      <w:numFmt w:val="bullet"/>
      <w:lvlText w:val=""/>
      <w:lvlJc w:val="left"/>
      <w:pPr>
        <w:tabs>
          <w:tab w:val="num" w:pos="2580"/>
        </w:tabs>
        <w:ind w:left="2580" w:hanging="360"/>
      </w:pPr>
      <w:rPr>
        <w:rFonts w:ascii="Wingdings" w:hAnsi="Wingdings" w:hint="default"/>
      </w:rPr>
    </w:lvl>
    <w:lvl w:ilvl="3" w:tplc="04190001" w:tentative="1">
      <w:start w:val="1"/>
      <w:numFmt w:val="bullet"/>
      <w:lvlText w:val=""/>
      <w:lvlJc w:val="left"/>
      <w:pPr>
        <w:tabs>
          <w:tab w:val="num" w:pos="3300"/>
        </w:tabs>
        <w:ind w:left="3300" w:hanging="360"/>
      </w:pPr>
      <w:rPr>
        <w:rFonts w:ascii="Symbol" w:hAnsi="Symbol" w:hint="default"/>
      </w:rPr>
    </w:lvl>
    <w:lvl w:ilvl="4" w:tplc="04190003" w:tentative="1">
      <w:start w:val="1"/>
      <w:numFmt w:val="bullet"/>
      <w:lvlText w:val="o"/>
      <w:lvlJc w:val="left"/>
      <w:pPr>
        <w:tabs>
          <w:tab w:val="num" w:pos="4020"/>
        </w:tabs>
        <w:ind w:left="4020" w:hanging="360"/>
      </w:pPr>
      <w:rPr>
        <w:rFonts w:ascii="Courier New" w:hAnsi="Courier New" w:hint="default"/>
      </w:rPr>
    </w:lvl>
    <w:lvl w:ilvl="5" w:tplc="04190005" w:tentative="1">
      <w:start w:val="1"/>
      <w:numFmt w:val="bullet"/>
      <w:lvlText w:val=""/>
      <w:lvlJc w:val="left"/>
      <w:pPr>
        <w:tabs>
          <w:tab w:val="num" w:pos="4740"/>
        </w:tabs>
        <w:ind w:left="4740" w:hanging="360"/>
      </w:pPr>
      <w:rPr>
        <w:rFonts w:ascii="Wingdings" w:hAnsi="Wingdings" w:hint="default"/>
      </w:rPr>
    </w:lvl>
    <w:lvl w:ilvl="6" w:tplc="04190001" w:tentative="1">
      <w:start w:val="1"/>
      <w:numFmt w:val="bullet"/>
      <w:lvlText w:val=""/>
      <w:lvlJc w:val="left"/>
      <w:pPr>
        <w:tabs>
          <w:tab w:val="num" w:pos="5460"/>
        </w:tabs>
        <w:ind w:left="5460" w:hanging="360"/>
      </w:pPr>
      <w:rPr>
        <w:rFonts w:ascii="Symbol" w:hAnsi="Symbol" w:hint="default"/>
      </w:rPr>
    </w:lvl>
    <w:lvl w:ilvl="7" w:tplc="04190003" w:tentative="1">
      <w:start w:val="1"/>
      <w:numFmt w:val="bullet"/>
      <w:lvlText w:val="o"/>
      <w:lvlJc w:val="left"/>
      <w:pPr>
        <w:tabs>
          <w:tab w:val="num" w:pos="6180"/>
        </w:tabs>
        <w:ind w:left="6180" w:hanging="360"/>
      </w:pPr>
      <w:rPr>
        <w:rFonts w:ascii="Courier New" w:hAnsi="Courier New" w:hint="default"/>
      </w:rPr>
    </w:lvl>
    <w:lvl w:ilvl="8" w:tplc="04190005" w:tentative="1">
      <w:start w:val="1"/>
      <w:numFmt w:val="bullet"/>
      <w:lvlText w:val=""/>
      <w:lvlJc w:val="left"/>
      <w:pPr>
        <w:tabs>
          <w:tab w:val="num" w:pos="6900"/>
        </w:tabs>
        <w:ind w:left="6900" w:hanging="360"/>
      </w:pPr>
      <w:rPr>
        <w:rFonts w:ascii="Wingdings" w:hAnsi="Wingdings" w:hint="default"/>
      </w:rPr>
    </w:lvl>
  </w:abstractNum>
  <w:abstractNum w:abstractNumId="29">
    <w:nsid w:val="398F54F4"/>
    <w:multiLevelType w:val="multilevel"/>
    <w:tmpl w:val="C234FC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nsid w:val="3D911F27"/>
    <w:multiLevelType w:val="multilevel"/>
    <w:tmpl w:val="A0B493D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i w:val="0"/>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nsid w:val="3E5B641A"/>
    <w:multiLevelType w:val="hybridMultilevel"/>
    <w:tmpl w:val="2D36CC1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nsid w:val="3E9E02EC"/>
    <w:multiLevelType w:val="multilevel"/>
    <w:tmpl w:val="7BBC46A6"/>
    <w:lvl w:ilvl="0">
      <w:start w:val="1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3">
    <w:nsid w:val="41907B6E"/>
    <w:multiLevelType w:val="multilevel"/>
    <w:tmpl w:val="116A7C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nsid w:val="43BC4FC2"/>
    <w:multiLevelType w:val="hybridMultilevel"/>
    <w:tmpl w:val="072EE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489129C8"/>
    <w:multiLevelType w:val="multilevel"/>
    <w:tmpl w:val="371EC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nsid w:val="49230B1F"/>
    <w:multiLevelType w:val="multilevel"/>
    <w:tmpl w:val="A34E72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nsid w:val="4FBC1D84"/>
    <w:multiLevelType w:val="hybridMultilevel"/>
    <w:tmpl w:val="273457C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8">
    <w:nsid w:val="50DE2272"/>
    <w:multiLevelType w:val="multilevel"/>
    <w:tmpl w:val="3078D8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nsid w:val="599D1747"/>
    <w:multiLevelType w:val="hybridMultilevel"/>
    <w:tmpl w:val="8534C2C8"/>
    <w:lvl w:ilvl="0" w:tplc="10DADD8A">
      <w:start w:val="1"/>
      <w:numFmt w:val="decimal"/>
      <w:lvlText w:val="%1."/>
      <w:lvlJc w:val="left"/>
      <w:pPr>
        <w:ind w:left="750" w:hanging="39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A6C38C8"/>
    <w:multiLevelType w:val="multilevel"/>
    <w:tmpl w:val="46209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5AAB0BBD"/>
    <w:multiLevelType w:val="hybridMultilevel"/>
    <w:tmpl w:val="67209C66"/>
    <w:lvl w:ilvl="0" w:tplc="BF8293E4">
      <w:numFmt w:val="bullet"/>
      <w:lvlText w:val="-"/>
      <w:lvlJc w:val="left"/>
      <w:pPr>
        <w:tabs>
          <w:tab w:val="num" w:pos="1054"/>
        </w:tabs>
        <w:ind w:left="1054" w:hanging="360"/>
      </w:pPr>
      <w:rPr>
        <w:rFonts w:ascii="Times New Roman" w:eastAsia="Times New Roman" w:hAnsi="Times New Roman" w:cs="Times New Roman" w:hint="default"/>
      </w:rPr>
    </w:lvl>
    <w:lvl w:ilvl="1" w:tplc="04190003" w:tentative="1">
      <w:start w:val="1"/>
      <w:numFmt w:val="bullet"/>
      <w:lvlText w:val="o"/>
      <w:lvlJc w:val="left"/>
      <w:pPr>
        <w:tabs>
          <w:tab w:val="num" w:pos="1567"/>
        </w:tabs>
        <w:ind w:left="1567" w:hanging="360"/>
      </w:pPr>
      <w:rPr>
        <w:rFonts w:ascii="Courier New" w:hAnsi="Courier New" w:cs="Courier New" w:hint="default"/>
      </w:rPr>
    </w:lvl>
    <w:lvl w:ilvl="2" w:tplc="04190005" w:tentative="1">
      <w:start w:val="1"/>
      <w:numFmt w:val="bullet"/>
      <w:lvlText w:val=""/>
      <w:lvlJc w:val="left"/>
      <w:pPr>
        <w:tabs>
          <w:tab w:val="num" w:pos="2287"/>
        </w:tabs>
        <w:ind w:left="2287" w:hanging="360"/>
      </w:pPr>
      <w:rPr>
        <w:rFonts w:ascii="Wingdings" w:hAnsi="Wingdings" w:hint="default"/>
      </w:rPr>
    </w:lvl>
    <w:lvl w:ilvl="3" w:tplc="04190001" w:tentative="1">
      <w:start w:val="1"/>
      <w:numFmt w:val="bullet"/>
      <w:lvlText w:val=""/>
      <w:lvlJc w:val="left"/>
      <w:pPr>
        <w:tabs>
          <w:tab w:val="num" w:pos="3007"/>
        </w:tabs>
        <w:ind w:left="3007" w:hanging="360"/>
      </w:pPr>
      <w:rPr>
        <w:rFonts w:ascii="Symbol" w:hAnsi="Symbol" w:hint="default"/>
      </w:rPr>
    </w:lvl>
    <w:lvl w:ilvl="4" w:tplc="04190003" w:tentative="1">
      <w:start w:val="1"/>
      <w:numFmt w:val="bullet"/>
      <w:lvlText w:val="o"/>
      <w:lvlJc w:val="left"/>
      <w:pPr>
        <w:tabs>
          <w:tab w:val="num" w:pos="3727"/>
        </w:tabs>
        <w:ind w:left="3727" w:hanging="360"/>
      </w:pPr>
      <w:rPr>
        <w:rFonts w:ascii="Courier New" w:hAnsi="Courier New" w:cs="Courier New" w:hint="default"/>
      </w:rPr>
    </w:lvl>
    <w:lvl w:ilvl="5" w:tplc="04190005" w:tentative="1">
      <w:start w:val="1"/>
      <w:numFmt w:val="bullet"/>
      <w:lvlText w:val=""/>
      <w:lvlJc w:val="left"/>
      <w:pPr>
        <w:tabs>
          <w:tab w:val="num" w:pos="4447"/>
        </w:tabs>
        <w:ind w:left="4447" w:hanging="360"/>
      </w:pPr>
      <w:rPr>
        <w:rFonts w:ascii="Wingdings" w:hAnsi="Wingdings" w:hint="default"/>
      </w:rPr>
    </w:lvl>
    <w:lvl w:ilvl="6" w:tplc="04190001" w:tentative="1">
      <w:start w:val="1"/>
      <w:numFmt w:val="bullet"/>
      <w:lvlText w:val=""/>
      <w:lvlJc w:val="left"/>
      <w:pPr>
        <w:tabs>
          <w:tab w:val="num" w:pos="5167"/>
        </w:tabs>
        <w:ind w:left="5167" w:hanging="360"/>
      </w:pPr>
      <w:rPr>
        <w:rFonts w:ascii="Symbol" w:hAnsi="Symbol" w:hint="default"/>
      </w:rPr>
    </w:lvl>
    <w:lvl w:ilvl="7" w:tplc="04190003" w:tentative="1">
      <w:start w:val="1"/>
      <w:numFmt w:val="bullet"/>
      <w:lvlText w:val="o"/>
      <w:lvlJc w:val="left"/>
      <w:pPr>
        <w:tabs>
          <w:tab w:val="num" w:pos="5887"/>
        </w:tabs>
        <w:ind w:left="5887" w:hanging="360"/>
      </w:pPr>
      <w:rPr>
        <w:rFonts w:ascii="Courier New" w:hAnsi="Courier New" w:cs="Courier New" w:hint="default"/>
      </w:rPr>
    </w:lvl>
    <w:lvl w:ilvl="8" w:tplc="04190005" w:tentative="1">
      <w:start w:val="1"/>
      <w:numFmt w:val="bullet"/>
      <w:lvlText w:val=""/>
      <w:lvlJc w:val="left"/>
      <w:pPr>
        <w:tabs>
          <w:tab w:val="num" w:pos="6607"/>
        </w:tabs>
        <w:ind w:left="6607" w:hanging="360"/>
      </w:pPr>
      <w:rPr>
        <w:rFonts w:ascii="Wingdings" w:hAnsi="Wingdings" w:hint="default"/>
      </w:rPr>
    </w:lvl>
  </w:abstractNum>
  <w:abstractNum w:abstractNumId="42">
    <w:nsid w:val="5AEF5C45"/>
    <w:multiLevelType w:val="multilevel"/>
    <w:tmpl w:val="21AC46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nsid w:val="5B825A00"/>
    <w:multiLevelType w:val="multilevel"/>
    <w:tmpl w:val="F0DCC99A"/>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44">
    <w:nsid w:val="60805C0C"/>
    <w:multiLevelType w:val="multilevel"/>
    <w:tmpl w:val="E5046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nsid w:val="618F770C"/>
    <w:multiLevelType w:val="multilevel"/>
    <w:tmpl w:val="D2CC8A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nsid w:val="64C92EB9"/>
    <w:multiLevelType w:val="hybridMultilevel"/>
    <w:tmpl w:val="88E6890A"/>
    <w:lvl w:ilvl="0" w:tplc="2422726E">
      <w:start w:val="1"/>
      <w:numFmt w:val="decimal"/>
      <w:lvlText w:val="%1."/>
      <w:lvlJc w:val="left"/>
      <w:pPr>
        <w:ind w:left="1662" w:hanging="810"/>
      </w:pPr>
      <w:rPr>
        <w:rFonts w:hint="default"/>
        <w:b/>
      </w:rPr>
    </w:lvl>
    <w:lvl w:ilvl="1" w:tplc="04220019" w:tentative="1">
      <w:start w:val="1"/>
      <w:numFmt w:val="lowerLetter"/>
      <w:lvlText w:val="%2."/>
      <w:lvlJc w:val="left"/>
      <w:pPr>
        <w:ind w:left="1932" w:hanging="360"/>
      </w:pPr>
    </w:lvl>
    <w:lvl w:ilvl="2" w:tplc="0422001B" w:tentative="1">
      <w:start w:val="1"/>
      <w:numFmt w:val="lowerRoman"/>
      <w:lvlText w:val="%3."/>
      <w:lvlJc w:val="right"/>
      <w:pPr>
        <w:ind w:left="2652" w:hanging="180"/>
      </w:pPr>
    </w:lvl>
    <w:lvl w:ilvl="3" w:tplc="0422000F" w:tentative="1">
      <w:start w:val="1"/>
      <w:numFmt w:val="decimal"/>
      <w:lvlText w:val="%4."/>
      <w:lvlJc w:val="left"/>
      <w:pPr>
        <w:ind w:left="3372" w:hanging="360"/>
      </w:pPr>
    </w:lvl>
    <w:lvl w:ilvl="4" w:tplc="04220019" w:tentative="1">
      <w:start w:val="1"/>
      <w:numFmt w:val="lowerLetter"/>
      <w:lvlText w:val="%5."/>
      <w:lvlJc w:val="left"/>
      <w:pPr>
        <w:ind w:left="4092" w:hanging="360"/>
      </w:pPr>
    </w:lvl>
    <w:lvl w:ilvl="5" w:tplc="0422001B" w:tentative="1">
      <w:start w:val="1"/>
      <w:numFmt w:val="lowerRoman"/>
      <w:lvlText w:val="%6."/>
      <w:lvlJc w:val="right"/>
      <w:pPr>
        <w:ind w:left="4812" w:hanging="180"/>
      </w:pPr>
    </w:lvl>
    <w:lvl w:ilvl="6" w:tplc="0422000F" w:tentative="1">
      <w:start w:val="1"/>
      <w:numFmt w:val="decimal"/>
      <w:lvlText w:val="%7."/>
      <w:lvlJc w:val="left"/>
      <w:pPr>
        <w:ind w:left="5532" w:hanging="360"/>
      </w:pPr>
    </w:lvl>
    <w:lvl w:ilvl="7" w:tplc="04220019" w:tentative="1">
      <w:start w:val="1"/>
      <w:numFmt w:val="lowerLetter"/>
      <w:lvlText w:val="%8."/>
      <w:lvlJc w:val="left"/>
      <w:pPr>
        <w:ind w:left="6252" w:hanging="360"/>
      </w:pPr>
    </w:lvl>
    <w:lvl w:ilvl="8" w:tplc="0422001B" w:tentative="1">
      <w:start w:val="1"/>
      <w:numFmt w:val="lowerRoman"/>
      <w:lvlText w:val="%9."/>
      <w:lvlJc w:val="right"/>
      <w:pPr>
        <w:ind w:left="6972" w:hanging="180"/>
      </w:pPr>
    </w:lvl>
  </w:abstractNum>
  <w:abstractNum w:abstractNumId="47">
    <w:nsid w:val="665A6019"/>
    <w:multiLevelType w:val="hybridMultilevel"/>
    <w:tmpl w:val="18467BFA"/>
    <w:lvl w:ilvl="0" w:tplc="9C2A62DE">
      <w:start w:val="1"/>
      <w:numFmt w:val="decimal"/>
      <w:lvlText w:val="%1."/>
      <w:lvlJc w:val="left"/>
      <w:pPr>
        <w:ind w:left="720" w:hanging="360"/>
      </w:pPr>
      <w:rPr>
        <w:rFonts w:ascii="Times New Roman" w:hAnsi="Times New Roman" w:cs="Times New Roman" w:hint="default"/>
        <w:b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66A50464"/>
    <w:multiLevelType w:val="multilevel"/>
    <w:tmpl w:val="3FB46D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nsid w:val="671428D0"/>
    <w:multiLevelType w:val="multilevel"/>
    <w:tmpl w:val="C38418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nsid w:val="69FE7E9A"/>
    <w:multiLevelType w:val="multilevel"/>
    <w:tmpl w:val="A0266E42"/>
    <w:lvl w:ilvl="0">
      <w:start w:val="7"/>
      <w:numFmt w:val="decimal"/>
      <w:lvlText w:val="%1."/>
      <w:lvlJc w:val="left"/>
      <w:pPr>
        <w:ind w:left="360" w:hanging="360"/>
      </w:pPr>
      <w:rPr>
        <w:rFonts w:eastAsia="Arial Unicode MS" w:hint="default"/>
      </w:rPr>
    </w:lvl>
    <w:lvl w:ilvl="1">
      <w:start w:val="2"/>
      <w:numFmt w:val="decimal"/>
      <w:lvlText w:val="%1.%2."/>
      <w:lvlJc w:val="left"/>
      <w:pPr>
        <w:ind w:left="928" w:hanging="360"/>
      </w:pPr>
      <w:rPr>
        <w:rFonts w:eastAsia="Arial Unicode MS" w:hint="default"/>
        <w:b w:val="0"/>
      </w:rPr>
    </w:lvl>
    <w:lvl w:ilvl="2">
      <w:start w:val="1"/>
      <w:numFmt w:val="decimal"/>
      <w:lvlText w:val="%1.%2.%3."/>
      <w:lvlJc w:val="left"/>
      <w:pPr>
        <w:ind w:left="2880" w:hanging="720"/>
      </w:pPr>
      <w:rPr>
        <w:rFonts w:eastAsia="Arial Unicode MS" w:hint="default"/>
      </w:rPr>
    </w:lvl>
    <w:lvl w:ilvl="3">
      <w:start w:val="1"/>
      <w:numFmt w:val="decimal"/>
      <w:lvlText w:val="%1.%2.%3.%4."/>
      <w:lvlJc w:val="left"/>
      <w:pPr>
        <w:ind w:left="3960" w:hanging="720"/>
      </w:pPr>
      <w:rPr>
        <w:rFonts w:eastAsia="Arial Unicode MS" w:hint="default"/>
      </w:rPr>
    </w:lvl>
    <w:lvl w:ilvl="4">
      <w:start w:val="1"/>
      <w:numFmt w:val="decimal"/>
      <w:lvlText w:val="%1.%2.%3.%4.%5."/>
      <w:lvlJc w:val="left"/>
      <w:pPr>
        <w:ind w:left="5400" w:hanging="1080"/>
      </w:pPr>
      <w:rPr>
        <w:rFonts w:eastAsia="Arial Unicode MS" w:hint="default"/>
      </w:rPr>
    </w:lvl>
    <w:lvl w:ilvl="5">
      <w:start w:val="1"/>
      <w:numFmt w:val="decimal"/>
      <w:lvlText w:val="%1.%2.%3.%4.%5.%6."/>
      <w:lvlJc w:val="left"/>
      <w:pPr>
        <w:ind w:left="6480" w:hanging="1080"/>
      </w:pPr>
      <w:rPr>
        <w:rFonts w:eastAsia="Arial Unicode MS" w:hint="default"/>
      </w:rPr>
    </w:lvl>
    <w:lvl w:ilvl="6">
      <w:start w:val="1"/>
      <w:numFmt w:val="decimal"/>
      <w:lvlText w:val="%1.%2.%3.%4.%5.%6.%7."/>
      <w:lvlJc w:val="left"/>
      <w:pPr>
        <w:ind w:left="7920" w:hanging="1440"/>
      </w:pPr>
      <w:rPr>
        <w:rFonts w:eastAsia="Arial Unicode MS" w:hint="default"/>
      </w:rPr>
    </w:lvl>
    <w:lvl w:ilvl="7">
      <w:start w:val="1"/>
      <w:numFmt w:val="decimal"/>
      <w:lvlText w:val="%1.%2.%3.%4.%5.%6.%7.%8."/>
      <w:lvlJc w:val="left"/>
      <w:pPr>
        <w:ind w:left="9000" w:hanging="1440"/>
      </w:pPr>
      <w:rPr>
        <w:rFonts w:eastAsia="Arial Unicode MS" w:hint="default"/>
      </w:rPr>
    </w:lvl>
    <w:lvl w:ilvl="8">
      <w:start w:val="1"/>
      <w:numFmt w:val="decimal"/>
      <w:lvlText w:val="%1.%2.%3.%4.%5.%6.%7.%8.%9."/>
      <w:lvlJc w:val="left"/>
      <w:pPr>
        <w:ind w:left="10440" w:hanging="1800"/>
      </w:pPr>
      <w:rPr>
        <w:rFonts w:eastAsia="Arial Unicode MS" w:hint="default"/>
      </w:rPr>
    </w:lvl>
  </w:abstractNum>
  <w:abstractNum w:abstractNumId="51">
    <w:nsid w:val="6BFC0215"/>
    <w:multiLevelType w:val="multilevel"/>
    <w:tmpl w:val="37028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nsid w:val="702D4271"/>
    <w:multiLevelType w:val="multilevel"/>
    <w:tmpl w:val="4058BA8C"/>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70D31DF3"/>
    <w:multiLevelType w:val="multilevel"/>
    <w:tmpl w:val="48E4C6B6"/>
    <w:lvl w:ilvl="0">
      <w:start w:val="1"/>
      <w:numFmt w:val="bullet"/>
      <w:lvlText w:val="−"/>
      <w:lvlJc w:val="left"/>
      <w:pPr>
        <w:ind w:left="720" w:hanging="360"/>
      </w:pPr>
      <w:rPr>
        <w:rFonts w:ascii="Noto Sans" w:eastAsia="Noto Sans" w:hAnsi="Noto Sans" w:cs="Noto San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54">
    <w:nsid w:val="733F75D8"/>
    <w:multiLevelType w:val="multilevel"/>
    <w:tmpl w:val="7B6A088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75FB65E2"/>
    <w:multiLevelType w:val="multilevel"/>
    <w:tmpl w:val="D748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765A2A70"/>
    <w:multiLevelType w:val="multilevel"/>
    <w:tmpl w:val="73F60BDC"/>
    <w:lvl w:ilvl="0">
      <w:start w:val="2"/>
      <w:numFmt w:val="decimal"/>
      <w:lvlText w:val="%1."/>
      <w:lvlJc w:val="left"/>
      <w:pPr>
        <w:tabs>
          <w:tab w:val="num" w:pos="0"/>
        </w:tabs>
        <w:ind w:left="360" w:hanging="360"/>
      </w:pPr>
      <w:rPr>
        <w:rFonts w:cs="Times New Roman" w:hint="default"/>
        <w:b/>
      </w:rPr>
    </w:lvl>
    <w:lvl w:ilvl="1">
      <w:start w:val="1"/>
      <w:numFmt w:val="decimal"/>
      <w:lvlText w:val="%1.%2."/>
      <w:lvlJc w:val="left"/>
      <w:pPr>
        <w:tabs>
          <w:tab w:val="num" w:pos="0"/>
        </w:tabs>
        <w:ind w:left="720" w:hanging="360"/>
      </w:pPr>
      <w:rPr>
        <w:rFonts w:cs="Times New Roman" w:hint="default"/>
        <w:b w:val="0"/>
      </w:rPr>
    </w:lvl>
    <w:lvl w:ilvl="2">
      <w:start w:val="1"/>
      <w:numFmt w:val="decimal"/>
      <w:lvlText w:val="%1.%2.%3."/>
      <w:lvlJc w:val="left"/>
      <w:pPr>
        <w:tabs>
          <w:tab w:val="num" w:pos="0"/>
        </w:tabs>
        <w:ind w:left="1440" w:hanging="720"/>
      </w:pPr>
      <w:rPr>
        <w:rFonts w:cs="Times New Roman" w:hint="default"/>
        <w:b w:val="0"/>
      </w:rPr>
    </w:lvl>
    <w:lvl w:ilvl="3">
      <w:start w:val="1"/>
      <w:numFmt w:val="none"/>
      <w:lvlText w:val="-"/>
      <w:lvlJc w:val="left"/>
      <w:pPr>
        <w:tabs>
          <w:tab w:val="num" w:pos="0"/>
        </w:tabs>
        <w:ind w:left="1800" w:hanging="720"/>
      </w:pPr>
      <w:rPr>
        <w:rFonts w:cs="Times New Roman" w:hint="default"/>
        <w:b w:val="0"/>
      </w:rPr>
    </w:lvl>
    <w:lvl w:ilvl="4">
      <w:start w:val="1"/>
      <w:numFmt w:val="decimal"/>
      <w:lvlText w:val="%1.%2.%3.%4.%5."/>
      <w:lvlJc w:val="left"/>
      <w:pPr>
        <w:tabs>
          <w:tab w:val="num" w:pos="0"/>
        </w:tabs>
        <w:ind w:left="2520" w:hanging="1080"/>
      </w:pPr>
      <w:rPr>
        <w:rFonts w:cs="Times New Roman" w:hint="default"/>
        <w:b w:val="0"/>
      </w:rPr>
    </w:lvl>
    <w:lvl w:ilvl="5">
      <w:start w:val="1"/>
      <w:numFmt w:val="decimal"/>
      <w:lvlText w:val="%1.%2.%3.%4.%5.%6."/>
      <w:lvlJc w:val="left"/>
      <w:pPr>
        <w:tabs>
          <w:tab w:val="num" w:pos="0"/>
        </w:tabs>
        <w:ind w:left="2880" w:hanging="1080"/>
      </w:pPr>
      <w:rPr>
        <w:rFonts w:cs="Times New Roman" w:hint="default"/>
        <w:b w:val="0"/>
      </w:rPr>
    </w:lvl>
    <w:lvl w:ilvl="6">
      <w:start w:val="1"/>
      <w:numFmt w:val="decimal"/>
      <w:lvlText w:val="%1.%2.%3.%4.%5.%6.%7."/>
      <w:lvlJc w:val="left"/>
      <w:pPr>
        <w:tabs>
          <w:tab w:val="num" w:pos="0"/>
        </w:tabs>
        <w:ind w:left="3600" w:hanging="1440"/>
      </w:pPr>
      <w:rPr>
        <w:rFonts w:cs="Times New Roman" w:hint="default"/>
        <w:b w:val="0"/>
      </w:rPr>
    </w:lvl>
    <w:lvl w:ilvl="7">
      <w:start w:val="1"/>
      <w:numFmt w:val="decimal"/>
      <w:lvlText w:val="%1.%2.%3.%4.%5.%6.%7.%8."/>
      <w:lvlJc w:val="left"/>
      <w:pPr>
        <w:tabs>
          <w:tab w:val="num" w:pos="0"/>
        </w:tabs>
        <w:ind w:left="3960" w:hanging="1440"/>
      </w:pPr>
      <w:rPr>
        <w:rFonts w:cs="Times New Roman" w:hint="default"/>
        <w:b w:val="0"/>
      </w:rPr>
    </w:lvl>
    <w:lvl w:ilvl="8">
      <w:start w:val="1"/>
      <w:numFmt w:val="decimal"/>
      <w:lvlText w:val="%1.%2.%3.%4.%5.%6.%7.%8.%9."/>
      <w:lvlJc w:val="left"/>
      <w:pPr>
        <w:tabs>
          <w:tab w:val="num" w:pos="0"/>
        </w:tabs>
        <w:ind w:left="4680" w:hanging="1800"/>
      </w:pPr>
      <w:rPr>
        <w:rFonts w:cs="Times New Roman" w:hint="default"/>
        <w:b w:val="0"/>
      </w:rPr>
    </w:lvl>
  </w:abstractNum>
  <w:abstractNum w:abstractNumId="57">
    <w:nsid w:val="766854D2"/>
    <w:multiLevelType w:val="multilevel"/>
    <w:tmpl w:val="8A485D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8">
    <w:nsid w:val="76D0585A"/>
    <w:multiLevelType w:val="multilevel"/>
    <w:tmpl w:val="163AF8EA"/>
    <w:lvl w:ilvl="0">
      <w:start w:val="1"/>
      <w:numFmt w:val="bullet"/>
      <w:lvlText w:val=""/>
      <w:lvlJc w:val="left"/>
      <w:pPr>
        <w:ind w:left="360" w:hanging="360"/>
      </w:pPr>
      <w:rPr>
        <w:rFonts w:ascii="Symbol" w:hAnsi="Symbol" w:hint="default"/>
      </w:rPr>
    </w:lvl>
    <w:lvl w:ilvl="1">
      <w:start w:val="1"/>
      <w:numFmt w:val="decimal"/>
      <w:lvlText w:val="%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9">
    <w:nsid w:val="78DC69C3"/>
    <w:multiLevelType w:val="multilevel"/>
    <w:tmpl w:val="63A06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nsid w:val="79492B19"/>
    <w:multiLevelType w:val="multilevel"/>
    <w:tmpl w:val="494671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1">
    <w:nsid w:val="7A6C64BB"/>
    <w:multiLevelType w:val="hybridMultilevel"/>
    <w:tmpl w:val="23DE6B0C"/>
    <w:lvl w:ilvl="0" w:tplc="331AE1F4">
      <w:start w:val="1"/>
      <w:numFmt w:val="decimal"/>
      <w:lvlText w:val="%1."/>
      <w:lvlJc w:val="left"/>
      <w:pPr>
        <w:ind w:left="644" w:hanging="360"/>
      </w:pPr>
      <w:rPr>
        <w:rFonts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41"/>
  </w:num>
  <w:num w:numId="2">
    <w:abstractNumId w:val="19"/>
  </w:num>
  <w:num w:numId="3">
    <w:abstractNumId w:val="24"/>
  </w:num>
  <w:num w:numId="4">
    <w:abstractNumId w:val="35"/>
  </w:num>
  <w:num w:numId="5">
    <w:abstractNumId w:val="55"/>
  </w:num>
  <w:num w:numId="6">
    <w:abstractNumId w:val="38"/>
  </w:num>
  <w:num w:numId="7">
    <w:abstractNumId w:val="25"/>
  </w:num>
  <w:num w:numId="8">
    <w:abstractNumId w:val="8"/>
  </w:num>
  <w:num w:numId="9">
    <w:abstractNumId w:val="33"/>
  </w:num>
  <w:num w:numId="10">
    <w:abstractNumId w:val="36"/>
  </w:num>
  <w:num w:numId="11">
    <w:abstractNumId w:val="3"/>
  </w:num>
  <w:num w:numId="12">
    <w:abstractNumId w:val="60"/>
  </w:num>
  <w:num w:numId="13">
    <w:abstractNumId w:val="10"/>
  </w:num>
  <w:num w:numId="14">
    <w:abstractNumId w:val="59"/>
  </w:num>
  <w:num w:numId="15">
    <w:abstractNumId w:val="22"/>
  </w:num>
  <w:num w:numId="16">
    <w:abstractNumId w:val="21"/>
  </w:num>
  <w:num w:numId="17">
    <w:abstractNumId w:val="1"/>
  </w:num>
  <w:num w:numId="18">
    <w:abstractNumId w:val="4"/>
  </w:num>
  <w:num w:numId="19">
    <w:abstractNumId w:val="40"/>
  </w:num>
  <w:num w:numId="20">
    <w:abstractNumId w:val="16"/>
  </w:num>
  <w:num w:numId="21">
    <w:abstractNumId w:val="7"/>
  </w:num>
  <w:num w:numId="22">
    <w:abstractNumId w:val="42"/>
  </w:num>
  <w:num w:numId="23">
    <w:abstractNumId w:val="9"/>
  </w:num>
  <w:num w:numId="24">
    <w:abstractNumId w:val="26"/>
  </w:num>
  <w:num w:numId="25">
    <w:abstractNumId w:val="13"/>
  </w:num>
  <w:num w:numId="26">
    <w:abstractNumId w:val="15"/>
  </w:num>
  <w:num w:numId="27">
    <w:abstractNumId w:val="48"/>
  </w:num>
  <w:num w:numId="28">
    <w:abstractNumId w:val="49"/>
  </w:num>
  <w:num w:numId="29">
    <w:abstractNumId w:val="45"/>
  </w:num>
  <w:num w:numId="30">
    <w:abstractNumId w:val="51"/>
  </w:num>
  <w:num w:numId="31">
    <w:abstractNumId w:val="29"/>
  </w:num>
  <w:num w:numId="32">
    <w:abstractNumId w:val="23"/>
  </w:num>
  <w:num w:numId="33">
    <w:abstractNumId w:val="11"/>
  </w:num>
  <w:num w:numId="34">
    <w:abstractNumId w:val="2"/>
  </w:num>
  <w:num w:numId="35">
    <w:abstractNumId w:val="44"/>
  </w:num>
  <w:num w:numId="36">
    <w:abstractNumId w:val="57"/>
  </w:num>
  <w:num w:numId="37">
    <w:abstractNumId w:val="6"/>
  </w:num>
  <w:num w:numId="3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0"/>
  </w:num>
  <w:num w:numId="41">
    <w:abstractNumId w:val="50"/>
  </w:num>
  <w:num w:numId="42">
    <w:abstractNumId w:val="28"/>
  </w:num>
  <w:num w:numId="43">
    <w:abstractNumId w:val="53"/>
  </w:num>
  <w:num w:numId="44">
    <w:abstractNumId w:val="17"/>
  </w:num>
  <w:num w:numId="45">
    <w:abstractNumId w:val="5"/>
  </w:num>
  <w:num w:numId="46">
    <w:abstractNumId w:val="58"/>
  </w:num>
  <w:num w:numId="47">
    <w:abstractNumId w:val="31"/>
  </w:num>
  <w:num w:numId="48">
    <w:abstractNumId w:val="52"/>
  </w:num>
  <w:num w:numId="49">
    <w:abstractNumId w:val="14"/>
  </w:num>
  <w:num w:numId="50">
    <w:abstractNumId w:val="54"/>
  </w:num>
  <w:num w:numId="51">
    <w:abstractNumId w:val="18"/>
  </w:num>
  <w:num w:numId="52">
    <w:abstractNumId w:val="12"/>
  </w:num>
  <w:num w:numId="5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0"/>
  </w:num>
  <w:num w:numId="55">
    <w:abstractNumId w:val="56"/>
  </w:num>
  <w:num w:numId="56">
    <w:abstractNumId w:val="39"/>
  </w:num>
  <w:num w:numId="57">
    <w:abstractNumId w:val="47"/>
  </w:num>
  <w:num w:numId="58">
    <w:abstractNumId w:val="34"/>
  </w:num>
  <w:num w:numId="59">
    <w:abstractNumId w:val="61"/>
  </w:num>
  <w:num w:numId="6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2"/>
  </w:num>
  <w:num w:numId="62">
    <w:abstractNumId w:val="2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C05CA"/>
    <w:rsid w:val="0000325A"/>
    <w:rsid w:val="0000508A"/>
    <w:rsid w:val="000055A4"/>
    <w:rsid w:val="00011834"/>
    <w:rsid w:val="000233B9"/>
    <w:rsid w:val="00034846"/>
    <w:rsid w:val="00036CA0"/>
    <w:rsid w:val="00041D27"/>
    <w:rsid w:val="0005043B"/>
    <w:rsid w:val="00071BFC"/>
    <w:rsid w:val="00076647"/>
    <w:rsid w:val="000A3067"/>
    <w:rsid w:val="000E1BC8"/>
    <w:rsid w:val="000E5480"/>
    <w:rsid w:val="000E6474"/>
    <w:rsid w:val="000F154B"/>
    <w:rsid w:val="000F1CB3"/>
    <w:rsid w:val="000F6C82"/>
    <w:rsid w:val="00111698"/>
    <w:rsid w:val="001317D2"/>
    <w:rsid w:val="00133D22"/>
    <w:rsid w:val="00134A82"/>
    <w:rsid w:val="00140C86"/>
    <w:rsid w:val="001451FB"/>
    <w:rsid w:val="00147C31"/>
    <w:rsid w:val="001727F5"/>
    <w:rsid w:val="00176765"/>
    <w:rsid w:val="001A1AFE"/>
    <w:rsid w:val="001A4475"/>
    <w:rsid w:val="001B2EDB"/>
    <w:rsid w:val="001D20BA"/>
    <w:rsid w:val="002142A7"/>
    <w:rsid w:val="00217F44"/>
    <w:rsid w:val="00232E98"/>
    <w:rsid w:val="00244303"/>
    <w:rsid w:val="00252192"/>
    <w:rsid w:val="002810BE"/>
    <w:rsid w:val="002A64C0"/>
    <w:rsid w:val="002B379D"/>
    <w:rsid w:val="002D2522"/>
    <w:rsid w:val="002F057D"/>
    <w:rsid w:val="002F6DCB"/>
    <w:rsid w:val="003246DE"/>
    <w:rsid w:val="003364DA"/>
    <w:rsid w:val="0034658A"/>
    <w:rsid w:val="003524C0"/>
    <w:rsid w:val="00361C9A"/>
    <w:rsid w:val="00372B7C"/>
    <w:rsid w:val="003756EB"/>
    <w:rsid w:val="00377791"/>
    <w:rsid w:val="0038347B"/>
    <w:rsid w:val="00393E22"/>
    <w:rsid w:val="00397CD7"/>
    <w:rsid w:val="003A335E"/>
    <w:rsid w:val="003B5E3B"/>
    <w:rsid w:val="003B5E9F"/>
    <w:rsid w:val="003C27FA"/>
    <w:rsid w:val="003C7485"/>
    <w:rsid w:val="003D3155"/>
    <w:rsid w:val="003D7CC2"/>
    <w:rsid w:val="003E68BA"/>
    <w:rsid w:val="00426794"/>
    <w:rsid w:val="004A396E"/>
    <w:rsid w:val="004A664F"/>
    <w:rsid w:val="004A6C0E"/>
    <w:rsid w:val="004B6093"/>
    <w:rsid w:val="004C0EAE"/>
    <w:rsid w:val="004C7734"/>
    <w:rsid w:val="004E4A44"/>
    <w:rsid w:val="004F6A16"/>
    <w:rsid w:val="0052490D"/>
    <w:rsid w:val="005263CC"/>
    <w:rsid w:val="00527ADB"/>
    <w:rsid w:val="00546094"/>
    <w:rsid w:val="00552C15"/>
    <w:rsid w:val="005616D9"/>
    <w:rsid w:val="00594563"/>
    <w:rsid w:val="005965ED"/>
    <w:rsid w:val="005A37D3"/>
    <w:rsid w:val="005A4C8A"/>
    <w:rsid w:val="005A624C"/>
    <w:rsid w:val="005B68CD"/>
    <w:rsid w:val="005C27E9"/>
    <w:rsid w:val="005D231D"/>
    <w:rsid w:val="005D6057"/>
    <w:rsid w:val="005E4A6F"/>
    <w:rsid w:val="005E64E5"/>
    <w:rsid w:val="00614840"/>
    <w:rsid w:val="00632450"/>
    <w:rsid w:val="00637EE9"/>
    <w:rsid w:val="006401EB"/>
    <w:rsid w:val="0065404E"/>
    <w:rsid w:val="00661111"/>
    <w:rsid w:val="0066656D"/>
    <w:rsid w:val="0068347B"/>
    <w:rsid w:val="00697BA1"/>
    <w:rsid w:val="006A4F7E"/>
    <w:rsid w:val="006D6743"/>
    <w:rsid w:val="006F1828"/>
    <w:rsid w:val="0070094A"/>
    <w:rsid w:val="00735CE9"/>
    <w:rsid w:val="007373C9"/>
    <w:rsid w:val="00747BE0"/>
    <w:rsid w:val="00757B2C"/>
    <w:rsid w:val="007601D2"/>
    <w:rsid w:val="00791008"/>
    <w:rsid w:val="0079231E"/>
    <w:rsid w:val="007C506E"/>
    <w:rsid w:val="007D589C"/>
    <w:rsid w:val="007E565B"/>
    <w:rsid w:val="007F14E9"/>
    <w:rsid w:val="0080125A"/>
    <w:rsid w:val="00803042"/>
    <w:rsid w:val="00811ED7"/>
    <w:rsid w:val="00812ACD"/>
    <w:rsid w:val="008204EF"/>
    <w:rsid w:val="008253D5"/>
    <w:rsid w:val="00832F64"/>
    <w:rsid w:val="0083627E"/>
    <w:rsid w:val="00846EC6"/>
    <w:rsid w:val="008518B5"/>
    <w:rsid w:val="0085246F"/>
    <w:rsid w:val="00852756"/>
    <w:rsid w:val="008623D0"/>
    <w:rsid w:val="0087737C"/>
    <w:rsid w:val="00887931"/>
    <w:rsid w:val="008A128E"/>
    <w:rsid w:val="008A5685"/>
    <w:rsid w:val="008B427C"/>
    <w:rsid w:val="008B60AF"/>
    <w:rsid w:val="008B63D0"/>
    <w:rsid w:val="008B7449"/>
    <w:rsid w:val="008D001E"/>
    <w:rsid w:val="008E0691"/>
    <w:rsid w:val="00902C5E"/>
    <w:rsid w:val="0091614F"/>
    <w:rsid w:val="0093183D"/>
    <w:rsid w:val="00955797"/>
    <w:rsid w:val="00962A93"/>
    <w:rsid w:val="009A678B"/>
    <w:rsid w:val="009E7D5C"/>
    <w:rsid w:val="009F0122"/>
    <w:rsid w:val="00A04152"/>
    <w:rsid w:val="00A07605"/>
    <w:rsid w:val="00A11357"/>
    <w:rsid w:val="00A118CA"/>
    <w:rsid w:val="00A12914"/>
    <w:rsid w:val="00A416E0"/>
    <w:rsid w:val="00A44E7E"/>
    <w:rsid w:val="00A47B6D"/>
    <w:rsid w:val="00A62A05"/>
    <w:rsid w:val="00A72AAC"/>
    <w:rsid w:val="00A91840"/>
    <w:rsid w:val="00AA4189"/>
    <w:rsid w:val="00AA66D6"/>
    <w:rsid w:val="00AE06D7"/>
    <w:rsid w:val="00AE2D98"/>
    <w:rsid w:val="00AF4F88"/>
    <w:rsid w:val="00B05DCC"/>
    <w:rsid w:val="00B12568"/>
    <w:rsid w:val="00B2481A"/>
    <w:rsid w:val="00B41549"/>
    <w:rsid w:val="00B63442"/>
    <w:rsid w:val="00B74E9D"/>
    <w:rsid w:val="00B81E5B"/>
    <w:rsid w:val="00B83F01"/>
    <w:rsid w:val="00BA11CF"/>
    <w:rsid w:val="00BA1C06"/>
    <w:rsid w:val="00BA6D95"/>
    <w:rsid w:val="00BB2FD6"/>
    <w:rsid w:val="00BC4CB3"/>
    <w:rsid w:val="00BC5428"/>
    <w:rsid w:val="00BE304A"/>
    <w:rsid w:val="00BE65AC"/>
    <w:rsid w:val="00BF0A5B"/>
    <w:rsid w:val="00C13DE0"/>
    <w:rsid w:val="00C21775"/>
    <w:rsid w:val="00C47465"/>
    <w:rsid w:val="00C523A3"/>
    <w:rsid w:val="00C60130"/>
    <w:rsid w:val="00C66366"/>
    <w:rsid w:val="00C93FCC"/>
    <w:rsid w:val="00CA5C08"/>
    <w:rsid w:val="00CC05CA"/>
    <w:rsid w:val="00CD3D43"/>
    <w:rsid w:val="00CD7077"/>
    <w:rsid w:val="00CF29E7"/>
    <w:rsid w:val="00CF3415"/>
    <w:rsid w:val="00CF7E6D"/>
    <w:rsid w:val="00D11418"/>
    <w:rsid w:val="00D201B5"/>
    <w:rsid w:val="00D2103D"/>
    <w:rsid w:val="00D2406D"/>
    <w:rsid w:val="00D34C1E"/>
    <w:rsid w:val="00D40FCA"/>
    <w:rsid w:val="00D4335E"/>
    <w:rsid w:val="00D65C4D"/>
    <w:rsid w:val="00D76825"/>
    <w:rsid w:val="00DA11C0"/>
    <w:rsid w:val="00DB1951"/>
    <w:rsid w:val="00DB6E8A"/>
    <w:rsid w:val="00DC1178"/>
    <w:rsid w:val="00DD10F2"/>
    <w:rsid w:val="00DE03C3"/>
    <w:rsid w:val="00DF1B62"/>
    <w:rsid w:val="00E020A9"/>
    <w:rsid w:val="00E038EA"/>
    <w:rsid w:val="00E12FFB"/>
    <w:rsid w:val="00E667D1"/>
    <w:rsid w:val="00E75D19"/>
    <w:rsid w:val="00E87EA9"/>
    <w:rsid w:val="00EA07BC"/>
    <w:rsid w:val="00EA72E8"/>
    <w:rsid w:val="00EB0A96"/>
    <w:rsid w:val="00EB2615"/>
    <w:rsid w:val="00EE1C96"/>
    <w:rsid w:val="00EE6853"/>
    <w:rsid w:val="00EF72CC"/>
    <w:rsid w:val="00F13EE9"/>
    <w:rsid w:val="00F3338F"/>
    <w:rsid w:val="00F728CF"/>
    <w:rsid w:val="00F831B8"/>
    <w:rsid w:val="00F95A8F"/>
    <w:rsid w:val="00F968CF"/>
    <w:rsid w:val="00F979EA"/>
    <w:rsid w:val="00FA7BF4"/>
    <w:rsid w:val="00FB3C8F"/>
    <w:rsid w:val="00FC51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2" w:uiPriority="0" w:qFormat="1"/>
    <w:lsdException w:name="Hyperlink" w:qFormat="1"/>
    <w:lsdException w:name="Strong" w:semiHidden="0" w:uiPriority="22" w:unhideWhenUsed="0" w:qFormat="1"/>
    <w:lsdException w:name="Emphasis" w:semiHidden="0" w:uiPriority="20" w:unhideWhenUsed="0" w:qFormat="1"/>
    <w:lsdException w:name="Plain Text" w:uiPriority="0"/>
    <w:lsdException w:name="Normal (Web)" w:uiPriority="0" w:qFormat="1"/>
    <w:lsdException w:name="HTML Preformatted" w:uiPriority="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790"/>
  </w:style>
  <w:style w:type="paragraph" w:styleId="1">
    <w:name w:val="heading 1"/>
    <w:basedOn w:val="a"/>
    <w:next w:val="a"/>
    <w:link w:val="10"/>
    <w:qFormat/>
    <w:pPr>
      <w:keepNext/>
      <w:keepLines/>
      <w:spacing w:before="480" w:after="120"/>
      <w:outlineLvl w:val="0"/>
    </w:pPr>
    <w:rPr>
      <w:b/>
      <w:sz w:val="48"/>
      <w:szCs w:val="48"/>
    </w:rPr>
  </w:style>
  <w:style w:type="paragraph" w:styleId="2">
    <w:name w:val="heading 2"/>
    <w:basedOn w:val="a"/>
    <w:next w:val="a"/>
    <w:link w:val="20"/>
    <w:unhideWhenUsed/>
    <w:qFormat/>
    <w:pPr>
      <w:keepNext/>
      <w:keepLines/>
      <w:spacing w:before="360" w:after="80"/>
      <w:outlineLvl w:val="1"/>
    </w:pPr>
    <w:rPr>
      <w:b/>
      <w:sz w:val="36"/>
      <w:szCs w:val="36"/>
    </w:rPr>
  </w:style>
  <w:style w:type="paragraph" w:styleId="3">
    <w:name w:val="heading 3"/>
    <w:basedOn w:val="a"/>
    <w:next w:val="a"/>
    <w:link w:val="30"/>
    <w:unhideWhenUsed/>
    <w:qFormat/>
    <w:pPr>
      <w:keepNext/>
      <w:keepLines/>
      <w:spacing w:before="280" w:after="80"/>
      <w:outlineLvl w:val="2"/>
    </w:pPr>
    <w:rPr>
      <w:b/>
      <w:sz w:val="28"/>
      <w:szCs w:val="28"/>
    </w:rPr>
  </w:style>
  <w:style w:type="paragraph" w:styleId="4">
    <w:name w:val="heading 4"/>
    <w:basedOn w:val="a"/>
    <w:next w:val="a"/>
    <w:link w:val="40"/>
    <w:unhideWhenUsed/>
    <w:qFormat/>
    <w:pPr>
      <w:keepNext/>
      <w:keepLines/>
      <w:spacing w:before="240" w:after="40"/>
      <w:outlineLvl w:val="3"/>
    </w:pPr>
    <w:rPr>
      <w:b/>
      <w:sz w:val="24"/>
      <w:szCs w:val="24"/>
    </w:rPr>
  </w:style>
  <w:style w:type="paragraph" w:styleId="5">
    <w:name w:val="heading 5"/>
    <w:basedOn w:val="a"/>
    <w:next w:val="a"/>
    <w:link w:val="50"/>
    <w:unhideWhenUsed/>
    <w:qFormat/>
    <w:pPr>
      <w:keepNext/>
      <w:keepLines/>
      <w:spacing w:before="220" w:after="40"/>
      <w:outlineLvl w:val="4"/>
    </w:pPr>
    <w:rPr>
      <w:b/>
    </w:rPr>
  </w:style>
  <w:style w:type="paragraph" w:styleId="6">
    <w:name w:val="heading 6"/>
    <w:basedOn w:val="a"/>
    <w:next w:val="a"/>
    <w:link w:val="60"/>
    <w:unhideWhenUsed/>
    <w:qFormat/>
    <w:pPr>
      <w:keepNext/>
      <w:keepLines/>
      <w:spacing w:before="200" w:after="40"/>
      <w:outlineLvl w:val="5"/>
    </w:pPr>
    <w:rPr>
      <w:b/>
      <w:sz w:val="20"/>
      <w:szCs w:val="20"/>
    </w:rPr>
  </w:style>
  <w:style w:type="paragraph" w:styleId="7">
    <w:name w:val="heading 7"/>
    <w:basedOn w:val="11"/>
    <w:next w:val="a0"/>
    <w:link w:val="70"/>
    <w:qFormat/>
    <w:rsid w:val="00244303"/>
    <w:pPr>
      <w:ind w:left="4680" w:hanging="360"/>
      <w:outlineLvl w:val="6"/>
    </w:pPr>
    <w:rPr>
      <w:b/>
      <w:bCs/>
      <w:sz w:val="21"/>
      <w:szCs w:val="21"/>
    </w:rPr>
  </w:style>
  <w:style w:type="paragraph" w:styleId="8">
    <w:name w:val="heading 8"/>
    <w:basedOn w:val="11"/>
    <w:next w:val="a0"/>
    <w:link w:val="80"/>
    <w:qFormat/>
    <w:rsid w:val="00244303"/>
    <w:pPr>
      <w:ind w:left="5400" w:hanging="360"/>
      <w:outlineLvl w:val="7"/>
    </w:pPr>
    <w:rPr>
      <w:b/>
      <w:bCs/>
      <w:sz w:val="21"/>
      <w:szCs w:val="21"/>
    </w:rPr>
  </w:style>
  <w:style w:type="paragraph" w:styleId="9">
    <w:name w:val="heading 9"/>
    <w:basedOn w:val="a"/>
    <w:next w:val="a"/>
    <w:link w:val="90"/>
    <w:unhideWhenUsed/>
    <w:qFormat/>
    <w:rsid w:val="00244303"/>
    <w:pPr>
      <w:keepNext/>
      <w:keepLines/>
      <w:spacing w:before="200" w:after="0"/>
      <w:outlineLvl w:val="8"/>
    </w:pPr>
    <w:rPr>
      <w:rFonts w:ascii="Cambria" w:eastAsia="Times New Roman" w:hAnsi="Cambria" w:cs="Times New Roman"/>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
    <w:next w:val="a"/>
    <w:link w:val="a5"/>
    <w:uiPriority w:val="10"/>
    <w:qFormat/>
    <w:pPr>
      <w:keepNext/>
      <w:keepLines/>
      <w:spacing w:before="480" w:after="120"/>
    </w:pPr>
    <w:rPr>
      <w:b/>
      <w:sz w:val="72"/>
      <w:szCs w:val="72"/>
    </w:rPr>
  </w:style>
  <w:style w:type="table" w:customStyle="1" w:styleId="TableNormal4">
    <w:name w:val="Table Normal4"/>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styleId="a6">
    <w:name w:val="Table Grid"/>
    <w:basedOn w:val="a2"/>
    <w:uiPriority w:val="39"/>
    <w:rsid w:val="00465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aliases w:val="Chapter10,Список уровня 2,название табл/рис,Elenco Normale,заголовок 1.1,List Paragraph,Number Bullets,lp1,AC List 01,Текст таблицы"/>
    <w:basedOn w:val="a"/>
    <w:link w:val="a8"/>
    <w:uiPriority w:val="1"/>
    <w:qFormat/>
    <w:rsid w:val="00CD4E1F"/>
    <w:pPr>
      <w:ind w:left="720"/>
      <w:contextualSpacing/>
    </w:pPr>
  </w:style>
  <w:style w:type="character" w:styleId="a9">
    <w:name w:val="Hyperlink"/>
    <w:basedOn w:val="a1"/>
    <w:uiPriority w:val="99"/>
    <w:unhideWhenUsed/>
    <w:qFormat/>
    <w:rsid w:val="00F40CC1"/>
    <w:rPr>
      <w:color w:val="0563C1" w:themeColor="hyperlink"/>
      <w:u w:val="single"/>
    </w:rPr>
  </w:style>
  <w:style w:type="character" w:customStyle="1" w:styleId="UnresolvedMention">
    <w:name w:val="Unresolved Mention"/>
    <w:basedOn w:val="a1"/>
    <w:uiPriority w:val="99"/>
    <w:semiHidden/>
    <w:unhideWhenUsed/>
    <w:rsid w:val="00F40CC1"/>
    <w:rPr>
      <w:color w:val="605E5C"/>
      <w:shd w:val="clear" w:color="auto" w:fill="E1DFDD"/>
    </w:rPr>
  </w:style>
  <w:style w:type="paragraph" w:styleId="aa">
    <w:name w:val="Balloon Text"/>
    <w:basedOn w:val="a"/>
    <w:link w:val="ab"/>
    <w:unhideWhenUsed/>
    <w:rsid w:val="009F5CF2"/>
    <w:pPr>
      <w:spacing w:after="0" w:line="240" w:lineRule="auto"/>
    </w:pPr>
    <w:rPr>
      <w:rFonts w:ascii="Segoe UI" w:hAnsi="Segoe UI" w:cs="Segoe UI"/>
      <w:sz w:val="18"/>
      <w:szCs w:val="18"/>
    </w:rPr>
  </w:style>
  <w:style w:type="character" w:customStyle="1" w:styleId="ab">
    <w:name w:val="Текст выноски Знак"/>
    <w:basedOn w:val="a1"/>
    <w:link w:val="aa"/>
    <w:rsid w:val="009F5CF2"/>
    <w:rPr>
      <w:rFonts w:ascii="Segoe UI" w:hAnsi="Segoe UI" w:cs="Segoe UI"/>
      <w:sz w:val="18"/>
      <w:szCs w:val="18"/>
    </w:rPr>
  </w:style>
  <w:style w:type="paragraph" w:styleId="ac">
    <w:name w:val="Normal (Web)"/>
    <w:aliases w:val="Обычный (веб) Знак1,Обычный (веб) Знак Знак1,Обычный (Web) Знак Знак Знак Знак,Обычный (веб) Знак Знак Знак,Обычный (веб) Знак Знак,Обычный (веб) Знак2 Знак Знак,Обычный (веб) Знак Знак1 Знак Знак,Обычный (веб) Знак1 Знак Знак Знак Знак"/>
    <w:basedOn w:val="a"/>
    <w:link w:val="ad"/>
    <w:qFormat/>
    <w:rsid w:val="0027170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qowt-font2-timesnewroman">
    <w:name w:val="qowt-font2-timesnewroman"/>
    <w:uiPriority w:val="99"/>
    <w:qFormat/>
    <w:rsid w:val="00271708"/>
    <w:rPr>
      <w:rFonts w:cs="Times New Roman"/>
    </w:rPr>
  </w:style>
  <w:style w:type="paragraph" w:customStyle="1" w:styleId="tj">
    <w:name w:val="tj"/>
    <w:basedOn w:val="a"/>
    <w:qFormat/>
    <w:rsid w:val="007113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2">
    <w:name w:val="rvps2"/>
    <w:basedOn w:val="a"/>
    <w:qFormat/>
    <w:rsid w:val="00B777C4"/>
    <w:pPr>
      <w:spacing w:before="100" w:beforeAutospacing="1" w:after="100" w:afterAutospacing="1" w:line="240" w:lineRule="auto"/>
    </w:pPr>
    <w:rPr>
      <w:rFonts w:ascii="Times New Roman" w:eastAsia="Times New Roman" w:hAnsi="Times New Roman" w:cs="Times New Roman"/>
      <w:sz w:val="24"/>
      <w:szCs w:val="24"/>
    </w:rPr>
  </w:style>
  <w:style w:type="paragraph" w:styleId="ae">
    <w:name w:val="Subtitle"/>
    <w:aliases w:val="Стандарт12"/>
    <w:basedOn w:val="a"/>
    <w:next w:val="a"/>
    <w:link w:val="af"/>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51">
    <w:name w:val="5"/>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41">
    <w:name w:val="4"/>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31">
    <w:name w:val="3"/>
    <w:basedOn w:val="TableNormal3"/>
    <w:pPr>
      <w:spacing w:after="0" w:line="240" w:lineRule="auto"/>
    </w:pPr>
    <w:tblPr>
      <w:tblStyleRowBandSize w:val="1"/>
      <w:tblStyleColBandSize w:val="1"/>
      <w:tblCellMar>
        <w:top w:w="0" w:type="dxa"/>
        <w:left w:w="108" w:type="dxa"/>
        <w:bottom w:w="0" w:type="dxa"/>
        <w:right w:w="108" w:type="dxa"/>
      </w:tblCellMar>
    </w:tblPr>
  </w:style>
  <w:style w:type="paragraph" w:customStyle="1" w:styleId="af0">
    <w:name w:val="Нормальний текст"/>
    <w:basedOn w:val="a"/>
    <w:uiPriority w:val="99"/>
    <w:rsid w:val="0097339B"/>
    <w:pPr>
      <w:spacing w:before="120" w:after="0" w:line="240" w:lineRule="auto"/>
      <w:ind w:firstLine="567"/>
    </w:pPr>
    <w:rPr>
      <w:rFonts w:ascii="Antiqua" w:eastAsia="Times New Roman" w:hAnsi="Antiqua" w:cs="Times New Roman"/>
      <w:sz w:val="26"/>
      <w:szCs w:val="20"/>
    </w:rPr>
  </w:style>
  <w:style w:type="table" w:customStyle="1" w:styleId="21">
    <w:name w:val="2"/>
    <w:basedOn w:val="TableNormal4"/>
    <w:pPr>
      <w:spacing w:after="0" w:line="240" w:lineRule="auto"/>
    </w:pPr>
    <w:tblPr>
      <w:tblStyleRowBandSize w:val="1"/>
      <w:tblStyleColBandSize w:val="1"/>
      <w:tblCellMar>
        <w:top w:w="0" w:type="dxa"/>
        <w:left w:w="108" w:type="dxa"/>
        <w:bottom w:w="0" w:type="dxa"/>
        <w:right w:w="108" w:type="dxa"/>
      </w:tblCellMar>
    </w:tblPr>
  </w:style>
  <w:style w:type="paragraph" w:styleId="af1">
    <w:name w:val="header"/>
    <w:basedOn w:val="a"/>
    <w:link w:val="af2"/>
    <w:uiPriority w:val="99"/>
    <w:unhideWhenUsed/>
    <w:rsid w:val="00147C31"/>
    <w:pPr>
      <w:tabs>
        <w:tab w:val="center" w:pos="4677"/>
        <w:tab w:val="right" w:pos="9355"/>
      </w:tabs>
      <w:spacing w:after="0" w:line="240" w:lineRule="auto"/>
    </w:pPr>
  </w:style>
  <w:style w:type="character" w:customStyle="1" w:styleId="af2">
    <w:name w:val="Верхний колонтитул Знак"/>
    <w:basedOn w:val="a1"/>
    <w:link w:val="af1"/>
    <w:uiPriority w:val="99"/>
    <w:rsid w:val="00147C31"/>
  </w:style>
  <w:style w:type="paragraph" w:styleId="af3">
    <w:name w:val="footer"/>
    <w:basedOn w:val="a"/>
    <w:link w:val="af4"/>
    <w:unhideWhenUsed/>
    <w:rsid w:val="00147C31"/>
    <w:pPr>
      <w:tabs>
        <w:tab w:val="center" w:pos="4677"/>
        <w:tab w:val="right" w:pos="9355"/>
      </w:tabs>
      <w:spacing w:after="0" w:line="240" w:lineRule="auto"/>
    </w:pPr>
  </w:style>
  <w:style w:type="character" w:customStyle="1" w:styleId="af4">
    <w:name w:val="Нижний колонтитул Знак"/>
    <w:basedOn w:val="a1"/>
    <w:link w:val="af3"/>
    <w:rsid w:val="00147C31"/>
  </w:style>
  <w:style w:type="character" w:customStyle="1" w:styleId="ad">
    <w:name w:val="Обычный (веб) Знак"/>
    <w:aliases w:val="Обычный (веб) Знак1 Знак,Обычный (веб) Знак Знак1 Знак,Обычный (Web) Знак Знак Знак Знак Знак,Обычный (веб) Знак Знак Знак Знак,Обычный (веб) Знак Знак Знак1,Обычный (веб) Знак2 Знак Знак Знак,Обычный (веб) Знак Знак1 Знак Знак Знак"/>
    <w:link w:val="ac"/>
    <w:qFormat/>
    <w:locked/>
    <w:rsid w:val="00147C31"/>
    <w:rPr>
      <w:rFonts w:ascii="Times New Roman" w:eastAsia="Times New Roman" w:hAnsi="Times New Roman" w:cs="Times New Roman"/>
      <w:sz w:val="24"/>
      <w:szCs w:val="24"/>
      <w:lang w:eastAsia="uk-UA"/>
    </w:rPr>
  </w:style>
  <w:style w:type="paragraph" w:customStyle="1" w:styleId="12">
    <w:name w:val="Обычный1"/>
    <w:qFormat/>
    <w:rsid w:val="00CA5C08"/>
    <w:pPr>
      <w:spacing w:after="0" w:line="240" w:lineRule="auto"/>
    </w:pPr>
    <w:rPr>
      <w:rFonts w:eastAsia="Times New Roman"/>
      <w:sz w:val="20"/>
      <w:szCs w:val="20"/>
    </w:rPr>
  </w:style>
  <w:style w:type="character" w:customStyle="1" w:styleId="T64">
    <w:name w:val="T64"/>
    <w:hidden/>
    <w:uiPriority w:val="99"/>
    <w:rsid w:val="00CA5C08"/>
    <w:rPr>
      <w:i/>
      <w:sz w:val="24"/>
    </w:rPr>
  </w:style>
  <w:style w:type="paragraph" w:styleId="a0">
    <w:name w:val="Body Text"/>
    <w:basedOn w:val="a"/>
    <w:link w:val="af5"/>
    <w:rsid w:val="006F1828"/>
    <w:pPr>
      <w:spacing w:after="0" w:line="240" w:lineRule="auto"/>
    </w:pPr>
    <w:rPr>
      <w:rFonts w:ascii="Times New Roman" w:eastAsia="Times New Roman" w:hAnsi="Times New Roman" w:cs="Times New Roman"/>
      <w:b/>
      <w:bCs/>
      <w:sz w:val="32"/>
      <w:szCs w:val="24"/>
      <w:lang w:val="ru-RU"/>
    </w:rPr>
  </w:style>
  <w:style w:type="character" w:customStyle="1" w:styleId="af5">
    <w:name w:val="Основной текст Знак"/>
    <w:basedOn w:val="a1"/>
    <w:link w:val="a0"/>
    <w:rsid w:val="006F1828"/>
    <w:rPr>
      <w:rFonts w:ascii="Times New Roman" w:eastAsia="Times New Roman" w:hAnsi="Times New Roman" w:cs="Times New Roman"/>
      <w:b/>
      <w:bCs/>
      <w:sz w:val="32"/>
      <w:szCs w:val="24"/>
      <w:lang w:val="ru-RU"/>
    </w:rPr>
  </w:style>
  <w:style w:type="paragraph" w:customStyle="1" w:styleId="110">
    <w:name w:val="Обычный11"/>
    <w:qFormat/>
    <w:rsid w:val="006F1828"/>
    <w:pPr>
      <w:spacing w:after="0" w:line="240" w:lineRule="auto"/>
    </w:pPr>
    <w:rPr>
      <w:rFonts w:eastAsia="Times New Roman"/>
      <w:sz w:val="20"/>
      <w:szCs w:val="20"/>
    </w:rPr>
  </w:style>
  <w:style w:type="character" w:customStyle="1" w:styleId="a8">
    <w:name w:val="Абзац списка Знак"/>
    <w:aliases w:val="Chapter10 Знак,Список уровня 2 Знак,название табл/рис Знак,Elenco Normale Знак,заголовок 1.1 Знак,List Paragraph Знак,Number Bullets Знак,lp1 Знак,AC List 01 Знак,Текст таблицы Знак"/>
    <w:link w:val="a7"/>
    <w:uiPriority w:val="1"/>
    <w:locked/>
    <w:rsid w:val="004B6093"/>
  </w:style>
  <w:style w:type="character" w:customStyle="1" w:styleId="a5">
    <w:name w:val="Название Знак"/>
    <w:basedOn w:val="a1"/>
    <w:link w:val="a4"/>
    <w:uiPriority w:val="10"/>
    <w:locked/>
    <w:rsid w:val="00DD10F2"/>
    <w:rPr>
      <w:b/>
      <w:sz w:val="72"/>
      <w:szCs w:val="72"/>
    </w:rPr>
  </w:style>
  <w:style w:type="paragraph" w:customStyle="1" w:styleId="p6">
    <w:name w:val="p6"/>
    <w:basedOn w:val="a"/>
    <w:uiPriority w:val="99"/>
    <w:rsid w:val="00EA72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uiPriority w:val="99"/>
    <w:rsid w:val="00EA72E8"/>
  </w:style>
  <w:style w:type="character" w:customStyle="1" w:styleId="s11">
    <w:name w:val="s11"/>
    <w:basedOn w:val="a1"/>
    <w:uiPriority w:val="99"/>
    <w:rsid w:val="005A624C"/>
  </w:style>
  <w:style w:type="paragraph" w:customStyle="1" w:styleId="Default">
    <w:name w:val="Default"/>
    <w:rsid w:val="005A624C"/>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T40">
    <w:name w:val="T40"/>
    <w:hidden/>
    <w:uiPriority w:val="99"/>
    <w:rsid w:val="00735CE9"/>
    <w:rPr>
      <w:b/>
    </w:rPr>
  </w:style>
  <w:style w:type="character" w:customStyle="1" w:styleId="T74">
    <w:name w:val="T74"/>
    <w:hidden/>
    <w:uiPriority w:val="99"/>
    <w:rsid w:val="00735CE9"/>
    <w:rPr>
      <w:rFonts w:ascii="Times New Roman" w:hAnsi="Times New Roman"/>
      <w:b/>
      <w:color w:val="auto"/>
      <w:sz w:val="24"/>
    </w:rPr>
  </w:style>
  <w:style w:type="character" w:customStyle="1" w:styleId="10">
    <w:name w:val="Заголовок 1 Знак"/>
    <w:basedOn w:val="a1"/>
    <w:link w:val="1"/>
    <w:rsid w:val="004A6C0E"/>
    <w:rPr>
      <w:b/>
      <w:sz w:val="48"/>
      <w:szCs w:val="48"/>
    </w:rPr>
  </w:style>
  <w:style w:type="character" w:customStyle="1" w:styleId="20">
    <w:name w:val="Заголовок 2 Знак"/>
    <w:basedOn w:val="a1"/>
    <w:link w:val="2"/>
    <w:rsid w:val="004A6C0E"/>
    <w:rPr>
      <w:b/>
      <w:sz w:val="36"/>
      <w:szCs w:val="36"/>
    </w:rPr>
  </w:style>
  <w:style w:type="character" w:customStyle="1" w:styleId="30">
    <w:name w:val="Заголовок 3 Знак"/>
    <w:basedOn w:val="a1"/>
    <w:link w:val="3"/>
    <w:rsid w:val="004A6C0E"/>
    <w:rPr>
      <w:b/>
      <w:sz w:val="28"/>
      <w:szCs w:val="28"/>
    </w:rPr>
  </w:style>
  <w:style w:type="character" w:customStyle="1" w:styleId="40">
    <w:name w:val="Заголовок 4 Знак"/>
    <w:basedOn w:val="a1"/>
    <w:link w:val="4"/>
    <w:rsid w:val="004A6C0E"/>
    <w:rPr>
      <w:b/>
      <w:sz w:val="24"/>
      <w:szCs w:val="24"/>
    </w:rPr>
  </w:style>
  <w:style w:type="character" w:customStyle="1" w:styleId="50">
    <w:name w:val="Заголовок 5 Знак"/>
    <w:basedOn w:val="a1"/>
    <w:link w:val="5"/>
    <w:rsid w:val="004A6C0E"/>
    <w:rPr>
      <w:b/>
    </w:rPr>
  </w:style>
  <w:style w:type="character" w:customStyle="1" w:styleId="60">
    <w:name w:val="Заголовок 6 Знак"/>
    <w:basedOn w:val="a1"/>
    <w:link w:val="6"/>
    <w:rsid w:val="004A6C0E"/>
    <w:rPr>
      <w:b/>
      <w:sz w:val="20"/>
      <w:szCs w:val="20"/>
    </w:rPr>
  </w:style>
  <w:style w:type="character" w:customStyle="1" w:styleId="af">
    <w:name w:val="Подзаголовок Знак"/>
    <w:aliases w:val="Стандарт12 Знак"/>
    <w:basedOn w:val="a1"/>
    <w:link w:val="ae"/>
    <w:rsid w:val="004A6C0E"/>
    <w:rPr>
      <w:rFonts w:ascii="Georgia" w:eastAsia="Georgia" w:hAnsi="Georgia" w:cs="Georgia"/>
      <w:i/>
      <w:color w:val="666666"/>
      <w:sz w:val="48"/>
      <w:szCs w:val="48"/>
    </w:rPr>
  </w:style>
  <w:style w:type="character" w:customStyle="1" w:styleId="70">
    <w:name w:val="Заголовок 7 Знак"/>
    <w:basedOn w:val="a1"/>
    <w:link w:val="7"/>
    <w:rsid w:val="00244303"/>
    <w:rPr>
      <w:rFonts w:ascii="Arial" w:eastAsia="Microsoft YaHei" w:hAnsi="Arial" w:cs="Mangal"/>
      <w:b/>
      <w:bCs/>
      <w:sz w:val="21"/>
      <w:szCs w:val="21"/>
      <w:lang w:val="en" w:eastAsia="hi-IN" w:bidi="hi-IN"/>
    </w:rPr>
  </w:style>
  <w:style w:type="character" w:customStyle="1" w:styleId="80">
    <w:name w:val="Заголовок 8 Знак"/>
    <w:basedOn w:val="a1"/>
    <w:link w:val="8"/>
    <w:rsid w:val="00244303"/>
    <w:rPr>
      <w:rFonts w:ascii="Arial" w:eastAsia="Microsoft YaHei" w:hAnsi="Arial" w:cs="Mangal"/>
      <w:b/>
      <w:bCs/>
      <w:sz w:val="21"/>
      <w:szCs w:val="21"/>
      <w:lang w:val="en" w:eastAsia="hi-IN" w:bidi="hi-IN"/>
    </w:rPr>
  </w:style>
  <w:style w:type="paragraph" w:customStyle="1" w:styleId="91">
    <w:name w:val="Заголовок 91"/>
    <w:basedOn w:val="a"/>
    <w:next w:val="a"/>
    <w:unhideWhenUsed/>
    <w:qFormat/>
    <w:rsid w:val="00244303"/>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13">
    <w:name w:val="Нет списка1"/>
    <w:next w:val="a3"/>
    <w:uiPriority w:val="99"/>
    <w:semiHidden/>
    <w:unhideWhenUsed/>
    <w:rsid w:val="00244303"/>
  </w:style>
  <w:style w:type="character" w:customStyle="1" w:styleId="90">
    <w:name w:val="Заголовок 9 Знак"/>
    <w:basedOn w:val="a1"/>
    <w:link w:val="9"/>
    <w:rsid w:val="00244303"/>
    <w:rPr>
      <w:rFonts w:ascii="Cambria" w:eastAsia="Times New Roman" w:hAnsi="Cambria" w:cs="Times New Roman"/>
      <w:i/>
      <w:iCs/>
      <w:color w:val="404040"/>
      <w:sz w:val="20"/>
      <w:szCs w:val="20"/>
      <w:lang w:eastAsia="ru-RU"/>
    </w:rPr>
  </w:style>
  <w:style w:type="paragraph" w:customStyle="1" w:styleId="22">
    <w:name w:val="Обычный2"/>
    <w:rsid w:val="00244303"/>
    <w:pPr>
      <w:suppressAutoHyphens/>
      <w:spacing w:after="0" w:line="276" w:lineRule="auto"/>
    </w:pPr>
    <w:rPr>
      <w:rFonts w:ascii="Arial" w:eastAsia="Arial" w:hAnsi="Arial" w:cs="Arial"/>
      <w:lang w:val="en" w:eastAsia="hi-IN" w:bidi="hi-IN"/>
    </w:rPr>
  </w:style>
  <w:style w:type="paragraph" w:customStyle="1" w:styleId="11">
    <w:name w:val="Заголовок1"/>
    <w:basedOn w:val="a"/>
    <w:next w:val="a0"/>
    <w:rsid w:val="00244303"/>
    <w:pPr>
      <w:keepNext/>
      <w:widowControl w:val="0"/>
      <w:suppressAutoHyphens/>
      <w:spacing w:before="240" w:after="120" w:line="276" w:lineRule="auto"/>
    </w:pPr>
    <w:rPr>
      <w:rFonts w:ascii="Arial" w:eastAsia="Microsoft YaHei" w:hAnsi="Arial" w:cs="Mangal"/>
      <w:sz w:val="28"/>
      <w:szCs w:val="28"/>
      <w:lang w:val="en" w:eastAsia="hi-IN" w:bidi="hi-IN"/>
    </w:rPr>
  </w:style>
  <w:style w:type="table" w:customStyle="1" w:styleId="14">
    <w:name w:val="Сетка таблицы1"/>
    <w:basedOn w:val="a2"/>
    <w:next w:val="a6"/>
    <w:uiPriority w:val="39"/>
    <w:rsid w:val="00244303"/>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aliases w:val="Знак9,Знак, Знак, Знак1,Знак2,Стандартный HTML Знак1,Знак Знак1,Стандартный HTML Знак Знак1,Стандартный HTML Знак1 Знак,Стандартный HTML Знак Знак Знак,Знак Знак1 Знак,Стандартный HTML Знак Знак1 Знак,Стандартный HTML Знак Знак2"/>
    <w:basedOn w:val="a"/>
    <w:link w:val="HTML0"/>
    <w:qFormat/>
    <w:rsid w:val="00244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ru-RU"/>
    </w:rPr>
  </w:style>
  <w:style w:type="character" w:customStyle="1" w:styleId="HTML0">
    <w:name w:val="Стандартный HTML Знак"/>
    <w:aliases w:val="Знак9 Знак,Знак Знак, Знак Знак, Знак1 Знак,Знак2 Знак,Стандартный HTML Знак1 Знак2,Знак Знак1 Знак2,Стандартный HTML Знак Знак1 Знак2,Стандартный HTML Знак1 Знак Знак1,Стандартный HTML Знак Знак Знак Знак1,Знак Знак1 Знак Знак1"/>
    <w:basedOn w:val="a1"/>
    <w:link w:val="HTML"/>
    <w:rsid w:val="00244303"/>
    <w:rPr>
      <w:rFonts w:ascii="Courier New" w:eastAsia="Courier New" w:hAnsi="Courier New" w:cs="Courier New"/>
      <w:sz w:val="20"/>
      <w:szCs w:val="20"/>
      <w:lang w:val="ru-RU"/>
    </w:rPr>
  </w:style>
  <w:style w:type="character" w:styleId="af6">
    <w:name w:val="page number"/>
    <w:basedOn w:val="a1"/>
    <w:rsid w:val="00244303"/>
  </w:style>
  <w:style w:type="paragraph" w:styleId="af7">
    <w:name w:val="Body Text Indent"/>
    <w:basedOn w:val="a"/>
    <w:link w:val="af8"/>
    <w:rsid w:val="00244303"/>
    <w:pPr>
      <w:widowControl w:val="0"/>
      <w:autoSpaceDE w:val="0"/>
      <w:autoSpaceDN w:val="0"/>
      <w:adjustRightInd w:val="0"/>
      <w:spacing w:after="120" w:line="240" w:lineRule="auto"/>
      <w:ind w:left="283"/>
    </w:pPr>
    <w:rPr>
      <w:rFonts w:ascii="Times New Roman CYR" w:eastAsia="Times New Roman" w:hAnsi="Times New Roman CYR" w:cs="Times New Roman CYR"/>
      <w:sz w:val="24"/>
      <w:szCs w:val="24"/>
    </w:rPr>
  </w:style>
  <w:style w:type="character" w:customStyle="1" w:styleId="af8">
    <w:name w:val="Основной текст с отступом Знак"/>
    <w:basedOn w:val="a1"/>
    <w:link w:val="af7"/>
    <w:rsid w:val="00244303"/>
    <w:rPr>
      <w:rFonts w:ascii="Times New Roman CYR" w:eastAsia="Times New Roman" w:hAnsi="Times New Roman CYR" w:cs="Times New Roman CYR"/>
      <w:sz w:val="24"/>
      <w:szCs w:val="24"/>
    </w:rPr>
  </w:style>
  <w:style w:type="paragraph" w:customStyle="1" w:styleId="af9">
    <w:name w:val="Знак Знак Знак Знак Знак Знак Знак"/>
    <w:basedOn w:val="a"/>
    <w:uiPriority w:val="99"/>
    <w:rsid w:val="00244303"/>
    <w:pPr>
      <w:spacing w:after="0" w:line="240" w:lineRule="auto"/>
    </w:pPr>
    <w:rPr>
      <w:rFonts w:ascii="Verdana" w:eastAsia="Times New Roman" w:hAnsi="Verdana" w:cs="Verdana"/>
      <w:sz w:val="20"/>
      <w:szCs w:val="20"/>
      <w:lang w:val="en-US" w:eastAsia="en-US"/>
    </w:rPr>
  </w:style>
  <w:style w:type="paragraph" w:customStyle="1" w:styleId="15">
    <w:name w:val="Знак Знак1 Знак Знак Знак Знак Знак Знак"/>
    <w:basedOn w:val="a"/>
    <w:uiPriority w:val="99"/>
    <w:rsid w:val="00244303"/>
    <w:pPr>
      <w:spacing w:after="0" w:line="240" w:lineRule="auto"/>
    </w:pPr>
    <w:rPr>
      <w:rFonts w:ascii="Verdana" w:eastAsia="Times New Roman" w:hAnsi="Verdana" w:cs="Verdana"/>
      <w:sz w:val="20"/>
      <w:szCs w:val="20"/>
      <w:lang w:val="en-US" w:eastAsia="en-US"/>
    </w:rPr>
  </w:style>
  <w:style w:type="paragraph" w:customStyle="1" w:styleId="42">
    <w:name w:val="Знак Знак Знак Знак Знак Знак4"/>
    <w:basedOn w:val="a"/>
    <w:uiPriority w:val="99"/>
    <w:rsid w:val="00244303"/>
    <w:pPr>
      <w:spacing w:after="0" w:line="240" w:lineRule="auto"/>
    </w:pPr>
    <w:rPr>
      <w:rFonts w:ascii="Verdana" w:eastAsia="Times New Roman" w:hAnsi="Verdana" w:cs="Verdana"/>
      <w:sz w:val="20"/>
      <w:szCs w:val="20"/>
      <w:lang w:val="en-US" w:eastAsia="en-US"/>
    </w:rPr>
  </w:style>
  <w:style w:type="paragraph" w:customStyle="1" w:styleId="CharChar">
    <w:name w:val="Char Знак Знак Char Знак Знак Знак Знак Знак Знак Знак Знак Знак Знак Знак Знак Знак Знак Знак"/>
    <w:basedOn w:val="a"/>
    <w:uiPriority w:val="99"/>
    <w:rsid w:val="00244303"/>
    <w:pPr>
      <w:spacing w:after="0" w:line="240" w:lineRule="auto"/>
    </w:pPr>
    <w:rPr>
      <w:rFonts w:ascii="Verdana" w:eastAsia="Times New Roman" w:hAnsi="Verdana" w:cs="Verdana"/>
      <w:sz w:val="20"/>
      <w:szCs w:val="20"/>
      <w:lang w:val="en-US" w:eastAsia="en-US"/>
    </w:rPr>
  </w:style>
  <w:style w:type="character" w:styleId="afa">
    <w:name w:val="Strong"/>
    <w:uiPriority w:val="22"/>
    <w:qFormat/>
    <w:rsid w:val="00244303"/>
    <w:rPr>
      <w:b/>
      <w:bCs/>
    </w:rPr>
  </w:style>
  <w:style w:type="paragraph" w:customStyle="1" w:styleId="-11">
    <w:name w:val="Цветной список - Акцент 11"/>
    <w:basedOn w:val="a"/>
    <w:uiPriority w:val="34"/>
    <w:qFormat/>
    <w:rsid w:val="00244303"/>
    <w:pPr>
      <w:spacing w:after="200" w:line="276" w:lineRule="auto"/>
      <w:ind w:left="720"/>
      <w:contextualSpacing/>
    </w:pPr>
    <w:rPr>
      <w:rFonts w:cs="Times New Roman"/>
      <w:lang w:val="en-US" w:eastAsia="en-US"/>
    </w:rPr>
  </w:style>
  <w:style w:type="paragraph" w:styleId="23">
    <w:name w:val="Body Text 2"/>
    <w:basedOn w:val="a"/>
    <w:link w:val="24"/>
    <w:uiPriority w:val="99"/>
    <w:unhideWhenUsed/>
    <w:rsid w:val="00244303"/>
    <w:pPr>
      <w:spacing w:after="120" w:line="480" w:lineRule="auto"/>
    </w:pPr>
    <w:rPr>
      <w:rFonts w:ascii="Times New Roman" w:eastAsia="Times New Roman" w:hAnsi="Times New Roman" w:cs="Times New Roman"/>
      <w:sz w:val="24"/>
      <w:szCs w:val="24"/>
    </w:rPr>
  </w:style>
  <w:style w:type="character" w:customStyle="1" w:styleId="24">
    <w:name w:val="Основной текст 2 Знак"/>
    <w:basedOn w:val="a1"/>
    <w:link w:val="23"/>
    <w:uiPriority w:val="99"/>
    <w:rsid w:val="00244303"/>
    <w:rPr>
      <w:rFonts w:ascii="Times New Roman" w:eastAsia="Times New Roman" w:hAnsi="Times New Roman" w:cs="Times New Roman"/>
      <w:sz w:val="24"/>
      <w:szCs w:val="24"/>
    </w:rPr>
  </w:style>
  <w:style w:type="paragraph" w:customStyle="1" w:styleId="16">
    <w:name w:val="1"/>
    <w:basedOn w:val="a"/>
    <w:uiPriority w:val="99"/>
    <w:rsid w:val="00244303"/>
    <w:pPr>
      <w:spacing w:after="0" w:line="240" w:lineRule="auto"/>
    </w:pPr>
    <w:rPr>
      <w:rFonts w:ascii="Verdana" w:eastAsia="Times New Roman" w:hAnsi="Verdana" w:cs="Verdana"/>
      <w:sz w:val="20"/>
      <w:szCs w:val="20"/>
      <w:lang w:val="en-US" w:eastAsia="en-US"/>
    </w:rPr>
  </w:style>
  <w:style w:type="character" w:customStyle="1" w:styleId="rvts0">
    <w:name w:val="rvts0"/>
    <w:uiPriority w:val="99"/>
    <w:rsid w:val="00244303"/>
  </w:style>
  <w:style w:type="character" w:customStyle="1" w:styleId="apple-style-span">
    <w:name w:val="apple-style-span"/>
    <w:uiPriority w:val="99"/>
    <w:rsid w:val="00244303"/>
  </w:style>
  <w:style w:type="character" w:customStyle="1" w:styleId="s9">
    <w:name w:val="s9"/>
    <w:uiPriority w:val="99"/>
    <w:rsid w:val="00244303"/>
  </w:style>
  <w:style w:type="paragraph" w:customStyle="1" w:styleId="indent">
    <w:name w:val="indent"/>
    <w:basedOn w:val="a"/>
    <w:uiPriority w:val="99"/>
    <w:rsid w:val="00244303"/>
    <w:pPr>
      <w:spacing w:after="150" w:line="240" w:lineRule="auto"/>
      <w:ind w:firstLine="432"/>
    </w:pPr>
    <w:rPr>
      <w:rFonts w:ascii="Times New Roman" w:eastAsia="Times New Roman" w:hAnsi="Times New Roman" w:cs="Times New Roman"/>
      <w:sz w:val="24"/>
      <w:szCs w:val="24"/>
    </w:rPr>
  </w:style>
  <w:style w:type="character" w:customStyle="1" w:styleId="apple-converted-space">
    <w:name w:val="apple-converted-space"/>
    <w:rsid w:val="00244303"/>
  </w:style>
  <w:style w:type="character" w:customStyle="1" w:styleId="WW8Num1z4">
    <w:name w:val="WW8Num1z4"/>
    <w:uiPriority w:val="99"/>
    <w:rsid w:val="00244303"/>
  </w:style>
  <w:style w:type="character" w:customStyle="1" w:styleId="T37">
    <w:name w:val="T37"/>
    <w:hidden/>
    <w:uiPriority w:val="99"/>
    <w:rsid w:val="00244303"/>
    <w:rPr>
      <w:b/>
    </w:rPr>
  </w:style>
  <w:style w:type="character" w:customStyle="1" w:styleId="T38">
    <w:name w:val="T38"/>
    <w:hidden/>
    <w:uiPriority w:val="99"/>
    <w:rsid w:val="00244303"/>
  </w:style>
  <w:style w:type="character" w:customStyle="1" w:styleId="T41">
    <w:name w:val="T41"/>
    <w:hidden/>
    <w:uiPriority w:val="99"/>
    <w:rsid w:val="00244303"/>
    <w:rPr>
      <w:b/>
    </w:rPr>
  </w:style>
  <w:style w:type="character" w:customStyle="1" w:styleId="T57">
    <w:name w:val="T57"/>
    <w:hidden/>
    <w:uiPriority w:val="99"/>
    <w:rsid w:val="00244303"/>
    <w:rPr>
      <w:b/>
    </w:rPr>
  </w:style>
  <w:style w:type="character" w:customStyle="1" w:styleId="T58">
    <w:name w:val="T58"/>
    <w:hidden/>
    <w:uiPriority w:val="99"/>
    <w:rsid w:val="00244303"/>
    <w:rPr>
      <w:b/>
    </w:rPr>
  </w:style>
  <w:style w:type="character" w:customStyle="1" w:styleId="T63">
    <w:name w:val="T63"/>
    <w:hidden/>
    <w:uiPriority w:val="99"/>
    <w:rsid w:val="00244303"/>
    <w:rPr>
      <w:i/>
      <w:sz w:val="24"/>
    </w:rPr>
  </w:style>
  <w:style w:type="character" w:customStyle="1" w:styleId="T65">
    <w:name w:val="T65"/>
    <w:hidden/>
    <w:uiPriority w:val="99"/>
    <w:rsid w:val="00244303"/>
    <w:rPr>
      <w:i/>
      <w:sz w:val="24"/>
    </w:rPr>
  </w:style>
  <w:style w:type="character" w:customStyle="1" w:styleId="T71">
    <w:name w:val="T71"/>
    <w:hidden/>
    <w:uiPriority w:val="99"/>
    <w:rsid w:val="00244303"/>
  </w:style>
  <w:style w:type="character" w:customStyle="1" w:styleId="T169">
    <w:name w:val="T169"/>
    <w:hidden/>
    <w:uiPriority w:val="99"/>
    <w:rsid w:val="00244303"/>
  </w:style>
  <w:style w:type="paragraph" w:customStyle="1" w:styleId="210">
    <w:name w:val="Средняя сетка 21"/>
    <w:qFormat/>
    <w:rsid w:val="00244303"/>
    <w:pPr>
      <w:spacing w:after="0" w:line="240" w:lineRule="auto"/>
    </w:pPr>
    <w:rPr>
      <w:rFonts w:ascii="Times New Roman" w:eastAsia="Times New Roman" w:hAnsi="Times New Roman" w:cs="Times New Roman"/>
      <w:sz w:val="24"/>
      <w:szCs w:val="24"/>
      <w:lang w:val="ru-RU"/>
    </w:rPr>
  </w:style>
  <w:style w:type="character" w:customStyle="1" w:styleId="WW8Num1z3">
    <w:name w:val="WW8Num1z3"/>
    <w:uiPriority w:val="99"/>
    <w:rsid w:val="00244303"/>
  </w:style>
  <w:style w:type="paragraph" w:customStyle="1" w:styleId="211">
    <w:name w:val="Основной текст с отступом 21"/>
    <w:basedOn w:val="a"/>
    <w:uiPriority w:val="99"/>
    <w:rsid w:val="00244303"/>
    <w:pPr>
      <w:suppressAutoHyphens/>
      <w:spacing w:after="120" w:line="480" w:lineRule="auto"/>
      <w:ind w:left="283"/>
    </w:pPr>
    <w:rPr>
      <w:rFonts w:ascii="Times New Roman" w:eastAsia="Times New Roman" w:hAnsi="Times New Roman"/>
      <w:sz w:val="24"/>
      <w:szCs w:val="20"/>
      <w:lang w:eastAsia="ar-SA"/>
    </w:rPr>
  </w:style>
  <w:style w:type="paragraph" w:customStyle="1" w:styleId="afb">
    <w:name w:val="А простой"/>
    <w:basedOn w:val="a"/>
    <w:uiPriority w:val="99"/>
    <w:rsid w:val="00244303"/>
    <w:pPr>
      <w:spacing w:after="0" w:line="240" w:lineRule="auto"/>
      <w:ind w:firstLine="709"/>
      <w:jc w:val="both"/>
    </w:pPr>
    <w:rPr>
      <w:rFonts w:ascii="Times New Roman" w:eastAsia="Times New Roman" w:hAnsi="Times New Roman" w:cs="Times New Roman"/>
      <w:sz w:val="28"/>
      <w:szCs w:val="24"/>
    </w:rPr>
  </w:style>
  <w:style w:type="paragraph" w:customStyle="1" w:styleId="17">
    <w:name w:val="Абзац списка1"/>
    <w:basedOn w:val="a"/>
    <w:qFormat/>
    <w:rsid w:val="00244303"/>
    <w:pPr>
      <w:suppressAutoHyphens/>
      <w:spacing w:after="0" w:line="252" w:lineRule="auto"/>
      <w:ind w:left="720"/>
    </w:pPr>
    <w:rPr>
      <w:rFonts w:eastAsia="Times New Roman" w:cs="Times New Roman"/>
      <w:sz w:val="24"/>
      <w:szCs w:val="20"/>
      <w:lang w:eastAsia="ar-SA"/>
    </w:rPr>
  </w:style>
  <w:style w:type="paragraph" w:customStyle="1" w:styleId="afc">
    <w:name w:val="a"/>
    <w:basedOn w:val="a"/>
    <w:uiPriority w:val="99"/>
    <w:rsid w:val="00244303"/>
    <w:pPr>
      <w:suppressAutoHyphens/>
      <w:spacing w:before="280" w:after="280" w:line="240" w:lineRule="auto"/>
    </w:pPr>
    <w:rPr>
      <w:rFonts w:ascii="Times New Roman" w:eastAsia="Times New Roman" w:hAnsi="Times New Roman"/>
      <w:sz w:val="24"/>
      <w:szCs w:val="20"/>
      <w:lang w:val="ru-RU" w:eastAsia="ar-SA"/>
    </w:rPr>
  </w:style>
  <w:style w:type="paragraph" w:customStyle="1" w:styleId="25">
    <w:name w:val="Абзац списка2"/>
    <w:basedOn w:val="a"/>
    <w:rsid w:val="00244303"/>
    <w:pPr>
      <w:spacing w:after="0" w:line="276" w:lineRule="auto"/>
      <w:ind w:left="720"/>
      <w:contextualSpacing/>
    </w:pPr>
    <w:rPr>
      <w:rFonts w:eastAsia="Times New Roman" w:cs="Times New Roman"/>
      <w:lang w:val="ru-RU" w:eastAsia="en-US"/>
    </w:rPr>
  </w:style>
  <w:style w:type="character" w:styleId="afd">
    <w:name w:val="Emphasis"/>
    <w:uiPriority w:val="20"/>
    <w:qFormat/>
    <w:rsid w:val="00244303"/>
    <w:rPr>
      <w:i/>
      <w:iCs/>
    </w:rPr>
  </w:style>
  <w:style w:type="paragraph" w:customStyle="1" w:styleId="18">
    <w:name w:val="Без интервала1"/>
    <w:link w:val="NoSpacingChar"/>
    <w:qFormat/>
    <w:rsid w:val="00244303"/>
    <w:pPr>
      <w:spacing w:after="0" w:line="240" w:lineRule="auto"/>
    </w:pPr>
    <w:rPr>
      <w:rFonts w:eastAsia="Times New Roman" w:cs="Times New Roman"/>
      <w:lang w:val="ru-RU" w:eastAsia="en-US"/>
    </w:rPr>
  </w:style>
  <w:style w:type="character" w:customStyle="1" w:styleId="afe">
    <w:name w:val="Основной текст + Полужирный"/>
    <w:rsid w:val="00244303"/>
    <w:rPr>
      <w:rFonts w:ascii="Times New Roman" w:hAnsi="Times New Roman" w:cs="Times New Roman"/>
      <w:b/>
      <w:bCs/>
      <w:spacing w:val="6"/>
      <w:sz w:val="23"/>
      <w:szCs w:val="23"/>
      <w:shd w:val="clear" w:color="auto" w:fill="FFFFFF"/>
    </w:rPr>
  </w:style>
  <w:style w:type="paragraph" w:customStyle="1" w:styleId="ColorfulList-Accent11">
    <w:name w:val="Colorful List - Accent 11"/>
    <w:basedOn w:val="a"/>
    <w:uiPriority w:val="99"/>
    <w:rsid w:val="00244303"/>
    <w:pPr>
      <w:spacing w:after="200" w:line="276" w:lineRule="auto"/>
      <w:ind w:left="720"/>
      <w:contextualSpacing/>
    </w:pPr>
    <w:rPr>
      <w:rFonts w:eastAsia="Times New Roman" w:cs="Times New Roman"/>
      <w:lang w:val="en-US" w:eastAsia="en-US"/>
    </w:rPr>
  </w:style>
  <w:style w:type="paragraph" w:customStyle="1" w:styleId="MediumGrid21">
    <w:name w:val="Medium Grid 21"/>
    <w:uiPriority w:val="99"/>
    <w:rsid w:val="00244303"/>
    <w:pPr>
      <w:spacing w:after="0" w:line="240" w:lineRule="auto"/>
    </w:pPr>
    <w:rPr>
      <w:rFonts w:ascii="Times New Roman" w:eastAsia="Times New Roman" w:hAnsi="Times New Roman" w:cs="Times New Roman"/>
      <w:sz w:val="24"/>
      <w:szCs w:val="24"/>
      <w:lang w:val="ru-RU"/>
    </w:rPr>
  </w:style>
  <w:style w:type="paragraph" w:customStyle="1" w:styleId="ListParagraph1">
    <w:name w:val="List Paragraph1"/>
    <w:basedOn w:val="a"/>
    <w:rsid w:val="00244303"/>
    <w:pPr>
      <w:spacing w:after="0" w:line="276" w:lineRule="auto"/>
      <w:ind w:left="720"/>
      <w:contextualSpacing/>
    </w:pPr>
    <w:rPr>
      <w:rFonts w:eastAsia="Times New Roman" w:cs="Times New Roman"/>
      <w:lang w:val="ru-RU" w:eastAsia="en-US"/>
    </w:rPr>
  </w:style>
  <w:style w:type="paragraph" w:customStyle="1" w:styleId="NoSpacing1">
    <w:name w:val="No Spacing1"/>
    <w:uiPriority w:val="99"/>
    <w:rsid w:val="00244303"/>
    <w:pPr>
      <w:spacing w:after="0" w:line="240" w:lineRule="auto"/>
    </w:pPr>
    <w:rPr>
      <w:rFonts w:eastAsia="Times New Roman" w:cs="Times New Roman"/>
      <w:lang w:val="ru-RU" w:eastAsia="en-US"/>
    </w:rPr>
  </w:style>
  <w:style w:type="character" w:customStyle="1" w:styleId="shorttext">
    <w:name w:val="short_text"/>
    <w:basedOn w:val="a1"/>
    <w:uiPriority w:val="99"/>
    <w:rsid w:val="00244303"/>
    <w:rPr>
      <w:rFonts w:cs="Times New Roman"/>
    </w:rPr>
  </w:style>
  <w:style w:type="character" w:styleId="aff">
    <w:name w:val="FollowedHyperlink"/>
    <w:basedOn w:val="a1"/>
    <w:uiPriority w:val="99"/>
    <w:rsid w:val="00244303"/>
    <w:rPr>
      <w:rFonts w:cs="Times New Roman"/>
      <w:color w:val="800080"/>
      <w:u w:val="single"/>
    </w:rPr>
  </w:style>
  <w:style w:type="character" w:customStyle="1" w:styleId="rvts6">
    <w:name w:val="rvts6"/>
    <w:basedOn w:val="a1"/>
    <w:rsid w:val="00244303"/>
  </w:style>
  <w:style w:type="character" w:customStyle="1" w:styleId="xfm87424158">
    <w:name w:val="xfm_87424158"/>
    <w:basedOn w:val="a1"/>
    <w:rsid w:val="00244303"/>
  </w:style>
  <w:style w:type="character" w:customStyle="1" w:styleId="rvts23">
    <w:name w:val="rvts23"/>
    <w:basedOn w:val="a1"/>
    <w:rsid w:val="00244303"/>
  </w:style>
  <w:style w:type="paragraph" w:customStyle="1" w:styleId="CharCharCharChar">
    <w:name w:val="Char Знак Знак Char Знак Знак Char Знак Знак Char Знак Знак Знак"/>
    <w:basedOn w:val="a"/>
    <w:rsid w:val="00244303"/>
    <w:pPr>
      <w:spacing w:after="0" w:line="240" w:lineRule="auto"/>
    </w:pPr>
    <w:rPr>
      <w:rFonts w:ascii="Verdana" w:eastAsia="Times New Roman" w:hAnsi="Verdana" w:cs="Verdana"/>
      <w:sz w:val="20"/>
      <w:szCs w:val="20"/>
      <w:lang w:val="en-US" w:eastAsia="en-US"/>
    </w:rPr>
  </w:style>
  <w:style w:type="paragraph" w:customStyle="1" w:styleId="aff0">
    <w:name w:val="Шапка акта"/>
    <w:basedOn w:val="a"/>
    <w:next w:val="a"/>
    <w:rsid w:val="00244303"/>
    <w:pPr>
      <w:suppressAutoHyphens/>
      <w:spacing w:before="120" w:after="0" w:line="240" w:lineRule="auto"/>
      <w:jc w:val="center"/>
    </w:pPr>
    <w:rPr>
      <w:rFonts w:ascii="Times New Roman" w:eastAsia="Times New Roman" w:hAnsi="Times New Roman" w:cs="Times New Roman"/>
      <w:sz w:val="26"/>
      <w:szCs w:val="20"/>
      <w:lang w:val="ru-RU" w:eastAsia="zh-CN"/>
    </w:rPr>
  </w:style>
  <w:style w:type="paragraph" w:customStyle="1" w:styleId="aff1">
    <w:name w:val="Текст в заданном формате"/>
    <w:basedOn w:val="a"/>
    <w:rsid w:val="00244303"/>
    <w:pPr>
      <w:widowControl w:val="0"/>
      <w:suppressAutoHyphens/>
      <w:spacing w:after="0" w:line="300" w:lineRule="auto"/>
      <w:ind w:left="40" w:firstLine="700"/>
    </w:pPr>
    <w:rPr>
      <w:rFonts w:ascii="Liberation Mono" w:eastAsia="Courier New" w:hAnsi="Liberation Mono" w:cs="Liberation Mono"/>
      <w:sz w:val="20"/>
      <w:szCs w:val="20"/>
      <w:lang w:eastAsia="zh-CN"/>
    </w:rPr>
  </w:style>
  <w:style w:type="paragraph" w:customStyle="1" w:styleId="Oaeno">
    <w:name w:val="Oaeno"/>
    <w:rsid w:val="00244303"/>
    <w:pPr>
      <w:widowControl w:val="0"/>
      <w:autoSpaceDE w:val="0"/>
      <w:autoSpaceDN w:val="0"/>
      <w:spacing w:after="0" w:line="210" w:lineRule="atLeast"/>
      <w:ind w:firstLine="454"/>
      <w:jc w:val="both"/>
    </w:pPr>
    <w:rPr>
      <w:rFonts w:ascii="Times New Roman" w:eastAsia="Times New Roman" w:hAnsi="Times New Roman" w:cs="Times New Roman"/>
      <w:color w:val="000000"/>
      <w:sz w:val="20"/>
      <w:szCs w:val="20"/>
      <w:lang w:val="ru-RU"/>
    </w:rPr>
  </w:style>
  <w:style w:type="paragraph" w:customStyle="1" w:styleId="19">
    <w:name w:val="Название объекта1"/>
    <w:basedOn w:val="a"/>
    <w:qFormat/>
    <w:rsid w:val="00244303"/>
    <w:pPr>
      <w:suppressLineNumbers/>
      <w:suppressAutoHyphens/>
      <w:spacing w:before="120" w:after="120" w:line="240" w:lineRule="auto"/>
    </w:pPr>
    <w:rPr>
      <w:rFonts w:ascii="Times New Roman" w:eastAsia="Times New Roman" w:hAnsi="Times New Roman" w:cs="FreeSans"/>
      <w:i/>
      <w:iCs/>
      <w:color w:val="00000A"/>
      <w:sz w:val="24"/>
      <w:szCs w:val="24"/>
    </w:rPr>
  </w:style>
  <w:style w:type="paragraph" w:styleId="aff2">
    <w:name w:val="No Spacing"/>
    <w:link w:val="aff3"/>
    <w:uiPriority w:val="1"/>
    <w:qFormat/>
    <w:rsid w:val="00244303"/>
    <w:pPr>
      <w:spacing w:after="0" w:line="240" w:lineRule="auto"/>
    </w:pPr>
    <w:rPr>
      <w:rFonts w:ascii="Times New Roman" w:eastAsia="Times New Roman" w:hAnsi="Times New Roman" w:cs="Times New Roman"/>
      <w:sz w:val="24"/>
      <w:szCs w:val="24"/>
    </w:rPr>
  </w:style>
  <w:style w:type="character" w:customStyle="1" w:styleId="st">
    <w:name w:val="st"/>
    <w:basedOn w:val="a1"/>
    <w:rsid w:val="00244303"/>
  </w:style>
  <w:style w:type="character" w:customStyle="1" w:styleId="xfm81969063">
    <w:name w:val="xfm_81969063"/>
    <w:rsid w:val="00244303"/>
  </w:style>
  <w:style w:type="paragraph" w:styleId="aff4">
    <w:name w:val="footnote text"/>
    <w:basedOn w:val="a"/>
    <w:link w:val="aff5"/>
    <w:unhideWhenUsed/>
    <w:rsid w:val="00244303"/>
    <w:pPr>
      <w:spacing w:after="0" w:line="240" w:lineRule="auto"/>
    </w:pPr>
    <w:rPr>
      <w:rFonts w:ascii="Times New Roman" w:eastAsia="Times New Roman" w:hAnsi="Times New Roman" w:cs="Times New Roman"/>
      <w:sz w:val="20"/>
      <w:szCs w:val="20"/>
    </w:rPr>
  </w:style>
  <w:style w:type="character" w:customStyle="1" w:styleId="aff5">
    <w:name w:val="Текст сноски Знак"/>
    <w:basedOn w:val="a1"/>
    <w:link w:val="aff4"/>
    <w:rsid w:val="00244303"/>
    <w:rPr>
      <w:rFonts w:ascii="Times New Roman" w:eastAsia="Times New Roman" w:hAnsi="Times New Roman" w:cs="Times New Roman"/>
      <w:sz w:val="20"/>
      <w:szCs w:val="20"/>
    </w:rPr>
  </w:style>
  <w:style w:type="character" w:styleId="aff6">
    <w:name w:val="footnote reference"/>
    <w:basedOn w:val="a1"/>
    <w:unhideWhenUsed/>
    <w:rsid w:val="00244303"/>
    <w:rPr>
      <w:vertAlign w:val="superscript"/>
    </w:rPr>
  </w:style>
  <w:style w:type="character" w:customStyle="1" w:styleId="rvts46">
    <w:name w:val="rvts46"/>
    <w:basedOn w:val="a1"/>
    <w:rsid w:val="00244303"/>
  </w:style>
  <w:style w:type="character" w:customStyle="1" w:styleId="WW8Num42z4">
    <w:name w:val="WW8Num42z4"/>
    <w:rsid w:val="00244303"/>
  </w:style>
  <w:style w:type="character" w:customStyle="1" w:styleId="WW8Num42z5">
    <w:name w:val="WW8Num42z5"/>
    <w:rsid w:val="00244303"/>
  </w:style>
  <w:style w:type="character" w:customStyle="1" w:styleId="aff7">
    <w:name w:val="Символ сноски"/>
    <w:rsid w:val="00244303"/>
  </w:style>
  <w:style w:type="character" w:customStyle="1" w:styleId="notranslate">
    <w:name w:val="notranslate"/>
    <w:rsid w:val="00244303"/>
  </w:style>
  <w:style w:type="paragraph" w:customStyle="1" w:styleId="43">
    <w:name w:val="Абзац списка4"/>
    <w:basedOn w:val="a"/>
    <w:qFormat/>
    <w:rsid w:val="00244303"/>
    <w:pPr>
      <w:widowControl w:val="0"/>
      <w:suppressAutoHyphens/>
      <w:spacing w:after="0" w:line="276" w:lineRule="auto"/>
      <w:ind w:left="720"/>
    </w:pPr>
    <w:rPr>
      <w:rFonts w:ascii="Arial" w:eastAsia="Arial" w:hAnsi="Arial" w:cs="Arial"/>
      <w:lang w:val="en" w:eastAsia="hi-IN" w:bidi="hi-IN"/>
    </w:rPr>
  </w:style>
  <w:style w:type="paragraph" w:customStyle="1" w:styleId="1a">
    <w:name w:val="Заголовок оглавления1"/>
    <w:basedOn w:val="1"/>
    <w:next w:val="a"/>
    <w:uiPriority w:val="39"/>
    <w:unhideWhenUsed/>
    <w:qFormat/>
    <w:rsid w:val="00244303"/>
    <w:pPr>
      <w:spacing w:after="0" w:line="276" w:lineRule="auto"/>
      <w:outlineLvl w:val="9"/>
    </w:pPr>
    <w:rPr>
      <w:rFonts w:ascii="Cambria" w:eastAsia="Times New Roman" w:hAnsi="Cambria" w:cs="Times New Roman"/>
      <w:bCs/>
      <w:color w:val="365F91"/>
      <w:sz w:val="28"/>
      <w:szCs w:val="28"/>
      <w:lang w:eastAsia="uk-UA"/>
    </w:rPr>
  </w:style>
  <w:style w:type="paragraph" w:customStyle="1" w:styleId="212">
    <w:name w:val="Оглавление 21"/>
    <w:basedOn w:val="a"/>
    <w:next w:val="a"/>
    <w:autoRedefine/>
    <w:uiPriority w:val="39"/>
    <w:unhideWhenUsed/>
    <w:qFormat/>
    <w:rsid w:val="00244303"/>
    <w:pPr>
      <w:spacing w:after="100" w:line="276" w:lineRule="auto"/>
      <w:ind w:left="220"/>
    </w:pPr>
    <w:rPr>
      <w:rFonts w:eastAsia="Times New Roman" w:cs="Times New Roman"/>
      <w:lang w:eastAsia="uk-UA"/>
    </w:rPr>
  </w:style>
  <w:style w:type="paragraph" w:customStyle="1" w:styleId="111">
    <w:name w:val="Оглавление 11"/>
    <w:basedOn w:val="a"/>
    <w:next w:val="a"/>
    <w:autoRedefine/>
    <w:uiPriority w:val="39"/>
    <w:unhideWhenUsed/>
    <w:qFormat/>
    <w:rsid w:val="00244303"/>
    <w:pPr>
      <w:spacing w:after="100" w:line="276" w:lineRule="auto"/>
    </w:pPr>
    <w:rPr>
      <w:rFonts w:eastAsia="Times New Roman" w:cs="Times New Roman"/>
      <w:lang w:eastAsia="uk-UA"/>
    </w:rPr>
  </w:style>
  <w:style w:type="paragraph" w:customStyle="1" w:styleId="310">
    <w:name w:val="Оглавление 31"/>
    <w:basedOn w:val="a"/>
    <w:next w:val="a"/>
    <w:autoRedefine/>
    <w:uiPriority w:val="39"/>
    <w:unhideWhenUsed/>
    <w:qFormat/>
    <w:rsid w:val="00244303"/>
    <w:pPr>
      <w:spacing w:after="100" w:line="276" w:lineRule="auto"/>
      <w:ind w:left="440"/>
    </w:pPr>
    <w:rPr>
      <w:rFonts w:eastAsia="Times New Roman" w:cs="Times New Roman"/>
      <w:lang w:eastAsia="uk-UA"/>
    </w:rPr>
  </w:style>
  <w:style w:type="character" w:customStyle="1" w:styleId="WW8Num1z0">
    <w:name w:val="WW8Num1z0"/>
    <w:rsid w:val="00244303"/>
    <w:rPr>
      <w:rFonts w:ascii="Wingdings" w:hAnsi="Wingdings" w:cs="Wingdings"/>
      <w:u w:val="none"/>
    </w:rPr>
  </w:style>
  <w:style w:type="character" w:customStyle="1" w:styleId="WW8Num1z1">
    <w:name w:val="WW8Num1z1"/>
    <w:rsid w:val="00244303"/>
    <w:rPr>
      <w:rFonts w:ascii="Wingdings 2" w:hAnsi="Wingdings 2" w:cs="Wingdings 2"/>
      <w:u w:val="none"/>
    </w:rPr>
  </w:style>
  <w:style w:type="character" w:customStyle="1" w:styleId="WW8Num1z2">
    <w:name w:val="WW8Num1z2"/>
    <w:rsid w:val="00244303"/>
    <w:rPr>
      <w:rFonts w:ascii="OpenSymbol" w:hAnsi="OpenSymbol" w:cs="OpenSymbol"/>
      <w:u w:val="none"/>
    </w:rPr>
  </w:style>
  <w:style w:type="character" w:customStyle="1" w:styleId="WW8Num2z0">
    <w:name w:val="WW8Num2z0"/>
    <w:rsid w:val="00244303"/>
    <w:rPr>
      <w:b/>
      <w:u w:val="none"/>
    </w:rPr>
  </w:style>
  <w:style w:type="character" w:customStyle="1" w:styleId="WW8Num3z0">
    <w:name w:val="WW8Num3z0"/>
    <w:rsid w:val="00244303"/>
    <w:rPr>
      <w:rFonts w:ascii="Wingdings" w:hAnsi="Wingdings" w:cs="Wingdings"/>
      <w:u w:val="none"/>
    </w:rPr>
  </w:style>
  <w:style w:type="character" w:customStyle="1" w:styleId="WW8Num3z1">
    <w:name w:val="WW8Num3z1"/>
    <w:rsid w:val="00244303"/>
    <w:rPr>
      <w:rFonts w:ascii="Wingdings 2" w:hAnsi="Wingdings 2" w:cs="Wingdings 2"/>
      <w:u w:val="none"/>
    </w:rPr>
  </w:style>
  <w:style w:type="character" w:customStyle="1" w:styleId="WW8Num3z2">
    <w:name w:val="WW8Num3z2"/>
    <w:rsid w:val="00244303"/>
    <w:rPr>
      <w:rFonts w:ascii="OpenSymbol" w:hAnsi="OpenSymbol" w:cs="OpenSymbol"/>
      <w:u w:val="none"/>
    </w:rPr>
  </w:style>
  <w:style w:type="character" w:customStyle="1" w:styleId="WW8Num4z0">
    <w:name w:val="WW8Num4z0"/>
    <w:rsid w:val="00244303"/>
    <w:rPr>
      <w:rFonts w:ascii="Wingdings" w:hAnsi="Wingdings" w:cs="Wingdings"/>
      <w:u w:val="none"/>
    </w:rPr>
  </w:style>
  <w:style w:type="character" w:customStyle="1" w:styleId="WW8Num4z1">
    <w:name w:val="WW8Num4z1"/>
    <w:rsid w:val="00244303"/>
    <w:rPr>
      <w:rFonts w:ascii="Wingdings 2" w:hAnsi="Wingdings 2" w:cs="Wingdings 2"/>
      <w:u w:val="none"/>
    </w:rPr>
  </w:style>
  <w:style w:type="character" w:customStyle="1" w:styleId="WW8Num4z2">
    <w:name w:val="WW8Num4z2"/>
    <w:rsid w:val="00244303"/>
    <w:rPr>
      <w:rFonts w:ascii="OpenSymbol" w:hAnsi="OpenSymbol" w:cs="OpenSymbol"/>
      <w:u w:val="none"/>
    </w:rPr>
  </w:style>
  <w:style w:type="character" w:customStyle="1" w:styleId="WW8Num5z0">
    <w:name w:val="WW8Num5z0"/>
    <w:rsid w:val="00244303"/>
    <w:rPr>
      <w:rFonts w:ascii="Wingdings" w:hAnsi="Wingdings" w:cs="Wingdings"/>
      <w:u w:val="none"/>
    </w:rPr>
  </w:style>
  <w:style w:type="character" w:customStyle="1" w:styleId="WW8Num5z1">
    <w:name w:val="WW8Num5z1"/>
    <w:rsid w:val="00244303"/>
    <w:rPr>
      <w:rFonts w:ascii="Wingdings 2" w:hAnsi="Wingdings 2" w:cs="Wingdings 2"/>
      <w:u w:val="none"/>
    </w:rPr>
  </w:style>
  <w:style w:type="character" w:customStyle="1" w:styleId="WW8Num5z2">
    <w:name w:val="WW8Num5z2"/>
    <w:rsid w:val="00244303"/>
    <w:rPr>
      <w:rFonts w:ascii="OpenSymbol" w:hAnsi="OpenSymbol" w:cs="OpenSymbol"/>
      <w:u w:val="none"/>
    </w:rPr>
  </w:style>
  <w:style w:type="character" w:customStyle="1" w:styleId="WW8Num6z0">
    <w:name w:val="WW8Num6z0"/>
    <w:rsid w:val="00244303"/>
    <w:rPr>
      <w:rFonts w:ascii="Wingdings" w:hAnsi="Wingdings" w:cs="Wingdings"/>
      <w:u w:val="none"/>
    </w:rPr>
  </w:style>
  <w:style w:type="character" w:customStyle="1" w:styleId="WW8Num6z1">
    <w:name w:val="WW8Num6z1"/>
    <w:rsid w:val="00244303"/>
    <w:rPr>
      <w:rFonts w:ascii="Wingdings 2" w:hAnsi="Wingdings 2" w:cs="Wingdings 2"/>
      <w:u w:val="none"/>
    </w:rPr>
  </w:style>
  <w:style w:type="character" w:customStyle="1" w:styleId="WW8Num6z2">
    <w:name w:val="WW8Num6z2"/>
    <w:rsid w:val="00244303"/>
    <w:rPr>
      <w:rFonts w:ascii="OpenSymbol" w:hAnsi="OpenSymbol" w:cs="OpenSymbol"/>
      <w:u w:val="none"/>
    </w:rPr>
  </w:style>
  <w:style w:type="character" w:customStyle="1" w:styleId="WW8Num7z0">
    <w:name w:val="WW8Num7z0"/>
    <w:rsid w:val="00244303"/>
    <w:rPr>
      <w:rFonts w:ascii="Wingdings" w:hAnsi="Wingdings" w:cs="Wingdings"/>
      <w:u w:val="none"/>
    </w:rPr>
  </w:style>
  <w:style w:type="character" w:customStyle="1" w:styleId="WW8Num7z1">
    <w:name w:val="WW8Num7z1"/>
    <w:rsid w:val="00244303"/>
    <w:rPr>
      <w:rFonts w:ascii="Wingdings 2" w:hAnsi="Wingdings 2" w:cs="Wingdings 2"/>
      <w:u w:val="none"/>
    </w:rPr>
  </w:style>
  <w:style w:type="character" w:customStyle="1" w:styleId="WW8Num7z2">
    <w:name w:val="WW8Num7z2"/>
    <w:rsid w:val="00244303"/>
    <w:rPr>
      <w:rFonts w:ascii="OpenSymbol" w:hAnsi="OpenSymbol" w:cs="OpenSymbol"/>
      <w:u w:val="none"/>
    </w:rPr>
  </w:style>
  <w:style w:type="character" w:customStyle="1" w:styleId="WW8Num8z0">
    <w:name w:val="WW8Num8z0"/>
    <w:rsid w:val="00244303"/>
    <w:rPr>
      <w:rFonts w:ascii="OpenSymbol" w:hAnsi="OpenSymbol" w:cs="OpenSymbol"/>
      <w:u w:val="none"/>
    </w:rPr>
  </w:style>
  <w:style w:type="character" w:customStyle="1" w:styleId="WW8Num9z0">
    <w:name w:val="WW8Num9z0"/>
    <w:rsid w:val="00244303"/>
    <w:rPr>
      <w:rFonts w:ascii="OpenSymbol" w:hAnsi="OpenSymbol" w:cs="OpenSymbol"/>
      <w:u w:val="none"/>
    </w:rPr>
  </w:style>
  <w:style w:type="character" w:customStyle="1" w:styleId="WW8Num10z0">
    <w:name w:val="WW8Num10z0"/>
    <w:rsid w:val="00244303"/>
    <w:rPr>
      <w:rFonts w:ascii="Wingdings" w:hAnsi="Wingdings" w:cs="Wingdings"/>
      <w:u w:val="none"/>
    </w:rPr>
  </w:style>
  <w:style w:type="character" w:customStyle="1" w:styleId="WW8Num10z1">
    <w:name w:val="WW8Num10z1"/>
    <w:rsid w:val="00244303"/>
    <w:rPr>
      <w:rFonts w:ascii="Wingdings 2" w:hAnsi="Wingdings 2" w:cs="Wingdings 2"/>
      <w:u w:val="none"/>
    </w:rPr>
  </w:style>
  <w:style w:type="character" w:customStyle="1" w:styleId="WW8Num10z2">
    <w:name w:val="WW8Num10z2"/>
    <w:rsid w:val="00244303"/>
    <w:rPr>
      <w:rFonts w:ascii="OpenSymbol" w:hAnsi="OpenSymbol" w:cs="OpenSymbol"/>
      <w:u w:val="none"/>
    </w:rPr>
  </w:style>
  <w:style w:type="character" w:customStyle="1" w:styleId="WW8Num11z0">
    <w:name w:val="WW8Num11z0"/>
    <w:rsid w:val="00244303"/>
    <w:rPr>
      <w:rFonts w:ascii="OpenSymbol" w:hAnsi="OpenSymbol" w:cs="OpenSymbol"/>
      <w:u w:val="none"/>
    </w:rPr>
  </w:style>
  <w:style w:type="character" w:customStyle="1" w:styleId="WW8Num12z0">
    <w:name w:val="WW8Num12z0"/>
    <w:rsid w:val="00244303"/>
    <w:rPr>
      <w:rFonts w:ascii="OpenSymbol" w:hAnsi="OpenSymbol" w:cs="OpenSymbol"/>
      <w:u w:val="none"/>
    </w:rPr>
  </w:style>
  <w:style w:type="character" w:customStyle="1" w:styleId="WW8Num13z0">
    <w:name w:val="WW8Num13z0"/>
    <w:rsid w:val="00244303"/>
    <w:rPr>
      <w:rFonts w:ascii="OpenSymbol" w:hAnsi="OpenSymbol" w:cs="OpenSymbol"/>
      <w:u w:val="none"/>
    </w:rPr>
  </w:style>
  <w:style w:type="character" w:customStyle="1" w:styleId="WW8Num14z0">
    <w:name w:val="WW8Num14z0"/>
    <w:rsid w:val="00244303"/>
    <w:rPr>
      <w:u w:val="none"/>
    </w:rPr>
  </w:style>
  <w:style w:type="character" w:customStyle="1" w:styleId="WW8Num15z0">
    <w:name w:val="WW8Num15z0"/>
    <w:rsid w:val="00244303"/>
    <w:rPr>
      <w:rFonts w:ascii="Wingdings" w:hAnsi="Wingdings" w:cs="Wingdings"/>
      <w:u w:val="none"/>
    </w:rPr>
  </w:style>
  <w:style w:type="character" w:customStyle="1" w:styleId="WW8Num15z1">
    <w:name w:val="WW8Num15z1"/>
    <w:rsid w:val="00244303"/>
    <w:rPr>
      <w:rFonts w:ascii="Wingdings 2" w:hAnsi="Wingdings 2" w:cs="Wingdings 2"/>
      <w:u w:val="none"/>
    </w:rPr>
  </w:style>
  <w:style w:type="character" w:customStyle="1" w:styleId="WW8Num15z2">
    <w:name w:val="WW8Num15z2"/>
    <w:rsid w:val="00244303"/>
    <w:rPr>
      <w:rFonts w:ascii="OpenSymbol" w:hAnsi="OpenSymbol" w:cs="OpenSymbol"/>
      <w:u w:val="none"/>
    </w:rPr>
  </w:style>
  <w:style w:type="character" w:customStyle="1" w:styleId="WW8Num16z0">
    <w:name w:val="WW8Num16z0"/>
    <w:rsid w:val="00244303"/>
    <w:rPr>
      <w:rFonts w:ascii="Wingdings" w:hAnsi="Wingdings" w:cs="Wingdings"/>
      <w:u w:val="none"/>
    </w:rPr>
  </w:style>
  <w:style w:type="character" w:customStyle="1" w:styleId="WW8Num16z1">
    <w:name w:val="WW8Num16z1"/>
    <w:rsid w:val="00244303"/>
    <w:rPr>
      <w:rFonts w:ascii="Wingdings 2" w:hAnsi="Wingdings 2" w:cs="Wingdings 2"/>
      <w:u w:val="none"/>
    </w:rPr>
  </w:style>
  <w:style w:type="character" w:customStyle="1" w:styleId="WW8Num16z2">
    <w:name w:val="WW8Num16z2"/>
    <w:rsid w:val="00244303"/>
    <w:rPr>
      <w:rFonts w:ascii="OpenSymbol" w:hAnsi="OpenSymbol" w:cs="OpenSymbol"/>
      <w:u w:val="none"/>
    </w:rPr>
  </w:style>
  <w:style w:type="character" w:customStyle="1" w:styleId="WW8Num17z0">
    <w:name w:val="WW8Num17z0"/>
    <w:rsid w:val="00244303"/>
    <w:rPr>
      <w:rFonts w:ascii="Wingdings" w:hAnsi="Wingdings" w:cs="Wingdings"/>
      <w:u w:val="none"/>
    </w:rPr>
  </w:style>
  <w:style w:type="character" w:customStyle="1" w:styleId="WW8Num17z1">
    <w:name w:val="WW8Num17z1"/>
    <w:rsid w:val="00244303"/>
    <w:rPr>
      <w:rFonts w:ascii="Wingdings 2" w:hAnsi="Wingdings 2" w:cs="Wingdings 2"/>
      <w:u w:val="none"/>
    </w:rPr>
  </w:style>
  <w:style w:type="character" w:customStyle="1" w:styleId="WW8Num17z2">
    <w:name w:val="WW8Num17z2"/>
    <w:rsid w:val="00244303"/>
    <w:rPr>
      <w:rFonts w:ascii="OpenSymbol" w:hAnsi="OpenSymbol" w:cs="OpenSymbol"/>
      <w:u w:val="none"/>
    </w:rPr>
  </w:style>
  <w:style w:type="character" w:customStyle="1" w:styleId="WW8Num18z0">
    <w:name w:val="WW8Num18z0"/>
    <w:rsid w:val="00244303"/>
    <w:rPr>
      <w:rFonts w:ascii="Wingdings" w:hAnsi="Wingdings" w:cs="Wingdings"/>
      <w:u w:val="none"/>
    </w:rPr>
  </w:style>
  <w:style w:type="character" w:customStyle="1" w:styleId="WW8Num18z1">
    <w:name w:val="WW8Num18z1"/>
    <w:rsid w:val="00244303"/>
    <w:rPr>
      <w:rFonts w:ascii="Wingdings 2" w:hAnsi="Wingdings 2" w:cs="Wingdings 2"/>
      <w:u w:val="none"/>
    </w:rPr>
  </w:style>
  <w:style w:type="character" w:customStyle="1" w:styleId="WW8Num18z2">
    <w:name w:val="WW8Num18z2"/>
    <w:rsid w:val="00244303"/>
    <w:rPr>
      <w:rFonts w:ascii="OpenSymbol" w:hAnsi="OpenSymbol" w:cs="OpenSymbol"/>
      <w:u w:val="none"/>
    </w:rPr>
  </w:style>
  <w:style w:type="character" w:customStyle="1" w:styleId="WW8Num19z0">
    <w:name w:val="WW8Num19z0"/>
    <w:rsid w:val="00244303"/>
    <w:rPr>
      <w:rFonts w:ascii="Wingdings" w:hAnsi="Wingdings" w:cs="Wingdings"/>
      <w:u w:val="none"/>
    </w:rPr>
  </w:style>
  <w:style w:type="character" w:customStyle="1" w:styleId="WW8Num19z1">
    <w:name w:val="WW8Num19z1"/>
    <w:rsid w:val="00244303"/>
    <w:rPr>
      <w:rFonts w:ascii="Wingdings 2" w:hAnsi="Wingdings 2" w:cs="Wingdings 2"/>
      <w:u w:val="none"/>
    </w:rPr>
  </w:style>
  <w:style w:type="character" w:customStyle="1" w:styleId="WW8Num19z2">
    <w:name w:val="WW8Num19z2"/>
    <w:rsid w:val="00244303"/>
    <w:rPr>
      <w:rFonts w:ascii="OpenSymbol" w:hAnsi="OpenSymbol" w:cs="OpenSymbol"/>
      <w:u w:val="none"/>
    </w:rPr>
  </w:style>
  <w:style w:type="character" w:customStyle="1" w:styleId="WW8Num20z0">
    <w:name w:val="WW8Num20z0"/>
    <w:rsid w:val="00244303"/>
    <w:rPr>
      <w:rFonts w:ascii="Wingdings" w:hAnsi="Wingdings" w:cs="Wingdings"/>
      <w:u w:val="none"/>
    </w:rPr>
  </w:style>
  <w:style w:type="character" w:customStyle="1" w:styleId="WW8Num20z1">
    <w:name w:val="WW8Num20z1"/>
    <w:rsid w:val="00244303"/>
    <w:rPr>
      <w:rFonts w:ascii="Wingdings 2" w:hAnsi="Wingdings 2" w:cs="Wingdings 2"/>
      <w:u w:val="none"/>
    </w:rPr>
  </w:style>
  <w:style w:type="character" w:customStyle="1" w:styleId="WW8Num20z2">
    <w:name w:val="WW8Num20z2"/>
    <w:rsid w:val="00244303"/>
    <w:rPr>
      <w:rFonts w:ascii="OpenSymbol" w:hAnsi="OpenSymbol" w:cs="OpenSymbol"/>
      <w:u w:val="none"/>
    </w:rPr>
  </w:style>
  <w:style w:type="character" w:customStyle="1" w:styleId="WW8Num21z0">
    <w:name w:val="WW8Num21z0"/>
    <w:rsid w:val="00244303"/>
    <w:rPr>
      <w:u w:val="none"/>
    </w:rPr>
  </w:style>
  <w:style w:type="character" w:customStyle="1" w:styleId="WW8Num22z0">
    <w:name w:val="WW8Num22z0"/>
    <w:rsid w:val="00244303"/>
    <w:rPr>
      <w:rFonts w:ascii="OpenSymbol" w:hAnsi="OpenSymbol" w:cs="OpenSymbol"/>
      <w:u w:val="none"/>
    </w:rPr>
  </w:style>
  <w:style w:type="character" w:customStyle="1" w:styleId="WW8Num23z0">
    <w:name w:val="WW8Num23z0"/>
    <w:rsid w:val="00244303"/>
    <w:rPr>
      <w:u w:val="none"/>
    </w:rPr>
  </w:style>
  <w:style w:type="character" w:customStyle="1" w:styleId="WW8Num24z0">
    <w:name w:val="WW8Num24z0"/>
    <w:rsid w:val="00244303"/>
    <w:rPr>
      <w:rFonts w:ascii="Wingdings" w:hAnsi="Wingdings" w:cs="Wingdings"/>
      <w:u w:val="none"/>
    </w:rPr>
  </w:style>
  <w:style w:type="character" w:customStyle="1" w:styleId="WW8Num24z1">
    <w:name w:val="WW8Num24z1"/>
    <w:rsid w:val="00244303"/>
    <w:rPr>
      <w:rFonts w:ascii="Wingdings 2" w:hAnsi="Wingdings 2" w:cs="Wingdings 2"/>
      <w:u w:val="none"/>
    </w:rPr>
  </w:style>
  <w:style w:type="character" w:customStyle="1" w:styleId="WW8Num24z2">
    <w:name w:val="WW8Num24z2"/>
    <w:rsid w:val="00244303"/>
    <w:rPr>
      <w:rFonts w:ascii="OpenSymbol" w:hAnsi="OpenSymbol" w:cs="OpenSymbol"/>
      <w:u w:val="none"/>
    </w:rPr>
  </w:style>
  <w:style w:type="character" w:customStyle="1" w:styleId="WW8Num25z0">
    <w:name w:val="WW8Num25z0"/>
    <w:rsid w:val="00244303"/>
    <w:rPr>
      <w:u w:val="none"/>
    </w:rPr>
  </w:style>
  <w:style w:type="character" w:customStyle="1" w:styleId="WW8Num26z0">
    <w:name w:val="WW8Num26z0"/>
    <w:rsid w:val="00244303"/>
    <w:rPr>
      <w:u w:val="none"/>
      <w:shd w:val="clear" w:color="auto" w:fill="FFFFFF"/>
    </w:rPr>
  </w:style>
  <w:style w:type="character" w:customStyle="1" w:styleId="WW8Num27z0">
    <w:name w:val="WW8Num27z0"/>
    <w:rsid w:val="00244303"/>
    <w:rPr>
      <w:rFonts w:ascii="Wingdings" w:hAnsi="Wingdings" w:cs="Wingdings"/>
      <w:u w:val="none"/>
    </w:rPr>
  </w:style>
  <w:style w:type="character" w:customStyle="1" w:styleId="WW8Num27z1">
    <w:name w:val="WW8Num27z1"/>
    <w:rsid w:val="00244303"/>
    <w:rPr>
      <w:rFonts w:ascii="Wingdings 2" w:hAnsi="Wingdings 2" w:cs="Wingdings 2"/>
      <w:u w:val="none"/>
    </w:rPr>
  </w:style>
  <w:style w:type="character" w:customStyle="1" w:styleId="WW8Num27z2">
    <w:name w:val="WW8Num27z2"/>
    <w:rsid w:val="00244303"/>
    <w:rPr>
      <w:rFonts w:ascii="OpenSymbol" w:hAnsi="OpenSymbol" w:cs="OpenSymbol"/>
      <w:u w:val="none"/>
    </w:rPr>
  </w:style>
  <w:style w:type="character" w:customStyle="1" w:styleId="WW8Num28z0">
    <w:name w:val="WW8Num28z0"/>
    <w:rsid w:val="00244303"/>
    <w:rPr>
      <w:rFonts w:ascii="OpenSymbol" w:hAnsi="OpenSymbol" w:cs="OpenSymbol"/>
      <w:u w:val="none"/>
    </w:rPr>
  </w:style>
  <w:style w:type="character" w:customStyle="1" w:styleId="WW8Num29z0">
    <w:name w:val="WW8Num29z0"/>
    <w:rsid w:val="00244303"/>
    <w:rPr>
      <w:rFonts w:ascii="Wingdings" w:hAnsi="Wingdings" w:cs="Wingdings"/>
      <w:u w:val="none"/>
    </w:rPr>
  </w:style>
  <w:style w:type="character" w:customStyle="1" w:styleId="WW8Num29z1">
    <w:name w:val="WW8Num29z1"/>
    <w:rsid w:val="00244303"/>
    <w:rPr>
      <w:rFonts w:ascii="Wingdings 2" w:hAnsi="Wingdings 2" w:cs="Wingdings 2"/>
      <w:u w:val="none"/>
    </w:rPr>
  </w:style>
  <w:style w:type="character" w:customStyle="1" w:styleId="WW8Num29z2">
    <w:name w:val="WW8Num29z2"/>
    <w:rsid w:val="00244303"/>
    <w:rPr>
      <w:rFonts w:ascii="OpenSymbol" w:hAnsi="OpenSymbol" w:cs="OpenSymbol"/>
      <w:u w:val="none"/>
    </w:rPr>
  </w:style>
  <w:style w:type="character" w:customStyle="1" w:styleId="WW8Num30z0">
    <w:name w:val="WW8Num30z0"/>
    <w:rsid w:val="00244303"/>
    <w:rPr>
      <w:rFonts w:ascii="Wingdings" w:hAnsi="Wingdings" w:cs="Wingdings"/>
      <w:u w:val="none"/>
    </w:rPr>
  </w:style>
  <w:style w:type="character" w:customStyle="1" w:styleId="WW8Num30z1">
    <w:name w:val="WW8Num30z1"/>
    <w:rsid w:val="00244303"/>
    <w:rPr>
      <w:rFonts w:ascii="Wingdings 2" w:hAnsi="Wingdings 2" w:cs="Wingdings 2"/>
      <w:u w:val="none"/>
    </w:rPr>
  </w:style>
  <w:style w:type="character" w:customStyle="1" w:styleId="WW8Num30z2">
    <w:name w:val="WW8Num30z2"/>
    <w:rsid w:val="00244303"/>
    <w:rPr>
      <w:rFonts w:ascii="OpenSymbol" w:hAnsi="OpenSymbol" w:cs="OpenSymbol"/>
      <w:u w:val="none"/>
    </w:rPr>
  </w:style>
  <w:style w:type="character" w:customStyle="1" w:styleId="WW8Num31z0">
    <w:name w:val="WW8Num31z0"/>
    <w:rsid w:val="00244303"/>
    <w:rPr>
      <w:rFonts w:ascii="Wingdings" w:hAnsi="Wingdings" w:cs="Wingdings"/>
      <w:u w:val="none"/>
    </w:rPr>
  </w:style>
  <w:style w:type="character" w:customStyle="1" w:styleId="WW8Num31z1">
    <w:name w:val="WW8Num31z1"/>
    <w:rsid w:val="00244303"/>
    <w:rPr>
      <w:rFonts w:ascii="Wingdings 2" w:hAnsi="Wingdings 2" w:cs="Wingdings 2"/>
      <w:u w:val="none"/>
    </w:rPr>
  </w:style>
  <w:style w:type="character" w:customStyle="1" w:styleId="WW8Num31z2">
    <w:name w:val="WW8Num31z2"/>
    <w:rsid w:val="00244303"/>
    <w:rPr>
      <w:rFonts w:ascii="OpenSymbol" w:hAnsi="OpenSymbol" w:cs="OpenSymbol"/>
      <w:u w:val="none"/>
    </w:rPr>
  </w:style>
  <w:style w:type="character" w:customStyle="1" w:styleId="WW8Num32z0">
    <w:name w:val="WW8Num32z0"/>
    <w:rsid w:val="00244303"/>
    <w:rPr>
      <w:rFonts w:ascii="Wingdings" w:hAnsi="Wingdings" w:cs="Wingdings"/>
      <w:u w:val="none"/>
    </w:rPr>
  </w:style>
  <w:style w:type="character" w:customStyle="1" w:styleId="WW8Num32z1">
    <w:name w:val="WW8Num32z1"/>
    <w:rsid w:val="00244303"/>
    <w:rPr>
      <w:rFonts w:ascii="Wingdings 2" w:hAnsi="Wingdings 2" w:cs="Wingdings 2"/>
      <w:u w:val="none"/>
    </w:rPr>
  </w:style>
  <w:style w:type="character" w:customStyle="1" w:styleId="WW8Num32z2">
    <w:name w:val="WW8Num32z2"/>
    <w:rsid w:val="00244303"/>
    <w:rPr>
      <w:rFonts w:ascii="OpenSymbol" w:hAnsi="OpenSymbol" w:cs="OpenSymbol"/>
      <w:u w:val="none"/>
    </w:rPr>
  </w:style>
  <w:style w:type="character" w:customStyle="1" w:styleId="WW8Num33z0">
    <w:name w:val="WW8Num33z0"/>
    <w:rsid w:val="00244303"/>
    <w:rPr>
      <w:rFonts w:ascii="Wingdings" w:hAnsi="Wingdings" w:cs="Wingdings"/>
      <w:u w:val="none"/>
    </w:rPr>
  </w:style>
  <w:style w:type="character" w:customStyle="1" w:styleId="WW8Num33z1">
    <w:name w:val="WW8Num33z1"/>
    <w:rsid w:val="00244303"/>
    <w:rPr>
      <w:rFonts w:ascii="Wingdings 2" w:hAnsi="Wingdings 2" w:cs="Wingdings 2"/>
      <w:u w:val="none"/>
    </w:rPr>
  </w:style>
  <w:style w:type="character" w:customStyle="1" w:styleId="WW8Num33z2">
    <w:name w:val="WW8Num33z2"/>
    <w:rsid w:val="00244303"/>
    <w:rPr>
      <w:rFonts w:ascii="OpenSymbol" w:hAnsi="OpenSymbol" w:cs="OpenSymbol"/>
      <w:u w:val="none"/>
    </w:rPr>
  </w:style>
  <w:style w:type="character" w:customStyle="1" w:styleId="WW8Num34z0">
    <w:name w:val="WW8Num34z0"/>
    <w:rsid w:val="00244303"/>
    <w:rPr>
      <w:rFonts w:ascii="Wingdings" w:hAnsi="Wingdings" w:cs="Wingdings"/>
      <w:u w:val="none"/>
    </w:rPr>
  </w:style>
  <w:style w:type="character" w:customStyle="1" w:styleId="WW8Num34z1">
    <w:name w:val="WW8Num34z1"/>
    <w:rsid w:val="00244303"/>
    <w:rPr>
      <w:rFonts w:ascii="Wingdings 2" w:hAnsi="Wingdings 2" w:cs="Wingdings 2"/>
      <w:u w:val="none"/>
    </w:rPr>
  </w:style>
  <w:style w:type="character" w:customStyle="1" w:styleId="WW8Num34z2">
    <w:name w:val="WW8Num34z2"/>
    <w:rsid w:val="00244303"/>
    <w:rPr>
      <w:rFonts w:ascii="OpenSymbol" w:hAnsi="OpenSymbol" w:cs="OpenSymbol"/>
      <w:u w:val="none"/>
    </w:rPr>
  </w:style>
  <w:style w:type="character" w:customStyle="1" w:styleId="WW8Num35z0">
    <w:name w:val="WW8Num35z0"/>
    <w:rsid w:val="00244303"/>
    <w:rPr>
      <w:rFonts w:ascii="Wingdings" w:hAnsi="Wingdings" w:cs="Wingdings"/>
      <w:u w:val="none"/>
    </w:rPr>
  </w:style>
  <w:style w:type="character" w:customStyle="1" w:styleId="WW8Num35z1">
    <w:name w:val="WW8Num35z1"/>
    <w:rsid w:val="00244303"/>
    <w:rPr>
      <w:rFonts w:ascii="Wingdings 2" w:hAnsi="Wingdings 2" w:cs="Wingdings 2"/>
      <w:u w:val="none"/>
    </w:rPr>
  </w:style>
  <w:style w:type="character" w:customStyle="1" w:styleId="WW8Num35z2">
    <w:name w:val="WW8Num35z2"/>
    <w:rsid w:val="00244303"/>
    <w:rPr>
      <w:rFonts w:ascii="OpenSymbol" w:hAnsi="OpenSymbol" w:cs="OpenSymbol"/>
      <w:u w:val="none"/>
    </w:rPr>
  </w:style>
  <w:style w:type="character" w:customStyle="1" w:styleId="WW8Num36z0">
    <w:name w:val="WW8Num36z0"/>
    <w:rsid w:val="00244303"/>
    <w:rPr>
      <w:u w:val="none"/>
    </w:rPr>
  </w:style>
  <w:style w:type="character" w:customStyle="1" w:styleId="WW8Num37z0">
    <w:name w:val="WW8Num37z0"/>
    <w:rsid w:val="00244303"/>
    <w:rPr>
      <w:rFonts w:ascii="Wingdings" w:hAnsi="Wingdings" w:cs="Wingdings"/>
      <w:u w:val="none"/>
    </w:rPr>
  </w:style>
  <w:style w:type="character" w:customStyle="1" w:styleId="WW8Num37z1">
    <w:name w:val="WW8Num37z1"/>
    <w:rsid w:val="00244303"/>
    <w:rPr>
      <w:rFonts w:ascii="Wingdings 2" w:hAnsi="Wingdings 2" w:cs="Wingdings 2"/>
      <w:u w:val="none"/>
    </w:rPr>
  </w:style>
  <w:style w:type="character" w:customStyle="1" w:styleId="WW8Num37z2">
    <w:name w:val="WW8Num37z2"/>
    <w:rsid w:val="00244303"/>
    <w:rPr>
      <w:rFonts w:ascii="OpenSymbol" w:hAnsi="OpenSymbol" w:cs="OpenSymbol"/>
      <w:u w:val="none"/>
    </w:rPr>
  </w:style>
  <w:style w:type="character" w:customStyle="1" w:styleId="WW8Num38z0">
    <w:name w:val="WW8Num38z0"/>
    <w:rsid w:val="00244303"/>
    <w:rPr>
      <w:rFonts w:ascii="Wingdings" w:hAnsi="Wingdings" w:cs="Wingdings"/>
      <w:u w:val="none"/>
    </w:rPr>
  </w:style>
  <w:style w:type="character" w:customStyle="1" w:styleId="WW8Num38z1">
    <w:name w:val="WW8Num38z1"/>
    <w:rsid w:val="00244303"/>
    <w:rPr>
      <w:rFonts w:ascii="Wingdings 2" w:hAnsi="Wingdings 2" w:cs="Wingdings 2"/>
      <w:u w:val="none"/>
    </w:rPr>
  </w:style>
  <w:style w:type="character" w:customStyle="1" w:styleId="WW8Num38z2">
    <w:name w:val="WW8Num38z2"/>
    <w:rsid w:val="00244303"/>
    <w:rPr>
      <w:rFonts w:ascii="OpenSymbol" w:hAnsi="OpenSymbol" w:cs="OpenSymbol"/>
      <w:u w:val="none"/>
    </w:rPr>
  </w:style>
  <w:style w:type="character" w:customStyle="1" w:styleId="WW8Num39z0">
    <w:name w:val="WW8Num39z0"/>
    <w:rsid w:val="00244303"/>
    <w:rPr>
      <w:rFonts w:ascii="Wingdings" w:hAnsi="Wingdings" w:cs="Wingdings"/>
      <w:u w:val="none"/>
    </w:rPr>
  </w:style>
  <w:style w:type="character" w:customStyle="1" w:styleId="WW8Num39z1">
    <w:name w:val="WW8Num39z1"/>
    <w:rsid w:val="00244303"/>
    <w:rPr>
      <w:rFonts w:ascii="Wingdings 2" w:hAnsi="Wingdings 2" w:cs="Wingdings 2"/>
      <w:u w:val="none"/>
    </w:rPr>
  </w:style>
  <w:style w:type="character" w:customStyle="1" w:styleId="WW8Num39z2">
    <w:name w:val="WW8Num39z2"/>
    <w:rsid w:val="00244303"/>
    <w:rPr>
      <w:rFonts w:ascii="OpenSymbol" w:hAnsi="OpenSymbol" w:cs="OpenSymbol"/>
      <w:u w:val="none"/>
    </w:rPr>
  </w:style>
  <w:style w:type="character" w:customStyle="1" w:styleId="WW8Num40z0">
    <w:name w:val="WW8Num40z0"/>
    <w:rsid w:val="00244303"/>
    <w:rPr>
      <w:rFonts w:ascii="Wingdings" w:hAnsi="Wingdings" w:cs="Wingdings"/>
      <w:color w:val="FF0000"/>
      <w:sz w:val="29"/>
      <w:szCs w:val="29"/>
      <w:u w:val="none"/>
      <w:shd w:val="clear" w:color="auto" w:fill="FFFFFF"/>
    </w:rPr>
  </w:style>
  <w:style w:type="character" w:customStyle="1" w:styleId="WW8Num40z1">
    <w:name w:val="WW8Num40z1"/>
    <w:rsid w:val="00244303"/>
    <w:rPr>
      <w:rFonts w:ascii="Wingdings 2" w:hAnsi="Wingdings 2" w:cs="Wingdings 2"/>
      <w:u w:val="none"/>
    </w:rPr>
  </w:style>
  <w:style w:type="character" w:customStyle="1" w:styleId="WW8Num40z2">
    <w:name w:val="WW8Num40z2"/>
    <w:rsid w:val="00244303"/>
    <w:rPr>
      <w:rFonts w:ascii="OpenSymbol" w:hAnsi="OpenSymbol" w:cs="OpenSymbol"/>
      <w:u w:val="none"/>
    </w:rPr>
  </w:style>
  <w:style w:type="character" w:customStyle="1" w:styleId="WW8Num41z0">
    <w:name w:val="WW8Num41z0"/>
    <w:rsid w:val="00244303"/>
    <w:rPr>
      <w:rFonts w:ascii="Wingdings" w:hAnsi="Wingdings" w:cs="Wingdings"/>
      <w:u w:val="none"/>
    </w:rPr>
  </w:style>
  <w:style w:type="character" w:customStyle="1" w:styleId="WW8Num41z1">
    <w:name w:val="WW8Num41z1"/>
    <w:rsid w:val="00244303"/>
    <w:rPr>
      <w:rFonts w:ascii="Wingdings 2" w:hAnsi="Wingdings 2" w:cs="Wingdings 2"/>
      <w:u w:val="none"/>
    </w:rPr>
  </w:style>
  <w:style w:type="character" w:customStyle="1" w:styleId="WW8Num41z2">
    <w:name w:val="WW8Num41z2"/>
    <w:rsid w:val="00244303"/>
    <w:rPr>
      <w:rFonts w:ascii="OpenSymbol" w:hAnsi="OpenSymbol" w:cs="OpenSymbol"/>
      <w:u w:val="none"/>
    </w:rPr>
  </w:style>
  <w:style w:type="character" w:customStyle="1" w:styleId="WW8Num42z0">
    <w:name w:val="WW8Num42z0"/>
    <w:rsid w:val="00244303"/>
  </w:style>
  <w:style w:type="character" w:customStyle="1" w:styleId="WW8Num42z1">
    <w:name w:val="WW8Num42z1"/>
    <w:rsid w:val="00244303"/>
  </w:style>
  <w:style w:type="character" w:customStyle="1" w:styleId="WW8Num42z2">
    <w:name w:val="WW8Num42z2"/>
    <w:rsid w:val="00244303"/>
  </w:style>
  <w:style w:type="character" w:customStyle="1" w:styleId="WW8Num42z3">
    <w:name w:val="WW8Num42z3"/>
    <w:rsid w:val="00244303"/>
  </w:style>
  <w:style w:type="character" w:customStyle="1" w:styleId="WW8Num42z6">
    <w:name w:val="WW8Num42z6"/>
    <w:rsid w:val="00244303"/>
  </w:style>
  <w:style w:type="character" w:customStyle="1" w:styleId="WW8Num42z7">
    <w:name w:val="WW8Num42z7"/>
    <w:rsid w:val="00244303"/>
  </w:style>
  <w:style w:type="character" w:customStyle="1" w:styleId="WW8Num42z8">
    <w:name w:val="WW8Num42z8"/>
    <w:rsid w:val="00244303"/>
  </w:style>
  <w:style w:type="character" w:customStyle="1" w:styleId="ListLabel1">
    <w:name w:val="ListLabel 1"/>
    <w:rsid w:val="00244303"/>
    <w:rPr>
      <w:u w:val="none"/>
    </w:rPr>
  </w:style>
  <w:style w:type="character" w:customStyle="1" w:styleId="aff8">
    <w:name w:val="Символы концевой сноски"/>
    <w:rsid w:val="00244303"/>
    <w:rPr>
      <w:vertAlign w:val="superscript"/>
    </w:rPr>
  </w:style>
  <w:style w:type="character" w:customStyle="1" w:styleId="WW-">
    <w:name w:val="WW-Символы концевой сноски"/>
    <w:rsid w:val="00244303"/>
  </w:style>
  <w:style w:type="character" w:customStyle="1" w:styleId="aff9">
    <w:name w:val="Маркеры списка"/>
    <w:rsid w:val="00244303"/>
    <w:rPr>
      <w:rFonts w:ascii="OpenSymbol" w:eastAsia="OpenSymbol" w:hAnsi="OpenSymbol" w:cs="OpenSymbol"/>
    </w:rPr>
  </w:style>
  <w:style w:type="character" w:customStyle="1" w:styleId="affa">
    <w:name w:val="Символ нумерации"/>
    <w:rsid w:val="00244303"/>
  </w:style>
  <w:style w:type="character" w:styleId="affb">
    <w:name w:val="endnote reference"/>
    <w:rsid w:val="00244303"/>
    <w:rPr>
      <w:vertAlign w:val="superscript"/>
    </w:rPr>
  </w:style>
  <w:style w:type="paragraph" w:styleId="affc">
    <w:name w:val="List"/>
    <w:basedOn w:val="a0"/>
    <w:rsid w:val="00244303"/>
    <w:pPr>
      <w:widowControl w:val="0"/>
      <w:suppressAutoHyphens/>
      <w:spacing w:after="120" w:line="276" w:lineRule="auto"/>
    </w:pPr>
    <w:rPr>
      <w:rFonts w:ascii="Arial" w:eastAsia="Arial" w:hAnsi="Arial" w:cs="Mangal"/>
      <w:b w:val="0"/>
      <w:bCs w:val="0"/>
      <w:sz w:val="22"/>
      <w:szCs w:val="22"/>
      <w:lang w:val="en" w:eastAsia="hi-IN" w:bidi="hi-IN"/>
    </w:rPr>
  </w:style>
  <w:style w:type="paragraph" w:customStyle="1" w:styleId="1b">
    <w:name w:val="Название1"/>
    <w:basedOn w:val="a"/>
    <w:rsid w:val="00244303"/>
    <w:pPr>
      <w:widowControl w:val="0"/>
      <w:suppressLineNumbers/>
      <w:suppressAutoHyphens/>
      <w:spacing w:before="120" w:after="120" w:line="276" w:lineRule="auto"/>
    </w:pPr>
    <w:rPr>
      <w:rFonts w:ascii="Arial" w:eastAsia="Arial" w:hAnsi="Arial" w:cs="Mangal"/>
      <w:i/>
      <w:iCs/>
      <w:sz w:val="24"/>
      <w:szCs w:val="24"/>
      <w:lang w:val="en" w:eastAsia="hi-IN" w:bidi="hi-IN"/>
    </w:rPr>
  </w:style>
  <w:style w:type="paragraph" w:customStyle="1" w:styleId="1c">
    <w:name w:val="Указатель1"/>
    <w:basedOn w:val="a"/>
    <w:rsid w:val="00244303"/>
    <w:pPr>
      <w:widowControl w:val="0"/>
      <w:suppressLineNumbers/>
      <w:suppressAutoHyphens/>
      <w:spacing w:after="0" w:line="276" w:lineRule="auto"/>
    </w:pPr>
    <w:rPr>
      <w:rFonts w:ascii="Arial" w:eastAsia="Arial" w:hAnsi="Arial" w:cs="Mangal"/>
      <w:lang w:val="en" w:eastAsia="hi-IN" w:bidi="hi-IN"/>
    </w:rPr>
  </w:style>
  <w:style w:type="paragraph" w:customStyle="1" w:styleId="affd">
    <w:name w:val="Содержимое таблицы"/>
    <w:basedOn w:val="a"/>
    <w:rsid w:val="00244303"/>
    <w:pPr>
      <w:widowControl w:val="0"/>
      <w:suppressLineNumbers/>
      <w:suppressAutoHyphens/>
      <w:spacing w:after="0" w:line="276" w:lineRule="auto"/>
    </w:pPr>
    <w:rPr>
      <w:rFonts w:ascii="Arial" w:eastAsia="Arial" w:hAnsi="Arial" w:cs="Arial"/>
      <w:lang w:val="en" w:eastAsia="hi-IN" w:bidi="hi-IN"/>
    </w:rPr>
  </w:style>
  <w:style w:type="paragraph" w:customStyle="1" w:styleId="affe">
    <w:name w:val="Заголовок таблицы"/>
    <w:basedOn w:val="affd"/>
    <w:rsid w:val="00244303"/>
    <w:pPr>
      <w:jc w:val="center"/>
    </w:pPr>
    <w:rPr>
      <w:b/>
      <w:bCs/>
    </w:rPr>
  </w:style>
  <w:style w:type="paragraph" w:customStyle="1" w:styleId="100">
    <w:name w:val="Заголовок 10"/>
    <w:basedOn w:val="11"/>
    <w:next w:val="a0"/>
    <w:rsid w:val="00244303"/>
    <w:pPr>
      <w:ind w:left="6120" w:hanging="360"/>
      <w:outlineLvl w:val="8"/>
    </w:pPr>
    <w:rPr>
      <w:b/>
      <w:bCs/>
      <w:sz w:val="21"/>
      <w:szCs w:val="21"/>
    </w:rPr>
  </w:style>
  <w:style w:type="paragraph" w:customStyle="1" w:styleId="32">
    <w:name w:val="Абзац списка3"/>
    <w:basedOn w:val="a"/>
    <w:rsid w:val="00244303"/>
    <w:pPr>
      <w:widowControl w:val="0"/>
      <w:suppressAutoHyphens/>
      <w:spacing w:after="0" w:line="276" w:lineRule="auto"/>
      <w:ind w:left="720"/>
    </w:pPr>
    <w:rPr>
      <w:rFonts w:ascii="Arial" w:eastAsia="Arial" w:hAnsi="Arial" w:cs="Arial"/>
      <w:lang w:val="en" w:eastAsia="hi-IN" w:bidi="hi-IN"/>
    </w:rPr>
  </w:style>
  <w:style w:type="paragraph" w:customStyle="1" w:styleId="1d">
    <w:name w:val="Текст сноски1"/>
    <w:basedOn w:val="a"/>
    <w:rsid w:val="00244303"/>
    <w:pPr>
      <w:widowControl w:val="0"/>
      <w:suppressAutoHyphens/>
      <w:spacing w:after="0" w:line="100" w:lineRule="atLeast"/>
    </w:pPr>
    <w:rPr>
      <w:rFonts w:ascii="Arial" w:eastAsia="Arial" w:hAnsi="Arial" w:cs="Arial"/>
      <w:sz w:val="20"/>
      <w:szCs w:val="20"/>
      <w:lang w:val="en" w:eastAsia="hi-IN" w:bidi="hi-IN"/>
    </w:rPr>
  </w:style>
  <w:style w:type="paragraph" w:customStyle="1" w:styleId="52">
    <w:name w:val="Основной текст5"/>
    <w:basedOn w:val="a"/>
    <w:rsid w:val="00244303"/>
    <w:pPr>
      <w:widowControl w:val="0"/>
      <w:shd w:val="clear" w:color="auto" w:fill="FFFFFF"/>
      <w:suppressAutoHyphens/>
      <w:spacing w:before="120" w:after="840" w:line="562" w:lineRule="exact"/>
      <w:ind w:hanging="360"/>
      <w:jc w:val="center"/>
    </w:pPr>
    <w:rPr>
      <w:rFonts w:ascii="Times New Roman" w:eastAsia="SimSun" w:hAnsi="Times New Roman" w:cs="Mangal"/>
      <w:kern w:val="1"/>
      <w:lang w:val="ru-RU" w:eastAsia="hi-IN" w:bidi="hi-IN"/>
    </w:rPr>
  </w:style>
  <w:style w:type="paragraph" w:customStyle="1" w:styleId="33">
    <w:name w:val="Обычный3"/>
    <w:qFormat/>
    <w:rsid w:val="00244303"/>
    <w:pPr>
      <w:suppressAutoHyphens/>
      <w:spacing w:after="0" w:line="276" w:lineRule="auto"/>
    </w:pPr>
    <w:rPr>
      <w:rFonts w:ascii="Arial" w:eastAsia="Arial" w:hAnsi="Arial" w:cs="Arial"/>
      <w:lang w:val="en" w:eastAsia="hi-IN" w:bidi="hi-IN"/>
    </w:rPr>
  </w:style>
  <w:style w:type="paragraph" w:customStyle="1" w:styleId="26">
    <w:name w:val="Текст сноски2"/>
    <w:basedOn w:val="a"/>
    <w:rsid w:val="00244303"/>
    <w:pPr>
      <w:widowControl w:val="0"/>
      <w:suppressAutoHyphens/>
      <w:spacing w:after="0" w:line="100" w:lineRule="atLeast"/>
    </w:pPr>
    <w:rPr>
      <w:rFonts w:ascii="Arial" w:eastAsia="Arial" w:hAnsi="Arial" w:cs="Arial"/>
      <w:sz w:val="20"/>
      <w:szCs w:val="20"/>
      <w:lang w:val="en" w:eastAsia="hi-IN" w:bidi="hi-IN"/>
    </w:rPr>
  </w:style>
  <w:style w:type="character" w:customStyle="1" w:styleId="1e">
    <w:name w:val="Знак сноски1"/>
    <w:rsid w:val="00244303"/>
    <w:rPr>
      <w:vertAlign w:val="superscript"/>
    </w:rPr>
  </w:style>
  <w:style w:type="character" w:customStyle="1" w:styleId="27">
    <w:name w:val="Знак сноски2"/>
    <w:rsid w:val="00244303"/>
    <w:rPr>
      <w:vertAlign w:val="superscript"/>
    </w:rPr>
  </w:style>
  <w:style w:type="paragraph" w:customStyle="1" w:styleId="Normal1">
    <w:name w:val="Normal1"/>
    <w:rsid w:val="00244303"/>
    <w:pPr>
      <w:suppressAutoHyphens/>
      <w:spacing w:after="0" w:line="240" w:lineRule="auto"/>
    </w:pPr>
    <w:rPr>
      <w:rFonts w:ascii="Times New Roman" w:eastAsia="Times New Roman" w:hAnsi="Times New Roman" w:cs="Times New Roman"/>
      <w:sz w:val="20"/>
      <w:szCs w:val="20"/>
      <w:lang w:val="ru-RU" w:eastAsia="ar-SA"/>
    </w:rPr>
  </w:style>
  <w:style w:type="table" w:customStyle="1" w:styleId="TableNormal1">
    <w:name w:val="Table Normal1"/>
    <w:rsid w:val="00244303"/>
    <w:pPr>
      <w:spacing w:after="0" w:line="276" w:lineRule="auto"/>
    </w:pPr>
    <w:rPr>
      <w:rFonts w:ascii="Arial" w:eastAsia="Arial" w:hAnsi="Arial" w:cs="Arial"/>
      <w:lang w:val="uk"/>
    </w:rPr>
    <w:tblPr>
      <w:tblCellMar>
        <w:top w:w="0" w:type="dxa"/>
        <w:left w:w="0" w:type="dxa"/>
        <w:bottom w:w="0" w:type="dxa"/>
        <w:right w:w="0" w:type="dxa"/>
      </w:tblCellMar>
    </w:tblPr>
  </w:style>
  <w:style w:type="paragraph" w:styleId="44">
    <w:name w:val="toc 4"/>
    <w:basedOn w:val="a"/>
    <w:next w:val="a"/>
    <w:autoRedefine/>
    <w:uiPriority w:val="39"/>
    <w:unhideWhenUsed/>
    <w:rsid w:val="00244303"/>
    <w:pPr>
      <w:spacing w:after="100" w:line="276" w:lineRule="auto"/>
      <w:ind w:left="660"/>
    </w:pPr>
    <w:rPr>
      <w:rFonts w:ascii="Arial" w:eastAsia="Arial" w:hAnsi="Arial" w:cs="Arial"/>
      <w:lang w:val="uk"/>
    </w:rPr>
  </w:style>
  <w:style w:type="paragraph" w:customStyle="1" w:styleId="510">
    <w:name w:val="Оглавление 51"/>
    <w:basedOn w:val="a"/>
    <w:next w:val="a"/>
    <w:autoRedefine/>
    <w:uiPriority w:val="39"/>
    <w:unhideWhenUsed/>
    <w:rsid w:val="00244303"/>
    <w:pPr>
      <w:spacing w:after="100"/>
      <w:ind w:left="880"/>
    </w:pPr>
    <w:rPr>
      <w:rFonts w:eastAsia="Times New Roman" w:cs="Times New Roman"/>
      <w:lang w:val="ru-RU"/>
    </w:rPr>
  </w:style>
  <w:style w:type="paragraph" w:customStyle="1" w:styleId="61">
    <w:name w:val="Оглавление 61"/>
    <w:basedOn w:val="a"/>
    <w:next w:val="a"/>
    <w:autoRedefine/>
    <w:uiPriority w:val="39"/>
    <w:unhideWhenUsed/>
    <w:rsid w:val="00244303"/>
    <w:pPr>
      <w:spacing w:after="100"/>
      <w:ind w:left="1100"/>
    </w:pPr>
    <w:rPr>
      <w:rFonts w:eastAsia="Times New Roman" w:cs="Times New Roman"/>
      <w:lang w:val="ru-RU"/>
    </w:rPr>
  </w:style>
  <w:style w:type="paragraph" w:customStyle="1" w:styleId="71">
    <w:name w:val="Оглавление 71"/>
    <w:basedOn w:val="a"/>
    <w:next w:val="a"/>
    <w:autoRedefine/>
    <w:uiPriority w:val="39"/>
    <w:unhideWhenUsed/>
    <w:rsid w:val="00244303"/>
    <w:pPr>
      <w:spacing w:after="100"/>
      <w:ind w:left="1320"/>
    </w:pPr>
    <w:rPr>
      <w:rFonts w:eastAsia="Times New Roman" w:cs="Times New Roman"/>
      <w:lang w:val="ru-RU"/>
    </w:rPr>
  </w:style>
  <w:style w:type="paragraph" w:customStyle="1" w:styleId="81">
    <w:name w:val="Оглавление 81"/>
    <w:basedOn w:val="a"/>
    <w:next w:val="a"/>
    <w:autoRedefine/>
    <w:uiPriority w:val="39"/>
    <w:unhideWhenUsed/>
    <w:rsid w:val="00244303"/>
    <w:pPr>
      <w:spacing w:after="100"/>
      <w:ind w:left="1540"/>
    </w:pPr>
    <w:rPr>
      <w:rFonts w:eastAsia="Times New Roman" w:cs="Times New Roman"/>
      <w:lang w:val="ru-RU"/>
    </w:rPr>
  </w:style>
  <w:style w:type="paragraph" w:customStyle="1" w:styleId="910">
    <w:name w:val="Оглавление 91"/>
    <w:basedOn w:val="a"/>
    <w:next w:val="a"/>
    <w:autoRedefine/>
    <w:uiPriority w:val="39"/>
    <w:unhideWhenUsed/>
    <w:rsid w:val="00244303"/>
    <w:pPr>
      <w:spacing w:after="100"/>
      <w:ind w:left="1760"/>
    </w:pPr>
    <w:rPr>
      <w:rFonts w:eastAsia="Times New Roman" w:cs="Times New Roman"/>
      <w:lang w:val="ru-RU"/>
    </w:rPr>
  </w:style>
  <w:style w:type="paragraph" w:customStyle="1" w:styleId="112">
    <w:name w:val="Стиль Заголовок 1 + не все прописные1"/>
    <w:basedOn w:val="1"/>
    <w:uiPriority w:val="99"/>
    <w:rsid w:val="00244303"/>
    <w:pPr>
      <w:keepLines w:val="0"/>
      <w:tabs>
        <w:tab w:val="num" w:pos="814"/>
      </w:tabs>
      <w:spacing w:before="0" w:after="0" w:line="240" w:lineRule="auto"/>
      <w:ind w:left="814" w:hanging="360"/>
      <w:jc w:val="both"/>
    </w:pPr>
    <w:rPr>
      <w:rFonts w:ascii="Times New Roman" w:eastAsia="Times New Roman" w:hAnsi="Times New Roman" w:cs="Times New Roman"/>
      <w:bCs/>
      <w:sz w:val="28"/>
      <w:szCs w:val="28"/>
      <w:lang w:eastAsia="uk-UA"/>
    </w:rPr>
  </w:style>
  <w:style w:type="character" w:customStyle="1" w:styleId="afff">
    <w:name w:val="Основной текст_"/>
    <w:link w:val="28"/>
    <w:rsid w:val="00244303"/>
    <w:rPr>
      <w:b/>
      <w:bCs/>
      <w:sz w:val="25"/>
      <w:szCs w:val="25"/>
      <w:shd w:val="clear" w:color="auto" w:fill="FFFFFF"/>
    </w:rPr>
  </w:style>
  <w:style w:type="paragraph" w:customStyle="1" w:styleId="28">
    <w:name w:val="Основной текст2"/>
    <w:basedOn w:val="a"/>
    <w:link w:val="afff"/>
    <w:rsid w:val="00244303"/>
    <w:pPr>
      <w:widowControl w:val="0"/>
      <w:shd w:val="clear" w:color="auto" w:fill="FFFFFF"/>
      <w:spacing w:before="480" w:after="480" w:line="0" w:lineRule="atLeast"/>
      <w:jc w:val="both"/>
    </w:pPr>
    <w:rPr>
      <w:b/>
      <w:bCs/>
      <w:sz w:val="25"/>
      <w:szCs w:val="25"/>
    </w:rPr>
  </w:style>
  <w:style w:type="paragraph" w:customStyle="1" w:styleId="tbl-cod">
    <w:name w:val="tbl-cod"/>
    <w:basedOn w:val="a"/>
    <w:rsid w:val="0024430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ontStyle14">
    <w:name w:val="Font Style14"/>
    <w:basedOn w:val="a1"/>
    <w:rsid w:val="00244303"/>
    <w:rPr>
      <w:rFonts w:ascii="Times New Roman" w:hAnsi="Times New Roman" w:cs="Times New Roman"/>
      <w:spacing w:val="10"/>
      <w:sz w:val="20"/>
      <w:szCs w:val="20"/>
    </w:rPr>
  </w:style>
  <w:style w:type="character" w:customStyle="1" w:styleId="210pt">
    <w:name w:val="Основной текст (2) + 10 pt"/>
    <w:rsid w:val="00244303"/>
    <w:rPr>
      <w:rFonts w:ascii="Times New Roman" w:hAnsi="Times New Roman" w:cs="Times New Roman" w:hint="default"/>
      <w:b/>
      <w:bCs w:val="0"/>
      <w:color w:val="000000"/>
      <w:spacing w:val="0"/>
      <w:w w:val="100"/>
      <w:position w:val="0"/>
      <w:sz w:val="20"/>
      <w:shd w:val="clear" w:color="auto" w:fill="FFFFFF"/>
      <w:lang w:val="uk-UA" w:eastAsia="uk-UA"/>
    </w:rPr>
  </w:style>
  <w:style w:type="character" w:customStyle="1" w:styleId="29">
    <w:name w:val="Основной текст (2)_"/>
    <w:link w:val="2a"/>
    <w:locked/>
    <w:rsid w:val="00244303"/>
    <w:rPr>
      <w:b/>
      <w:sz w:val="28"/>
      <w:shd w:val="clear" w:color="auto" w:fill="FFFFFF"/>
    </w:rPr>
  </w:style>
  <w:style w:type="paragraph" w:customStyle="1" w:styleId="2a">
    <w:name w:val="Основной текст (2)"/>
    <w:basedOn w:val="a"/>
    <w:link w:val="29"/>
    <w:rsid w:val="00244303"/>
    <w:pPr>
      <w:widowControl w:val="0"/>
      <w:shd w:val="clear" w:color="auto" w:fill="FFFFFF"/>
      <w:spacing w:after="0" w:line="240" w:lineRule="atLeast"/>
      <w:jc w:val="center"/>
    </w:pPr>
    <w:rPr>
      <w:b/>
      <w:sz w:val="28"/>
    </w:rPr>
  </w:style>
  <w:style w:type="paragraph" w:customStyle="1" w:styleId="62">
    <w:name w:val="Основной текст6"/>
    <w:basedOn w:val="a"/>
    <w:rsid w:val="00244303"/>
    <w:pPr>
      <w:widowControl w:val="0"/>
      <w:shd w:val="clear" w:color="auto" w:fill="FFFFFF"/>
      <w:spacing w:after="0" w:line="230" w:lineRule="exact"/>
      <w:ind w:hanging="860"/>
      <w:jc w:val="center"/>
    </w:pPr>
    <w:rPr>
      <w:rFonts w:ascii="Times New Roman" w:eastAsia="Times New Roman" w:hAnsi="Times New Roman" w:cs="Times New Roman"/>
      <w:sz w:val="18"/>
      <w:szCs w:val="18"/>
      <w:lang w:val="ru-RU"/>
    </w:rPr>
  </w:style>
  <w:style w:type="character" w:customStyle="1" w:styleId="FontStyle">
    <w:name w:val="Font Style"/>
    <w:rsid w:val="00244303"/>
  </w:style>
  <w:style w:type="paragraph" w:customStyle="1" w:styleId="afff0">
    <w:name w:val="Стиль"/>
    <w:uiPriority w:val="99"/>
    <w:rsid w:val="00244303"/>
    <w:pPr>
      <w:widowControl w:val="0"/>
      <w:autoSpaceDE w:val="0"/>
      <w:autoSpaceDN w:val="0"/>
      <w:adjustRightInd w:val="0"/>
      <w:spacing w:after="0" w:line="240" w:lineRule="auto"/>
    </w:pPr>
    <w:rPr>
      <w:rFonts w:ascii="Times New Roman" w:eastAsia="Times New Roman" w:hAnsi="Times New Roman" w:cs="Times New Roman"/>
      <w:sz w:val="24"/>
      <w:szCs w:val="24"/>
      <w:lang w:val="ru-RU"/>
    </w:rPr>
  </w:style>
  <w:style w:type="paragraph" w:customStyle="1" w:styleId="tl">
    <w:name w:val="tl"/>
    <w:basedOn w:val="a"/>
    <w:rsid w:val="00244303"/>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st42">
    <w:name w:val="st42"/>
    <w:uiPriority w:val="99"/>
    <w:rsid w:val="00244303"/>
    <w:rPr>
      <w:color w:val="000000"/>
    </w:rPr>
  </w:style>
  <w:style w:type="paragraph" w:styleId="2b">
    <w:name w:val="Body Text Indent 2"/>
    <w:basedOn w:val="a"/>
    <w:link w:val="2c"/>
    <w:qFormat/>
    <w:rsid w:val="00244303"/>
    <w:pPr>
      <w:spacing w:after="120" w:line="480" w:lineRule="auto"/>
      <w:ind w:left="283"/>
    </w:pPr>
    <w:rPr>
      <w:rFonts w:ascii="Times New Roman" w:eastAsia="Times New Roman" w:hAnsi="Times New Roman" w:cs="Times New Roman"/>
      <w:sz w:val="24"/>
      <w:szCs w:val="24"/>
      <w:lang w:val="ru-RU"/>
    </w:rPr>
  </w:style>
  <w:style w:type="character" w:customStyle="1" w:styleId="2c">
    <w:name w:val="Основной текст с отступом 2 Знак"/>
    <w:basedOn w:val="a1"/>
    <w:link w:val="2b"/>
    <w:qFormat/>
    <w:rsid w:val="00244303"/>
    <w:rPr>
      <w:rFonts w:ascii="Times New Roman" w:eastAsia="Times New Roman" w:hAnsi="Times New Roman" w:cs="Times New Roman"/>
      <w:sz w:val="24"/>
      <w:szCs w:val="24"/>
      <w:lang w:val="ru-RU"/>
    </w:rPr>
  </w:style>
  <w:style w:type="character" w:customStyle="1" w:styleId="911">
    <w:name w:val="Заголовок 9 Знак1"/>
    <w:basedOn w:val="a1"/>
    <w:uiPriority w:val="9"/>
    <w:semiHidden/>
    <w:rsid w:val="00244303"/>
    <w:rPr>
      <w:rFonts w:asciiTheme="majorHAnsi" w:eastAsiaTheme="majorEastAsia" w:hAnsiTheme="majorHAnsi" w:cstheme="majorBidi"/>
      <w:i/>
      <w:iCs/>
      <w:color w:val="404040" w:themeColor="text1" w:themeTint="BF"/>
      <w:sz w:val="20"/>
      <w:szCs w:val="20"/>
    </w:rPr>
  </w:style>
  <w:style w:type="numbering" w:customStyle="1" w:styleId="2d">
    <w:name w:val="Нет списка2"/>
    <w:next w:val="a3"/>
    <w:uiPriority w:val="99"/>
    <w:semiHidden/>
    <w:unhideWhenUsed/>
    <w:rsid w:val="00B2481A"/>
  </w:style>
  <w:style w:type="table" w:customStyle="1" w:styleId="TableNormal5">
    <w:name w:val="Table Normal5"/>
    <w:rsid w:val="00B2481A"/>
    <w:pPr>
      <w:spacing w:after="0" w:line="240" w:lineRule="auto"/>
    </w:pPr>
    <w:rPr>
      <w:rFonts w:ascii="Times New Roman" w:eastAsia="Times New Roman" w:hAnsi="Times New Roman" w:cs="Times New Roman"/>
      <w:sz w:val="20"/>
      <w:szCs w:val="20"/>
      <w:lang w:val="ru-RU"/>
    </w:rPr>
    <w:tblPr>
      <w:tblCellMar>
        <w:top w:w="0" w:type="dxa"/>
        <w:left w:w="0" w:type="dxa"/>
        <w:bottom w:w="0" w:type="dxa"/>
        <w:right w:w="0" w:type="dxa"/>
      </w:tblCellMar>
    </w:tblPr>
  </w:style>
  <w:style w:type="table" w:customStyle="1" w:styleId="2e">
    <w:name w:val="Сетка таблицы2"/>
    <w:basedOn w:val="a2"/>
    <w:next w:val="a6"/>
    <w:uiPriority w:val="59"/>
    <w:rsid w:val="00B2481A"/>
    <w:pPr>
      <w:spacing w:after="0" w:line="240" w:lineRule="auto"/>
    </w:pPr>
    <w:rPr>
      <w:rFonts w:ascii="Cambria" w:eastAsia="Cambria" w:hAnsi="Cambria" w:cs="Times New Roman"/>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f">
    <w:name w:val="Основной шрифт абзаца1"/>
    <w:qFormat/>
    <w:rsid w:val="00B2481A"/>
  </w:style>
  <w:style w:type="character" w:styleId="afff1">
    <w:name w:val="Intense Emphasis"/>
    <w:uiPriority w:val="21"/>
    <w:qFormat/>
    <w:rsid w:val="00C21775"/>
    <w:rPr>
      <w:b/>
      <w:bCs/>
      <w:i/>
      <w:iCs/>
      <w:color w:val="4F81BD"/>
    </w:rPr>
  </w:style>
  <w:style w:type="numbering" w:customStyle="1" w:styleId="34">
    <w:name w:val="Нет списка3"/>
    <w:next w:val="a3"/>
    <w:uiPriority w:val="99"/>
    <w:semiHidden/>
    <w:unhideWhenUsed/>
    <w:rsid w:val="00F13EE9"/>
  </w:style>
  <w:style w:type="paragraph" w:customStyle="1" w:styleId="xl31">
    <w:name w:val="xl31"/>
    <w:basedOn w:val="a"/>
    <w:qFormat/>
    <w:rsid w:val="00F13EE9"/>
    <w:pPr>
      <w:suppressAutoHyphens/>
      <w:spacing w:before="280" w:after="280" w:line="240" w:lineRule="auto"/>
    </w:pPr>
    <w:rPr>
      <w:rFonts w:ascii="Times New Roman" w:eastAsia="Arial Unicode MS" w:hAnsi="Times New Roman" w:cs="Times New Roman"/>
      <w:sz w:val="24"/>
      <w:szCs w:val="24"/>
      <w:lang w:eastAsia="zh-CN"/>
    </w:rPr>
  </w:style>
  <w:style w:type="character" w:customStyle="1" w:styleId="grame">
    <w:name w:val="grame"/>
    <w:rsid w:val="00F13EE9"/>
  </w:style>
  <w:style w:type="paragraph" w:customStyle="1" w:styleId="1f0">
    <w:name w:val="Абзац списку1"/>
    <w:basedOn w:val="a"/>
    <w:rsid w:val="00F13EE9"/>
    <w:pPr>
      <w:spacing w:before="120" w:after="120" w:line="360" w:lineRule="auto"/>
      <w:ind w:left="720"/>
    </w:pPr>
    <w:rPr>
      <w:rFonts w:ascii="Arial" w:hAnsi="Arial" w:cs="Times New Roman"/>
      <w:szCs w:val="24"/>
      <w:lang w:val="ru-RU"/>
    </w:rPr>
  </w:style>
  <w:style w:type="character" w:customStyle="1" w:styleId="HTMLPreformattedChar">
    <w:name w:val="HTML Preformatted Char"/>
    <w:aliases w:val="Стандартный HTML Знак1 Char,Знак Знак1 Char,Стандартный HTML Знак Знак1 Char,Стандартный HTML Знак1 Знак Char,Стандартный HTML Знак Знак Знак Char,Знак Знак1 Знак Char,Стандартный HTML Знак Знак1 Знак Char,Знак Char"/>
    <w:uiPriority w:val="99"/>
    <w:locked/>
    <w:rsid w:val="00F13EE9"/>
    <w:rPr>
      <w:rFonts w:ascii="Courier New" w:hAnsi="Courier New"/>
      <w:sz w:val="20"/>
    </w:rPr>
  </w:style>
  <w:style w:type="character" w:customStyle="1" w:styleId="gmailmsg">
    <w:name w:val="gmail_msg"/>
    <w:rsid w:val="00F13EE9"/>
    <w:rPr>
      <w:rFonts w:cs="Times New Roman"/>
    </w:rPr>
  </w:style>
  <w:style w:type="character" w:customStyle="1" w:styleId="HTML11">
    <w:name w:val="Стандартный HTML Знак1 Знак1"/>
    <w:aliases w:val="Знак Знак1 Знак1,Стандартный HTML Знак Знак1 Знак1,Стандартный HTML Знак1 Знак Знак,Стандартный HTML Знак Знак Знак Знак,Знак Знак1 Знак Знак,Стандартный HTML Знак Знак1 Знак Знак,Стандартный HTML Знак Знак2 Знак"/>
    <w:locked/>
    <w:rsid w:val="00F13EE9"/>
    <w:rPr>
      <w:rFonts w:ascii="Verdana" w:hAnsi="Verdana"/>
      <w:lang w:val="en-US" w:eastAsia="en-US" w:bidi="ar-SA"/>
    </w:rPr>
  </w:style>
  <w:style w:type="character" w:customStyle="1" w:styleId="ng-binding">
    <w:name w:val="ng-binding"/>
    <w:rsid w:val="00F13EE9"/>
  </w:style>
  <w:style w:type="table" w:customStyle="1" w:styleId="35">
    <w:name w:val="Сетка таблицы3"/>
    <w:basedOn w:val="a2"/>
    <w:next w:val="a6"/>
    <w:uiPriority w:val="39"/>
    <w:rsid w:val="00F13EE9"/>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vts7">
    <w:name w:val="rvts7"/>
    <w:basedOn w:val="a1"/>
    <w:rsid w:val="00F13EE9"/>
  </w:style>
  <w:style w:type="numbering" w:customStyle="1" w:styleId="113">
    <w:name w:val="Нет списка11"/>
    <w:next w:val="a3"/>
    <w:uiPriority w:val="99"/>
    <w:semiHidden/>
    <w:unhideWhenUsed/>
    <w:rsid w:val="00F13EE9"/>
  </w:style>
  <w:style w:type="character" w:customStyle="1" w:styleId="29pt">
    <w:name w:val="Основной текст (2) + 9 pt"/>
    <w:rsid w:val="00F13EE9"/>
    <w:rPr>
      <w:rFonts w:ascii="Arial" w:eastAsia="Arial" w:hAnsi="Arial" w:cs="Arial"/>
      <w:i/>
      <w:iCs/>
      <w:color w:val="000000"/>
      <w:spacing w:val="0"/>
      <w:w w:val="100"/>
      <w:position w:val="0"/>
      <w:sz w:val="18"/>
      <w:szCs w:val="18"/>
      <w:shd w:val="clear" w:color="auto" w:fill="FFFFFF"/>
      <w:lang w:val="uk-UA" w:eastAsia="uk-UA" w:bidi="uk-UA"/>
    </w:rPr>
  </w:style>
  <w:style w:type="paragraph" w:customStyle="1" w:styleId="western">
    <w:name w:val="western"/>
    <w:basedOn w:val="a"/>
    <w:rsid w:val="00F13EE9"/>
    <w:pPr>
      <w:spacing w:before="23" w:after="23" w:line="240" w:lineRule="auto"/>
      <w:ind w:firstLine="737"/>
      <w:jc w:val="both"/>
    </w:pPr>
    <w:rPr>
      <w:rFonts w:ascii="Times New Roman" w:eastAsia="Times New Roman" w:hAnsi="Times New Roman" w:cs="Times New Roman"/>
      <w:color w:val="000000"/>
      <w:sz w:val="24"/>
      <w:szCs w:val="24"/>
      <w:lang w:val="ru-RU"/>
    </w:rPr>
  </w:style>
  <w:style w:type="paragraph" w:customStyle="1" w:styleId="ListParagraph2">
    <w:name w:val="List Paragraph2"/>
    <w:basedOn w:val="a"/>
    <w:rsid w:val="00F13EE9"/>
    <w:pPr>
      <w:spacing w:after="0" w:line="240" w:lineRule="auto"/>
      <w:ind w:left="708"/>
    </w:pPr>
    <w:rPr>
      <w:rFonts w:ascii="Times New Roman" w:eastAsia="Times New Roman" w:hAnsi="Times New Roman" w:cs="Times New Roman"/>
      <w:sz w:val="24"/>
      <w:szCs w:val="24"/>
      <w:lang w:val="ru-RU"/>
    </w:rPr>
  </w:style>
  <w:style w:type="paragraph" w:customStyle="1" w:styleId="afff2">
    <w:name w:val="Îáû÷íûé"/>
    <w:rsid w:val="00F13EE9"/>
    <w:pPr>
      <w:suppressAutoHyphens/>
      <w:spacing w:after="0" w:line="240" w:lineRule="auto"/>
    </w:pPr>
    <w:rPr>
      <w:rFonts w:ascii="Times New Roman" w:eastAsia="Arial" w:hAnsi="Times New Roman" w:cs="Times New Roman"/>
      <w:sz w:val="20"/>
      <w:szCs w:val="20"/>
      <w:lang w:val="ru-RU" w:eastAsia="ar-SA"/>
    </w:rPr>
  </w:style>
  <w:style w:type="character" w:customStyle="1" w:styleId="aff3">
    <w:name w:val="Без интервала Знак"/>
    <w:link w:val="aff2"/>
    <w:locked/>
    <w:rsid w:val="00F13EE9"/>
    <w:rPr>
      <w:rFonts w:ascii="Times New Roman" w:eastAsia="Times New Roman" w:hAnsi="Times New Roman" w:cs="Times New Roman"/>
      <w:sz w:val="24"/>
      <w:szCs w:val="24"/>
    </w:rPr>
  </w:style>
  <w:style w:type="numbering" w:customStyle="1" w:styleId="1f1">
    <w:name w:val="Немає списку1"/>
    <w:next w:val="a3"/>
    <w:uiPriority w:val="99"/>
    <w:semiHidden/>
    <w:unhideWhenUsed/>
    <w:rsid w:val="00F13EE9"/>
  </w:style>
  <w:style w:type="paragraph" w:customStyle="1" w:styleId="CharChar0">
    <w:name w:val="Знак Char Char Знак Знак Знак Знак"/>
    <w:basedOn w:val="a"/>
    <w:rsid w:val="00F13EE9"/>
    <w:pPr>
      <w:spacing w:after="0" w:line="240" w:lineRule="auto"/>
    </w:pPr>
    <w:rPr>
      <w:rFonts w:ascii="Verdana" w:eastAsia="Times New Roman" w:hAnsi="Verdana" w:cs="Times New Roman"/>
      <w:sz w:val="20"/>
      <w:szCs w:val="20"/>
      <w:lang w:val="en-US" w:eastAsia="en-US"/>
    </w:rPr>
  </w:style>
  <w:style w:type="paragraph" w:styleId="afff3">
    <w:name w:val="Plain Text"/>
    <w:basedOn w:val="a"/>
    <w:link w:val="afff4"/>
    <w:rsid w:val="00F13EE9"/>
    <w:pPr>
      <w:spacing w:after="0" w:line="240" w:lineRule="auto"/>
    </w:pPr>
    <w:rPr>
      <w:rFonts w:ascii="Courier New" w:eastAsia="Times New Roman" w:hAnsi="Courier New" w:cs="Times New Roman"/>
      <w:sz w:val="20"/>
      <w:szCs w:val="20"/>
      <w:lang w:val="x-none" w:eastAsia="x-none"/>
    </w:rPr>
  </w:style>
  <w:style w:type="character" w:customStyle="1" w:styleId="afff4">
    <w:name w:val="Текст Знак"/>
    <w:basedOn w:val="a1"/>
    <w:link w:val="afff3"/>
    <w:rsid w:val="00F13EE9"/>
    <w:rPr>
      <w:rFonts w:ascii="Courier New" w:eastAsia="Times New Roman" w:hAnsi="Courier New" w:cs="Times New Roman"/>
      <w:sz w:val="20"/>
      <w:szCs w:val="20"/>
      <w:lang w:val="x-none" w:eastAsia="x-none"/>
    </w:rPr>
  </w:style>
  <w:style w:type="character" w:styleId="afff5">
    <w:name w:val="annotation reference"/>
    <w:unhideWhenUsed/>
    <w:rsid w:val="00F13EE9"/>
    <w:rPr>
      <w:sz w:val="16"/>
      <w:szCs w:val="16"/>
    </w:rPr>
  </w:style>
  <w:style w:type="paragraph" w:styleId="afff6">
    <w:name w:val="annotation text"/>
    <w:basedOn w:val="a"/>
    <w:link w:val="afff7"/>
    <w:unhideWhenUsed/>
    <w:rsid w:val="00F13EE9"/>
    <w:pPr>
      <w:spacing w:after="0" w:line="240" w:lineRule="auto"/>
    </w:pPr>
    <w:rPr>
      <w:rFonts w:ascii="Times New Roman" w:eastAsia="Times New Roman" w:hAnsi="Times New Roman" w:cs="Times New Roman"/>
      <w:sz w:val="20"/>
      <w:szCs w:val="20"/>
    </w:rPr>
  </w:style>
  <w:style w:type="character" w:customStyle="1" w:styleId="afff7">
    <w:name w:val="Текст примечания Знак"/>
    <w:basedOn w:val="a1"/>
    <w:link w:val="afff6"/>
    <w:rsid w:val="00F13EE9"/>
    <w:rPr>
      <w:rFonts w:ascii="Times New Roman" w:eastAsia="Times New Roman" w:hAnsi="Times New Roman" w:cs="Times New Roman"/>
      <w:sz w:val="20"/>
      <w:szCs w:val="20"/>
    </w:rPr>
  </w:style>
  <w:style w:type="paragraph" w:styleId="afff8">
    <w:name w:val="annotation subject"/>
    <w:basedOn w:val="afff6"/>
    <w:next w:val="afff6"/>
    <w:link w:val="afff9"/>
    <w:unhideWhenUsed/>
    <w:rsid w:val="00F13EE9"/>
    <w:rPr>
      <w:b/>
      <w:bCs/>
    </w:rPr>
  </w:style>
  <w:style w:type="character" w:customStyle="1" w:styleId="afff9">
    <w:name w:val="Тема примечания Знак"/>
    <w:basedOn w:val="afff7"/>
    <w:link w:val="afff8"/>
    <w:rsid w:val="00F13EE9"/>
    <w:rPr>
      <w:rFonts w:ascii="Times New Roman" w:eastAsia="Times New Roman" w:hAnsi="Times New Roman" w:cs="Times New Roman"/>
      <w:b/>
      <w:bCs/>
      <w:sz w:val="20"/>
      <w:szCs w:val="20"/>
    </w:rPr>
  </w:style>
  <w:style w:type="paragraph" w:customStyle="1" w:styleId="1f2">
    <w:name w:val="Знак Знак Знак Знак Знак1 Знак"/>
    <w:basedOn w:val="a"/>
    <w:rsid w:val="00F13EE9"/>
    <w:pPr>
      <w:spacing w:after="0" w:line="240" w:lineRule="auto"/>
    </w:pPr>
    <w:rPr>
      <w:rFonts w:ascii="Verdana" w:eastAsia="Batang" w:hAnsi="Verdana" w:cs="Verdana"/>
      <w:sz w:val="20"/>
      <w:szCs w:val="20"/>
      <w:lang w:val="en-US" w:eastAsia="en-US"/>
    </w:rPr>
  </w:style>
  <w:style w:type="character" w:customStyle="1" w:styleId="NoSpacingChar">
    <w:name w:val="No Spacing Char"/>
    <w:link w:val="18"/>
    <w:locked/>
    <w:rsid w:val="00F13EE9"/>
    <w:rPr>
      <w:rFonts w:eastAsia="Times New Roman" w:cs="Times New Roman"/>
      <w:lang w:val="ru-RU" w:eastAsia="en-US"/>
    </w:rPr>
  </w:style>
  <w:style w:type="paragraph" w:customStyle="1" w:styleId="53">
    <w:name w:val="Абзац списка5"/>
    <w:basedOn w:val="a"/>
    <w:rsid w:val="00F13EE9"/>
    <w:pPr>
      <w:spacing w:after="0" w:line="240" w:lineRule="auto"/>
      <w:ind w:left="708"/>
    </w:pPr>
    <w:rPr>
      <w:rFonts w:ascii="Times New Roman" w:eastAsia="Times New Roman" w:hAnsi="Times New Roman" w:cs="Times New Roman"/>
      <w:sz w:val="24"/>
      <w:szCs w:val="24"/>
      <w:lang w:val="ru-RU"/>
    </w:rPr>
  </w:style>
  <w:style w:type="paragraph" w:customStyle="1" w:styleId="Standard">
    <w:name w:val="Standard"/>
    <w:rsid w:val="00F13EE9"/>
    <w:pPr>
      <w:suppressAutoHyphens/>
      <w:autoSpaceDN w:val="0"/>
      <w:spacing w:after="0" w:line="240" w:lineRule="auto"/>
      <w:textAlignment w:val="baseline"/>
    </w:pPr>
    <w:rPr>
      <w:rFonts w:ascii="Liberation Serif" w:eastAsia="SimSun" w:hAnsi="Liberation Serif" w:cs="Arial"/>
      <w:kern w:val="3"/>
      <w:sz w:val="24"/>
      <w:szCs w:val="24"/>
      <w:lang w:val="ru-RU" w:eastAsia="zh-CN" w:bidi="hi-IN"/>
    </w:rPr>
  </w:style>
  <w:style w:type="character" w:customStyle="1" w:styleId="y2iqfc">
    <w:name w:val="y2iqfc"/>
    <w:basedOn w:val="a1"/>
    <w:rsid w:val="00F13EE9"/>
  </w:style>
  <w:style w:type="character" w:customStyle="1" w:styleId="FontStyle13">
    <w:name w:val="Font Style13"/>
    <w:rsid w:val="00F13EE9"/>
    <w:rPr>
      <w:rFonts w:ascii="Arial Narrow" w:hAnsi="Arial Narrow" w:cs="Arial Narrow"/>
      <w:sz w:val="22"/>
      <w:szCs w:val="22"/>
    </w:rPr>
  </w:style>
  <w:style w:type="paragraph" w:customStyle="1" w:styleId="afffa">
    <w:name w:val="Текс"/>
    <w:basedOn w:val="a"/>
    <w:rsid w:val="00F13EE9"/>
    <w:pPr>
      <w:spacing w:after="0" w:line="240" w:lineRule="auto"/>
      <w:ind w:firstLine="284"/>
      <w:jc w:val="both"/>
    </w:pPr>
    <w:rPr>
      <w:rFonts w:ascii="Times New Roman" w:eastAsia="Times New Roman" w:hAnsi="Times New Roman" w:cs="Times New Roman"/>
      <w:sz w:val="24"/>
      <w:szCs w:val="20"/>
      <w:lang w:val="ru-RU"/>
    </w:rPr>
  </w:style>
  <w:style w:type="numbering" w:customStyle="1" w:styleId="1110">
    <w:name w:val="Нет списка111"/>
    <w:next w:val="a3"/>
    <w:uiPriority w:val="99"/>
    <w:semiHidden/>
    <w:unhideWhenUsed/>
    <w:rsid w:val="00F13EE9"/>
  </w:style>
  <w:style w:type="numbering" w:customStyle="1" w:styleId="213">
    <w:name w:val="Нет списка21"/>
    <w:next w:val="a3"/>
    <w:semiHidden/>
    <w:unhideWhenUsed/>
    <w:rsid w:val="00F13EE9"/>
  </w:style>
  <w:style w:type="numbering" w:customStyle="1" w:styleId="120">
    <w:name w:val="Нет списка12"/>
    <w:next w:val="a3"/>
    <w:uiPriority w:val="99"/>
    <w:semiHidden/>
    <w:unhideWhenUsed/>
    <w:rsid w:val="00F13EE9"/>
  </w:style>
  <w:style w:type="numbering" w:customStyle="1" w:styleId="1111">
    <w:name w:val="Нет списка1111"/>
    <w:next w:val="a3"/>
    <w:uiPriority w:val="99"/>
    <w:semiHidden/>
    <w:unhideWhenUsed/>
    <w:rsid w:val="00F13EE9"/>
  </w:style>
  <w:style w:type="numbering" w:customStyle="1" w:styleId="311">
    <w:name w:val="Нет списка31"/>
    <w:next w:val="a3"/>
    <w:semiHidden/>
    <w:unhideWhenUsed/>
    <w:rsid w:val="00F13EE9"/>
  </w:style>
  <w:style w:type="numbering" w:customStyle="1" w:styleId="130">
    <w:name w:val="Нет списка13"/>
    <w:next w:val="a3"/>
    <w:uiPriority w:val="99"/>
    <w:semiHidden/>
    <w:unhideWhenUsed/>
    <w:rsid w:val="00F13EE9"/>
  </w:style>
  <w:style w:type="numbering" w:customStyle="1" w:styleId="1120">
    <w:name w:val="Нет списка112"/>
    <w:next w:val="a3"/>
    <w:uiPriority w:val="99"/>
    <w:semiHidden/>
    <w:unhideWhenUsed/>
    <w:rsid w:val="00F13EE9"/>
  </w:style>
  <w:style w:type="character" w:customStyle="1" w:styleId="1f3">
    <w:name w:val="Название Знак1"/>
    <w:basedOn w:val="a1"/>
    <w:uiPriority w:val="10"/>
    <w:rsid w:val="00F13EE9"/>
    <w:rPr>
      <w:rFonts w:ascii="Cambria" w:eastAsia="Times New Roman" w:hAnsi="Cambria" w:cs="Times New Roman"/>
      <w:color w:val="17365D"/>
      <w:spacing w:val="5"/>
      <w:kern w:val="28"/>
      <w:sz w:val="52"/>
      <w:szCs w:val="52"/>
      <w:lang w:val="ru-RU" w:eastAsia="ru-RU"/>
    </w:rPr>
  </w:style>
  <w:style w:type="numbering" w:customStyle="1" w:styleId="45">
    <w:name w:val="Нет списка4"/>
    <w:next w:val="a3"/>
    <w:uiPriority w:val="99"/>
    <w:semiHidden/>
    <w:unhideWhenUsed/>
    <w:rsid w:val="00BE65AC"/>
  </w:style>
  <w:style w:type="numbering" w:customStyle="1" w:styleId="54">
    <w:name w:val="Нет списка5"/>
    <w:next w:val="a3"/>
    <w:uiPriority w:val="99"/>
    <w:semiHidden/>
    <w:unhideWhenUsed/>
    <w:rsid w:val="007D589C"/>
  </w:style>
  <w:style w:type="table" w:customStyle="1" w:styleId="46">
    <w:name w:val="Сетка таблицы4"/>
    <w:basedOn w:val="a2"/>
    <w:next w:val="a6"/>
    <w:uiPriority w:val="39"/>
    <w:rsid w:val="007D589C"/>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0">
    <w:name w:val="Нет списка14"/>
    <w:next w:val="a3"/>
    <w:uiPriority w:val="99"/>
    <w:semiHidden/>
    <w:unhideWhenUsed/>
    <w:rsid w:val="007D589C"/>
  </w:style>
  <w:style w:type="numbering" w:customStyle="1" w:styleId="114">
    <w:name w:val="Немає списку11"/>
    <w:next w:val="a3"/>
    <w:uiPriority w:val="99"/>
    <w:semiHidden/>
    <w:unhideWhenUsed/>
    <w:rsid w:val="007D589C"/>
  </w:style>
  <w:style w:type="numbering" w:customStyle="1" w:styleId="1130">
    <w:name w:val="Нет списка113"/>
    <w:next w:val="a3"/>
    <w:uiPriority w:val="99"/>
    <w:semiHidden/>
    <w:unhideWhenUsed/>
    <w:rsid w:val="007D589C"/>
  </w:style>
  <w:style w:type="numbering" w:customStyle="1" w:styleId="220">
    <w:name w:val="Нет списка22"/>
    <w:next w:val="a3"/>
    <w:semiHidden/>
    <w:unhideWhenUsed/>
    <w:rsid w:val="007D589C"/>
  </w:style>
  <w:style w:type="table" w:customStyle="1" w:styleId="115">
    <w:name w:val="Сетка таблицы11"/>
    <w:basedOn w:val="a2"/>
    <w:next w:val="a6"/>
    <w:uiPriority w:val="39"/>
    <w:rsid w:val="007D589C"/>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
    <w:name w:val="Нет списка121"/>
    <w:next w:val="a3"/>
    <w:uiPriority w:val="99"/>
    <w:semiHidden/>
    <w:unhideWhenUsed/>
    <w:rsid w:val="007D589C"/>
  </w:style>
  <w:style w:type="numbering" w:customStyle="1" w:styleId="1112">
    <w:name w:val="Нет списка1112"/>
    <w:next w:val="a3"/>
    <w:uiPriority w:val="99"/>
    <w:semiHidden/>
    <w:unhideWhenUsed/>
    <w:rsid w:val="007D589C"/>
  </w:style>
  <w:style w:type="numbering" w:customStyle="1" w:styleId="320">
    <w:name w:val="Нет списка32"/>
    <w:next w:val="a3"/>
    <w:semiHidden/>
    <w:unhideWhenUsed/>
    <w:rsid w:val="007D589C"/>
  </w:style>
  <w:style w:type="numbering" w:customStyle="1" w:styleId="131">
    <w:name w:val="Нет списка131"/>
    <w:next w:val="a3"/>
    <w:uiPriority w:val="99"/>
    <w:semiHidden/>
    <w:unhideWhenUsed/>
    <w:rsid w:val="007D589C"/>
  </w:style>
  <w:style w:type="numbering" w:customStyle="1" w:styleId="1121">
    <w:name w:val="Нет списка1121"/>
    <w:next w:val="a3"/>
    <w:uiPriority w:val="99"/>
    <w:semiHidden/>
    <w:unhideWhenUsed/>
    <w:rsid w:val="007D589C"/>
  </w:style>
  <w:style w:type="numbering" w:customStyle="1" w:styleId="63">
    <w:name w:val="Нет списка6"/>
    <w:next w:val="a3"/>
    <w:uiPriority w:val="99"/>
    <w:semiHidden/>
    <w:unhideWhenUsed/>
    <w:rsid w:val="00552C15"/>
  </w:style>
  <w:style w:type="numbering" w:customStyle="1" w:styleId="72">
    <w:name w:val="Нет списка7"/>
    <w:next w:val="a3"/>
    <w:uiPriority w:val="99"/>
    <w:semiHidden/>
    <w:unhideWhenUsed/>
    <w:rsid w:val="00955797"/>
  </w:style>
  <w:style w:type="numbering" w:customStyle="1" w:styleId="82">
    <w:name w:val="Нет списка8"/>
    <w:next w:val="a3"/>
    <w:uiPriority w:val="99"/>
    <w:semiHidden/>
    <w:unhideWhenUsed/>
    <w:rsid w:val="003B5E3B"/>
  </w:style>
  <w:style w:type="paragraph" w:customStyle="1" w:styleId="xl65">
    <w:name w:val="xl65"/>
    <w:basedOn w:val="a"/>
    <w:rsid w:val="00AF4F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 w:type="paragraph" w:customStyle="1" w:styleId="xl66">
    <w:name w:val="xl66"/>
    <w:basedOn w:val="a"/>
    <w:rsid w:val="00AF4F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rPr>
  </w:style>
  <w:style w:type="paragraph" w:customStyle="1" w:styleId="xl67">
    <w:name w:val="xl67"/>
    <w:basedOn w:val="a"/>
    <w:rsid w:val="00AF4F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rPr>
  </w:style>
  <w:style w:type="paragraph" w:customStyle="1" w:styleId="xl68">
    <w:name w:val="xl68"/>
    <w:basedOn w:val="a"/>
    <w:rsid w:val="00AF4F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rPr>
  </w:style>
  <w:style w:type="paragraph" w:customStyle="1" w:styleId="xl69">
    <w:name w:val="xl69"/>
    <w:basedOn w:val="a"/>
    <w:rsid w:val="00AF4F8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ru-RU"/>
    </w:rPr>
  </w:style>
  <w:style w:type="paragraph" w:customStyle="1" w:styleId="xl70">
    <w:name w:val="xl70"/>
    <w:basedOn w:val="a"/>
    <w:rsid w:val="00AF4F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rPr>
  </w:style>
  <w:style w:type="paragraph" w:customStyle="1" w:styleId="xl71">
    <w:name w:val="xl71"/>
    <w:basedOn w:val="a"/>
    <w:rsid w:val="00AF4F88"/>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ru-RU"/>
    </w:rPr>
  </w:style>
  <w:style w:type="paragraph" w:customStyle="1" w:styleId="xl72">
    <w:name w:val="xl72"/>
    <w:basedOn w:val="a"/>
    <w:rsid w:val="00AF4F88"/>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xl73">
    <w:name w:val="xl73"/>
    <w:basedOn w:val="a"/>
    <w:rsid w:val="00AF4F88"/>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xl74">
    <w:name w:val="xl74"/>
    <w:basedOn w:val="a"/>
    <w:rsid w:val="00AF4F88"/>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rPr>
  </w:style>
  <w:style w:type="paragraph" w:customStyle="1" w:styleId="xl75">
    <w:name w:val="xl75"/>
    <w:basedOn w:val="a"/>
    <w:rsid w:val="00AF4F8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ru-RU"/>
    </w:rPr>
  </w:style>
  <w:style w:type="paragraph" w:customStyle="1" w:styleId="xl76">
    <w:name w:val="xl76"/>
    <w:basedOn w:val="a"/>
    <w:rsid w:val="00AF4F88"/>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rPr>
  </w:style>
  <w:style w:type="paragraph" w:customStyle="1" w:styleId="xl77">
    <w:name w:val="xl77"/>
    <w:basedOn w:val="a"/>
    <w:rsid w:val="00AF4F88"/>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 w:type="paragraph" w:customStyle="1" w:styleId="xl78">
    <w:name w:val="xl78"/>
    <w:basedOn w:val="a"/>
    <w:rsid w:val="00AF4F88"/>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 w:type="paragraph" w:customStyle="1" w:styleId="xl79">
    <w:name w:val="xl79"/>
    <w:basedOn w:val="a"/>
    <w:rsid w:val="00AF4F88"/>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 w:type="paragraph" w:customStyle="1" w:styleId="xl80">
    <w:name w:val="xl80"/>
    <w:basedOn w:val="a"/>
    <w:rsid w:val="00AF4F88"/>
    <w:pPr>
      <w:pBdr>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ru-RU"/>
    </w:rPr>
  </w:style>
  <w:style w:type="paragraph" w:customStyle="1" w:styleId="xl81">
    <w:name w:val="xl81"/>
    <w:basedOn w:val="a"/>
    <w:rsid w:val="00AF4F88"/>
    <w:pP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ru-RU"/>
    </w:rPr>
  </w:style>
  <w:style w:type="paragraph" w:customStyle="1" w:styleId="xl82">
    <w:name w:val="xl82"/>
    <w:basedOn w:val="a"/>
    <w:rsid w:val="00AF4F88"/>
    <w:pPr>
      <w:pBdr>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ru-RU"/>
    </w:rPr>
  </w:style>
  <w:style w:type="paragraph" w:customStyle="1" w:styleId="xl83">
    <w:name w:val="xl83"/>
    <w:basedOn w:val="a"/>
    <w:rsid w:val="00AF4F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 w:type="paragraph" w:customStyle="1" w:styleId="xl84">
    <w:name w:val="xl84"/>
    <w:basedOn w:val="a"/>
    <w:rsid w:val="00AF4F88"/>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 w:type="paragraph" w:customStyle="1" w:styleId="xl85">
    <w:name w:val="xl85"/>
    <w:basedOn w:val="a"/>
    <w:rsid w:val="00AF4F88"/>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 w:type="paragraph" w:customStyle="1" w:styleId="xl86">
    <w:name w:val="xl86"/>
    <w:basedOn w:val="a"/>
    <w:rsid w:val="00AF4F88"/>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 w:type="paragraph" w:customStyle="1" w:styleId="xl87">
    <w:name w:val="xl87"/>
    <w:basedOn w:val="a"/>
    <w:rsid w:val="00AF4F88"/>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 w:type="paragraph" w:customStyle="1" w:styleId="xl88">
    <w:name w:val="xl88"/>
    <w:basedOn w:val="a"/>
    <w:rsid w:val="00AF4F88"/>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 w:type="paragraph" w:customStyle="1" w:styleId="xl89">
    <w:name w:val="xl89"/>
    <w:basedOn w:val="a"/>
    <w:rsid w:val="00AF4F88"/>
    <w:pPr>
      <w:pBdr>
        <w:top w:val="single" w:sz="4"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2" w:uiPriority="0" w:qFormat="1"/>
    <w:lsdException w:name="Hyperlink" w:qFormat="1"/>
    <w:lsdException w:name="Strong" w:semiHidden="0" w:uiPriority="22" w:unhideWhenUsed="0" w:qFormat="1"/>
    <w:lsdException w:name="Emphasis" w:semiHidden="0" w:uiPriority="20" w:unhideWhenUsed="0" w:qFormat="1"/>
    <w:lsdException w:name="Plain Text" w:uiPriority="0"/>
    <w:lsdException w:name="Normal (Web)" w:uiPriority="0" w:qFormat="1"/>
    <w:lsdException w:name="HTML Preformatted" w:uiPriority="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790"/>
  </w:style>
  <w:style w:type="paragraph" w:styleId="1">
    <w:name w:val="heading 1"/>
    <w:basedOn w:val="a"/>
    <w:next w:val="a"/>
    <w:link w:val="10"/>
    <w:qFormat/>
    <w:pPr>
      <w:keepNext/>
      <w:keepLines/>
      <w:spacing w:before="480" w:after="120"/>
      <w:outlineLvl w:val="0"/>
    </w:pPr>
    <w:rPr>
      <w:b/>
      <w:sz w:val="48"/>
      <w:szCs w:val="48"/>
    </w:rPr>
  </w:style>
  <w:style w:type="paragraph" w:styleId="2">
    <w:name w:val="heading 2"/>
    <w:basedOn w:val="a"/>
    <w:next w:val="a"/>
    <w:link w:val="20"/>
    <w:unhideWhenUsed/>
    <w:qFormat/>
    <w:pPr>
      <w:keepNext/>
      <w:keepLines/>
      <w:spacing w:before="360" w:after="80"/>
      <w:outlineLvl w:val="1"/>
    </w:pPr>
    <w:rPr>
      <w:b/>
      <w:sz w:val="36"/>
      <w:szCs w:val="36"/>
    </w:rPr>
  </w:style>
  <w:style w:type="paragraph" w:styleId="3">
    <w:name w:val="heading 3"/>
    <w:basedOn w:val="a"/>
    <w:next w:val="a"/>
    <w:link w:val="30"/>
    <w:unhideWhenUsed/>
    <w:qFormat/>
    <w:pPr>
      <w:keepNext/>
      <w:keepLines/>
      <w:spacing w:before="280" w:after="80"/>
      <w:outlineLvl w:val="2"/>
    </w:pPr>
    <w:rPr>
      <w:b/>
      <w:sz w:val="28"/>
      <w:szCs w:val="28"/>
    </w:rPr>
  </w:style>
  <w:style w:type="paragraph" w:styleId="4">
    <w:name w:val="heading 4"/>
    <w:basedOn w:val="a"/>
    <w:next w:val="a"/>
    <w:link w:val="40"/>
    <w:unhideWhenUsed/>
    <w:qFormat/>
    <w:pPr>
      <w:keepNext/>
      <w:keepLines/>
      <w:spacing w:before="240" w:after="40"/>
      <w:outlineLvl w:val="3"/>
    </w:pPr>
    <w:rPr>
      <w:b/>
      <w:sz w:val="24"/>
      <w:szCs w:val="24"/>
    </w:rPr>
  </w:style>
  <w:style w:type="paragraph" w:styleId="5">
    <w:name w:val="heading 5"/>
    <w:basedOn w:val="a"/>
    <w:next w:val="a"/>
    <w:link w:val="50"/>
    <w:unhideWhenUsed/>
    <w:qFormat/>
    <w:pPr>
      <w:keepNext/>
      <w:keepLines/>
      <w:spacing w:before="220" w:after="40"/>
      <w:outlineLvl w:val="4"/>
    </w:pPr>
    <w:rPr>
      <w:b/>
    </w:rPr>
  </w:style>
  <w:style w:type="paragraph" w:styleId="6">
    <w:name w:val="heading 6"/>
    <w:basedOn w:val="a"/>
    <w:next w:val="a"/>
    <w:link w:val="60"/>
    <w:unhideWhenUsed/>
    <w:qFormat/>
    <w:pPr>
      <w:keepNext/>
      <w:keepLines/>
      <w:spacing w:before="200" w:after="40"/>
      <w:outlineLvl w:val="5"/>
    </w:pPr>
    <w:rPr>
      <w:b/>
      <w:sz w:val="20"/>
      <w:szCs w:val="20"/>
    </w:rPr>
  </w:style>
  <w:style w:type="paragraph" w:styleId="7">
    <w:name w:val="heading 7"/>
    <w:basedOn w:val="11"/>
    <w:next w:val="a0"/>
    <w:link w:val="70"/>
    <w:qFormat/>
    <w:rsid w:val="00244303"/>
    <w:pPr>
      <w:ind w:left="4680" w:hanging="360"/>
      <w:outlineLvl w:val="6"/>
    </w:pPr>
    <w:rPr>
      <w:b/>
      <w:bCs/>
      <w:sz w:val="21"/>
      <w:szCs w:val="21"/>
    </w:rPr>
  </w:style>
  <w:style w:type="paragraph" w:styleId="8">
    <w:name w:val="heading 8"/>
    <w:basedOn w:val="11"/>
    <w:next w:val="a0"/>
    <w:link w:val="80"/>
    <w:qFormat/>
    <w:rsid w:val="00244303"/>
    <w:pPr>
      <w:ind w:left="5400" w:hanging="360"/>
      <w:outlineLvl w:val="7"/>
    </w:pPr>
    <w:rPr>
      <w:b/>
      <w:bCs/>
      <w:sz w:val="21"/>
      <w:szCs w:val="21"/>
    </w:rPr>
  </w:style>
  <w:style w:type="paragraph" w:styleId="9">
    <w:name w:val="heading 9"/>
    <w:basedOn w:val="a"/>
    <w:next w:val="a"/>
    <w:link w:val="90"/>
    <w:unhideWhenUsed/>
    <w:qFormat/>
    <w:rsid w:val="00244303"/>
    <w:pPr>
      <w:keepNext/>
      <w:keepLines/>
      <w:spacing w:before="200" w:after="0"/>
      <w:outlineLvl w:val="8"/>
    </w:pPr>
    <w:rPr>
      <w:rFonts w:ascii="Cambria" w:eastAsia="Times New Roman" w:hAnsi="Cambria" w:cs="Times New Roman"/>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
    <w:next w:val="a"/>
    <w:link w:val="a5"/>
    <w:uiPriority w:val="10"/>
    <w:qFormat/>
    <w:pPr>
      <w:keepNext/>
      <w:keepLines/>
      <w:spacing w:before="480" w:after="120"/>
    </w:pPr>
    <w:rPr>
      <w:b/>
      <w:sz w:val="72"/>
      <w:szCs w:val="72"/>
    </w:rPr>
  </w:style>
  <w:style w:type="table" w:customStyle="1" w:styleId="TableNormal4">
    <w:name w:val="Table Normal4"/>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styleId="a6">
    <w:name w:val="Table Grid"/>
    <w:basedOn w:val="a2"/>
    <w:uiPriority w:val="39"/>
    <w:rsid w:val="00465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aliases w:val="Chapter10,Список уровня 2,название табл/рис,Elenco Normale,заголовок 1.1,List Paragraph,Number Bullets,lp1,AC List 01,Текст таблицы"/>
    <w:basedOn w:val="a"/>
    <w:link w:val="a8"/>
    <w:uiPriority w:val="1"/>
    <w:qFormat/>
    <w:rsid w:val="00CD4E1F"/>
    <w:pPr>
      <w:ind w:left="720"/>
      <w:contextualSpacing/>
    </w:pPr>
  </w:style>
  <w:style w:type="character" w:styleId="a9">
    <w:name w:val="Hyperlink"/>
    <w:basedOn w:val="a1"/>
    <w:uiPriority w:val="99"/>
    <w:unhideWhenUsed/>
    <w:qFormat/>
    <w:rsid w:val="00F40CC1"/>
    <w:rPr>
      <w:color w:val="0563C1" w:themeColor="hyperlink"/>
      <w:u w:val="single"/>
    </w:rPr>
  </w:style>
  <w:style w:type="character" w:customStyle="1" w:styleId="UnresolvedMention">
    <w:name w:val="Unresolved Mention"/>
    <w:basedOn w:val="a1"/>
    <w:uiPriority w:val="99"/>
    <w:semiHidden/>
    <w:unhideWhenUsed/>
    <w:rsid w:val="00F40CC1"/>
    <w:rPr>
      <w:color w:val="605E5C"/>
      <w:shd w:val="clear" w:color="auto" w:fill="E1DFDD"/>
    </w:rPr>
  </w:style>
  <w:style w:type="paragraph" w:styleId="aa">
    <w:name w:val="Balloon Text"/>
    <w:basedOn w:val="a"/>
    <w:link w:val="ab"/>
    <w:unhideWhenUsed/>
    <w:rsid w:val="009F5CF2"/>
    <w:pPr>
      <w:spacing w:after="0" w:line="240" w:lineRule="auto"/>
    </w:pPr>
    <w:rPr>
      <w:rFonts w:ascii="Segoe UI" w:hAnsi="Segoe UI" w:cs="Segoe UI"/>
      <w:sz w:val="18"/>
      <w:szCs w:val="18"/>
    </w:rPr>
  </w:style>
  <w:style w:type="character" w:customStyle="1" w:styleId="ab">
    <w:name w:val="Текст выноски Знак"/>
    <w:basedOn w:val="a1"/>
    <w:link w:val="aa"/>
    <w:rsid w:val="009F5CF2"/>
    <w:rPr>
      <w:rFonts w:ascii="Segoe UI" w:hAnsi="Segoe UI" w:cs="Segoe UI"/>
      <w:sz w:val="18"/>
      <w:szCs w:val="18"/>
    </w:rPr>
  </w:style>
  <w:style w:type="paragraph" w:styleId="ac">
    <w:name w:val="Normal (Web)"/>
    <w:aliases w:val="Обычный (веб) Знак1,Обычный (веб) Знак Знак1,Обычный (Web) Знак Знак Знак Знак,Обычный (веб) Знак Знак Знак,Обычный (веб) Знак Знак,Обычный (веб) Знак2 Знак Знак,Обычный (веб) Знак Знак1 Знак Знак,Обычный (веб) Знак1 Знак Знак Знак Знак"/>
    <w:basedOn w:val="a"/>
    <w:link w:val="ad"/>
    <w:qFormat/>
    <w:rsid w:val="0027170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qowt-font2-timesnewroman">
    <w:name w:val="qowt-font2-timesnewroman"/>
    <w:uiPriority w:val="99"/>
    <w:qFormat/>
    <w:rsid w:val="00271708"/>
    <w:rPr>
      <w:rFonts w:cs="Times New Roman"/>
    </w:rPr>
  </w:style>
  <w:style w:type="paragraph" w:customStyle="1" w:styleId="tj">
    <w:name w:val="tj"/>
    <w:basedOn w:val="a"/>
    <w:qFormat/>
    <w:rsid w:val="007113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2">
    <w:name w:val="rvps2"/>
    <w:basedOn w:val="a"/>
    <w:qFormat/>
    <w:rsid w:val="00B777C4"/>
    <w:pPr>
      <w:spacing w:before="100" w:beforeAutospacing="1" w:after="100" w:afterAutospacing="1" w:line="240" w:lineRule="auto"/>
    </w:pPr>
    <w:rPr>
      <w:rFonts w:ascii="Times New Roman" w:eastAsia="Times New Roman" w:hAnsi="Times New Roman" w:cs="Times New Roman"/>
      <w:sz w:val="24"/>
      <w:szCs w:val="24"/>
    </w:rPr>
  </w:style>
  <w:style w:type="paragraph" w:styleId="ae">
    <w:name w:val="Subtitle"/>
    <w:aliases w:val="Стандарт12"/>
    <w:basedOn w:val="a"/>
    <w:next w:val="a"/>
    <w:link w:val="af"/>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51">
    <w:name w:val="5"/>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41">
    <w:name w:val="4"/>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31">
    <w:name w:val="3"/>
    <w:basedOn w:val="TableNormal3"/>
    <w:pPr>
      <w:spacing w:after="0" w:line="240" w:lineRule="auto"/>
    </w:pPr>
    <w:tblPr>
      <w:tblStyleRowBandSize w:val="1"/>
      <w:tblStyleColBandSize w:val="1"/>
      <w:tblCellMar>
        <w:top w:w="0" w:type="dxa"/>
        <w:left w:w="108" w:type="dxa"/>
        <w:bottom w:w="0" w:type="dxa"/>
        <w:right w:w="108" w:type="dxa"/>
      </w:tblCellMar>
    </w:tblPr>
  </w:style>
  <w:style w:type="paragraph" w:customStyle="1" w:styleId="af0">
    <w:name w:val="Нормальний текст"/>
    <w:basedOn w:val="a"/>
    <w:uiPriority w:val="99"/>
    <w:rsid w:val="0097339B"/>
    <w:pPr>
      <w:spacing w:before="120" w:after="0" w:line="240" w:lineRule="auto"/>
      <w:ind w:firstLine="567"/>
    </w:pPr>
    <w:rPr>
      <w:rFonts w:ascii="Antiqua" w:eastAsia="Times New Roman" w:hAnsi="Antiqua" w:cs="Times New Roman"/>
      <w:sz w:val="26"/>
      <w:szCs w:val="20"/>
    </w:rPr>
  </w:style>
  <w:style w:type="table" w:customStyle="1" w:styleId="21">
    <w:name w:val="2"/>
    <w:basedOn w:val="TableNormal4"/>
    <w:pPr>
      <w:spacing w:after="0" w:line="240" w:lineRule="auto"/>
    </w:pPr>
    <w:tblPr>
      <w:tblStyleRowBandSize w:val="1"/>
      <w:tblStyleColBandSize w:val="1"/>
      <w:tblCellMar>
        <w:top w:w="0" w:type="dxa"/>
        <w:left w:w="108" w:type="dxa"/>
        <w:bottom w:w="0" w:type="dxa"/>
        <w:right w:w="108" w:type="dxa"/>
      </w:tblCellMar>
    </w:tblPr>
  </w:style>
  <w:style w:type="paragraph" w:styleId="af1">
    <w:name w:val="header"/>
    <w:basedOn w:val="a"/>
    <w:link w:val="af2"/>
    <w:uiPriority w:val="99"/>
    <w:unhideWhenUsed/>
    <w:rsid w:val="00147C31"/>
    <w:pPr>
      <w:tabs>
        <w:tab w:val="center" w:pos="4677"/>
        <w:tab w:val="right" w:pos="9355"/>
      </w:tabs>
      <w:spacing w:after="0" w:line="240" w:lineRule="auto"/>
    </w:pPr>
  </w:style>
  <w:style w:type="character" w:customStyle="1" w:styleId="af2">
    <w:name w:val="Верхний колонтитул Знак"/>
    <w:basedOn w:val="a1"/>
    <w:link w:val="af1"/>
    <w:uiPriority w:val="99"/>
    <w:rsid w:val="00147C31"/>
  </w:style>
  <w:style w:type="paragraph" w:styleId="af3">
    <w:name w:val="footer"/>
    <w:basedOn w:val="a"/>
    <w:link w:val="af4"/>
    <w:unhideWhenUsed/>
    <w:rsid w:val="00147C31"/>
    <w:pPr>
      <w:tabs>
        <w:tab w:val="center" w:pos="4677"/>
        <w:tab w:val="right" w:pos="9355"/>
      </w:tabs>
      <w:spacing w:after="0" w:line="240" w:lineRule="auto"/>
    </w:pPr>
  </w:style>
  <w:style w:type="character" w:customStyle="1" w:styleId="af4">
    <w:name w:val="Нижний колонтитул Знак"/>
    <w:basedOn w:val="a1"/>
    <w:link w:val="af3"/>
    <w:rsid w:val="00147C31"/>
  </w:style>
  <w:style w:type="character" w:customStyle="1" w:styleId="ad">
    <w:name w:val="Обычный (веб) Знак"/>
    <w:aliases w:val="Обычный (веб) Знак1 Знак,Обычный (веб) Знак Знак1 Знак,Обычный (Web) Знак Знак Знак Знак Знак,Обычный (веб) Знак Знак Знак Знак,Обычный (веб) Знак Знак Знак1,Обычный (веб) Знак2 Знак Знак Знак,Обычный (веб) Знак Знак1 Знак Знак Знак"/>
    <w:link w:val="ac"/>
    <w:qFormat/>
    <w:locked/>
    <w:rsid w:val="00147C31"/>
    <w:rPr>
      <w:rFonts w:ascii="Times New Roman" w:eastAsia="Times New Roman" w:hAnsi="Times New Roman" w:cs="Times New Roman"/>
      <w:sz w:val="24"/>
      <w:szCs w:val="24"/>
      <w:lang w:eastAsia="uk-UA"/>
    </w:rPr>
  </w:style>
  <w:style w:type="paragraph" w:customStyle="1" w:styleId="12">
    <w:name w:val="Обычный1"/>
    <w:qFormat/>
    <w:rsid w:val="00CA5C08"/>
    <w:pPr>
      <w:spacing w:after="0" w:line="240" w:lineRule="auto"/>
    </w:pPr>
    <w:rPr>
      <w:rFonts w:eastAsia="Times New Roman"/>
      <w:sz w:val="20"/>
      <w:szCs w:val="20"/>
    </w:rPr>
  </w:style>
  <w:style w:type="character" w:customStyle="1" w:styleId="T64">
    <w:name w:val="T64"/>
    <w:hidden/>
    <w:uiPriority w:val="99"/>
    <w:rsid w:val="00CA5C08"/>
    <w:rPr>
      <w:i/>
      <w:sz w:val="24"/>
    </w:rPr>
  </w:style>
  <w:style w:type="paragraph" w:styleId="a0">
    <w:name w:val="Body Text"/>
    <w:basedOn w:val="a"/>
    <w:link w:val="af5"/>
    <w:rsid w:val="006F1828"/>
    <w:pPr>
      <w:spacing w:after="0" w:line="240" w:lineRule="auto"/>
    </w:pPr>
    <w:rPr>
      <w:rFonts w:ascii="Times New Roman" w:eastAsia="Times New Roman" w:hAnsi="Times New Roman" w:cs="Times New Roman"/>
      <w:b/>
      <w:bCs/>
      <w:sz w:val="32"/>
      <w:szCs w:val="24"/>
      <w:lang w:val="ru-RU"/>
    </w:rPr>
  </w:style>
  <w:style w:type="character" w:customStyle="1" w:styleId="af5">
    <w:name w:val="Основной текст Знак"/>
    <w:basedOn w:val="a1"/>
    <w:link w:val="a0"/>
    <w:rsid w:val="006F1828"/>
    <w:rPr>
      <w:rFonts w:ascii="Times New Roman" w:eastAsia="Times New Roman" w:hAnsi="Times New Roman" w:cs="Times New Roman"/>
      <w:b/>
      <w:bCs/>
      <w:sz w:val="32"/>
      <w:szCs w:val="24"/>
      <w:lang w:val="ru-RU"/>
    </w:rPr>
  </w:style>
  <w:style w:type="paragraph" w:customStyle="1" w:styleId="110">
    <w:name w:val="Обычный11"/>
    <w:qFormat/>
    <w:rsid w:val="006F1828"/>
    <w:pPr>
      <w:spacing w:after="0" w:line="240" w:lineRule="auto"/>
    </w:pPr>
    <w:rPr>
      <w:rFonts w:eastAsia="Times New Roman"/>
      <w:sz w:val="20"/>
      <w:szCs w:val="20"/>
    </w:rPr>
  </w:style>
  <w:style w:type="character" w:customStyle="1" w:styleId="a8">
    <w:name w:val="Абзац списка Знак"/>
    <w:aliases w:val="Chapter10 Знак,Список уровня 2 Знак,название табл/рис Знак,Elenco Normale Знак,заголовок 1.1 Знак,List Paragraph Знак,Number Bullets Знак,lp1 Знак,AC List 01 Знак,Текст таблицы Знак"/>
    <w:link w:val="a7"/>
    <w:uiPriority w:val="1"/>
    <w:locked/>
    <w:rsid w:val="004B6093"/>
  </w:style>
  <w:style w:type="character" w:customStyle="1" w:styleId="a5">
    <w:name w:val="Название Знак"/>
    <w:basedOn w:val="a1"/>
    <w:link w:val="a4"/>
    <w:uiPriority w:val="10"/>
    <w:locked/>
    <w:rsid w:val="00DD10F2"/>
    <w:rPr>
      <w:b/>
      <w:sz w:val="72"/>
      <w:szCs w:val="72"/>
    </w:rPr>
  </w:style>
  <w:style w:type="paragraph" w:customStyle="1" w:styleId="p6">
    <w:name w:val="p6"/>
    <w:basedOn w:val="a"/>
    <w:uiPriority w:val="99"/>
    <w:rsid w:val="00EA72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uiPriority w:val="99"/>
    <w:rsid w:val="00EA72E8"/>
  </w:style>
  <w:style w:type="character" w:customStyle="1" w:styleId="s11">
    <w:name w:val="s11"/>
    <w:basedOn w:val="a1"/>
    <w:uiPriority w:val="99"/>
    <w:rsid w:val="005A624C"/>
  </w:style>
  <w:style w:type="paragraph" w:customStyle="1" w:styleId="Default">
    <w:name w:val="Default"/>
    <w:rsid w:val="005A624C"/>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T40">
    <w:name w:val="T40"/>
    <w:hidden/>
    <w:uiPriority w:val="99"/>
    <w:rsid w:val="00735CE9"/>
    <w:rPr>
      <w:b/>
    </w:rPr>
  </w:style>
  <w:style w:type="character" w:customStyle="1" w:styleId="T74">
    <w:name w:val="T74"/>
    <w:hidden/>
    <w:uiPriority w:val="99"/>
    <w:rsid w:val="00735CE9"/>
    <w:rPr>
      <w:rFonts w:ascii="Times New Roman" w:hAnsi="Times New Roman"/>
      <w:b/>
      <w:color w:val="auto"/>
      <w:sz w:val="24"/>
    </w:rPr>
  </w:style>
  <w:style w:type="character" w:customStyle="1" w:styleId="10">
    <w:name w:val="Заголовок 1 Знак"/>
    <w:basedOn w:val="a1"/>
    <w:link w:val="1"/>
    <w:rsid w:val="004A6C0E"/>
    <w:rPr>
      <w:b/>
      <w:sz w:val="48"/>
      <w:szCs w:val="48"/>
    </w:rPr>
  </w:style>
  <w:style w:type="character" w:customStyle="1" w:styleId="20">
    <w:name w:val="Заголовок 2 Знак"/>
    <w:basedOn w:val="a1"/>
    <w:link w:val="2"/>
    <w:rsid w:val="004A6C0E"/>
    <w:rPr>
      <w:b/>
      <w:sz w:val="36"/>
      <w:szCs w:val="36"/>
    </w:rPr>
  </w:style>
  <w:style w:type="character" w:customStyle="1" w:styleId="30">
    <w:name w:val="Заголовок 3 Знак"/>
    <w:basedOn w:val="a1"/>
    <w:link w:val="3"/>
    <w:rsid w:val="004A6C0E"/>
    <w:rPr>
      <w:b/>
      <w:sz w:val="28"/>
      <w:szCs w:val="28"/>
    </w:rPr>
  </w:style>
  <w:style w:type="character" w:customStyle="1" w:styleId="40">
    <w:name w:val="Заголовок 4 Знак"/>
    <w:basedOn w:val="a1"/>
    <w:link w:val="4"/>
    <w:rsid w:val="004A6C0E"/>
    <w:rPr>
      <w:b/>
      <w:sz w:val="24"/>
      <w:szCs w:val="24"/>
    </w:rPr>
  </w:style>
  <w:style w:type="character" w:customStyle="1" w:styleId="50">
    <w:name w:val="Заголовок 5 Знак"/>
    <w:basedOn w:val="a1"/>
    <w:link w:val="5"/>
    <w:rsid w:val="004A6C0E"/>
    <w:rPr>
      <w:b/>
    </w:rPr>
  </w:style>
  <w:style w:type="character" w:customStyle="1" w:styleId="60">
    <w:name w:val="Заголовок 6 Знак"/>
    <w:basedOn w:val="a1"/>
    <w:link w:val="6"/>
    <w:rsid w:val="004A6C0E"/>
    <w:rPr>
      <w:b/>
      <w:sz w:val="20"/>
      <w:szCs w:val="20"/>
    </w:rPr>
  </w:style>
  <w:style w:type="character" w:customStyle="1" w:styleId="af">
    <w:name w:val="Подзаголовок Знак"/>
    <w:aliases w:val="Стандарт12 Знак"/>
    <w:basedOn w:val="a1"/>
    <w:link w:val="ae"/>
    <w:rsid w:val="004A6C0E"/>
    <w:rPr>
      <w:rFonts w:ascii="Georgia" w:eastAsia="Georgia" w:hAnsi="Georgia" w:cs="Georgia"/>
      <w:i/>
      <w:color w:val="666666"/>
      <w:sz w:val="48"/>
      <w:szCs w:val="48"/>
    </w:rPr>
  </w:style>
  <w:style w:type="character" w:customStyle="1" w:styleId="70">
    <w:name w:val="Заголовок 7 Знак"/>
    <w:basedOn w:val="a1"/>
    <w:link w:val="7"/>
    <w:rsid w:val="00244303"/>
    <w:rPr>
      <w:rFonts w:ascii="Arial" w:eastAsia="Microsoft YaHei" w:hAnsi="Arial" w:cs="Mangal"/>
      <w:b/>
      <w:bCs/>
      <w:sz w:val="21"/>
      <w:szCs w:val="21"/>
      <w:lang w:val="en" w:eastAsia="hi-IN" w:bidi="hi-IN"/>
    </w:rPr>
  </w:style>
  <w:style w:type="character" w:customStyle="1" w:styleId="80">
    <w:name w:val="Заголовок 8 Знак"/>
    <w:basedOn w:val="a1"/>
    <w:link w:val="8"/>
    <w:rsid w:val="00244303"/>
    <w:rPr>
      <w:rFonts w:ascii="Arial" w:eastAsia="Microsoft YaHei" w:hAnsi="Arial" w:cs="Mangal"/>
      <w:b/>
      <w:bCs/>
      <w:sz w:val="21"/>
      <w:szCs w:val="21"/>
      <w:lang w:val="en" w:eastAsia="hi-IN" w:bidi="hi-IN"/>
    </w:rPr>
  </w:style>
  <w:style w:type="paragraph" w:customStyle="1" w:styleId="91">
    <w:name w:val="Заголовок 91"/>
    <w:basedOn w:val="a"/>
    <w:next w:val="a"/>
    <w:unhideWhenUsed/>
    <w:qFormat/>
    <w:rsid w:val="00244303"/>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13">
    <w:name w:val="Нет списка1"/>
    <w:next w:val="a3"/>
    <w:uiPriority w:val="99"/>
    <w:semiHidden/>
    <w:unhideWhenUsed/>
    <w:rsid w:val="00244303"/>
  </w:style>
  <w:style w:type="character" w:customStyle="1" w:styleId="90">
    <w:name w:val="Заголовок 9 Знак"/>
    <w:basedOn w:val="a1"/>
    <w:link w:val="9"/>
    <w:rsid w:val="00244303"/>
    <w:rPr>
      <w:rFonts w:ascii="Cambria" w:eastAsia="Times New Roman" w:hAnsi="Cambria" w:cs="Times New Roman"/>
      <w:i/>
      <w:iCs/>
      <w:color w:val="404040"/>
      <w:sz w:val="20"/>
      <w:szCs w:val="20"/>
      <w:lang w:eastAsia="ru-RU"/>
    </w:rPr>
  </w:style>
  <w:style w:type="paragraph" w:customStyle="1" w:styleId="22">
    <w:name w:val="Обычный2"/>
    <w:rsid w:val="00244303"/>
    <w:pPr>
      <w:suppressAutoHyphens/>
      <w:spacing w:after="0" w:line="276" w:lineRule="auto"/>
    </w:pPr>
    <w:rPr>
      <w:rFonts w:ascii="Arial" w:eastAsia="Arial" w:hAnsi="Arial" w:cs="Arial"/>
      <w:lang w:val="en" w:eastAsia="hi-IN" w:bidi="hi-IN"/>
    </w:rPr>
  </w:style>
  <w:style w:type="paragraph" w:customStyle="1" w:styleId="11">
    <w:name w:val="Заголовок1"/>
    <w:basedOn w:val="a"/>
    <w:next w:val="a0"/>
    <w:rsid w:val="00244303"/>
    <w:pPr>
      <w:keepNext/>
      <w:widowControl w:val="0"/>
      <w:suppressAutoHyphens/>
      <w:spacing w:before="240" w:after="120" w:line="276" w:lineRule="auto"/>
    </w:pPr>
    <w:rPr>
      <w:rFonts w:ascii="Arial" w:eastAsia="Microsoft YaHei" w:hAnsi="Arial" w:cs="Mangal"/>
      <w:sz w:val="28"/>
      <w:szCs w:val="28"/>
      <w:lang w:val="en" w:eastAsia="hi-IN" w:bidi="hi-IN"/>
    </w:rPr>
  </w:style>
  <w:style w:type="table" w:customStyle="1" w:styleId="14">
    <w:name w:val="Сетка таблицы1"/>
    <w:basedOn w:val="a2"/>
    <w:next w:val="a6"/>
    <w:uiPriority w:val="39"/>
    <w:rsid w:val="00244303"/>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aliases w:val="Знак9,Знак, Знак, Знак1,Знак2,Стандартный HTML Знак1,Знак Знак1,Стандартный HTML Знак Знак1,Стандартный HTML Знак1 Знак,Стандартный HTML Знак Знак Знак,Знак Знак1 Знак,Стандартный HTML Знак Знак1 Знак,Стандартный HTML Знак Знак2"/>
    <w:basedOn w:val="a"/>
    <w:link w:val="HTML0"/>
    <w:qFormat/>
    <w:rsid w:val="00244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ru-RU"/>
    </w:rPr>
  </w:style>
  <w:style w:type="character" w:customStyle="1" w:styleId="HTML0">
    <w:name w:val="Стандартный HTML Знак"/>
    <w:aliases w:val="Знак9 Знак,Знак Знак, Знак Знак, Знак1 Знак,Знак2 Знак,Стандартный HTML Знак1 Знак2,Знак Знак1 Знак2,Стандартный HTML Знак Знак1 Знак2,Стандартный HTML Знак1 Знак Знак1,Стандартный HTML Знак Знак Знак Знак1,Знак Знак1 Знак Знак1"/>
    <w:basedOn w:val="a1"/>
    <w:link w:val="HTML"/>
    <w:rsid w:val="00244303"/>
    <w:rPr>
      <w:rFonts w:ascii="Courier New" w:eastAsia="Courier New" w:hAnsi="Courier New" w:cs="Courier New"/>
      <w:sz w:val="20"/>
      <w:szCs w:val="20"/>
      <w:lang w:val="ru-RU"/>
    </w:rPr>
  </w:style>
  <w:style w:type="character" w:styleId="af6">
    <w:name w:val="page number"/>
    <w:basedOn w:val="a1"/>
    <w:rsid w:val="00244303"/>
  </w:style>
  <w:style w:type="paragraph" w:styleId="af7">
    <w:name w:val="Body Text Indent"/>
    <w:basedOn w:val="a"/>
    <w:link w:val="af8"/>
    <w:rsid w:val="00244303"/>
    <w:pPr>
      <w:widowControl w:val="0"/>
      <w:autoSpaceDE w:val="0"/>
      <w:autoSpaceDN w:val="0"/>
      <w:adjustRightInd w:val="0"/>
      <w:spacing w:after="120" w:line="240" w:lineRule="auto"/>
      <w:ind w:left="283"/>
    </w:pPr>
    <w:rPr>
      <w:rFonts w:ascii="Times New Roman CYR" w:eastAsia="Times New Roman" w:hAnsi="Times New Roman CYR" w:cs="Times New Roman CYR"/>
      <w:sz w:val="24"/>
      <w:szCs w:val="24"/>
    </w:rPr>
  </w:style>
  <w:style w:type="character" w:customStyle="1" w:styleId="af8">
    <w:name w:val="Основной текст с отступом Знак"/>
    <w:basedOn w:val="a1"/>
    <w:link w:val="af7"/>
    <w:rsid w:val="00244303"/>
    <w:rPr>
      <w:rFonts w:ascii="Times New Roman CYR" w:eastAsia="Times New Roman" w:hAnsi="Times New Roman CYR" w:cs="Times New Roman CYR"/>
      <w:sz w:val="24"/>
      <w:szCs w:val="24"/>
    </w:rPr>
  </w:style>
  <w:style w:type="paragraph" w:customStyle="1" w:styleId="af9">
    <w:name w:val="Знак Знак Знак Знак Знак Знак Знак"/>
    <w:basedOn w:val="a"/>
    <w:uiPriority w:val="99"/>
    <w:rsid w:val="00244303"/>
    <w:pPr>
      <w:spacing w:after="0" w:line="240" w:lineRule="auto"/>
    </w:pPr>
    <w:rPr>
      <w:rFonts w:ascii="Verdana" w:eastAsia="Times New Roman" w:hAnsi="Verdana" w:cs="Verdana"/>
      <w:sz w:val="20"/>
      <w:szCs w:val="20"/>
      <w:lang w:val="en-US" w:eastAsia="en-US"/>
    </w:rPr>
  </w:style>
  <w:style w:type="paragraph" w:customStyle="1" w:styleId="15">
    <w:name w:val="Знак Знак1 Знак Знак Знак Знак Знак Знак"/>
    <w:basedOn w:val="a"/>
    <w:uiPriority w:val="99"/>
    <w:rsid w:val="00244303"/>
    <w:pPr>
      <w:spacing w:after="0" w:line="240" w:lineRule="auto"/>
    </w:pPr>
    <w:rPr>
      <w:rFonts w:ascii="Verdana" w:eastAsia="Times New Roman" w:hAnsi="Verdana" w:cs="Verdana"/>
      <w:sz w:val="20"/>
      <w:szCs w:val="20"/>
      <w:lang w:val="en-US" w:eastAsia="en-US"/>
    </w:rPr>
  </w:style>
  <w:style w:type="paragraph" w:customStyle="1" w:styleId="42">
    <w:name w:val="Знак Знак Знак Знак Знак Знак4"/>
    <w:basedOn w:val="a"/>
    <w:uiPriority w:val="99"/>
    <w:rsid w:val="00244303"/>
    <w:pPr>
      <w:spacing w:after="0" w:line="240" w:lineRule="auto"/>
    </w:pPr>
    <w:rPr>
      <w:rFonts w:ascii="Verdana" w:eastAsia="Times New Roman" w:hAnsi="Verdana" w:cs="Verdana"/>
      <w:sz w:val="20"/>
      <w:szCs w:val="20"/>
      <w:lang w:val="en-US" w:eastAsia="en-US"/>
    </w:rPr>
  </w:style>
  <w:style w:type="paragraph" w:customStyle="1" w:styleId="CharChar">
    <w:name w:val="Char Знак Знак Char Знак Знак Знак Знак Знак Знак Знак Знак Знак Знак Знак Знак Знак Знак Знак"/>
    <w:basedOn w:val="a"/>
    <w:uiPriority w:val="99"/>
    <w:rsid w:val="00244303"/>
    <w:pPr>
      <w:spacing w:after="0" w:line="240" w:lineRule="auto"/>
    </w:pPr>
    <w:rPr>
      <w:rFonts w:ascii="Verdana" w:eastAsia="Times New Roman" w:hAnsi="Verdana" w:cs="Verdana"/>
      <w:sz w:val="20"/>
      <w:szCs w:val="20"/>
      <w:lang w:val="en-US" w:eastAsia="en-US"/>
    </w:rPr>
  </w:style>
  <w:style w:type="character" w:styleId="afa">
    <w:name w:val="Strong"/>
    <w:uiPriority w:val="22"/>
    <w:qFormat/>
    <w:rsid w:val="00244303"/>
    <w:rPr>
      <w:b/>
      <w:bCs/>
    </w:rPr>
  </w:style>
  <w:style w:type="paragraph" w:customStyle="1" w:styleId="-11">
    <w:name w:val="Цветной список - Акцент 11"/>
    <w:basedOn w:val="a"/>
    <w:uiPriority w:val="34"/>
    <w:qFormat/>
    <w:rsid w:val="00244303"/>
    <w:pPr>
      <w:spacing w:after="200" w:line="276" w:lineRule="auto"/>
      <w:ind w:left="720"/>
      <w:contextualSpacing/>
    </w:pPr>
    <w:rPr>
      <w:rFonts w:cs="Times New Roman"/>
      <w:lang w:val="en-US" w:eastAsia="en-US"/>
    </w:rPr>
  </w:style>
  <w:style w:type="paragraph" w:styleId="23">
    <w:name w:val="Body Text 2"/>
    <w:basedOn w:val="a"/>
    <w:link w:val="24"/>
    <w:uiPriority w:val="99"/>
    <w:unhideWhenUsed/>
    <w:rsid w:val="00244303"/>
    <w:pPr>
      <w:spacing w:after="120" w:line="480" w:lineRule="auto"/>
    </w:pPr>
    <w:rPr>
      <w:rFonts w:ascii="Times New Roman" w:eastAsia="Times New Roman" w:hAnsi="Times New Roman" w:cs="Times New Roman"/>
      <w:sz w:val="24"/>
      <w:szCs w:val="24"/>
    </w:rPr>
  </w:style>
  <w:style w:type="character" w:customStyle="1" w:styleId="24">
    <w:name w:val="Основной текст 2 Знак"/>
    <w:basedOn w:val="a1"/>
    <w:link w:val="23"/>
    <w:uiPriority w:val="99"/>
    <w:rsid w:val="00244303"/>
    <w:rPr>
      <w:rFonts w:ascii="Times New Roman" w:eastAsia="Times New Roman" w:hAnsi="Times New Roman" w:cs="Times New Roman"/>
      <w:sz w:val="24"/>
      <w:szCs w:val="24"/>
    </w:rPr>
  </w:style>
  <w:style w:type="paragraph" w:customStyle="1" w:styleId="16">
    <w:name w:val="1"/>
    <w:basedOn w:val="a"/>
    <w:uiPriority w:val="99"/>
    <w:rsid w:val="00244303"/>
    <w:pPr>
      <w:spacing w:after="0" w:line="240" w:lineRule="auto"/>
    </w:pPr>
    <w:rPr>
      <w:rFonts w:ascii="Verdana" w:eastAsia="Times New Roman" w:hAnsi="Verdana" w:cs="Verdana"/>
      <w:sz w:val="20"/>
      <w:szCs w:val="20"/>
      <w:lang w:val="en-US" w:eastAsia="en-US"/>
    </w:rPr>
  </w:style>
  <w:style w:type="character" w:customStyle="1" w:styleId="rvts0">
    <w:name w:val="rvts0"/>
    <w:uiPriority w:val="99"/>
    <w:rsid w:val="00244303"/>
  </w:style>
  <w:style w:type="character" w:customStyle="1" w:styleId="apple-style-span">
    <w:name w:val="apple-style-span"/>
    <w:uiPriority w:val="99"/>
    <w:rsid w:val="00244303"/>
  </w:style>
  <w:style w:type="character" w:customStyle="1" w:styleId="s9">
    <w:name w:val="s9"/>
    <w:uiPriority w:val="99"/>
    <w:rsid w:val="00244303"/>
  </w:style>
  <w:style w:type="paragraph" w:customStyle="1" w:styleId="indent">
    <w:name w:val="indent"/>
    <w:basedOn w:val="a"/>
    <w:uiPriority w:val="99"/>
    <w:rsid w:val="00244303"/>
    <w:pPr>
      <w:spacing w:after="150" w:line="240" w:lineRule="auto"/>
      <w:ind w:firstLine="432"/>
    </w:pPr>
    <w:rPr>
      <w:rFonts w:ascii="Times New Roman" w:eastAsia="Times New Roman" w:hAnsi="Times New Roman" w:cs="Times New Roman"/>
      <w:sz w:val="24"/>
      <w:szCs w:val="24"/>
    </w:rPr>
  </w:style>
  <w:style w:type="character" w:customStyle="1" w:styleId="apple-converted-space">
    <w:name w:val="apple-converted-space"/>
    <w:rsid w:val="00244303"/>
  </w:style>
  <w:style w:type="character" w:customStyle="1" w:styleId="WW8Num1z4">
    <w:name w:val="WW8Num1z4"/>
    <w:uiPriority w:val="99"/>
    <w:rsid w:val="00244303"/>
  </w:style>
  <w:style w:type="character" w:customStyle="1" w:styleId="T37">
    <w:name w:val="T37"/>
    <w:hidden/>
    <w:uiPriority w:val="99"/>
    <w:rsid w:val="00244303"/>
    <w:rPr>
      <w:b/>
    </w:rPr>
  </w:style>
  <w:style w:type="character" w:customStyle="1" w:styleId="T38">
    <w:name w:val="T38"/>
    <w:hidden/>
    <w:uiPriority w:val="99"/>
    <w:rsid w:val="00244303"/>
  </w:style>
  <w:style w:type="character" w:customStyle="1" w:styleId="T41">
    <w:name w:val="T41"/>
    <w:hidden/>
    <w:uiPriority w:val="99"/>
    <w:rsid w:val="00244303"/>
    <w:rPr>
      <w:b/>
    </w:rPr>
  </w:style>
  <w:style w:type="character" w:customStyle="1" w:styleId="T57">
    <w:name w:val="T57"/>
    <w:hidden/>
    <w:uiPriority w:val="99"/>
    <w:rsid w:val="00244303"/>
    <w:rPr>
      <w:b/>
    </w:rPr>
  </w:style>
  <w:style w:type="character" w:customStyle="1" w:styleId="T58">
    <w:name w:val="T58"/>
    <w:hidden/>
    <w:uiPriority w:val="99"/>
    <w:rsid w:val="00244303"/>
    <w:rPr>
      <w:b/>
    </w:rPr>
  </w:style>
  <w:style w:type="character" w:customStyle="1" w:styleId="T63">
    <w:name w:val="T63"/>
    <w:hidden/>
    <w:uiPriority w:val="99"/>
    <w:rsid w:val="00244303"/>
    <w:rPr>
      <w:i/>
      <w:sz w:val="24"/>
    </w:rPr>
  </w:style>
  <w:style w:type="character" w:customStyle="1" w:styleId="T65">
    <w:name w:val="T65"/>
    <w:hidden/>
    <w:uiPriority w:val="99"/>
    <w:rsid w:val="00244303"/>
    <w:rPr>
      <w:i/>
      <w:sz w:val="24"/>
    </w:rPr>
  </w:style>
  <w:style w:type="character" w:customStyle="1" w:styleId="T71">
    <w:name w:val="T71"/>
    <w:hidden/>
    <w:uiPriority w:val="99"/>
    <w:rsid w:val="00244303"/>
  </w:style>
  <w:style w:type="character" w:customStyle="1" w:styleId="T169">
    <w:name w:val="T169"/>
    <w:hidden/>
    <w:uiPriority w:val="99"/>
    <w:rsid w:val="00244303"/>
  </w:style>
  <w:style w:type="paragraph" w:customStyle="1" w:styleId="210">
    <w:name w:val="Средняя сетка 21"/>
    <w:qFormat/>
    <w:rsid w:val="00244303"/>
    <w:pPr>
      <w:spacing w:after="0" w:line="240" w:lineRule="auto"/>
    </w:pPr>
    <w:rPr>
      <w:rFonts w:ascii="Times New Roman" w:eastAsia="Times New Roman" w:hAnsi="Times New Roman" w:cs="Times New Roman"/>
      <w:sz w:val="24"/>
      <w:szCs w:val="24"/>
      <w:lang w:val="ru-RU"/>
    </w:rPr>
  </w:style>
  <w:style w:type="character" w:customStyle="1" w:styleId="WW8Num1z3">
    <w:name w:val="WW8Num1z3"/>
    <w:uiPriority w:val="99"/>
    <w:rsid w:val="00244303"/>
  </w:style>
  <w:style w:type="paragraph" w:customStyle="1" w:styleId="211">
    <w:name w:val="Основной текст с отступом 21"/>
    <w:basedOn w:val="a"/>
    <w:uiPriority w:val="99"/>
    <w:rsid w:val="00244303"/>
    <w:pPr>
      <w:suppressAutoHyphens/>
      <w:spacing w:after="120" w:line="480" w:lineRule="auto"/>
      <w:ind w:left="283"/>
    </w:pPr>
    <w:rPr>
      <w:rFonts w:ascii="Times New Roman" w:eastAsia="Times New Roman" w:hAnsi="Times New Roman"/>
      <w:sz w:val="24"/>
      <w:szCs w:val="20"/>
      <w:lang w:eastAsia="ar-SA"/>
    </w:rPr>
  </w:style>
  <w:style w:type="paragraph" w:customStyle="1" w:styleId="afb">
    <w:name w:val="А простой"/>
    <w:basedOn w:val="a"/>
    <w:uiPriority w:val="99"/>
    <w:rsid w:val="00244303"/>
    <w:pPr>
      <w:spacing w:after="0" w:line="240" w:lineRule="auto"/>
      <w:ind w:firstLine="709"/>
      <w:jc w:val="both"/>
    </w:pPr>
    <w:rPr>
      <w:rFonts w:ascii="Times New Roman" w:eastAsia="Times New Roman" w:hAnsi="Times New Roman" w:cs="Times New Roman"/>
      <w:sz w:val="28"/>
      <w:szCs w:val="24"/>
    </w:rPr>
  </w:style>
  <w:style w:type="paragraph" w:customStyle="1" w:styleId="17">
    <w:name w:val="Абзац списка1"/>
    <w:basedOn w:val="a"/>
    <w:qFormat/>
    <w:rsid w:val="00244303"/>
    <w:pPr>
      <w:suppressAutoHyphens/>
      <w:spacing w:after="0" w:line="252" w:lineRule="auto"/>
      <w:ind w:left="720"/>
    </w:pPr>
    <w:rPr>
      <w:rFonts w:eastAsia="Times New Roman" w:cs="Times New Roman"/>
      <w:sz w:val="24"/>
      <w:szCs w:val="20"/>
      <w:lang w:eastAsia="ar-SA"/>
    </w:rPr>
  </w:style>
  <w:style w:type="paragraph" w:customStyle="1" w:styleId="afc">
    <w:name w:val="a"/>
    <w:basedOn w:val="a"/>
    <w:uiPriority w:val="99"/>
    <w:rsid w:val="00244303"/>
    <w:pPr>
      <w:suppressAutoHyphens/>
      <w:spacing w:before="280" w:after="280" w:line="240" w:lineRule="auto"/>
    </w:pPr>
    <w:rPr>
      <w:rFonts w:ascii="Times New Roman" w:eastAsia="Times New Roman" w:hAnsi="Times New Roman"/>
      <w:sz w:val="24"/>
      <w:szCs w:val="20"/>
      <w:lang w:val="ru-RU" w:eastAsia="ar-SA"/>
    </w:rPr>
  </w:style>
  <w:style w:type="paragraph" w:customStyle="1" w:styleId="25">
    <w:name w:val="Абзац списка2"/>
    <w:basedOn w:val="a"/>
    <w:rsid w:val="00244303"/>
    <w:pPr>
      <w:spacing w:after="0" w:line="276" w:lineRule="auto"/>
      <w:ind w:left="720"/>
      <w:contextualSpacing/>
    </w:pPr>
    <w:rPr>
      <w:rFonts w:eastAsia="Times New Roman" w:cs="Times New Roman"/>
      <w:lang w:val="ru-RU" w:eastAsia="en-US"/>
    </w:rPr>
  </w:style>
  <w:style w:type="character" w:styleId="afd">
    <w:name w:val="Emphasis"/>
    <w:uiPriority w:val="20"/>
    <w:qFormat/>
    <w:rsid w:val="00244303"/>
    <w:rPr>
      <w:i/>
      <w:iCs/>
    </w:rPr>
  </w:style>
  <w:style w:type="paragraph" w:customStyle="1" w:styleId="18">
    <w:name w:val="Без интервала1"/>
    <w:link w:val="NoSpacingChar"/>
    <w:qFormat/>
    <w:rsid w:val="00244303"/>
    <w:pPr>
      <w:spacing w:after="0" w:line="240" w:lineRule="auto"/>
    </w:pPr>
    <w:rPr>
      <w:rFonts w:eastAsia="Times New Roman" w:cs="Times New Roman"/>
      <w:lang w:val="ru-RU" w:eastAsia="en-US"/>
    </w:rPr>
  </w:style>
  <w:style w:type="character" w:customStyle="1" w:styleId="afe">
    <w:name w:val="Основной текст + Полужирный"/>
    <w:rsid w:val="00244303"/>
    <w:rPr>
      <w:rFonts w:ascii="Times New Roman" w:hAnsi="Times New Roman" w:cs="Times New Roman"/>
      <w:b/>
      <w:bCs/>
      <w:spacing w:val="6"/>
      <w:sz w:val="23"/>
      <w:szCs w:val="23"/>
      <w:shd w:val="clear" w:color="auto" w:fill="FFFFFF"/>
    </w:rPr>
  </w:style>
  <w:style w:type="paragraph" w:customStyle="1" w:styleId="ColorfulList-Accent11">
    <w:name w:val="Colorful List - Accent 11"/>
    <w:basedOn w:val="a"/>
    <w:uiPriority w:val="99"/>
    <w:rsid w:val="00244303"/>
    <w:pPr>
      <w:spacing w:after="200" w:line="276" w:lineRule="auto"/>
      <w:ind w:left="720"/>
      <w:contextualSpacing/>
    </w:pPr>
    <w:rPr>
      <w:rFonts w:eastAsia="Times New Roman" w:cs="Times New Roman"/>
      <w:lang w:val="en-US" w:eastAsia="en-US"/>
    </w:rPr>
  </w:style>
  <w:style w:type="paragraph" w:customStyle="1" w:styleId="MediumGrid21">
    <w:name w:val="Medium Grid 21"/>
    <w:uiPriority w:val="99"/>
    <w:rsid w:val="00244303"/>
    <w:pPr>
      <w:spacing w:after="0" w:line="240" w:lineRule="auto"/>
    </w:pPr>
    <w:rPr>
      <w:rFonts w:ascii="Times New Roman" w:eastAsia="Times New Roman" w:hAnsi="Times New Roman" w:cs="Times New Roman"/>
      <w:sz w:val="24"/>
      <w:szCs w:val="24"/>
      <w:lang w:val="ru-RU"/>
    </w:rPr>
  </w:style>
  <w:style w:type="paragraph" w:customStyle="1" w:styleId="ListParagraph1">
    <w:name w:val="List Paragraph1"/>
    <w:basedOn w:val="a"/>
    <w:rsid w:val="00244303"/>
    <w:pPr>
      <w:spacing w:after="0" w:line="276" w:lineRule="auto"/>
      <w:ind w:left="720"/>
      <w:contextualSpacing/>
    </w:pPr>
    <w:rPr>
      <w:rFonts w:eastAsia="Times New Roman" w:cs="Times New Roman"/>
      <w:lang w:val="ru-RU" w:eastAsia="en-US"/>
    </w:rPr>
  </w:style>
  <w:style w:type="paragraph" w:customStyle="1" w:styleId="NoSpacing1">
    <w:name w:val="No Spacing1"/>
    <w:uiPriority w:val="99"/>
    <w:rsid w:val="00244303"/>
    <w:pPr>
      <w:spacing w:after="0" w:line="240" w:lineRule="auto"/>
    </w:pPr>
    <w:rPr>
      <w:rFonts w:eastAsia="Times New Roman" w:cs="Times New Roman"/>
      <w:lang w:val="ru-RU" w:eastAsia="en-US"/>
    </w:rPr>
  </w:style>
  <w:style w:type="character" w:customStyle="1" w:styleId="shorttext">
    <w:name w:val="short_text"/>
    <w:basedOn w:val="a1"/>
    <w:uiPriority w:val="99"/>
    <w:rsid w:val="00244303"/>
    <w:rPr>
      <w:rFonts w:cs="Times New Roman"/>
    </w:rPr>
  </w:style>
  <w:style w:type="character" w:styleId="aff">
    <w:name w:val="FollowedHyperlink"/>
    <w:basedOn w:val="a1"/>
    <w:uiPriority w:val="99"/>
    <w:rsid w:val="00244303"/>
    <w:rPr>
      <w:rFonts w:cs="Times New Roman"/>
      <w:color w:val="800080"/>
      <w:u w:val="single"/>
    </w:rPr>
  </w:style>
  <w:style w:type="character" w:customStyle="1" w:styleId="rvts6">
    <w:name w:val="rvts6"/>
    <w:basedOn w:val="a1"/>
    <w:rsid w:val="00244303"/>
  </w:style>
  <w:style w:type="character" w:customStyle="1" w:styleId="xfm87424158">
    <w:name w:val="xfm_87424158"/>
    <w:basedOn w:val="a1"/>
    <w:rsid w:val="00244303"/>
  </w:style>
  <w:style w:type="character" w:customStyle="1" w:styleId="rvts23">
    <w:name w:val="rvts23"/>
    <w:basedOn w:val="a1"/>
    <w:rsid w:val="00244303"/>
  </w:style>
  <w:style w:type="paragraph" w:customStyle="1" w:styleId="CharCharCharChar">
    <w:name w:val="Char Знак Знак Char Знак Знак Char Знак Знак Char Знак Знак Знак"/>
    <w:basedOn w:val="a"/>
    <w:rsid w:val="00244303"/>
    <w:pPr>
      <w:spacing w:after="0" w:line="240" w:lineRule="auto"/>
    </w:pPr>
    <w:rPr>
      <w:rFonts w:ascii="Verdana" w:eastAsia="Times New Roman" w:hAnsi="Verdana" w:cs="Verdana"/>
      <w:sz w:val="20"/>
      <w:szCs w:val="20"/>
      <w:lang w:val="en-US" w:eastAsia="en-US"/>
    </w:rPr>
  </w:style>
  <w:style w:type="paragraph" w:customStyle="1" w:styleId="aff0">
    <w:name w:val="Шапка акта"/>
    <w:basedOn w:val="a"/>
    <w:next w:val="a"/>
    <w:rsid w:val="00244303"/>
    <w:pPr>
      <w:suppressAutoHyphens/>
      <w:spacing w:before="120" w:after="0" w:line="240" w:lineRule="auto"/>
      <w:jc w:val="center"/>
    </w:pPr>
    <w:rPr>
      <w:rFonts w:ascii="Times New Roman" w:eastAsia="Times New Roman" w:hAnsi="Times New Roman" w:cs="Times New Roman"/>
      <w:sz w:val="26"/>
      <w:szCs w:val="20"/>
      <w:lang w:val="ru-RU" w:eastAsia="zh-CN"/>
    </w:rPr>
  </w:style>
  <w:style w:type="paragraph" w:customStyle="1" w:styleId="aff1">
    <w:name w:val="Текст в заданном формате"/>
    <w:basedOn w:val="a"/>
    <w:rsid w:val="00244303"/>
    <w:pPr>
      <w:widowControl w:val="0"/>
      <w:suppressAutoHyphens/>
      <w:spacing w:after="0" w:line="300" w:lineRule="auto"/>
      <w:ind w:left="40" w:firstLine="700"/>
    </w:pPr>
    <w:rPr>
      <w:rFonts w:ascii="Liberation Mono" w:eastAsia="Courier New" w:hAnsi="Liberation Mono" w:cs="Liberation Mono"/>
      <w:sz w:val="20"/>
      <w:szCs w:val="20"/>
      <w:lang w:eastAsia="zh-CN"/>
    </w:rPr>
  </w:style>
  <w:style w:type="paragraph" w:customStyle="1" w:styleId="Oaeno">
    <w:name w:val="Oaeno"/>
    <w:rsid w:val="00244303"/>
    <w:pPr>
      <w:widowControl w:val="0"/>
      <w:autoSpaceDE w:val="0"/>
      <w:autoSpaceDN w:val="0"/>
      <w:spacing w:after="0" w:line="210" w:lineRule="atLeast"/>
      <w:ind w:firstLine="454"/>
      <w:jc w:val="both"/>
    </w:pPr>
    <w:rPr>
      <w:rFonts w:ascii="Times New Roman" w:eastAsia="Times New Roman" w:hAnsi="Times New Roman" w:cs="Times New Roman"/>
      <w:color w:val="000000"/>
      <w:sz w:val="20"/>
      <w:szCs w:val="20"/>
      <w:lang w:val="ru-RU"/>
    </w:rPr>
  </w:style>
  <w:style w:type="paragraph" w:customStyle="1" w:styleId="19">
    <w:name w:val="Название объекта1"/>
    <w:basedOn w:val="a"/>
    <w:qFormat/>
    <w:rsid w:val="00244303"/>
    <w:pPr>
      <w:suppressLineNumbers/>
      <w:suppressAutoHyphens/>
      <w:spacing w:before="120" w:after="120" w:line="240" w:lineRule="auto"/>
    </w:pPr>
    <w:rPr>
      <w:rFonts w:ascii="Times New Roman" w:eastAsia="Times New Roman" w:hAnsi="Times New Roman" w:cs="FreeSans"/>
      <w:i/>
      <w:iCs/>
      <w:color w:val="00000A"/>
      <w:sz w:val="24"/>
      <w:szCs w:val="24"/>
    </w:rPr>
  </w:style>
  <w:style w:type="paragraph" w:styleId="aff2">
    <w:name w:val="No Spacing"/>
    <w:link w:val="aff3"/>
    <w:uiPriority w:val="1"/>
    <w:qFormat/>
    <w:rsid w:val="00244303"/>
    <w:pPr>
      <w:spacing w:after="0" w:line="240" w:lineRule="auto"/>
    </w:pPr>
    <w:rPr>
      <w:rFonts w:ascii="Times New Roman" w:eastAsia="Times New Roman" w:hAnsi="Times New Roman" w:cs="Times New Roman"/>
      <w:sz w:val="24"/>
      <w:szCs w:val="24"/>
    </w:rPr>
  </w:style>
  <w:style w:type="character" w:customStyle="1" w:styleId="st">
    <w:name w:val="st"/>
    <w:basedOn w:val="a1"/>
    <w:rsid w:val="00244303"/>
  </w:style>
  <w:style w:type="character" w:customStyle="1" w:styleId="xfm81969063">
    <w:name w:val="xfm_81969063"/>
    <w:rsid w:val="00244303"/>
  </w:style>
  <w:style w:type="paragraph" w:styleId="aff4">
    <w:name w:val="footnote text"/>
    <w:basedOn w:val="a"/>
    <w:link w:val="aff5"/>
    <w:unhideWhenUsed/>
    <w:rsid w:val="00244303"/>
    <w:pPr>
      <w:spacing w:after="0" w:line="240" w:lineRule="auto"/>
    </w:pPr>
    <w:rPr>
      <w:rFonts w:ascii="Times New Roman" w:eastAsia="Times New Roman" w:hAnsi="Times New Roman" w:cs="Times New Roman"/>
      <w:sz w:val="20"/>
      <w:szCs w:val="20"/>
    </w:rPr>
  </w:style>
  <w:style w:type="character" w:customStyle="1" w:styleId="aff5">
    <w:name w:val="Текст сноски Знак"/>
    <w:basedOn w:val="a1"/>
    <w:link w:val="aff4"/>
    <w:rsid w:val="00244303"/>
    <w:rPr>
      <w:rFonts w:ascii="Times New Roman" w:eastAsia="Times New Roman" w:hAnsi="Times New Roman" w:cs="Times New Roman"/>
      <w:sz w:val="20"/>
      <w:szCs w:val="20"/>
    </w:rPr>
  </w:style>
  <w:style w:type="character" w:styleId="aff6">
    <w:name w:val="footnote reference"/>
    <w:basedOn w:val="a1"/>
    <w:unhideWhenUsed/>
    <w:rsid w:val="00244303"/>
    <w:rPr>
      <w:vertAlign w:val="superscript"/>
    </w:rPr>
  </w:style>
  <w:style w:type="character" w:customStyle="1" w:styleId="rvts46">
    <w:name w:val="rvts46"/>
    <w:basedOn w:val="a1"/>
    <w:rsid w:val="00244303"/>
  </w:style>
  <w:style w:type="character" w:customStyle="1" w:styleId="WW8Num42z4">
    <w:name w:val="WW8Num42z4"/>
    <w:rsid w:val="00244303"/>
  </w:style>
  <w:style w:type="character" w:customStyle="1" w:styleId="WW8Num42z5">
    <w:name w:val="WW8Num42z5"/>
    <w:rsid w:val="00244303"/>
  </w:style>
  <w:style w:type="character" w:customStyle="1" w:styleId="aff7">
    <w:name w:val="Символ сноски"/>
    <w:rsid w:val="00244303"/>
  </w:style>
  <w:style w:type="character" w:customStyle="1" w:styleId="notranslate">
    <w:name w:val="notranslate"/>
    <w:rsid w:val="00244303"/>
  </w:style>
  <w:style w:type="paragraph" w:customStyle="1" w:styleId="43">
    <w:name w:val="Абзац списка4"/>
    <w:basedOn w:val="a"/>
    <w:qFormat/>
    <w:rsid w:val="00244303"/>
    <w:pPr>
      <w:widowControl w:val="0"/>
      <w:suppressAutoHyphens/>
      <w:spacing w:after="0" w:line="276" w:lineRule="auto"/>
      <w:ind w:left="720"/>
    </w:pPr>
    <w:rPr>
      <w:rFonts w:ascii="Arial" w:eastAsia="Arial" w:hAnsi="Arial" w:cs="Arial"/>
      <w:lang w:val="en" w:eastAsia="hi-IN" w:bidi="hi-IN"/>
    </w:rPr>
  </w:style>
  <w:style w:type="paragraph" w:customStyle="1" w:styleId="1a">
    <w:name w:val="Заголовок оглавления1"/>
    <w:basedOn w:val="1"/>
    <w:next w:val="a"/>
    <w:uiPriority w:val="39"/>
    <w:unhideWhenUsed/>
    <w:qFormat/>
    <w:rsid w:val="00244303"/>
    <w:pPr>
      <w:spacing w:after="0" w:line="276" w:lineRule="auto"/>
      <w:outlineLvl w:val="9"/>
    </w:pPr>
    <w:rPr>
      <w:rFonts w:ascii="Cambria" w:eastAsia="Times New Roman" w:hAnsi="Cambria" w:cs="Times New Roman"/>
      <w:bCs/>
      <w:color w:val="365F91"/>
      <w:sz w:val="28"/>
      <w:szCs w:val="28"/>
      <w:lang w:eastAsia="uk-UA"/>
    </w:rPr>
  </w:style>
  <w:style w:type="paragraph" w:customStyle="1" w:styleId="212">
    <w:name w:val="Оглавление 21"/>
    <w:basedOn w:val="a"/>
    <w:next w:val="a"/>
    <w:autoRedefine/>
    <w:uiPriority w:val="39"/>
    <w:unhideWhenUsed/>
    <w:qFormat/>
    <w:rsid w:val="00244303"/>
    <w:pPr>
      <w:spacing w:after="100" w:line="276" w:lineRule="auto"/>
      <w:ind w:left="220"/>
    </w:pPr>
    <w:rPr>
      <w:rFonts w:eastAsia="Times New Roman" w:cs="Times New Roman"/>
      <w:lang w:eastAsia="uk-UA"/>
    </w:rPr>
  </w:style>
  <w:style w:type="paragraph" w:customStyle="1" w:styleId="111">
    <w:name w:val="Оглавление 11"/>
    <w:basedOn w:val="a"/>
    <w:next w:val="a"/>
    <w:autoRedefine/>
    <w:uiPriority w:val="39"/>
    <w:unhideWhenUsed/>
    <w:qFormat/>
    <w:rsid w:val="00244303"/>
    <w:pPr>
      <w:spacing w:after="100" w:line="276" w:lineRule="auto"/>
    </w:pPr>
    <w:rPr>
      <w:rFonts w:eastAsia="Times New Roman" w:cs="Times New Roman"/>
      <w:lang w:eastAsia="uk-UA"/>
    </w:rPr>
  </w:style>
  <w:style w:type="paragraph" w:customStyle="1" w:styleId="310">
    <w:name w:val="Оглавление 31"/>
    <w:basedOn w:val="a"/>
    <w:next w:val="a"/>
    <w:autoRedefine/>
    <w:uiPriority w:val="39"/>
    <w:unhideWhenUsed/>
    <w:qFormat/>
    <w:rsid w:val="00244303"/>
    <w:pPr>
      <w:spacing w:after="100" w:line="276" w:lineRule="auto"/>
      <w:ind w:left="440"/>
    </w:pPr>
    <w:rPr>
      <w:rFonts w:eastAsia="Times New Roman" w:cs="Times New Roman"/>
      <w:lang w:eastAsia="uk-UA"/>
    </w:rPr>
  </w:style>
  <w:style w:type="character" w:customStyle="1" w:styleId="WW8Num1z0">
    <w:name w:val="WW8Num1z0"/>
    <w:rsid w:val="00244303"/>
    <w:rPr>
      <w:rFonts w:ascii="Wingdings" w:hAnsi="Wingdings" w:cs="Wingdings"/>
      <w:u w:val="none"/>
    </w:rPr>
  </w:style>
  <w:style w:type="character" w:customStyle="1" w:styleId="WW8Num1z1">
    <w:name w:val="WW8Num1z1"/>
    <w:rsid w:val="00244303"/>
    <w:rPr>
      <w:rFonts w:ascii="Wingdings 2" w:hAnsi="Wingdings 2" w:cs="Wingdings 2"/>
      <w:u w:val="none"/>
    </w:rPr>
  </w:style>
  <w:style w:type="character" w:customStyle="1" w:styleId="WW8Num1z2">
    <w:name w:val="WW8Num1z2"/>
    <w:rsid w:val="00244303"/>
    <w:rPr>
      <w:rFonts w:ascii="OpenSymbol" w:hAnsi="OpenSymbol" w:cs="OpenSymbol"/>
      <w:u w:val="none"/>
    </w:rPr>
  </w:style>
  <w:style w:type="character" w:customStyle="1" w:styleId="WW8Num2z0">
    <w:name w:val="WW8Num2z0"/>
    <w:rsid w:val="00244303"/>
    <w:rPr>
      <w:b/>
      <w:u w:val="none"/>
    </w:rPr>
  </w:style>
  <w:style w:type="character" w:customStyle="1" w:styleId="WW8Num3z0">
    <w:name w:val="WW8Num3z0"/>
    <w:rsid w:val="00244303"/>
    <w:rPr>
      <w:rFonts w:ascii="Wingdings" w:hAnsi="Wingdings" w:cs="Wingdings"/>
      <w:u w:val="none"/>
    </w:rPr>
  </w:style>
  <w:style w:type="character" w:customStyle="1" w:styleId="WW8Num3z1">
    <w:name w:val="WW8Num3z1"/>
    <w:rsid w:val="00244303"/>
    <w:rPr>
      <w:rFonts w:ascii="Wingdings 2" w:hAnsi="Wingdings 2" w:cs="Wingdings 2"/>
      <w:u w:val="none"/>
    </w:rPr>
  </w:style>
  <w:style w:type="character" w:customStyle="1" w:styleId="WW8Num3z2">
    <w:name w:val="WW8Num3z2"/>
    <w:rsid w:val="00244303"/>
    <w:rPr>
      <w:rFonts w:ascii="OpenSymbol" w:hAnsi="OpenSymbol" w:cs="OpenSymbol"/>
      <w:u w:val="none"/>
    </w:rPr>
  </w:style>
  <w:style w:type="character" w:customStyle="1" w:styleId="WW8Num4z0">
    <w:name w:val="WW8Num4z0"/>
    <w:rsid w:val="00244303"/>
    <w:rPr>
      <w:rFonts w:ascii="Wingdings" w:hAnsi="Wingdings" w:cs="Wingdings"/>
      <w:u w:val="none"/>
    </w:rPr>
  </w:style>
  <w:style w:type="character" w:customStyle="1" w:styleId="WW8Num4z1">
    <w:name w:val="WW8Num4z1"/>
    <w:rsid w:val="00244303"/>
    <w:rPr>
      <w:rFonts w:ascii="Wingdings 2" w:hAnsi="Wingdings 2" w:cs="Wingdings 2"/>
      <w:u w:val="none"/>
    </w:rPr>
  </w:style>
  <w:style w:type="character" w:customStyle="1" w:styleId="WW8Num4z2">
    <w:name w:val="WW8Num4z2"/>
    <w:rsid w:val="00244303"/>
    <w:rPr>
      <w:rFonts w:ascii="OpenSymbol" w:hAnsi="OpenSymbol" w:cs="OpenSymbol"/>
      <w:u w:val="none"/>
    </w:rPr>
  </w:style>
  <w:style w:type="character" w:customStyle="1" w:styleId="WW8Num5z0">
    <w:name w:val="WW8Num5z0"/>
    <w:rsid w:val="00244303"/>
    <w:rPr>
      <w:rFonts w:ascii="Wingdings" w:hAnsi="Wingdings" w:cs="Wingdings"/>
      <w:u w:val="none"/>
    </w:rPr>
  </w:style>
  <w:style w:type="character" w:customStyle="1" w:styleId="WW8Num5z1">
    <w:name w:val="WW8Num5z1"/>
    <w:rsid w:val="00244303"/>
    <w:rPr>
      <w:rFonts w:ascii="Wingdings 2" w:hAnsi="Wingdings 2" w:cs="Wingdings 2"/>
      <w:u w:val="none"/>
    </w:rPr>
  </w:style>
  <w:style w:type="character" w:customStyle="1" w:styleId="WW8Num5z2">
    <w:name w:val="WW8Num5z2"/>
    <w:rsid w:val="00244303"/>
    <w:rPr>
      <w:rFonts w:ascii="OpenSymbol" w:hAnsi="OpenSymbol" w:cs="OpenSymbol"/>
      <w:u w:val="none"/>
    </w:rPr>
  </w:style>
  <w:style w:type="character" w:customStyle="1" w:styleId="WW8Num6z0">
    <w:name w:val="WW8Num6z0"/>
    <w:rsid w:val="00244303"/>
    <w:rPr>
      <w:rFonts w:ascii="Wingdings" w:hAnsi="Wingdings" w:cs="Wingdings"/>
      <w:u w:val="none"/>
    </w:rPr>
  </w:style>
  <w:style w:type="character" w:customStyle="1" w:styleId="WW8Num6z1">
    <w:name w:val="WW8Num6z1"/>
    <w:rsid w:val="00244303"/>
    <w:rPr>
      <w:rFonts w:ascii="Wingdings 2" w:hAnsi="Wingdings 2" w:cs="Wingdings 2"/>
      <w:u w:val="none"/>
    </w:rPr>
  </w:style>
  <w:style w:type="character" w:customStyle="1" w:styleId="WW8Num6z2">
    <w:name w:val="WW8Num6z2"/>
    <w:rsid w:val="00244303"/>
    <w:rPr>
      <w:rFonts w:ascii="OpenSymbol" w:hAnsi="OpenSymbol" w:cs="OpenSymbol"/>
      <w:u w:val="none"/>
    </w:rPr>
  </w:style>
  <w:style w:type="character" w:customStyle="1" w:styleId="WW8Num7z0">
    <w:name w:val="WW8Num7z0"/>
    <w:rsid w:val="00244303"/>
    <w:rPr>
      <w:rFonts w:ascii="Wingdings" w:hAnsi="Wingdings" w:cs="Wingdings"/>
      <w:u w:val="none"/>
    </w:rPr>
  </w:style>
  <w:style w:type="character" w:customStyle="1" w:styleId="WW8Num7z1">
    <w:name w:val="WW8Num7z1"/>
    <w:rsid w:val="00244303"/>
    <w:rPr>
      <w:rFonts w:ascii="Wingdings 2" w:hAnsi="Wingdings 2" w:cs="Wingdings 2"/>
      <w:u w:val="none"/>
    </w:rPr>
  </w:style>
  <w:style w:type="character" w:customStyle="1" w:styleId="WW8Num7z2">
    <w:name w:val="WW8Num7z2"/>
    <w:rsid w:val="00244303"/>
    <w:rPr>
      <w:rFonts w:ascii="OpenSymbol" w:hAnsi="OpenSymbol" w:cs="OpenSymbol"/>
      <w:u w:val="none"/>
    </w:rPr>
  </w:style>
  <w:style w:type="character" w:customStyle="1" w:styleId="WW8Num8z0">
    <w:name w:val="WW8Num8z0"/>
    <w:rsid w:val="00244303"/>
    <w:rPr>
      <w:rFonts w:ascii="OpenSymbol" w:hAnsi="OpenSymbol" w:cs="OpenSymbol"/>
      <w:u w:val="none"/>
    </w:rPr>
  </w:style>
  <w:style w:type="character" w:customStyle="1" w:styleId="WW8Num9z0">
    <w:name w:val="WW8Num9z0"/>
    <w:rsid w:val="00244303"/>
    <w:rPr>
      <w:rFonts w:ascii="OpenSymbol" w:hAnsi="OpenSymbol" w:cs="OpenSymbol"/>
      <w:u w:val="none"/>
    </w:rPr>
  </w:style>
  <w:style w:type="character" w:customStyle="1" w:styleId="WW8Num10z0">
    <w:name w:val="WW8Num10z0"/>
    <w:rsid w:val="00244303"/>
    <w:rPr>
      <w:rFonts w:ascii="Wingdings" w:hAnsi="Wingdings" w:cs="Wingdings"/>
      <w:u w:val="none"/>
    </w:rPr>
  </w:style>
  <w:style w:type="character" w:customStyle="1" w:styleId="WW8Num10z1">
    <w:name w:val="WW8Num10z1"/>
    <w:rsid w:val="00244303"/>
    <w:rPr>
      <w:rFonts w:ascii="Wingdings 2" w:hAnsi="Wingdings 2" w:cs="Wingdings 2"/>
      <w:u w:val="none"/>
    </w:rPr>
  </w:style>
  <w:style w:type="character" w:customStyle="1" w:styleId="WW8Num10z2">
    <w:name w:val="WW8Num10z2"/>
    <w:rsid w:val="00244303"/>
    <w:rPr>
      <w:rFonts w:ascii="OpenSymbol" w:hAnsi="OpenSymbol" w:cs="OpenSymbol"/>
      <w:u w:val="none"/>
    </w:rPr>
  </w:style>
  <w:style w:type="character" w:customStyle="1" w:styleId="WW8Num11z0">
    <w:name w:val="WW8Num11z0"/>
    <w:rsid w:val="00244303"/>
    <w:rPr>
      <w:rFonts w:ascii="OpenSymbol" w:hAnsi="OpenSymbol" w:cs="OpenSymbol"/>
      <w:u w:val="none"/>
    </w:rPr>
  </w:style>
  <w:style w:type="character" w:customStyle="1" w:styleId="WW8Num12z0">
    <w:name w:val="WW8Num12z0"/>
    <w:rsid w:val="00244303"/>
    <w:rPr>
      <w:rFonts w:ascii="OpenSymbol" w:hAnsi="OpenSymbol" w:cs="OpenSymbol"/>
      <w:u w:val="none"/>
    </w:rPr>
  </w:style>
  <w:style w:type="character" w:customStyle="1" w:styleId="WW8Num13z0">
    <w:name w:val="WW8Num13z0"/>
    <w:rsid w:val="00244303"/>
    <w:rPr>
      <w:rFonts w:ascii="OpenSymbol" w:hAnsi="OpenSymbol" w:cs="OpenSymbol"/>
      <w:u w:val="none"/>
    </w:rPr>
  </w:style>
  <w:style w:type="character" w:customStyle="1" w:styleId="WW8Num14z0">
    <w:name w:val="WW8Num14z0"/>
    <w:rsid w:val="00244303"/>
    <w:rPr>
      <w:u w:val="none"/>
    </w:rPr>
  </w:style>
  <w:style w:type="character" w:customStyle="1" w:styleId="WW8Num15z0">
    <w:name w:val="WW8Num15z0"/>
    <w:rsid w:val="00244303"/>
    <w:rPr>
      <w:rFonts w:ascii="Wingdings" w:hAnsi="Wingdings" w:cs="Wingdings"/>
      <w:u w:val="none"/>
    </w:rPr>
  </w:style>
  <w:style w:type="character" w:customStyle="1" w:styleId="WW8Num15z1">
    <w:name w:val="WW8Num15z1"/>
    <w:rsid w:val="00244303"/>
    <w:rPr>
      <w:rFonts w:ascii="Wingdings 2" w:hAnsi="Wingdings 2" w:cs="Wingdings 2"/>
      <w:u w:val="none"/>
    </w:rPr>
  </w:style>
  <w:style w:type="character" w:customStyle="1" w:styleId="WW8Num15z2">
    <w:name w:val="WW8Num15z2"/>
    <w:rsid w:val="00244303"/>
    <w:rPr>
      <w:rFonts w:ascii="OpenSymbol" w:hAnsi="OpenSymbol" w:cs="OpenSymbol"/>
      <w:u w:val="none"/>
    </w:rPr>
  </w:style>
  <w:style w:type="character" w:customStyle="1" w:styleId="WW8Num16z0">
    <w:name w:val="WW8Num16z0"/>
    <w:rsid w:val="00244303"/>
    <w:rPr>
      <w:rFonts w:ascii="Wingdings" w:hAnsi="Wingdings" w:cs="Wingdings"/>
      <w:u w:val="none"/>
    </w:rPr>
  </w:style>
  <w:style w:type="character" w:customStyle="1" w:styleId="WW8Num16z1">
    <w:name w:val="WW8Num16z1"/>
    <w:rsid w:val="00244303"/>
    <w:rPr>
      <w:rFonts w:ascii="Wingdings 2" w:hAnsi="Wingdings 2" w:cs="Wingdings 2"/>
      <w:u w:val="none"/>
    </w:rPr>
  </w:style>
  <w:style w:type="character" w:customStyle="1" w:styleId="WW8Num16z2">
    <w:name w:val="WW8Num16z2"/>
    <w:rsid w:val="00244303"/>
    <w:rPr>
      <w:rFonts w:ascii="OpenSymbol" w:hAnsi="OpenSymbol" w:cs="OpenSymbol"/>
      <w:u w:val="none"/>
    </w:rPr>
  </w:style>
  <w:style w:type="character" w:customStyle="1" w:styleId="WW8Num17z0">
    <w:name w:val="WW8Num17z0"/>
    <w:rsid w:val="00244303"/>
    <w:rPr>
      <w:rFonts w:ascii="Wingdings" w:hAnsi="Wingdings" w:cs="Wingdings"/>
      <w:u w:val="none"/>
    </w:rPr>
  </w:style>
  <w:style w:type="character" w:customStyle="1" w:styleId="WW8Num17z1">
    <w:name w:val="WW8Num17z1"/>
    <w:rsid w:val="00244303"/>
    <w:rPr>
      <w:rFonts w:ascii="Wingdings 2" w:hAnsi="Wingdings 2" w:cs="Wingdings 2"/>
      <w:u w:val="none"/>
    </w:rPr>
  </w:style>
  <w:style w:type="character" w:customStyle="1" w:styleId="WW8Num17z2">
    <w:name w:val="WW8Num17z2"/>
    <w:rsid w:val="00244303"/>
    <w:rPr>
      <w:rFonts w:ascii="OpenSymbol" w:hAnsi="OpenSymbol" w:cs="OpenSymbol"/>
      <w:u w:val="none"/>
    </w:rPr>
  </w:style>
  <w:style w:type="character" w:customStyle="1" w:styleId="WW8Num18z0">
    <w:name w:val="WW8Num18z0"/>
    <w:rsid w:val="00244303"/>
    <w:rPr>
      <w:rFonts w:ascii="Wingdings" w:hAnsi="Wingdings" w:cs="Wingdings"/>
      <w:u w:val="none"/>
    </w:rPr>
  </w:style>
  <w:style w:type="character" w:customStyle="1" w:styleId="WW8Num18z1">
    <w:name w:val="WW8Num18z1"/>
    <w:rsid w:val="00244303"/>
    <w:rPr>
      <w:rFonts w:ascii="Wingdings 2" w:hAnsi="Wingdings 2" w:cs="Wingdings 2"/>
      <w:u w:val="none"/>
    </w:rPr>
  </w:style>
  <w:style w:type="character" w:customStyle="1" w:styleId="WW8Num18z2">
    <w:name w:val="WW8Num18z2"/>
    <w:rsid w:val="00244303"/>
    <w:rPr>
      <w:rFonts w:ascii="OpenSymbol" w:hAnsi="OpenSymbol" w:cs="OpenSymbol"/>
      <w:u w:val="none"/>
    </w:rPr>
  </w:style>
  <w:style w:type="character" w:customStyle="1" w:styleId="WW8Num19z0">
    <w:name w:val="WW8Num19z0"/>
    <w:rsid w:val="00244303"/>
    <w:rPr>
      <w:rFonts w:ascii="Wingdings" w:hAnsi="Wingdings" w:cs="Wingdings"/>
      <w:u w:val="none"/>
    </w:rPr>
  </w:style>
  <w:style w:type="character" w:customStyle="1" w:styleId="WW8Num19z1">
    <w:name w:val="WW8Num19z1"/>
    <w:rsid w:val="00244303"/>
    <w:rPr>
      <w:rFonts w:ascii="Wingdings 2" w:hAnsi="Wingdings 2" w:cs="Wingdings 2"/>
      <w:u w:val="none"/>
    </w:rPr>
  </w:style>
  <w:style w:type="character" w:customStyle="1" w:styleId="WW8Num19z2">
    <w:name w:val="WW8Num19z2"/>
    <w:rsid w:val="00244303"/>
    <w:rPr>
      <w:rFonts w:ascii="OpenSymbol" w:hAnsi="OpenSymbol" w:cs="OpenSymbol"/>
      <w:u w:val="none"/>
    </w:rPr>
  </w:style>
  <w:style w:type="character" w:customStyle="1" w:styleId="WW8Num20z0">
    <w:name w:val="WW8Num20z0"/>
    <w:rsid w:val="00244303"/>
    <w:rPr>
      <w:rFonts w:ascii="Wingdings" w:hAnsi="Wingdings" w:cs="Wingdings"/>
      <w:u w:val="none"/>
    </w:rPr>
  </w:style>
  <w:style w:type="character" w:customStyle="1" w:styleId="WW8Num20z1">
    <w:name w:val="WW8Num20z1"/>
    <w:rsid w:val="00244303"/>
    <w:rPr>
      <w:rFonts w:ascii="Wingdings 2" w:hAnsi="Wingdings 2" w:cs="Wingdings 2"/>
      <w:u w:val="none"/>
    </w:rPr>
  </w:style>
  <w:style w:type="character" w:customStyle="1" w:styleId="WW8Num20z2">
    <w:name w:val="WW8Num20z2"/>
    <w:rsid w:val="00244303"/>
    <w:rPr>
      <w:rFonts w:ascii="OpenSymbol" w:hAnsi="OpenSymbol" w:cs="OpenSymbol"/>
      <w:u w:val="none"/>
    </w:rPr>
  </w:style>
  <w:style w:type="character" w:customStyle="1" w:styleId="WW8Num21z0">
    <w:name w:val="WW8Num21z0"/>
    <w:rsid w:val="00244303"/>
    <w:rPr>
      <w:u w:val="none"/>
    </w:rPr>
  </w:style>
  <w:style w:type="character" w:customStyle="1" w:styleId="WW8Num22z0">
    <w:name w:val="WW8Num22z0"/>
    <w:rsid w:val="00244303"/>
    <w:rPr>
      <w:rFonts w:ascii="OpenSymbol" w:hAnsi="OpenSymbol" w:cs="OpenSymbol"/>
      <w:u w:val="none"/>
    </w:rPr>
  </w:style>
  <w:style w:type="character" w:customStyle="1" w:styleId="WW8Num23z0">
    <w:name w:val="WW8Num23z0"/>
    <w:rsid w:val="00244303"/>
    <w:rPr>
      <w:u w:val="none"/>
    </w:rPr>
  </w:style>
  <w:style w:type="character" w:customStyle="1" w:styleId="WW8Num24z0">
    <w:name w:val="WW8Num24z0"/>
    <w:rsid w:val="00244303"/>
    <w:rPr>
      <w:rFonts w:ascii="Wingdings" w:hAnsi="Wingdings" w:cs="Wingdings"/>
      <w:u w:val="none"/>
    </w:rPr>
  </w:style>
  <w:style w:type="character" w:customStyle="1" w:styleId="WW8Num24z1">
    <w:name w:val="WW8Num24z1"/>
    <w:rsid w:val="00244303"/>
    <w:rPr>
      <w:rFonts w:ascii="Wingdings 2" w:hAnsi="Wingdings 2" w:cs="Wingdings 2"/>
      <w:u w:val="none"/>
    </w:rPr>
  </w:style>
  <w:style w:type="character" w:customStyle="1" w:styleId="WW8Num24z2">
    <w:name w:val="WW8Num24z2"/>
    <w:rsid w:val="00244303"/>
    <w:rPr>
      <w:rFonts w:ascii="OpenSymbol" w:hAnsi="OpenSymbol" w:cs="OpenSymbol"/>
      <w:u w:val="none"/>
    </w:rPr>
  </w:style>
  <w:style w:type="character" w:customStyle="1" w:styleId="WW8Num25z0">
    <w:name w:val="WW8Num25z0"/>
    <w:rsid w:val="00244303"/>
    <w:rPr>
      <w:u w:val="none"/>
    </w:rPr>
  </w:style>
  <w:style w:type="character" w:customStyle="1" w:styleId="WW8Num26z0">
    <w:name w:val="WW8Num26z0"/>
    <w:rsid w:val="00244303"/>
    <w:rPr>
      <w:u w:val="none"/>
      <w:shd w:val="clear" w:color="auto" w:fill="FFFFFF"/>
    </w:rPr>
  </w:style>
  <w:style w:type="character" w:customStyle="1" w:styleId="WW8Num27z0">
    <w:name w:val="WW8Num27z0"/>
    <w:rsid w:val="00244303"/>
    <w:rPr>
      <w:rFonts w:ascii="Wingdings" w:hAnsi="Wingdings" w:cs="Wingdings"/>
      <w:u w:val="none"/>
    </w:rPr>
  </w:style>
  <w:style w:type="character" w:customStyle="1" w:styleId="WW8Num27z1">
    <w:name w:val="WW8Num27z1"/>
    <w:rsid w:val="00244303"/>
    <w:rPr>
      <w:rFonts w:ascii="Wingdings 2" w:hAnsi="Wingdings 2" w:cs="Wingdings 2"/>
      <w:u w:val="none"/>
    </w:rPr>
  </w:style>
  <w:style w:type="character" w:customStyle="1" w:styleId="WW8Num27z2">
    <w:name w:val="WW8Num27z2"/>
    <w:rsid w:val="00244303"/>
    <w:rPr>
      <w:rFonts w:ascii="OpenSymbol" w:hAnsi="OpenSymbol" w:cs="OpenSymbol"/>
      <w:u w:val="none"/>
    </w:rPr>
  </w:style>
  <w:style w:type="character" w:customStyle="1" w:styleId="WW8Num28z0">
    <w:name w:val="WW8Num28z0"/>
    <w:rsid w:val="00244303"/>
    <w:rPr>
      <w:rFonts w:ascii="OpenSymbol" w:hAnsi="OpenSymbol" w:cs="OpenSymbol"/>
      <w:u w:val="none"/>
    </w:rPr>
  </w:style>
  <w:style w:type="character" w:customStyle="1" w:styleId="WW8Num29z0">
    <w:name w:val="WW8Num29z0"/>
    <w:rsid w:val="00244303"/>
    <w:rPr>
      <w:rFonts w:ascii="Wingdings" w:hAnsi="Wingdings" w:cs="Wingdings"/>
      <w:u w:val="none"/>
    </w:rPr>
  </w:style>
  <w:style w:type="character" w:customStyle="1" w:styleId="WW8Num29z1">
    <w:name w:val="WW8Num29z1"/>
    <w:rsid w:val="00244303"/>
    <w:rPr>
      <w:rFonts w:ascii="Wingdings 2" w:hAnsi="Wingdings 2" w:cs="Wingdings 2"/>
      <w:u w:val="none"/>
    </w:rPr>
  </w:style>
  <w:style w:type="character" w:customStyle="1" w:styleId="WW8Num29z2">
    <w:name w:val="WW8Num29z2"/>
    <w:rsid w:val="00244303"/>
    <w:rPr>
      <w:rFonts w:ascii="OpenSymbol" w:hAnsi="OpenSymbol" w:cs="OpenSymbol"/>
      <w:u w:val="none"/>
    </w:rPr>
  </w:style>
  <w:style w:type="character" w:customStyle="1" w:styleId="WW8Num30z0">
    <w:name w:val="WW8Num30z0"/>
    <w:rsid w:val="00244303"/>
    <w:rPr>
      <w:rFonts w:ascii="Wingdings" w:hAnsi="Wingdings" w:cs="Wingdings"/>
      <w:u w:val="none"/>
    </w:rPr>
  </w:style>
  <w:style w:type="character" w:customStyle="1" w:styleId="WW8Num30z1">
    <w:name w:val="WW8Num30z1"/>
    <w:rsid w:val="00244303"/>
    <w:rPr>
      <w:rFonts w:ascii="Wingdings 2" w:hAnsi="Wingdings 2" w:cs="Wingdings 2"/>
      <w:u w:val="none"/>
    </w:rPr>
  </w:style>
  <w:style w:type="character" w:customStyle="1" w:styleId="WW8Num30z2">
    <w:name w:val="WW8Num30z2"/>
    <w:rsid w:val="00244303"/>
    <w:rPr>
      <w:rFonts w:ascii="OpenSymbol" w:hAnsi="OpenSymbol" w:cs="OpenSymbol"/>
      <w:u w:val="none"/>
    </w:rPr>
  </w:style>
  <w:style w:type="character" w:customStyle="1" w:styleId="WW8Num31z0">
    <w:name w:val="WW8Num31z0"/>
    <w:rsid w:val="00244303"/>
    <w:rPr>
      <w:rFonts w:ascii="Wingdings" w:hAnsi="Wingdings" w:cs="Wingdings"/>
      <w:u w:val="none"/>
    </w:rPr>
  </w:style>
  <w:style w:type="character" w:customStyle="1" w:styleId="WW8Num31z1">
    <w:name w:val="WW8Num31z1"/>
    <w:rsid w:val="00244303"/>
    <w:rPr>
      <w:rFonts w:ascii="Wingdings 2" w:hAnsi="Wingdings 2" w:cs="Wingdings 2"/>
      <w:u w:val="none"/>
    </w:rPr>
  </w:style>
  <w:style w:type="character" w:customStyle="1" w:styleId="WW8Num31z2">
    <w:name w:val="WW8Num31z2"/>
    <w:rsid w:val="00244303"/>
    <w:rPr>
      <w:rFonts w:ascii="OpenSymbol" w:hAnsi="OpenSymbol" w:cs="OpenSymbol"/>
      <w:u w:val="none"/>
    </w:rPr>
  </w:style>
  <w:style w:type="character" w:customStyle="1" w:styleId="WW8Num32z0">
    <w:name w:val="WW8Num32z0"/>
    <w:rsid w:val="00244303"/>
    <w:rPr>
      <w:rFonts w:ascii="Wingdings" w:hAnsi="Wingdings" w:cs="Wingdings"/>
      <w:u w:val="none"/>
    </w:rPr>
  </w:style>
  <w:style w:type="character" w:customStyle="1" w:styleId="WW8Num32z1">
    <w:name w:val="WW8Num32z1"/>
    <w:rsid w:val="00244303"/>
    <w:rPr>
      <w:rFonts w:ascii="Wingdings 2" w:hAnsi="Wingdings 2" w:cs="Wingdings 2"/>
      <w:u w:val="none"/>
    </w:rPr>
  </w:style>
  <w:style w:type="character" w:customStyle="1" w:styleId="WW8Num32z2">
    <w:name w:val="WW8Num32z2"/>
    <w:rsid w:val="00244303"/>
    <w:rPr>
      <w:rFonts w:ascii="OpenSymbol" w:hAnsi="OpenSymbol" w:cs="OpenSymbol"/>
      <w:u w:val="none"/>
    </w:rPr>
  </w:style>
  <w:style w:type="character" w:customStyle="1" w:styleId="WW8Num33z0">
    <w:name w:val="WW8Num33z0"/>
    <w:rsid w:val="00244303"/>
    <w:rPr>
      <w:rFonts w:ascii="Wingdings" w:hAnsi="Wingdings" w:cs="Wingdings"/>
      <w:u w:val="none"/>
    </w:rPr>
  </w:style>
  <w:style w:type="character" w:customStyle="1" w:styleId="WW8Num33z1">
    <w:name w:val="WW8Num33z1"/>
    <w:rsid w:val="00244303"/>
    <w:rPr>
      <w:rFonts w:ascii="Wingdings 2" w:hAnsi="Wingdings 2" w:cs="Wingdings 2"/>
      <w:u w:val="none"/>
    </w:rPr>
  </w:style>
  <w:style w:type="character" w:customStyle="1" w:styleId="WW8Num33z2">
    <w:name w:val="WW8Num33z2"/>
    <w:rsid w:val="00244303"/>
    <w:rPr>
      <w:rFonts w:ascii="OpenSymbol" w:hAnsi="OpenSymbol" w:cs="OpenSymbol"/>
      <w:u w:val="none"/>
    </w:rPr>
  </w:style>
  <w:style w:type="character" w:customStyle="1" w:styleId="WW8Num34z0">
    <w:name w:val="WW8Num34z0"/>
    <w:rsid w:val="00244303"/>
    <w:rPr>
      <w:rFonts w:ascii="Wingdings" w:hAnsi="Wingdings" w:cs="Wingdings"/>
      <w:u w:val="none"/>
    </w:rPr>
  </w:style>
  <w:style w:type="character" w:customStyle="1" w:styleId="WW8Num34z1">
    <w:name w:val="WW8Num34z1"/>
    <w:rsid w:val="00244303"/>
    <w:rPr>
      <w:rFonts w:ascii="Wingdings 2" w:hAnsi="Wingdings 2" w:cs="Wingdings 2"/>
      <w:u w:val="none"/>
    </w:rPr>
  </w:style>
  <w:style w:type="character" w:customStyle="1" w:styleId="WW8Num34z2">
    <w:name w:val="WW8Num34z2"/>
    <w:rsid w:val="00244303"/>
    <w:rPr>
      <w:rFonts w:ascii="OpenSymbol" w:hAnsi="OpenSymbol" w:cs="OpenSymbol"/>
      <w:u w:val="none"/>
    </w:rPr>
  </w:style>
  <w:style w:type="character" w:customStyle="1" w:styleId="WW8Num35z0">
    <w:name w:val="WW8Num35z0"/>
    <w:rsid w:val="00244303"/>
    <w:rPr>
      <w:rFonts w:ascii="Wingdings" w:hAnsi="Wingdings" w:cs="Wingdings"/>
      <w:u w:val="none"/>
    </w:rPr>
  </w:style>
  <w:style w:type="character" w:customStyle="1" w:styleId="WW8Num35z1">
    <w:name w:val="WW8Num35z1"/>
    <w:rsid w:val="00244303"/>
    <w:rPr>
      <w:rFonts w:ascii="Wingdings 2" w:hAnsi="Wingdings 2" w:cs="Wingdings 2"/>
      <w:u w:val="none"/>
    </w:rPr>
  </w:style>
  <w:style w:type="character" w:customStyle="1" w:styleId="WW8Num35z2">
    <w:name w:val="WW8Num35z2"/>
    <w:rsid w:val="00244303"/>
    <w:rPr>
      <w:rFonts w:ascii="OpenSymbol" w:hAnsi="OpenSymbol" w:cs="OpenSymbol"/>
      <w:u w:val="none"/>
    </w:rPr>
  </w:style>
  <w:style w:type="character" w:customStyle="1" w:styleId="WW8Num36z0">
    <w:name w:val="WW8Num36z0"/>
    <w:rsid w:val="00244303"/>
    <w:rPr>
      <w:u w:val="none"/>
    </w:rPr>
  </w:style>
  <w:style w:type="character" w:customStyle="1" w:styleId="WW8Num37z0">
    <w:name w:val="WW8Num37z0"/>
    <w:rsid w:val="00244303"/>
    <w:rPr>
      <w:rFonts w:ascii="Wingdings" w:hAnsi="Wingdings" w:cs="Wingdings"/>
      <w:u w:val="none"/>
    </w:rPr>
  </w:style>
  <w:style w:type="character" w:customStyle="1" w:styleId="WW8Num37z1">
    <w:name w:val="WW8Num37z1"/>
    <w:rsid w:val="00244303"/>
    <w:rPr>
      <w:rFonts w:ascii="Wingdings 2" w:hAnsi="Wingdings 2" w:cs="Wingdings 2"/>
      <w:u w:val="none"/>
    </w:rPr>
  </w:style>
  <w:style w:type="character" w:customStyle="1" w:styleId="WW8Num37z2">
    <w:name w:val="WW8Num37z2"/>
    <w:rsid w:val="00244303"/>
    <w:rPr>
      <w:rFonts w:ascii="OpenSymbol" w:hAnsi="OpenSymbol" w:cs="OpenSymbol"/>
      <w:u w:val="none"/>
    </w:rPr>
  </w:style>
  <w:style w:type="character" w:customStyle="1" w:styleId="WW8Num38z0">
    <w:name w:val="WW8Num38z0"/>
    <w:rsid w:val="00244303"/>
    <w:rPr>
      <w:rFonts w:ascii="Wingdings" w:hAnsi="Wingdings" w:cs="Wingdings"/>
      <w:u w:val="none"/>
    </w:rPr>
  </w:style>
  <w:style w:type="character" w:customStyle="1" w:styleId="WW8Num38z1">
    <w:name w:val="WW8Num38z1"/>
    <w:rsid w:val="00244303"/>
    <w:rPr>
      <w:rFonts w:ascii="Wingdings 2" w:hAnsi="Wingdings 2" w:cs="Wingdings 2"/>
      <w:u w:val="none"/>
    </w:rPr>
  </w:style>
  <w:style w:type="character" w:customStyle="1" w:styleId="WW8Num38z2">
    <w:name w:val="WW8Num38z2"/>
    <w:rsid w:val="00244303"/>
    <w:rPr>
      <w:rFonts w:ascii="OpenSymbol" w:hAnsi="OpenSymbol" w:cs="OpenSymbol"/>
      <w:u w:val="none"/>
    </w:rPr>
  </w:style>
  <w:style w:type="character" w:customStyle="1" w:styleId="WW8Num39z0">
    <w:name w:val="WW8Num39z0"/>
    <w:rsid w:val="00244303"/>
    <w:rPr>
      <w:rFonts w:ascii="Wingdings" w:hAnsi="Wingdings" w:cs="Wingdings"/>
      <w:u w:val="none"/>
    </w:rPr>
  </w:style>
  <w:style w:type="character" w:customStyle="1" w:styleId="WW8Num39z1">
    <w:name w:val="WW8Num39z1"/>
    <w:rsid w:val="00244303"/>
    <w:rPr>
      <w:rFonts w:ascii="Wingdings 2" w:hAnsi="Wingdings 2" w:cs="Wingdings 2"/>
      <w:u w:val="none"/>
    </w:rPr>
  </w:style>
  <w:style w:type="character" w:customStyle="1" w:styleId="WW8Num39z2">
    <w:name w:val="WW8Num39z2"/>
    <w:rsid w:val="00244303"/>
    <w:rPr>
      <w:rFonts w:ascii="OpenSymbol" w:hAnsi="OpenSymbol" w:cs="OpenSymbol"/>
      <w:u w:val="none"/>
    </w:rPr>
  </w:style>
  <w:style w:type="character" w:customStyle="1" w:styleId="WW8Num40z0">
    <w:name w:val="WW8Num40z0"/>
    <w:rsid w:val="00244303"/>
    <w:rPr>
      <w:rFonts w:ascii="Wingdings" w:hAnsi="Wingdings" w:cs="Wingdings"/>
      <w:color w:val="FF0000"/>
      <w:sz w:val="29"/>
      <w:szCs w:val="29"/>
      <w:u w:val="none"/>
      <w:shd w:val="clear" w:color="auto" w:fill="FFFFFF"/>
    </w:rPr>
  </w:style>
  <w:style w:type="character" w:customStyle="1" w:styleId="WW8Num40z1">
    <w:name w:val="WW8Num40z1"/>
    <w:rsid w:val="00244303"/>
    <w:rPr>
      <w:rFonts w:ascii="Wingdings 2" w:hAnsi="Wingdings 2" w:cs="Wingdings 2"/>
      <w:u w:val="none"/>
    </w:rPr>
  </w:style>
  <w:style w:type="character" w:customStyle="1" w:styleId="WW8Num40z2">
    <w:name w:val="WW8Num40z2"/>
    <w:rsid w:val="00244303"/>
    <w:rPr>
      <w:rFonts w:ascii="OpenSymbol" w:hAnsi="OpenSymbol" w:cs="OpenSymbol"/>
      <w:u w:val="none"/>
    </w:rPr>
  </w:style>
  <w:style w:type="character" w:customStyle="1" w:styleId="WW8Num41z0">
    <w:name w:val="WW8Num41z0"/>
    <w:rsid w:val="00244303"/>
    <w:rPr>
      <w:rFonts w:ascii="Wingdings" w:hAnsi="Wingdings" w:cs="Wingdings"/>
      <w:u w:val="none"/>
    </w:rPr>
  </w:style>
  <w:style w:type="character" w:customStyle="1" w:styleId="WW8Num41z1">
    <w:name w:val="WW8Num41z1"/>
    <w:rsid w:val="00244303"/>
    <w:rPr>
      <w:rFonts w:ascii="Wingdings 2" w:hAnsi="Wingdings 2" w:cs="Wingdings 2"/>
      <w:u w:val="none"/>
    </w:rPr>
  </w:style>
  <w:style w:type="character" w:customStyle="1" w:styleId="WW8Num41z2">
    <w:name w:val="WW8Num41z2"/>
    <w:rsid w:val="00244303"/>
    <w:rPr>
      <w:rFonts w:ascii="OpenSymbol" w:hAnsi="OpenSymbol" w:cs="OpenSymbol"/>
      <w:u w:val="none"/>
    </w:rPr>
  </w:style>
  <w:style w:type="character" w:customStyle="1" w:styleId="WW8Num42z0">
    <w:name w:val="WW8Num42z0"/>
    <w:rsid w:val="00244303"/>
  </w:style>
  <w:style w:type="character" w:customStyle="1" w:styleId="WW8Num42z1">
    <w:name w:val="WW8Num42z1"/>
    <w:rsid w:val="00244303"/>
  </w:style>
  <w:style w:type="character" w:customStyle="1" w:styleId="WW8Num42z2">
    <w:name w:val="WW8Num42z2"/>
    <w:rsid w:val="00244303"/>
  </w:style>
  <w:style w:type="character" w:customStyle="1" w:styleId="WW8Num42z3">
    <w:name w:val="WW8Num42z3"/>
    <w:rsid w:val="00244303"/>
  </w:style>
  <w:style w:type="character" w:customStyle="1" w:styleId="WW8Num42z6">
    <w:name w:val="WW8Num42z6"/>
    <w:rsid w:val="00244303"/>
  </w:style>
  <w:style w:type="character" w:customStyle="1" w:styleId="WW8Num42z7">
    <w:name w:val="WW8Num42z7"/>
    <w:rsid w:val="00244303"/>
  </w:style>
  <w:style w:type="character" w:customStyle="1" w:styleId="WW8Num42z8">
    <w:name w:val="WW8Num42z8"/>
    <w:rsid w:val="00244303"/>
  </w:style>
  <w:style w:type="character" w:customStyle="1" w:styleId="ListLabel1">
    <w:name w:val="ListLabel 1"/>
    <w:rsid w:val="00244303"/>
    <w:rPr>
      <w:u w:val="none"/>
    </w:rPr>
  </w:style>
  <w:style w:type="character" w:customStyle="1" w:styleId="aff8">
    <w:name w:val="Символы концевой сноски"/>
    <w:rsid w:val="00244303"/>
    <w:rPr>
      <w:vertAlign w:val="superscript"/>
    </w:rPr>
  </w:style>
  <w:style w:type="character" w:customStyle="1" w:styleId="WW-">
    <w:name w:val="WW-Символы концевой сноски"/>
    <w:rsid w:val="00244303"/>
  </w:style>
  <w:style w:type="character" w:customStyle="1" w:styleId="aff9">
    <w:name w:val="Маркеры списка"/>
    <w:rsid w:val="00244303"/>
    <w:rPr>
      <w:rFonts w:ascii="OpenSymbol" w:eastAsia="OpenSymbol" w:hAnsi="OpenSymbol" w:cs="OpenSymbol"/>
    </w:rPr>
  </w:style>
  <w:style w:type="character" w:customStyle="1" w:styleId="affa">
    <w:name w:val="Символ нумерации"/>
    <w:rsid w:val="00244303"/>
  </w:style>
  <w:style w:type="character" w:styleId="affb">
    <w:name w:val="endnote reference"/>
    <w:rsid w:val="00244303"/>
    <w:rPr>
      <w:vertAlign w:val="superscript"/>
    </w:rPr>
  </w:style>
  <w:style w:type="paragraph" w:styleId="affc">
    <w:name w:val="List"/>
    <w:basedOn w:val="a0"/>
    <w:rsid w:val="00244303"/>
    <w:pPr>
      <w:widowControl w:val="0"/>
      <w:suppressAutoHyphens/>
      <w:spacing w:after="120" w:line="276" w:lineRule="auto"/>
    </w:pPr>
    <w:rPr>
      <w:rFonts w:ascii="Arial" w:eastAsia="Arial" w:hAnsi="Arial" w:cs="Mangal"/>
      <w:b w:val="0"/>
      <w:bCs w:val="0"/>
      <w:sz w:val="22"/>
      <w:szCs w:val="22"/>
      <w:lang w:val="en" w:eastAsia="hi-IN" w:bidi="hi-IN"/>
    </w:rPr>
  </w:style>
  <w:style w:type="paragraph" w:customStyle="1" w:styleId="1b">
    <w:name w:val="Название1"/>
    <w:basedOn w:val="a"/>
    <w:rsid w:val="00244303"/>
    <w:pPr>
      <w:widowControl w:val="0"/>
      <w:suppressLineNumbers/>
      <w:suppressAutoHyphens/>
      <w:spacing w:before="120" w:after="120" w:line="276" w:lineRule="auto"/>
    </w:pPr>
    <w:rPr>
      <w:rFonts w:ascii="Arial" w:eastAsia="Arial" w:hAnsi="Arial" w:cs="Mangal"/>
      <w:i/>
      <w:iCs/>
      <w:sz w:val="24"/>
      <w:szCs w:val="24"/>
      <w:lang w:val="en" w:eastAsia="hi-IN" w:bidi="hi-IN"/>
    </w:rPr>
  </w:style>
  <w:style w:type="paragraph" w:customStyle="1" w:styleId="1c">
    <w:name w:val="Указатель1"/>
    <w:basedOn w:val="a"/>
    <w:rsid w:val="00244303"/>
    <w:pPr>
      <w:widowControl w:val="0"/>
      <w:suppressLineNumbers/>
      <w:suppressAutoHyphens/>
      <w:spacing w:after="0" w:line="276" w:lineRule="auto"/>
    </w:pPr>
    <w:rPr>
      <w:rFonts w:ascii="Arial" w:eastAsia="Arial" w:hAnsi="Arial" w:cs="Mangal"/>
      <w:lang w:val="en" w:eastAsia="hi-IN" w:bidi="hi-IN"/>
    </w:rPr>
  </w:style>
  <w:style w:type="paragraph" w:customStyle="1" w:styleId="affd">
    <w:name w:val="Содержимое таблицы"/>
    <w:basedOn w:val="a"/>
    <w:rsid w:val="00244303"/>
    <w:pPr>
      <w:widowControl w:val="0"/>
      <w:suppressLineNumbers/>
      <w:suppressAutoHyphens/>
      <w:spacing w:after="0" w:line="276" w:lineRule="auto"/>
    </w:pPr>
    <w:rPr>
      <w:rFonts w:ascii="Arial" w:eastAsia="Arial" w:hAnsi="Arial" w:cs="Arial"/>
      <w:lang w:val="en" w:eastAsia="hi-IN" w:bidi="hi-IN"/>
    </w:rPr>
  </w:style>
  <w:style w:type="paragraph" w:customStyle="1" w:styleId="affe">
    <w:name w:val="Заголовок таблицы"/>
    <w:basedOn w:val="affd"/>
    <w:rsid w:val="00244303"/>
    <w:pPr>
      <w:jc w:val="center"/>
    </w:pPr>
    <w:rPr>
      <w:b/>
      <w:bCs/>
    </w:rPr>
  </w:style>
  <w:style w:type="paragraph" w:customStyle="1" w:styleId="100">
    <w:name w:val="Заголовок 10"/>
    <w:basedOn w:val="11"/>
    <w:next w:val="a0"/>
    <w:rsid w:val="00244303"/>
    <w:pPr>
      <w:ind w:left="6120" w:hanging="360"/>
      <w:outlineLvl w:val="8"/>
    </w:pPr>
    <w:rPr>
      <w:b/>
      <w:bCs/>
      <w:sz w:val="21"/>
      <w:szCs w:val="21"/>
    </w:rPr>
  </w:style>
  <w:style w:type="paragraph" w:customStyle="1" w:styleId="32">
    <w:name w:val="Абзац списка3"/>
    <w:basedOn w:val="a"/>
    <w:rsid w:val="00244303"/>
    <w:pPr>
      <w:widowControl w:val="0"/>
      <w:suppressAutoHyphens/>
      <w:spacing w:after="0" w:line="276" w:lineRule="auto"/>
      <w:ind w:left="720"/>
    </w:pPr>
    <w:rPr>
      <w:rFonts w:ascii="Arial" w:eastAsia="Arial" w:hAnsi="Arial" w:cs="Arial"/>
      <w:lang w:val="en" w:eastAsia="hi-IN" w:bidi="hi-IN"/>
    </w:rPr>
  </w:style>
  <w:style w:type="paragraph" w:customStyle="1" w:styleId="1d">
    <w:name w:val="Текст сноски1"/>
    <w:basedOn w:val="a"/>
    <w:rsid w:val="00244303"/>
    <w:pPr>
      <w:widowControl w:val="0"/>
      <w:suppressAutoHyphens/>
      <w:spacing w:after="0" w:line="100" w:lineRule="atLeast"/>
    </w:pPr>
    <w:rPr>
      <w:rFonts w:ascii="Arial" w:eastAsia="Arial" w:hAnsi="Arial" w:cs="Arial"/>
      <w:sz w:val="20"/>
      <w:szCs w:val="20"/>
      <w:lang w:val="en" w:eastAsia="hi-IN" w:bidi="hi-IN"/>
    </w:rPr>
  </w:style>
  <w:style w:type="paragraph" w:customStyle="1" w:styleId="52">
    <w:name w:val="Основной текст5"/>
    <w:basedOn w:val="a"/>
    <w:rsid w:val="00244303"/>
    <w:pPr>
      <w:widowControl w:val="0"/>
      <w:shd w:val="clear" w:color="auto" w:fill="FFFFFF"/>
      <w:suppressAutoHyphens/>
      <w:spacing w:before="120" w:after="840" w:line="562" w:lineRule="exact"/>
      <w:ind w:hanging="360"/>
      <w:jc w:val="center"/>
    </w:pPr>
    <w:rPr>
      <w:rFonts w:ascii="Times New Roman" w:eastAsia="SimSun" w:hAnsi="Times New Roman" w:cs="Mangal"/>
      <w:kern w:val="1"/>
      <w:lang w:val="ru-RU" w:eastAsia="hi-IN" w:bidi="hi-IN"/>
    </w:rPr>
  </w:style>
  <w:style w:type="paragraph" w:customStyle="1" w:styleId="33">
    <w:name w:val="Обычный3"/>
    <w:qFormat/>
    <w:rsid w:val="00244303"/>
    <w:pPr>
      <w:suppressAutoHyphens/>
      <w:spacing w:after="0" w:line="276" w:lineRule="auto"/>
    </w:pPr>
    <w:rPr>
      <w:rFonts w:ascii="Arial" w:eastAsia="Arial" w:hAnsi="Arial" w:cs="Arial"/>
      <w:lang w:val="en" w:eastAsia="hi-IN" w:bidi="hi-IN"/>
    </w:rPr>
  </w:style>
  <w:style w:type="paragraph" w:customStyle="1" w:styleId="26">
    <w:name w:val="Текст сноски2"/>
    <w:basedOn w:val="a"/>
    <w:rsid w:val="00244303"/>
    <w:pPr>
      <w:widowControl w:val="0"/>
      <w:suppressAutoHyphens/>
      <w:spacing w:after="0" w:line="100" w:lineRule="atLeast"/>
    </w:pPr>
    <w:rPr>
      <w:rFonts w:ascii="Arial" w:eastAsia="Arial" w:hAnsi="Arial" w:cs="Arial"/>
      <w:sz w:val="20"/>
      <w:szCs w:val="20"/>
      <w:lang w:val="en" w:eastAsia="hi-IN" w:bidi="hi-IN"/>
    </w:rPr>
  </w:style>
  <w:style w:type="character" w:customStyle="1" w:styleId="1e">
    <w:name w:val="Знак сноски1"/>
    <w:rsid w:val="00244303"/>
    <w:rPr>
      <w:vertAlign w:val="superscript"/>
    </w:rPr>
  </w:style>
  <w:style w:type="character" w:customStyle="1" w:styleId="27">
    <w:name w:val="Знак сноски2"/>
    <w:rsid w:val="00244303"/>
    <w:rPr>
      <w:vertAlign w:val="superscript"/>
    </w:rPr>
  </w:style>
  <w:style w:type="paragraph" w:customStyle="1" w:styleId="Normal1">
    <w:name w:val="Normal1"/>
    <w:rsid w:val="00244303"/>
    <w:pPr>
      <w:suppressAutoHyphens/>
      <w:spacing w:after="0" w:line="240" w:lineRule="auto"/>
    </w:pPr>
    <w:rPr>
      <w:rFonts w:ascii="Times New Roman" w:eastAsia="Times New Roman" w:hAnsi="Times New Roman" w:cs="Times New Roman"/>
      <w:sz w:val="20"/>
      <w:szCs w:val="20"/>
      <w:lang w:val="ru-RU" w:eastAsia="ar-SA"/>
    </w:rPr>
  </w:style>
  <w:style w:type="table" w:customStyle="1" w:styleId="TableNormal1">
    <w:name w:val="Table Normal1"/>
    <w:rsid w:val="00244303"/>
    <w:pPr>
      <w:spacing w:after="0" w:line="276" w:lineRule="auto"/>
    </w:pPr>
    <w:rPr>
      <w:rFonts w:ascii="Arial" w:eastAsia="Arial" w:hAnsi="Arial" w:cs="Arial"/>
      <w:lang w:val="uk"/>
    </w:rPr>
    <w:tblPr>
      <w:tblCellMar>
        <w:top w:w="0" w:type="dxa"/>
        <w:left w:w="0" w:type="dxa"/>
        <w:bottom w:w="0" w:type="dxa"/>
        <w:right w:w="0" w:type="dxa"/>
      </w:tblCellMar>
    </w:tblPr>
  </w:style>
  <w:style w:type="paragraph" w:styleId="44">
    <w:name w:val="toc 4"/>
    <w:basedOn w:val="a"/>
    <w:next w:val="a"/>
    <w:autoRedefine/>
    <w:uiPriority w:val="39"/>
    <w:unhideWhenUsed/>
    <w:rsid w:val="00244303"/>
    <w:pPr>
      <w:spacing w:after="100" w:line="276" w:lineRule="auto"/>
      <w:ind w:left="660"/>
    </w:pPr>
    <w:rPr>
      <w:rFonts w:ascii="Arial" w:eastAsia="Arial" w:hAnsi="Arial" w:cs="Arial"/>
      <w:lang w:val="uk"/>
    </w:rPr>
  </w:style>
  <w:style w:type="paragraph" w:customStyle="1" w:styleId="510">
    <w:name w:val="Оглавление 51"/>
    <w:basedOn w:val="a"/>
    <w:next w:val="a"/>
    <w:autoRedefine/>
    <w:uiPriority w:val="39"/>
    <w:unhideWhenUsed/>
    <w:rsid w:val="00244303"/>
    <w:pPr>
      <w:spacing w:after="100"/>
      <w:ind w:left="880"/>
    </w:pPr>
    <w:rPr>
      <w:rFonts w:eastAsia="Times New Roman" w:cs="Times New Roman"/>
      <w:lang w:val="ru-RU"/>
    </w:rPr>
  </w:style>
  <w:style w:type="paragraph" w:customStyle="1" w:styleId="61">
    <w:name w:val="Оглавление 61"/>
    <w:basedOn w:val="a"/>
    <w:next w:val="a"/>
    <w:autoRedefine/>
    <w:uiPriority w:val="39"/>
    <w:unhideWhenUsed/>
    <w:rsid w:val="00244303"/>
    <w:pPr>
      <w:spacing w:after="100"/>
      <w:ind w:left="1100"/>
    </w:pPr>
    <w:rPr>
      <w:rFonts w:eastAsia="Times New Roman" w:cs="Times New Roman"/>
      <w:lang w:val="ru-RU"/>
    </w:rPr>
  </w:style>
  <w:style w:type="paragraph" w:customStyle="1" w:styleId="71">
    <w:name w:val="Оглавление 71"/>
    <w:basedOn w:val="a"/>
    <w:next w:val="a"/>
    <w:autoRedefine/>
    <w:uiPriority w:val="39"/>
    <w:unhideWhenUsed/>
    <w:rsid w:val="00244303"/>
    <w:pPr>
      <w:spacing w:after="100"/>
      <w:ind w:left="1320"/>
    </w:pPr>
    <w:rPr>
      <w:rFonts w:eastAsia="Times New Roman" w:cs="Times New Roman"/>
      <w:lang w:val="ru-RU"/>
    </w:rPr>
  </w:style>
  <w:style w:type="paragraph" w:customStyle="1" w:styleId="81">
    <w:name w:val="Оглавление 81"/>
    <w:basedOn w:val="a"/>
    <w:next w:val="a"/>
    <w:autoRedefine/>
    <w:uiPriority w:val="39"/>
    <w:unhideWhenUsed/>
    <w:rsid w:val="00244303"/>
    <w:pPr>
      <w:spacing w:after="100"/>
      <w:ind w:left="1540"/>
    </w:pPr>
    <w:rPr>
      <w:rFonts w:eastAsia="Times New Roman" w:cs="Times New Roman"/>
      <w:lang w:val="ru-RU"/>
    </w:rPr>
  </w:style>
  <w:style w:type="paragraph" w:customStyle="1" w:styleId="910">
    <w:name w:val="Оглавление 91"/>
    <w:basedOn w:val="a"/>
    <w:next w:val="a"/>
    <w:autoRedefine/>
    <w:uiPriority w:val="39"/>
    <w:unhideWhenUsed/>
    <w:rsid w:val="00244303"/>
    <w:pPr>
      <w:spacing w:after="100"/>
      <w:ind w:left="1760"/>
    </w:pPr>
    <w:rPr>
      <w:rFonts w:eastAsia="Times New Roman" w:cs="Times New Roman"/>
      <w:lang w:val="ru-RU"/>
    </w:rPr>
  </w:style>
  <w:style w:type="paragraph" w:customStyle="1" w:styleId="112">
    <w:name w:val="Стиль Заголовок 1 + не все прописные1"/>
    <w:basedOn w:val="1"/>
    <w:uiPriority w:val="99"/>
    <w:rsid w:val="00244303"/>
    <w:pPr>
      <w:keepLines w:val="0"/>
      <w:tabs>
        <w:tab w:val="num" w:pos="814"/>
      </w:tabs>
      <w:spacing w:before="0" w:after="0" w:line="240" w:lineRule="auto"/>
      <w:ind w:left="814" w:hanging="360"/>
      <w:jc w:val="both"/>
    </w:pPr>
    <w:rPr>
      <w:rFonts w:ascii="Times New Roman" w:eastAsia="Times New Roman" w:hAnsi="Times New Roman" w:cs="Times New Roman"/>
      <w:bCs/>
      <w:sz w:val="28"/>
      <w:szCs w:val="28"/>
      <w:lang w:eastAsia="uk-UA"/>
    </w:rPr>
  </w:style>
  <w:style w:type="character" w:customStyle="1" w:styleId="afff">
    <w:name w:val="Основной текст_"/>
    <w:link w:val="28"/>
    <w:rsid w:val="00244303"/>
    <w:rPr>
      <w:b/>
      <w:bCs/>
      <w:sz w:val="25"/>
      <w:szCs w:val="25"/>
      <w:shd w:val="clear" w:color="auto" w:fill="FFFFFF"/>
    </w:rPr>
  </w:style>
  <w:style w:type="paragraph" w:customStyle="1" w:styleId="28">
    <w:name w:val="Основной текст2"/>
    <w:basedOn w:val="a"/>
    <w:link w:val="afff"/>
    <w:rsid w:val="00244303"/>
    <w:pPr>
      <w:widowControl w:val="0"/>
      <w:shd w:val="clear" w:color="auto" w:fill="FFFFFF"/>
      <w:spacing w:before="480" w:after="480" w:line="0" w:lineRule="atLeast"/>
      <w:jc w:val="both"/>
    </w:pPr>
    <w:rPr>
      <w:b/>
      <w:bCs/>
      <w:sz w:val="25"/>
      <w:szCs w:val="25"/>
    </w:rPr>
  </w:style>
  <w:style w:type="paragraph" w:customStyle="1" w:styleId="tbl-cod">
    <w:name w:val="tbl-cod"/>
    <w:basedOn w:val="a"/>
    <w:rsid w:val="0024430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ontStyle14">
    <w:name w:val="Font Style14"/>
    <w:basedOn w:val="a1"/>
    <w:rsid w:val="00244303"/>
    <w:rPr>
      <w:rFonts w:ascii="Times New Roman" w:hAnsi="Times New Roman" w:cs="Times New Roman"/>
      <w:spacing w:val="10"/>
      <w:sz w:val="20"/>
      <w:szCs w:val="20"/>
    </w:rPr>
  </w:style>
  <w:style w:type="character" w:customStyle="1" w:styleId="210pt">
    <w:name w:val="Основной текст (2) + 10 pt"/>
    <w:rsid w:val="00244303"/>
    <w:rPr>
      <w:rFonts w:ascii="Times New Roman" w:hAnsi="Times New Roman" w:cs="Times New Roman" w:hint="default"/>
      <w:b/>
      <w:bCs w:val="0"/>
      <w:color w:val="000000"/>
      <w:spacing w:val="0"/>
      <w:w w:val="100"/>
      <w:position w:val="0"/>
      <w:sz w:val="20"/>
      <w:shd w:val="clear" w:color="auto" w:fill="FFFFFF"/>
      <w:lang w:val="uk-UA" w:eastAsia="uk-UA"/>
    </w:rPr>
  </w:style>
  <w:style w:type="character" w:customStyle="1" w:styleId="29">
    <w:name w:val="Основной текст (2)_"/>
    <w:link w:val="2a"/>
    <w:locked/>
    <w:rsid w:val="00244303"/>
    <w:rPr>
      <w:b/>
      <w:sz w:val="28"/>
      <w:shd w:val="clear" w:color="auto" w:fill="FFFFFF"/>
    </w:rPr>
  </w:style>
  <w:style w:type="paragraph" w:customStyle="1" w:styleId="2a">
    <w:name w:val="Основной текст (2)"/>
    <w:basedOn w:val="a"/>
    <w:link w:val="29"/>
    <w:rsid w:val="00244303"/>
    <w:pPr>
      <w:widowControl w:val="0"/>
      <w:shd w:val="clear" w:color="auto" w:fill="FFFFFF"/>
      <w:spacing w:after="0" w:line="240" w:lineRule="atLeast"/>
      <w:jc w:val="center"/>
    </w:pPr>
    <w:rPr>
      <w:b/>
      <w:sz w:val="28"/>
    </w:rPr>
  </w:style>
  <w:style w:type="paragraph" w:customStyle="1" w:styleId="62">
    <w:name w:val="Основной текст6"/>
    <w:basedOn w:val="a"/>
    <w:rsid w:val="00244303"/>
    <w:pPr>
      <w:widowControl w:val="0"/>
      <w:shd w:val="clear" w:color="auto" w:fill="FFFFFF"/>
      <w:spacing w:after="0" w:line="230" w:lineRule="exact"/>
      <w:ind w:hanging="860"/>
      <w:jc w:val="center"/>
    </w:pPr>
    <w:rPr>
      <w:rFonts w:ascii="Times New Roman" w:eastAsia="Times New Roman" w:hAnsi="Times New Roman" w:cs="Times New Roman"/>
      <w:sz w:val="18"/>
      <w:szCs w:val="18"/>
      <w:lang w:val="ru-RU"/>
    </w:rPr>
  </w:style>
  <w:style w:type="character" w:customStyle="1" w:styleId="FontStyle">
    <w:name w:val="Font Style"/>
    <w:rsid w:val="00244303"/>
  </w:style>
  <w:style w:type="paragraph" w:customStyle="1" w:styleId="afff0">
    <w:name w:val="Стиль"/>
    <w:uiPriority w:val="99"/>
    <w:rsid w:val="00244303"/>
    <w:pPr>
      <w:widowControl w:val="0"/>
      <w:autoSpaceDE w:val="0"/>
      <w:autoSpaceDN w:val="0"/>
      <w:adjustRightInd w:val="0"/>
      <w:spacing w:after="0" w:line="240" w:lineRule="auto"/>
    </w:pPr>
    <w:rPr>
      <w:rFonts w:ascii="Times New Roman" w:eastAsia="Times New Roman" w:hAnsi="Times New Roman" w:cs="Times New Roman"/>
      <w:sz w:val="24"/>
      <w:szCs w:val="24"/>
      <w:lang w:val="ru-RU"/>
    </w:rPr>
  </w:style>
  <w:style w:type="paragraph" w:customStyle="1" w:styleId="tl">
    <w:name w:val="tl"/>
    <w:basedOn w:val="a"/>
    <w:rsid w:val="00244303"/>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st42">
    <w:name w:val="st42"/>
    <w:uiPriority w:val="99"/>
    <w:rsid w:val="00244303"/>
    <w:rPr>
      <w:color w:val="000000"/>
    </w:rPr>
  </w:style>
  <w:style w:type="paragraph" w:styleId="2b">
    <w:name w:val="Body Text Indent 2"/>
    <w:basedOn w:val="a"/>
    <w:link w:val="2c"/>
    <w:qFormat/>
    <w:rsid w:val="00244303"/>
    <w:pPr>
      <w:spacing w:after="120" w:line="480" w:lineRule="auto"/>
      <w:ind w:left="283"/>
    </w:pPr>
    <w:rPr>
      <w:rFonts w:ascii="Times New Roman" w:eastAsia="Times New Roman" w:hAnsi="Times New Roman" w:cs="Times New Roman"/>
      <w:sz w:val="24"/>
      <w:szCs w:val="24"/>
      <w:lang w:val="ru-RU"/>
    </w:rPr>
  </w:style>
  <w:style w:type="character" w:customStyle="1" w:styleId="2c">
    <w:name w:val="Основной текст с отступом 2 Знак"/>
    <w:basedOn w:val="a1"/>
    <w:link w:val="2b"/>
    <w:qFormat/>
    <w:rsid w:val="00244303"/>
    <w:rPr>
      <w:rFonts w:ascii="Times New Roman" w:eastAsia="Times New Roman" w:hAnsi="Times New Roman" w:cs="Times New Roman"/>
      <w:sz w:val="24"/>
      <w:szCs w:val="24"/>
      <w:lang w:val="ru-RU"/>
    </w:rPr>
  </w:style>
  <w:style w:type="character" w:customStyle="1" w:styleId="911">
    <w:name w:val="Заголовок 9 Знак1"/>
    <w:basedOn w:val="a1"/>
    <w:uiPriority w:val="9"/>
    <w:semiHidden/>
    <w:rsid w:val="00244303"/>
    <w:rPr>
      <w:rFonts w:asciiTheme="majorHAnsi" w:eastAsiaTheme="majorEastAsia" w:hAnsiTheme="majorHAnsi" w:cstheme="majorBidi"/>
      <w:i/>
      <w:iCs/>
      <w:color w:val="404040" w:themeColor="text1" w:themeTint="BF"/>
      <w:sz w:val="20"/>
      <w:szCs w:val="20"/>
    </w:rPr>
  </w:style>
  <w:style w:type="numbering" w:customStyle="1" w:styleId="2d">
    <w:name w:val="Нет списка2"/>
    <w:next w:val="a3"/>
    <w:uiPriority w:val="99"/>
    <w:semiHidden/>
    <w:unhideWhenUsed/>
    <w:rsid w:val="00B2481A"/>
  </w:style>
  <w:style w:type="table" w:customStyle="1" w:styleId="TableNormal5">
    <w:name w:val="Table Normal5"/>
    <w:rsid w:val="00B2481A"/>
    <w:pPr>
      <w:spacing w:after="0" w:line="240" w:lineRule="auto"/>
    </w:pPr>
    <w:rPr>
      <w:rFonts w:ascii="Times New Roman" w:eastAsia="Times New Roman" w:hAnsi="Times New Roman" w:cs="Times New Roman"/>
      <w:sz w:val="20"/>
      <w:szCs w:val="20"/>
      <w:lang w:val="ru-RU"/>
    </w:rPr>
    <w:tblPr>
      <w:tblCellMar>
        <w:top w:w="0" w:type="dxa"/>
        <w:left w:w="0" w:type="dxa"/>
        <w:bottom w:w="0" w:type="dxa"/>
        <w:right w:w="0" w:type="dxa"/>
      </w:tblCellMar>
    </w:tblPr>
  </w:style>
  <w:style w:type="table" w:customStyle="1" w:styleId="2e">
    <w:name w:val="Сетка таблицы2"/>
    <w:basedOn w:val="a2"/>
    <w:next w:val="a6"/>
    <w:uiPriority w:val="59"/>
    <w:rsid w:val="00B2481A"/>
    <w:pPr>
      <w:spacing w:after="0" w:line="240" w:lineRule="auto"/>
    </w:pPr>
    <w:rPr>
      <w:rFonts w:ascii="Cambria" w:eastAsia="Cambria" w:hAnsi="Cambria" w:cs="Times New Roman"/>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f">
    <w:name w:val="Основной шрифт абзаца1"/>
    <w:qFormat/>
    <w:rsid w:val="00B2481A"/>
  </w:style>
  <w:style w:type="character" w:styleId="afff1">
    <w:name w:val="Intense Emphasis"/>
    <w:uiPriority w:val="21"/>
    <w:qFormat/>
    <w:rsid w:val="00C21775"/>
    <w:rPr>
      <w:b/>
      <w:bCs/>
      <w:i/>
      <w:iCs/>
      <w:color w:val="4F81BD"/>
    </w:rPr>
  </w:style>
  <w:style w:type="numbering" w:customStyle="1" w:styleId="34">
    <w:name w:val="Нет списка3"/>
    <w:next w:val="a3"/>
    <w:uiPriority w:val="99"/>
    <w:semiHidden/>
    <w:unhideWhenUsed/>
    <w:rsid w:val="00F13EE9"/>
  </w:style>
  <w:style w:type="paragraph" w:customStyle="1" w:styleId="xl31">
    <w:name w:val="xl31"/>
    <w:basedOn w:val="a"/>
    <w:qFormat/>
    <w:rsid w:val="00F13EE9"/>
    <w:pPr>
      <w:suppressAutoHyphens/>
      <w:spacing w:before="280" w:after="280" w:line="240" w:lineRule="auto"/>
    </w:pPr>
    <w:rPr>
      <w:rFonts w:ascii="Times New Roman" w:eastAsia="Arial Unicode MS" w:hAnsi="Times New Roman" w:cs="Times New Roman"/>
      <w:sz w:val="24"/>
      <w:szCs w:val="24"/>
      <w:lang w:eastAsia="zh-CN"/>
    </w:rPr>
  </w:style>
  <w:style w:type="character" w:customStyle="1" w:styleId="grame">
    <w:name w:val="grame"/>
    <w:rsid w:val="00F13EE9"/>
  </w:style>
  <w:style w:type="paragraph" w:customStyle="1" w:styleId="1f0">
    <w:name w:val="Абзац списку1"/>
    <w:basedOn w:val="a"/>
    <w:rsid w:val="00F13EE9"/>
    <w:pPr>
      <w:spacing w:before="120" w:after="120" w:line="360" w:lineRule="auto"/>
      <w:ind w:left="720"/>
    </w:pPr>
    <w:rPr>
      <w:rFonts w:ascii="Arial" w:hAnsi="Arial" w:cs="Times New Roman"/>
      <w:szCs w:val="24"/>
      <w:lang w:val="ru-RU"/>
    </w:rPr>
  </w:style>
  <w:style w:type="character" w:customStyle="1" w:styleId="HTMLPreformattedChar">
    <w:name w:val="HTML Preformatted Char"/>
    <w:aliases w:val="Стандартный HTML Знак1 Char,Знак Знак1 Char,Стандартный HTML Знак Знак1 Char,Стандартный HTML Знак1 Знак Char,Стандартный HTML Знак Знак Знак Char,Знак Знак1 Знак Char,Стандартный HTML Знак Знак1 Знак Char,Знак Char"/>
    <w:uiPriority w:val="99"/>
    <w:locked/>
    <w:rsid w:val="00F13EE9"/>
    <w:rPr>
      <w:rFonts w:ascii="Courier New" w:hAnsi="Courier New"/>
      <w:sz w:val="20"/>
    </w:rPr>
  </w:style>
  <w:style w:type="character" w:customStyle="1" w:styleId="gmailmsg">
    <w:name w:val="gmail_msg"/>
    <w:rsid w:val="00F13EE9"/>
    <w:rPr>
      <w:rFonts w:cs="Times New Roman"/>
    </w:rPr>
  </w:style>
  <w:style w:type="character" w:customStyle="1" w:styleId="HTML11">
    <w:name w:val="Стандартный HTML Знак1 Знак1"/>
    <w:aliases w:val="Знак Знак1 Знак1,Стандартный HTML Знак Знак1 Знак1,Стандартный HTML Знак1 Знак Знак,Стандартный HTML Знак Знак Знак Знак,Знак Знак1 Знак Знак,Стандартный HTML Знак Знак1 Знак Знак,Стандартный HTML Знак Знак2 Знак"/>
    <w:locked/>
    <w:rsid w:val="00F13EE9"/>
    <w:rPr>
      <w:rFonts w:ascii="Verdana" w:hAnsi="Verdana"/>
      <w:lang w:val="en-US" w:eastAsia="en-US" w:bidi="ar-SA"/>
    </w:rPr>
  </w:style>
  <w:style w:type="character" w:customStyle="1" w:styleId="ng-binding">
    <w:name w:val="ng-binding"/>
    <w:rsid w:val="00F13EE9"/>
  </w:style>
  <w:style w:type="table" w:customStyle="1" w:styleId="35">
    <w:name w:val="Сетка таблицы3"/>
    <w:basedOn w:val="a2"/>
    <w:next w:val="a6"/>
    <w:uiPriority w:val="39"/>
    <w:rsid w:val="00F13EE9"/>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vts7">
    <w:name w:val="rvts7"/>
    <w:basedOn w:val="a1"/>
    <w:rsid w:val="00F13EE9"/>
  </w:style>
  <w:style w:type="numbering" w:customStyle="1" w:styleId="113">
    <w:name w:val="Нет списка11"/>
    <w:next w:val="a3"/>
    <w:uiPriority w:val="99"/>
    <w:semiHidden/>
    <w:unhideWhenUsed/>
    <w:rsid w:val="00F13EE9"/>
  </w:style>
  <w:style w:type="character" w:customStyle="1" w:styleId="29pt">
    <w:name w:val="Основной текст (2) + 9 pt"/>
    <w:rsid w:val="00F13EE9"/>
    <w:rPr>
      <w:rFonts w:ascii="Arial" w:eastAsia="Arial" w:hAnsi="Arial" w:cs="Arial"/>
      <w:i/>
      <w:iCs/>
      <w:color w:val="000000"/>
      <w:spacing w:val="0"/>
      <w:w w:val="100"/>
      <w:position w:val="0"/>
      <w:sz w:val="18"/>
      <w:szCs w:val="18"/>
      <w:shd w:val="clear" w:color="auto" w:fill="FFFFFF"/>
      <w:lang w:val="uk-UA" w:eastAsia="uk-UA" w:bidi="uk-UA"/>
    </w:rPr>
  </w:style>
  <w:style w:type="paragraph" w:customStyle="1" w:styleId="western">
    <w:name w:val="western"/>
    <w:basedOn w:val="a"/>
    <w:rsid w:val="00F13EE9"/>
    <w:pPr>
      <w:spacing w:before="23" w:after="23" w:line="240" w:lineRule="auto"/>
      <w:ind w:firstLine="737"/>
      <w:jc w:val="both"/>
    </w:pPr>
    <w:rPr>
      <w:rFonts w:ascii="Times New Roman" w:eastAsia="Times New Roman" w:hAnsi="Times New Roman" w:cs="Times New Roman"/>
      <w:color w:val="000000"/>
      <w:sz w:val="24"/>
      <w:szCs w:val="24"/>
      <w:lang w:val="ru-RU"/>
    </w:rPr>
  </w:style>
  <w:style w:type="paragraph" w:customStyle="1" w:styleId="ListParagraph2">
    <w:name w:val="List Paragraph2"/>
    <w:basedOn w:val="a"/>
    <w:rsid w:val="00F13EE9"/>
    <w:pPr>
      <w:spacing w:after="0" w:line="240" w:lineRule="auto"/>
      <w:ind w:left="708"/>
    </w:pPr>
    <w:rPr>
      <w:rFonts w:ascii="Times New Roman" w:eastAsia="Times New Roman" w:hAnsi="Times New Roman" w:cs="Times New Roman"/>
      <w:sz w:val="24"/>
      <w:szCs w:val="24"/>
      <w:lang w:val="ru-RU"/>
    </w:rPr>
  </w:style>
  <w:style w:type="paragraph" w:customStyle="1" w:styleId="afff2">
    <w:name w:val="Îáû÷íûé"/>
    <w:rsid w:val="00F13EE9"/>
    <w:pPr>
      <w:suppressAutoHyphens/>
      <w:spacing w:after="0" w:line="240" w:lineRule="auto"/>
    </w:pPr>
    <w:rPr>
      <w:rFonts w:ascii="Times New Roman" w:eastAsia="Arial" w:hAnsi="Times New Roman" w:cs="Times New Roman"/>
      <w:sz w:val="20"/>
      <w:szCs w:val="20"/>
      <w:lang w:val="ru-RU" w:eastAsia="ar-SA"/>
    </w:rPr>
  </w:style>
  <w:style w:type="character" w:customStyle="1" w:styleId="aff3">
    <w:name w:val="Без интервала Знак"/>
    <w:link w:val="aff2"/>
    <w:locked/>
    <w:rsid w:val="00F13EE9"/>
    <w:rPr>
      <w:rFonts w:ascii="Times New Roman" w:eastAsia="Times New Roman" w:hAnsi="Times New Roman" w:cs="Times New Roman"/>
      <w:sz w:val="24"/>
      <w:szCs w:val="24"/>
    </w:rPr>
  </w:style>
  <w:style w:type="numbering" w:customStyle="1" w:styleId="1f1">
    <w:name w:val="Немає списку1"/>
    <w:next w:val="a3"/>
    <w:uiPriority w:val="99"/>
    <w:semiHidden/>
    <w:unhideWhenUsed/>
    <w:rsid w:val="00F13EE9"/>
  </w:style>
  <w:style w:type="paragraph" w:customStyle="1" w:styleId="CharChar0">
    <w:name w:val="Знак Char Char Знак Знак Знак Знак"/>
    <w:basedOn w:val="a"/>
    <w:rsid w:val="00F13EE9"/>
    <w:pPr>
      <w:spacing w:after="0" w:line="240" w:lineRule="auto"/>
    </w:pPr>
    <w:rPr>
      <w:rFonts w:ascii="Verdana" w:eastAsia="Times New Roman" w:hAnsi="Verdana" w:cs="Times New Roman"/>
      <w:sz w:val="20"/>
      <w:szCs w:val="20"/>
      <w:lang w:val="en-US" w:eastAsia="en-US"/>
    </w:rPr>
  </w:style>
  <w:style w:type="paragraph" w:styleId="afff3">
    <w:name w:val="Plain Text"/>
    <w:basedOn w:val="a"/>
    <w:link w:val="afff4"/>
    <w:rsid w:val="00F13EE9"/>
    <w:pPr>
      <w:spacing w:after="0" w:line="240" w:lineRule="auto"/>
    </w:pPr>
    <w:rPr>
      <w:rFonts w:ascii="Courier New" w:eastAsia="Times New Roman" w:hAnsi="Courier New" w:cs="Times New Roman"/>
      <w:sz w:val="20"/>
      <w:szCs w:val="20"/>
      <w:lang w:val="x-none" w:eastAsia="x-none"/>
    </w:rPr>
  </w:style>
  <w:style w:type="character" w:customStyle="1" w:styleId="afff4">
    <w:name w:val="Текст Знак"/>
    <w:basedOn w:val="a1"/>
    <w:link w:val="afff3"/>
    <w:rsid w:val="00F13EE9"/>
    <w:rPr>
      <w:rFonts w:ascii="Courier New" w:eastAsia="Times New Roman" w:hAnsi="Courier New" w:cs="Times New Roman"/>
      <w:sz w:val="20"/>
      <w:szCs w:val="20"/>
      <w:lang w:val="x-none" w:eastAsia="x-none"/>
    </w:rPr>
  </w:style>
  <w:style w:type="character" w:styleId="afff5">
    <w:name w:val="annotation reference"/>
    <w:unhideWhenUsed/>
    <w:rsid w:val="00F13EE9"/>
    <w:rPr>
      <w:sz w:val="16"/>
      <w:szCs w:val="16"/>
    </w:rPr>
  </w:style>
  <w:style w:type="paragraph" w:styleId="afff6">
    <w:name w:val="annotation text"/>
    <w:basedOn w:val="a"/>
    <w:link w:val="afff7"/>
    <w:unhideWhenUsed/>
    <w:rsid w:val="00F13EE9"/>
    <w:pPr>
      <w:spacing w:after="0" w:line="240" w:lineRule="auto"/>
    </w:pPr>
    <w:rPr>
      <w:rFonts w:ascii="Times New Roman" w:eastAsia="Times New Roman" w:hAnsi="Times New Roman" w:cs="Times New Roman"/>
      <w:sz w:val="20"/>
      <w:szCs w:val="20"/>
    </w:rPr>
  </w:style>
  <w:style w:type="character" w:customStyle="1" w:styleId="afff7">
    <w:name w:val="Текст примечания Знак"/>
    <w:basedOn w:val="a1"/>
    <w:link w:val="afff6"/>
    <w:rsid w:val="00F13EE9"/>
    <w:rPr>
      <w:rFonts w:ascii="Times New Roman" w:eastAsia="Times New Roman" w:hAnsi="Times New Roman" w:cs="Times New Roman"/>
      <w:sz w:val="20"/>
      <w:szCs w:val="20"/>
    </w:rPr>
  </w:style>
  <w:style w:type="paragraph" w:styleId="afff8">
    <w:name w:val="annotation subject"/>
    <w:basedOn w:val="afff6"/>
    <w:next w:val="afff6"/>
    <w:link w:val="afff9"/>
    <w:unhideWhenUsed/>
    <w:rsid w:val="00F13EE9"/>
    <w:rPr>
      <w:b/>
      <w:bCs/>
    </w:rPr>
  </w:style>
  <w:style w:type="character" w:customStyle="1" w:styleId="afff9">
    <w:name w:val="Тема примечания Знак"/>
    <w:basedOn w:val="afff7"/>
    <w:link w:val="afff8"/>
    <w:rsid w:val="00F13EE9"/>
    <w:rPr>
      <w:rFonts w:ascii="Times New Roman" w:eastAsia="Times New Roman" w:hAnsi="Times New Roman" w:cs="Times New Roman"/>
      <w:b/>
      <w:bCs/>
      <w:sz w:val="20"/>
      <w:szCs w:val="20"/>
    </w:rPr>
  </w:style>
  <w:style w:type="paragraph" w:customStyle="1" w:styleId="1f2">
    <w:name w:val="Знак Знак Знак Знак Знак1 Знак"/>
    <w:basedOn w:val="a"/>
    <w:rsid w:val="00F13EE9"/>
    <w:pPr>
      <w:spacing w:after="0" w:line="240" w:lineRule="auto"/>
    </w:pPr>
    <w:rPr>
      <w:rFonts w:ascii="Verdana" w:eastAsia="Batang" w:hAnsi="Verdana" w:cs="Verdana"/>
      <w:sz w:val="20"/>
      <w:szCs w:val="20"/>
      <w:lang w:val="en-US" w:eastAsia="en-US"/>
    </w:rPr>
  </w:style>
  <w:style w:type="character" w:customStyle="1" w:styleId="NoSpacingChar">
    <w:name w:val="No Spacing Char"/>
    <w:link w:val="18"/>
    <w:locked/>
    <w:rsid w:val="00F13EE9"/>
    <w:rPr>
      <w:rFonts w:eastAsia="Times New Roman" w:cs="Times New Roman"/>
      <w:lang w:val="ru-RU" w:eastAsia="en-US"/>
    </w:rPr>
  </w:style>
  <w:style w:type="paragraph" w:customStyle="1" w:styleId="53">
    <w:name w:val="Абзац списка5"/>
    <w:basedOn w:val="a"/>
    <w:rsid w:val="00F13EE9"/>
    <w:pPr>
      <w:spacing w:after="0" w:line="240" w:lineRule="auto"/>
      <w:ind w:left="708"/>
    </w:pPr>
    <w:rPr>
      <w:rFonts w:ascii="Times New Roman" w:eastAsia="Times New Roman" w:hAnsi="Times New Roman" w:cs="Times New Roman"/>
      <w:sz w:val="24"/>
      <w:szCs w:val="24"/>
      <w:lang w:val="ru-RU"/>
    </w:rPr>
  </w:style>
  <w:style w:type="paragraph" w:customStyle="1" w:styleId="Standard">
    <w:name w:val="Standard"/>
    <w:rsid w:val="00F13EE9"/>
    <w:pPr>
      <w:suppressAutoHyphens/>
      <w:autoSpaceDN w:val="0"/>
      <w:spacing w:after="0" w:line="240" w:lineRule="auto"/>
      <w:textAlignment w:val="baseline"/>
    </w:pPr>
    <w:rPr>
      <w:rFonts w:ascii="Liberation Serif" w:eastAsia="SimSun" w:hAnsi="Liberation Serif" w:cs="Arial"/>
      <w:kern w:val="3"/>
      <w:sz w:val="24"/>
      <w:szCs w:val="24"/>
      <w:lang w:val="ru-RU" w:eastAsia="zh-CN" w:bidi="hi-IN"/>
    </w:rPr>
  </w:style>
  <w:style w:type="character" w:customStyle="1" w:styleId="y2iqfc">
    <w:name w:val="y2iqfc"/>
    <w:basedOn w:val="a1"/>
    <w:rsid w:val="00F13EE9"/>
  </w:style>
  <w:style w:type="character" w:customStyle="1" w:styleId="FontStyle13">
    <w:name w:val="Font Style13"/>
    <w:rsid w:val="00F13EE9"/>
    <w:rPr>
      <w:rFonts w:ascii="Arial Narrow" w:hAnsi="Arial Narrow" w:cs="Arial Narrow"/>
      <w:sz w:val="22"/>
      <w:szCs w:val="22"/>
    </w:rPr>
  </w:style>
  <w:style w:type="paragraph" w:customStyle="1" w:styleId="afffa">
    <w:name w:val="Текс"/>
    <w:basedOn w:val="a"/>
    <w:rsid w:val="00F13EE9"/>
    <w:pPr>
      <w:spacing w:after="0" w:line="240" w:lineRule="auto"/>
      <w:ind w:firstLine="284"/>
      <w:jc w:val="both"/>
    </w:pPr>
    <w:rPr>
      <w:rFonts w:ascii="Times New Roman" w:eastAsia="Times New Roman" w:hAnsi="Times New Roman" w:cs="Times New Roman"/>
      <w:sz w:val="24"/>
      <w:szCs w:val="20"/>
      <w:lang w:val="ru-RU"/>
    </w:rPr>
  </w:style>
  <w:style w:type="numbering" w:customStyle="1" w:styleId="1110">
    <w:name w:val="Нет списка111"/>
    <w:next w:val="a3"/>
    <w:uiPriority w:val="99"/>
    <w:semiHidden/>
    <w:unhideWhenUsed/>
    <w:rsid w:val="00F13EE9"/>
  </w:style>
  <w:style w:type="numbering" w:customStyle="1" w:styleId="213">
    <w:name w:val="Нет списка21"/>
    <w:next w:val="a3"/>
    <w:semiHidden/>
    <w:unhideWhenUsed/>
    <w:rsid w:val="00F13EE9"/>
  </w:style>
  <w:style w:type="numbering" w:customStyle="1" w:styleId="120">
    <w:name w:val="Нет списка12"/>
    <w:next w:val="a3"/>
    <w:uiPriority w:val="99"/>
    <w:semiHidden/>
    <w:unhideWhenUsed/>
    <w:rsid w:val="00F13EE9"/>
  </w:style>
  <w:style w:type="numbering" w:customStyle="1" w:styleId="1111">
    <w:name w:val="Нет списка1111"/>
    <w:next w:val="a3"/>
    <w:uiPriority w:val="99"/>
    <w:semiHidden/>
    <w:unhideWhenUsed/>
    <w:rsid w:val="00F13EE9"/>
  </w:style>
  <w:style w:type="numbering" w:customStyle="1" w:styleId="311">
    <w:name w:val="Нет списка31"/>
    <w:next w:val="a3"/>
    <w:semiHidden/>
    <w:unhideWhenUsed/>
    <w:rsid w:val="00F13EE9"/>
  </w:style>
  <w:style w:type="numbering" w:customStyle="1" w:styleId="130">
    <w:name w:val="Нет списка13"/>
    <w:next w:val="a3"/>
    <w:uiPriority w:val="99"/>
    <w:semiHidden/>
    <w:unhideWhenUsed/>
    <w:rsid w:val="00F13EE9"/>
  </w:style>
  <w:style w:type="numbering" w:customStyle="1" w:styleId="1120">
    <w:name w:val="Нет списка112"/>
    <w:next w:val="a3"/>
    <w:uiPriority w:val="99"/>
    <w:semiHidden/>
    <w:unhideWhenUsed/>
    <w:rsid w:val="00F13EE9"/>
  </w:style>
  <w:style w:type="character" w:customStyle="1" w:styleId="1f3">
    <w:name w:val="Название Знак1"/>
    <w:basedOn w:val="a1"/>
    <w:uiPriority w:val="10"/>
    <w:rsid w:val="00F13EE9"/>
    <w:rPr>
      <w:rFonts w:ascii="Cambria" w:eastAsia="Times New Roman" w:hAnsi="Cambria" w:cs="Times New Roman"/>
      <w:color w:val="17365D"/>
      <w:spacing w:val="5"/>
      <w:kern w:val="28"/>
      <w:sz w:val="52"/>
      <w:szCs w:val="52"/>
      <w:lang w:val="ru-RU" w:eastAsia="ru-RU"/>
    </w:rPr>
  </w:style>
  <w:style w:type="numbering" w:customStyle="1" w:styleId="45">
    <w:name w:val="Нет списка4"/>
    <w:next w:val="a3"/>
    <w:uiPriority w:val="99"/>
    <w:semiHidden/>
    <w:unhideWhenUsed/>
    <w:rsid w:val="00BE65AC"/>
  </w:style>
  <w:style w:type="numbering" w:customStyle="1" w:styleId="54">
    <w:name w:val="Нет списка5"/>
    <w:next w:val="a3"/>
    <w:uiPriority w:val="99"/>
    <w:semiHidden/>
    <w:unhideWhenUsed/>
    <w:rsid w:val="007D589C"/>
  </w:style>
  <w:style w:type="table" w:customStyle="1" w:styleId="46">
    <w:name w:val="Сетка таблицы4"/>
    <w:basedOn w:val="a2"/>
    <w:next w:val="a6"/>
    <w:uiPriority w:val="39"/>
    <w:rsid w:val="007D589C"/>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0">
    <w:name w:val="Нет списка14"/>
    <w:next w:val="a3"/>
    <w:uiPriority w:val="99"/>
    <w:semiHidden/>
    <w:unhideWhenUsed/>
    <w:rsid w:val="007D589C"/>
  </w:style>
  <w:style w:type="numbering" w:customStyle="1" w:styleId="114">
    <w:name w:val="Немає списку11"/>
    <w:next w:val="a3"/>
    <w:uiPriority w:val="99"/>
    <w:semiHidden/>
    <w:unhideWhenUsed/>
    <w:rsid w:val="007D589C"/>
  </w:style>
  <w:style w:type="numbering" w:customStyle="1" w:styleId="1130">
    <w:name w:val="Нет списка113"/>
    <w:next w:val="a3"/>
    <w:uiPriority w:val="99"/>
    <w:semiHidden/>
    <w:unhideWhenUsed/>
    <w:rsid w:val="007D589C"/>
  </w:style>
  <w:style w:type="numbering" w:customStyle="1" w:styleId="220">
    <w:name w:val="Нет списка22"/>
    <w:next w:val="a3"/>
    <w:semiHidden/>
    <w:unhideWhenUsed/>
    <w:rsid w:val="007D589C"/>
  </w:style>
  <w:style w:type="table" w:customStyle="1" w:styleId="115">
    <w:name w:val="Сетка таблицы11"/>
    <w:basedOn w:val="a2"/>
    <w:next w:val="a6"/>
    <w:uiPriority w:val="39"/>
    <w:rsid w:val="007D589C"/>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
    <w:name w:val="Нет списка121"/>
    <w:next w:val="a3"/>
    <w:uiPriority w:val="99"/>
    <w:semiHidden/>
    <w:unhideWhenUsed/>
    <w:rsid w:val="007D589C"/>
  </w:style>
  <w:style w:type="numbering" w:customStyle="1" w:styleId="1112">
    <w:name w:val="Нет списка1112"/>
    <w:next w:val="a3"/>
    <w:uiPriority w:val="99"/>
    <w:semiHidden/>
    <w:unhideWhenUsed/>
    <w:rsid w:val="007D589C"/>
  </w:style>
  <w:style w:type="numbering" w:customStyle="1" w:styleId="320">
    <w:name w:val="Нет списка32"/>
    <w:next w:val="a3"/>
    <w:semiHidden/>
    <w:unhideWhenUsed/>
    <w:rsid w:val="007D589C"/>
  </w:style>
  <w:style w:type="numbering" w:customStyle="1" w:styleId="131">
    <w:name w:val="Нет списка131"/>
    <w:next w:val="a3"/>
    <w:uiPriority w:val="99"/>
    <w:semiHidden/>
    <w:unhideWhenUsed/>
    <w:rsid w:val="007D589C"/>
  </w:style>
  <w:style w:type="numbering" w:customStyle="1" w:styleId="1121">
    <w:name w:val="Нет списка1121"/>
    <w:next w:val="a3"/>
    <w:uiPriority w:val="99"/>
    <w:semiHidden/>
    <w:unhideWhenUsed/>
    <w:rsid w:val="007D589C"/>
  </w:style>
  <w:style w:type="numbering" w:customStyle="1" w:styleId="63">
    <w:name w:val="Нет списка6"/>
    <w:next w:val="a3"/>
    <w:uiPriority w:val="99"/>
    <w:semiHidden/>
    <w:unhideWhenUsed/>
    <w:rsid w:val="00552C15"/>
  </w:style>
  <w:style w:type="numbering" w:customStyle="1" w:styleId="72">
    <w:name w:val="Нет списка7"/>
    <w:next w:val="a3"/>
    <w:uiPriority w:val="99"/>
    <w:semiHidden/>
    <w:unhideWhenUsed/>
    <w:rsid w:val="00955797"/>
  </w:style>
  <w:style w:type="numbering" w:customStyle="1" w:styleId="82">
    <w:name w:val="Нет списка8"/>
    <w:next w:val="a3"/>
    <w:uiPriority w:val="99"/>
    <w:semiHidden/>
    <w:unhideWhenUsed/>
    <w:rsid w:val="003B5E3B"/>
  </w:style>
  <w:style w:type="paragraph" w:customStyle="1" w:styleId="xl65">
    <w:name w:val="xl65"/>
    <w:basedOn w:val="a"/>
    <w:rsid w:val="00AF4F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 w:type="paragraph" w:customStyle="1" w:styleId="xl66">
    <w:name w:val="xl66"/>
    <w:basedOn w:val="a"/>
    <w:rsid w:val="00AF4F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rPr>
  </w:style>
  <w:style w:type="paragraph" w:customStyle="1" w:styleId="xl67">
    <w:name w:val="xl67"/>
    <w:basedOn w:val="a"/>
    <w:rsid w:val="00AF4F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rPr>
  </w:style>
  <w:style w:type="paragraph" w:customStyle="1" w:styleId="xl68">
    <w:name w:val="xl68"/>
    <w:basedOn w:val="a"/>
    <w:rsid w:val="00AF4F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rPr>
  </w:style>
  <w:style w:type="paragraph" w:customStyle="1" w:styleId="xl69">
    <w:name w:val="xl69"/>
    <w:basedOn w:val="a"/>
    <w:rsid w:val="00AF4F8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ru-RU"/>
    </w:rPr>
  </w:style>
  <w:style w:type="paragraph" w:customStyle="1" w:styleId="xl70">
    <w:name w:val="xl70"/>
    <w:basedOn w:val="a"/>
    <w:rsid w:val="00AF4F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rPr>
  </w:style>
  <w:style w:type="paragraph" w:customStyle="1" w:styleId="xl71">
    <w:name w:val="xl71"/>
    <w:basedOn w:val="a"/>
    <w:rsid w:val="00AF4F88"/>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ru-RU"/>
    </w:rPr>
  </w:style>
  <w:style w:type="paragraph" w:customStyle="1" w:styleId="xl72">
    <w:name w:val="xl72"/>
    <w:basedOn w:val="a"/>
    <w:rsid w:val="00AF4F88"/>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xl73">
    <w:name w:val="xl73"/>
    <w:basedOn w:val="a"/>
    <w:rsid w:val="00AF4F88"/>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xl74">
    <w:name w:val="xl74"/>
    <w:basedOn w:val="a"/>
    <w:rsid w:val="00AF4F88"/>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rPr>
  </w:style>
  <w:style w:type="paragraph" w:customStyle="1" w:styleId="xl75">
    <w:name w:val="xl75"/>
    <w:basedOn w:val="a"/>
    <w:rsid w:val="00AF4F8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ru-RU"/>
    </w:rPr>
  </w:style>
  <w:style w:type="paragraph" w:customStyle="1" w:styleId="xl76">
    <w:name w:val="xl76"/>
    <w:basedOn w:val="a"/>
    <w:rsid w:val="00AF4F88"/>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rPr>
  </w:style>
  <w:style w:type="paragraph" w:customStyle="1" w:styleId="xl77">
    <w:name w:val="xl77"/>
    <w:basedOn w:val="a"/>
    <w:rsid w:val="00AF4F88"/>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 w:type="paragraph" w:customStyle="1" w:styleId="xl78">
    <w:name w:val="xl78"/>
    <w:basedOn w:val="a"/>
    <w:rsid w:val="00AF4F88"/>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 w:type="paragraph" w:customStyle="1" w:styleId="xl79">
    <w:name w:val="xl79"/>
    <w:basedOn w:val="a"/>
    <w:rsid w:val="00AF4F88"/>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 w:type="paragraph" w:customStyle="1" w:styleId="xl80">
    <w:name w:val="xl80"/>
    <w:basedOn w:val="a"/>
    <w:rsid w:val="00AF4F88"/>
    <w:pPr>
      <w:pBdr>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ru-RU"/>
    </w:rPr>
  </w:style>
  <w:style w:type="paragraph" w:customStyle="1" w:styleId="xl81">
    <w:name w:val="xl81"/>
    <w:basedOn w:val="a"/>
    <w:rsid w:val="00AF4F88"/>
    <w:pP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ru-RU"/>
    </w:rPr>
  </w:style>
  <w:style w:type="paragraph" w:customStyle="1" w:styleId="xl82">
    <w:name w:val="xl82"/>
    <w:basedOn w:val="a"/>
    <w:rsid w:val="00AF4F88"/>
    <w:pPr>
      <w:pBdr>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ru-RU"/>
    </w:rPr>
  </w:style>
  <w:style w:type="paragraph" w:customStyle="1" w:styleId="xl83">
    <w:name w:val="xl83"/>
    <w:basedOn w:val="a"/>
    <w:rsid w:val="00AF4F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 w:type="paragraph" w:customStyle="1" w:styleId="xl84">
    <w:name w:val="xl84"/>
    <w:basedOn w:val="a"/>
    <w:rsid w:val="00AF4F88"/>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 w:type="paragraph" w:customStyle="1" w:styleId="xl85">
    <w:name w:val="xl85"/>
    <w:basedOn w:val="a"/>
    <w:rsid w:val="00AF4F88"/>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 w:type="paragraph" w:customStyle="1" w:styleId="xl86">
    <w:name w:val="xl86"/>
    <w:basedOn w:val="a"/>
    <w:rsid w:val="00AF4F88"/>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 w:type="paragraph" w:customStyle="1" w:styleId="xl87">
    <w:name w:val="xl87"/>
    <w:basedOn w:val="a"/>
    <w:rsid w:val="00AF4F88"/>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 w:type="paragraph" w:customStyle="1" w:styleId="xl88">
    <w:name w:val="xl88"/>
    <w:basedOn w:val="a"/>
    <w:rsid w:val="00AF4F88"/>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 w:type="paragraph" w:customStyle="1" w:styleId="xl89">
    <w:name w:val="xl89"/>
    <w:basedOn w:val="a"/>
    <w:rsid w:val="00AF4F88"/>
    <w:pPr>
      <w:pBdr>
        <w:top w:val="single" w:sz="4"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560700">
      <w:bodyDiv w:val="1"/>
      <w:marLeft w:val="0"/>
      <w:marRight w:val="0"/>
      <w:marTop w:val="0"/>
      <w:marBottom w:val="0"/>
      <w:divBdr>
        <w:top w:val="none" w:sz="0" w:space="0" w:color="auto"/>
        <w:left w:val="none" w:sz="0" w:space="0" w:color="auto"/>
        <w:bottom w:val="none" w:sz="0" w:space="0" w:color="auto"/>
        <w:right w:val="none" w:sz="0" w:space="0" w:color="auto"/>
      </w:divBdr>
    </w:div>
    <w:div w:id="1171749306">
      <w:bodyDiv w:val="1"/>
      <w:marLeft w:val="0"/>
      <w:marRight w:val="0"/>
      <w:marTop w:val="0"/>
      <w:marBottom w:val="0"/>
      <w:divBdr>
        <w:top w:val="none" w:sz="0" w:space="0" w:color="auto"/>
        <w:left w:val="none" w:sz="0" w:space="0" w:color="auto"/>
        <w:bottom w:val="none" w:sz="0" w:space="0" w:color="auto"/>
        <w:right w:val="none" w:sz="0" w:space="0" w:color="auto"/>
      </w:divBdr>
    </w:div>
    <w:div w:id="1314020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zakon.rada.gov.ua/laws/show/1178-2022-%D0%BF" TargetMode="External"/><Relationship Id="rId18" Type="http://schemas.openxmlformats.org/officeDocument/2006/relationships/hyperlink" Target="https://zakon.rada.gov.ua/laws/show/1178-2022-%D0%BF" TargetMode="External"/><Relationship Id="rId26" Type="http://schemas.openxmlformats.org/officeDocument/2006/relationships/hyperlink" Target="https://radnuk.com.ua/pravova-baza/zakon-ukrainy-pro-publichni-zakupivli/" TargetMode="External"/><Relationship Id="rId3" Type="http://schemas.openxmlformats.org/officeDocument/2006/relationships/numbering" Target="numbering.xml"/><Relationship Id="rId21" Type="http://schemas.openxmlformats.org/officeDocument/2006/relationships/hyperlink" Target="https://zakon.rada.gov.ua/laws/show/2939-17" TargetMode="External"/><Relationship Id="rId7" Type="http://schemas.openxmlformats.org/officeDocument/2006/relationships/webSettings" Target="webSettings.xml"/><Relationship Id="rId12" Type="http://schemas.openxmlformats.org/officeDocument/2006/relationships/hyperlink" Target="https://zakon.rada.gov.ua/laws/show/922-19" TargetMode="External"/><Relationship Id="rId17" Type="http://schemas.openxmlformats.org/officeDocument/2006/relationships/hyperlink" Target="http://zakon4.rada.gov.ua/laws/show/2289-17" TargetMode="External"/><Relationship Id="rId25" Type="http://schemas.openxmlformats.org/officeDocument/2006/relationships/hyperlink" Target="https://zakon.rada.gov.ua/laws/show/z1668-22" TargetMode="External"/><Relationship Id="rId2" Type="http://schemas.openxmlformats.org/officeDocument/2006/relationships/customXml" Target="../customXml/item2.xml"/><Relationship Id="rId16" Type="http://schemas.openxmlformats.org/officeDocument/2006/relationships/hyperlink" Target="http://zakon4.rada.gov.ua/laws/show/2289-17" TargetMode="External"/><Relationship Id="rId20" Type="http://schemas.openxmlformats.org/officeDocument/2006/relationships/hyperlink" Target="https://zakon.rada.gov.ua/laws/show/2939-17"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spim.kharkov.ua" TargetMode="External"/><Relationship Id="rId24" Type="http://schemas.openxmlformats.org/officeDocument/2006/relationships/hyperlink" Target="http://zakon3.rada.gov.ua/laws/show/922-19/print1442833124283830" TargetMode="External"/><Relationship Id="rId5" Type="http://schemas.microsoft.com/office/2007/relationships/stylesWithEffects" Target="stylesWithEffects.xml"/><Relationship Id="rId15" Type="http://schemas.openxmlformats.org/officeDocument/2006/relationships/hyperlink" Target="https://zakon.rada.gov.ua/laws/show/2210-14" TargetMode="External"/><Relationship Id="rId23" Type="http://schemas.openxmlformats.org/officeDocument/2006/relationships/hyperlink" Target="https://zakon.rada.gov.ua/laws/show/1178-2022-%D0%BF" TargetMode="External"/><Relationship Id="rId28" Type="http://schemas.openxmlformats.org/officeDocument/2006/relationships/hyperlink" Target="mailto:dogovor@kspim.kharkov.ua" TargetMode="External"/><Relationship Id="rId10" Type="http://schemas.openxmlformats.org/officeDocument/2006/relationships/hyperlink" Target="mailto:kjulia@kspim.kharkov.ua" TargetMode="External"/><Relationship Id="rId19" Type="http://schemas.openxmlformats.org/officeDocument/2006/relationships/hyperlink" Target="https://zakon.rada.gov.ua/laws/show/922-19"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czo.gov.ua/verify" TargetMode="External"/><Relationship Id="rId22" Type="http://schemas.openxmlformats.org/officeDocument/2006/relationships/hyperlink" Target="https://zakon.rada.gov.ua/laws/show/922-19" TargetMode="External"/><Relationship Id="rId27" Type="http://schemas.openxmlformats.org/officeDocument/2006/relationships/hyperlink" Target="https://radnuk.com.ua/pravova-baza/postanova-kmu-pro-zatverdzhennia-osoblyvostej-zdijsnennia-publichnykh-zakupivel-tovariv-robit-i-posluh-dlia-zamovnykiv-peredbachenykh-zakonom-ukrainy-pro-publichni-zakupivli-na-period-dii-pravovoho-re/"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oRuPemH6zpxt7EwXF9jBfcA8A==">AMUW2mUsFdT3ou+EgJe1zI6hnVCXW6LPG4Yj5jyjqZ9KUZlPYsgzRnNpQtWhYApkfpITeYArueQuEiyDrkXluZChBEP8cwLBeqacfqZSdIeEGSo6vjLC9jRM4x33ATlDWFnVaYrVIDDuQGC9OHZ4+/3k/2BsXaCgpcaD8PccWZFMHiTuQlyjMzJ/gIXN/YCRvQSalsguXSTRP4AQ1uDoyyzrgv9Pawe0YsBwD9rcwfwWmG9l+ImcMw9QkbcUYWvirnahTNkCUD95</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A4731AD1-0BCB-4B63-8AC7-207007AA4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68</Pages>
  <Words>25452</Words>
  <Characters>145079</Characters>
  <Application>Microsoft Office Word</Application>
  <DocSecurity>0</DocSecurity>
  <Lines>1208</Lines>
  <Paragraphs>340</Paragraphs>
  <ScaleCrop>false</ScaleCrop>
  <HeadingPairs>
    <vt:vector size="2" baseType="variant">
      <vt:variant>
        <vt:lpstr>Название</vt:lpstr>
      </vt:variant>
      <vt:variant>
        <vt:i4>1</vt:i4>
      </vt:variant>
    </vt:vector>
  </HeadingPairs>
  <TitlesOfParts>
    <vt:vector size="1" baseType="lpstr">
      <vt:lpstr/>
    </vt:vector>
  </TitlesOfParts>
  <Company>slider999</Company>
  <LinksUpToDate>false</LinksUpToDate>
  <CharactersWithSpaces>170191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userua12</dc:creator>
  <cp:lastModifiedBy>Юлия</cp:lastModifiedBy>
  <cp:revision>5</cp:revision>
  <dcterms:created xsi:type="dcterms:W3CDTF">2024-01-09T13:37:00Z</dcterms:created>
  <dcterms:modified xsi:type="dcterms:W3CDTF">2024-01-09T14:17:00Z</dcterms:modified>
</cp:coreProperties>
</file>