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right"/>
        <w:tblLook w:val="01E0" w:firstRow="1" w:lastRow="1" w:firstColumn="1" w:lastColumn="1" w:noHBand="0" w:noVBand="0"/>
      </w:tblPr>
      <w:tblGrid>
        <w:gridCol w:w="4700"/>
      </w:tblGrid>
      <w:tr w:rsidR="001E493C" w:rsidRPr="007D540B" w14:paraId="27A4EFD3" w14:textId="77777777" w:rsidTr="001E493C">
        <w:trPr>
          <w:jc w:val="right"/>
        </w:trPr>
        <w:tc>
          <w:tcPr>
            <w:tcW w:w="4700" w:type="dxa"/>
          </w:tcPr>
          <w:p w14:paraId="1A220EF8" w14:textId="77777777" w:rsidR="001E493C" w:rsidRPr="007D540B" w:rsidRDefault="001E493C" w:rsidP="001E493C">
            <w:pPr>
              <w:pStyle w:val="3"/>
              <w:spacing w:before="0" w:beforeAutospacing="0" w:after="0" w:afterAutospacing="0"/>
              <w:jc w:val="right"/>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ЗАТВЕРДЖЕНО</w:t>
            </w:r>
          </w:p>
        </w:tc>
      </w:tr>
      <w:tr w:rsidR="001E493C" w:rsidRPr="007D540B" w14:paraId="4857E5F9" w14:textId="77777777" w:rsidTr="001E493C">
        <w:trPr>
          <w:jc w:val="right"/>
        </w:trPr>
        <w:tc>
          <w:tcPr>
            <w:tcW w:w="4700" w:type="dxa"/>
          </w:tcPr>
          <w:p w14:paraId="7D91402C" w14:textId="77777777" w:rsidR="001E493C" w:rsidRPr="007D540B" w:rsidRDefault="001E493C" w:rsidP="001E493C">
            <w:pPr>
              <w:pStyle w:val="3"/>
              <w:spacing w:before="0" w:beforeAutospacing="0" w:after="0" w:afterAutospacing="0"/>
              <w:jc w:val="right"/>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рішенням Уповноваженої особи</w:t>
            </w:r>
          </w:p>
        </w:tc>
      </w:tr>
      <w:tr w:rsidR="001E493C" w:rsidRPr="007D540B" w14:paraId="7BD7B650" w14:textId="77777777" w:rsidTr="001E493C">
        <w:trPr>
          <w:jc w:val="right"/>
        </w:trPr>
        <w:tc>
          <w:tcPr>
            <w:tcW w:w="4700" w:type="dxa"/>
          </w:tcPr>
          <w:p w14:paraId="6F1E6363" w14:textId="77777777" w:rsidR="001E493C" w:rsidRPr="007D540B" w:rsidRDefault="001E493C" w:rsidP="001E493C">
            <w:pPr>
              <w:pStyle w:val="3"/>
              <w:spacing w:before="0" w:beforeAutospacing="0" w:after="0" w:afterAutospacing="0"/>
              <w:jc w:val="right"/>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Філії УБМР «Укргазспецбудмонтаж»</w:t>
            </w:r>
          </w:p>
        </w:tc>
      </w:tr>
      <w:tr w:rsidR="001E493C" w:rsidRPr="007D540B" w14:paraId="6CF3F9CC" w14:textId="77777777" w:rsidTr="001E493C">
        <w:trPr>
          <w:jc w:val="right"/>
        </w:trPr>
        <w:tc>
          <w:tcPr>
            <w:tcW w:w="4700" w:type="dxa"/>
          </w:tcPr>
          <w:p w14:paraId="1D7A03E4" w14:textId="77777777" w:rsidR="001E493C" w:rsidRPr="007D540B" w:rsidRDefault="001E493C" w:rsidP="001E493C">
            <w:pPr>
              <w:pStyle w:val="3"/>
              <w:spacing w:before="0" w:beforeAutospacing="0" w:after="0" w:afterAutospacing="0"/>
              <w:jc w:val="right"/>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АТ «Укргазвидобування»</w:t>
            </w:r>
          </w:p>
        </w:tc>
      </w:tr>
      <w:tr w:rsidR="001E493C" w:rsidRPr="007D540B" w14:paraId="2BC88208" w14:textId="77777777" w:rsidTr="001E493C">
        <w:trPr>
          <w:jc w:val="right"/>
        </w:trPr>
        <w:tc>
          <w:tcPr>
            <w:tcW w:w="4700" w:type="dxa"/>
            <w:shd w:val="clear" w:color="auto" w:fill="auto"/>
          </w:tcPr>
          <w:p w14:paraId="66C2FB3F" w14:textId="77777777" w:rsidR="001E493C" w:rsidRPr="007D540B" w:rsidRDefault="001E493C" w:rsidP="001E493C">
            <w:pPr>
              <w:pStyle w:val="3"/>
              <w:spacing w:before="0" w:beforeAutospacing="0" w:after="0" w:afterAutospacing="0"/>
              <w:jc w:val="right"/>
              <w:rPr>
                <w:rFonts w:asciiTheme="minorHAnsi" w:hAnsiTheme="minorHAnsi" w:cstheme="minorHAnsi"/>
                <w:color w:val="000000" w:themeColor="text1"/>
                <w:sz w:val="24"/>
                <w:szCs w:val="24"/>
              </w:rPr>
            </w:pPr>
          </w:p>
          <w:p w14:paraId="612D8EB4" w14:textId="6F8B79AF" w:rsidR="001E493C" w:rsidRPr="007D540B" w:rsidRDefault="00A64C42" w:rsidP="00606617">
            <w:pPr>
              <w:pStyle w:val="3"/>
              <w:spacing w:before="0" w:beforeAutospacing="0" w:after="0" w:afterAutospacing="0"/>
              <w:jc w:val="right"/>
              <w:rPr>
                <w:rFonts w:asciiTheme="minorHAnsi" w:hAnsiTheme="minorHAnsi" w:cstheme="minorHAnsi"/>
                <w:color w:val="000000" w:themeColor="text1"/>
                <w:sz w:val="24"/>
                <w:szCs w:val="24"/>
                <w:lang w:val="ru-RU"/>
              </w:rPr>
            </w:pPr>
            <w:r w:rsidRPr="007D540B">
              <w:rPr>
                <w:rFonts w:asciiTheme="minorHAnsi" w:hAnsiTheme="minorHAnsi" w:cstheme="minorHAnsi"/>
                <w:color w:val="000000" w:themeColor="text1"/>
                <w:sz w:val="24"/>
                <w:szCs w:val="24"/>
                <w:u w:val="single"/>
              </w:rPr>
              <w:t xml:space="preserve">від </w:t>
            </w:r>
            <w:r w:rsidR="004C0606" w:rsidRPr="007D540B">
              <w:rPr>
                <w:rFonts w:asciiTheme="minorHAnsi" w:hAnsiTheme="minorHAnsi" w:cstheme="minorHAnsi"/>
                <w:color w:val="000000" w:themeColor="text1"/>
                <w:sz w:val="24"/>
                <w:szCs w:val="24"/>
                <w:u w:val="single"/>
              </w:rPr>
              <w:t xml:space="preserve">  </w:t>
            </w:r>
            <w:r w:rsidRPr="007D540B">
              <w:rPr>
                <w:rFonts w:asciiTheme="minorHAnsi" w:hAnsiTheme="minorHAnsi" w:cstheme="minorHAnsi"/>
                <w:color w:val="000000" w:themeColor="text1"/>
                <w:sz w:val="24"/>
                <w:szCs w:val="24"/>
                <w:u w:val="single"/>
              </w:rPr>
              <w:t>«</w:t>
            </w:r>
            <w:r w:rsidR="00F50BDC" w:rsidRPr="007D540B">
              <w:rPr>
                <w:rFonts w:asciiTheme="minorHAnsi" w:hAnsiTheme="minorHAnsi" w:cstheme="minorHAnsi"/>
                <w:color w:val="000000" w:themeColor="text1"/>
                <w:sz w:val="24"/>
                <w:szCs w:val="24"/>
                <w:u w:val="single"/>
              </w:rPr>
              <w:t xml:space="preserve"> </w:t>
            </w:r>
            <w:r w:rsidR="001A0FFC">
              <w:rPr>
                <w:rFonts w:asciiTheme="minorHAnsi" w:hAnsiTheme="minorHAnsi" w:cstheme="minorHAnsi"/>
                <w:color w:val="000000" w:themeColor="text1"/>
                <w:sz w:val="24"/>
                <w:szCs w:val="24"/>
                <w:u w:val="single"/>
              </w:rPr>
              <w:t>19</w:t>
            </w:r>
            <w:r w:rsidR="00853B5A" w:rsidRPr="007D540B">
              <w:rPr>
                <w:rFonts w:asciiTheme="minorHAnsi" w:hAnsiTheme="minorHAnsi" w:cstheme="minorHAnsi"/>
                <w:color w:val="000000" w:themeColor="text1"/>
                <w:sz w:val="24"/>
                <w:szCs w:val="24"/>
                <w:u w:val="single"/>
              </w:rPr>
              <w:t xml:space="preserve"> </w:t>
            </w:r>
            <w:r w:rsidR="001E493C" w:rsidRPr="007D540B">
              <w:rPr>
                <w:rFonts w:asciiTheme="minorHAnsi" w:hAnsiTheme="minorHAnsi" w:cstheme="minorHAnsi"/>
                <w:color w:val="000000" w:themeColor="text1"/>
                <w:sz w:val="24"/>
                <w:szCs w:val="24"/>
                <w:u w:val="single"/>
              </w:rPr>
              <w:t xml:space="preserve">» </w:t>
            </w:r>
            <w:r w:rsidR="00B149E5" w:rsidRPr="007D540B">
              <w:rPr>
                <w:rFonts w:asciiTheme="minorHAnsi" w:hAnsiTheme="minorHAnsi" w:cstheme="minorHAnsi"/>
                <w:color w:val="000000" w:themeColor="text1"/>
                <w:sz w:val="24"/>
                <w:szCs w:val="24"/>
                <w:u w:val="single"/>
              </w:rPr>
              <w:t xml:space="preserve"> </w:t>
            </w:r>
            <w:r w:rsidR="00606617" w:rsidRPr="007D540B">
              <w:rPr>
                <w:rFonts w:asciiTheme="minorHAnsi" w:hAnsiTheme="minorHAnsi" w:cstheme="minorHAnsi"/>
                <w:color w:val="000000" w:themeColor="text1"/>
                <w:sz w:val="24"/>
                <w:szCs w:val="24"/>
                <w:u w:val="single"/>
              </w:rPr>
              <w:t>жовтня</w:t>
            </w:r>
            <w:r w:rsidR="00B149E5" w:rsidRPr="007D540B">
              <w:rPr>
                <w:rFonts w:asciiTheme="minorHAnsi" w:hAnsiTheme="minorHAnsi" w:cstheme="minorHAnsi"/>
                <w:color w:val="000000" w:themeColor="text1"/>
                <w:sz w:val="24"/>
                <w:szCs w:val="24"/>
                <w:u w:val="single"/>
              </w:rPr>
              <w:t xml:space="preserve"> </w:t>
            </w:r>
            <w:r w:rsidR="001A0FFC">
              <w:rPr>
                <w:rFonts w:asciiTheme="minorHAnsi" w:hAnsiTheme="minorHAnsi" w:cstheme="minorHAnsi"/>
                <w:color w:val="000000" w:themeColor="text1"/>
                <w:sz w:val="24"/>
                <w:szCs w:val="24"/>
                <w:u w:val="single"/>
              </w:rPr>
              <w:t xml:space="preserve"> </w:t>
            </w:r>
            <w:r w:rsidR="001E493C" w:rsidRPr="007D540B">
              <w:rPr>
                <w:rFonts w:asciiTheme="minorHAnsi" w:hAnsiTheme="minorHAnsi" w:cstheme="minorHAnsi"/>
                <w:color w:val="000000" w:themeColor="text1"/>
                <w:sz w:val="24"/>
                <w:szCs w:val="24"/>
                <w:u w:val="single"/>
              </w:rPr>
              <w:t>2023 року</w:t>
            </w:r>
            <w:r w:rsidR="001E493C" w:rsidRPr="007D540B">
              <w:rPr>
                <w:rFonts w:asciiTheme="minorHAnsi" w:hAnsiTheme="minorHAnsi" w:cstheme="minorHAnsi"/>
                <w:color w:val="000000" w:themeColor="text1"/>
                <w:sz w:val="24"/>
                <w:szCs w:val="24"/>
              </w:rPr>
              <w:t xml:space="preserve">,                      </w:t>
            </w:r>
            <w:r w:rsidR="00EF3437" w:rsidRPr="007D540B">
              <w:rPr>
                <w:rFonts w:asciiTheme="minorHAnsi" w:hAnsiTheme="minorHAnsi" w:cstheme="minorHAnsi"/>
                <w:color w:val="000000" w:themeColor="text1"/>
                <w:sz w:val="24"/>
                <w:szCs w:val="24"/>
                <w:u w:val="single"/>
              </w:rPr>
              <w:t>протокол №</w:t>
            </w:r>
            <w:r w:rsidR="00440B4E" w:rsidRPr="007D540B">
              <w:rPr>
                <w:rFonts w:asciiTheme="minorHAnsi" w:hAnsiTheme="minorHAnsi" w:cstheme="minorHAnsi"/>
                <w:color w:val="000000" w:themeColor="text1"/>
                <w:sz w:val="24"/>
                <w:szCs w:val="24"/>
                <w:u w:val="single"/>
              </w:rPr>
              <w:t>УГСБМ</w:t>
            </w:r>
            <w:r w:rsidR="002E3825" w:rsidRPr="007D540B">
              <w:rPr>
                <w:rFonts w:asciiTheme="minorHAnsi" w:hAnsiTheme="minorHAnsi" w:cstheme="minorHAnsi"/>
                <w:color w:val="000000" w:themeColor="text1"/>
                <w:sz w:val="24"/>
                <w:szCs w:val="24"/>
                <w:u w:val="single"/>
              </w:rPr>
              <w:t>23Т-</w:t>
            </w:r>
            <w:r w:rsidR="00F50BDC" w:rsidRPr="007D540B">
              <w:rPr>
                <w:rFonts w:asciiTheme="minorHAnsi" w:hAnsiTheme="minorHAnsi" w:cstheme="minorHAnsi"/>
                <w:color w:val="000000" w:themeColor="text1"/>
                <w:sz w:val="24"/>
                <w:szCs w:val="24"/>
                <w:u w:val="single"/>
              </w:rPr>
              <w:t>0</w:t>
            </w:r>
            <w:r w:rsidR="001A0FFC">
              <w:rPr>
                <w:rFonts w:asciiTheme="minorHAnsi" w:hAnsiTheme="minorHAnsi" w:cstheme="minorHAnsi"/>
                <w:color w:val="000000" w:themeColor="text1"/>
                <w:sz w:val="24"/>
                <w:szCs w:val="24"/>
                <w:u w:val="single"/>
              </w:rPr>
              <w:t>88</w:t>
            </w:r>
          </w:p>
        </w:tc>
      </w:tr>
      <w:tr w:rsidR="001E493C" w:rsidRPr="007D540B" w14:paraId="601F6C14" w14:textId="77777777" w:rsidTr="001E493C">
        <w:trPr>
          <w:jc w:val="right"/>
        </w:trPr>
        <w:tc>
          <w:tcPr>
            <w:tcW w:w="4700" w:type="dxa"/>
          </w:tcPr>
          <w:p w14:paraId="4631434C" w14:textId="77777777" w:rsidR="001E493C" w:rsidRPr="007D540B" w:rsidRDefault="001E493C" w:rsidP="001E493C">
            <w:pPr>
              <w:pStyle w:val="3"/>
              <w:spacing w:before="0" w:beforeAutospacing="0" w:after="0" w:afterAutospacing="0"/>
              <w:jc w:val="right"/>
              <w:rPr>
                <w:rFonts w:asciiTheme="minorHAnsi" w:hAnsiTheme="minorHAnsi" w:cstheme="minorHAnsi"/>
                <w:b w:val="0"/>
                <w:sz w:val="24"/>
                <w:szCs w:val="24"/>
              </w:rPr>
            </w:pPr>
          </w:p>
          <w:p w14:paraId="6AEFA501" w14:textId="58E52B8F" w:rsidR="001E493C" w:rsidRPr="007D540B" w:rsidRDefault="001E493C" w:rsidP="001E493C">
            <w:pPr>
              <w:pStyle w:val="3"/>
              <w:spacing w:before="0" w:beforeAutospacing="0" w:after="0" w:afterAutospacing="0"/>
              <w:jc w:val="right"/>
              <w:rPr>
                <w:rFonts w:asciiTheme="minorHAnsi" w:hAnsiTheme="minorHAnsi" w:cstheme="minorHAnsi"/>
                <w:sz w:val="24"/>
                <w:szCs w:val="24"/>
              </w:rPr>
            </w:pPr>
            <w:r w:rsidRPr="007D540B">
              <w:rPr>
                <w:rFonts w:asciiTheme="minorHAnsi" w:hAnsiTheme="minorHAnsi" w:cstheme="minorHAnsi"/>
                <w:sz w:val="24"/>
                <w:szCs w:val="24"/>
              </w:rPr>
              <w:t>Анна Г</w:t>
            </w:r>
            <w:r w:rsidR="001A7714" w:rsidRPr="007D540B">
              <w:rPr>
                <w:rFonts w:asciiTheme="minorHAnsi" w:hAnsiTheme="minorHAnsi" w:cstheme="minorHAnsi"/>
                <w:sz w:val="24"/>
                <w:szCs w:val="24"/>
              </w:rPr>
              <w:t>ОЛОВЯШКІНА</w:t>
            </w:r>
          </w:p>
          <w:p w14:paraId="069A14DF" w14:textId="77777777" w:rsidR="001E493C" w:rsidRPr="007D540B" w:rsidRDefault="001E493C" w:rsidP="001E493C">
            <w:pPr>
              <w:pStyle w:val="3"/>
              <w:spacing w:before="0" w:beforeAutospacing="0" w:after="0" w:afterAutospacing="0"/>
              <w:jc w:val="right"/>
              <w:rPr>
                <w:rFonts w:asciiTheme="minorHAnsi" w:hAnsiTheme="minorHAnsi" w:cstheme="minorHAnsi"/>
                <w:b w:val="0"/>
                <w:color w:val="FF0000"/>
                <w:sz w:val="24"/>
                <w:szCs w:val="24"/>
              </w:rPr>
            </w:pPr>
            <w:r w:rsidRPr="007D540B">
              <w:rPr>
                <w:rFonts w:asciiTheme="minorHAnsi" w:hAnsiTheme="minorHAnsi" w:cstheme="minorHAnsi"/>
                <w:b w:val="0"/>
                <w:sz w:val="24"/>
                <w:szCs w:val="24"/>
              </w:rPr>
              <w:t xml:space="preserve">__________________ /КЕП/  </w:t>
            </w:r>
          </w:p>
        </w:tc>
      </w:tr>
    </w:tbl>
    <w:p w14:paraId="03A90D8E" w14:textId="77777777" w:rsidR="0052641E" w:rsidRPr="007D540B" w:rsidRDefault="0052641E" w:rsidP="007208EF">
      <w:pPr>
        <w:spacing w:after="0" w:line="240" w:lineRule="auto"/>
        <w:jc w:val="right"/>
        <w:rPr>
          <w:rFonts w:asciiTheme="minorHAnsi" w:hAnsiTheme="minorHAnsi" w:cstheme="minorHAnsi"/>
          <w:color w:val="000000" w:themeColor="text1"/>
          <w:sz w:val="24"/>
          <w:szCs w:val="24"/>
          <w:lang w:val="ru-RU"/>
        </w:rPr>
      </w:pPr>
    </w:p>
    <w:p w14:paraId="3E36A910" w14:textId="07D7C277" w:rsidR="00121A7D" w:rsidRPr="007D540B" w:rsidRDefault="00121A7D" w:rsidP="007208EF">
      <w:pPr>
        <w:spacing w:after="0" w:line="240" w:lineRule="auto"/>
        <w:jc w:val="right"/>
        <w:rPr>
          <w:rFonts w:asciiTheme="minorHAnsi" w:hAnsiTheme="minorHAnsi" w:cstheme="minorHAnsi"/>
          <w:color w:val="000000" w:themeColor="text1"/>
          <w:sz w:val="24"/>
          <w:szCs w:val="24"/>
        </w:rPr>
      </w:pPr>
    </w:p>
    <w:p w14:paraId="2968E122" w14:textId="5505A9EE" w:rsidR="00D84041" w:rsidRPr="007D540B" w:rsidRDefault="00D84041" w:rsidP="007208EF">
      <w:pPr>
        <w:spacing w:after="0" w:line="240" w:lineRule="auto"/>
        <w:jc w:val="right"/>
        <w:rPr>
          <w:rFonts w:asciiTheme="minorHAnsi" w:hAnsiTheme="minorHAnsi" w:cstheme="minorHAnsi"/>
          <w:color w:val="000000" w:themeColor="text1"/>
          <w:sz w:val="24"/>
          <w:szCs w:val="24"/>
        </w:rPr>
      </w:pPr>
    </w:p>
    <w:p w14:paraId="5554FA75" w14:textId="77777777" w:rsidR="00D84041" w:rsidRPr="007D540B" w:rsidRDefault="00D84041" w:rsidP="007208EF">
      <w:pPr>
        <w:spacing w:after="0" w:line="240" w:lineRule="auto"/>
        <w:jc w:val="right"/>
        <w:rPr>
          <w:rFonts w:asciiTheme="minorHAnsi" w:hAnsiTheme="minorHAnsi" w:cstheme="minorHAnsi"/>
          <w:color w:val="000000" w:themeColor="text1"/>
          <w:sz w:val="24"/>
          <w:szCs w:val="24"/>
        </w:rPr>
      </w:pPr>
    </w:p>
    <w:p w14:paraId="59589255" w14:textId="77777777" w:rsidR="0052641E" w:rsidRPr="007D540B" w:rsidRDefault="0052641E" w:rsidP="007208EF">
      <w:pPr>
        <w:spacing w:after="0" w:line="240" w:lineRule="auto"/>
        <w:jc w:val="right"/>
        <w:rPr>
          <w:rFonts w:asciiTheme="minorHAnsi" w:hAnsiTheme="minorHAnsi" w:cstheme="minorHAnsi"/>
          <w:color w:val="000000" w:themeColor="text1"/>
          <w:sz w:val="24"/>
          <w:szCs w:val="24"/>
        </w:rPr>
      </w:pPr>
    </w:p>
    <w:tbl>
      <w:tblPr>
        <w:tblW w:w="0" w:type="auto"/>
        <w:jc w:val="center"/>
        <w:tblLook w:val="01E0" w:firstRow="1" w:lastRow="1" w:firstColumn="1" w:lastColumn="1" w:noHBand="0" w:noVBand="0"/>
      </w:tblPr>
      <w:tblGrid>
        <w:gridCol w:w="9781"/>
      </w:tblGrid>
      <w:tr w:rsidR="00DA3F3D" w:rsidRPr="007D540B" w14:paraId="3B651DFA" w14:textId="77777777" w:rsidTr="00F34995">
        <w:trPr>
          <w:trHeight w:val="69"/>
          <w:jc w:val="center"/>
        </w:trPr>
        <w:tc>
          <w:tcPr>
            <w:tcW w:w="9781" w:type="dxa"/>
          </w:tcPr>
          <w:p w14:paraId="3E5ABC82" w14:textId="1DDA0B83" w:rsidR="00EF3437" w:rsidRPr="007D540B" w:rsidRDefault="004F0F02" w:rsidP="00EF3437">
            <w:pPr>
              <w:pStyle w:val="3"/>
              <w:spacing w:before="0" w:beforeAutospacing="0" w:after="0" w:afterAutospacing="0"/>
              <w:jc w:val="center"/>
              <w:rPr>
                <w:rFonts w:asciiTheme="minorHAnsi" w:hAnsiTheme="minorHAnsi" w:cstheme="minorHAnsi"/>
                <w:color w:val="000000" w:themeColor="text1"/>
                <w:sz w:val="32"/>
                <w:szCs w:val="32"/>
              </w:rPr>
            </w:pPr>
            <w:r w:rsidRPr="007D540B">
              <w:rPr>
                <w:rFonts w:asciiTheme="minorHAnsi" w:hAnsiTheme="minorHAnsi" w:cstheme="minorHAnsi"/>
                <w:color w:val="000000" w:themeColor="text1"/>
                <w:sz w:val="32"/>
                <w:szCs w:val="32"/>
              </w:rPr>
              <w:t>ТЕНДЕРНА</w:t>
            </w:r>
            <w:r w:rsidR="00295C38" w:rsidRPr="007D540B">
              <w:rPr>
                <w:rFonts w:asciiTheme="minorHAnsi" w:hAnsiTheme="minorHAnsi" w:cstheme="minorHAnsi"/>
                <w:color w:val="000000" w:themeColor="text1"/>
                <w:sz w:val="32"/>
                <w:szCs w:val="32"/>
              </w:rPr>
              <w:t xml:space="preserve"> </w:t>
            </w:r>
            <w:r w:rsidRPr="007D540B">
              <w:rPr>
                <w:rFonts w:asciiTheme="minorHAnsi" w:hAnsiTheme="minorHAnsi" w:cstheme="minorHAnsi"/>
                <w:color w:val="000000" w:themeColor="text1"/>
                <w:sz w:val="32"/>
                <w:szCs w:val="32"/>
              </w:rPr>
              <w:t>ДОКУМЕНТАЦІЯ</w:t>
            </w:r>
            <w:r w:rsidR="00DF3D35" w:rsidRPr="007D540B">
              <w:rPr>
                <w:rFonts w:asciiTheme="minorHAnsi" w:hAnsiTheme="minorHAnsi" w:cstheme="minorHAnsi"/>
                <w:color w:val="000000" w:themeColor="text1"/>
                <w:sz w:val="32"/>
                <w:szCs w:val="32"/>
              </w:rPr>
              <w:t xml:space="preserve"> </w:t>
            </w:r>
          </w:p>
          <w:p w14:paraId="35F2B70C" w14:textId="5C64B159" w:rsidR="0052641E" w:rsidRPr="007D540B" w:rsidRDefault="0052641E" w:rsidP="007208EF">
            <w:pPr>
              <w:pStyle w:val="3"/>
              <w:spacing w:before="0" w:beforeAutospacing="0" w:after="0" w:afterAutospacing="0"/>
              <w:jc w:val="center"/>
              <w:rPr>
                <w:rFonts w:asciiTheme="minorHAnsi" w:hAnsiTheme="minorHAnsi" w:cstheme="minorHAnsi"/>
                <w:color w:val="000000" w:themeColor="text1"/>
                <w:sz w:val="32"/>
                <w:szCs w:val="32"/>
              </w:rPr>
            </w:pPr>
          </w:p>
        </w:tc>
      </w:tr>
      <w:tr w:rsidR="00DA3F3D" w:rsidRPr="007D540B" w14:paraId="391BC178" w14:textId="77777777" w:rsidTr="00F34995">
        <w:trPr>
          <w:trHeight w:val="69"/>
          <w:jc w:val="center"/>
        </w:trPr>
        <w:tc>
          <w:tcPr>
            <w:tcW w:w="9781" w:type="dxa"/>
          </w:tcPr>
          <w:p w14:paraId="70133AE5" w14:textId="77777777" w:rsidR="0052641E" w:rsidRPr="007D540B" w:rsidRDefault="0052641E" w:rsidP="00295C38">
            <w:pPr>
              <w:pStyle w:val="3"/>
              <w:spacing w:before="0" w:beforeAutospacing="0" w:after="0" w:afterAutospacing="0"/>
              <w:jc w:val="center"/>
              <w:rPr>
                <w:rFonts w:asciiTheme="minorHAnsi" w:hAnsiTheme="minorHAnsi" w:cstheme="minorHAnsi"/>
                <w:color w:val="000000" w:themeColor="text1"/>
                <w:sz w:val="26"/>
                <w:szCs w:val="26"/>
              </w:rPr>
            </w:pPr>
            <w:r w:rsidRPr="007D540B">
              <w:rPr>
                <w:rFonts w:asciiTheme="minorHAnsi" w:hAnsiTheme="minorHAnsi" w:cstheme="minorHAnsi"/>
                <w:color w:val="000000" w:themeColor="text1"/>
                <w:sz w:val="26"/>
                <w:szCs w:val="26"/>
              </w:rPr>
              <w:t>по</w:t>
            </w:r>
            <w:r w:rsidR="00295C38" w:rsidRPr="007D540B">
              <w:rPr>
                <w:rFonts w:asciiTheme="minorHAnsi" w:hAnsiTheme="minorHAnsi" w:cstheme="minorHAnsi"/>
                <w:color w:val="000000" w:themeColor="text1"/>
                <w:sz w:val="26"/>
                <w:szCs w:val="26"/>
              </w:rPr>
              <w:t xml:space="preserve"> </w:t>
            </w:r>
            <w:r w:rsidR="004F0F02" w:rsidRPr="007D540B">
              <w:rPr>
                <w:rFonts w:asciiTheme="minorHAnsi" w:hAnsiTheme="minorHAnsi" w:cstheme="minorHAnsi"/>
                <w:color w:val="000000" w:themeColor="text1"/>
                <w:sz w:val="26"/>
                <w:szCs w:val="26"/>
              </w:rPr>
              <w:t>предмету</w:t>
            </w:r>
            <w:r w:rsidR="00295C38" w:rsidRPr="007D540B">
              <w:rPr>
                <w:rFonts w:asciiTheme="minorHAnsi" w:hAnsiTheme="minorHAnsi" w:cstheme="minorHAnsi"/>
                <w:color w:val="000000" w:themeColor="text1"/>
                <w:sz w:val="26"/>
                <w:szCs w:val="26"/>
              </w:rPr>
              <w:t xml:space="preserve"> </w:t>
            </w:r>
            <w:r w:rsidRPr="007D540B">
              <w:rPr>
                <w:rFonts w:asciiTheme="minorHAnsi" w:hAnsiTheme="minorHAnsi" w:cstheme="minorHAnsi"/>
                <w:color w:val="000000" w:themeColor="text1"/>
                <w:sz w:val="26"/>
                <w:szCs w:val="26"/>
              </w:rPr>
              <w:t>закупівлі</w:t>
            </w:r>
          </w:p>
          <w:p w14:paraId="344E40E1" w14:textId="26BE5D6F" w:rsidR="001A7714" w:rsidRPr="007D540B" w:rsidRDefault="001A7714" w:rsidP="00295C38">
            <w:pPr>
              <w:pStyle w:val="3"/>
              <w:spacing w:before="0" w:beforeAutospacing="0" w:after="0" w:afterAutospacing="0"/>
              <w:jc w:val="center"/>
              <w:rPr>
                <w:rFonts w:asciiTheme="minorHAnsi" w:hAnsiTheme="minorHAnsi" w:cstheme="minorHAnsi"/>
                <w:color w:val="000000" w:themeColor="text1"/>
                <w:sz w:val="26"/>
                <w:szCs w:val="26"/>
              </w:rPr>
            </w:pPr>
          </w:p>
        </w:tc>
      </w:tr>
      <w:tr w:rsidR="00DA3F3D" w:rsidRPr="007D540B" w14:paraId="53E1FEE5" w14:textId="77777777" w:rsidTr="00F34995">
        <w:trPr>
          <w:trHeight w:val="25"/>
          <w:jc w:val="center"/>
        </w:trPr>
        <w:tc>
          <w:tcPr>
            <w:tcW w:w="9781" w:type="dxa"/>
          </w:tcPr>
          <w:p w14:paraId="3FB4834E" w14:textId="19057CA5" w:rsidR="008B440F" w:rsidRPr="007D540B" w:rsidRDefault="008B440F" w:rsidP="00F50BDC">
            <w:pPr>
              <w:pStyle w:val="3"/>
              <w:spacing w:after="0"/>
              <w:jc w:val="center"/>
              <w:rPr>
                <w:rFonts w:asciiTheme="minorHAnsi" w:hAnsiTheme="minorHAnsi" w:cstheme="minorHAnsi"/>
                <w:sz w:val="26"/>
                <w:szCs w:val="26"/>
              </w:rPr>
            </w:pPr>
            <w:r w:rsidRPr="007D540B">
              <w:rPr>
                <w:rFonts w:asciiTheme="minorHAnsi" w:hAnsiTheme="minorHAnsi" w:cstheme="minorHAnsi"/>
                <w:sz w:val="26"/>
                <w:szCs w:val="26"/>
              </w:rPr>
              <w:t xml:space="preserve">ДК 021:2015 </w:t>
            </w:r>
            <w:r w:rsidR="00EC35D6">
              <w:rPr>
                <w:rFonts w:asciiTheme="minorHAnsi" w:hAnsiTheme="minorHAnsi" w:cstheme="minorHAnsi"/>
              </w:rPr>
              <w:t xml:space="preserve">34330000-9 Запасні частини до вантажних </w:t>
            </w:r>
            <w:r w:rsidR="003B5497">
              <w:rPr>
                <w:rFonts w:asciiTheme="minorHAnsi" w:hAnsiTheme="minorHAnsi" w:cstheme="minorHAnsi"/>
                <w:lang w:val="ru-RU"/>
              </w:rPr>
              <w:t>т</w:t>
            </w:r>
            <w:r w:rsidR="00EC35D6">
              <w:rPr>
                <w:rFonts w:asciiTheme="minorHAnsi" w:hAnsiTheme="minorHAnsi" w:cstheme="minorHAnsi"/>
              </w:rPr>
              <w:t>ранспортних засобів,фургонів та легкових автомобілів</w:t>
            </w:r>
          </w:p>
          <w:p w14:paraId="28663727" w14:textId="4D243DD6" w:rsidR="000749C9" w:rsidRPr="007D540B" w:rsidRDefault="008B440F" w:rsidP="00F50BDC">
            <w:pPr>
              <w:pStyle w:val="3"/>
              <w:spacing w:after="0"/>
              <w:jc w:val="center"/>
              <w:rPr>
                <w:rFonts w:asciiTheme="minorHAnsi" w:hAnsiTheme="minorHAnsi" w:cstheme="minorHAnsi"/>
                <w:color w:val="000000" w:themeColor="text1"/>
                <w:sz w:val="26"/>
                <w:szCs w:val="26"/>
              </w:rPr>
            </w:pPr>
            <w:r w:rsidRPr="007D540B">
              <w:rPr>
                <w:rFonts w:asciiTheme="minorHAnsi" w:hAnsiTheme="minorHAnsi" w:cstheme="minorHAnsi"/>
                <w:sz w:val="26"/>
                <w:szCs w:val="26"/>
              </w:rPr>
              <w:t xml:space="preserve"> </w:t>
            </w:r>
            <w:r w:rsidR="00F50BDC" w:rsidRPr="007D540B">
              <w:rPr>
                <w:rFonts w:asciiTheme="minorHAnsi" w:hAnsiTheme="minorHAnsi" w:cstheme="minorHAnsi"/>
                <w:sz w:val="26"/>
                <w:szCs w:val="26"/>
              </w:rPr>
              <w:t>(</w:t>
            </w:r>
            <w:r w:rsidR="003B5497">
              <w:rPr>
                <w:rFonts w:asciiTheme="minorHAnsi" w:hAnsiTheme="minorHAnsi" w:cstheme="minorHAnsi"/>
                <w:sz w:val="26"/>
                <w:szCs w:val="26"/>
              </w:rPr>
              <w:t xml:space="preserve">Ресори, листи ресор до </w:t>
            </w:r>
            <w:r w:rsidR="00EC35D6" w:rsidRPr="00EC35D6">
              <w:rPr>
                <w:rFonts w:asciiTheme="minorHAnsi" w:hAnsiTheme="minorHAnsi" w:cstheme="minorHAnsi"/>
                <w:sz w:val="26"/>
                <w:szCs w:val="26"/>
              </w:rPr>
              <w:t>вантажних транспортних засобів, фургонів та легкових автомобілів</w:t>
            </w:r>
            <w:r w:rsidR="00F50BDC" w:rsidRPr="007D540B">
              <w:rPr>
                <w:rFonts w:asciiTheme="minorHAnsi" w:hAnsiTheme="minorHAnsi" w:cstheme="minorHAnsi"/>
                <w:sz w:val="26"/>
                <w:szCs w:val="26"/>
              </w:rPr>
              <w:t>)</w:t>
            </w:r>
          </w:p>
          <w:p w14:paraId="0493338E" w14:textId="4F5DF67D" w:rsidR="00D84041" w:rsidRPr="007D540B" w:rsidRDefault="00D84041" w:rsidP="001E493C">
            <w:pPr>
              <w:pStyle w:val="3"/>
              <w:spacing w:after="0"/>
              <w:rPr>
                <w:rFonts w:asciiTheme="minorHAnsi" w:hAnsiTheme="minorHAnsi" w:cstheme="minorHAnsi"/>
                <w:color w:val="000000" w:themeColor="text1"/>
                <w:sz w:val="26"/>
                <w:szCs w:val="26"/>
              </w:rPr>
            </w:pPr>
          </w:p>
          <w:p w14:paraId="62BDBF4A" w14:textId="64B1FD21" w:rsidR="00737272" w:rsidRPr="007D540B" w:rsidRDefault="00E2498E" w:rsidP="002D3FB6">
            <w:pPr>
              <w:pStyle w:val="3"/>
              <w:spacing w:before="0" w:beforeAutospacing="0" w:after="0" w:afterAutospacing="0"/>
              <w:jc w:val="center"/>
              <w:rPr>
                <w:rFonts w:asciiTheme="minorHAnsi" w:hAnsiTheme="minorHAnsi" w:cstheme="minorHAnsi"/>
                <w:color w:val="000000" w:themeColor="text1"/>
                <w:sz w:val="26"/>
                <w:szCs w:val="26"/>
                <w:lang w:val="ru-RU"/>
              </w:rPr>
            </w:pPr>
            <w:r w:rsidRPr="007D540B">
              <w:rPr>
                <w:rFonts w:asciiTheme="minorHAnsi" w:hAnsiTheme="minorHAnsi" w:cstheme="minorHAnsi"/>
                <w:color w:val="000000" w:themeColor="text1"/>
                <w:sz w:val="26"/>
                <w:szCs w:val="26"/>
              </w:rPr>
              <w:t xml:space="preserve">Номер процедури закупівлі: </w:t>
            </w:r>
            <w:r w:rsidR="001E493C" w:rsidRPr="007D540B">
              <w:rPr>
                <w:rFonts w:asciiTheme="minorHAnsi" w:hAnsiTheme="minorHAnsi" w:cstheme="minorHAnsi"/>
                <w:color w:val="000000" w:themeColor="text1"/>
                <w:sz w:val="26"/>
                <w:szCs w:val="26"/>
              </w:rPr>
              <w:t>УГСБМ</w:t>
            </w:r>
            <w:r w:rsidRPr="007D540B">
              <w:rPr>
                <w:rFonts w:asciiTheme="minorHAnsi" w:hAnsiTheme="minorHAnsi" w:cstheme="minorHAnsi"/>
                <w:color w:val="000000" w:themeColor="text1"/>
                <w:sz w:val="26"/>
                <w:szCs w:val="26"/>
              </w:rPr>
              <w:t>2</w:t>
            </w:r>
            <w:r w:rsidR="0052691A" w:rsidRPr="007D540B">
              <w:rPr>
                <w:rFonts w:asciiTheme="minorHAnsi" w:hAnsiTheme="minorHAnsi" w:cstheme="minorHAnsi"/>
                <w:color w:val="000000" w:themeColor="text1"/>
                <w:sz w:val="26"/>
                <w:szCs w:val="26"/>
              </w:rPr>
              <w:t>3</w:t>
            </w:r>
            <w:r w:rsidRPr="007D540B">
              <w:rPr>
                <w:rFonts w:asciiTheme="minorHAnsi" w:hAnsiTheme="minorHAnsi" w:cstheme="minorHAnsi"/>
                <w:color w:val="000000" w:themeColor="text1"/>
                <w:sz w:val="26"/>
                <w:szCs w:val="26"/>
              </w:rPr>
              <w:t>Т-</w:t>
            </w:r>
            <w:r w:rsidR="00F50BDC" w:rsidRPr="007D540B">
              <w:rPr>
                <w:rFonts w:asciiTheme="minorHAnsi" w:hAnsiTheme="minorHAnsi" w:cstheme="minorHAnsi"/>
                <w:color w:val="000000" w:themeColor="text1"/>
                <w:sz w:val="26"/>
                <w:szCs w:val="26"/>
              </w:rPr>
              <w:t>0</w:t>
            </w:r>
            <w:r w:rsidR="001A0FFC">
              <w:rPr>
                <w:rFonts w:asciiTheme="minorHAnsi" w:hAnsiTheme="minorHAnsi" w:cstheme="minorHAnsi"/>
                <w:color w:val="000000" w:themeColor="text1"/>
                <w:sz w:val="26"/>
                <w:szCs w:val="26"/>
              </w:rPr>
              <w:t>88</w:t>
            </w:r>
          </w:p>
          <w:p w14:paraId="3F484DEB" w14:textId="49E39B95" w:rsidR="00E2498E" w:rsidRPr="007D540B" w:rsidRDefault="00E2498E" w:rsidP="00737272">
            <w:pPr>
              <w:pStyle w:val="3"/>
              <w:spacing w:before="0" w:beforeAutospacing="0" w:after="0" w:afterAutospacing="0"/>
              <w:rPr>
                <w:rFonts w:asciiTheme="minorHAnsi" w:hAnsiTheme="minorHAnsi" w:cstheme="minorHAnsi"/>
                <w:color w:val="000000" w:themeColor="text1"/>
                <w:sz w:val="26"/>
                <w:szCs w:val="26"/>
              </w:rPr>
            </w:pPr>
          </w:p>
        </w:tc>
      </w:tr>
    </w:tbl>
    <w:p w14:paraId="656F9D34" w14:textId="1F9B690E" w:rsidR="004F0F02" w:rsidRPr="007D540B" w:rsidRDefault="004F0F02" w:rsidP="007208EF">
      <w:pPr>
        <w:spacing w:after="0"/>
        <w:rPr>
          <w:rFonts w:asciiTheme="minorHAnsi" w:hAnsiTheme="minorHAnsi" w:cstheme="minorHAnsi"/>
          <w:color w:val="000000" w:themeColor="text1"/>
          <w:sz w:val="24"/>
          <w:szCs w:val="24"/>
          <w:lang w:val="ru-RU"/>
        </w:rPr>
      </w:pPr>
    </w:p>
    <w:p w14:paraId="7DE0D890" w14:textId="674E44DB" w:rsidR="00121A7D" w:rsidRPr="007D540B" w:rsidRDefault="00121A7D" w:rsidP="007208EF">
      <w:pPr>
        <w:spacing w:after="0"/>
        <w:rPr>
          <w:rFonts w:asciiTheme="minorHAnsi" w:hAnsiTheme="minorHAnsi" w:cstheme="minorHAnsi"/>
          <w:color w:val="000000" w:themeColor="text1"/>
          <w:sz w:val="24"/>
          <w:szCs w:val="24"/>
          <w:lang w:val="ru-RU"/>
        </w:rPr>
      </w:pPr>
    </w:p>
    <w:p w14:paraId="40B47A5F" w14:textId="15CBB321" w:rsidR="001A7714" w:rsidRPr="007D540B" w:rsidRDefault="001A7714" w:rsidP="007208EF">
      <w:pPr>
        <w:spacing w:after="0"/>
        <w:rPr>
          <w:rFonts w:asciiTheme="minorHAnsi" w:hAnsiTheme="minorHAnsi" w:cstheme="minorHAnsi"/>
          <w:color w:val="000000" w:themeColor="text1"/>
          <w:sz w:val="24"/>
          <w:szCs w:val="24"/>
          <w:lang w:val="ru-RU"/>
        </w:rPr>
      </w:pPr>
    </w:p>
    <w:p w14:paraId="42A3C4BE" w14:textId="4D1CA4D8" w:rsidR="00EF3437" w:rsidRPr="007D540B" w:rsidRDefault="00EF3437" w:rsidP="007208EF">
      <w:pPr>
        <w:spacing w:after="0"/>
        <w:rPr>
          <w:rFonts w:asciiTheme="minorHAnsi" w:hAnsiTheme="minorHAnsi" w:cstheme="minorHAnsi"/>
          <w:color w:val="000000" w:themeColor="text1"/>
          <w:sz w:val="24"/>
          <w:szCs w:val="24"/>
          <w:lang w:val="ru-RU"/>
        </w:rPr>
      </w:pPr>
    </w:p>
    <w:p w14:paraId="5EECCB68" w14:textId="3F767029" w:rsidR="00773F89" w:rsidRPr="007D540B" w:rsidRDefault="00773F89" w:rsidP="007208EF">
      <w:pPr>
        <w:spacing w:after="0"/>
        <w:rPr>
          <w:rFonts w:asciiTheme="minorHAnsi" w:hAnsiTheme="minorHAnsi" w:cstheme="minorHAnsi"/>
          <w:color w:val="000000" w:themeColor="text1"/>
          <w:sz w:val="24"/>
          <w:szCs w:val="24"/>
          <w:lang w:val="ru-RU"/>
        </w:rPr>
      </w:pPr>
    </w:p>
    <w:p w14:paraId="3DB9AB4A" w14:textId="77777777" w:rsidR="00853B5A" w:rsidRPr="007D540B" w:rsidRDefault="00853B5A" w:rsidP="007208EF">
      <w:pPr>
        <w:spacing w:after="0"/>
        <w:rPr>
          <w:rFonts w:asciiTheme="minorHAnsi" w:hAnsiTheme="minorHAnsi" w:cstheme="minorHAnsi"/>
          <w:color w:val="000000" w:themeColor="text1"/>
          <w:sz w:val="24"/>
          <w:szCs w:val="24"/>
          <w:lang w:val="ru-RU"/>
        </w:rPr>
      </w:pPr>
    </w:p>
    <w:p w14:paraId="283BBCD8" w14:textId="192B4633" w:rsidR="00F50BDC" w:rsidRPr="007D540B" w:rsidRDefault="00F50BDC" w:rsidP="007208EF">
      <w:pPr>
        <w:spacing w:after="0"/>
        <w:rPr>
          <w:rFonts w:asciiTheme="minorHAnsi" w:hAnsiTheme="minorHAnsi" w:cstheme="minorHAnsi"/>
          <w:color w:val="000000" w:themeColor="text1"/>
          <w:sz w:val="24"/>
          <w:szCs w:val="24"/>
          <w:lang w:val="ru-RU"/>
        </w:rPr>
      </w:pP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3612"/>
        <w:gridCol w:w="6365"/>
      </w:tblGrid>
      <w:tr w:rsidR="00630734" w:rsidRPr="007D540B" w14:paraId="08381431" w14:textId="77777777" w:rsidTr="00273FDA">
        <w:trPr>
          <w:trHeight w:val="173"/>
        </w:trPr>
        <w:tc>
          <w:tcPr>
            <w:tcW w:w="520" w:type="dxa"/>
            <w:tcBorders>
              <w:top w:val="single" w:sz="4" w:space="0" w:color="auto"/>
              <w:left w:val="single" w:sz="4" w:space="0" w:color="auto"/>
              <w:bottom w:val="single" w:sz="4" w:space="0" w:color="auto"/>
              <w:right w:val="single" w:sz="4" w:space="0" w:color="auto"/>
            </w:tcBorders>
            <w:hideMark/>
          </w:tcPr>
          <w:p w14:paraId="63A0C5BF" w14:textId="77777777" w:rsidR="00630734" w:rsidRPr="007D540B" w:rsidRDefault="00630734" w:rsidP="00E87B3E">
            <w:pPr>
              <w:widowControl w:val="0"/>
              <w:spacing w:after="0" w:line="240" w:lineRule="auto"/>
              <w:contextualSpacing/>
              <w:jc w:val="center"/>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lastRenderedPageBreak/>
              <w:t>№</w:t>
            </w:r>
          </w:p>
        </w:tc>
        <w:tc>
          <w:tcPr>
            <w:tcW w:w="9977" w:type="dxa"/>
            <w:gridSpan w:val="2"/>
            <w:tcBorders>
              <w:top w:val="single" w:sz="4" w:space="0" w:color="auto"/>
              <w:left w:val="single" w:sz="4" w:space="0" w:color="auto"/>
              <w:bottom w:val="single" w:sz="4" w:space="0" w:color="auto"/>
              <w:right w:val="single" w:sz="4" w:space="0" w:color="auto"/>
            </w:tcBorders>
            <w:hideMark/>
          </w:tcPr>
          <w:p w14:paraId="29CF13D1" w14:textId="77777777" w:rsidR="00630734" w:rsidRPr="007D540B" w:rsidRDefault="00630734" w:rsidP="00E87B3E">
            <w:pPr>
              <w:widowControl w:val="0"/>
              <w:spacing w:after="0" w:line="240" w:lineRule="auto"/>
              <w:contextualSpacing/>
              <w:jc w:val="center"/>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bdr w:val="none" w:sz="0" w:space="0" w:color="auto" w:frame="1"/>
                <w:lang w:eastAsia="uk-UA"/>
              </w:rPr>
              <w:t>Розділ І. Загальні положення</w:t>
            </w:r>
          </w:p>
        </w:tc>
      </w:tr>
      <w:tr w:rsidR="00630734" w:rsidRPr="007D540B" w14:paraId="7E1878B9" w14:textId="77777777" w:rsidTr="00273FDA">
        <w:trPr>
          <w:trHeight w:val="70"/>
        </w:trPr>
        <w:tc>
          <w:tcPr>
            <w:tcW w:w="520" w:type="dxa"/>
            <w:tcBorders>
              <w:top w:val="single" w:sz="4" w:space="0" w:color="auto"/>
              <w:left w:val="single" w:sz="4" w:space="0" w:color="auto"/>
              <w:bottom w:val="single" w:sz="4" w:space="0" w:color="auto"/>
              <w:right w:val="single" w:sz="4" w:space="0" w:color="auto"/>
            </w:tcBorders>
            <w:hideMark/>
          </w:tcPr>
          <w:p w14:paraId="6A6B586A" w14:textId="77777777" w:rsidR="00630734" w:rsidRPr="007D540B" w:rsidRDefault="00630734" w:rsidP="00E87B3E">
            <w:pPr>
              <w:widowControl w:val="0"/>
              <w:spacing w:after="0" w:line="240" w:lineRule="auto"/>
              <w:contextualSpacing/>
              <w:jc w:val="center"/>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1</w:t>
            </w:r>
          </w:p>
        </w:tc>
        <w:tc>
          <w:tcPr>
            <w:tcW w:w="3612" w:type="dxa"/>
            <w:tcBorders>
              <w:top w:val="single" w:sz="4" w:space="0" w:color="auto"/>
              <w:left w:val="single" w:sz="4" w:space="0" w:color="auto"/>
              <w:bottom w:val="single" w:sz="4" w:space="0" w:color="auto"/>
              <w:right w:val="single" w:sz="4" w:space="0" w:color="auto"/>
            </w:tcBorders>
            <w:hideMark/>
          </w:tcPr>
          <w:p w14:paraId="332BD8B0" w14:textId="77777777" w:rsidR="00630734" w:rsidRPr="007D540B" w:rsidRDefault="00630734" w:rsidP="00E87B3E">
            <w:pPr>
              <w:widowControl w:val="0"/>
              <w:spacing w:after="0" w:line="240" w:lineRule="auto"/>
              <w:contextualSpacing/>
              <w:jc w:val="center"/>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2</w:t>
            </w:r>
          </w:p>
        </w:tc>
        <w:tc>
          <w:tcPr>
            <w:tcW w:w="6365" w:type="dxa"/>
            <w:tcBorders>
              <w:top w:val="single" w:sz="4" w:space="0" w:color="auto"/>
              <w:left w:val="single" w:sz="4" w:space="0" w:color="auto"/>
              <w:bottom w:val="single" w:sz="4" w:space="0" w:color="auto"/>
              <w:right w:val="single" w:sz="4" w:space="0" w:color="auto"/>
            </w:tcBorders>
            <w:hideMark/>
          </w:tcPr>
          <w:p w14:paraId="3424AD48" w14:textId="77777777" w:rsidR="00630734" w:rsidRPr="007D540B" w:rsidRDefault="00630734" w:rsidP="00E87B3E">
            <w:pPr>
              <w:widowControl w:val="0"/>
              <w:spacing w:after="0" w:line="240" w:lineRule="auto"/>
              <w:contextualSpacing/>
              <w:jc w:val="center"/>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3</w:t>
            </w:r>
          </w:p>
        </w:tc>
      </w:tr>
      <w:tr w:rsidR="00630734" w:rsidRPr="007D540B" w14:paraId="687369BD"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0BDC3BAF" w14:textId="77777777" w:rsidR="00630734" w:rsidRPr="007D540B" w:rsidRDefault="00630734" w:rsidP="00E87B3E">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1</w:t>
            </w:r>
          </w:p>
        </w:tc>
        <w:tc>
          <w:tcPr>
            <w:tcW w:w="3612" w:type="dxa"/>
            <w:tcBorders>
              <w:top w:val="single" w:sz="4" w:space="0" w:color="auto"/>
              <w:left w:val="single" w:sz="4" w:space="0" w:color="auto"/>
              <w:bottom w:val="single" w:sz="4" w:space="0" w:color="auto"/>
              <w:right w:val="single" w:sz="4" w:space="0" w:color="auto"/>
            </w:tcBorders>
            <w:hideMark/>
          </w:tcPr>
          <w:p w14:paraId="1AEA6066" w14:textId="77777777" w:rsidR="00630734" w:rsidRPr="007D540B" w:rsidRDefault="00630734" w:rsidP="00E87B3E">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Терміни, які вживаються в тендерній документації</w:t>
            </w:r>
          </w:p>
        </w:tc>
        <w:tc>
          <w:tcPr>
            <w:tcW w:w="6365" w:type="dxa"/>
            <w:tcBorders>
              <w:top w:val="single" w:sz="4" w:space="0" w:color="auto"/>
              <w:left w:val="single" w:sz="4" w:space="0" w:color="auto"/>
              <w:bottom w:val="single" w:sz="4" w:space="0" w:color="auto"/>
              <w:right w:val="single" w:sz="4" w:space="0" w:color="auto"/>
            </w:tcBorders>
            <w:hideMark/>
          </w:tcPr>
          <w:p w14:paraId="575AA676" w14:textId="22CAE895" w:rsidR="008438B1" w:rsidRPr="007D540B" w:rsidRDefault="00630734" w:rsidP="008438B1">
            <w:pPr>
              <w:widowControl w:val="0"/>
              <w:tabs>
                <w:tab w:val="left" w:pos="5776"/>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Тендерну документацію розроблено відповідно до вимог </w:t>
            </w:r>
            <w:r w:rsidR="00E81966" w:rsidRPr="007D540B">
              <w:rPr>
                <w:rFonts w:asciiTheme="minorHAnsi" w:hAnsiTheme="minorHAnsi" w:cstheme="minorHAnsi"/>
                <w:color w:val="000000" w:themeColor="text1"/>
                <w:sz w:val="24"/>
                <w:szCs w:val="24"/>
                <w:lang w:eastAsia="uk-UA"/>
              </w:rPr>
              <w:t xml:space="preserve">постанови Кабінету Міністрів України від </w:t>
            </w:r>
            <w:r w:rsidR="008774F8" w:rsidRPr="007D540B">
              <w:rPr>
                <w:rFonts w:asciiTheme="minorHAnsi" w:hAnsiTheme="minorHAnsi" w:cstheme="minorHAnsi"/>
                <w:color w:val="000000" w:themeColor="text1"/>
                <w:sz w:val="24"/>
                <w:szCs w:val="24"/>
                <w:lang w:eastAsia="uk-UA"/>
              </w:rPr>
              <w:t xml:space="preserve">12 жовтня 2022 р. №1178 </w:t>
            </w:r>
            <w:r w:rsidR="00E31086" w:rsidRPr="007D540B">
              <w:rPr>
                <w:rFonts w:asciiTheme="minorHAnsi" w:hAnsiTheme="minorHAnsi" w:cstheme="minorHAnsi"/>
                <w:color w:val="000000" w:themeColor="text1"/>
                <w:sz w:val="24"/>
                <w:szCs w:val="24"/>
                <w:lang w:eastAsia="uk-UA"/>
              </w:rPr>
              <w:t>«</w:t>
            </w:r>
            <w:r w:rsidR="008774F8" w:rsidRPr="007D540B">
              <w:rPr>
                <w:rFonts w:asciiTheme="minorHAnsi" w:hAnsiTheme="minorHAnsi" w:cstheme="minorHAnsi"/>
                <w:color w:val="000000" w:themeColor="text1"/>
                <w:sz w:val="24"/>
                <w:szCs w:val="24"/>
                <w:lang w:eastAsia="uk-UA"/>
              </w:rPr>
              <w:t>Особливості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w:t>
            </w:r>
            <w:r w:rsidR="00E31086" w:rsidRPr="007D540B">
              <w:rPr>
                <w:rFonts w:asciiTheme="minorHAnsi" w:hAnsiTheme="minorHAnsi" w:cstheme="minorHAnsi"/>
                <w:color w:val="000000" w:themeColor="text1"/>
                <w:sz w:val="24"/>
                <w:szCs w:val="24"/>
                <w:lang w:eastAsia="uk-UA"/>
              </w:rPr>
              <w:t xml:space="preserve">» </w:t>
            </w:r>
            <w:r w:rsidR="008774F8" w:rsidRPr="007D540B">
              <w:rPr>
                <w:rFonts w:asciiTheme="minorHAnsi" w:hAnsiTheme="minorHAnsi" w:cstheme="minorHAnsi"/>
                <w:color w:val="000000" w:themeColor="text1"/>
                <w:sz w:val="24"/>
                <w:szCs w:val="24"/>
                <w:lang w:eastAsia="uk-UA"/>
              </w:rPr>
              <w:t>(</w:t>
            </w:r>
            <w:r w:rsidR="00276106" w:rsidRPr="007D540B">
              <w:rPr>
                <w:rFonts w:asciiTheme="minorHAnsi" w:hAnsiTheme="minorHAnsi" w:cstheme="minorHAnsi"/>
                <w:color w:val="000000" w:themeColor="text1"/>
                <w:sz w:val="24"/>
                <w:szCs w:val="24"/>
                <w:lang w:eastAsia="uk-UA"/>
              </w:rPr>
              <w:t xml:space="preserve">зі змінами, </w:t>
            </w:r>
            <w:r w:rsidR="008774F8" w:rsidRPr="007D540B">
              <w:rPr>
                <w:rFonts w:asciiTheme="minorHAnsi" w:hAnsiTheme="minorHAnsi" w:cstheme="minorHAnsi"/>
                <w:color w:val="000000" w:themeColor="text1"/>
                <w:sz w:val="24"/>
                <w:szCs w:val="24"/>
                <w:lang w:eastAsia="uk-UA"/>
              </w:rPr>
              <w:t>далі –</w:t>
            </w:r>
            <w:r w:rsidR="0082121B" w:rsidRPr="007D540B">
              <w:rPr>
                <w:rFonts w:asciiTheme="minorHAnsi" w:hAnsiTheme="minorHAnsi" w:cstheme="minorHAnsi"/>
                <w:color w:val="000000" w:themeColor="text1"/>
                <w:sz w:val="24"/>
                <w:szCs w:val="24"/>
                <w:lang w:eastAsia="uk-UA"/>
              </w:rPr>
              <w:t xml:space="preserve"> </w:t>
            </w:r>
            <w:r w:rsidR="008774F8" w:rsidRPr="007D540B">
              <w:rPr>
                <w:rFonts w:asciiTheme="minorHAnsi" w:hAnsiTheme="minorHAnsi" w:cstheme="minorHAnsi"/>
                <w:color w:val="000000" w:themeColor="text1"/>
                <w:sz w:val="24"/>
                <w:szCs w:val="24"/>
                <w:lang w:eastAsia="uk-UA"/>
              </w:rPr>
              <w:t>Особливості</w:t>
            </w:r>
            <w:r w:rsidR="00E81966" w:rsidRPr="007D540B">
              <w:rPr>
                <w:rFonts w:asciiTheme="minorHAnsi" w:hAnsiTheme="minorHAnsi" w:cstheme="minorHAnsi"/>
                <w:color w:val="000000" w:themeColor="text1"/>
                <w:sz w:val="24"/>
                <w:szCs w:val="24"/>
                <w:lang w:eastAsia="uk-UA"/>
              </w:rPr>
              <w:t>)</w:t>
            </w:r>
            <w:r w:rsidR="008438B1" w:rsidRPr="007D540B">
              <w:rPr>
                <w:rFonts w:asciiTheme="minorHAnsi" w:hAnsiTheme="minorHAnsi" w:cstheme="minorHAnsi"/>
                <w:color w:val="000000" w:themeColor="text1"/>
                <w:sz w:val="24"/>
                <w:szCs w:val="24"/>
                <w:lang w:eastAsia="uk-UA"/>
              </w:rPr>
              <w:t xml:space="preserve">, </w:t>
            </w:r>
            <w:r w:rsidRPr="007D540B">
              <w:rPr>
                <w:rFonts w:asciiTheme="minorHAnsi" w:hAnsiTheme="minorHAnsi" w:cstheme="minorHAnsi"/>
                <w:color w:val="000000" w:themeColor="text1"/>
                <w:sz w:val="24"/>
                <w:szCs w:val="24"/>
                <w:lang w:eastAsia="uk-UA"/>
              </w:rPr>
              <w:t xml:space="preserve">Закону України </w:t>
            </w:r>
            <w:r w:rsidR="0004307F" w:rsidRPr="007D540B">
              <w:rPr>
                <w:rFonts w:asciiTheme="minorHAnsi" w:hAnsiTheme="minorHAnsi" w:cstheme="minorHAnsi"/>
                <w:color w:val="000000" w:themeColor="text1"/>
                <w:sz w:val="24"/>
                <w:szCs w:val="24"/>
                <w:lang w:eastAsia="uk-UA"/>
              </w:rPr>
              <w:t>«</w:t>
            </w:r>
            <w:r w:rsidRPr="007D540B">
              <w:rPr>
                <w:rFonts w:asciiTheme="minorHAnsi" w:hAnsiTheme="minorHAnsi" w:cstheme="minorHAnsi"/>
                <w:color w:val="000000" w:themeColor="text1"/>
                <w:sz w:val="24"/>
                <w:szCs w:val="24"/>
                <w:lang w:eastAsia="uk-UA"/>
              </w:rPr>
              <w:t>Про публічні закупівлі</w:t>
            </w:r>
            <w:r w:rsidR="0004307F" w:rsidRPr="007D540B">
              <w:rPr>
                <w:rFonts w:asciiTheme="minorHAnsi" w:hAnsiTheme="minorHAnsi" w:cstheme="minorHAnsi"/>
                <w:color w:val="000000" w:themeColor="text1"/>
                <w:sz w:val="24"/>
                <w:szCs w:val="24"/>
                <w:lang w:eastAsia="uk-UA"/>
              </w:rPr>
              <w:t>»</w:t>
            </w:r>
            <w:r w:rsidRPr="007D540B">
              <w:rPr>
                <w:rFonts w:asciiTheme="minorHAnsi" w:hAnsiTheme="minorHAnsi" w:cstheme="minorHAnsi"/>
                <w:color w:val="000000" w:themeColor="text1"/>
                <w:sz w:val="24"/>
                <w:szCs w:val="24"/>
                <w:lang w:eastAsia="uk-UA"/>
              </w:rPr>
              <w:t xml:space="preserve"> (</w:t>
            </w:r>
            <w:r w:rsidR="0004307F" w:rsidRPr="007D540B">
              <w:rPr>
                <w:rFonts w:asciiTheme="minorHAnsi" w:hAnsiTheme="minorHAnsi" w:cstheme="minorHAnsi"/>
                <w:color w:val="000000" w:themeColor="text1"/>
                <w:sz w:val="24"/>
                <w:szCs w:val="24"/>
                <w:lang w:eastAsia="uk-UA"/>
              </w:rPr>
              <w:t xml:space="preserve">зі змінами, </w:t>
            </w:r>
            <w:r w:rsidRPr="007D540B">
              <w:rPr>
                <w:rFonts w:asciiTheme="minorHAnsi" w:hAnsiTheme="minorHAnsi" w:cstheme="minorHAnsi"/>
                <w:color w:val="000000" w:themeColor="text1"/>
                <w:sz w:val="24"/>
                <w:szCs w:val="24"/>
                <w:lang w:eastAsia="uk-UA"/>
              </w:rPr>
              <w:t>далі – Закон) та інших нормативних документів чинного законодавства</w:t>
            </w:r>
            <w:r w:rsidR="00BF1510" w:rsidRPr="007D540B">
              <w:rPr>
                <w:rFonts w:asciiTheme="minorHAnsi" w:hAnsiTheme="minorHAnsi" w:cstheme="minorHAnsi"/>
                <w:color w:val="000000" w:themeColor="text1"/>
                <w:sz w:val="24"/>
                <w:szCs w:val="24"/>
                <w:lang w:eastAsia="uk-UA"/>
              </w:rPr>
              <w:t xml:space="preserve"> України</w:t>
            </w:r>
            <w:r w:rsidR="00861BBE" w:rsidRPr="007D540B">
              <w:rPr>
                <w:rFonts w:asciiTheme="minorHAnsi" w:hAnsiTheme="minorHAnsi" w:cstheme="minorHAnsi"/>
                <w:color w:val="000000" w:themeColor="text1"/>
                <w:sz w:val="24"/>
                <w:szCs w:val="24"/>
                <w:lang w:eastAsia="uk-UA"/>
              </w:rPr>
              <w:t>.</w:t>
            </w:r>
            <w:r w:rsidRPr="007D540B">
              <w:rPr>
                <w:rFonts w:asciiTheme="minorHAnsi" w:hAnsiTheme="minorHAnsi" w:cstheme="minorHAnsi"/>
                <w:color w:val="000000" w:themeColor="text1"/>
                <w:sz w:val="24"/>
                <w:szCs w:val="24"/>
                <w:lang w:eastAsia="uk-UA"/>
              </w:rPr>
              <w:t xml:space="preserve"> Терміни вживаються </w:t>
            </w:r>
            <w:r w:rsidR="008438B1" w:rsidRPr="007D540B">
              <w:rPr>
                <w:rFonts w:asciiTheme="minorHAnsi" w:hAnsiTheme="minorHAnsi" w:cstheme="minorHAnsi"/>
                <w:color w:val="000000" w:themeColor="text1"/>
                <w:sz w:val="24"/>
                <w:szCs w:val="24"/>
                <w:lang w:eastAsia="uk-UA"/>
              </w:rPr>
              <w:t xml:space="preserve">у значенні, наведеному в </w:t>
            </w:r>
            <w:r w:rsidRPr="007D540B">
              <w:rPr>
                <w:rFonts w:asciiTheme="minorHAnsi" w:hAnsiTheme="minorHAnsi" w:cstheme="minorHAnsi"/>
                <w:color w:val="000000" w:themeColor="text1"/>
                <w:sz w:val="24"/>
                <w:szCs w:val="24"/>
                <w:lang w:eastAsia="uk-UA"/>
              </w:rPr>
              <w:t>Закон</w:t>
            </w:r>
            <w:r w:rsidR="008438B1" w:rsidRPr="007D540B">
              <w:rPr>
                <w:rFonts w:asciiTheme="minorHAnsi" w:hAnsiTheme="minorHAnsi" w:cstheme="minorHAnsi"/>
                <w:color w:val="000000" w:themeColor="text1"/>
                <w:sz w:val="24"/>
                <w:szCs w:val="24"/>
                <w:lang w:eastAsia="uk-UA"/>
              </w:rPr>
              <w:t xml:space="preserve">і </w:t>
            </w:r>
            <w:r w:rsidR="002D49E1" w:rsidRPr="007D540B">
              <w:rPr>
                <w:rFonts w:asciiTheme="minorHAnsi" w:hAnsiTheme="minorHAnsi" w:cstheme="minorHAnsi"/>
                <w:color w:val="000000" w:themeColor="text1"/>
                <w:sz w:val="24"/>
                <w:szCs w:val="24"/>
                <w:lang w:eastAsia="uk-UA"/>
              </w:rPr>
              <w:t xml:space="preserve"> та </w:t>
            </w:r>
            <w:r w:rsidR="008774F8" w:rsidRPr="007D540B">
              <w:rPr>
                <w:rFonts w:asciiTheme="minorHAnsi" w:hAnsiTheme="minorHAnsi" w:cstheme="minorHAnsi"/>
                <w:color w:val="000000" w:themeColor="text1"/>
                <w:sz w:val="24"/>
                <w:szCs w:val="24"/>
                <w:lang w:eastAsia="uk-UA"/>
              </w:rPr>
              <w:t>постанов</w:t>
            </w:r>
            <w:r w:rsidR="008438B1" w:rsidRPr="007D540B">
              <w:rPr>
                <w:rFonts w:asciiTheme="minorHAnsi" w:hAnsiTheme="minorHAnsi" w:cstheme="minorHAnsi"/>
                <w:color w:val="000000" w:themeColor="text1"/>
                <w:sz w:val="24"/>
                <w:szCs w:val="24"/>
                <w:lang w:eastAsia="uk-UA"/>
              </w:rPr>
              <w:t>і</w:t>
            </w:r>
            <w:r w:rsidR="008774F8" w:rsidRPr="007D540B">
              <w:rPr>
                <w:rFonts w:asciiTheme="minorHAnsi" w:hAnsiTheme="minorHAnsi" w:cstheme="minorHAnsi"/>
                <w:color w:val="000000" w:themeColor="text1"/>
                <w:sz w:val="24"/>
                <w:szCs w:val="24"/>
                <w:lang w:eastAsia="uk-UA"/>
              </w:rPr>
              <w:t xml:space="preserve"> Кабінету Міністрів України від 24 лютого 2016 р. №166 «Про затвердження Порядку функціонування електронної системи закупівель та проведення авторизації електронних майданчиків»</w:t>
            </w:r>
            <w:r w:rsidR="00AD5C33" w:rsidRPr="007D540B">
              <w:rPr>
                <w:rFonts w:asciiTheme="minorHAnsi" w:hAnsiTheme="minorHAnsi" w:cstheme="minorHAnsi"/>
                <w:color w:val="000000" w:themeColor="text1"/>
                <w:sz w:val="24"/>
                <w:szCs w:val="24"/>
                <w:lang w:eastAsia="uk-UA"/>
              </w:rPr>
              <w:t xml:space="preserve">. </w:t>
            </w:r>
          </w:p>
          <w:p w14:paraId="2C80E8E5" w14:textId="7180055D" w:rsidR="00A555A0" w:rsidRPr="007D540B" w:rsidRDefault="00AD5C33" w:rsidP="008438B1">
            <w:pPr>
              <w:widowControl w:val="0"/>
              <w:tabs>
                <w:tab w:val="left" w:pos="5776"/>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Терміни «резидент» та «нерезидент» вживаються у значенні резидент України та нерезидент України у відповідності до норм Податкового кодексу України.</w:t>
            </w:r>
          </w:p>
        </w:tc>
      </w:tr>
      <w:tr w:rsidR="00630734" w:rsidRPr="007D540B" w14:paraId="48F51E79" w14:textId="77777777" w:rsidTr="00273FDA">
        <w:trPr>
          <w:trHeight w:val="362"/>
        </w:trPr>
        <w:tc>
          <w:tcPr>
            <w:tcW w:w="520" w:type="dxa"/>
            <w:tcBorders>
              <w:top w:val="single" w:sz="4" w:space="0" w:color="auto"/>
              <w:left w:val="single" w:sz="4" w:space="0" w:color="auto"/>
              <w:bottom w:val="single" w:sz="4" w:space="0" w:color="auto"/>
              <w:right w:val="single" w:sz="4" w:space="0" w:color="auto"/>
            </w:tcBorders>
            <w:hideMark/>
          </w:tcPr>
          <w:p w14:paraId="2EAC5B9E" w14:textId="77777777" w:rsidR="00630734" w:rsidRPr="007D540B" w:rsidRDefault="00630734" w:rsidP="00E34A32">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2</w:t>
            </w:r>
          </w:p>
        </w:tc>
        <w:tc>
          <w:tcPr>
            <w:tcW w:w="3612" w:type="dxa"/>
            <w:tcBorders>
              <w:top w:val="single" w:sz="4" w:space="0" w:color="auto"/>
              <w:left w:val="single" w:sz="4" w:space="0" w:color="auto"/>
              <w:bottom w:val="single" w:sz="4" w:space="0" w:color="auto"/>
              <w:right w:val="single" w:sz="4" w:space="0" w:color="auto"/>
            </w:tcBorders>
            <w:hideMark/>
          </w:tcPr>
          <w:p w14:paraId="25437BB7" w14:textId="63A54345" w:rsidR="00630734" w:rsidRPr="007D540B" w:rsidRDefault="00630734" w:rsidP="00E34A32">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 xml:space="preserve">Інформація про замовника </w:t>
            </w:r>
            <w:r w:rsidR="0004051F" w:rsidRPr="007D540B">
              <w:rPr>
                <w:rFonts w:asciiTheme="minorHAnsi" w:hAnsiTheme="minorHAnsi" w:cstheme="minorHAnsi"/>
                <w:b/>
                <w:color w:val="000000" w:themeColor="text1"/>
                <w:sz w:val="24"/>
                <w:szCs w:val="24"/>
                <w:lang w:eastAsia="uk-UA"/>
              </w:rPr>
              <w:t>тендеру</w:t>
            </w:r>
          </w:p>
        </w:tc>
        <w:tc>
          <w:tcPr>
            <w:tcW w:w="6365" w:type="dxa"/>
            <w:tcBorders>
              <w:top w:val="single" w:sz="4" w:space="0" w:color="auto"/>
              <w:left w:val="single" w:sz="4" w:space="0" w:color="auto"/>
              <w:bottom w:val="single" w:sz="4" w:space="0" w:color="auto"/>
              <w:right w:val="single" w:sz="4" w:space="0" w:color="auto"/>
            </w:tcBorders>
          </w:tcPr>
          <w:p w14:paraId="28EDE19D" w14:textId="77777777" w:rsidR="00630734" w:rsidRPr="007D540B" w:rsidRDefault="00630734" w:rsidP="00E34A32">
            <w:pPr>
              <w:widowControl w:val="0"/>
              <w:spacing w:after="0" w:line="240" w:lineRule="auto"/>
              <w:contextualSpacing/>
              <w:jc w:val="both"/>
              <w:rPr>
                <w:rFonts w:asciiTheme="minorHAnsi" w:hAnsiTheme="minorHAnsi" w:cstheme="minorHAnsi"/>
                <w:color w:val="000000" w:themeColor="text1"/>
                <w:sz w:val="24"/>
                <w:szCs w:val="24"/>
                <w:lang w:eastAsia="uk-UA"/>
              </w:rPr>
            </w:pPr>
          </w:p>
        </w:tc>
      </w:tr>
      <w:tr w:rsidR="002D3FB6" w:rsidRPr="007D540B" w14:paraId="30806D66" w14:textId="77777777" w:rsidTr="00273FDA">
        <w:trPr>
          <w:trHeight w:val="200"/>
        </w:trPr>
        <w:tc>
          <w:tcPr>
            <w:tcW w:w="520" w:type="dxa"/>
            <w:tcBorders>
              <w:top w:val="single" w:sz="4" w:space="0" w:color="auto"/>
              <w:left w:val="single" w:sz="4" w:space="0" w:color="auto"/>
              <w:bottom w:val="single" w:sz="4" w:space="0" w:color="auto"/>
              <w:right w:val="single" w:sz="4" w:space="0" w:color="auto"/>
            </w:tcBorders>
            <w:hideMark/>
          </w:tcPr>
          <w:p w14:paraId="7E9EEB02" w14:textId="77777777" w:rsidR="002D3FB6" w:rsidRPr="007D540B" w:rsidRDefault="002D3FB6" w:rsidP="002D3FB6">
            <w:pPr>
              <w:widowControl w:val="0"/>
              <w:spacing w:after="0" w:line="240" w:lineRule="auto"/>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2.1</w:t>
            </w:r>
          </w:p>
        </w:tc>
        <w:tc>
          <w:tcPr>
            <w:tcW w:w="3612" w:type="dxa"/>
            <w:tcBorders>
              <w:top w:val="single" w:sz="4" w:space="0" w:color="auto"/>
              <w:left w:val="single" w:sz="4" w:space="0" w:color="auto"/>
              <w:bottom w:val="single" w:sz="4" w:space="0" w:color="auto"/>
              <w:right w:val="single" w:sz="4" w:space="0" w:color="auto"/>
            </w:tcBorders>
            <w:hideMark/>
          </w:tcPr>
          <w:p w14:paraId="31AAB0E0" w14:textId="3FE890D8" w:rsidR="002D3FB6" w:rsidRPr="007D540B" w:rsidRDefault="002D3FB6" w:rsidP="002D3FB6">
            <w:pPr>
              <w:widowControl w:val="0"/>
              <w:spacing w:after="0" w:line="240" w:lineRule="auto"/>
              <w:ind w:right="113"/>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повне найменування</w:t>
            </w:r>
            <w:r w:rsidRPr="007D540B">
              <w:rPr>
                <w:rFonts w:asciiTheme="minorHAnsi" w:hAnsiTheme="minorHAnsi" w:cstheme="minorHAnsi"/>
                <w:sz w:val="24"/>
                <w:szCs w:val="24"/>
              </w:rPr>
              <w:t xml:space="preserve">, </w:t>
            </w:r>
            <w:r w:rsidRPr="007D540B">
              <w:rPr>
                <w:rFonts w:asciiTheme="minorHAnsi" w:hAnsiTheme="minorHAnsi" w:cstheme="minorHAnsi"/>
                <w:color w:val="000000" w:themeColor="text1"/>
                <w:sz w:val="24"/>
                <w:szCs w:val="24"/>
                <w:lang w:eastAsia="uk-UA"/>
              </w:rPr>
              <w:t xml:space="preserve">ідентифікаційний код замовника в Єдиному державному реєстрі юридичних осіб, фізичних осіб - підприємців та громадських формувань, його категорія </w:t>
            </w:r>
          </w:p>
        </w:tc>
        <w:tc>
          <w:tcPr>
            <w:tcW w:w="6365" w:type="dxa"/>
            <w:tcBorders>
              <w:top w:val="single" w:sz="4" w:space="0" w:color="auto"/>
              <w:left w:val="single" w:sz="4" w:space="0" w:color="auto"/>
              <w:bottom w:val="single" w:sz="4" w:space="0" w:color="auto"/>
              <w:right w:val="single" w:sz="4" w:space="0" w:color="auto"/>
            </w:tcBorders>
            <w:hideMark/>
          </w:tcPr>
          <w:p w14:paraId="6BA05075" w14:textId="77777777" w:rsidR="000749C9" w:rsidRPr="007D540B" w:rsidRDefault="000749C9" w:rsidP="000749C9">
            <w:pPr>
              <w:widowControl w:val="0"/>
              <w:spacing w:after="0" w:line="240" w:lineRule="auto"/>
              <w:ind w:right="113"/>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Філія Управління будівельно-монтажних робіт «Укргазспецбудмонтаж» Акціонерного товариства «Укргазвидобування», код ЄДРПОУ: 33601981</w:t>
            </w:r>
          </w:p>
          <w:p w14:paraId="7C5052AB" w14:textId="003B9078" w:rsidR="002D3FB6" w:rsidRPr="007D540B" w:rsidRDefault="000749C9" w:rsidP="000749C9">
            <w:pPr>
              <w:widowControl w:val="0"/>
              <w:spacing w:after="0" w:line="240" w:lineRule="auto"/>
              <w:ind w:right="113"/>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Категорія: юридичні особи та/або суб’єкти господарювання, які здійснюють діяльність в окремих сферах господарювання, зазначені у пункті 4 частини першої статті 2 Закону.</w:t>
            </w:r>
          </w:p>
        </w:tc>
      </w:tr>
      <w:tr w:rsidR="00630734" w:rsidRPr="007D540B" w14:paraId="2F94FF97" w14:textId="77777777" w:rsidTr="00273FDA">
        <w:trPr>
          <w:trHeight w:val="74"/>
        </w:trPr>
        <w:tc>
          <w:tcPr>
            <w:tcW w:w="520" w:type="dxa"/>
            <w:tcBorders>
              <w:top w:val="single" w:sz="4" w:space="0" w:color="auto"/>
              <w:left w:val="single" w:sz="4" w:space="0" w:color="auto"/>
              <w:bottom w:val="single" w:sz="4" w:space="0" w:color="auto"/>
              <w:right w:val="single" w:sz="4" w:space="0" w:color="auto"/>
            </w:tcBorders>
            <w:hideMark/>
          </w:tcPr>
          <w:p w14:paraId="49F19E86" w14:textId="77777777" w:rsidR="00630734" w:rsidRPr="007D540B" w:rsidRDefault="00630734" w:rsidP="00E34A32">
            <w:pPr>
              <w:widowControl w:val="0"/>
              <w:spacing w:after="0" w:line="240" w:lineRule="auto"/>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2.2</w:t>
            </w:r>
          </w:p>
        </w:tc>
        <w:tc>
          <w:tcPr>
            <w:tcW w:w="3612" w:type="dxa"/>
            <w:tcBorders>
              <w:top w:val="single" w:sz="4" w:space="0" w:color="auto"/>
              <w:left w:val="single" w:sz="4" w:space="0" w:color="auto"/>
              <w:bottom w:val="single" w:sz="4" w:space="0" w:color="auto"/>
              <w:right w:val="single" w:sz="4" w:space="0" w:color="auto"/>
            </w:tcBorders>
            <w:hideMark/>
          </w:tcPr>
          <w:p w14:paraId="555B448F" w14:textId="77777777" w:rsidR="00630734" w:rsidRPr="007D540B" w:rsidRDefault="00630734" w:rsidP="0094417A">
            <w:pPr>
              <w:widowControl w:val="0"/>
              <w:spacing w:after="0" w:line="240" w:lineRule="auto"/>
              <w:ind w:right="113"/>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місцезнаходження</w:t>
            </w:r>
          </w:p>
        </w:tc>
        <w:tc>
          <w:tcPr>
            <w:tcW w:w="6365" w:type="dxa"/>
            <w:tcBorders>
              <w:top w:val="single" w:sz="4" w:space="0" w:color="auto"/>
              <w:left w:val="single" w:sz="4" w:space="0" w:color="auto"/>
              <w:bottom w:val="single" w:sz="4" w:space="0" w:color="auto"/>
              <w:right w:val="single" w:sz="4" w:space="0" w:color="auto"/>
            </w:tcBorders>
            <w:hideMark/>
          </w:tcPr>
          <w:p w14:paraId="2961FF89" w14:textId="59BCA3D6" w:rsidR="00630734" w:rsidRPr="007D540B" w:rsidRDefault="007F64B9" w:rsidP="00737272">
            <w:pPr>
              <w:widowControl w:val="0"/>
              <w:spacing w:after="0" w:line="240" w:lineRule="auto"/>
              <w:contextualSpacing/>
              <w:jc w:val="both"/>
              <w:rPr>
                <w:rFonts w:asciiTheme="minorHAnsi" w:hAnsiTheme="minorHAnsi" w:cstheme="minorHAnsi"/>
                <w:color w:val="000000" w:themeColor="text1"/>
                <w:sz w:val="24"/>
                <w:szCs w:val="24"/>
                <w:lang w:val="ru-RU" w:eastAsia="uk-UA"/>
              </w:rPr>
            </w:pPr>
            <w:r w:rsidRPr="007D540B">
              <w:rPr>
                <w:rFonts w:asciiTheme="minorHAnsi" w:hAnsiTheme="minorHAnsi" w:cstheme="minorHAnsi"/>
                <w:color w:val="000000" w:themeColor="text1"/>
                <w:sz w:val="24"/>
                <w:szCs w:val="24"/>
                <w:lang w:eastAsia="uk-UA"/>
              </w:rPr>
              <w:t>63303, Харківська обл., м. Красноград, вул. Українська, 45</w:t>
            </w:r>
          </w:p>
        </w:tc>
      </w:tr>
      <w:tr w:rsidR="00630734" w:rsidRPr="007D540B" w14:paraId="333F8F57"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021E0F03" w14:textId="77777777" w:rsidR="00630734" w:rsidRPr="007D540B" w:rsidRDefault="00630734" w:rsidP="00E34A32">
            <w:pPr>
              <w:widowControl w:val="0"/>
              <w:spacing w:after="0" w:line="240" w:lineRule="auto"/>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2.3</w:t>
            </w:r>
          </w:p>
        </w:tc>
        <w:tc>
          <w:tcPr>
            <w:tcW w:w="3612" w:type="dxa"/>
            <w:tcBorders>
              <w:top w:val="single" w:sz="4" w:space="0" w:color="auto"/>
              <w:left w:val="single" w:sz="4" w:space="0" w:color="auto"/>
              <w:bottom w:val="single" w:sz="4" w:space="0" w:color="auto"/>
              <w:right w:val="single" w:sz="4" w:space="0" w:color="auto"/>
            </w:tcBorders>
            <w:hideMark/>
          </w:tcPr>
          <w:p w14:paraId="5632A0AF" w14:textId="642FFBE2" w:rsidR="00630734" w:rsidRPr="007D540B" w:rsidRDefault="00630734" w:rsidP="00E34A32">
            <w:pPr>
              <w:widowControl w:val="0"/>
              <w:spacing w:after="0" w:line="240" w:lineRule="auto"/>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посадова особа замовника, уповноважена здійснювати зв</w:t>
            </w:r>
            <w:r w:rsidR="00E81966" w:rsidRPr="007D540B">
              <w:rPr>
                <w:rFonts w:asciiTheme="minorHAnsi" w:hAnsiTheme="minorHAnsi" w:cstheme="minorHAnsi"/>
                <w:color w:val="000000" w:themeColor="text1"/>
                <w:sz w:val="24"/>
                <w:szCs w:val="24"/>
                <w:lang w:eastAsia="uk-UA"/>
              </w:rPr>
              <w:t>’</w:t>
            </w:r>
            <w:r w:rsidRPr="007D540B">
              <w:rPr>
                <w:rFonts w:asciiTheme="minorHAnsi" w:hAnsiTheme="minorHAnsi" w:cstheme="minorHAnsi"/>
                <w:color w:val="000000" w:themeColor="text1"/>
                <w:sz w:val="24"/>
                <w:szCs w:val="24"/>
                <w:lang w:eastAsia="uk-UA"/>
              </w:rPr>
              <w:t>язок з учасниками</w:t>
            </w:r>
          </w:p>
        </w:tc>
        <w:tc>
          <w:tcPr>
            <w:tcW w:w="6365" w:type="dxa"/>
            <w:tcBorders>
              <w:top w:val="single" w:sz="4" w:space="0" w:color="auto"/>
              <w:left w:val="single" w:sz="4" w:space="0" w:color="auto"/>
              <w:bottom w:val="single" w:sz="4" w:space="0" w:color="auto"/>
              <w:right w:val="single" w:sz="4" w:space="0" w:color="auto"/>
            </w:tcBorders>
            <w:hideMark/>
          </w:tcPr>
          <w:p w14:paraId="01C9C008" w14:textId="591241A2" w:rsidR="00F50BDC" w:rsidRPr="007D540B" w:rsidRDefault="00F50BDC" w:rsidP="00F50BDC">
            <w:pPr>
              <w:widowControl w:val="0"/>
              <w:spacing w:after="0" w:line="240" w:lineRule="auto"/>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Відповідальний закупник - Сулін Юрій Сергійович, фахівець із закупівель відділу ЗМТРР та П УБМР «Укргазспецбудмонтаж», тел.: (050) 403-88-14</w:t>
            </w:r>
            <w:r w:rsidR="00351D5F" w:rsidRPr="007D540B">
              <w:rPr>
                <w:rFonts w:asciiTheme="minorHAnsi" w:hAnsiTheme="minorHAnsi" w:cstheme="minorHAnsi"/>
                <w:color w:val="000000" w:themeColor="text1"/>
                <w:sz w:val="24"/>
                <w:szCs w:val="24"/>
                <w:lang w:eastAsia="uk-UA"/>
              </w:rPr>
              <w:t>;</w:t>
            </w:r>
          </w:p>
          <w:p w14:paraId="33D89D8B" w14:textId="77777777" w:rsidR="00F50BDC" w:rsidRPr="007D540B" w:rsidRDefault="00F50BDC" w:rsidP="00F50BDC">
            <w:pPr>
              <w:widowControl w:val="0"/>
              <w:spacing w:after="0" w:line="240" w:lineRule="auto"/>
              <w:contextualSpacing/>
              <w:jc w:val="both"/>
              <w:rPr>
                <w:rStyle w:val="a5"/>
                <w:rFonts w:asciiTheme="minorHAnsi" w:hAnsiTheme="minorHAnsi" w:cstheme="minorHAnsi"/>
                <w:sz w:val="24"/>
                <w:szCs w:val="24"/>
                <w:lang w:val="en-US" w:eastAsia="uk-UA"/>
              </w:rPr>
            </w:pPr>
            <w:r w:rsidRPr="007D540B">
              <w:rPr>
                <w:rFonts w:asciiTheme="minorHAnsi" w:hAnsiTheme="minorHAnsi" w:cstheme="minorHAnsi"/>
                <w:color w:val="000000" w:themeColor="text1"/>
                <w:sz w:val="24"/>
                <w:szCs w:val="24"/>
                <w:lang w:eastAsia="uk-UA"/>
              </w:rPr>
              <w:t xml:space="preserve">E-mail: </w:t>
            </w:r>
            <w:hyperlink r:id="rId11" w:history="1">
              <w:r w:rsidRPr="007D540B">
                <w:rPr>
                  <w:rStyle w:val="a5"/>
                  <w:rFonts w:asciiTheme="minorHAnsi" w:hAnsiTheme="minorHAnsi" w:cstheme="minorHAnsi"/>
                  <w:sz w:val="24"/>
                  <w:szCs w:val="24"/>
                </w:rPr>
                <w:t>Y</w:t>
              </w:r>
              <w:r w:rsidRPr="007D540B">
                <w:rPr>
                  <w:rStyle w:val="a5"/>
                  <w:rFonts w:asciiTheme="minorHAnsi" w:hAnsiTheme="minorHAnsi" w:cstheme="minorHAnsi"/>
                  <w:sz w:val="24"/>
                  <w:szCs w:val="24"/>
                  <w:lang w:val="en-US" w:eastAsia="uk-UA"/>
                </w:rPr>
                <w:t>urii</w:t>
              </w:r>
              <w:r w:rsidRPr="007D540B">
                <w:rPr>
                  <w:rStyle w:val="a5"/>
                  <w:rFonts w:asciiTheme="minorHAnsi" w:hAnsiTheme="minorHAnsi" w:cstheme="minorHAnsi"/>
                  <w:sz w:val="24"/>
                  <w:szCs w:val="24"/>
                  <w:lang w:eastAsia="uk-UA"/>
                </w:rPr>
                <w:t>.</w:t>
              </w:r>
              <w:r w:rsidRPr="007D540B">
                <w:rPr>
                  <w:rStyle w:val="a5"/>
                  <w:rFonts w:asciiTheme="minorHAnsi" w:hAnsiTheme="minorHAnsi" w:cstheme="minorHAnsi"/>
                  <w:sz w:val="24"/>
                  <w:szCs w:val="24"/>
                  <w:lang w:val="en-US" w:eastAsia="uk-UA"/>
                </w:rPr>
                <w:t>Sulin</w:t>
              </w:r>
              <w:r w:rsidRPr="007D540B">
                <w:rPr>
                  <w:rStyle w:val="a5"/>
                  <w:rFonts w:asciiTheme="minorHAnsi" w:hAnsiTheme="minorHAnsi" w:cstheme="minorHAnsi"/>
                  <w:sz w:val="24"/>
                  <w:szCs w:val="24"/>
                  <w:lang w:eastAsia="uk-UA"/>
                </w:rPr>
                <w:t>@</w:t>
              </w:r>
              <w:r w:rsidRPr="007D540B">
                <w:rPr>
                  <w:rStyle w:val="a5"/>
                  <w:rFonts w:asciiTheme="minorHAnsi" w:hAnsiTheme="minorHAnsi" w:cstheme="minorHAnsi"/>
                  <w:sz w:val="24"/>
                  <w:szCs w:val="24"/>
                  <w:lang w:val="en-US" w:eastAsia="uk-UA"/>
                </w:rPr>
                <w:t>ugv</w:t>
              </w:r>
              <w:r w:rsidRPr="007D540B">
                <w:rPr>
                  <w:rStyle w:val="a5"/>
                  <w:rFonts w:asciiTheme="minorHAnsi" w:hAnsiTheme="minorHAnsi" w:cstheme="minorHAnsi"/>
                  <w:sz w:val="24"/>
                  <w:szCs w:val="24"/>
                  <w:lang w:eastAsia="uk-UA"/>
                </w:rPr>
                <w:t>.</w:t>
              </w:r>
              <w:r w:rsidRPr="007D540B">
                <w:rPr>
                  <w:rStyle w:val="a5"/>
                  <w:rFonts w:asciiTheme="minorHAnsi" w:hAnsiTheme="minorHAnsi" w:cstheme="minorHAnsi"/>
                  <w:sz w:val="24"/>
                  <w:szCs w:val="24"/>
                  <w:lang w:val="en-US" w:eastAsia="uk-UA"/>
                </w:rPr>
                <w:t>com</w:t>
              </w:r>
              <w:r w:rsidRPr="007D540B">
                <w:rPr>
                  <w:rStyle w:val="a5"/>
                  <w:rFonts w:asciiTheme="minorHAnsi" w:hAnsiTheme="minorHAnsi" w:cstheme="minorHAnsi"/>
                  <w:sz w:val="24"/>
                  <w:szCs w:val="24"/>
                  <w:lang w:eastAsia="uk-UA"/>
                </w:rPr>
                <w:t>.</w:t>
              </w:r>
              <w:r w:rsidRPr="007D540B">
                <w:rPr>
                  <w:rStyle w:val="a5"/>
                  <w:rFonts w:asciiTheme="minorHAnsi" w:hAnsiTheme="minorHAnsi" w:cstheme="minorHAnsi"/>
                  <w:sz w:val="24"/>
                  <w:szCs w:val="24"/>
                  <w:lang w:val="en-US" w:eastAsia="uk-UA"/>
                </w:rPr>
                <w:t>ua</w:t>
              </w:r>
            </w:hyperlink>
          </w:p>
          <w:p w14:paraId="56F019DE" w14:textId="77777777" w:rsidR="00B3630C" w:rsidRPr="007D540B" w:rsidRDefault="00B3630C" w:rsidP="00B3630C">
            <w:pPr>
              <w:widowControl w:val="0"/>
              <w:spacing w:after="0" w:line="240" w:lineRule="auto"/>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 </w:t>
            </w:r>
          </w:p>
          <w:p w14:paraId="51D65695" w14:textId="77777777" w:rsidR="003B5497" w:rsidRDefault="00ED6BFE" w:rsidP="008B440F">
            <w:pPr>
              <w:widowControl w:val="0"/>
              <w:spacing w:after="0" w:line="240" w:lineRule="auto"/>
              <w:contextualSpacing/>
              <w:jc w:val="both"/>
              <w:rPr>
                <w:rFonts w:asciiTheme="minorHAnsi" w:hAnsiTheme="minorHAnsi" w:cstheme="minorHAnsi"/>
                <w:color w:val="000000" w:themeColor="text1"/>
                <w:sz w:val="24"/>
                <w:szCs w:val="24"/>
                <w:lang w:eastAsia="uk-UA"/>
              </w:rPr>
            </w:pPr>
            <w:r w:rsidRPr="00ED6BFE">
              <w:rPr>
                <w:rFonts w:asciiTheme="minorHAnsi" w:hAnsiTheme="minorHAnsi" w:cstheme="minorHAnsi"/>
                <w:color w:val="000000" w:themeColor="text1"/>
                <w:sz w:val="24"/>
                <w:szCs w:val="24"/>
                <w:lang w:eastAsia="uk-UA"/>
              </w:rPr>
              <w:t xml:space="preserve">за довідками: </w:t>
            </w:r>
          </w:p>
          <w:p w14:paraId="0A783AEF" w14:textId="77777777" w:rsidR="00F07A03" w:rsidRDefault="00ED6BFE" w:rsidP="008B440F">
            <w:pPr>
              <w:widowControl w:val="0"/>
              <w:spacing w:after="0" w:line="240" w:lineRule="auto"/>
              <w:contextualSpacing/>
              <w:jc w:val="both"/>
              <w:rPr>
                <w:rFonts w:asciiTheme="minorHAnsi" w:hAnsiTheme="minorHAnsi" w:cstheme="minorHAnsi"/>
                <w:color w:val="000000" w:themeColor="text1"/>
                <w:sz w:val="24"/>
                <w:szCs w:val="24"/>
                <w:lang w:eastAsia="uk-UA"/>
              </w:rPr>
            </w:pPr>
            <w:r w:rsidRPr="00ED6BFE">
              <w:rPr>
                <w:rFonts w:asciiTheme="minorHAnsi" w:hAnsiTheme="minorHAnsi" w:cstheme="minorHAnsi"/>
                <w:color w:val="000000" w:themeColor="text1"/>
                <w:sz w:val="24"/>
                <w:szCs w:val="24"/>
                <w:lang w:eastAsia="uk-UA"/>
              </w:rPr>
              <w:t xml:space="preserve">щодо технічних вимог до предмета закупівлі – Безбородов Максим Геннадійович, посада – старший механік УБМР «Укргазспецбудмонтаж», тел.: (099) 772-81-07; </w:t>
            </w:r>
          </w:p>
          <w:p w14:paraId="74DF1F7C" w14:textId="27051EB8" w:rsidR="008B440F" w:rsidRDefault="00ED6BFE" w:rsidP="008B440F">
            <w:pPr>
              <w:widowControl w:val="0"/>
              <w:spacing w:after="0" w:line="240" w:lineRule="auto"/>
              <w:contextualSpacing/>
              <w:jc w:val="both"/>
              <w:rPr>
                <w:rFonts w:asciiTheme="minorHAnsi" w:hAnsiTheme="minorHAnsi" w:cstheme="minorHAnsi"/>
                <w:color w:val="000000" w:themeColor="text1"/>
                <w:sz w:val="24"/>
                <w:szCs w:val="24"/>
                <w:lang w:eastAsia="uk-UA"/>
              </w:rPr>
            </w:pPr>
            <w:r w:rsidRPr="00ED6BFE">
              <w:rPr>
                <w:rFonts w:asciiTheme="minorHAnsi" w:hAnsiTheme="minorHAnsi" w:cstheme="minorHAnsi"/>
                <w:color w:val="000000" w:themeColor="text1"/>
                <w:sz w:val="24"/>
                <w:szCs w:val="24"/>
                <w:lang w:eastAsia="uk-UA"/>
              </w:rPr>
              <w:t xml:space="preserve">е-mail: </w:t>
            </w:r>
            <w:hyperlink r:id="rId12" w:history="1">
              <w:r w:rsidRPr="00293F01">
                <w:rPr>
                  <w:rStyle w:val="a5"/>
                  <w:rFonts w:asciiTheme="minorHAnsi" w:hAnsiTheme="minorHAnsi" w:cstheme="minorHAnsi"/>
                  <w:sz w:val="24"/>
                  <w:szCs w:val="24"/>
                  <w:lang w:eastAsia="uk-UA"/>
                </w:rPr>
                <w:t>maksym.bezborodov@ugv.com.ua</w:t>
              </w:r>
            </w:hyperlink>
          </w:p>
          <w:p w14:paraId="1260A3C8" w14:textId="77777777" w:rsidR="00ED6BFE" w:rsidRPr="007D540B" w:rsidRDefault="00ED6BFE" w:rsidP="008B440F">
            <w:pPr>
              <w:widowControl w:val="0"/>
              <w:spacing w:after="0" w:line="240" w:lineRule="auto"/>
              <w:contextualSpacing/>
              <w:jc w:val="both"/>
              <w:rPr>
                <w:rFonts w:asciiTheme="minorHAnsi" w:hAnsiTheme="minorHAnsi" w:cstheme="minorHAnsi"/>
                <w:color w:val="000000" w:themeColor="text1"/>
                <w:sz w:val="24"/>
                <w:szCs w:val="24"/>
                <w:lang w:eastAsia="uk-UA"/>
              </w:rPr>
            </w:pPr>
          </w:p>
          <w:p w14:paraId="7166F070" w14:textId="77777777" w:rsidR="00D84041" w:rsidRPr="007D540B" w:rsidRDefault="006959A0" w:rsidP="005016E1">
            <w:pPr>
              <w:widowControl w:val="0"/>
              <w:spacing w:after="0" w:line="240" w:lineRule="auto"/>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щодо Опитувальника контрагента (</w:t>
            </w:r>
            <w:r w:rsidR="00541A55" w:rsidRPr="007D540B">
              <w:rPr>
                <w:rFonts w:asciiTheme="minorHAnsi" w:hAnsiTheme="minorHAnsi" w:cstheme="minorHAnsi"/>
                <w:color w:val="000000" w:themeColor="text1"/>
                <w:sz w:val="24"/>
                <w:szCs w:val="24"/>
                <w:lang w:eastAsia="uk-UA"/>
              </w:rPr>
              <w:t>д</w:t>
            </w:r>
            <w:r w:rsidRPr="007D540B">
              <w:rPr>
                <w:rFonts w:asciiTheme="minorHAnsi" w:hAnsiTheme="minorHAnsi" w:cstheme="minorHAnsi"/>
                <w:color w:val="000000" w:themeColor="text1"/>
                <w:sz w:val="24"/>
                <w:szCs w:val="24"/>
                <w:lang w:eastAsia="uk-UA"/>
              </w:rPr>
              <w:t xml:space="preserve">одатки </w:t>
            </w:r>
            <w:r w:rsidR="00541A55" w:rsidRPr="007D540B">
              <w:rPr>
                <w:rFonts w:asciiTheme="minorHAnsi" w:hAnsiTheme="minorHAnsi" w:cstheme="minorHAnsi"/>
                <w:color w:val="000000" w:themeColor="text1"/>
                <w:sz w:val="24"/>
                <w:szCs w:val="24"/>
                <w:lang w:eastAsia="uk-UA"/>
              </w:rPr>
              <w:t>№</w:t>
            </w:r>
            <w:r w:rsidR="00A670D8" w:rsidRPr="007D540B">
              <w:rPr>
                <w:rFonts w:asciiTheme="minorHAnsi" w:hAnsiTheme="minorHAnsi" w:cstheme="minorHAnsi"/>
                <w:color w:val="000000" w:themeColor="text1"/>
                <w:sz w:val="24"/>
                <w:szCs w:val="24"/>
                <w:lang w:val="ru-RU" w:eastAsia="uk-UA"/>
              </w:rPr>
              <w:t>5</w:t>
            </w:r>
            <w:r w:rsidR="00A670D8" w:rsidRPr="007D540B">
              <w:rPr>
                <w:rFonts w:asciiTheme="minorHAnsi" w:hAnsiTheme="minorHAnsi" w:cstheme="minorHAnsi"/>
                <w:color w:val="000000" w:themeColor="text1"/>
                <w:sz w:val="24"/>
                <w:szCs w:val="24"/>
                <w:lang w:eastAsia="uk-UA"/>
              </w:rPr>
              <w:t xml:space="preserve"> </w:t>
            </w:r>
            <w:r w:rsidRPr="007D540B">
              <w:rPr>
                <w:rFonts w:asciiTheme="minorHAnsi" w:hAnsiTheme="minorHAnsi" w:cstheme="minorHAnsi"/>
                <w:color w:val="000000" w:themeColor="text1"/>
                <w:sz w:val="24"/>
                <w:szCs w:val="24"/>
                <w:lang w:eastAsia="uk-UA"/>
              </w:rPr>
              <w:t xml:space="preserve">та </w:t>
            </w:r>
            <w:r w:rsidR="00541A55" w:rsidRPr="007D540B">
              <w:rPr>
                <w:rFonts w:asciiTheme="minorHAnsi" w:hAnsiTheme="minorHAnsi" w:cstheme="minorHAnsi"/>
                <w:color w:val="000000" w:themeColor="text1"/>
                <w:sz w:val="24"/>
                <w:szCs w:val="24"/>
                <w:lang w:eastAsia="uk-UA"/>
              </w:rPr>
              <w:t>№</w:t>
            </w:r>
            <w:r w:rsidR="00A670D8" w:rsidRPr="007D540B">
              <w:rPr>
                <w:rFonts w:asciiTheme="minorHAnsi" w:hAnsiTheme="minorHAnsi" w:cstheme="minorHAnsi"/>
                <w:color w:val="000000" w:themeColor="text1"/>
                <w:sz w:val="24"/>
                <w:szCs w:val="24"/>
                <w:lang w:val="ru-RU" w:eastAsia="uk-UA"/>
              </w:rPr>
              <w:t>6</w:t>
            </w:r>
            <w:r w:rsidR="00064588" w:rsidRPr="007D540B">
              <w:rPr>
                <w:rFonts w:asciiTheme="minorHAnsi" w:hAnsiTheme="minorHAnsi" w:cstheme="minorHAnsi"/>
                <w:color w:val="000000" w:themeColor="text1"/>
                <w:sz w:val="24"/>
                <w:szCs w:val="24"/>
                <w:lang w:val="ru-RU" w:eastAsia="uk-UA"/>
              </w:rPr>
              <w:t xml:space="preserve"> до тендерної документації</w:t>
            </w:r>
            <w:r w:rsidRPr="007D540B">
              <w:rPr>
                <w:rFonts w:asciiTheme="minorHAnsi" w:hAnsiTheme="minorHAnsi" w:cstheme="minorHAnsi"/>
                <w:color w:val="000000" w:themeColor="text1"/>
                <w:sz w:val="24"/>
                <w:szCs w:val="24"/>
                <w:lang w:eastAsia="uk-UA"/>
              </w:rPr>
              <w:t xml:space="preserve">): </w:t>
            </w:r>
            <w:r w:rsidR="00074A0A" w:rsidRPr="007D540B">
              <w:rPr>
                <w:rFonts w:asciiTheme="minorHAnsi" w:hAnsiTheme="minorHAnsi" w:cstheme="minorHAnsi"/>
                <w:color w:val="000000" w:themeColor="text1"/>
                <w:sz w:val="24"/>
                <w:szCs w:val="24"/>
                <w:lang w:eastAsia="uk-UA"/>
              </w:rPr>
              <w:t>Кріхан В</w:t>
            </w:r>
            <w:r w:rsidR="00AE30F4" w:rsidRPr="007D540B">
              <w:rPr>
                <w:rFonts w:asciiTheme="minorHAnsi" w:hAnsiTheme="minorHAnsi" w:cstheme="minorHAnsi"/>
                <w:color w:val="000000" w:themeColor="text1"/>
                <w:sz w:val="24"/>
                <w:szCs w:val="24"/>
                <w:lang w:eastAsia="uk-UA"/>
              </w:rPr>
              <w:t>’</w:t>
            </w:r>
            <w:r w:rsidR="00074A0A" w:rsidRPr="007D540B">
              <w:rPr>
                <w:rFonts w:asciiTheme="minorHAnsi" w:hAnsiTheme="minorHAnsi" w:cstheme="minorHAnsi"/>
                <w:color w:val="000000" w:themeColor="text1"/>
                <w:sz w:val="24"/>
                <w:szCs w:val="24"/>
                <w:lang w:eastAsia="uk-UA"/>
              </w:rPr>
              <w:t xml:space="preserve">ячеслав Борисович, </w:t>
            </w:r>
            <w:r w:rsidR="00B36633" w:rsidRPr="007D540B">
              <w:rPr>
                <w:rFonts w:asciiTheme="minorHAnsi" w:hAnsiTheme="minorHAnsi" w:cstheme="minorHAnsi"/>
                <w:color w:val="000000" w:themeColor="text1"/>
                <w:sz w:val="24"/>
                <w:szCs w:val="24"/>
                <w:lang w:eastAsia="uk-UA"/>
              </w:rPr>
              <w:t>н</w:t>
            </w:r>
            <w:r w:rsidR="00074A0A" w:rsidRPr="007D540B">
              <w:rPr>
                <w:rFonts w:asciiTheme="minorHAnsi" w:hAnsiTheme="minorHAnsi" w:cstheme="minorHAnsi"/>
                <w:color w:val="000000" w:themeColor="text1"/>
                <w:sz w:val="24"/>
                <w:szCs w:val="24"/>
                <w:lang w:eastAsia="uk-UA"/>
              </w:rPr>
              <w:t>ачальник відділу перевірки та вивчення контрагентів департамент</w:t>
            </w:r>
            <w:r w:rsidR="00805DA8" w:rsidRPr="007D540B">
              <w:rPr>
                <w:rFonts w:asciiTheme="minorHAnsi" w:hAnsiTheme="minorHAnsi" w:cstheme="minorHAnsi"/>
                <w:color w:val="000000" w:themeColor="text1"/>
                <w:sz w:val="24"/>
                <w:szCs w:val="24"/>
                <w:lang w:eastAsia="uk-UA"/>
              </w:rPr>
              <w:t>у комплаєнс, тел.: (044) 461-47-</w:t>
            </w:r>
            <w:r w:rsidR="00074A0A" w:rsidRPr="007D540B">
              <w:rPr>
                <w:rFonts w:asciiTheme="minorHAnsi" w:hAnsiTheme="minorHAnsi" w:cstheme="minorHAnsi"/>
                <w:color w:val="000000" w:themeColor="text1"/>
                <w:sz w:val="24"/>
                <w:szCs w:val="24"/>
                <w:lang w:eastAsia="uk-UA"/>
              </w:rPr>
              <w:t xml:space="preserve">81; </w:t>
            </w:r>
          </w:p>
          <w:p w14:paraId="5BF78686" w14:textId="1ED86CB8" w:rsidR="006959A0" w:rsidRDefault="00074A0A" w:rsidP="005016E1">
            <w:pPr>
              <w:widowControl w:val="0"/>
              <w:spacing w:after="0" w:line="240" w:lineRule="auto"/>
              <w:contextualSpacing/>
              <w:jc w:val="both"/>
              <w:rPr>
                <w:rStyle w:val="a5"/>
                <w:rFonts w:asciiTheme="minorHAnsi" w:hAnsiTheme="minorHAnsi" w:cstheme="minorHAnsi"/>
                <w:sz w:val="24"/>
                <w:szCs w:val="24"/>
                <w:lang w:eastAsia="uk-UA"/>
              </w:rPr>
            </w:pPr>
            <w:r w:rsidRPr="007D540B">
              <w:rPr>
                <w:rFonts w:asciiTheme="minorHAnsi" w:hAnsiTheme="minorHAnsi" w:cstheme="minorHAnsi"/>
                <w:color w:val="000000" w:themeColor="text1"/>
                <w:sz w:val="24"/>
                <w:szCs w:val="24"/>
                <w:lang w:eastAsia="uk-UA"/>
              </w:rPr>
              <w:t xml:space="preserve">е-mail: </w:t>
            </w:r>
            <w:hyperlink r:id="rId13" w:history="1">
              <w:r w:rsidR="00EC35D6" w:rsidRPr="00293F01">
                <w:rPr>
                  <w:rStyle w:val="a5"/>
                  <w:rFonts w:asciiTheme="minorHAnsi" w:hAnsiTheme="minorHAnsi" w:cstheme="minorHAnsi"/>
                  <w:sz w:val="24"/>
                  <w:szCs w:val="24"/>
                  <w:lang w:eastAsia="uk-UA"/>
                </w:rPr>
                <w:t>viacheslav.krikhan@ugv.com.ua</w:t>
              </w:r>
            </w:hyperlink>
          </w:p>
          <w:p w14:paraId="6FCFA083" w14:textId="2373CEA3" w:rsidR="003B5497" w:rsidRDefault="003B5497" w:rsidP="005016E1">
            <w:pPr>
              <w:widowControl w:val="0"/>
              <w:spacing w:after="0" w:line="240" w:lineRule="auto"/>
              <w:contextualSpacing/>
              <w:jc w:val="both"/>
              <w:rPr>
                <w:rStyle w:val="a5"/>
                <w:rFonts w:asciiTheme="minorHAnsi" w:hAnsiTheme="minorHAnsi" w:cstheme="minorHAnsi"/>
                <w:sz w:val="24"/>
                <w:szCs w:val="24"/>
                <w:lang w:eastAsia="uk-UA"/>
              </w:rPr>
            </w:pPr>
          </w:p>
          <w:p w14:paraId="1D99DEA1" w14:textId="77777777" w:rsidR="00F07A03" w:rsidRDefault="00EC35D6" w:rsidP="005016E1">
            <w:pPr>
              <w:widowControl w:val="0"/>
              <w:spacing w:after="0" w:line="240" w:lineRule="auto"/>
              <w:contextualSpacing/>
              <w:jc w:val="both"/>
              <w:rPr>
                <w:rFonts w:asciiTheme="minorHAnsi" w:hAnsiTheme="minorHAnsi" w:cstheme="minorHAnsi"/>
                <w:color w:val="000000" w:themeColor="text1"/>
                <w:sz w:val="24"/>
                <w:szCs w:val="24"/>
                <w:lang w:eastAsia="uk-UA"/>
              </w:rPr>
            </w:pPr>
            <w:r w:rsidRPr="00C24DDC">
              <w:rPr>
                <w:rFonts w:asciiTheme="minorHAnsi" w:hAnsiTheme="minorHAnsi" w:cstheme="minorHAnsi"/>
                <w:color w:val="000000" w:themeColor="text1"/>
                <w:sz w:val="24"/>
                <w:szCs w:val="24"/>
                <w:lang w:eastAsia="uk-UA"/>
              </w:rPr>
              <w:t xml:space="preserve">щодо питань з оформлення та заповнення банківських </w:t>
            </w:r>
            <w:r w:rsidRPr="00C24DDC">
              <w:rPr>
                <w:rFonts w:asciiTheme="minorHAnsi" w:hAnsiTheme="minorHAnsi" w:cstheme="minorHAnsi"/>
                <w:color w:val="000000" w:themeColor="text1"/>
                <w:sz w:val="24"/>
                <w:szCs w:val="24"/>
                <w:lang w:eastAsia="uk-UA"/>
              </w:rPr>
              <w:lastRenderedPageBreak/>
              <w:t xml:space="preserve">гарантій - Смирнова Тетяна Василівна, головний фахівець сектору роботи з банками (067) 408-92-12, </w:t>
            </w:r>
          </w:p>
          <w:p w14:paraId="4BA46D63" w14:textId="77777777" w:rsidR="00F07A03" w:rsidRPr="00F07A03" w:rsidRDefault="00EC35D6" w:rsidP="005016E1">
            <w:pPr>
              <w:widowControl w:val="0"/>
              <w:spacing w:after="0" w:line="240" w:lineRule="auto"/>
              <w:contextualSpacing/>
              <w:jc w:val="both"/>
              <w:rPr>
                <w:rFonts w:asciiTheme="minorHAnsi" w:hAnsiTheme="minorHAnsi" w:cstheme="minorHAnsi"/>
                <w:sz w:val="22"/>
                <w:szCs w:val="24"/>
              </w:rPr>
            </w:pPr>
            <w:r w:rsidRPr="00C24DDC">
              <w:rPr>
                <w:rFonts w:asciiTheme="minorHAnsi" w:hAnsiTheme="minorHAnsi" w:cstheme="minorHAnsi"/>
                <w:color w:val="000000" w:themeColor="text1"/>
                <w:sz w:val="24"/>
                <w:szCs w:val="24"/>
                <w:lang w:eastAsia="uk-UA"/>
              </w:rPr>
              <w:t xml:space="preserve">e-mail: </w:t>
            </w:r>
            <w:hyperlink r:id="rId14" w:history="1">
              <w:r w:rsidRPr="00C24DDC">
                <w:rPr>
                  <w:rStyle w:val="a5"/>
                  <w:rFonts w:asciiTheme="minorHAnsi" w:hAnsiTheme="minorHAnsi" w:cstheme="minorHAnsi"/>
                  <w:sz w:val="24"/>
                  <w:lang w:eastAsia="uk-UA"/>
                </w:rPr>
                <w:t>tetiana.smyrnova@ugv.com.ua</w:t>
              </w:r>
            </w:hyperlink>
            <w:r w:rsidRPr="00C24DDC">
              <w:rPr>
                <w:rStyle w:val="a5"/>
                <w:rFonts w:asciiTheme="minorHAnsi" w:hAnsiTheme="minorHAnsi" w:cstheme="minorHAnsi"/>
                <w:sz w:val="24"/>
                <w:lang w:eastAsia="uk-UA"/>
              </w:rPr>
              <w:t xml:space="preserve"> </w:t>
            </w:r>
            <w:r w:rsidRPr="00F07A03">
              <w:rPr>
                <w:rStyle w:val="a5"/>
                <w:rFonts w:asciiTheme="minorHAnsi" w:hAnsiTheme="minorHAnsi" w:cstheme="minorHAnsi"/>
                <w:color w:val="auto"/>
                <w:sz w:val="24"/>
                <w:u w:val="none"/>
                <w:lang w:eastAsia="uk-UA"/>
              </w:rPr>
              <w:t>(пріоритетний спосіб зв’язку)</w:t>
            </w:r>
            <w:r w:rsidRPr="00F07A03">
              <w:rPr>
                <w:rFonts w:asciiTheme="minorHAnsi" w:hAnsiTheme="minorHAnsi" w:cstheme="minorHAnsi"/>
                <w:sz w:val="22"/>
                <w:szCs w:val="24"/>
              </w:rPr>
              <w:t xml:space="preserve">, </w:t>
            </w:r>
          </w:p>
          <w:p w14:paraId="5E6984B5" w14:textId="77777777" w:rsidR="00F07A03" w:rsidRDefault="00EC35D6" w:rsidP="005016E1">
            <w:pPr>
              <w:widowControl w:val="0"/>
              <w:spacing w:after="0" w:line="240" w:lineRule="auto"/>
              <w:contextualSpacing/>
              <w:jc w:val="both"/>
              <w:rPr>
                <w:rFonts w:asciiTheme="minorHAnsi" w:hAnsiTheme="minorHAnsi" w:cstheme="minorHAnsi"/>
                <w:color w:val="000000" w:themeColor="text1"/>
                <w:sz w:val="24"/>
                <w:szCs w:val="24"/>
                <w:lang w:eastAsia="uk-UA"/>
              </w:rPr>
            </w:pPr>
            <w:r w:rsidRPr="00C24DDC">
              <w:rPr>
                <w:rFonts w:asciiTheme="minorHAnsi" w:hAnsiTheme="minorHAnsi" w:cstheme="minorHAnsi"/>
                <w:color w:val="000000" w:themeColor="text1"/>
                <w:sz w:val="24"/>
                <w:szCs w:val="24"/>
                <w:lang w:eastAsia="uk-UA"/>
              </w:rPr>
              <w:t xml:space="preserve">Карпович Дар’я Олександрівна, провідний фахівець сектору роботи з банками (067) 408-92-12, </w:t>
            </w:r>
          </w:p>
          <w:p w14:paraId="2047D78F" w14:textId="6885570D" w:rsidR="00EC35D6" w:rsidRPr="007D540B" w:rsidRDefault="00EC35D6" w:rsidP="005016E1">
            <w:pPr>
              <w:widowControl w:val="0"/>
              <w:spacing w:after="0" w:line="240" w:lineRule="auto"/>
              <w:contextualSpacing/>
              <w:jc w:val="both"/>
              <w:rPr>
                <w:rFonts w:asciiTheme="minorHAnsi" w:hAnsiTheme="minorHAnsi" w:cstheme="minorHAnsi"/>
                <w:color w:val="000000" w:themeColor="text1"/>
                <w:sz w:val="24"/>
                <w:szCs w:val="24"/>
                <w:lang w:eastAsia="uk-UA"/>
              </w:rPr>
            </w:pPr>
            <w:r w:rsidRPr="00C24DDC">
              <w:rPr>
                <w:rFonts w:asciiTheme="minorHAnsi" w:hAnsiTheme="minorHAnsi" w:cstheme="minorHAnsi"/>
                <w:color w:val="000000" w:themeColor="text1"/>
                <w:sz w:val="24"/>
                <w:szCs w:val="24"/>
                <w:lang w:eastAsia="uk-UA"/>
              </w:rPr>
              <w:t xml:space="preserve">e-mail: </w:t>
            </w:r>
            <w:hyperlink r:id="rId15" w:history="1">
              <w:r w:rsidRPr="00C24DDC">
                <w:rPr>
                  <w:rStyle w:val="a5"/>
                  <w:rFonts w:asciiTheme="minorHAnsi" w:hAnsiTheme="minorHAnsi" w:cstheme="minorHAnsi"/>
                  <w:sz w:val="24"/>
                  <w:lang w:eastAsia="uk-UA"/>
                </w:rPr>
                <w:t>daria.karpovych@ugv.com.ua</w:t>
              </w:r>
            </w:hyperlink>
            <w:r w:rsidRPr="00C24DDC">
              <w:rPr>
                <w:rFonts w:asciiTheme="minorHAnsi" w:hAnsiTheme="minorHAnsi" w:cstheme="minorHAnsi"/>
                <w:color w:val="000000" w:themeColor="text1"/>
                <w:sz w:val="22"/>
                <w:szCs w:val="24"/>
              </w:rPr>
              <w:t xml:space="preserve"> </w:t>
            </w:r>
            <w:r w:rsidRPr="00C24DDC">
              <w:rPr>
                <w:rFonts w:asciiTheme="minorHAnsi" w:hAnsiTheme="minorHAnsi" w:cstheme="minorHAnsi"/>
                <w:color w:val="000000" w:themeColor="text1"/>
                <w:sz w:val="24"/>
                <w:szCs w:val="24"/>
              </w:rPr>
              <w:t>(пріоритетний спосіб зв’язку).</w:t>
            </w:r>
          </w:p>
          <w:p w14:paraId="41F09EEB" w14:textId="2D89A991" w:rsidR="006959A0" w:rsidRPr="007D540B" w:rsidRDefault="006959A0" w:rsidP="005016E1">
            <w:pPr>
              <w:widowControl w:val="0"/>
              <w:spacing w:after="0" w:line="240" w:lineRule="auto"/>
              <w:contextualSpacing/>
              <w:jc w:val="both"/>
              <w:rPr>
                <w:rFonts w:asciiTheme="minorHAnsi" w:hAnsiTheme="minorHAnsi" w:cstheme="minorHAnsi"/>
                <w:color w:val="000000" w:themeColor="text1"/>
                <w:sz w:val="24"/>
                <w:szCs w:val="24"/>
                <w:lang w:eastAsia="uk-UA"/>
              </w:rPr>
            </w:pPr>
          </w:p>
          <w:p w14:paraId="22D8F271" w14:textId="6608614D" w:rsidR="000749C9" w:rsidRPr="007D540B" w:rsidRDefault="000749C9" w:rsidP="000749C9">
            <w:pPr>
              <w:widowControl w:val="0"/>
              <w:spacing w:after="0" w:line="240" w:lineRule="auto"/>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щодо організаційних питань проведення процедури закупівлі – Гладкова Анна Миколаївна, начальник сектору організації закупівель тел.: (05744) 7-25-78</w:t>
            </w:r>
            <w:r w:rsidR="00C3473D" w:rsidRPr="007D540B">
              <w:rPr>
                <w:rFonts w:asciiTheme="minorHAnsi" w:hAnsiTheme="minorHAnsi" w:cstheme="minorHAnsi"/>
                <w:color w:val="000000" w:themeColor="text1"/>
                <w:sz w:val="24"/>
                <w:szCs w:val="24"/>
                <w:lang w:eastAsia="uk-UA"/>
              </w:rPr>
              <w:t>;</w:t>
            </w:r>
            <w:r w:rsidRPr="007D540B">
              <w:rPr>
                <w:rFonts w:asciiTheme="minorHAnsi" w:hAnsiTheme="minorHAnsi" w:cstheme="minorHAnsi"/>
                <w:color w:val="000000" w:themeColor="text1"/>
                <w:sz w:val="24"/>
                <w:szCs w:val="24"/>
                <w:lang w:eastAsia="uk-UA"/>
              </w:rPr>
              <w:t xml:space="preserve"> </w:t>
            </w:r>
          </w:p>
          <w:p w14:paraId="6F4B3510" w14:textId="40F6E490" w:rsidR="00011A0A" w:rsidRPr="007D540B" w:rsidRDefault="000749C9" w:rsidP="000749C9">
            <w:pPr>
              <w:widowControl w:val="0"/>
              <w:spacing w:after="0" w:line="240" w:lineRule="auto"/>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E-mail: </w:t>
            </w:r>
            <w:hyperlink r:id="rId16" w:history="1">
              <w:r w:rsidRPr="007D540B">
                <w:rPr>
                  <w:rStyle w:val="a5"/>
                  <w:rFonts w:asciiTheme="minorHAnsi" w:hAnsiTheme="minorHAnsi" w:cstheme="minorHAnsi"/>
                  <w:sz w:val="24"/>
                  <w:szCs w:val="24"/>
                  <w:lang w:eastAsia="uk-UA"/>
                </w:rPr>
                <w:t>Anna.Hladkova@ugv.com.ua</w:t>
              </w:r>
            </w:hyperlink>
          </w:p>
        </w:tc>
      </w:tr>
      <w:tr w:rsidR="00630734" w:rsidRPr="007D540B" w14:paraId="2AC0BC91" w14:textId="77777777" w:rsidTr="00273FDA">
        <w:trPr>
          <w:trHeight w:val="182"/>
        </w:trPr>
        <w:tc>
          <w:tcPr>
            <w:tcW w:w="520" w:type="dxa"/>
            <w:tcBorders>
              <w:top w:val="single" w:sz="4" w:space="0" w:color="auto"/>
              <w:left w:val="single" w:sz="4" w:space="0" w:color="auto"/>
              <w:bottom w:val="single" w:sz="4" w:space="0" w:color="auto"/>
              <w:right w:val="single" w:sz="4" w:space="0" w:color="auto"/>
            </w:tcBorders>
            <w:hideMark/>
          </w:tcPr>
          <w:p w14:paraId="286ABF12" w14:textId="77777777" w:rsidR="00630734" w:rsidRPr="007D540B" w:rsidRDefault="00630734" w:rsidP="00E87B3E">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lastRenderedPageBreak/>
              <w:t>3</w:t>
            </w:r>
          </w:p>
        </w:tc>
        <w:tc>
          <w:tcPr>
            <w:tcW w:w="3612" w:type="dxa"/>
            <w:tcBorders>
              <w:top w:val="single" w:sz="4" w:space="0" w:color="auto"/>
              <w:left w:val="single" w:sz="4" w:space="0" w:color="auto"/>
              <w:bottom w:val="single" w:sz="4" w:space="0" w:color="auto"/>
              <w:right w:val="single" w:sz="4" w:space="0" w:color="auto"/>
            </w:tcBorders>
            <w:hideMark/>
          </w:tcPr>
          <w:p w14:paraId="2230CD70" w14:textId="77777777" w:rsidR="00630734" w:rsidRPr="007D540B" w:rsidRDefault="00630734" w:rsidP="00E87B3E">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Процедура закупівлі</w:t>
            </w:r>
          </w:p>
        </w:tc>
        <w:tc>
          <w:tcPr>
            <w:tcW w:w="6365" w:type="dxa"/>
            <w:tcBorders>
              <w:top w:val="single" w:sz="4" w:space="0" w:color="auto"/>
              <w:left w:val="single" w:sz="4" w:space="0" w:color="auto"/>
              <w:bottom w:val="single" w:sz="4" w:space="0" w:color="auto"/>
              <w:right w:val="single" w:sz="4" w:space="0" w:color="auto"/>
            </w:tcBorders>
            <w:vAlign w:val="center"/>
            <w:hideMark/>
          </w:tcPr>
          <w:p w14:paraId="4546087F" w14:textId="544A2462" w:rsidR="00630734" w:rsidRPr="007D540B" w:rsidRDefault="00B75206" w:rsidP="000749C9">
            <w:pPr>
              <w:widowControl w:val="0"/>
              <w:spacing w:after="0" w:line="240" w:lineRule="auto"/>
              <w:ind w:right="113"/>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В</w:t>
            </w:r>
            <w:r w:rsidR="00630734" w:rsidRPr="007D540B">
              <w:rPr>
                <w:rFonts w:asciiTheme="minorHAnsi" w:hAnsiTheme="minorHAnsi" w:cstheme="minorHAnsi"/>
                <w:color w:val="000000" w:themeColor="text1"/>
                <w:sz w:val="24"/>
                <w:szCs w:val="24"/>
                <w:lang w:eastAsia="uk-UA"/>
              </w:rPr>
              <w:t>ідкриті торги</w:t>
            </w:r>
            <w:r w:rsidR="00083AAC" w:rsidRPr="007D540B">
              <w:rPr>
                <w:rFonts w:asciiTheme="minorHAnsi" w:hAnsiTheme="minorHAnsi" w:cstheme="minorHAnsi"/>
                <w:sz w:val="24"/>
                <w:szCs w:val="24"/>
              </w:rPr>
              <w:t xml:space="preserve"> </w:t>
            </w:r>
            <w:r w:rsidR="00083AAC" w:rsidRPr="007D540B">
              <w:rPr>
                <w:rFonts w:asciiTheme="minorHAnsi" w:hAnsiTheme="minorHAnsi" w:cstheme="minorHAnsi"/>
                <w:color w:val="000000" w:themeColor="text1"/>
                <w:sz w:val="24"/>
                <w:szCs w:val="24"/>
                <w:lang w:eastAsia="uk-UA"/>
              </w:rPr>
              <w:t>у порядку, визначеному Особливостями (далі – відкриті торги</w:t>
            </w:r>
            <w:r w:rsidR="0091700F" w:rsidRPr="007D540B">
              <w:rPr>
                <w:rFonts w:asciiTheme="minorHAnsi" w:hAnsiTheme="minorHAnsi" w:cstheme="minorHAnsi"/>
                <w:color w:val="000000" w:themeColor="text1"/>
                <w:sz w:val="24"/>
                <w:szCs w:val="24"/>
                <w:lang w:eastAsia="uk-UA"/>
              </w:rPr>
              <w:t>, тендер</w:t>
            </w:r>
            <w:r w:rsidR="00083AAC" w:rsidRPr="007D540B">
              <w:rPr>
                <w:rFonts w:asciiTheme="minorHAnsi" w:hAnsiTheme="minorHAnsi" w:cstheme="minorHAnsi"/>
                <w:color w:val="000000" w:themeColor="text1"/>
                <w:sz w:val="24"/>
                <w:szCs w:val="24"/>
                <w:lang w:eastAsia="uk-UA"/>
              </w:rPr>
              <w:t>).</w:t>
            </w:r>
          </w:p>
        </w:tc>
      </w:tr>
      <w:tr w:rsidR="00630734" w:rsidRPr="007D540B" w14:paraId="22C632C0" w14:textId="77777777" w:rsidTr="00273FDA">
        <w:trPr>
          <w:trHeight w:val="145"/>
        </w:trPr>
        <w:tc>
          <w:tcPr>
            <w:tcW w:w="520" w:type="dxa"/>
            <w:tcBorders>
              <w:top w:val="single" w:sz="4" w:space="0" w:color="auto"/>
              <w:left w:val="single" w:sz="4" w:space="0" w:color="auto"/>
              <w:bottom w:val="single" w:sz="4" w:space="0" w:color="auto"/>
              <w:right w:val="single" w:sz="4" w:space="0" w:color="auto"/>
            </w:tcBorders>
            <w:hideMark/>
          </w:tcPr>
          <w:p w14:paraId="3F0EC4A4" w14:textId="77777777" w:rsidR="00630734" w:rsidRPr="007D540B" w:rsidRDefault="00630734" w:rsidP="00E87B3E">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4</w:t>
            </w:r>
          </w:p>
        </w:tc>
        <w:tc>
          <w:tcPr>
            <w:tcW w:w="3612" w:type="dxa"/>
            <w:tcBorders>
              <w:top w:val="single" w:sz="4" w:space="0" w:color="auto"/>
              <w:left w:val="single" w:sz="4" w:space="0" w:color="auto"/>
              <w:bottom w:val="single" w:sz="4" w:space="0" w:color="auto"/>
              <w:right w:val="single" w:sz="4" w:space="0" w:color="auto"/>
            </w:tcBorders>
            <w:hideMark/>
          </w:tcPr>
          <w:p w14:paraId="349AA9BC" w14:textId="77777777" w:rsidR="00630734" w:rsidRPr="007D540B" w:rsidRDefault="00630734" w:rsidP="00E87B3E">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Інформація про предмет закупівлі</w:t>
            </w:r>
          </w:p>
        </w:tc>
        <w:tc>
          <w:tcPr>
            <w:tcW w:w="6365" w:type="dxa"/>
            <w:tcBorders>
              <w:top w:val="single" w:sz="4" w:space="0" w:color="auto"/>
              <w:left w:val="single" w:sz="4" w:space="0" w:color="auto"/>
              <w:bottom w:val="single" w:sz="4" w:space="0" w:color="auto"/>
              <w:right w:val="single" w:sz="4" w:space="0" w:color="auto"/>
            </w:tcBorders>
            <w:vAlign w:val="center"/>
          </w:tcPr>
          <w:p w14:paraId="2C6E6930" w14:textId="77777777" w:rsidR="00630734" w:rsidRPr="007D540B" w:rsidRDefault="00630734" w:rsidP="00EA17DA">
            <w:pPr>
              <w:widowControl w:val="0"/>
              <w:spacing w:after="0" w:line="240" w:lineRule="auto"/>
              <w:ind w:right="113" w:firstLine="176"/>
              <w:contextualSpacing/>
              <w:jc w:val="both"/>
              <w:rPr>
                <w:rFonts w:asciiTheme="minorHAnsi" w:hAnsiTheme="minorHAnsi" w:cstheme="minorHAnsi"/>
                <w:color w:val="000000" w:themeColor="text1"/>
                <w:sz w:val="24"/>
                <w:szCs w:val="24"/>
                <w:lang w:eastAsia="uk-UA"/>
              </w:rPr>
            </w:pPr>
          </w:p>
        </w:tc>
      </w:tr>
      <w:tr w:rsidR="00630734" w:rsidRPr="007D540B" w14:paraId="70AA0CD6" w14:textId="77777777" w:rsidTr="00273FDA">
        <w:trPr>
          <w:trHeight w:val="407"/>
        </w:trPr>
        <w:tc>
          <w:tcPr>
            <w:tcW w:w="520" w:type="dxa"/>
            <w:tcBorders>
              <w:top w:val="single" w:sz="4" w:space="0" w:color="auto"/>
              <w:left w:val="single" w:sz="4" w:space="0" w:color="auto"/>
              <w:bottom w:val="single" w:sz="4" w:space="0" w:color="auto"/>
              <w:right w:val="single" w:sz="4" w:space="0" w:color="auto"/>
            </w:tcBorders>
            <w:hideMark/>
          </w:tcPr>
          <w:p w14:paraId="2895C133" w14:textId="77777777" w:rsidR="00630734" w:rsidRPr="007D540B" w:rsidRDefault="00630734" w:rsidP="00E87B3E">
            <w:pPr>
              <w:widowControl w:val="0"/>
              <w:spacing w:after="0" w:line="240" w:lineRule="auto"/>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4.1</w:t>
            </w:r>
          </w:p>
        </w:tc>
        <w:tc>
          <w:tcPr>
            <w:tcW w:w="3612" w:type="dxa"/>
            <w:tcBorders>
              <w:top w:val="single" w:sz="4" w:space="0" w:color="auto"/>
              <w:left w:val="single" w:sz="4" w:space="0" w:color="auto"/>
              <w:bottom w:val="single" w:sz="4" w:space="0" w:color="auto"/>
              <w:right w:val="single" w:sz="4" w:space="0" w:color="auto"/>
            </w:tcBorders>
            <w:hideMark/>
          </w:tcPr>
          <w:p w14:paraId="14218604" w14:textId="77777777" w:rsidR="00630734" w:rsidRPr="007D540B" w:rsidRDefault="00630734" w:rsidP="00E87B3E">
            <w:pPr>
              <w:widowControl w:val="0"/>
              <w:spacing w:after="0" w:line="240" w:lineRule="auto"/>
              <w:ind w:left="-9" w:right="113"/>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назва предмета закупівлі</w:t>
            </w:r>
          </w:p>
        </w:tc>
        <w:tc>
          <w:tcPr>
            <w:tcW w:w="6365" w:type="dxa"/>
            <w:tcBorders>
              <w:top w:val="single" w:sz="4" w:space="0" w:color="auto"/>
              <w:left w:val="single" w:sz="4" w:space="0" w:color="auto"/>
              <w:bottom w:val="single" w:sz="4" w:space="0" w:color="auto"/>
              <w:right w:val="single" w:sz="4" w:space="0" w:color="auto"/>
            </w:tcBorders>
            <w:vAlign w:val="center"/>
            <w:hideMark/>
          </w:tcPr>
          <w:p w14:paraId="651EFBAD" w14:textId="303A7313" w:rsidR="00630734" w:rsidRPr="00EC35D6" w:rsidRDefault="00EC35D6" w:rsidP="00EC35D6">
            <w:pPr>
              <w:pStyle w:val="3"/>
              <w:spacing w:after="0"/>
              <w:rPr>
                <w:rFonts w:asciiTheme="minorHAnsi" w:hAnsiTheme="minorHAnsi" w:cstheme="minorHAnsi"/>
                <w:b w:val="0"/>
                <w:color w:val="000000" w:themeColor="text1"/>
                <w:sz w:val="24"/>
                <w:szCs w:val="24"/>
                <w:lang w:eastAsia="uk-UA"/>
              </w:rPr>
            </w:pPr>
            <w:r w:rsidRPr="00EC35D6">
              <w:rPr>
                <w:rFonts w:asciiTheme="minorHAnsi" w:hAnsiTheme="minorHAnsi" w:cstheme="minorHAnsi"/>
                <w:b w:val="0"/>
                <w:sz w:val="24"/>
                <w:szCs w:val="24"/>
              </w:rPr>
              <w:t xml:space="preserve">ДК 021:2015 34330000-9 Запасні частини до вантажних </w:t>
            </w:r>
            <w:r w:rsidR="003B5497">
              <w:rPr>
                <w:rFonts w:asciiTheme="minorHAnsi" w:hAnsiTheme="minorHAnsi" w:cstheme="minorHAnsi"/>
                <w:b w:val="0"/>
                <w:sz w:val="24"/>
                <w:szCs w:val="24"/>
                <w:lang w:val="ru-RU"/>
              </w:rPr>
              <w:t>т</w:t>
            </w:r>
            <w:r w:rsidRPr="00EC35D6">
              <w:rPr>
                <w:rFonts w:asciiTheme="minorHAnsi" w:hAnsiTheme="minorHAnsi" w:cstheme="minorHAnsi"/>
                <w:b w:val="0"/>
                <w:sz w:val="24"/>
                <w:szCs w:val="24"/>
              </w:rPr>
              <w:t>ранспортних засобів,фургонів та легкових авто</w:t>
            </w:r>
            <w:r w:rsidR="003B5497">
              <w:rPr>
                <w:rFonts w:asciiTheme="minorHAnsi" w:hAnsiTheme="minorHAnsi" w:cstheme="minorHAnsi"/>
                <w:b w:val="0"/>
                <w:sz w:val="24"/>
                <w:szCs w:val="24"/>
              </w:rPr>
              <w:t>мобілів (Ресори, листи ресор до</w:t>
            </w:r>
            <w:r w:rsidRPr="00EC35D6">
              <w:rPr>
                <w:rFonts w:asciiTheme="minorHAnsi" w:hAnsiTheme="minorHAnsi" w:cstheme="minorHAnsi"/>
                <w:b w:val="0"/>
                <w:sz w:val="24"/>
                <w:szCs w:val="24"/>
              </w:rPr>
              <w:t xml:space="preserve"> вантажних транспортних засобів, фургонів та легкових автомобілів)</w:t>
            </w:r>
          </w:p>
        </w:tc>
      </w:tr>
      <w:tr w:rsidR="00630734" w:rsidRPr="007D540B" w14:paraId="795A124B" w14:textId="77777777" w:rsidTr="00273FDA">
        <w:trPr>
          <w:trHeight w:val="232"/>
        </w:trPr>
        <w:tc>
          <w:tcPr>
            <w:tcW w:w="520" w:type="dxa"/>
            <w:tcBorders>
              <w:top w:val="single" w:sz="4" w:space="0" w:color="auto"/>
              <w:left w:val="single" w:sz="4" w:space="0" w:color="auto"/>
              <w:bottom w:val="single" w:sz="4" w:space="0" w:color="auto"/>
              <w:right w:val="single" w:sz="4" w:space="0" w:color="auto"/>
            </w:tcBorders>
            <w:hideMark/>
          </w:tcPr>
          <w:p w14:paraId="46BB6AA6" w14:textId="77777777" w:rsidR="00630734" w:rsidRPr="007D540B" w:rsidRDefault="00630734" w:rsidP="00E87B3E">
            <w:pPr>
              <w:widowControl w:val="0"/>
              <w:spacing w:after="0" w:line="240" w:lineRule="auto"/>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4.2</w:t>
            </w:r>
          </w:p>
        </w:tc>
        <w:tc>
          <w:tcPr>
            <w:tcW w:w="3612" w:type="dxa"/>
            <w:tcBorders>
              <w:top w:val="single" w:sz="4" w:space="0" w:color="auto"/>
              <w:left w:val="single" w:sz="4" w:space="0" w:color="auto"/>
              <w:bottom w:val="single" w:sz="4" w:space="0" w:color="auto"/>
              <w:right w:val="single" w:sz="4" w:space="0" w:color="auto"/>
            </w:tcBorders>
            <w:hideMark/>
          </w:tcPr>
          <w:p w14:paraId="1EF7345A" w14:textId="77777777" w:rsidR="00630734" w:rsidRPr="007D540B" w:rsidRDefault="00630734" w:rsidP="00A64794">
            <w:pPr>
              <w:widowControl w:val="0"/>
              <w:spacing w:after="0" w:line="240" w:lineRule="auto"/>
              <w:ind w:left="-9" w:right="113"/>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опис окремої частини (частин) предмета закупівлі (лота), щодо якої можуть бути подані тендерні пропозиції </w:t>
            </w:r>
          </w:p>
        </w:tc>
        <w:tc>
          <w:tcPr>
            <w:tcW w:w="6365" w:type="dxa"/>
            <w:tcBorders>
              <w:top w:val="single" w:sz="4" w:space="0" w:color="auto"/>
              <w:left w:val="single" w:sz="4" w:space="0" w:color="auto"/>
              <w:bottom w:val="single" w:sz="4" w:space="0" w:color="auto"/>
              <w:right w:val="single" w:sz="4" w:space="0" w:color="auto"/>
            </w:tcBorders>
            <w:vAlign w:val="center"/>
            <w:hideMark/>
          </w:tcPr>
          <w:p w14:paraId="0CA03691" w14:textId="2AFEBEB5" w:rsidR="00BB6BD4" w:rsidRPr="007D540B" w:rsidRDefault="00297330" w:rsidP="00FD596B">
            <w:pPr>
              <w:widowControl w:val="0"/>
              <w:spacing w:after="0" w:line="240" w:lineRule="auto"/>
              <w:ind w:right="113"/>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Дана закупівля здійснюється без поділу на окремі частини предмета закупівлі (лоти).</w:t>
            </w:r>
          </w:p>
        </w:tc>
      </w:tr>
      <w:tr w:rsidR="00630734" w:rsidRPr="007D540B" w14:paraId="4DA0E7CB" w14:textId="77777777" w:rsidTr="00273FDA">
        <w:trPr>
          <w:trHeight w:val="923"/>
        </w:trPr>
        <w:tc>
          <w:tcPr>
            <w:tcW w:w="520" w:type="dxa"/>
            <w:tcBorders>
              <w:top w:val="single" w:sz="4" w:space="0" w:color="auto"/>
              <w:left w:val="single" w:sz="4" w:space="0" w:color="auto"/>
              <w:right w:val="single" w:sz="4" w:space="0" w:color="auto"/>
            </w:tcBorders>
            <w:hideMark/>
          </w:tcPr>
          <w:p w14:paraId="0F7CBB3D" w14:textId="77777777" w:rsidR="00630734" w:rsidRPr="007D540B" w:rsidRDefault="00630734" w:rsidP="00E87B3E">
            <w:pPr>
              <w:widowControl w:val="0"/>
              <w:spacing w:after="0" w:line="240" w:lineRule="auto"/>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4.3</w:t>
            </w:r>
          </w:p>
        </w:tc>
        <w:tc>
          <w:tcPr>
            <w:tcW w:w="3612" w:type="dxa"/>
            <w:tcBorders>
              <w:top w:val="single" w:sz="4" w:space="0" w:color="auto"/>
              <w:left w:val="single" w:sz="4" w:space="0" w:color="auto"/>
              <w:right w:val="single" w:sz="4" w:space="0" w:color="auto"/>
            </w:tcBorders>
            <w:hideMark/>
          </w:tcPr>
          <w:p w14:paraId="3F27CD88" w14:textId="03EAC200" w:rsidR="00630734" w:rsidRPr="007D540B" w:rsidRDefault="00630734" w:rsidP="00D14147">
            <w:pPr>
              <w:widowControl w:val="0"/>
              <w:spacing w:after="0" w:line="240" w:lineRule="auto"/>
              <w:ind w:left="-9" w:right="113"/>
              <w:contextualSpacing/>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кількість, обсяг </w:t>
            </w:r>
            <w:r w:rsidR="00654128" w:rsidRPr="007D540B">
              <w:rPr>
                <w:rFonts w:asciiTheme="minorHAnsi" w:hAnsiTheme="minorHAnsi" w:cstheme="minorHAnsi"/>
                <w:color w:val="000000" w:themeColor="text1"/>
                <w:sz w:val="24"/>
                <w:szCs w:val="24"/>
              </w:rPr>
              <w:t xml:space="preserve">та місце </w:t>
            </w:r>
            <w:r w:rsidRPr="007D540B">
              <w:rPr>
                <w:rFonts w:asciiTheme="minorHAnsi" w:hAnsiTheme="minorHAnsi" w:cstheme="minorHAnsi"/>
                <w:color w:val="000000" w:themeColor="text1"/>
                <w:sz w:val="24"/>
                <w:szCs w:val="24"/>
              </w:rPr>
              <w:t xml:space="preserve">поставки товарів </w:t>
            </w:r>
          </w:p>
        </w:tc>
        <w:tc>
          <w:tcPr>
            <w:tcW w:w="6365" w:type="dxa"/>
            <w:tcBorders>
              <w:top w:val="single" w:sz="4" w:space="0" w:color="auto"/>
              <w:left w:val="single" w:sz="4" w:space="0" w:color="auto"/>
              <w:right w:val="single" w:sz="4" w:space="0" w:color="auto"/>
            </w:tcBorders>
            <w:vAlign w:val="center"/>
            <w:hideMark/>
          </w:tcPr>
          <w:p w14:paraId="7504A0FC" w14:textId="4C02E78C" w:rsidR="0001796D" w:rsidRPr="007D540B" w:rsidRDefault="00B3630C" w:rsidP="00EC35D6">
            <w:pPr>
              <w:widowControl w:val="0"/>
              <w:spacing w:after="0" w:line="240" w:lineRule="auto"/>
              <w:ind w:right="113"/>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Харківська обл., Красноградський р-н, с. Наталине,</w:t>
            </w:r>
            <w:r w:rsidR="00EC35D6">
              <w:rPr>
                <w:rFonts w:asciiTheme="minorHAnsi" w:hAnsiTheme="minorHAnsi" w:cstheme="minorHAnsi"/>
                <w:color w:val="000000" w:themeColor="text1"/>
                <w:sz w:val="24"/>
                <w:szCs w:val="24"/>
                <w:lang w:eastAsia="uk-UA"/>
              </w:rPr>
              <w:t xml:space="preserve"> </w:t>
            </w:r>
            <w:r w:rsidRPr="007D540B">
              <w:rPr>
                <w:rFonts w:asciiTheme="minorHAnsi" w:hAnsiTheme="minorHAnsi" w:cstheme="minorHAnsi"/>
                <w:color w:val="000000" w:themeColor="text1"/>
                <w:sz w:val="24"/>
                <w:szCs w:val="24"/>
                <w:lang w:eastAsia="uk-UA"/>
              </w:rPr>
              <w:t xml:space="preserve">Центральний склад </w:t>
            </w:r>
            <w:r w:rsidR="00853B5A" w:rsidRPr="007D540B">
              <w:rPr>
                <w:rFonts w:asciiTheme="minorHAnsi" w:hAnsiTheme="minorHAnsi" w:cstheme="minorHAnsi"/>
                <w:color w:val="000000" w:themeColor="text1"/>
                <w:sz w:val="24"/>
                <w:szCs w:val="24"/>
                <w:lang w:eastAsia="uk-UA"/>
              </w:rPr>
              <w:t xml:space="preserve">УБМР </w:t>
            </w:r>
            <w:r w:rsidRPr="007D540B">
              <w:rPr>
                <w:rFonts w:asciiTheme="minorHAnsi" w:hAnsiTheme="minorHAnsi" w:cstheme="minorHAnsi"/>
                <w:color w:val="000000" w:themeColor="text1"/>
                <w:sz w:val="24"/>
                <w:szCs w:val="24"/>
                <w:lang w:eastAsia="uk-UA"/>
              </w:rPr>
              <w:t>«Укргазспецбудмонтаж»</w:t>
            </w:r>
            <w:r w:rsidR="00853B5A" w:rsidRPr="007D540B">
              <w:rPr>
                <w:rFonts w:asciiTheme="minorHAnsi" w:hAnsiTheme="minorHAnsi" w:cstheme="minorHAnsi"/>
                <w:color w:val="000000" w:themeColor="text1"/>
                <w:sz w:val="24"/>
                <w:szCs w:val="24"/>
                <w:lang w:eastAsia="uk-UA"/>
              </w:rPr>
              <w:t xml:space="preserve">, </w:t>
            </w:r>
            <w:r w:rsidR="00EC35D6" w:rsidRPr="00EC35D6">
              <w:rPr>
                <w:rFonts w:asciiTheme="minorHAnsi" w:hAnsiTheme="minorHAnsi" w:cstheme="minorHAnsi"/>
                <w:b/>
                <w:color w:val="000000" w:themeColor="text1"/>
                <w:sz w:val="24"/>
                <w:szCs w:val="24"/>
                <w:lang w:eastAsia="uk-UA"/>
              </w:rPr>
              <w:t>74 шт</w:t>
            </w:r>
            <w:r w:rsidR="008B440F" w:rsidRPr="00EC35D6">
              <w:rPr>
                <w:rFonts w:asciiTheme="minorHAnsi" w:hAnsiTheme="minorHAnsi" w:cstheme="minorHAnsi"/>
                <w:b/>
                <w:color w:val="000000" w:themeColor="text1"/>
                <w:sz w:val="24"/>
                <w:szCs w:val="24"/>
                <w:lang w:eastAsia="uk-UA"/>
              </w:rPr>
              <w:t xml:space="preserve"> </w:t>
            </w:r>
            <w:r w:rsidR="008B440F" w:rsidRPr="007D540B">
              <w:rPr>
                <w:rFonts w:asciiTheme="minorHAnsi" w:hAnsiTheme="minorHAnsi" w:cstheme="minorHAnsi"/>
                <w:b/>
                <w:color w:val="000000" w:themeColor="text1"/>
                <w:sz w:val="24"/>
                <w:szCs w:val="24"/>
                <w:lang w:eastAsia="uk-UA"/>
              </w:rPr>
              <w:t>.</w:t>
            </w:r>
          </w:p>
        </w:tc>
      </w:tr>
      <w:tr w:rsidR="00630734" w:rsidRPr="007D540B" w14:paraId="7D8A3C93"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30E94784" w14:textId="77777777" w:rsidR="00630734" w:rsidRPr="007D540B" w:rsidRDefault="00630734" w:rsidP="00E87B3E">
            <w:pPr>
              <w:widowControl w:val="0"/>
              <w:spacing w:after="0" w:line="240" w:lineRule="auto"/>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4.4</w:t>
            </w:r>
          </w:p>
        </w:tc>
        <w:tc>
          <w:tcPr>
            <w:tcW w:w="3612" w:type="dxa"/>
            <w:tcBorders>
              <w:top w:val="single" w:sz="4" w:space="0" w:color="auto"/>
              <w:left w:val="single" w:sz="4" w:space="0" w:color="auto"/>
              <w:bottom w:val="single" w:sz="4" w:space="0" w:color="auto"/>
              <w:right w:val="single" w:sz="4" w:space="0" w:color="auto"/>
            </w:tcBorders>
            <w:hideMark/>
          </w:tcPr>
          <w:p w14:paraId="00695498" w14:textId="375CE008" w:rsidR="00630734" w:rsidRPr="007D540B" w:rsidRDefault="00630734" w:rsidP="00D14147">
            <w:pPr>
              <w:widowControl w:val="0"/>
              <w:spacing w:after="0" w:line="240" w:lineRule="auto"/>
              <w:ind w:left="-9" w:right="113"/>
              <w:contextualSpacing/>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строк поставки товарів </w:t>
            </w:r>
          </w:p>
        </w:tc>
        <w:tc>
          <w:tcPr>
            <w:tcW w:w="6365" w:type="dxa"/>
            <w:tcBorders>
              <w:top w:val="single" w:sz="4" w:space="0" w:color="auto"/>
              <w:left w:val="single" w:sz="4" w:space="0" w:color="auto"/>
              <w:bottom w:val="single" w:sz="4" w:space="0" w:color="auto"/>
              <w:right w:val="single" w:sz="4" w:space="0" w:color="auto"/>
            </w:tcBorders>
            <w:vAlign w:val="center"/>
            <w:hideMark/>
          </w:tcPr>
          <w:p w14:paraId="7AC24321" w14:textId="705B4F25" w:rsidR="00F50BDC" w:rsidRPr="007D540B" w:rsidRDefault="00351D5F" w:rsidP="00F50BDC">
            <w:pPr>
              <w:widowControl w:val="0"/>
              <w:spacing w:after="0" w:line="240" w:lineRule="auto"/>
              <w:contextualSpacing/>
              <w:jc w:val="both"/>
              <w:rPr>
                <w:rFonts w:asciiTheme="minorHAnsi" w:hAnsiTheme="minorHAnsi" w:cstheme="minorHAnsi"/>
                <w:sz w:val="24"/>
                <w:szCs w:val="24"/>
              </w:rPr>
            </w:pPr>
            <w:r w:rsidRPr="007D540B">
              <w:rPr>
                <w:rFonts w:asciiTheme="minorHAnsi" w:hAnsiTheme="minorHAnsi" w:cstheme="minorHAnsi"/>
                <w:sz w:val="24"/>
                <w:szCs w:val="24"/>
              </w:rPr>
              <w:t>Протягом 30</w:t>
            </w:r>
            <w:r w:rsidR="00F50BDC" w:rsidRPr="007D540B">
              <w:rPr>
                <w:rFonts w:asciiTheme="minorHAnsi" w:hAnsiTheme="minorHAnsi" w:cstheme="minorHAnsi"/>
                <w:sz w:val="24"/>
                <w:szCs w:val="24"/>
              </w:rPr>
              <w:t xml:space="preserve"> календарних днів з дати укладання договору про закупівлю*,</w:t>
            </w:r>
            <w:r w:rsidR="00EC35D6">
              <w:rPr>
                <w:rFonts w:asciiTheme="minorHAnsi" w:hAnsiTheme="minorHAnsi" w:cstheme="minorHAnsi"/>
                <w:sz w:val="24"/>
                <w:szCs w:val="24"/>
              </w:rPr>
              <w:t xml:space="preserve"> з можливістю дострокової поставки,</w:t>
            </w:r>
            <w:r w:rsidR="00F50BDC" w:rsidRPr="007D540B">
              <w:rPr>
                <w:rFonts w:asciiTheme="minorHAnsi" w:hAnsiTheme="minorHAnsi" w:cstheme="minorHAnsi"/>
                <w:sz w:val="24"/>
                <w:szCs w:val="24"/>
              </w:rPr>
              <w:t xml:space="preserve"> але не </w:t>
            </w:r>
            <w:r w:rsidR="00F50BDC" w:rsidRPr="008A2227">
              <w:rPr>
                <w:rFonts w:asciiTheme="minorHAnsi" w:hAnsiTheme="minorHAnsi" w:cstheme="minorHAnsi"/>
                <w:sz w:val="24"/>
                <w:szCs w:val="24"/>
              </w:rPr>
              <w:t>пізніше 29.12.2023р.**</w:t>
            </w:r>
          </w:p>
          <w:p w14:paraId="09964DB1" w14:textId="77777777" w:rsidR="00F50BDC" w:rsidRPr="007D540B" w:rsidRDefault="00F50BDC" w:rsidP="00F50BDC">
            <w:pPr>
              <w:widowControl w:val="0"/>
              <w:spacing w:after="0" w:line="240" w:lineRule="auto"/>
              <w:contextualSpacing/>
              <w:jc w:val="both"/>
              <w:rPr>
                <w:rFonts w:asciiTheme="minorHAnsi" w:hAnsiTheme="minorHAnsi" w:cstheme="minorHAnsi"/>
                <w:sz w:val="24"/>
                <w:szCs w:val="24"/>
              </w:rPr>
            </w:pPr>
            <w:r w:rsidRPr="007D540B">
              <w:rPr>
                <w:rFonts w:asciiTheme="minorHAnsi" w:hAnsiTheme="minorHAnsi" w:cstheme="minorHAnsi"/>
                <w:sz w:val="24"/>
                <w:szCs w:val="24"/>
              </w:rPr>
              <w:t>*Даний строк поставки буде зазначатись в договорі про закупівлю.</w:t>
            </w:r>
          </w:p>
          <w:p w14:paraId="63DF0330" w14:textId="662F26C9" w:rsidR="002D7AB4" w:rsidRPr="007D540B" w:rsidRDefault="00F50BDC" w:rsidP="00F50BDC">
            <w:pPr>
              <w:widowControl w:val="0"/>
              <w:spacing w:after="0" w:line="240" w:lineRule="auto"/>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sz w:val="24"/>
                <w:szCs w:val="24"/>
              </w:rPr>
              <w:t>**Зазначена дата поставки товарів є орієнтовною, визначена розрахунковим методом та несе інформативний характер та не має жодних юридичних наслідків. Дана дата може не зазначатися в договорі про закупівлю.</w:t>
            </w:r>
          </w:p>
        </w:tc>
      </w:tr>
      <w:tr w:rsidR="00CE05FB" w:rsidRPr="007D540B" w14:paraId="5E59FDB2"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tcPr>
          <w:p w14:paraId="4A4831DB" w14:textId="57857860" w:rsidR="00CE05FB" w:rsidRPr="007D540B" w:rsidRDefault="00CE05FB" w:rsidP="00E87B3E">
            <w:pPr>
              <w:widowControl w:val="0"/>
              <w:spacing w:after="0" w:line="240" w:lineRule="auto"/>
              <w:contextualSpacing/>
              <w:rPr>
                <w:rFonts w:asciiTheme="minorHAnsi" w:hAnsiTheme="minorHAnsi" w:cstheme="minorHAnsi"/>
                <w:color w:val="000000" w:themeColor="text1"/>
                <w:sz w:val="24"/>
                <w:szCs w:val="24"/>
                <w:lang w:val="ru-RU" w:eastAsia="uk-UA"/>
              </w:rPr>
            </w:pPr>
            <w:r w:rsidRPr="007D540B">
              <w:rPr>
                <w:rFonts w:asciiTheme="minorHAnsi" w:hAnsiTheme="minorHAnsi" w:cstheme="minorHAnsi"/>
                <w:color w:val="000000" w:themeColor="text1"/>
                <w:sz w:val="24"/>
                <w:szCs w:val="24"/>
                <w:lang w:val="ru-RU" w:eastAsia="uk-UA"/>
              </w:rPr>
              <w:t>4.5</w:t>
            </w:r>
          </w:p>
        </w:tc>
        <w:tc>
          <w:tcPr>
            <w:tcW w:w="3612" w:type="dxa"/>
            <w:tcBorders>
              <w:top w:val="single" w:sz="4" w:space="0" w:color="auto"/>
              <w:left w:val="single" w:sz="4" w:space="0" w:color="auto"/>
              <w:bottom w:val="single" w:sz="4" w:space="0" w:color="auto"/>
              <w:right w:val="single" w:sz="4" w:space="0" w:color="auto"/>
            </w:tcBorders>
          </w:tcPr>
          <w:p w14:paraId="4EAD801D" w14:textId="05B2C61A" w:rsidR="00CE05FB" w:rsidRPr="007D540B" w:rsidRDefault="00CE05FB" w:rsidP="00E87B3E">
            <w:pPr>
              <w:widowControl w:val="0"/>
              <w:spacing w:after="0" w:line="240" w:lineRule="auto"/>
              <w:ind w:left="-9" w:right="113"/>
              <w:contextualSpacing/>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умови оплати</w:t>
            </w:r>
          </w:p>
        </w:tc>
        <w:tc>
          <w:tcPr>
            <w:tcW w:w="6365" w:type="dxa"/>
            <w:tcBorders>
              <w:top w:val="single" w:sz="4" w:space="0" w:color="auto"/>
              <w:left w:val="single" w:sz="4" w:space="0" w:color="auto"/>
              <w:bottom w:val="single" w:sz="4" w:space="0" w:color="auto"/>
              <w:right w:val="single" w:sz="4" w:space="0" w:color="auto"/>
            </w:tcBorders>
            <w:vAlign w:val="center"/>
          </w:tcPr>
          <w:p w14:paraId="7118C567" w14:textId="49703121" w:rsidR="00CE05FB" w:rsidRPr="007D540B" w:rsidRDefault="007B282F" w:rsidP="0012162F">
            <w:pPr>
              <w:widowControl w:val="0"/>
              <w:spacing w:after="0" w:line="240" w:lineRule="auto"/>
              <w:contextualSpacing/>
              <w:jc w:val="both"/>
              <w:rPr>
                <w:rFonts w:asciiTheme="minorHAnsi" w:hAnsiTheme="minorHAnsi" w:cstheme="minorHAnsi"/>
                <w:b/>
                <w:sz w:val="24"/>
                <w:szCs w:val="24"/>
                <w:lang w:val="ru-RU"/>
              </w:rPr>
            </w:pPr>
            <w:r w:rsidRPr="007D540B">
              <w:rPr>
                <w:rFonts w:asciiTheme="minorHAnsi" w:hAnsiTheme="minorHAnsi" w:cstheme="minorHAnsi"/>
                <w:sz w:val="24"/>
                <w:szCs w:val="24"/>
                <w:lang w:val="ru-RU"/>
              </w:rPr>
              <w:t>по факту поставки протягом 30 календарних днів</w:t>
            </w:r>
          </w:p>
        </w:tc>
      </w:tr>
      <w:tr w:rsidR="00977B1C" w:rsidRPr="007D540B" w14:paraId="1DD4D1B1"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tcPr>
          <w:p w14:paraId="21EC921F" w14:textId="77777777" w:rsidR="00977B1C" w:rsidRPr="007D540B" w:rsidRDefault="00977B1C" w:rsidP="00977B1C">
            <w:pPr>
              <w:widowControl w:val="0"/>
              <w:spacing w:after="0" w:line="240" w:lineRule="auto"/>
              <w:contextualSpacing/>
              <w:rPr>
                <w:rFonts w:asciiTheme="minorHAnsi" w:hAnsiTheme="minorHAnsi" w:cstheme="minorHAnsi"/>
                <w:color w:val="000000" w:themeColor="text1"/>
                <w:sz w:val="24"/>
                <w:szCs w:val="24"/>
                <w:lang w:val="ru-RU" w:eastAsia="uk-UA"/>
              </w:rPr>
            </w:pPr>
            <w:r w:rsidRPr="007D540B">
              <w:rPr>
                <w:rFonts w:asciiTheme="minorHAnsi" w:hAnsiTheme="minorHAnsi" w:cstheme="minorHAnsi"/>
                <w:color w:val="000000" w:themeColor="text1"/>
                <w:sz w:val="24"/>
                <w:szCs w:val="24"/>
                <w:lang w:val="ru-RU" w:eastAsia="uk-UA"/>
              </w:rPr>
              <w:t>4.6</w:t>
            </w:r>
          </w:p>
        </w:tc>
        <w:tc>
          <w:tcPr>
            <w:tcW w:w="3612" w:type="dxa"/>
            <w:tcBorders>
              <w:top w:val="single" w:sz="4" w:space="0" w:color="auto"/>
              <w:left w:val="single" w:sz="4" w:space="0" w:color="auto"/>
              <w:bottom w:val="single" w:sz="4" w:space="0" w:color="auto"/>
              <w:right w:val="single" w:sz="4" w:space="0" w:color="auto"/>
            </w:tcBorders>
          </w:tcPr>
          <w:p w14:paraId="0BAE82A9" w14:textId="44B6C12E" w:rsidR="00977B1C" w:rsidRPr="007D540B" w:rsidRDefault="00977B1C" w:rsidP="00977B1C">
            <w:pPr>
              <w:widowControl w:val="0"/>
              <w:spacing w:after="0" w:line="240" w:lineRule="auto"/>
              <w:ind w:left="-9" w:right="113"/>
              <w:contextualSpacing/>
              <w:rPr>
                <w:rFonts w:asciiTheme="minorHAnsi" w:hAnsiTheme="minorHAnsi" w:cstheme="minorHAnsi"/>
                <w:color w:val="000000" w:themeColor="text1"/>
                <w:sz w:val="24"/>
                <w:szCs w:val="24"/>
                <w:lang w:val="ru-RU"/>
              </w:rPr>
            </w:pPr>
            <w:r w:rsidRPr="007D540B">
              <w:rPr>
                <w:rFonts w:asciiTheme="minorHAnsi" w:hAnsiTheme="minorHAnsi" w:cstheme="minorHAnsi"/>
                <w:color w:val="000000" w:themeColor="text1"/>
                <w:sz w:val="24"/>
                <w:szCs w:val="24"/>
                <w:lang w:val="ru-RU"/>
              </w:rPr>
              <w:t>очікувана вартість предмета закупівлі</w:t>
            </w:r>
          </w:p>
        </w:tc>
        <w:tc>
          <w:tcPr>
            <w:tcW w:w="6365" w:type="dxa"/>
            <w:tcBorders>
              <w:top w:val="single" w:sz="4" w:space="0" w:color="auto"/>
              <w:left w:val="single" w:sz="4" w:space="0" w:color="auto"/>
              <w:bottom w:val="single" w:sz="4" w:space="0" w:color="auto"/>
              <w:right w:val="single" w:sz="4" w:space="0" w:color="auto"/>
            </w:tcBorders>
            <w:vAlign w:val="center"/>
          </w:tcPr>
          <w:p w14:paraId="40D7473D" w14:textId="0434D2C8" w:rsidR="00E34061" w:rsidRPr="007D540B" w:rsidRDefault="008B440F" w:rsidP="00EC35D6">
            <w:pPr>
              <w:widowControl w:val="0"/>
              <w:tabs>
                <w:tab w:val="left" w:pos="5800"/>
              </w:tabs>
              <w:spacing w:after="0" w:line="240" w:lineRule="auto"/>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b/>
                <w:color w:val="000000"/>
                <w:sz w:val="24"/>
                <w:szCs w:val="24"/>
                <w:lang w:val="ru-RU"/>
              </w:rPr>
              <w:t xml:space="preserve">2 </w:t>
            </w:r>
            <w:r w:rsidR="00EC35D6">
              <w:rPr>
                <w:rFonts w:asciiTheme="minorHAnsi" w:hAnsiTheme="minorHAnsi" w:cstheme="minorHAnsi"/>
                <w:b/>
                <w:color w:val="000000"/>
                <w:sz w:val="24"/>
                <w:szCs w:val="24"/>
                <w:lang w:val="ru-RU"/>
              </w:rPr>
              <w:t>187 6</w:t>
            </w:r>
            <w:r w:rsidRPr="007D540B">
              <w:rPr>
                <w:rFonts w:asciiTheme="minorHAnsi" w:hAnsiTheme="minorHAnsi" w:cstheme="minorHAnsi"/>
                <w:b/>
                <w:color w:val="000000"/>
                <w:sz w:val="24"/>
                <w:szCs w:val="24"/>
                <w:lang w:val="ru-RU"/>
              </w:rPr>
              <w:t>80,00</w:t>
            </w:r>
            <w:r w:rsidR="00F07A03">
              <w:rPr>
                <w:rFonts w:asciiTheme="minorHAnsi" w:hAnsiTheme="minorHAnsi" w:cstheme="minorHAnsi"/>
                <w:b/>
                <w:color w:val="000000"/>
                <w:sz w:val="24"/>
                <w:szCs w:val="24"/>
                <w:lang w:val="ru-RU"/>
              </w:rPr>
              <w:t xml:space="preserve"> </w:t>
            </w:r>
            <w:r w:rsidR="00952E0F" w:rsidRPr="007D540B">
              <w:rPr>
                <w:rFonts w:asciiTheme="minorHAnsi" w:hAnsiTheme="minorHAnsi" w:cstheme="minorHAnsi"/>
                <w:b/>
                <w:color w:val="000000"/>
                <w:sz w:val="24"/>
                <w:szCs w:val="24"/>
              </w:rPr>
              <w:t>грн. з ПДВ (</w:t>
            </w:r>
            <w:r w:rsidR="00EC35D6">
              <w:rPr>
                <w:rFonts w:asciiTheme="minorHAnsi" w:hAnsiTheme="minorHAnsi" w:cstheme="minorHAnsi"/>
                <w:b/>
                <w:color w:val="000000"/>
                <w:sz w:val="24"/>
                <w:szCs w:val="24"/>
              </w:rPr>
              <w:t xml:space="preserve">Два мільйони сто вісімдесят сім </w:t>
            </w:r>
            <w:r w:rsidR="00351D5F" w:rsidRPr="007D540B">
              <w:rPr>
                <w:rFonts w:asciiTheme="minorHAnsi" w:hAnsiTheme="minorHAnsi" w:cstheme="minorHAnsi"/>
                <w:b/>
                <w:color w:val="000000"/>
                <w:sz w:val="24"/>
                <w:szCs w:val="24"/>
              </w:rPr>
              <w:t xml:space="preserve">тисяч </w:t>
            </w:r>
            <w:r w:rsidR="00EC35D6">
              <w:rPr>
                <w:rFonts w:asciiTheme="minorHAnsi" w:hAnsiTheme="minorHAnsi" w:cstheme="minorHAnsi"/>
                <w:b/>
                <w:color w:val="000000"/>
                <w:sz w:val="24"/>
                <w:szCs w:val="24"/>
              </w:rPr>
              <w:t xml:space="preserve">шістсот вісімдесят </w:t>
            </w:r>
            <w:r w:rsidR="00952E0F" w:rsidRPr="007D540B">
              <w:rPr>
                <w:rFonts w:asciiTheme="minorHAnsi" w:hAnsiTheme="minorHAnsi" w:cstheme="minorHAnsi"/>
                <w:b/>
                <w:color w:val="000000"/>
                <w:sz w:val="24"/>
                <w:szCs w:val="24"/>
              </w:rPr>
              <w:t>грн. 00 коп.)</w:t>
            </w:r>
          </w:p>
        </w:tc>
      </w:tr>
      <w:tr w:rsidR="008A34CC" w:rsidRPr="007D540B" w14:paraId="0CA729F7"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tcPr>
          <w:p w14:paraId="356B6E8A" w14:textId="4F371644" w:rsidR="008A34CC" w:rsidRPr="007D540B" w:rsidRDefault="008A34CC" w:rsidP="008A34CC">
            <w:pPr>
              <w:widowControl w:val="0"/>
              <w:spacing w:after="0" w:line="240" w:lineRule="auto"/>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val="en-US" w:eastAsia="uk-UA"/>
              </w:rPr>
              <w:t>4</w:t>
            </w:r>
            <w:r w:rsidRPr="007D540B">
              <w:rPr>
                <w:rFonts w:asciiTheme="minorHAnsi" w:hAnsiTheme="minorHAnsi" w:cstheme="minorHAnsi"/>
                <w:color w:val="000000" w:themeColor="text1"/>
                <w:sz w:val="24"/>
                <w:szCs w:val="24"/>
                <w:lang w:eastAsia="uk-UA"/>
              </w:rPr>
              <w:t>.7</w:t>
            </w:r>
          </w:p>
        </w:tc>
        <w:tc>
          <w:tcPr>
            <w:tcW w:w="3612" w:type="dxa"/>
            <w:tcBorders>
              <w:top w:val="single" w:sz="4" w:space="0" w:color="auto"/>
              <w:left w:val="single" w:sz="4" w:space="0" w:color="auto"/>
              <w:bottom w:val="single" w:sz="4" w:space="0" w:color="auto"/>
              <w:right w:val="single" w:sz="4" w:space="0" w:color="auto"/>
            </w:tcBorders>
          </w:tcPr>
          <w:p w14:paraId="5598A6E8" w14:textId="63152D6A" w:rsidR="008A34CC" w:rsidRPr="007D540B" w:rsidRDefault="008A34CC" w:rsidP="008A34CC">
            <w:pPr>
              <w:widowControl w:val="0"/>
              <w:spacing w:after="0" w:line="240" w:lineRule="auto"/>
              <w:ind w:left="-9" w:right="113"/>
              <w:contextualSpacing/>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Розмір мінімального кроку пониження ціни</w:t>
            </w:r>
            <w:r w:rsidRPr="007D540B">
              <w:rPr>
                <w:rFonts w:asciiTheme="minorHAnsi" w:hAnsiTheme="minorHAnsi" w:cstheme="minorHAnsi"/>
                <w:sz w:val="24"/>
                <w:szCs w:val="24"/>
              </w:rPr>
              <w:t xml:space="preserve"> </w:t>
            </w:r>
            <w:r w:rsidRPr="007D540B">
              <w:rPr>
                <w:rFonts w:asciiTheme="minorHAnsi" w:hAnsiTheme="minorHAnsi" w:cstheme="minorHAnsi"/>
                <w:color w:val="000000" w:themeColor="text1"/>
                <w:sz w:val="24"/>
                <w:szCs w:val="24"/>
                <w:lang w:eastAsia="uk-UA"/>
              </w:rPr>
              <w:t>під час електронного аукціону</w:t>
            </w:r>
          </w:p>
          <w:p w14:paraId="757C78E0" w14:textId="24EA31F4" w:rsidR="008A34CC" w:rsidRPr="007D540B" w:rsidRDefault="008A34CC" w:rsidP="00952E0F">
            <w:pPr>
              <w:widowControl w:val="0"/>
              <w:spacing w:after="0" w:line="240" w:lineRule="auto"/>
              <w:ind w:left="-9" w:right="113"/>
              <w:contextualSpacing/>
              <w:rPr>
                <w:rFonts w:asciiTheme="minorHAnsi" w:hAnsiTheme="minorHAnsi" w:cstheme="minorHAnsi"/>
                <w:color w:val="000000" w:themeColor="text1"/>
                <w:sz w:val="24"/>
                <w:szCs w:val="24"/>
              </w:rPr>
            </w:pPr>
            <w:r w:rsidRPr="007D540B">
              <w:rPr>
                <w:rFonts w:asciiTheme="minorHAnsi" w:hAnsiTheme="minorHAnsi" w:cstheme="minorHAnsi"/>
                <w:i/>
                <w:sz w:val="24"/>
                <w:szCs w:val="24"/>
                <w:shd w:val="clear" w:color="auto" w:fill="FFFFFF"/>
              </w:rPr>
              <w:t>у межах від 0,5 відсотка до 3 відсотків очікуваної вартості закупівлі або в грошових одиницях</w:t>
            </w:r>
          </w:p>
        </w:tc>
        <w:tc>
          <w:tcPr>
            <w:tcW w:w="6365" w:type="dxa"/>
            <w:tcBorders>
              <w:top w:val="single" w:sz="4" w:space="0" w:color="auto"/>
              <w:left w:val="single" w:sz="4" w:space="0" w:color="auto"/>
              <w:bottom w:val="single" w:sz="4" w:space="0" w:color="auto"/>
              <w:right w:val="single" w:sz="4" w:space="0" w:color="auto"/>
            </w:tcBorders>
            <w:vAlign w:val="center"/>
          </w:tcPr>
          <w:p w14:paraId="3BDD1136" w14:textId="37F64664" w:rsidR="00952E0F" w:rsidRPr="007D540B" w:rsidRDefault="00EC35D6" w:rsidP="00952E0F">
            <w:pPr>
              <w:widowControl w:val="0"/>
              <w:spacing w:after="0" w:line="240" w:lineRule="auto"/>
              <w:contextualSpacing/>
              <w:jc w:val="both"/>
              <w:rPr>
                <w:rFonts w:asciiTheme="minorHAnsi" w:hAnsiTheme="minorHAnsi" w:cstheme="minorHAnsi"/>
                <w:b/>
                <w:sz w:val="24"/>
                <w:szCs w:val="24"/>
                <w:lang w:eastAsia="uk-UA"/>
              </w:rPr>
            </w:pPr>
            <w:r>
              <w:rPr>
                <w:rFonts w:asciiTheme="minorHAnsi" w:hAnsiTheme="minorHAnsi" w:cstheme="minorHAnsi"/>
                <w:b/>
                <w:sz w:val="24"/>
                <w:szCs w:val="24"/>
                <w:lang w:eastAsia="uk-UA"/>
              </w:rPr>
              <w:t>43</w:t>
            </w:r>
            <w:r w:rsidR="00351D5F" w:rsidRPr="007D540B">
              <w:rPr>
                <w:rFonts w:asciiTheme="minorHAnsi" w:hAnsiTheme="minorHAnsi" w:cstheme="minorHAnsi"/>
                <w:b/>
                <w:sz w:val="24"/>
                <w:szCs w:val="24"/>
                <w:lang w:eastAsia="uk-UA"/>
              </w:rPr>
              <w:t xml:space="preserve"> </w:t>
            </w:r>
            <w:r>
              <w:rPr>
                <w:rFonts w:asciiTheme="minorHAnsi" w:hAnsiTheme="minorHAnsi" w:cstheme="minorHAnsi"/>
                <w:b/>
                <w:sz w:val="24"/>
                <w:szCs w:val="24"/>
                <w:lang w:eastAsia="uk-UA"/>
              </w:rPr>
              <w:t>7</w:t>
            </w:r>
            <w:r w:rsidR="00351D5F" w:rsidRPr="007D540B">
              <w:rPr>
                <w:rFonts w:asciiTheme="minorHAnsi" w:hAnsiTheme="minorHAnsi" w:cstheme="minorHAnsi"/>
                <w:b/>
                <w:sz w:val="24"/>
                <w:szCs w:val="24"/>
                <w:lang w:eastAsia="uk-UA"/>
              </w:rPr>
              <w:t>5</w:t>
            </w:r>
            <w:r w:rsidR="00552BC7" w:rsidRPr="007D540B">
              <w:rPr>
                <w:rFonts w:asciiTheme="minorHAnsi" w:hAnsiTheme="minorHAnsi" w:cstheme="minorHAnsi"/>
                <w:b/>
                <w:sz w:val="24"/>
                <w:szCs w:val="24"/>
                <w:lang w:eastAsia="uk-UA"/>
              </w:rPr>
              <w:t>0</w:t>
            </w:r>
            <w:r w:rsidR="00952E0F" w:rsidRPr="007D540B">
              <w:rPr>
                <w:rFonts w:asciiTheme="minorHAnsi" w:hAnsiTheme="minorHAnsi" w:cstheme="minorHAnsi"/>
                <w:b/>
                <w:sz w:val="24"/>
                <w:szCs w:val="24"/>
                <w:lang w:eastAsia="uk-UA"/>
              </w:rPr>
              <w:t>,00 грн.</w:t>
            </w:r>
          </w:p>
          <w:p w14:paraId="433613EC" w14:textId="517E5D2C" w:rsidR="008A34CC" w:rsidRPr="007D540B" w:rsidRDefault="008A34CC" w:rsidP="00952E0F">
            <w:pPr>
              <w:widowControl w:val="0"/>
              <w:spacing w:after="0" w:line="240" w:lineRule="auto"/>
              <w:contextualSpacing/>
              <w:jc w:val="both"/>
              <w:rPr>
                <w:rFonts w:asciiTheme="minorHAnsi" w:hAnsiTheme="minorHAnsi" w:cstheme="minorHAnsi"/>
                <w:color w:val="000000" w:themeColor="text1"/>
                <w:sz w:val="24"/>
                <w:szCs w:val="24"/>
                <w:lang w:eastAsia="uk-UA"/>
              </w:rPr>
            </w:pPr>
          </w:p>
        </w:tc>
      </w:tr>
      <w:tr w:rsidR="00387613" w:rsidRPr="007D540B" w14:paraId="531CF4F9"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tcPr>
          <w:p w14:paraId="671AED4A" w14:textId="0A1507C5" w:rsidR="00387613" w:rsidRPr="007D540B" w:rsidRDefault="00387613" w:rsidP="008A34CC">
            <w:pPr>
              <w:widowControl w:val="0"/>
              <w:spacing w:after="0" w:line="240" w:lineRule="auto"/>
              <w:contextualSpacing/>
              <w:rPr>
                <w:rFonts w:asciiTheme="minorHAnsi" w:hAnsiTheme="minorHAnsi" w:cstheme="minorHAnsi"/>
                <w:color w:val="000000" w:themeColor="text1"/>
                <w:sz w:val="24"/>
                <w:szCs w:val="24"/>
                <w:lang w:val="ru-RU" w:eastAsia="uk-UA"/>
              </w:rPr>
            </w:pPr>
            <w:r w:rsidRPr="007D540B">
              <w:rPr>
                <w:rFonts w:asciiTheme="minorHAnsi" w:hAnsiTheme="minorHAnsi" w:cstheme="minorHAnsi"/>
                <w:color w:val="000000" w:themeColor="text1"/>
                <w:sz w:val="24"/>
                <w:szCs w:val="24"/>
                <w:lang w:val="ru-RU" w:eastAsia="uk-UA"/>
              </w:rPr>
              <w:lastRenderedPageBreak/>
              <w:t>4.</w:t>
            </w:r>
            <w:r w:rsidR="008A34CC" w:rsidRPr="007D540B">
              <w:rPr>
                <w:rFonts w:asciiTheme="minorHAnsi" w:hAnsiTheme="minorHAnsi" w:cstheme="minorHAnsi"/>
                <w:color w:val="000000" w:themeColor="text1"/>
                <w:sz w:val="24"/>
                <w:szCs w:val="24"/>
                <w:lang w:val="ru-RU" w:eastAsia="uk-UA"/>
              </w:rPr>
              <w:t>8</w:t>
            </w:r>
          </w:p>
        </w:tc>
        <w:tc>
          <w:tcPr>
            <w:tcW w:w="3612" w:type="dxa"/>
            <w:tcBorders>
              <w:top w:val="single" w:sz="4" w:space="0" w:color="auto"/>
              <w:left w:val="single" w:sz="4" w:space="0" w:color="auto"/>
              <w:bottom w:val="single" w:sz="4" w:space="0" w:color="auto"/>
              <w:right w:val="single" w:sz="4" w:space="0" w:color="auto"/>
            </w:tcBorders>
          </w:tcPr>
          <w:p w14:paraId="0F0E115E" w14:textId="4BD2E357" w:rsidR="00387613" w:rsidRPr="007D540B" w:rsidRDefault="00387613" w:rsidP="00977B1C">
            <w:pPr>
              <w:widowControl w:val="0"/>
              <w:spacing w:after="0" w:line="240" w:lineRule="auto"/>
              <w:ind w:left="-9" w:right="113"/>
              <w:contextualSpacing/>
              <w:rPr>
                <w:rFonts w:asciiTheme="minorHAnsi" w:hAnsiTheme="minorHAnsi" w:cstheme="minorHAnsi"/>
                <w:color w:val="000000" w:themeColor="text1"/>
                <w:sz w:val="24"/>
                <w:szCs w:val="24"/>
                <w:lang w:val="ru-RU"/>
              </w:rPr>
            </w:pPr>
            <w:r w:rsidRPr="007D540B">
              <w:rPr>
                <w:rFonts w:asciiTheme="minorHAnsi" w:hAnsiTheme="minorHAnsi" w:cstheme="minorHAnsi"/>
                <w:color w:val="000000" w:themeColor="text1"/>
                <w:sz w:val="24"/>
                <w:szCs w:val="24"/>
                <w:lang w:val="ru-RU"/>
              </w:rPr>
              <w:t>інформацію про прийняття чи неприйняття до розгляду тендерної пропозиції, ціна якої є вищою, ніж очікувана вартість предмета закупівлі</w:t>
            </w:r>
          </w:p>
        </w:tc>
        <w:tc>
          <w:tcPr>
            <w:tcW w:w="6365" w:type="dxa"/>
            <w:tcBorders>
              <w:top w:val="single" w:sz="4" w:space="0" w:color="auto"/>
              <w:left w:val="single" w:sz="4" w:space="0" w:color="auto"/>
              <w:bottom w:val="single" w:sz="4" w:space="0" w:color="auto"/>
              <w:right w:val="single" w:sz="4" w:space="0" w:color="auto"/>
            </w:tcBorders>
            <w:vAlign w:val="center"/>
          </w:tcPr>
          <w:p w14:paraId="29BD02B0" w14:textId="4F6582D0" w:rsidR="00387613" w:rsidRPr="007D540B" w:rsidRDefault="00387613" w:rsidP="00387613">
            <w:pPr>
              <w:widowControl w:val="0"/>
              <w:spacing w:after="0" w:line="240" w:lineRule="auto"/>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Замовник не приймає до розгляду тендерні пропозиції, ціна яких є вищою ніж очікувана вартість предмета закупівлі, визначена замовником в оголошенні про проведення відкритих торгів. У разі надання учасником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така тендерна пропозиція буде відхилена відповідно до абзацу четвертого підпункту 2 пункту 44  Особливостей.</w:t>
            </w:r>
          </w:p>
        </w:tc>
      </w:tr>
      <w:tr w:rsidR="00D84041" w:rsidRPr="007D540B" w14:paraId="724F88E6"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tcPr>
          <w:p w14:paraId="672E7A2D" w14:textId="2605674F" w:rsidR="00D84041" w:rsidRPr="007D540B" w:rsidRDefault="00D84041" w:rsidP="00D84041">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5</w:t>
            </w:r>
          </w:p>
        </w:tc>
        <w:tc>
          <w:tcPr>
            <w:tcW w:w="3612" w:type="dxa"/>
            <w:tcBorders>
              <w:top w:val="single" w:sz="4" w:space="0" w:color="auto"/>
              <w:left w:val="single" w:sz="4" w:space="0" w:color="auto"/>
              <w:bottom w:val="single" w:sz="4" w:space="0" w:color="auto"/>
              <w:right w:val="single" w:sz="4" w:space="0" w:color="auto"/>
            </w:tcBorders>
          </w:tcPr>
          <w:p w14:paraId="39AEED77" w14:textId="77777777" w:rsidR="00D84041" w:rsidRPr="007D540B" w:rsidRDefault="00D84041" w:rsidP="00D84041">
            <w:pPr>
              <w:widowControl w:val="0"/>
              <w:spacing w:after="0" w:line="240" w:lineRule="auto"/>
              <w:ind w:left="-9" w:right="113"/>
              <w:contextualSpacing/>
              <w:rPr>
                <w:rFonts w:asciiTheme="minorHAnsi" w:hAnsiTheme="minorHAnsi" w:cstheme="minorHAnsi"/>
                <w:b/>
                <w:bCs/>
                <w:color w:val="000000" w:themeColor="text1"/>
                <w:sz w:val="24"/>
                <w:szCs w:val="24"/>
                <w:lang w:eastAsia="uk-UA"/>
              </w:rPr>
            </w:pPr>
            <w:r w:rsidRPr="007D540B">
              <w:rPr>
                <w:rFonts w:asciiTheme="minorHAnsi" w:hAnsiTheme="minorHAnsi" w:cstheme="minorHAnsi"/>
                <w:b/>
                <w:bCs/>
                <w:color w:val="000000" w:themeColor="text1"/>
                <w:sz w:val="24"/>
                <w:szCs w:val="24"/>
                <w:lang w:eastAsia="uk-UA"/>
              </w:rPr>
              <w:t>Кінцевий строк подання тендерних пропозицій</w:t>
            </w:r>
          </w:p>
          <w:p w14:paraId="7D11F247" w14:textId="3F1B778E" w:rsidR="00D84041" w:rsidRPr="007D540B" w:rsidRDefault="00D84041" w:rsidP="00D84041">
            <w:pPr>
              <w:widowControl w:val="0"/>
              <w:spacing w:after="0" w:line="240" w:lineRule="auto"/>
              <w:ind w:left="-9" w:right="113"/>
              <w:contextualSpacing/>
              <w:rPr>
                <w:rFonts w:asciiTheme="minorHAnsi" w:hAnsiTheme="minorHAnsi" w:cstheme="minorHAnsi"/>
                <w:b/>
                <w:color w:val="000000" w:themeColor="text1"/>
                <w:sz w:val="24"/>
                <w:szCs w:val="24"/>
              </w:rPr>
            </w:pPr>
            <w:r w:rsidRPr="007D540B">
              <w:rPr>
                <w:rFonts w:asciiTheme="minorHAnsi" w:hAnsiTheme="minorHAnsi" w:cstheme="minorHAnsi"/>
                <w:i/>
                <w:sz w:val="24"/>
                <w:szCs w:val="24"/>
              </w:rPr>
              <w:t>строк для подання тендерних пропозицій не може бути менше, ніж сім днів з дня оприлюднення оголошення про проведення відкритих торгів в електронній системі закупівель</w:t>
            </w:r>
          </w:p>
        </w:tc>
        <w:tc>
          <w:tcPr>
            <w:tcW w:w="6365" w:type="dxa"/>
            <w:tcBorders>
              <w:top w:val="single" w:sz="4" w:space="0" w:color="auto"/>
              <w:left w:val="single" w:sz="4" w:space="0" w:color="auto"/>
              <w:bottom w:val="single" w:sz="4" w:space="0" w:color="auto"/>
              <w:right w:val="single" w:sz="4" w:space="0" w:color="auto"/>
            </w:tcBorders>
            <w:vAlign w:val="center"/>
          </w:tcPr>
          <w:p w14:paraId="34887725" w14:textId="0CD89FF3" w:rsidR="00D84041" w:rsidRPr="007D540B" w:rsidDel="002D7AB4" w:rsidRDefault="00A969A9" w:rsidP="00AD7325">
            <w:pPr>
              <w:widowControl w:val="0"/>
              <w:spacing w:after="0" w:line="240" w:lineRule="auto"/>
              <w:contextualSpacing/>
              <w:jc w:val="both"/>
              <w:rPr>
                <w:rFonts w:asciiTheme="minorHAnsi" w:hAnsiTheme="minorHAnsi" w:cstheme="minorHAnsi"/>
                <w:color w:val="000000" w:themeColor="text1"/>
                <w:sz w:val="24"/>
                <w:szCs w:val="24"/>
                <w:highlight w:val="yellow"/>
                <w:lang w:eastAsia="uk-UA"/>
              </w:rPr>
            </w:pPr>
            <w:r w:rsidRPr="007D540B">
              <w:rPr>
                <w:rFonts w:asciiTheme="minorHAnsi" w:hAnsiTheme="minorHAnsi" w:cstheme="minorHAnsi"/>
                <w:color w:val="000000" w:themeColor="text1"/>
                <w:sz w:val="24"/>
                <w:szCs w:val="24"/>
                <w:lang w:eastAsia="uk-UA"/>
              </w:rPr>
              <w:t xml:space="preserve">      </w:t>
            </w:r>
            <w:r w:rsidR="00F07A03">
              <w:rPr>
                <w:rFonts w:asciiTheme="minorHAnsi" w:hAnsiTheme="minorHAnsi" w:cstheme="minorHAnsi"/>
                <w:color w:val="000000" w:themeColor="text1"/>
                <w:sz w:val="24"/>
                <w:szCs w:val="24"/>
                <w:lang w:eastAsia="uk-UA"/>
              </w:rPr>
              <w:t>31</w:t>
            </w:r>
            <w:r w:rsidR="00552BC7" w:rsidRPr="007D540B">
              <w:rPr>
                <w:rFonts w:asciiTheme="minorHAnsi" w:hAnsiTheme="minorHAnsi" w:cstheme="minorHAnsi"/>
                <w:color w:val="000000" w:themeColor="text1"/>
                <w:sz w:val="24"/>
                <w:szCs w:val="24"/>
                <w:lang w:eastAsia="uk-UA"/>
              </w:rPr>
              <w:t>.</w:t>
            </w:r>
            <w:r w:rsidR="00F07A03">
              <w:rPr>
                <w:rFonts w:asciiTheme="minorHAnsi" w:hAnsiTheme="minorHAnsi" w:cstheme="minorHAnsi"/>
                <w:color w:val="000000" w:themeColor="text1"/>
                <w:sz w:val="24"/>
                <w:szCs w:val="24"/>
                <w:lang w:eastAsia="uk-UA"/>
              </w:rPr>
              <w:t>10</w:t>
            </w:r>
            <w:r w:rsidR="00C3473D" w:rsidRPr="007D540B">
              <w:rPr>
                <w:rFonts w:asciiTheme="minorHAnsi" w:hAnsiTheme="minorHAnsi" w:cstheme="minorHAnsi"/>
                <w:color w:val="000000" w:themeColor="text1"/>
                <w:sz w:val="24"/>
                <w:szCs w:val="24"/>
                <w:lang w:eastAsia="uk-UA"/>
              </w:rPr>
              <w:t>.</w:t>
            </w:r>
            <w:r w:rsidR="00D84041" w:rsidRPr="007D540B">
              <w:rPr>
                <w:rFonts w:asciiTheme="minorHAnsi" w:hAnsiTheme="minorHAnsi" w:cstheme="minorHAnsi"/>
                <w:color w:val="000000" w:themeColor="text1"/>
                <w:sz w:val="24"/>
                <w:szCs w:val="24"/>
                <w:lang w:eastAsia="uk-UA"/>
              </w:rPr>
              <w:t>2023 року, 15:00 год. за київським часом</w:t>
            </w:r>
          </w:p>
        </w:tc>
      </w:tr>
      <w:tr w:rsidR="00D440C6" w:rsidRPr="007D540B" w14:paraId="04CC5AF7"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tcPr>
          <w:p w14:paraId="0B4A9709" w14:textId="4C689B7A" w:rsidR="00D440C6" w:rsidRPr="007D540B" w:rsidRDefault="000A76E7" w:rsidP="00D440C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6</w:t>
            </w:r>
          </w:p>
        </w:tc>
        <w:tc>
          <w:tcPr>
            <w:tcW w:w="3612" w:type="dxa"/>
            <w:tcBorders>
              <w:top w:val="single" w:sz="4" w:space="0" w:color="auto"/>
              <w:left w:val="single" w:sz="4" w:space="0" w:color="auto"/>
              <w:bottom w:val="single" w:sz="4" w:space="0" w:color="auto"/>
              <w:right w:val="single" w:sz="4" w:space="0" w:color="auto"/>
            </w:tcBorders>
          </w:tcPr>
          <w:p w14:paraId="4790E38D" w14:textId="76DAE49F" w:rsidR="00D440C6" w:rsidRPr="007D540B" w:rsidRDefault="00D440C6" w:rsidP="00D138D4">
            <w:pPr>
              <w:widowControl w:val="0"/>
              <w:spacing w:after="0" w:line="240" w:lineRule="auto"/>
              <w:ind w:left="-9" w:right="113"/>
              <w:contextualSpacing/>
              <w:rPr>
                <w:rFonts w:asciiTheme="minorHAnsi" w:hAnsiTheme="minorHAnsi" w:cstheme="minorHAnsi"/>
                <w:b/>
                <w:bCs/>
                <w:color w:val="000000" w:themeColor="text1"/>
                <w:sz w:val="24"/>
                <w:szCs w:val="24"/>
                <w:lang w:eastAsia="uk-UA"/>
              </w:rPr>
            </w:pPr>
            <w:r w:rsidRPr="007D540B">
              <w:rPr>
                <w:rFonts w:asciiTheme="minorHAnsi" w:hAnsiTheme="minorHAnsi" w:cstheme="minorHAnsi"/>
                <w:b/>
                <w:bCs/>
                <w:color w:val="000000" w:themeColor="text1"/>
                <w:sz w:val="24"/>
                <w:szCs w:val="24"/>
                <w:lang w:eastAsia="uk-UA"/>
              </w:rPr>
              <w:t xml:space="preserve">Розмір забезпечення тендерної пропозиції </w:t>
            </w:r>
          </w:p>
        </w:tc>
        <w:tc>
          <w:tcPr>
            <w:tcW w:w="6365" w:type="dxa"/>
            <w:tcBorders>
              <w:top w:val="single" w:sz="4" w:space="0" w:color="auto"/>
              <w:left w:val="single" w:sz="4" w:space="0" w:color="auto"/>
              <w:bottom w:val="single" w:sz="4" w:space="0" w:color="auto"/>
              <w:right w:val="single" w:sz="4" w:space="0" w:color="auto"/>
            </w:tcBorders>
            <w:vAlign w:val="center"/>
          </w:tcPr>
          <w:p w14:paraId="1C76634E" w14:textId="59783AE4" w:rsidR="00D440C6" w:rsidRPr="007D540B" w:rsidDel="002D7AB4" w:rsidRDefault="00B75206" w:rsidP="00952E0F">
            <w:pPr>
              <w:widowControl w:val="0"/>
              <w:tabs>
                <w:tab w:val="left" w:pos="6129"/>
              </w:tabs>
              <w:spacing w:after="0" w:line="240" w:lineRule="auto"/>
              <w:ind w:firstLine="130"/>
              <w:contextualSpacing/>
              <w:jc w:val="both"/>
              <w:rPr>
                <w:rFonts w:asciiTheme="minorHAnsi" w:hAnsiTheme="minorHAnsi" w:cstheme="minorHAnsi"/>
                <w:color w:val="000000" w:themeColor="text1"/>
                <w:sz w:val="24"/>
                <w:szCs w:val="24"/>
                <w:lang w:val="ru-RU" w:eastAsia="uk-UA"/>
              </w:rPr>
            </w:pPr>
            <w:r w:rsidRPr="007D540B">
              <w:rPr>
                <w:rFonts w:asciiTheme="minorHAnsi" w:hAnsiTheme="minorHAnsi" w:cstheme="minorHAnsi"/>
                <w:color w:val="000000" w:themeColor="text1"/>
                <w:sz w:val="24"/>
                <w:szCs w:val="24"/>
                <w:lang w:val="ru-RU" w:eastAsia="uk-UA"/>
              </w:rPr>
              <w:t>Забезпечення тендерних пропозицій не вимагається.</w:t>
            </w:r>
          </w:p>
        </w:tc>
      </w:tr>
      <w:tr w:rsidR="00D440C6" w:rsidRPr="007D540B" w14:paraId="1CD92A64"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tcPr>
          <w:p w14:paraId="12F5D140" w14:textId="642184F0" w:rsidR="00D440C6" w:rsidRPr="007D540B" w:rsidRDefault="000A76E7" w:rsidP="003F408F">
            <w:pPr>
              <w:widowControl w:val="0"/>
              <w:spacing w:after="0" w:line="240" w:lineRule="auto"/>
              <w:contextualSpacing/>
              <w:jc w:val="both"/>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7</w:t>
            </w:r>
          </w:p>
        </w:tc>
        <w:tc>
          <w:tcPr>
            <w:tcW w:w="3612" w:type="dxa"/>
            <w:tcBorders>
              <w:top w:val="single" w:sz="4" w:space="0" w:color="auto"/>
              <w:left w:val="single" w:sz="4" w:space="0" w:color="auto"/>
              <w:bottom w:val="single" w:sz="4" w:space="0" w:color="auto"/>
              <w:right w:val="single" w:sz="4" w:space="0" w:color="auto"/>
            </w:tcBorders>
          </w:tcPr>
          <w:p w14:paraId="7B694D60" w14:textId="7F37ACCA" w:rsidR="00D440C6" w:rsidRPr="007D540B" w:rsidRDefault="00E50B5E" w:rsidP="0001796D">
            <w:pPr>
              <w:widowControl w:val="0"/>
              <w:spacing w:after="0" w:line="240" w:lineRule="auto"/>
              <w:ind w:left="-9" w:right="113"/>
              <w:contextualSpacing/>
              <w:jc w:val="both"/>
              <w:rPr>
                <w:rFonts w:asciiTheme="minorHAnsi" w:hAnsiTheme="minorHAnsi" w:cstheme="minorHAnsi"/>
                <w:b/>
                <w:bCs/>
                <w:color w:val="000000" w:themeColor="text1"/>
                <w:sz w:val="24"/>
                <w:szCs w:val="24"/>
                <w:lang w:eastAsia="uk-UA"/>
              </w:rPr>
            </w:pPr>
            <w:r w:rsidRPr="007D540B">
              <w:rPr>
                <w:rFonts w:asciiTheme="minorHAnsi" w:hAnsiTheme="minorHAnsi" w:cstheme="minorHAnsi"/>
                <w:b/>
                <w:bCs/>
                <w:color w:val="000000" w:themeColor="text1"/>
                <w:sz w:val="24"/>
                <w:szCs w:val="24"/>
                <w:lang w:eastAsia="uk-UA"/>
              </w:rPr>
              <w:t xml:space="preserve">Умови надання забезпечення тендерних пропозицій (вид </w:t>
            </w:r>
            <w:r w:rsidR="00D440C6" w:rsidRPr="007D540B">
              <w:rPr>
                <w:rFonts w:asciiTheme="minorHAnsi" w:hAnsiTheme="minorHAnsi" w:cstheme="minorHAnsi"/>
                <w:b/>
                <w:bCs/>
                <w:color w:val="000000" w:themeColor="text1"/>
                <w:sz w:val="24"/>
                <w:szCs w:val="24"/>
                <w:lang w:eastAsia="uk-UA"/>
              </w:rPr>
              <w:t>заб</w:t>
            </w:r>
            <w:r w:rsidR="00D138D4" w:rsidRPr="007D540B">
              <w:rPr>
                <w:rFonts w:asciiTheme="minorHAnsi" w:hAnsiTheme="minorHAnsi" w:cstheme="minorHAnsi"/>
                <w:b/>
                <w:bCs/>
                <w:color w:val="000000" w:themeColor="text1"/>
                <w:sz w:val="24"/>
                <w:szCs w:val="24"/>
                <w:lang w:eastAsia="uk-UA"/>
              </w:rPr>
              <w:t>езпечення тендерної пропозиції</w:t>
            </w:r>
            <w:r w:rsidRPr="007D540B">
              <w:rPr>
                <w:rFonts w:asciiTheme="minorHAnsi" w:hAnsiTheme="minorHAnsi" w:cstheme="minorHAnsi"/>
                <w:b/>
                <w:bCs/>
                <w:color w:val="000000" w:themeColor="text1"/>
                <w:sz w:val="24"/>
                <w:szCs w:val="24"/>
                <w:lang w:eastAsia="uk-UA"/>
              </w:rPr>
              <w:t>)</w:t>
            </w:r>
            <w:r w:rsidR="00FD6777" w:rsidRPr="007D540B">
              <w:rPr>
                <w:rFonts w:asciiTheme="minorHAnsi" w:hAnsiTheme="minorHAnsi" w:cstheme="minorHAnsi"/>
                <w:b/>
                <w:bCs/>
                <w:color w:val="000000" w:themeColor="text1"/>
                <w:sz w:val="24"/>
                <w:szCs w:val="24"/>
                <w:lang w:eastAsia="uk-UA"/>
              </w:rPr>
              <w:t xml:space="preserve">, повернення </w:t>
            </w:r>
            <w:r w:rsidR="0001796D" w:rsidRPr="007D540B">
              <w:rPr>
                <w:rFonts w:asciiTheme="minorHAnsi" w:hAnsiTheme="minorHAnsi" w:cstheme="minorHAnsi"/>
                <w:b/>
                <w:bCs/>
                <w:color w:val="000000" w:themeColor="text1"/>
                <w:sz w:val="24"/>
                <w:szCs w:val="24"/>
                <w:lang w:eastAsia="uk-UA"/>
              </w:rPr>
              <w:t>та</w:t>
            </w:r>
            <w:r w:rsidR="00FD6777" w:rsidRPr="007D540B">
              <w:rPr>
                <w:rFonts w:asciiTheme="minorHAnsi" w:hAnsiTheme="minorHAnsi" w:cstheme="minorHAnsi"/>
                <w:b/>
                <w:bCs/>
                <w:color w:val="000000" w:themeColor="text1"/>
                <w:sz w:val="24"/>
                <w:szCs w:val="24"/>
                <w:lang w:eastAsia="uk-UA"/>
              </w:rPr>
              <w:t xml:space="preserve"> неповернення забезпечення тендерної пропозиції</w:t>
            </w:r>
          </w:p>
        </w:tc>
        <w:tc>
          <w:tcPr>
            <w:tcW w:w="6365" w:type="dxa"/>
            <w:tcBorders>
              <w:top w:val="single" w:sz="4" w:space="0" w:color="auto"/>
              <w:left w:val="single" w:sz="4" w:space="0" w:color="auto"/>
              <w:bottom w:val="single" w:sz="4" w:space="0" w:color="auto"/>
              <w:right w:val="single" w:sz="4" w:space="0" w:color="auto"/>
            </w:tcBorders>
            <w:vAlign w:val="center"/>
          </w:tcPr>
          <w:p w14:paraId="11CA66DF" w14:textId="1B11C7BE" w:rsidR="00FD6777" w:rsidRPr="007D540B" w:rsidDel="002D7AB4" w:rsidRDefault="00B75206" w:rsidP="00952E0F">
            <w:pPr>
              <w:spacing w:after="0" w:line="240" w:lineRule="auto"/>
              <w:ind w:firstLine="176"/>
              <w:contextualSpacing/>
              <w:jc w:val="both"/>
              <w:rPr>
                <w:rFonts w:asciiTheme="minorHAnsi" w:hAnsiTheme="minorHAnsi" w:cstheme="minorHAnsi"/>
                <w:color w:val="000000"/>
                <w:sz w:val="24"/>
                <w:szCs w:val="24"/>
              </w:rPr>
            </w:pPr>
            <w:r w:rsidRPr="007D540B">
              <w:rPr>
                <w:rFonts w:asciiTheme="minorHAnsi" w:hAnsiTheme="minorHAnsi" w:cstheme="minorHAnsi"/>
                <w:color w:val="000000"/>
                <w:sz w:val="24"/>
                <w:szCs w:val="24"/>
                <w:lang w:eastAsia="uk-UA"/>
              </w:rPr>
              <w:t>Забезпечення тендерних пропозицій не вимагається.</w:t>
            </w:r>
          </w:p>
        </w:tc>
      </w:tr>
      <w:tr w:rsidR="00EC35D6" w:rsidRPr="007D540B" w14:paraId="4A447CD0"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tcPr>
          <w:p w14:paraId="5B105D6A" w14:textId="74F5E16C"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8</w:t>
            </w:r>
          </w:p>
        </w:tc>
        <w:tc>
          <w:tcPr>
            <w:tcW w:w="3612" w:type="dxa"/>
            <w:tcBorders>
              <w:top w:val="single" w:sz="4" w:space="0" w:color="auto"/>
              <w:left w:val="single" w:sz="4" w:space="0" w:color="auto"/>
              <w:bottom w:val="single" w:sz="4" w:space="0" w:color="auto"/>
              <w:right w:val="single" w:sz="4" w:space="0" w:color="auto"/>
            </w:tcBorders>
          </w:tcPr>
          <w:p w14:paraId="1DDC9F59" w14:textId="2490E8F6" w:rsidR="00EC35D6" w:rsidRPr="007D540B" w:rsidRDefault="00EC35D6" w:rsidP="00EC35D6">
            <w:pPr>
              <w:widowControl w:val="0"/>
              <w:spacing w:after="0" w:line="240" w:lineRule="auto"/>
              <w:ind w:left="-9" w:right="113"/>
              <w:contextualSpacing/>
              <w:rPr>
                <w:rFonts w:asciiTheme="minorHAnsi" w:hAnsiTheme="minorHAnsi" w:cstheme="minorHAnsi"/>
                <w:b/>
                <w:bCs/>
                <w:color w:val="000000" w:themeColor="text1"/>
                <w:sz w:val="24"/>
                <w:szCs w:val="24"/>
                <w:lang w:eastAsia="uk-UA"/>
              </w:rPr>
            </w:pPr>
            <w:r w:rsidRPr="007D540B">
              <w:rPr>
                <w:rFonts w:asciiTheme="minorHAnsi" w:hAnsiTheme="minorHAnsi" w:cstheme="minorHAnsi"/>
                <w:b/>
                <w:bCs/>
                <w:color w:val="000000" w:themeColor="text1"/>
                <w:sz w:val="24"/>
                <w:szCs w:val="24"/>
                <w:lang w:eastAsia="uk-UA"/>
              </w:rPr>
              <w:t xml:space="preserve">Забезпечення виконання договору про закупівлю </w:t>
            </w:r>
          </w:p>
        </w:tc>
        <w:tc>
          <w:tcPr>
            <w:tcW w:w="6365" w:type="dxa"/>
            <w:tcBorders>
              <w:top w:val="single" w:sz="4" w:space="0" w:color="auto"/>
              <w:left w:val="single" w:sz="4" w:space="0" w:color="auto"/>
              <w:bottom w:val="single" w:sz="4" w:space="0" w:color="auto"/>
              <w:right w:val="single" w:sz="4" w:space="0" w:color="auto"/>
            </w:tcBorders>
            <w:vAlign w:val="center"/>
          </w:tcPr>
          <w:p w14:paraId="0E36911E" w14:textId="77777777" w:rsidR="00EC35D6" w:rsidRPr="00EC35D6" w:rsidRDefault="00EC35D6" w:rsidP="00EC35D6">
            <w:pPr>
              <w:widowControl w:val="0"/>
              <w:spacing w:after="0" w:line="240" w:lineRule="auto"/>
              <w:ind w:firstLine="142"/>
              <w:contextualSpacing/>
              <w:jc w:val="both"/>
              <w:rPr>
                <w:rFonts w:asciiTheme="minorHAnsi" w:hAnsiTheme="minorHAnsi" w:cstheme="minorHAnsi"/>
                <w:color w:val="000000" w:themeColor="text1"/>
                <w:sz w:val="24"/>
                <w:szCs w:val="24"/>
                <w:lang w:eastAsia="uk-UA"/>
              </w:rPr>
            </w:pPr>
            <w:r w:rsidRPr="00EC35D6">
              <w:rPr>
                <w:rFonts w:asciiTheme="minorHAnsi" w:hAnsiTheme="minorHAnsi" w:cstheme="minorHAnsi"/>
                <w:color w:val="000000" w:themeColor="text1"/>
                <w:sz w:val="24"/>
                <w:szCs w:val="24"/>
                <w:lang w:eastAsia="uk-UA"/>
              </w:rPr>
              <w:t>Замовник вимагає надання забезпечення виконання договору про закупівлю переможцем відкритих торгів у вигляді банківської гарантії/стендбай акредитиву у відповідності до додатку №8.1 до тендерної документації або у формі грошових коштів у розмірі 5% від загальної вартості договору про закупівлю.</w:t>
            </w:r>
          </w:p>
          <w:p w14:paraId="5E69EF7C" w14:textId="77777777" w:rsidR="00EC35D6" w:rsidRPr="00EC35D6" w:rsidRDefault="00EC35D6" w:rsidP="00EC35D6">
            <w:pPr>
              <w:widowControl w:val="0"/>
              <w:spacing w:after="0" w:line="240" w:lineRule="auto"/>
              <w:ind w:firstLine="142"/>
              <w:contextualSpacing/>
              <w:jc w:val="both"/>
              <w:rPr>
                <w:rFonts w:asciiTheme="minorHAnsi" w:hAnsiTheme="minorHAnsi" w:cstheme="minorHAnsi"/>
                <w:color w:val="000000" w:themeColor="text1"/>
                <w:sz w:val="24"/>
                <w:szCs w:val="24"/>
                <w:lang w:eastAsia="uk-UA"/>
              </w:rPr>
            </w:pPr>
            <w:r w:rsidRPr="00EC35D6">
              <w:rPr>
                <w:rFonts w:asciiTheme="minorHAnsi" w:hAnsiTheme="minorHAnsi" w:cstheme="minorHAnsi"/>
                <w:color w:val="000000" w:themeColor="text1"/>
                <w:sz w:val="24"/>
                <w:szCs w:val="24"/>
                <w:lang w:eastAsia="uk-UA"/>
              </w:rPr>
              <w:t>Розмір, вид, строк та умови надання, повернення та неповернення забезпечення виконання договору про закупівлю визначаються додатком №8.1 до цієї тендерної документації, що є її складовою та відповідно до умов цієї тендерної документації.</w:t>
            </w:r>
          </w:p>
          <w:p w14:paraId="211552BF" w14:textId="77777777" w:rsidR="00EC35D6" w:rsidRPr="00EC35D6" w:rsidRDefault="00EC35D6" w:rsidP="00EC35D6">
            <w:pPr>
              <w:widowControl w:val="0"/>
              <w:spacing w:after="0" w:line="240" w:lineRule="auto"/>
              <w:ind w:firstLine="176"/>
              <w:contextualSpacing/>
              <w:jc w:val="both"/>
              <w:rPr>
                <w:rFonts w:asciiTheme="minorHAnsi" w:hAnsiTheme="minorHAnsi" w:cstheme="minorHAnsi"/>
                <w:sz w:val="24"/>
                <w:szCs w:val="24"/>
              </w:rPr>
            </w:pPr>
            <w:r w:rsidRPr="00EC35D6">
              <w:rPr>
                <w:rFonts w:asciiTheme="minorHAnsi" w:hAnsiTheme="minorHAnsi" w:cstheme="minorHAnsi"/>
                <w:sz w:val="24"/>
                <w:szCs w:val="24"/>
              </w:rPr>
              <w:t>Усі витрати, пов’язані з оформленням забезпечення виконання договору здійснюються учасником або відшкодовуються за рахунок коштів учасника.</w:t>
            </w:r>
          </w:p>
          <w:p w14:paraId="4A14360A" w14:textId="77777777" w:rsidR="00EC35D6" w:rsidRPr="00EC35D6"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EC35D6">
              <w:rPr>
                <w:rFonts w:asciiTheme="minorHAnsi" w:hAnsiTheme="minorHAnsi" w:cstheme="minorHAnsi"/>
                <w:color w:val="000000" w:themeColor="text1"/>
                <w:sz w:val="24"/>
                <w:szCs w:val="24"/>
                <w:lang w:eastAsia="uk-UA"/>
              </w:rPr>
              <w:t>Замовник повертає забезпечення виконання договору про закупівлю:</w:t>
            </w:r>
          </w:p>
          <w:p w14:paraId="0469F082" w14:textId="77777777" w:rsidR="00EC35D6" w:rsidRPr="00EC35D6"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EC35D6">
              <w:rPr>
                <w:rFonts w:asciiTheme="minorHAnsi" w:hAnsiTheme="minorHAnsi" w:cstheme="minorHAnsi"/>
                <w:color w:val="000000" w:themeColor="text1"/>
                <w:sz w:val="24"/>
                <w:szCs w:val="24"/>
                <w:lang w:eastAsia="uk-UA"/>
              </w:rPr>
              <w:t>1) після виконання переможцем процедури закупівлі  договору про закупівлю;</w:t>
            </w:r>
          </w:p>
          <w:p w14:paraId="6F3C5AA7" w14:textId="77777777" w:rsidR="00EC35D6" w:rsidRPr="00EC35D6"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EC35D6">
              <w:rPr>
                <w:rFonts w:asciiTheme="minorHAnsi" w:hAnsiTheme="minorHAnsi" w:cstheme="minorHAnsi"/>
                <w:color w:val="000000" w:themeColor="text1"/>
                <w:sz w:val="24"/>
                <w:szCs w:val="24"/>
                <w:lang w:eastAsia="uk-UA"/>
              </w:rPr>
              <w:t xml:space="preserve">2) за рішенням суду щодо повернення забезпечення договору у випадку визнання результатів процедури закупівлі недійсними або договору про закупівлю нікчемним; </w:t>
            </w:r>
          </w:p>
          <w:p w14:paraId="796EB80B" w14:textId="77777777" w:rsidR="00EC35D6" w:rsidRPr="00EC35D6"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EC35D6">
              <w:rPr>
                <w:rFonts w:asciiTheme="minorHAnsi" w:hAnsiTheme="minorHAnsi" w:cstheme="minorHAnsi"/>
                <w:color w:val="000000" w:themeColor="text1"/>
                <w:sz w:val="24"/>
                <w:szCs w:val="24"/>
                <w:lang w:eastAsia="uk-UA"/>
              </w:rPr>
              <w:t>3) у випадках, передбачених пунктом 21 Особливостей;</w:t>
            </w:r>
          </w:p>
          <w:p w14:paraId="2797761C" w14:textId="77777777" w:rsidR="00EC35D6" w:rsidRPr="00EC35D6"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EC35D6">
              <w:rPr>
                <w:rFonts w:asciiTheme="minorHAnsi" w:hAnsiTheme="minorHAnsi" w:cstheme="minorHAnsi"/>
                <w:color w:val="000000" w:themeColor="text1"/>
                <w:sz w:val="24"/>
                <w:szCs w:val="24"/>
                <w:lang w:eastAsia="uk-UA"/>
              </w:rPr>
              <w:lastRenderedPageBreak/>
              <w:t>4) згідно з умовами, зазначеними в договорі про закупівлю, але не пізніше ніж протягом п’яти банківських днів із дня настання зазначених обставин.</w:t>
            </w:r>
          </w:p>
          <w:p w14:paraId="789ACA3D" w14:textId="77777777" w:rsidR="00EC35D6" w:rsidRPr="00EC35D6" w:rsidRDefault="00EC35D6" w:rsidP="00EC35D6">
            <w:pPr>
              <w:autoSpaceDE w:val="0"/>
              <w:autoSpaceDN w:val="0"/>
              <w:adjustRightInd w:val="0"/>
              <w:spacing w:after="0" w:line="240" w:lineRule="auto"/>
              <w:jc w:val="both"/>
              <w:rPr>
                <w:rFonts w:asciiTheme="minorHAnsi" w:eastAsiaTheme="minorHAnsi" w:hAnsiTheme="minorHAnsi" w:cstheme="minorHAnsi"/>
                <w:sz w:val="24"/>
                <w:szCs w:val="24"/>
              </w:rPr>
            </w:pPr>
            <w:r w:rsidRPr="00EC35D6">
              <w:rPr>
                <w:rFonts w:asciiTheme="minorHAnsi" w:eastAsiaTheme="minorHAnsi" w:hAnsiTheme="minorHAnsi" w:cstheme="minorHAnsi"/>
                <w:sz w:val="24"/>
                <w:szCs w:val="24"/>
              </w:rPr>
              <w:t xml:space="preserve">   Замовник має право стягнути забезпечення виконання договору про закупівлю, наданого контрагентом, шляхом</w:t>
            </w:r>
          </w:p>
          <w:p w14:paraId="654D7D98" w14:textId="77777777" w:rsidR="00EC35D6" w:rsidRPr="00EC35D6" w:rsidRDefault="00EC35D6" w:rsidP="00EC35D6">
            <w:pPr>
              <w:autoSpaceDE w:val="0"/>
              <w:autoSpaceDN w:val="0"/>
              <w:adjustRightInd w:val="0"/>
              <w:spacing w:after="0" w:line="240" w:lineRule="auto"/>
              <w:jc w:val="both"/>
              <w:rPr>
                <w:rFonts w:asciiTheme="minorHAnsi" w:eastAsiaTheme="minorHAnsi" w:hAnsiTheme="minorHAnsi" w:cstheme="minorHAnsi"/>
                <w:sz w:val="24"/>
                <w:szCs w:val="24"/>
              </w:rPr>
            </w:pPr>
            <w:r w:rsidRPr="00EC35D6">
              <w:rPr>
                <w:rFonts w:asciiTheme="minorHAnsi" w:eastAsiaTheme="minorHAnsi" w:hAnsiTheme="minorHAnsi" w:cstheme="minorHAnsi"/>
                <w:sz w:val="24"/>
                <w:szCs w:val="24"/>
              </w:rPr>
              <w:t>направлення банку відповідної вимоги для отримання коштів або шляхом неповернення забезпечення у вигляді грошових коштів у наступних випадках:</w:t>
            </w:r>
          </w:p>
          <w:p w14:paraId="68D81EBC" w14:textId="77777777" w:rsidR="00EC35D6" w:rsidRPr="00EC35D6" w:rsidRDefault="00EC35D6" w:rsidP="00EC35D6">
            <w:pPr>
              <w:autoSpaceDE w:val="0"/>
              <w:autoSpaceDN w:val="0"/>
              <w:adjustRightInd w:val="0"/>
              <w:spacing w:after="0" w:line="240" w:lineRule="auto"/>
              <w:jc w:val="both"/>
              <w:rPr>
                <w:rFonts w:asciiTheme="minorHAnsi" w:eastAsiaTheme="minorHAnsi" w:hAnsiTheme="minorHAnsi" w:cstheme="minorHAnsi"/>
                <w:sz w:val="24"/>
                <w:szCs w:val="24"/>
              </w:rPr>
            </w:pPr>
            <w:r w:rsidRPr="00EC35D6">
              <w:rPr>
                <w:rFonts w:asciiTheme="minorHAnsi" w:eastAsiaTheme="minorHAnsi" w:hAnsiTheme="minorHAnsi" w:cstheme="minorHAnsi"/>
                <w:sz w:val="24"/>
                <w:szCs w:val="24"/>
              </w:rPr>
              <w:t xml:space="preserve">   1) у разі прострочення контрагентом на строк 60 і більше календарних днів своїх зобов'язань за договором;</w:t>
            </w:r>
          </w:p>
          <w:p w14:paraId="46200F6D" w14:textId="77777777" w:rsidR="00EC35D6" w:rsidRPr="00EC35D6" w:rsidRDefault="00EC35D6" w:rsidP="00EC35D6">
            <w:pPr>
              <w:autoSpaceDE w:val="0"/>
              <w:autoSpaceDN w:val="0"/>
              <w:adjustRightInd w:val="0"/>
              <w:spacing w:after="0" w:line="240" w:lineRule="auto"/>
              <w:jc w:val="both"/>
              <w:rPr>
                <w:rFonts w:asciiTheme="minorHAnsi" w:eastAsiaTheme="minorHAnsi" w:hAnsiTheme="minorHAnsi" w:cstheme="minorHAnsi"/>
                <w:szCs w:val="28"/>
              </w:rPr>
            </w:pPr>
            <w:r w:rsidRPr="00EC35D6">
              <w:rPr>
                <w:rFonts w:asciiTheme="minorHAnsi" w:eastAsiaTheme="minorHAnsi" w:hAnsiTheme="minorHAnsi" w:cstheme="minorHAnsi"/>
                <w:sz w:val="24"/>
                <w:szCs w:val="24"/>
              </w:rPr>
              <w:t xml:space="preserve">   2) у разі якщо прострочення контрагентом своїх зобов’язань за договором становить менше 60 календарних днів або у разі неналежного виконання контрагентом зобов’язань/частини зобов’язань за договором щодо якості або комплектності товарів, робіт або послуг, при цьому контрагент не сплатив штрафи та пені чи не відшкодував завдані збитки протягом 5 робочих днів з дня отримання претензії Товариства щодо невиконання та/або неналежне виконання Контрагентом зобов’язань за договором</w:t>
            </w:r>
            <w:r w:rsidRPr="00EC35D6">
              <w:rPr>
                <w:rFonts w:asciiTheme="minorHAnsi" w:eastAsiaTheme="minorHAnsi" w:hAnsiTheme="minorHAnsi" w:cstheme="minorHAnsi"/>
                <w:szCs w:val="28"/>
              </w:rPr>
              <w:t>.</w:t>
            </w:r>
          </w:p>
          <w:p w14:paraId="33D9EC21" w14:textId="56FCAF79" w:rsidR="00EC35D6" w:rsidRPr="00EC35D6" w:rsidDel="002D7AB4" w:rsidRDefault="00EC35D6" w:rsidP="00EC35D6">
            <w:pPr>
              <w:shd w:val="clear" w:color="auto" w:fill="FFFFFF" w:themeFill="background1"/>
              <w:spacing w:after="0" w:line="240" w:lineRule="auto"/>
              <w:ind w:firstLine="124"/>
              <w:jc w:val="both"/>
              <w:rPr>
                <w:rFonts w:asciiTheme="minorHAnsi" w:hAnsiTheme="minorHAnsi" w:cstheme="minorHAnsi"/>
                <w:color w:val="000000" w:themeColor="text1"/>
                <w:sz w:val="24"/>
                <w:szCs w:val="24"/>
                <w:lang w:eastAsia="uk-UA"/>
              </w:rPr>
            </w:pPr>
            <w:r w:rsidRPr="00EC35D6">
              <w:rPr>
                <w:rFonts w:asciiTheme="minorHAnsi" w:hAnsiTheme="minorHAnsi" w:cstheme="minorHAnsi"/>
                <w:color w:val="000000" w:themeColor="text1"/>
                <w:sz w:val="24"/>
                <w:szCs w:val="24"/>
                <w:lang w:eastAsia="uk-UA"/>
              </w:rPr>
              <w:t>Кошти, що надійшли як забезпечення виконання договору про закупівлю, якщо вони не повертаються учаснику у випадках визначених Законом, підлягають перерахуванню на рахунок замовника.</w:t>
            </w:r>
          </w:p>
        </w:tc>
      </w:tr>
      <w:tr w:rsidR="00EC35D6" w:rsidRPr="007D540B" w14:paraId="444EB701"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3B42D075" w14:textId="17D5DE34"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lastRenderedPageBreak/>
              <w:t>9</w:t>
            </w:r>
          </w:p>
        </w:tc>
        <w:tc>
          <w:tcPr>
            <w:tcW w:w="3612" w:type="dxa"/>
            <w:tcBorders>
              <w:top w:val="single" w:sz="4" w:space="0" w:color="auto"/>
              <w:left w:val="single" w:sz="4" w:space="0" w:color="auto"/>
              <w:bottom w:val="single" w:sz="4" w:space="0" w:color="auto"/>
              <w:right w:val="single" w:sz="4" w:space="0" w:color="auto"/>
            </w:tcBorders>
            <w:hideMark/>
          </w:tcPr>
          <w:p w14:paraId="0D43F87E"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Недискримінація учасників</w:t>
            </w:r>
          </w:p>
        </w:tc>
        <w:tc>
          <w:tcPr>
            <w:tcW w:w="6365" w:type="dxa"/>
            <w:tcBorders>
              <w:top w:val="single" w:sz="4" w:space="0" w:color="auto"/>
              <w:left w:val="single" w:sz="4" w:space="0" w:color="auto"/>
              <w:bottom w:val="single" w:sz="4" w:space="0" w:color="auto"/>
              <w:right w:val="single" w:sz="4" w:space="0" w:color="auto"/>
            </w:tcBorders>
            <w:hideMark/>
          </w:tcPr>
          <w:p w14:paraId="0E0C96F0" w14:textId="7D16AB2B"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Під час проведення відкритих торгів тендерні пропозиції мають право подавати всі заінтересовані особи. Вітчизняні та іноземні учасники всіх форм власності та організаційно-правових форм беруть участь у процедурі відкритих торгів на рівних умовах.</w:t>
            </w:r>
          </w:p>
          <w:p w14:paraId="751E38FF" w14:textId="77777777" w:rsidR="00EC35D6" w:rsidRPr="007D540B" w:rsidRDefault="00EC35D6" w:rsidP="00EC35D6">
            <w:pPr>
              <w:autoSpaceDE w:val="0"/>
              <w:autoSpaceDN w:val="0"/>
              <w:spacing w:after="0" w:line="240" w:lineRule="auto"/>
              <w:ind w:firstLine="145"/>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Документи, що надаються іноземною юридичною особою, мають бути легалізовані відповідно до законодавства України.</w:t>
            </w:r>
          </w:p>
          <w:p w14:paraId="237D8ADF" w14:textId="77777777" w:rsidR="00EC35D6" w:rsidRPr="007D540B" w:rsidRDefault="00EC35D6" w:rsidP="00EC35D6">
            <w:pPr>
              <w:autoSpaceDE w:val="0"/>
              <w:autoSpaceDN w:val="0"/>
              <w:spacing w:after="0" w:line="240" w:lineRule="auto"/>
              <w:ind w:firstLine="145"/>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 разі якщо іноземна юридична особа є резидентом держави-учасниці Конвенції, що скасовує вимоги легалізації іноземних офіційних документів (Гаазька конвенція), документи можуть бути апостильовані.</w:t>
            </w:r>
          </w:p>
          <w:p w14:paraId="224546C9" w14:textId="42261A50" w:rsidR="00EC35D6" w:rsidRPr="007D540B" w:rsidRDefault="00EC35D6" w:rsidP="00EC35D6">
            <w:pPr>
              <w:autoSpaceDE w:val="0"/>
              <w:autoSpaceDN w:val="0"/>
              <w:spacing w:after="0" w:line="240" w:lineRule="auto"/>
              <w:ind w:firstLine="145"/>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 разі якщо іноземна юридична особа є резидентом держави, яка є стороною двосторонніх договорів з державою України стосовно надання правової допомоги та умови яких звільняють від необхідності додаткового посвідчення та/або перекладу документів, які надаються учасником для участі у відкритих торгах, документи такої іноземної юридичної особи можуть бути оформлені з урахуванням вимог таких двосторонніх договорів.</w:t>
            </w:r>
          </w:p>
          <w:p w14:paraId="03A0A10A" w14:textId="12F82E23"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val="ru-RU" w:eastAsia="uk-UA"/>
              </w:rPr>
            </w:pPr>
            <w:r w:rsidRPr="007D540B">
              <w:rPr>
                <w:rFonts w:asciiTheme="minorHAnsi" w:hAnsiTheme="minorHAnsi" w:cstheme="minorHAnsi"/>
                <w:sz w:val="24"/>
                <w:szCs w:val="24"/>
                <w:lang w:eastAsia="uk-UA"/>
              </w:rPr>
              <w:t>Учасники - нерезиденти для виконання вимог щодо подання документів, передбачених цією тендерною документацією подають документи, передбачені законодавством держави, де вони зареєстровані з відповідними поясненнями:</w:t>
            </w:r>
            <w:r w:rsidRPr="007D540B">
              <w:rPr>
                <w:rFonts w:asciiTheme="minorHAnsi" w:hAnsiTheme="minorHAnsi" w:cstheme="minorHAnsi"/>
                <w:sz w:val="24"/>
                <w:szCs w:val="24"/>
              </w:rPr>
              <w:t xml:space="preserve"> у разі </w:t>
            </w:r>
            <w:r w:rsidRPr="007D540B">
              <w:rPr>
                <w:rFonts w:asciiTheme="minorHAnsi" w:hAnsiTheme="minorHAnsi" w:cstheme="minorHAnsi"/>
                <w:sz w:val="24"/>
                <w:szCs w:val="24"/>
                <w:lang w:eastAsia="uk-UA"/>
              </w:rPr>
              <w:t xml:space="preserve">подання аналогу </w:t>
            </w:r>
            <w:r w:rsidRPr="007D540B">
              <w:rPr>
                <w:rFonts w:asciiTheme="minorHAnsi" w:hAnsiTheme="minorHAnsi" w:cstheme="minorHAnsi"/>
                <w:sz w:val="24"/>
                <w:szCs w:val="24"/>
                <w:lang w:eastAsia="uk-UA"/>
              </w:rPr>
              <w:lastRenderedPageBreak/>
              <w:t>документу</w:t>
            </w:r>
            <w:r w:rsidRPr="007D540B">
              <w:rPr>
                <w:rFonts w:asciiTheme="minorHAnsi" w:hAnsiTheme="minorHAnsi" w:cstheme="minorHAnsi"/>
                <w:sz w:val="24"/>
                <w:szCs w:val="24"/>
                <w:lang w:val="ru-RU" w:eastAsia="uk-UA"/>
              </w:rPr>
              <w:t xml:space="preserve"> (аналогічний документ, що за змістом відповідає документу, який вимагається замовником, містить аналогічне наповнення</w:t>
            </w:r>
            <w:r w:rsidRPr="007D540B">
              <w:rPr>
                <w:rFonts w:asciiTheme="minorHAnsi" w:hAnsiTheme="minorHAnsi" w:cstheme="minorHAnsi"/>
                <w:sz w:val="24"/>
                <w:szCs w:val="24"/>
                <w:lang w:eastAsia="uk-UA"/>
              </w:rPr>
              <w:t xml:space="preserve"> та інформацію, що вимагається замовником) або у разі якщо, законодавством, де зареєстрований учасник-нерезидент</w:t>
            </w:r>
            <w:r w:rsidRPr="007D540B">
              <w:rPr>
                <w:rFonts w:asciiTheme="minorHAnsi" w:hAnsiTheme="minorHAnsi" w:cstheme="minorHAnsi"/>
                <w:color w:val="000000" w:themeColor="text1"/>
                <w:sz w:val="24"/>
                <w:szCs w:val="24"/>
                <w:lang w:eastAsia="uk-UA"/>
              </w:rPr>
              <w:t>, не передбачено надання відповідних документів, учасник-нерезидент повинен додати пояснювальну записку з роз’ясненнями та з посиланням на нормативно-правові акти держави, резидентом якої він є</w:t>
            </w:r>
            <w:r w:rsidRPr="007D540B">
              <w:rPr>
                <w:rFonts w:asciiTheme="minorHAnsi" w:hAnsiTheme="minorHAnsi" w:cstheme="minorHAnsi"/>
                <w:color w:val="000000" w:themeColor="text1"/>
                <w:sz w:val="24"/>
                <w:szCs w:val="24"/>
                <w:lang w:val="ru-RU" w:eastAsia="uk-UA"/>
              </w:rPr>
              <w:t>.</w:t>
            </w:r>
          </w:p>
        </w:tc>
      </w:tr>
      <w:tr w:rsidR="00EC35D6" w:rsidRPr="007D540B" w14:paraId="273DBB70" w14:textId="77777777" w:rsidTr="00273FDA">
        <w:trPr>
          <w:trHeight w:val="274"/>
        </w:trPr>
        <w:tc>
          <w:tcPr>
            <w:tcW w:w="520" w:type="dxa"/>
            <w:tcBorders>
              <w:top w:val="single" w:sz="4" w:space="0" w:color="auto"/>
              <w:left w:val="single" w:sz="4" w:space="0" w:color="auto"/>
              <w:bottom w:val="single" w:sz="4" w:space="0" w:color="auto"/>
              <w:right w:val="single" w:sz="4" w:space="0" w:color="auto"/>
            </w:tcBorders>
            <w:hideMark/>
          </w:tcPr>
          <w:p w14:paraId="1ACF67F3" w14:textId="02BA2F03"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lastRenderedPageBreak/>
              <w:t>10</w:t>
            </w:r>
          </w:p>
        </w:tc>
        <w:tc>
          <w:tcPr>
            <w:tcW w:w="3612" w:type="dxa"/>
            <w:tcBorders>
              <w:top w:val="single" w:sz="4" w:space="0" w:color="auto"/>
              <w:left w:val="single" w:sz="4" w:space="0" w:color="auto"/>
              <w:bottom w:val="single" w:sz="4" w:space="0" w:color="auto"/>
              <w:right w:val="single" w:sz="4" w:space="0" w:color="auto"/>
            </w:tcBorders>
            <w:hideMark/>
          </w:tcPr>
          <w:p w14:paraId="21D38CCD"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Інформація про валюту, у якій повинно бути розраховано та зазначено ціну тендерної пропозиції</w:t>
            </w:r>
          </w:p>
        </w:tc>
        <w:tc>
          <w:tcPr>
            <w:tcW w:w="6365" w:type="dxa"/>
            <w:tcBorders>
              <w:top w:val="single" w:sz="4" w:space="0" w:color="auto"/>
              <w:left w:val="single" w:sz="4" w:space="0" w:color="auto"/>
              <w:bottom w:val="single" w:sz="4" w:space="0" w:color="auto"/>
              <w:right w:val="single" w:sz="4" w:space="0" w:color="auto"/>
            </w:tcBorders>
            <w:hideMark/>
          </w:tcPr>
          <w:p w14:paraId="4BCD5ECD" w14:textId="27EBC3DE" w:rsidR="00EC35D6" w:rsidRPr="007D540B"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Валютою тендерної пропозиції є гривня.</w:t>
            </w:r>
          </w:p>
          <w:p w14:paraId="38F40824" w14:textId="55EB26BB" w:rsidR="00EC35D6" w:rsidRPr="007D540B"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Ціна тендерної пропозиції повинна бути розрахована із врахуванням податку на додану вартість (у випадках, що визначені законодавством) та вартості всіх інших витрат необхідних для виконання договору про закупівлю.</w:t>
            </w:r>
          </w:p>
          <w:p w14:paraId="405F68A1" w14:textId="00E5C40F" w:rsidR="00EC35D6" w:rsidRPr="007D540B"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У разі якщо учасником процедури закупівлі є нерезидент,  такий учасник зазначає ціну тендерної пропозиції в електронній системі закупівель у валюті – гривня з урахуванням роз’яснень наведених в п. 2 розділу </w:t>
            </w:r>
            <w:r w:rsidRPr="007D540B">
              <w:rPr>
                <w:rFonts w:asciiTheme="minorHAnsi" w:hAnsiTheme="minorHAnsi" w:cstheme="minorHAnsi"/>
                <w:color w:val="000000" w:themeColor="text1"/>
                <w:sz w:val="24"/>
                <w:szCs w:val="24"/>
                <w:lang w:val="en-US" w:eastAsia="uk-UA"/>
              </w:rPr>
              <w:t>VII</w:t>
            </w:r>
            <w:r w:rsidRPr="007D540B">
              <w:rPr>
                <w:rFonts w:asciiTheme="minorHAnsi" w:hAnsiTheme="minorHAnsi" w:cstheme="minorHAnsi"/>
                <w:color w:val="000000" w:themeColor="text1"/>
                <w:sz w:val="24"/>
                <w:szCs w:val="24"/>
                <w:lang w:eastAsia="uk-UA"/>
              </w:rPr>
              <w:t xml:space="preserve"> даної тендерної документації. </w:t>
            </w:r>
          </w:p>
        </w:tc>
      </w:tr>
      <w:tr w:rsidR="00EC35D6" w:rsidRPr="007D540B" w14:paraId="0E39F982"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064C6E17" w14:textId="3BAA2975"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11</w:t>
            </w:r>
          </w:p>
        </w:tc>
        <w:tc>
          <w:tcPr>
            <w:tcW w:w="3612" w:type="dxa"/>
            <w:tcBorders>
              <w:top w:val="single" w:sz="4" w:space="0" w:color="auto"/>
              <w:left w:val="single" w:sz="4" w:space="0" w:color="auto"/>
              <w:bottom w:val="single" w:sz="4" w:space="0" w:color="auto"/>
              <w:right w:val="single" w:sz="4" w:space="0" w:color="auto"/>
            </w:tcBorders>
            <w:hideMark/>
          </w:tcPr>
          <w:p w14:paraId="3D2816E3" w14:textId="086AECB1"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Інформація про мову (мови), якою (якими) повинно бути складено тендерні пропозиції</w:t>
            </w:r>
          </w:p>
        </w:tc>
        <w:tc>
          <w:tcPr>
            <w:tcW w:w="6365" w:type="dxa"/>
            <w:tcBorders>
              <w:top w:val="single" w:sz="4" w:space="0" w:color="auto"/>
              <w:left w:val="single" w:sz="4" w:space="0" w:color="auto"/>
              <w:bottom w:val="single" w:sz="4" w:space="0" w:color="auto"/>
              <w:right w:val="single" w:sz="4" w:space="0" w:color="auto"/>
            </w:tcBorders>
            <w:hideMark/>
          </w:tcPr>
          <w:p w14:paraId="455CA530" w14:textId="56CF3F1E" w:rsidR="00EC35D6" w:rsidRPr="007D540B"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sz w:val="24"/>
                <w:szCs w:val="24"/>
                <w:shd w:val="clear" w:color="auto" w:fill="FFFFFF"/>
              </w:rPr>
              <w:t xml:space="preserve">Мова (мови), якою (якими) повинні готуватися тендерні пропозиції - українська мова. </w:t>
            </w:r>
            <w:r w:rsidRPr="007D540B">
              <w:rPr>
                <w:rFonts w:asciiTheme="minorHAnsi" w:hAnsiTheme="minorHAnsi" w:cstheme="minorHAnsi"/>
                <w:sz w:val="24"/>
                <w:szCs w:val="24"/>
                <w:lang w:eastAsia="uk-UA"/>
              </w:rPr>
              <w:t>Допускається подання документів у складі тендерної пропозиції іншою ніж українська мова з обов’язковим наданням перекладу таких документів на українську мову (подання перекладу свіфт-повідомлення банку-гаранта не є обов’язковим). Переклад документів повинен бути завірений, організацією, яка здійснювала переклад. Тексти повинні бути автентичними, визначальним є текст, викладений українською мовою. Відповідальність за достовірність перекладу несе учасник. Дана вимога не відноситься до власних назв та/або загальноприйнятих визначень, термінів, малюнків, креслень тощо.</w:t>
            </w:r>
          </w:p>
        </w:tc>
      </w:tr>
      <w:tr w:rsidR="00EC35D6" w:rsidRPr="007D540B" w14:paraId="7C67BDA9" w14:textId="77777777" w:rsidTr="009B2ECF">
        <w:trPr>
          <w:trHeight w:val="283"/>
        </w:trPr>
        <w:tc>
          <w:tcPr>
            <w:tcW w:w="10497"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125A640" w14:textId="248EF5DD" w:rsidR="00EC35D6" w:rsidRPr="007D540B" w:rsidRDefault="00EC35D6" w:rsidP="00EC35D6">
            <w:pPr>
              <w:widowControl w:val="0"/>
              <w:spacing w:after="0" w:line="240" w:lineRule="auto"/>
              <w:contextualSpacing/>
              <w:jc w:val="center"/>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rPr>
              <w:t>Розділ ІІ. Порядок внесення змін та надання роз’яснень до тендерної документації</w:t>
            </w:r>
          </w:p>
        </w:tc>
      </w:tr>
      <w:tr w:rsidR="00EC35D6" w:rsidRPr="007D540B" w14:paraId="1619DA06"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32E4097C" w14:textId="77777777"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1</w:t>
            </w:r>
          </w:p>
        </w:tc>
        <w:tc>
          <w:tcPr>
            <w:tcW w:w="3612" w:type="dxa"/>
            <w:tcBorders>
              <w:top w:val="single" w:sz="4" w:space="0" w:color="auto"/>
              <w:left w:val="single" w:sz="4" w:space="0" w:color="auto"/>
              <w:bottom w:val="single" w:sz="4" w:space="0" w:color="auto"/>
              <w:right w:val="single" w:sz="4" w:space="0" w:color="auto"/>
            </w:tcBorders>
            <w:hideMark/>
          </w:tcPr>
          <w:p w14:paraId="714CB515"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 xml:space="preserve">Процедура надання роз’яснень щодо тендерної документації </w:t>
            </w:r>
          </w:p>
        </w:tc>
        <w:tc>
          <w:tcPr>
            <w:tcW w:w="6365" w:type="dxa"/>
            <w:tcBorders>
              <w:top w:val="single" w:sz="4" w:space="0" w:color="auto"/>
              <w:left w:val="single" w:sz="4" w:space="0" w:color="auto"/>
              <w:bottom w:val="single" w:sz="4" w:space="0" w:color="auto"/>
              <w:right w:val="single" w:sz="4" w:space="0" w:color="auto"/>
            </w:tcBorders>
            <w:hideMark/>
          </w:tcPr>
          <w:p w14:paraId="3133B724" w14:textId="5471651C"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Фізична/юридична особа має право не пізніше ніж за три дні до закінчення строку подання тендерних пропозицій звернутися через електронну систему закупівель до замовника за роз’ясненнями щодо тендерної документації </w:t>
            </w:r>
            <w:r w:rsidRPr="007D540B">
              <w:rPr>
                <w:rFonts w:asciiTheme="minorHAnsi" w:hAnsiTheme="minorHAnsi" w:cstheme="minorHAnsi"/>
                <w:color w:val="000000"/>
                <w:sz w:val="24"/>
                <w:szCs w:val="24"/>
                <w:shd w:val="clear" w:color="auto" w:fill="FFFFFF"/>
              </w:rPr>
              <w:t>та/або звернутися до замовника з вимогою щодо усунення порушення під час проведення тендеру</w:t>
            </w:r>
            <w:r w:rsidRPr="007D540B">
              <w:rPr>
                <w:rFonts w:asciiTheme="minorHAnsi" w:hAnsiTheme="minorHAnsi" w:cstheme="minorHAnsi"/>
                <w:color w:val="000000" w:themeColor="text1"/>
                <w:sz w:val="24"/>
                <w:szCs w:val="24"/>
                <w:lang w:eastAsia="uk-UA"/>
              </w:rPr>
              <w:t>. Усі звернення за роз’ясненнями та звернення щодо усунення порушення автоматично оприлюднюються в електронній системі закупівель без ідентифікації особи, яка звернулася до замовника. Замовник повинен протягом трьох днів з дати їх оприлюднення надати роз’яснення на звернення та оприлюднити його в електронній системі закупівель.</w:t>
            </w:r>
            <w:r w:rsidRPr="007D540B">
              <w:rPr>
                <w:rFonts w:asciiTheme="minorHAnsi" w:hAnsiTheme="minorHAnsi" w:cstheme="minorHAnsi"/>
                <w:color w:val="000000" w:themeColor="text1"/>
                <w:sz w:val="24"/>
                <w:szCs w:val="24"/>
                <w:lang w:val="ru-RU" w:eastAsia="uk-UA"/>
              </w:rPr>
              <w:t xml:space="preserve"> </w:t>
            </w:r>
            <w:r w:rsidRPr="007D540B">
              <w:rPr>
                <w:rFonts w:asciiTheme="minorHAnsi" w:hAnsiTheme="minorHAnsi" w:cstheme="minorHAnsi"/>
                <w:color w:val="000000" w:themeColor="text1"/>
                <w:sz w:val="24"/>
                <w:szCs w:val="24"/>
                <w:lang w:eastAsia="uk-UA"/>
              </w:rPr>
              <w:t>У разі несвоєчасного надання замовником роз’яснень щодо змісту тендерної документації електронна система закупівель автоматично зупиняє перебіг відкритих торгів.</w:t>
            </w:r>
          </w:p>
          <w:p w14:paraId="759FFF80" w14:textId="028AC4A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Для поновлення перебігу відкритих торгів замовник </w:t>
            </w:r>
            <w:r w:rsidRPr="007D540B">
              <w:rPr>
                <w:rFonts w:asciiTheme="minorHAnsi" w:hAnsiTheme="minorHAnsi" w:cstheme="minorHAnsi"/>
                <w:color w:val="000000" w:themeColor="text1"/>
                <w:sz w:val="24"/>
                <w:szCs w:val="24"/>
                <w:lang w:eastAsia="uk-UA"/>
              </w:rPr>
              <w:lastRenderedPageBreak/>
              <w:t>повинен розмістити роз’яснення щодо змісту тендерної документації в електронній системі закупівель з одночасним продовженням строку подання тендерних пропозицій не менш як на чотири дні.</w:t>
            </w:r>
          </w:p>
        </w:tc>
      </w:tr>
      <w:tr w:rsidR="00EC35D6" w:rsidRPr="007D540B" w14:paraId="26A35131"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78CDC9DB" w14:textId="77777777"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lastRenderedPageBreak/>
              <w:t>2</w:t>
            </w:r>
          </w:p>
        </w:tc>
        <w:tc>
          <w:tcPr>
            <w:tcW w:w="3612" w:type="dxa"/>
            <w:tcBorders>
              <w:top w:val="single" w:sz="4" w:space="0" w:color="auto"/>
              <w:left w:val="single" w:sz="4" w:space="0" w:color="auto"/>
              <w:bottom w:val="single" w:sz="4" w:space="0" w:color="auto"/>
              <w:right w:val="single" w:sz="4" w:space="0" w:color="auto"/>
            </w:tcBorders>
            <w:hideMark/>
          </w:tcPr>
          <w:p w14:paraId="09C5C0D0" w14:textId="5E143AD8"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Внесення змін до тендерної документації</w:t>
            </w:r>
          </w:p>
        </w:tc>
        <w:tc>
          <w:tcPr>
            <w:tcW w:w="6365" w:type="dxa"/>
            <w:tcBorders>
              <w:top w:val="single" w:sz="4" w:space="0" w:color="auto"/>
              <w:left w:val="single" w:sz="4" w:space="0" w:color="auto"/>
              <w:bottom w:val="single" w:sz="4" w:space="0" w:color="auto"/>
              <w:right w:val="single" w:sz="4" w:space="0" w:color="auto"/>
            </w:tcBorders>
            <w:hideMark/>
          </w:tcPr>
          <w:p w14:paraId="5184AFC9" w14:textId="77777777" w:rsidR="00EC35D6" w:rsidRPr="007D540B" w:rsidRDefault="00EC35D6" w:rsidP="00EC35D6">
            <w:pPr>
              <w:widowControl w:val="0"/>
              <w:spacing w:after="0" w:line="240" w:lineRule="auto"/>
              <w:contextualSpacing/>
              <w:jc w:val="both"/>
              <w:rPr>
                <w:rFonts w:asciiTheme="minorHAnsi" w:hAnsiTheme="minorHAnsi" w:cstheme="minorHAnsi"/>
                <w:color w:val="000000" w:themeColor="text1"/>
                <w:sz w:val="24"/>
                <w:szCs w:val="24"/>
                <w:lang w:val="ru-RU" w:eastAsia="uk-UA"/>
              </w:rPr>
            </w:pPr>
            <w:r w:rsidRPr="007D540B">
              <w:rPr>
                <w:rFonts w:asciiTheme="minorHAnsi" w:hAnsiTheme="minorHAnsi" w:cstheme="minorHAnsi"/>
                <w:color w:val="000000" w:themeColor="text1"/>
                <w:sz w:val="24"/>
                <w:szCs w:val="24"/>
                <w:lang w:eastAsia="uk-UA"/>
              </w:rPr>
              <w:t>Замовник має право з власної ініціативи або у разі усунення порушень вимог законодавства у сфері публічних закупівель, викладених у висновку органу державного фінансового контролю відповідно до статті 8 Закону, або за результатами звернень, або на підставі рішення органу оскарження внести зміни до тендерної документації. У разі внесення змін до тендерної документації строк для подання тендерних пропозицій продовжується замовником в електронній системі закупівель, а саме в оголошенні про проведення відкритих торгів, таким чином, щоб з моменту внесення змін до тендерної документації до закінчення кінцевого строку подання тендерних пропозицій залишалося не менше чотирьох днів.</w:t>
            </w:r>
          </w:p>
          <w:p w14:paraId="53C0CDC8" w14:textId="1950F2F0" w:rsidR="00EC35D6" w:rsidRPr="007D540B" w:rsidRDefault="00EC35D6" w:rsidP="00EC35D6">
            <w:pPr>
              <w:widowControl w:val="0"/>
              <w:spacing w:after="0" w:line="240" w:lineRule="auto"/>
              <w:ind w:firstLine="15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 Зміни, що вносяться замовником до тендерної документації, розміщуються та відображаються в електронній системі закупівель у вигляді нової редакції тендерної документації додатково до початкової редакції тендерної документації. Замовник разом із змінами до тендерної документації в окремому документі оприлюднює перелік змін, що вносяться.</w:t>
            </w:r>
            <w:r w:rsidRPr="007D540B">
              <w:rPr>
                <w:rFonts w:asciiTheme="minorHAnsi" w:hAnsiTheme="minorHAnsi" w:cstheme="minorHAnsi"/>
                <w:sz w:val="24"/>
                <w:szCs w:val="24"/>
              </w:rPr>
              <w:t xml:space="preserve"> </w:t>
            </w:r>
            <w:r w:rsidRPr="007D540B">
              <w:rPr>
                <w:rFonts w:asciiTheme="minorHAnsi" w:hAnsiTheme="minorHAnsi" w:cstheme="minorHAnsi"/>
                <w:color w:val="000000" w:themeColor="text1"/>
                <w:sz w:val="24"/>
                <w:szCs w:val="24"/>
                <w:lang w:eastAsia="uk-UA"/>
              </w:rPr>
              <w:t>Зміни до тендерної документації у машинозчитувальному форматі розміщуються в електронній системі закупівель протягом одного дня з дати прийняття рішення про їх внесення.</w:t>
            </w:r>
          </w:p>
        </w:tc>
      </w:tr>
      <w:tr w:rsidR="00EC35D6" w:rsidRPr="007D540B" w14:paraId="46700647" w14:textId="77777777" w:rsidTr="009B2ECF">
        <w:trPr>
          <w:trHeight w:val="266"/>
        </w:trPr>
        <w:tc>
          <w:tcPr>
            <w:tcW w:w="10497"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26E8EFA" w14:textId="44D41B80" w:rsidR="00EC35D6" w:rsidRPr="007D540B" w:rsidRDefault="00EC35D6" w:rsidP="00EC35D6">
            <w:pPr>
              <w:widowControl w:val="0"/>
              <w:spacing w:after="0" w:line="240" w:lineRule="auto"/>
              <w:contextualSpacing/>
              <w:jc w:val="center"/>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bdr w:val="none" w:sz="0" w:space="0" w:color="auto" w:frame="1"/>
                <w:lang w:eastAsia="uk-UA"/>
              </w:rPr>
              <w:t>Розділ ІІІ. Інструкція з підготовки тендерних пропозицій</w:t>
            </w:r>
          </w:p>
        </w:tc>
      </w:tr>
      <w:tr w:rsidR="00EC35D6" w:rsidRPr="007D540B" w14:paraId="58F282ED"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52ADBC7D" w14:textId="77777777"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1</w:t>
            </w:r>
          </w:p>
        </w:tc>
        <w:tc>
          <w:tcPr>
            <w:tcW w:w="3612" w:type="dxa"/>
            <w:tcBorders>
              <w:top w:val="single" w:sz="4" w:space="0" w:color="auto"/>
              <w:left w:val="single" w:sz="4" w:space="0" w:color="auto"/>
              <w:bottom w:val="single" w:sz="4" w:space="0" w:color="auto"/>
              <w:right w:val="single" w:sz="4" w:space="0" w:color="auto"/>
            </w:tcBorders>
            <w:hideMark/>
          </w:tcPr>
          <w:p w14:paraId="6E24FA6C" w14:textId="7C4B6E75"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Зміст і спосіб подання тендерних пропозицій</w:t>
            </w:r>
          </w:p>
          <w:p w14:paraId="48CEA5B9"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p>
        </w:tc>
        <w:tc>
          <w:tcPr>
            <w:tcW w:w="6365" w:type="dxa"/>
            <w:tcBorders>
              <w:top w:val="single" w:sz="4" w:space="0" w:color="auto"/>
              <w:left w:val="single" w:sz="4" w:space="0" w:color="auto"/>
              <w:bottom w:val="single" w:sz="4" w:space="0" w:color="auto"/>
              <w:right w:val="single" w:sz="4" w:space="0" w:color="auto"/>
            </w:tcBorders>
            <w:hideMark/>
          </w:tcPr>
          <w:p w14:paraId="65FA5B55" w14:textId="35183E70" w:rsidR="00EC35D6" w:rsidRPr="007D540B" w:rsidRDefault="00EC35D6" w:rsidP="00EC35D6">
            <w:pPr>
              <w:pStyle w:val="ab"/>
              <w:widowControl w:val="0"/>
              <w:spacing w:after="0" w:line="240" w:lineRule="auto"/>
              <w:ind w:left="14" w:firstLine="142"/>
              <w:jc w:val="both"/>
              <w:rPr>
                <w:rFonts w:asciiTheme="minorHAnsi" w:hAnsiTheme="minorHAnsi" w:cstheme="minorHAnsi"/>
                <w:sz w:val="24"/>
                <w:szCs w:val="24"/>
                <w:lang w:eastAsia="uk-UA"/>
              </w:rPr>
            </w:pPr>
            <w:r w:rsidRPr="007D540B">
              <w:rPr>
                <w:rFonts w:asciiTheme="minorHAnsi" w:hAnsiTheme="minorHAnsi" w:cstheme="minorHAnsi"/>
                <w:sz w:val="24"/>
                <w:szCs w:val="24"/>
                <w:lang w:eastAsia="uk-UA"/>
              </w:rPr>
              <w:t>Тендерна пропозиція подається в електронній формі через електронну систему закупівель шляхом заповнення електронних форм з окремими полями, у яких зазначається інформація про ціну, інші критерії оцінки (у разі їх встановлення замовником), інформація від учасника процедури закупівлі про його відповідність кваліфікаційним (кваліфікаційному) критеріям (у разі їх (його) встановлення, наявність/відсутність підстав, установлених у пункті 47 Особливостей і в тендерній документації, та шляхом завантаження необхідних документів, що вимагаються замовником у тендерній документації.</w:t>
            </w:r>
          </w:p>
          <w:p w14:paraId="2B1C91DD" w14:textId="57464B93" w:rsidR="00EC35D6" w:rsidRPr="007D540B" w:rsidRDefault="00EC35D6" w:rsidP="00EC35D6">
            <w:pPr>
              <w:widowControl w:val="0"/>
              <w:spacing w:after="0" w:line="240" w:lineRule="auto"/>
              <w:ind w:firstLine="272"/>
              <w:contextualSpacing/>
              <w:jc w:val="both"/>
              <w:rPr>
                <w:rFonts w:asciiTheme="minorHAnsi" w:eastAsia="Calibri" w:hAnsiTheme="minorHAnsi" w:cstheme="minorHAnsi"/>
                <w:sz w:val="24"/>
                <w:szCs w:val="24"/>
              </w:rPr>
            </w:pPr>
            <w:r w:rsidRPr="007D540B">
              <w:rPr>
                <w:rFonts w:asciiTheme="minorHAnsi" w:hAnsiTheme="minorHAnsi" w:cstheme="minorHAnsi"/>
                <w:sz w:val="24"/>
                <w:szCs w:val="24"/>
                <w:lang w:eastAsia="uk-UA"/>
              </w:rPr>
              <w:t>Кожен учасник має право подати тільки одну тендерну пропозицію (у тому числі до визначеної в тендерній документації частини предмета закупівлі (лота)). Всі визначені цією тендерною документацією документи тендерної пропозиції завантажуються в електронну систему закупівель у вигляді придатному для машинозчитування (файли з розширенням «.</w:t>
            </w:r>
            <w:r w:rsidRPr="007D540B">
              <w:rPr>
                <w:rFonts w:asciiTheme="minorHAnsi" w:hAnsiTheme="minorHAnsi" w:cstheme="minorHAnsi"/>
                <w:sz w:val="24"/>
                <w:szCs w:val="24"/>
              </w:rPr>
              <w:t xml:space="preserve">pdf.», </w:t>
            </w:r>
            <w:r w:rsidRPr="007D540B">
              <w:rPr>
                <w:rFonts w:asciiTheme="minorHAnsi" w:hAnsiTheme="minorHAnsi" w:cstheme="minorHAnsi"/>
                <w:color w:val="000000" w:themeColor="text1"/>
                <w:sz w:val="24"/>
                <w:szCs w:val="24"/>
              </w:rPr>
              <w:t xml:space="preserve">«.jpeg.», </w:t>
            </w:r>
            <w:r w:rsidRPr="007D540B">
              <w:rPr>
                <w:rFonts w:asciiTheme="minorHAnsi" w:hAnsiTheme="minorHAnsi" w:cstheme="minorHAnsi"/>
                <w:sz w:val="24"/>
                <w:szCs w:val="24"/>
                <w:lang w:eastAsia="ru-RU"/>
              </w:rPr>
              <w:t>«.</w:t>
            </w:r>
            <w:r w:rsidRPr="007D540B">
              <w:rPr>
                <w:rFonts w:asciiTheme="minorHAnsi" w:hAnsiTheme="minorHAnsi" w:cstheme="minorHAnsi"/>
                <w:sz w:val="24"/>
                <w:szCs w:val="24"/>
                <w:lang w:val="en-US" w:eastAsia="ru-RU"/>
              </w:rPr>
              <w:t>doc</w:t>
            </w:r>
            <w:r w:rsidRPr="007D540B">
              <w:rPr>
                <w:rFonts w:asciiTheme="minorHAnsi" w:hAnsiTheme="minorHAnsi" w:cstheme="minorHAnsi"/>
                <w:sz w:val="24"/>
                <w:szCs w:val="24"/>
                <w:lang w:eastAsia="ru-RU"/>
              </w:rPr>
              <w:t>.»,</w:t>
            </w:r>
            <w:r w:rsidRPr="007D540B">
              <w:rPr>
                <w:rFonts w:asciiTheme="minorHAnsi" w:hAnsiTheme="minorHAnsi" w:cstheme="minorHAnsi"/>
                <w:color w:val="000000" w:themeColor="text1"/>
                <w:sz w:val="24"/>
                <w:szCs w:val="24"/>
              </w:rPr>
              <w:t xml:space="preserve"> </w:t>
            </w:r>
            <w:r w:rsidRPr="007D540B">
              <w:rPr>
                <w:rFonts w:asciiTheme="minorHAnsi" w:eastAsia="Calibri" w:hAnsiTheme="minorHAnsi" w:cstheme="minorHAnsi"/>
                <w:color w:val="000000" w:themeColor="text1"/>
                <w:sz w:val="24"/>
                <w:szCs w:val="24"/>
              </w:rPr>
              <w:t>які забезпечують можливість ознайомлення зі змістом такого документу</w:t>
            </w:r>
            <w:r w:rsidRPr="007D540B">
              <w:rPr>
                <w:rFonts w:asciiTheme="minorHAnsi" w:hAnsiTheme="minorHAnsi" w:cstheme="minorHAnsi"/>
                <w:color w:val="000000" w:themeColor="text1"/>
                <w:sz w:val="24"/>
                <w:szCs w:val="24"/>
              </w:rPr>
              <w:t xml:space="preserve">) із </w:t>
            </w:r>
            <w:r w:rsidRPr="007D540B">
              <w:rPr>
                <w:rFonts w:asciiTheme="minorHAnsi" w:hAnsiTheme="minorHAnsi" w:cstheme="minorHAnsi"/>
                <w:sz w:val="24"/>
                <w:szCs w:val="24"/>
              </w:rPr>
              <w:t xml:space="preserve">зазначенням назви документу, що відповідає змісту такого документу. Документ (документи), які надані у </w:t>
            </w:r>
            <w:r w:rsidRPr="007D540B">
              <w:rPr>
                <w:rFonts w:asciiTheme="minorHAnsi" w:hAnsiTheme="minorHAnsi" w:cstheme="minorHAnsi"/>
                <w:sz w:val="24"/>
                <w:szCs w:val="24"/>
              </w:rPr>
              <w:lastRenderedPageBreak/>
              <w:t xml:space="preserve">складі тендерної пропозиції, мають бути відкриті для загального доступу, тобто не містити паролів. </w:t>
            </w:r>
            <w:r w:rsidRPr="007D540B">
              <w:rPr>
                <w:rFonts w:asciiTheme="minorHAnsi" w:eastAsia="Calibri" w:hAnsiTheme="minorHAnsi" w:cstheme="minorHAnsi"/>
                <w:color w:val="000000" w:themeColor="text1"/>
                <w:sz w:val="24"/>
                <w:szCs w:val="24"/>
              </w:rPr>
              <w:t xml:space="preserve">Замовником не вимагається від учасників засвідчувати документи (матеріали та інформацію), що подаються у складі тендерної пропозиції, печаткою та підписом уповноваженої особи, якщо такі документи (матеріали та інформація) надані у формі електронного документа через електронну систему закупівель із накладанням кваліфікованого електронного підпису </w:t>
            </w:r>
            <w:r w:rsidRPr="007D540B">
              <w:rPr>
                <w:rFonts w:asciiTheme="minorHAnsi" w:eastAsia="Calibri" w:hAnsiTheme="minorHAnsi" w:cstheme="minorHAnsi"/>
                <w:sz w:val="24"/>
                <w:szCs w:val="24"/>
                <w:lang w:eastAsia="uk-UA"/>
              </w:rPr>
              <w:t>(або удосконаленого електронного підпису, який базується на кваліфікованому сертифікаті відкритого ключа, що відповідає вимогам, затвердженим пунктом 2 Постанови Кабінету Міністрів України від 03.03.2020 №193)</w:t>
            </w:r>
            <w:r w:rsidRPr="007D540B">
              <w:rPr>
                <w:rFonts w:asciiTheme="minorHAnsi" w:eastAsia="Calibri" w:hAnsiTheme="minorHAnsi" w:cstheme="minorHAnsi"/>
                <w:sz w:val="24"/>
                <w:szCs w:val="24"/>
              </w:rPr>
              <w:t>.</w:t>
            </w:r>
          </w:p>
          <w:p w14:paraId="0E9A3C46" w14:textId="236BD939" w:rsidR="00EC35D6" w:rsidRPr="007D540B" w:rsidRDefault="00EC35D6" w:rsidP="00EC35D6">
            <w:pPr>
              <w:widowControl w:val="0"/>
              <w:spacing w:after="0" w:line="240" w:lineRule="auto"/>
              <w:ind w:firstLine="272"/>
              <w:contextualSpacing/>
              <w:jc w:val="both"/>
              <w:rPr>
                <w:rFonts w:asciiTheme="minorHAnsi" w:eastAsia="Calibri" w:hAnsiTheme="minorHAnsi" w:cstheme="minorHAnsi"/>
                <w:color w:val="000000" w:themeColor="text1"/>
                <w:sz w:val="24"/>
                <w:szCs w:val="24"/>
              </w:rPr>
            </w:pPr>
            <w:r w:rsidRPr="007D540B">
              <w:rPr>
                <w:rFonts w:asciiTheme="minorHAnsi" w:eastAsia="Calibri" w:hAnsiTheme="minorHAnsi" w:cstheme="minorHAnsi"/>
                <w:color w:val="000000" w:themeColor="text1"/>
                <w:sz w:val="24"/>
                <w:szCs w:val="24"/>
              </w:rPr>
              <w:t xml:space="preserve">Створити та підписати електронний документ за допомогою кваліфікованого електронного підпису </w:t>
            </w:r>
            <w:r w:rsidRPr="007D540B">
              <w:rPr>
                <w:rFonts w:asciiTheme="minorHAnsi" w:eastAsia="Calibri" w:hAnsiTheme="minorHAnsi" w:cstheme="minorHAnsi"/>
                <w:sz w:val="24"/>
                <w:szCs w:val="24"/>
                <w:lang w:eastAsia="uk-UA"/>
              </w:rPr>
              <w:t xml:space="preserve">(або </w:t>
            </w:r>
            <w:r w:rsidRPr="007D540B">
              <w:rPr>
                <w:rFonts w:asciiTheme="minorHAnsi" w:eastAsia="Calibri" w:hAnsiTheme="minorHAnsi" w:cstheme="minorHAnsi"/>
                <w:sz w:val="24"/>
                <w:szCs w:val="24"/>
                <w:lang w:val="ru-RU" w:eastAsia="uk-UA"/>
              </w:rPr>
              <w:t>удосконаленого</w:t>
            </w:r>
            <w:r w:rsidRPr="007D540B">
              <w:rPr>
                <w:rFonts w:asciiTheme="minorHAnsi" w:eastAsia="Calibri" w:hAnsiTheme="minorHAnsi" w:cstheme="minorHAnsi"/>
                <w:sz w:val="24"/>
                <w:szCs w:val="24"/>
                <w:lang w:eastAsia="uk-UA"/>
              </w:rPr>
              <w:t xml:space="preserve"> електронн</w:t>
            </w:r>
            <w:r w:rsidRPr="007D540B">
              <w:rPr>
                <w:rFonts w:asciiTheme="minorHAnsi" w:eastAsia="Calibri" w:hAnsiTheme="minorHAnsi" w:cstheme="minorHAnsi"/>
                <w:sz w:val="24"/>
                <w:szCs w:val="24"/>
                <w:lang w:val="ru-RU" w:eastAsia="uk-UA"/>
              </w:rPr>
              <w:t>ого</w:t>
            </w:r>
            <w:r w:rsidRPr="007D540B">
              <w:rPr>
                <w:rFonts w:asciiTheme="minorHAnsi" w:eastAsia="Calibri" w:hAnsiTheme="minorHAnsi" w:cstheme="minorHAnsi"/>
                <w:sz w:val="24"/>
                <w:szCs w:val="24"/>
                <w:lang w:eastAsia="uk-UA"/>
              </w:rPr>
              <w:t xml:space="preserve"> підпис</w:t>
            </w:r>
            <w:r w:rsidRPr="007D540B">
              <w:rPr>
                <w:rFonts w:asciiTheme="minorHAnsi" w:eastAsia="Calibri" w:hAnsiTheme="minorHAnsi" w:cstheme="minorHAnsi"/>
                <w:sz w:val="24"/>
                <w:szCs w:val="24"/>
                <w:lang w:val="ru-RU" w:eastAsia="uk-UA"/>
              </w:rPr>
              <w:t>у</w:t>
            </w:r>
            <w:r w:rsidRPr="007D540B">
              <w:rPr>
                <w:rFonts w:asciiTheme="minorHAnsi" w:eastAsia="Calibri" w:hAnsiTheme="minorHAnsi" w:cstheme="minorHAnsi"/>
                <w:sz w:val="24"/>
                <w:szCs w:val="24"/>
                <w:lang w:eastAsia="uk-UA"/>
              </w:rPr>
              <w:t xml:space="preserve">, який базується на кваліфікованому сертифікаті відкритого ключа, що відповідає вимогам, затвердженим пунктом 2 Постанови Кабінету Міністрів України від 03.03.2020 №193) </w:t>
            </w:r>
            <w:r w:rsidRPr="007D540B">
              <w:rPr>
                <w:rFonts w:asciiTheme="minorHAnsi" w:eastAsia="Calibri" w:hAnsiTheme="minorHAnsi" w:cstheme="minorHAnsi"/>
                <w:color w:val="000000" w:themeColor="text1"/>
                <w:sz w:val="24"/>
                <w:szCs w:val="24"/>
              </w:rPr>
              <w:t xml:space="preserve">можна за допомогою загальнодоступних програмних комплексів, наприклад: </w:t>
            </w:r>
            <w:hyperlink r:id="rId17" w:history="1">
              <w:r w:rsidRPr="007D540B">
                <w:rPr>
                  <w:rFonts w:asciiTheme="minorHAnsi" w:eastAsia="Calibri" w:hAnsiTheme="minorHAnsi" w:cstheme="minorHAnsi"/>
                  <w:color w:val="0000FF"/>
                  <w:sz w:val="24"/>
                  <w:szCs w:val="24"/>
                  <w:u w:val="single"/>
                </w:rPr>
                <w:t>https://acskidd.gov.ua/sign</w:t>
              </w:r>
            </w:hyperlink>
            <w:r w:rsidRPr="007D540B">
              <w:rPr>
                <w:rFonts w:asciiTheme="minorHAnsi" w:eastAsia="Calibri" w:hAnsiTheme="minorHAnsi" w:cstheme="minorHAnsi"/>
                <w:color w:val="000000" w:themeColor="text1"/>
                <w:sz w:val="24"/>
                <w:szCs w:val="24"/>
              </w:rPr>
              <w:t>.</w:t>
            </w:r>
          </w:p>
          <w:p w14:paraId="31840EC1" w14:textId="2211EB6C" w:rsidR="00EC35D6" w:rsidRPr="007D540B" w:rsidRDefault="00EC35D6" w:rsidP="00EC35D6">
            <w:pPr>
              <w:widowControl w:val="0"/>
              <w:spacing w:after="0" w:line="240" w:lineRule="auto"/>
              <w:ind w:firstLine="272"/>
              <w:contextualSpacing/>
              <w:jc w:val="both"/>
              <w:rPr>
                <w:rFonts w:asciiTheme="minorHAnsi" w:hAnsiTheme="minorHAnsi" w:cstheme="minorHAnsi"/>
                <w:sz w:val="24"/>
                <w:szCs w:val="24"/>
                <w:lang w:eastAsia="uk-UA"/>
              </w:rPr>
            </w:pPr>
            <w:r w:rsidRPr="007D540B">
              <w:rPr>
                <w:rFonts w:asciiTheme="minorHAnsi" w:hAnsiTheme="minorHAnsi" w:cstheme="minorHAnsi"/>
                <w:color w:val="000000" w:themeColor="text1"/>
                <w:sz w:val="24"/>
                <w:szCs w:val="24"/>
              </w:rPr>
              <w:t xml:space="preserve">Ціною тендерної пропозиції вважається сума, зазначена учасником у його тендерній пропозиції як </w:t>
            </w:r>
            <w:r w:rsidRPr="007D540B">
              <w:rPr>
                <w:rFonts w:asciiTheme="minorHAnsi" w:hAnsiTheme="minorHAnsi" w:cstheme="minorHAnsi"/>
                <w:sz w:val="24"/>
                <w:szCs w:val="24"/>
              </w:rPr>
              <w:t>загальна сума, за яку він погоджується виконати умови закупівлі згідно з вимогами замовника, в тому числі з урахуванням технічних, якісних та кількісних характеристик предмету</w:t>
            </w:r>
            <w:r w:rsidRPr="007D540B">
              <w:rPr>
                <w:rFonts w:asciiTheme="minorHAnsi" w:hAnsiTheme="minorHAnsi" w:cstheme="minorHAnsi"/>
                <w:sz w:val="24"/>
                <w:szCs w:val="24"/>
                <w:lang w:eastAsia="uk-UA"/>
              </w:rPr>
              <w:t xml:space="preserve"> закупівлі, всіх умов виконання договору, та з урахуванням сум належних податків та зборів, що мають бути сплачені учасником.</w:t>
            </w:r>
          </w:p>
          <w:p w14:paraId="4377E984" w14:textId="77777777" w:rsidR="00EC35D6" w:rsidRPr="007D540B" w:rsidRDefault="00EC35D6" w:rsidP="00EC35D6">
            <w:pPr>
              <w:pStyle w:val="af9"/>
              <w:spacing w:before="0" w:beforeAutospacing="0" w:after="0" w:afterAutospacing="0"/>
              <w:ind w:left="-21" w:firstLine="293"/>
              <w:jc w:val="both"/>
              <w:rPr>
                <w:rFonts w:asciiTheme="minorHAnsi" w:hAnsiTheme="minorHAnsi" w:cstheme="minorHAnsi"/>
                <w:b/>
                <w:u w:val="single"/>
              </w:rPr>
            </w:pPr>
            <w:r w:rsidRPr="007D540B">
              <w:rPr>
                <w:rFonts w:asciiTheme="minorHAnsi" w:hAnsiTheme="minorHAnsi" w:cstheme="minorHAnsi"/>
                <w:b/>
                <w:u w:val="single"/>
              </w:rPr>
              <w:t>ВАЖЛИВО!!!</w:t>
            </w:r>
          </w:p>
          <w:p w14:paraId="2B5811A0" w14:textId="2460F4A9" w:rsidR="00EC35D6" w:rsidRPr="007D540B" w:rsidRDefault="00EC35D6" w:rsidP="00EC35D6">
            <w:pPr>
              <w:pStyle w:val="af9"/>
              <w:spacing w:before="0" w:beforeAutospacing="0" w:after="0" w:afterAutospacing="0"/>
              <w:ind w:left="-21" w:firstLine="293"/>
              <w:jc w:val="both"/>
              <w:rPr>
                <w:rFonts w:asciiTheme="minorHAnsi" w:hAnsiTheme="minorHAnsi" w:cstheme="minorHAnsi"/>
              </w:rPr>
            </w:pPr>
            <w:r w:rsidRPr="007D540B">
              <w:rPr>
                <w:rFonts w:asciiTheme="minorHAnsi" w:hAnsiTheme="minorHAnsi" w:cstheme="minorHAnsi"/>
              </w:rPr>
              <w:t>Під час використання електронної системи закупівель з метою подання тендерних пропозицій та їх оцінки документи, які вимагаються замовником у цій тендерній документації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 шляхом накладання кваліфікованого електронного підпису або удосконаленого електронного підпису, який базується на кваліфікованому сертифікаті відкритого ключа, що відповідає вимогам, затвердженим пунктом 2 Постанови Кабінету Міністрів України від 03.03.2020 №193 та з урахуванням Постанови Кабінету Міністрів України №617 від 24.05.2022 р., учасника процедури закупівлі або уповноваженої особи учасника процедури закупівлі, повноваження якої щодо підпису документів тендерної пропозиції підтверджується поданими документами відповідно до вимог додатку №1 до тендерної документації, на тендерну пропозицію (дана вимога не встановлюється для нерезидентів).</w:t>
            </w:r>
          </w:p>
          <w:p w14:paraId="433EBD57" w14:textId="0B3C6C66" w:rsidR="00EC35D6" w:rsidRPr="007D540B" w:rsidRDefault="00EC35D6" w:rsidP="00EC35D6">
            <w:pPr>
              <w:widowControl w:val="0"/>
              <w:spacing w:after="0" w:line="240" w:lineRule="auto"/>
              <w:ind w:firstLine="176"/>
              <w:contextualSpacing/>
              <w:jc w:val="both"/>
              <w:rPr>
                <w:rFonts w:asciiTheme="minorHAnsi" w:hAnsiTheme="minorHAnsi" w:cstheme="minorHAnsi"/>
                <w:sz w:val="24"/>
                <w:szCs w:val="24"/>
                <w:shd w:val="clear" w:color="auto" w:fill="FFFFFF"/>
              </w:rPr>
            </w:pPr>
            <w:r w:rsidRPr="007D540B">
              <w:rPr>
                <w:rFonts w:asciiTheme="minorHAnsi" w:hAnsiTheme="minorHAnsi" w:cstheme="minorHAnsi"/>
                <w:sz w:val="24"/>
                <w:szCs w:val="24"/>
              </w:rPr>
              <w:t xml:space="preserve">Учасники зобов’язані на підтвердження відповідності своєї тендерної пропозиції вимогам тендерної документації </w:t>
            </w:r>
            <w:r w:rsidRPr="007D540B">
              <w:rPr>
                <w:rFonts w:asciiTheme="minorHAnsi" w:hAnsiTheme="minorHAnsi" w:cstheme="minorHAnsi"/>
                <w:sz w:val="24"/>
                <w:szCs w:val="24"/>
              </w:rPr>
              <w:lastRenderedPageBreak/>
              <w:t>завантажити усі визначені нею документи в електронну систему закупівель до кінцевого строку подання тендерних пропозицій. У разі завантаження ним не усіх документів в електронну систему закупівель до кінцевого строку подання тендерних пропозицій та/або не виправлення виявлених замовником після розкриття тендерних пропозицій невідповідностей</w:t>
            </w:r>
            <w:r w:rsidRPr="007D540B">
              <w:rPr>
                <w:rFonts w:asciiTheme="minorHAnsi" w:hAnsiTheme="minorHAnsi" w:cstheme="minorHAnsi"/>
                <w:color w:val="000000" w:themeColor="text1"/>
                <w:sz w:val="24"/>
                <w:szCs w:val="24"/>
              </w:rPr>
              <w:t xml:space="preserve"> в інформації та/або документах, що подані учасником процедури закупівлі у своїй тендерній пропозиції, та/або подання яких вимагалося тендерною документацією, та/або змінив предмет закупівлі (його найменування, марку, модель тощо) під час виправлення виявлених замовником невідповідностей, протягом 24 годин з моменту розміщення замовником в електронній системі закупівель повідомлення з вимогою про усунення таких невідповідностей, </w:t>
            </w:r>
            <w:r w:rsidRPr="007D540B">
              <w:rPr>
                <w:rFonts w:asciiTheme="minorHAnsi" w:hAnsiTheme="minorHAnsi" w:cstheme="minorHAnsi"/>
                <w:sz w:val="24"/>
                <w:szCs w:val="24"/>
              </w:rPr>
              <w:t>замовник відхиляє тендерну пропозицію учасника на підставі пункту 44 Особливостей.</w:t>
            </w:r>
            <w:r w:rsidRPr="007D540B">
              <w:rPr>
                <w:rFonts w:asciiTheme="minorHAnsi" w:hAnsiTheme="minorHAnsi" w:cstheme="minorHAnsi"/>
                <w:sz w:val="24"/>
                <w:szCs w:val="24"/>
                <w:shd w:val="clear" w:color="auto" w:fill="FFFFFF"/>
              </w:rPr>
              <w:t xml:space="preserve"> </w:t>
            </w:r>
          </w:p>
        </w:tc>
      </w:tr>
      <w:tr w:rsidR="00EC35D6" w:rsidRPr="007D540B" w14:paraId="4E7043A8" w14:textId="77777777" w:rsidTr="00273FDA">
        <w:trPr>
          <w:trHeight w:val="274"/>
        </w:trPr>
        <w:tc>
          <w:tcPr>
            <w:tcW w:w="520" w:type="dxa"/>
            <w:tcBorders>
              <w:top w:val="single" w:sz="4" w:space="0" w:color="auto"/>
              <w:left w:val="single" w:sz="4" w:space="0" w:color="auto"/>
              <w:bottom w:val="single" w:sz="4" w:space="0" w:color="auto"/>
              <w:right w:val="single" w:sz="4" w:space="0" w:color="auto"/>
            </w:tcBorders>
            <w:hideMark/>
          </w:tcPr>
          <w:p w14:paraId="0AC31DB5" w14:textId="229A6746"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lastRenderedPageBreak/>
              <w:t>2</w:t>
            </w:r>
          </w:p>
        </w:tc>
        <w:tc>
          <w:tcPr>
            <w:tcW w:w="3612" w:type="dxa"/>
            <w:tcBorders>
              <w:top w:val="single" w:sz="4" w:space="0" w:color="auto"/>
              <w:left w:val="single" w:sz="4" w:space="0" w:color="auto"/>
              <w:bottom w:val="single" w:sz="4" w:space="0" w:color="auto"/>
              <w:right w:val="single" w:sz="4" w:space="0" w:color="auto"/>
            </w:tcBorders>
            <w:hideMark/>
          </w:tcPr>
          <w:p w14:paraId="055A4B06" w14:textId="6973B481" w:rsidR="00EC35D6" w:rsidRPr="007D540B" w:rsidRDefault="00EC35D6" w:rsidP="00EC35D6">
            <w:pPr>
              <w:pStyle w:val="a3"/>
              <w:widowControl w:val="0"/>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Строк дії тендерної пропозиції, протягом якого тендерні пропозиції вважаються дійсними</w:t>
            </w:r>
          </w:p>
        </w:tc>
        <w:tc>
          <w:tcPr>
            <w:tcW w:w="6365" w:type="dxa"/>
            <w:tcBorders>
              <w:top w:val="single" w:sz="4" w:space="0" w:color="auto"/>
              <w:left w:val="single" w:sz="4" w:space="0" w:color="auto"/>
              <w:bottom w:val="single" w:sz="4" w:space="0" w:color="auto"/>
              <w:right w:val="single" w:sz="4" w:space="0" w:color="auto"/>
            </w:tcBorders>
            <w:hideMark/>
          </w:tcPr>
          <w:p w14:paraId="23A5AA01" w14:textId="64C8E900"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Тендерні пропозиції залишаються дійсними протягом 90 днів із дати кінцевого строку подання тендерних пропозицій</w:t>
            </w:r>
            <w:r w:rsidRPr="007D540B">
              <w:rPr>
                <w:rFonts w:asciiTheme="minorHAnsi" w:hAnsiTheme="minorHAnsi" w:cstheme="minorHAnsi"/>
                <w:color w:val="000000" w:themeColor="text1"/>
                <w:sz w:val="24"/>
                <w:szCs w:val="24"/>
                <w:lang w:val="ru-RU" w:eastAsia="uk-UA"/>
              </w:rPr>
              <w:t>. Строк дії тендерних пропозицій</w:t>
            </w:r>
            <w:r w:rsidRPr="007D540B">
              <w:rPr>
                <w:rFonts w:asciiTheme="minorHAnsi" w:hAnsiTheme="minorHAnsi" w:cstheme="minorHAnsi"/>
                <w:color w:val="000000" w:themeColor="text1"/>
                <w:sz w:val="24"/>
                <w:szCs w:val="24"/>
                <w:lang w:eastAsia="uk-UA"/>
              </w:rPr>
              <w:t xml:space="preserve"> </w:t>
            </w:r>
            <w:r w:rsidRPr="007D540B">
              <w:rPr>
                <w:rFonts w:asciiTheme="minorHAnsi" w:hAnsiTheme="minorHAnsi" w:cstheme="minorHAnsi"/>
                <w:color w:val="000000" w:themeColor="text1"/>
                <w:sz w:val="24"/>
                <w:szCs w:val="24"/>
                <w:shd w:val="solid" w:color="FFFFFF" w:fill="FFFFFF"/>
              </w:rPr>
              <w:t>у разі необхідності може бути продовжений.</w:t>
            </w:r>
          </w:p>
          <w:p w14:paraId="73FCC9AB" w14:textId="2C2711A0"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 До закінчення зазначеного строку замовник має право вимагати від учасників процедури закупівлі продовження строку дії тендерних пропозицій шляхом направлення відповідальним закупником електронною поштою, на електронну адреса учасника, зазначену в електронній системі закупівель, відповідного листа.</w:t>
            </w:r>
          </w:p>
          <w:p w14:paraId="43D19092" w14:textId="131BC95C"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Учасник процедури закупівлі має право:</w:t>
            </w:r>
          </w:p>
          <w:p w14:paraId="59A3F6CC" w14:textId="28172D4B"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відхилити таку вимогу, не втрачаючи при цьому наданого ним забезпечення тендерної пропозиції;</w:t>
            </w:r>
          </w:p>
          <w:p w14:paraId="1432CB74" w14:textId="1C315E7B" w:rsidR="00EC35D6" w:rsidRPr="007D540B" w:rsidRDefault="00EC35D6" w:rsidP="00EC35D6">
            <w:pPr>
              <w:widowControl w:val="0"/>
              <w:spacing w:after="0" w:line="240" w:lineRule="auto"/>
              <w:ind w:firstLine="176"/>
              <w:contextualSpacing/>
              <w:jc w:val="both"/>
              <w:rPr>
                <w:rFonts w:asciiTheme="minorHAnsi" w:hAnsiTheme="minorHAnsi" w:cstheme="minorHAnsi"/>
                <w:sz w:val="24"/>
                <w:szCs w:val="24"/>
                <w:lang w:eastAsia="uk-UA"/>
              </w:rPr>
            </w:pPr>
            <w:r w:rsidRPr="007D540B">
              <w:rPr>
                <w:rFonts w:asciiTheme="minorHAnsi" w:hAnsiTheme="minorHAnsi" w:cstheme="minorHAnsi"/>
                <w:color w:val="000000" w:themeColor="text1"/>
                <w:sz w:val="24"/>
                <w:szCs w:val="24"/>
                <w:lang w:eastAsia="uk-UA"/>
              </w:rPr>
              <w:t>- погодитися з вимогою та продовжити строк дії поданої ним тендерної пропозиції і наданого забезпечення тендерної пропозиції</w:t>
            </w:r>
            <w:bookmarkStart w:id="0" w:name="n1473"/>
            <w:bookmarkStart w:id="1" w:name="n1474"/>
            <w:bookmarkStart w:id="2" w:name="n1475"/>
            <w:bookmarkEnd w:id="0"/>
            <w:bookmarkEnd w:id="1"/>
            <w:bookmarkEnd w:id="2"/>
            <w:r w:rsidRPr="007D540B">
              <w:rPr>
                <w:rFonts w:asciiTheme="minorHAnsi" w:hAnsiTheme="minorHAnsi" w:cstheme="minorHAnsi"/>
                <w:color w:val="000000" w:themeColor="text1"/>
                <w:sz w:val="24"/>
                <w:szCs w:val="24"/>
                <w:lang w:eastAsia="uk-UA"/>
              </w:rPr>
              <w:t>.</w:t>
            </w:r>
          </w:p>
          <w:p w14:paraId="64D159D6" w14:textId="71DBEF34" w:rsidR="00EC35D6" w:rsidRPr="007D540B" w:rsidRDefault="00EC35D6" w:rsidP="00EC35D6">
            <w:pPr>
              <w:widowControl w:val="0"/>
              <w:spacing w:after="0" w:line="240" w:lineRule="auto"/>
              <w:ind w:firstLine="176"/>
              <w:contextualSpacing/>
              <w:jc w:val="both"/>
              <w:rPr>
                <w:rFonts w:asciiTheme="minorHAnsi" w:hAnsiTheme="minorHAnsi" w:cstheme="minorHAnsi"/>
                <w:sz w:val="24"/>
                <w:szCs w:val="24"/>
                <w:lang w:eastAsia="uk-UA"/>
              </w:rPr>
            </w:pPr>
            <w:bookmarkStart w:id="3" w:name="n118"/>
            <w:bookmarkStart w:id="4" w:name="n119"/>
            <w:bookmarkStart w:id="5" w:name="n120"/>
            <w:bookmarkEnd w:id="3"/>
            <w:bookmarkEnd w:id="4"/>
            <w:bookmarkEnd w:id="5"/>
            <w:r w:rsidRPr="007D540B">
              <w:rPr>
                <w:rFonts w:asciiTheme="minorHAnsi" w:hAnsiTheme="minorHAnsi" w:cstheme="minorHAnsi"/>
                <w:sz w:val="24"/>
                <w:szCs w:val="24"/>
                <w:lang w:eastAsia="uk-UA"/>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 (якщо електронною системою закупівель реалізована така технічна можливість).</w:t>
            </w:r>
          </w:p>
        </w:tc>
      </w:tr>
      <w:tr w:rsidR="00EC35D6" w:rsidRPr="007D540B" w14:paraId="5BA06968"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43E05780" w14:textId="1878B3A9"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3</w:t>
            </w:r>
          </w:p>
        </w:tc>
        <w:tc>
          <w:tcPr>
            <w:tcW w:w="3612" w:type="dxa"/>
            <w:tcBorders>
              <w:top w:val="single" w:sz="4" w:space="0" w:color="auto"/>
              <w:left w:val="single" w:sz="4" w:space="0" w:color="auto"/>
              <w:bottom w:val="single" w:sz="4" w:space="0" w:color="auto"/>
              <w:right w:val="single" w:sz="4" w:space="0" w:color="auto"/>
            </w:tcBorders>
            <w:hideMark/>
          </w:tcPr>
          <w:p w14:paraId="0D4BBB43" w14:textId="3D8700A3"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rPr>
              <w:t>Кваліфікаційні критерії процедури закупівлі</w:t>
            </w:r>
            <w:r w:rsidRPr="007D540B" w:rsidDel="00995202">
              <w:rPr>
                <w:rFonts w:asciiTheme="minorHAnsi" w:hAnsiTheme="minorHAnsi" w:cstheme="minorHAnsi"/>
                <w:b/>
                <w:color w:val="000000" w:themeColor="text1"/>
                <w:sz w:val="24"/>
                <w:szCs w:val="24"/>
              </w:rPr>
              <w:t xml:space="preserve"> </w:t>
            </w:r>
          </w:p>
        </w:tc>
        <w:tc>
          <w:tcPr>
            <w:tcW w:w="6365" w:type="dxa"/>
            <w:tcBorders>
              <w:top w:val="single" w:sz="4" w:space="0" w:color="auto"/>
              <w:left w:val="single" w:sz="4" w:space="0" w:color="auto"/>
              <w:bottom w:val="single" w:sz="4" w:space="0" w:color="auto"/>
              <w:right w:val="single" w:sz="4" w:space="0" w:color="auto"/>
            </w:tcBorders>
            <w:hideMark/>
          </w:tcPr>
          <w:p w14:paraId="46D6870B" w14:textId="77777777" w:rsidR="00EC35D6" w:rsidRPr="007D540B" w:rsidRDefault="00EC35D6" w:rsidP="00EC35D6">
            <w:pPr>
              <w:shd w:val="clear" w:color="auto" w:fill="FFFFFF"/>
              <w:spacing w:after="0" w:line="240" w:lineRule="auto"/>
              <w:ind w:firstLine="272"/>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Замовником встановлюються один або кілька кваліфікаційних критеріїв відповідно до статті 16 Закону з урахуванням положень Особливостей та інформація про спосіб підтвердження відповідності учасників процедури закупівлі установленим критеріям і вимогам згідно із законодавства відповідно до додатку №1 цієї тендерної документації.</w:t>
            </w:r>
          </w:p>
          <w:p w14:paraId="303E2865" w14:textId="2F077CFA" w:rsidR="00EC35D6" w:rsidRPr="007D540B" w:rsidRDefault="00EC35D6" w:rsidP="00EC35D6">
            <w:pPr>
              <w:shd w:val="clear" w:color="auto" w:fill="FFFFFF"/>
              <w:spacing w:after="0" w:line="240" w:lineRule="auto"/>
              <w:ind w:firstLine="272"/>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Для об’єднання учасників як учасника процедури закупівлі замовником зазначаються умови щодо надання інформації та способу підтвердження відповідності таких учасників об’єднання установленим кваліфікаційним </w:t>
            </w:r>
            <w:r w:rsidRPr="007D540B">
              <w:rPr>
                <w:rFonts w:asciiTheme="minorHAnsi" w:hAnsiTheme="minorHAnsi" w:cstheme="minorHAnsi"/>
                <w:color w:val="000000" w:themeColor="text1"/>
                <w:sz w:val="24"/>
                <w:szCs w:val="24"/>
                <w:lang w:eastAsia="uk-UA"/>
              </w:rPr>
              <w:lastRenderedPageBreak/>
              <w:t>критеріям та підставам, визначеним пунктом 47 Особливостей.</w:t>
            </w:r>
            <w:bookmarkStart w:id="6" w:name="n166"/>
            <w:bookmarkEnd w:id="6"/>
          </w:p>
        </w:tc>
      </w:tr>
      <w:tr w:rsidR="00EC35D6" w:rsidRPr="007D540B" w14:paraId="4416B15F"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tcPr>
          <w:p w14:paraId="257FE8DB" w14:textId="69911BF4"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lastRenderedPageBreak/>
              <w:t>4</w:t>
            </w:r>
          </w:p>
        </w:tc>
        <w:tc>
          <w:tcPr>
            <w:tcW w:w="3612" w:type="dxa"/>
            <w:tcBorders>
              <w:top w:val="single" w:sz="4" w:space="0" w:color="auto"/>
              <w:left w:val="single" w:sz="4" w:space="0" w:color="auto"/>
              <w:bottom w:val="single" w:sz="4" w:space="0" w:color="auto"/>
              <w:right w:val="single" w:sz="4" w:space="0" w:color="auto"/>
            </w:tcBorders>
          </w:tcPr>
          <w:p w14:paraId="3714DF3E" w14:textId="5678EDF5"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Щодо підстав відмови учаснику процедури закупівлі в участі у відкритих торгах</w:t>
            </w:r>
            <w:r w:rsidRPr="007D540B">
              <w:rPr>
                <w:rFonts w:asciiTheme="minorHAnsi" w:hAnsiTheme="minorHAnsi" w:cstheme="minorHAnsi"/>
                <w:color w:val="000000" w:themeColor="text1"/>
                <w:sz w:val="24"/>
                <w:szCs w:val="24"/>
                <w:lang w:eastAsia="uk-UA"/>
              </w:rPr>
              <w:t xml:space="preserve"> </w:t>
            </w:r>
          </w:p>
        </w:tc>
        <w:tc>
          <w:tcPr>
            <w:tcW w:w="6365" w:type="dxa"/>
            <w:tcBorders>
              <w:top w:val="single" w:sz="4" w:space="0" w:color="auto"/>
              <w:left w:val="single" w:sz="4" w:space="0" w:color="auto"/>
              <w:bottom w:val="single" w:sz="4" w:space="0" w:color="auto"/>
              <w:right w:val="single" w:sz="4" w:space="0" w:color="auto"/>
            </w:tcBorders>
          </w:tcPr>
          <w:p w14:paraId="0AC7FE54"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Замовник приймає рішення про відмову учаснику процедури закупівлі в участі у відкритих торгах та зобов’язаний відхилити тендерну пропозицію учасника процедури закупівлі в разі, коли:</w:t>
            </w:r>
          </w:p>
          <w:p w14:paraId="35749636"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1) замовник має незаперечні докази того, що учасник процедури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наймання на роботу, цінна річ, послуга тощо) з метою вплинути на прийняття рішення щодо визначення переможця процедури закупівлі;</w:t>
            </w:r>
          </w:p>
          <w:p w14:paraId="54B36A36"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2) відомості про юридичну особу, яка є учасником процедури закупівлі, внесено до Єдиного державного реєстру осіб, які вчинили корупційні або пов’язані з корупцією правопорушення;</w:t>
            </w:r>
          </w:p>
          <w:p w14:paraId="01FE763C"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3)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1A0A7C65" w14:textId="7213AF06"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4) суб’єкт господарювання (учасник процедури закупівлі) протягом останніх трьох років притягувався до відповідальності за порушення, передбачене пунктом 4 частини другої статті 6, пунктом 1 статті 50 Закону України «Про захист економічної конкуренції», у вигляді вчинення антиконкурентних узгоджених дій, що стосуються спотворення результатів тендерів;</w:t>
            </w:r>
          </w:p>
          <w:p w14:paraId="1F52E2B2"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5) 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14:paraId="49CF9364"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6) 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14:paraId="3B563D2B"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7) тендерна пропозиція подана учасником процедури закупівлі, який є пов’язаною особою з іншими учасниками процедури закупівлі та/або з уповноваженою особою (особами), та/або з керівником замовника;</w:t>
            </w:r>
          </w:p>
          <w:p w14:paraId="76756C4A"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8) учасник процедури закупівлі визнаний в установленому законом порядку банкрутом та стосовно нього відкрита ліквідаційна процедура;</w:t>
            </w:r>
          </w:p>
          <w:p w14:paraId="11C852A4" w14:textId="535BA1BD"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9) у Єдиному державному реєстрі юридичних осіб, фізичних осіб — підприємців та громадських формувань відсутня інформація, передбачена пунктом 9 частини другої </w:t>
            </w:r>
            <w:r w:rsidRPr="007D540B">
              <w:rPr>
                <w:rFonts w:asciiTheme="minorHAnsi" w:hAnsiTheme="minorHAnsi" w:cstheme="minorHAnsi"/>
                <w:color w:val="000000" w:themeColor="text1"/>
                <w:sz w:val="24"/>
                <w:szCs w:val="24"/>
                <w:lang w:eastAsia="uk-UA"/>
              </w:rPr>
              <w:lastRenderedPageBreak/>
              <w:t>статті 9 Закону України «Про державну реєстрацію юридичних осіб, фізичних осіб — підприємців та громадських формувань» (крім нерезидентів);</w:t>
            </w:r>
          </w:p>
          <w:p w14:paraId="073B6BAE" w14:textId="02E0D259"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10) юридична особа, яка є учасником процедури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20 млн. гривень (у тому числі за лотом);</w:t>
            </w:r>
          </w:p>
          <w:p w14:paraId="1154DB52"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11) учасник процедури закупівлі або кінцевий бенефіціарний власник, член або учасник (акціонер) юридичної особи — учасника процедури закупівлі є особою, до якої застосовано санкцію у вигляді заборони на здійснення у неї публічних закупівель товарів, робіт і послуг згідно із Законом України «Про санкції», крім випадку, коли активи такої особи в установленому законодавством порядку передані в управління АРМА;</w:t>
            </w:r>
          </w:p>
          <w:p w14:paraId="179541A6" w14:textId="2427437D"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12)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54044E4D" w14:textId="65C9FC61"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Замовник може прийняти рішення про відмову учаснику процедури закупівлі в участі у відкритих торгах та відхилити тендерну пропозицію учасника процедури закупівлі в разі, коли учасник процедури закупівлі не виконав свої зобов’язання за раніше укладеним договором про закупівлю із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p>
          <w:p w14:paraId="16A73F8E" w14:textId="5F1A7618"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Замовник не вимагає від учасника процедури закупівлі під час подання тендерної пропозиції в електронній системі закупівель будь-яких документів, що підтверджують відсутність підстав, визначених у пункті 47 Особливостей (крім абзацу чотирнадцятого пункту 47 Особливостей), крім самостійного декларування відсутності таких підстав учасником процедури закупівлі відповідно до абзацу </w:t>
            </w:r>
            <w:r w:rsidRPr="007D540B">
              <w:rPr>
                <w:rFonts w:asciiTheme="minorHAnsi" w:hAnsiTheme="minorHAnsi" w:cstheme="minorHAnsi"/>
                <w:color w:val="000000" w:themeColor="text1"/>
                <w:sz w:val="24"/>
                <w:szCs w:val="24"/>
                <w:lang w:eastAsia="uk-UA"/>
              </w:rPr>
              <w:lastRenderedPageBreak/>
              <w:t xml:space="preserve">шістнадцятого пункту 47 Особливостей. Замовник самостійно за результатами розгляду тендерної пропозиції учасника процедури закупівлі підтверджує в електронній системі закупівель відсутність в учасника процедури закупівлі підстав, визначених підпунктами 1 і 7 пункту 47 </w:t>
            </w:r>
            <w:bookmarkStart w:id="7" w:name="n1263"/>
            <w:bookmarkEnd w:id="7"/>
            <w:r w:rsidRPr="007D540B">
              <w:rPr>
                <w:rFonts w:asciiTheme="minorHAnsi" w:hAnsiTheme="minorHAnsi" w:cstheme="minorHAnsi"/>
                <w:color w:val="000000" w:themeColor="text1"/>
                <w:sz w:val="24"/>
                <w:szCs w:val="24"/>
                <w:lang w:eastAsia="uk-UA"/>
              </w:rPr>
              <w:t>Особливостей.</w:t>
            </w:r>
          </w:p>
          <w:p w14:paraId="6C7124D4" w14:textId="6B0C0853" w:rsidR="00EC35D6" w:rsidRPr="007D540B" w:rsidRDefault="00EC35D6" w:rsidP="00EC35D6">
            <w:pPr>
              <w:widowControl w:val="0"/>
              <w:spacing w:after="0" w:line="240" w:lineRule="auto"/>
              <w:ind w:firstLine="176"/>
              <w:contextualSpacing/>
              <w:jc w:val="both"/>
              <w:rPr>
                <w:rFonts w:asciiTheme="minorHAnsi" w:hAnsiTheme="minorHAnsi" w:cstheme="minorHAnsi"/>
                <w:i/>
                <w:color w:val="000000" w:themeColor="text1"/>
                <w:sz w:val="24"/>
                <w:szCs w:val="24"/>
                <w:lang w:eastAsia="uk-UA"/>
              </w:rPr>
            </w:pPr>
            <w:r w:rsidRPr="007D540B">
              <w:rPr>
                <w:rFonts w:asciiTheme="minorHAnsi" w:hAnsiTheme="minorHAnsi" w:cstheme="minorHAnsi"/>
                <w:i/>
                <w:color w:val="000000" w:themeColor="text1"/>
                <w:sz w:val="24"/>
                <w:szCs w:val="24"/>
                <w:lang w:eastAsia="uk-UA"/>
              </w:rPr>
              <w:t>Для учасників:</w:t>
            </w:r>
          </w:p>
          <w:p w14:paraId="1694CEB1" w14:textId="253C716B"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Учасник процедури закупівлі підтверджує відсутність підстав, зазначених в пункті 47 Особливостей (крім підпунктів 1 і 7, абзацу чотирнадцятого цього пункту), шляхом самостійного декларування відсутності таких підстав в електронній системі закупівель під час подання тендерної пропозиції відповідно до </w:t>
            </w:r>
            <w:r w:rsidRPr="007D540B">
              <w:rPr>
                <w:rFonts w:asciiTheme="minorHAnsi" w:hAnsiTheme="minorHAnsi" w:cstheme="minorHAnsi"/>
                <w:sz w:val="24"/>
                <w:szCs w:val="24"/>
                <w:lang w:eastAsia="uk-UA"/>
              </w:rPr>
              <w:t xml:space="preserve">вимог зазначених у </w:t>
            </w:r>
            <w:r w:rsidRPr="007D540B">
              <w:rPr>
                <w:rFonts w:asciiTheme="minorHAnsi" w:hAnsiTheme="minorHAnsi" w:cstheme="minorHAnsi"/>
                <w:color w:val="000000" w:themeColor="text1"/>
                <w:sz w:val="24"/>
                <w:szCs w:val="24"/>
                <w:lang w:eastAsia="uk-UA"/>
              </w:rPr>
              <w:t xml:space="preserve">відповідних електронних полях електронної системи закупівель та в порядку визначеному електронною системою закупівель. </w:t>
            </w:r>
          </w:p>
          <w:p w14:paraId="4274D1BE" w14:textId="0B60706F" w:rsidR="00EC35D6" w:rsidRPr="007D540B" w:rsidRDefault="00EC35D6" w:rsidP="00EC35D6">
            <w:pPr>
              <w:widowControl w:val="0"/>
              <w:spacing w:after="0" w:line="240" w:lineRule="auto"/>
              <w:ind w:firstLine="176"/>
              <w:contextualSpacing/>
              <w:jc w:val="both"/>
              <w:rPr>
                <w:rFonts w:asciiTheme="minorHAnsi" w:hAnsiTheme="minorHAnsi" w:cstheme="minorHAnsi"/>
                <w:i/>
                <w:color w:val="000000" w:themeColor="text1"/>
                <w:sz w:val="24"/>
                <w:szCs w:val="24"/>
                <w:lang w:eastAsia="uk-UA"/>
              </w:rPr>
            </w:pPr>
            <w:r w:rsidRPr="007D540B">
              <w:rPr>
                <w:rFonts w:asciiTheme="minorHAnsi" w:hAnsiTheme="minorHAnsi" w:cstheme="minorHAnsi"/>
                <w:i/>
                <w:color w:val="000000" w:themeColor="text1"/>
                <w:sz w:val="24"/>
                <w:szCs w:val="24"/>
                <w:lang w:eastAsia="uk-UA"/>
              </w:rPr>
              <w:t>Для переможця (ів):</w:t>
            </w:r>
          </w:p>
          <w:p w14:paraId="4115D9A1" w14:textId="1F7A51F3" w:rsidR="00EC35D6" w:rsidRPr="007D540B" w:rsidRDefault="00EC35D6" w:rsidP="00EC35D6">
            <w:pPr>
              <w:widowControl w:val="0"/>
              <w:spacing w:after="0" w:line="240" w:lineRule="auto"/>
              <w:ind w:firstLine="176"/>
              <w:contextualSpacing/>
              <w:jc w:val="both"/>
              <w:rPr>
                <w:rFonts w:asciiTheme="minorHAnsi" w:hAnsiTheme="minorHAnsi" w:cstheme="minorHAnsi"/>
                <w:sz w:val="24"/>
                <w:szCs w:val="24"/>
              </w:rPr>
            </w:pPr>
            <w:r w:rsidRPr="007D540B">
              <w:rPr>
                <w:rFonts w:asciiTheme="minorHAnsi" w:hAnsiTheme="minorHAnsi" w:cstheme="minorHAnsi"/>
                <w:sz w:val="24"/>
                <w:szCs w:val="24"/>
              </w:rPr>
              <w:t xml:space="preserve">Переможець процедури закупівлі у строк, що не перевищує </w:t>
            </w:r>
            <w:r w:rsidRPr="007D540B">
              <w:rPr>
                <w:rFonts w:asciiTheme="minorHAnsi" w:hAnsiTheme="minorHAnsi" w:cstheme="minorHAnsi"/>
                <w:color w:val="000000" w:themeColor="text1"/>
                <w:sz w:val="24"/>
                <w:szCs w:val="24"/>
                <w:lang w:eastAsia="uk-UA"/>
              </w:rPr>
              <w:t xml:space="preserve">чотири дні </w:t>
            </w:r>
            <w:r w:rsidRPr="007D540B">
              <w:rPr>
                <w:rFonts w:asciiTheme="minorHAnsi" w:hAnsiTheme="minorHAnsi" w:cstheme="minorHAnsi"/>
                <w:sz w:val="24"/>
                <w:szCs w:val="24"/>
              </w:rPr>
              <w:t xml:space="preserve">з дати оприлюднення в електронній системі закупівель повідомлення про намір укласти договір про закупівлю, повинен надати замовнику шляхом оприлюднення в електронній системі закупівель документи, що підтверджують відсутність підстав, зазначених у підпунктах 3, 5, 6 і 12 пункту 47 Особливостей та в абзаці </w:t>
            </w:r>
            <w:r w:rsidRPr="007D540B">
              <w:rPr>
                <w:rFonts w:asciiTheme="minorHAnsi" w:hAnsiTheme="minorHAnsi" w:cstheme="minorHAnsi"/>
                <w:color w:val="000000" w:themeColor="text1"/>
                <w:sz w:val="24"/>
                <w:szCs w:val="24"/>
                <w:lang w:eastAsia="uk-UA"/>
              </w:rPr>
              <w:t>чотирнадцятому пункту 47 Особливостей згідно додатку №2.2 до тендерної документації.</w:t>
            </w:r>
            <w:r w:rsidRPr="007D540B">
              <w:rPr>
                <w:rFonts w:asciiTheme="minorHAnsi" w:hAnsiTheme="minorHAnsi" w:cstheme="minorHAnsi"/>
                <w:sz w:val="24"/>
                <w:szCs w:val="24"/>
              </w:rPr>
              <w:t xml:space="preserve"> </w:t>
            </w:r>
          </w:p>
          <w:p w14:paraId="121BF9B3"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i/>
                <w:color w:val="000000" w:themeColor="text1"/>
                <w:sz w:val="24"/>
                <w:szCs w:val="24"/>
                <w:lang w:eastAsia="uk-UA"/>
              </w:rPr>
            </w:pPr>
            <w:r w:rsidRPr="007D540B">
              <w:rPr>
                <w:rFonts w:asciiTheme="minorHAnsi" w:hAnsiTheme="minorHAnsi" w:cstheme="minorHAnsi"/>
                <w:i/>
                <w:color w:val="000000" w:themeColor="text1"/>
                <w:sz w:val="24"/>
                <w:szCs w:val="24"/>
                <w:lang w:eastAsia="uk-UA"/>
              </w:rPr>
              <w:t>Для об’єднань учасників:</w:t>
            </w:r>
          </w:p>
          <w:p w14:paraId="126130F0" w14:textId="153142B8"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 разі участі об’єднання учасників підтвердження відсутності підстав, визначених пунктом 47 Особливостей здійснюється щодо кожного такого учасника.</w:t>
            </w:r>
          </w:p>
          <w:p w14:paraId="36C52484" w14:textId="0E4883A0"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Замовник не вимагає документального підтвердження публічної інформації, що оприлюднена у формі відкритих даних згідно із Законом України «Про доступ до публічної інформації» та/або міститься у відкритих публічних електронних</w:t>
            </w:r>
            <w:r w:rsidRPr="007D540B" w:rsidDel="00307320">
              <w:rPr>
                <w:rFonts w:asciiTheme="minorHAnsi" w:hAnsiTheme="minorHAnsi" w:cstheme="minorHAnsi"/>
                <w:color w:val="000000" w:themeColor="text1"/>
                <w:sz w:val="24"/>
                <w:szCs w:val="24"/>
                <w:lang w:eastAsia="uk-UA"/>
              </w:rPr>
              <w:t xml:space="preserve"> </w:t>
            </w:r>
            <w:r w:rsidRPr="007D540B">
              <w:rPr>
                <w:rFonts w:asciiTheme="minorHAnsi" w:hAnsiTheme="minorHAnsi" w:cstheme="minorHAnsi"/>
                <w:color w:val="000000" w:themeColor="text1"/>
                <w:sz w:val="24"/>
                <w:szCs w:val="24"/>
                <w:lang w:eastAsia="uk-UA"/>
              </w:rPr>
              <w:t xml:space="preserve">реєстрах, доступ до яких є вільним, або публічної інформації, що є доступною в електронній системі закупівель, крім випадків, коли доступ до такої інформації є обмеженим на момент оприлюднення оголошення про проведення відкритих торгів. </w:t>
            </w:r>
          </w:p>
        </w:tc>
      </w:tr>
      <w:tr w:rsidR="00EC35D6" w:rsidRPr="007D540B" w14:paraId="3D1CE84A"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33F895E5" w14:textId="7EEA5D5E"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lastRenderedPageBreak/>
              <w:t>5</w:t>
            </w:r>
          </w:p>
        </w:tc>
        <w:tc>
          <w:tcPr>
            <w:tcW w:w="3612" w:type="dxa"/>
            <w:tcBorders>
              <w:top w:val="single" w:sz="4" w:space="0" w:color="auto"/>
              <w:left w:val="single" w:sz="4" w:space="0" w:color="auto"/>
              <w:bottom w:val="single" w:sz="4" w:space="0" w:color="auto"/>
              <w:right w:val="single" w:sz="4" w:space="0" w:color="auto"/>
            </w:tcBorders>
            <w:hideMark/>
          </w:tcPr>
          <w:p w14:paraId="629B473C"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Інформація про технічні, якісні та кількісні характеристики предмета закупівлі</w:t>
            </w:r>
          </w:p>
        </w:tc>
        <w:tc>
          <w:tcPr>
            <w:tcW w:w="6365" w:type="dxa"/>
            <w:tcBorders>
              <w:top w:val="single" w:sz="4" w:space="0" w:color="auto"/>
              <w:left w:val="single" w:sz="4" w:space="0" w:color="auto"/>
              <w:bottom w:val="single" w:sz="4" w:space="0" w:color="auto"/>
              <w:right w:val="single" w:sz="4" w:space="0" w:color="auto"/>
            </w:tcBorders>
            <w:hideMark/>
          </w:tcPr>
          <w:p w14:paraId="30E1E66B" w14:textId="5C9E4551"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Учасники процедури закупівлі повинні надати у складі тендерних пропозицій інформацію та документи, які підтверджують відповідність тендерної пропозиції учасника технічним, якісним, кількісним та іншим вимогам до предмета закупівлі, установленим замовником.</w:t>
            </w:r>
          </w:p>
          <w:p w14:paraId="3942AE27" w14:textId="17B4F356"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val="ru-RU" w:eastAsia="uk-UA"/>
              </w:rPr>
            </w:pPr>
            <w:r w:rsidRPr="007D540B">
              <w:rPr>
                <w:rFonts w:asciiTheme="minorHAnsi" w:hAnsiTheme="minorHAnsi" w:cstheme="minorHAnsi"/>
                <w:color w:val="000000" w:themeColor="text1"/>
                <w:sz w:val="24"/>
                <w:szCs w:val="24"/>
                <w:lang w:eastAsia="uk-UA"/>
              </w:rPr>
              <w:t>Інформація про необхідні технічні, якісні та кількісні характеристики предмета закупівлі викладена у додатку №3 до тендерної документації.</w:t>
            </w:r>
            <w:r w:rsidRPr="007D540B">
              <w:rPr>
                <w:rFonts w:asciiTheme="minorHAnsi" w:hAnsiTheme="minorHAnsi" w:cstheme="minorHAnsi"/>
                <w:sz w:val="24"/>
                <w:szCs w:val="24"/>
              </w:rPr>
              <w:t xml:space="preserve"> </w:t>
            </w:r>
            <w:r w:rsidRPr="007D540B">
              <w:rPr>
                <w:rFonts w:asciiTheme="minorHAnsi" w:hAnsiTheme="minorHAnsi" w:cstheme="minorHAnsi"/>
                <w:color w:val="000000" w:themeColor="text1"/>
                <w:sz w:val="24"/>
                <w:szCs w:val="24"/>
                <w:lang w:eastAsia="uk-UA"/>
              </w:rPr>
              <w:t xml:space="preserve">Інформація про маркування, протоколи випробувань або сертифікати, що підтверджують відповідність предмета закупівлі, може встановлюватись </w:t>
            </w:r>
            <w:r w:rsidRPr="007D540B">
              <w:rPr>
                <w:rFonts w:asciiTheme="minorHAnsi" w:hAnsiTheme="minorHAnsi" w:cstheme="minorHAnsi"/>
                <w:color w:val="000000" w:themeColor="text1"/>
                <w:sz w:val="24"/>
                <w:szCs w:val="24"/>
                <w:lang w:eastAsia="uk-UA"/>
              </w:rPr>
              <w:lastRenderedPageBreak/>
              <w:t>замовником у разі потреби.</w:t>
            </w:r>
          </w:p>
          <w:p w14:paraId="3981A17C" w14:textId="6E9D1E44"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 разі наявності в предметі закупівлі, його технічних та якісних характеристиках посилань 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виробництва після такого посилання слід вважати в наявності вираз «або еквівалент».</w:t>
            </w:r>
          </w:p>
        </w:tc>
      </w:tr>
      <w:tr w:rsidR="00EC35D6" w:rsidRPr="007D540B" w14:paraId="31C28FE5" w14:textId="77777777" w:rsidTr="00273FDA">
        <w:trPr>
          <w:trHeight w:val="132"/>
        </w:trPr>
        <w:tc>
          <w:tcPr>
            <w:tcW w:w="520" w:type="dxa"/>
            <w:tcBorders>
              <w:top w:val="single" w:sz="4" w:space="0" w:color="auto"/>
              <w:left w:val="single" w:sz="4" w:space="0" w:color="auto"/>
              <w:bottom w:val="single" w:sz="4" w:space="0" w:color="auto"/>
              <w:right w:val="single" w:sz="4" w:space="0" w:color="auto"/>
            </w:tcBorders>
            <w:hideMark/>
          </w:tcPr>
          <w:p w14:paraId="127A7EA7" w14:textId="000CD76A"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lastRenderedPageBreak/>
              <w:t>6</w:t>
            </w:r>
          </w:p>
        </w:tc>
        <w:tc>
          <w:tcPr>
            <w:tcW w:w="3612" w:type="dxa"/>
            <w:tcBorders>
              <w:top w:val="single" w:sz="4" w:space="0" w:color="auto"/>
              <w:left w:val="single" w:sz="4" w:space="0" w:color="auto"/>
              <w:bottom w:val="single" w:sz="4" w:space="0" w:color="auto"/>
              <w:right w:val="single" w:sz="4" w:space="0" w:color="auto"/>
            </w:tcBorders>
            <w:hideMark/>
          </w:tcPr>
          <w:p w14:paraId="00597A01" w14:textId="33B51622"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Внесення змін або відкликання тендерної пропозиції учасником</w:t>
            </w:r>
          </w:p>
        </w:tc>
        <w:tc>
          <w:tcPr>
            <w:tcW w:w="6365" w:type="dxa"/>
            <w:tcBorders>
              <w:top w:val="single" w:sz="4" w:space="0" w:color="auto"/>
              <w:left w:val="single" w:sz="4" w:space="0" w:color="auto"/>
              <w:bottom w:val="single" w:sz="4" w:space="0" w:color="auto"/>
              <w:right w:val="single" w:sz="4" w:space="0" w:color="auto"/>
            </w:tcBorders>
            <w:hideMark/>
          </w:tcPr>
          <w:p w14:paraId="35988306" w14:textId="1359197A"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Учасник процедури закупівлі має право внести зміни до своєї тендерної пропозиції або відкликати її до закінчення строку її подання без втрати свого забезпечення тендерної пропозиції (у разі встановлення замовником вимоги подання забезпечення тендерної пропозиції). Такі зміни або заява про відкликання тендерної пропозиції враховуються якщо вони отримані електронною системою закупівель до закінчення строку подання тендерних пропозицій.</w:t>
            </w:r>
          </w:p>
          <w:p w14:paraId="7CEDC246" w14:textId="3CBE4D49"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sz w:val="24"/>
                <w:szCs w:val="24"/>
                <w:lang w:eastAsia="uk-UA"/>
              </w:rPr>
            </w:pPr>
            <w:r w:rsidRPr="007D540B">
              <w:rPr>
                <w:rFonts w:asciiTheme="minorHAnsi" w:hAnsiTheme="minorHAnsi" w:cstheme="minorHAnsi"/>
                <w:color w:val="000000"/>
                <w:sz w:val="24"/>
                <w:szCs w:val="24"/>
                <w:lang w:eastAsia="uk-UA"/>
              </w:rPr>
              <w:t>Учасник процедури закупівлі виправляє невідповідності в інформації та/або документах, що подані ним у своїй тендерній пропозиції, виявлені замовником після розкриття тендерних пропозицій, шляхом завантаження через електронну систему закупівель уточнених або нових документів в електронній системі закупівель протягом 24 годин з моменту розміщення замовником в електронній системі закупівель повідомлення з вимогою про усунення таких невідповідностей.</w:t>
            </w:r>
          </w:p>
          <w:p w14:paraId="6BA7C78D" w14:textId="1DD949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Під невідповідністю в інформації та/або документах, що подані учасником процедури закупівлі у складі тендерної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w:t>
            </w:r>
            <w:r w:rsidRPr="007D540B" w:rsidDel="00AD6EB5">
              <w:rPr>
                <w:rFonts w:asciiTheme="minorHAnsi" w:hAnsiTheme="minorHAnsi" w:cstheme="minorHAnsi"/>
                <w:color w:val="000000" w:themeColor="text1"/>
                <w:sz w:val="24"/>
                <w:szCs w:val="24"/>
                <w:lang w:eastAsia="uk-UA"/>
              </w:rPr>
              <w:t xml:space="preserve"> </w:t>
            </w:r>
            <w:r w:rsidRPr="007D540B">
              <w:rPr>
                <w:rFonts w:asciiTheme="minorHAnsi" w:hAnsiTheme="minorHAnsi" w:cstheme="minorHAnsi"/>
                <w:color w:val="000000" w:themeColor="text1"/>
                <w:sz w:val="24"/>
                <w:szCs w:val="24"/>
                <w:lang w:eastAsia="uk-UA"/>
              </w:rPr>
              <w:t>(та/або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14:paraId="27C60153" w14:textId="283B1144" w:rsidR="00EC35D6" w:rsidRPr="007D540B" w:rsidRDefault="00EC35D6" w:rsidP="00EC35D6">
            <w:pPr>
              <w:shd w:val="clear" w:color="auto" w:fill="FFFFFF"/>
              <w:spacing w:after="0" w:line="240" w:lineRule="auto"/>
              <w:ind w:firstLine="176"/>
              <w:jc w:val="both"/>
              <w:rPr>
                <w:rFonts w:asciiTheme="minorHAnsi" w:hAnsiTheme="minorHAnsi" w:cstheme="minorHAnsi"/>
                <w:color w:val="000000"/>
                <w:sz w:val="24"/>
                <w:szCs w:val="24"/>
                <w:lang w:eastAsia="uk-UA"/>
              </w:rPr>
            </w:pPr>
            <w:bookmarkStart w:id="8" w:name="n1478"/>
            <w:bookmarkEnd w:id="8"/>
            <w:r w:rsidRPr="007D540B">
              <w:rPr>
                <w:rFonts w:asciiTheme="minorHAnsi" w:hAnsiTheme="minorHAnsi" w:cstheme="minorHAnsi"/>
                <w:color w:val="000000"/>
                <w:sz w:val="24"/>
                <w:szCs w:val="24"/>
                <w:lang w:eastAsia="uk-UA"/>
              </w:rPr>
              <w:t>Замовник розглядає подані тендерні пропозиції з урахуванням виправлення або невиправлення учасниками виявлених невідповідностей.</w:t>
            </w:r>
            <w:bookmarkStart w:id="9" w:name="n1479"/>
            <w:bookmarkEnd w:id="9"/>
          </w:p>
          <w:p w14:paraId="03AA27B9" w14:textId="41BBDFE3" w:rsidR="00EC35D6" w:rsidRPr="007D540B" w:rsidRDefault="00EC35D6" w:rsidP="00EC35D6">
            <w:pPr>
              <w:shd w:val="clear" w:color="auto" w:fill="FFFFFF"/>
              <w:spacing w:after="0" w:line="240" w:lineRule="auto"/>
              <w:ind w:firstLine="176"/>
              <w:jc w:val="both"/>
              <w:rPr>
                <w:rFonts w:asciiTheme="minorHAnsi" w:hAnsiTheme="minorHAnsi" w:cstheme="minorHAnsi"/>
                <w:color w:val="000000"/>
                <w:sz w:val="24"/>
                <w:szCs w:val="24"/>
                <w:lang w:eastAsia="uk-UA"/>
              </w:rPr>
            </w:pPr>
            <w:r w:rsidRPr="007D540B">
              <w:rPr>
                <w:rFonts w:asciiTheme="minorHAnsi" w:hAnsiTheme="minorHAnsi" w:cstheme="minorHAnsi"/>
                <w:color w:val="000000" w:themeColor="text1"/>
                <w:sz w:val="24"/>
                <w:szCs w:val="24"/>
                <w:lang w:eastAsia="uk-UA"/>
              </w:rPr>
              <w:t>Замовник та учасники не можуть ініціювати будь-які переговори з питань внесення змін до змісту або ціни поданої тендерної пропозиції.</w:t>
            </w:r>
            <w:bookmarkStart w:id="10" w:name="n1480"/>
            <w:bookmarkStart w:id="11" w:name="n1481"/>
            <w:bookmarkStart w:id="12" w:name="n1482"/>
            <w:bookmarkEnd w:id="10"/>
            <w:bookmarkEnd w:id="11"/>
            <w:bookmarkEnd w:id="12"/>
          </w:p>
        </w:tc>
      </w:tr>
      <w:tr w:rsidR="00EC35D6" w:rsidRPr="007D540B" w14:paraId="5DB730D6" w14:textId="77777777" w:rsidTr="009B2ECF">
        <w:trPr>
          <w:trHeight w:val="140"/>
        </w:trPr>
        <w:tc>
          <w:tcPr>
            <w:tcW w:w="10497"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0170212" w14:textId="39164F4D" w:rsidR="00EC35D6" w:rsidRPr="007D540B" w:rsidRDefault="00EC35D6" w:rsidP="00EC35D6">
            <w:pPr>
              <w:widowControl w:val="0"/>
              <w:spacing w:after="0" w:line="240" w:lineRule="auto"/>
              <w:ind w:left="34" w:hanging="23"/>
              <w:contextualSpacing/>
              <w:jc w:val="center"/>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bdr w:val="none" w:sz="0" w:space="0" w:color="auto" w:frame="1"/>
                <w:lang w:eastAsia="uk-UA"/>
              </w:rPr>
              <w:lastRenderedPageBreak/>
              <w:t xml:space="preserve">Розділ ІV. </w:t>
            </w:r>
            <w:r w:rsidRPr="007D540B">
              <w:rPr>
                <w:rFonts w:asciiTheme="minorHAnsi" w:hAnsiTheme="minorHAnsi" w:cstheme="minorHAnsi"/>
                <w:b/>
                <w:color w:val="000000" w:themeColor="text1"/>
                <w:sz w:val="24"/>
                <w:szCs w:val="24"/>
              </w:rPr>
              <w:t>Подання та розкриття тендерних пропозицій</w:t>
            </w:r>
          </w:p>
        </w:tc>
      </w:tr>
      <w:tr w:rsidR="00EC35D6" w:rsidRPr="007D540B" w14:paraId="6A49506C" w14:textId="77777777" w:rsidTr="00273FDA">
        <w:trPr>
          <w:trHeight w:val="274"/>
        </w:trPr>
        <w:tc>
          <w:tcPr>
            <w:tcW w:w="520" w:type="dxa"/>
            <w:tcBorders>
              <w:top w:val="single" w:sz="4" w:space="0" w:color="auto"/>
              <w:left w:val="single" w:sz="4" w:space="0" w:color="auto"/>
              <w:bottom w:val="single" w:sz="4" w:space="0" w:color="auto"/>
              <w:right w:val="single" w:sz="4" w:space="0" w:color="auto"/>
            </w:tcBorders>
            <w:hideMark/>
          </w:tcPr>
          <w:p w14:paraId="57D95E17" w14:textId="77777777"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1</w:t>
            </w:r>
          </w:p>
        </w:tc>
        <w:tc>
          <w:tcPr>
            <w:tcW w:w="3612" w:type="dxa"/>
            <w:tcBorders>
              <w:top w:val="single" w:sz="4" w:space="0" w:color="auto"/>
              <w:left w:val="single" w:sz="4" w:space="0" w:color="auto"/>
              <w:bottom w:val="single" w:sz="4" w:space="0" w:color="auto"/>
              <w:right w:val="single" w:sz="4" w:space="0" w:color="auto"/>
            </w:tcBorders>
            <w:hideMark/>
          </w:tcPr>
          <w:p w14:paraId="48FB8081" w14:textId="4D8B3B7E" w:rsidR="00EC35D6" w:rsidRPr="007D540B" w:rsidRDefault="00EC35D6" w:rsidP="00EC35D6">
            <w:pPr>
              <w:pStyle w:val="a3"/>
              <w:widowControl w:val="0"/>
              <w:ind w:right="113"/>
              <w:contextualSpacing/>
              <w:rPr>
                <w:rFonts w:asciiTheme="minorHAnsi" w:hAnsiTheme="minorHAnsi" w:cstheme="minorHAnsi"/>
                <w:b/>
                <w:color w:val="000000" w:themeColor="text1"/>
                <w:sz w:val="24"/>
                <w:szCs w:val="24"/>
                <w:lang w:eastAsia="uk-UA"/>
              </w:rPr>
            </w:pPr>
            <w:r w:rsidRPr="007D540B">
              <w:rPr>
                <w:rStyle w:val="rvts0"/>
                <w:rFonts w:asciiTheme="minorHAnsi" w:hAnsiTheme="minorHAnsi" w:cstheme="minorHAnsi"/>
                <w:b/>
                <w:color w:val="000000" w:themeColor="text1"/>
                <w:sz w:val="24"/>
                <w:szCs w:val="24"/>
              </w:rPr>
              <w:t>Кінцевий строк подання тендерних пропозицій</w:t>
            </w:r>
          </w:p>
        </w:tc>
        <w:tc>
          <w:tcPr>
            <w:tcW w:w="6365" w:type="dxa"/>
            <w:tcBorders>
              <w:top w:val="single" w:sz="4" w:space="0" w:color="auto"/>
              <w:left w:val="single" w:sz="4" w:space="0" w:color="auto"/>
              <w:bottom w:val="single" w:sz="4" w:space="0" w:color="auto"/>
              <w:right w:val="single" w:sz="4" w:space="0" w:color="auto"/>
            </w:tcBorders>
            <w:hideMark/>
          </w:tcPr>
          <w:p w14:paraId="4296559D" w14:textId="74C0447F"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Кінцевий строк подання тендерних пропозицій зазначено в п. 5 розділу І цієї тендерної документації. Тендерні пропозиції після закінчення кінцевого строку їх подання не приймаються електронною системою закупівель.</w:t>
            </w:r>
          </w:p>
          <w:p w14:paraId="3A672140" w14:textId="2294D824"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Отримана тендерна пропозиція автоматично вноситься до реєстру отриманих тендерних пропозицій електронною системою закупівель.</w:t>
            </w:r>
          </w:p>
          <w:p w14:paraId="61CF56FF" w14:textId="0B307F06"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Електронна система закупівель автоматично формує та надсилає повідомлення учаснику про отримання його тендерної пропозиції із зазначенням дати та часу.</w:t>
            </w:r>
            <w:r w:rsidRPr="007D540B" w:rsidDel="00F2369C">
              <w:rPr>
                <w:rFonts w:asciiTheme="minorHAnsi" w:hAnsiTheme="minorHAnsi" w:cstheme="minorHAnsi"/>
                <w:color w:val="000000" w:themeColor="text1"/>
                <w:sz w:val="24"/>
                <w:szCs w:val="24"/>
                <w:lang w:eastAsia="uk-UA"/>
              </w:rPr>
              <w:t xml:space="preserve"> </w:t>
            </w:r>
          </w:p>
        </w:tc>
      </w:tr>
      <w:tr w:rsidR="00EC35D6" w:rsidRPr="007D540B" w14:paraId="0D5655E6" w14:textId="77777777" w:rsidTr="00273FDA">
        <w:trPr>
          <w:trHeight w:val="274"/>
        </w:trPr>
        <w:tc>
          <w:tcPr>
            <w:tcW w:w="520" w:type="dxa"/>
            <w:tcBorders>
              <w:top w:val="single" w:sz="4" w:space="0" w:color="auto"/>
              <w:left w:val="single" w:sz="4" w:space="0" w:color="auto"/>
              <w:bottom w:val="single" w:sz="4" w:space="0" w:color="auto"/>
              <w:right w:val="single" w:sz="4" w:space="0" w:color="auto"/>
            </w:tcBorders>
            <w:hideMark/>
          </w:tcPr>
          <w:p w14:paraId="199F2CA2" w14:textId="77777777"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2</w:t>
            </w:r>
          </w:p>
        </w:tc>
        <w:tc>
          <w:tcPr>
            <w:tcW w:w="3612" w:type="dxa"/>
            <w:tcBorders>
              <w:top w:val="single" w:sz="4" w:space="0" w:color="auto"/>
              <w:left w:val="single" w:sz="4" w:space="0" w:color="auto"/>
              <w:bottom w:val="single" w:sz="4" w:space="0" w:color="auto"/>
              <w:right w:val="single" w:sz="4" w:space="0" w:color="auto"/>
            </w:tcBorders>
            <w:hideMark/>
          </w:tcPr>
          <w:p w14:paraId="0A7FFDD3"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Дата та час розкриття тендерної пропозиції</w:t>
            </w:r>
          </w:p>
        </w:tc>
        <w:tc>
          <w:tcPr>
            <w:tcW w:w="6365" w:type="dxa"/>
            <w:tcBorders>
              <w:top w:val="single" w:sz="4" w:space="0" w:color="auto"/>
              <w:left w:val="single" w:sz="4" w:space="0" w:color="auto"/>
              <w:bottom w:val="single" w:sz="4" w:space="0" w:color="auto"/>
              <w:right w:val="single" w:sz="4" w:space="0" w:color="auto"/>
            </w:tcBorders>
            <w:hideMark/>
          </w:tcPr>
          <w:p w14:paraId="09250765" w14:textId="571FF70E"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Дата і час розкриття тендерних пропозицій, дата і час проведення електронного аукціону визначаються електронною системою закупівель автоматично в день оприлюднення замовником оголошення про проведення відкритих торгів в електронній системі закупівель. 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закупівель відповідно до статті 30 Закону.</w:t>
            </w:r>
          </w:p>
          <w:p w14:paraId="6B393941" w14:textId="32B00E74"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Якщо була подана одна тендерна пропозиція, електронна система закупівель після закінчення строку для подання тендерних пропозицій, визначених замовником в оголошенні про проведення відкритих торгів, розкриває всю інформацію, зазначену в тендерній пропозиції, крім інформації, визначеної пунктом 40 Особливостей, не проводить оцінку такої тендерної пропозиції та визначає таку тендерну пропозицію найбільш економічно вигідною. Протокол розкриття тендерних пропозицій формується та оприлюднюється відповідно до частин третьої та четвертої статті 28 Закону.</w:t>
            </w:r>
          </w:p>
        </w:tc>
      </w:tr>
      <w:tr w:rsidR="00EC35D6" w:rsidRPr="007D540B" w14:paraId="4E681B63" w14:textId="77777777" w:rsidTr="00273FDA">
        <w:trPr>
          <w:trHeight w:val="278"/>
        </w:trPr>
        <w:tc>
          <w:tcPr>
            <w:tcW w:w="520" w:type="dxa"/>
            <w:tcBorders>
              <w:top w:val="single" w:sz="4" w:space="0" w:color="auto"/>
              <w:left w:val="single" w:sz="4" w:space="0" w:color="auto"/>
              <w:bottom w:val="single" w:sz="4" w:space="0" w:color="auto"/>
              <w:right w:val="single" w:sz="4" w:space="0" w:color="auto"/>
            </w:tcBorders>
          </w:tcPr>
          <w:p w14:paraId="4429FF98" w14:textId="77777777" w:rsidR="00EC35D6" w:rsidRPr="007D540B" w:rsidRDefault="00EC35D6" w:rsidP="00EC35D6">
            <w:pPr>
              <w:widowControl w:val="0"/>
              <w:spacing w:after="0" w:line="240" w:lineRule="auto"/>
              <w:contextualSpacing/>
              <w:rPr>
                <w:rFonts w:asciiTheme="minorHAnsi" w:hAnsiTheme="minorHAnsi" w:cstheme="minorHAnsi"/>
                <w:b/>
                <w:color w:val="000000"/>
                <w:sz w:val="24"/>
                <w:szCs w:val="24"/>
                <w:lang w:eastAsia="uk-UA"/>
              </w:rPr>
            </w:pPr>
            <w:r w:rsidRPr="007D540B">
              <w:rPr>
                <w:rFonts w:asciiTheme="minorHAnsi" w:hAnsiTheme="minorHAnsi" w:cstheme="minorHAnsi"/>
                <w:b/>
                <w:color w:val="000000"/>
                <w:sz w:val="24"/>
                <w:szCs w:val="24"/>
                <w:lang w:eastAsia="uk-UA"/>
              </w:rPr>
              <w:t>3</w:t>
            </w:r>
          </w:p>
        </w:tc>
        <w:tc>
          <w:tcPr>
            <w:tcW w:w="3612" w:type="dxa"/>
            <w:tcBorders>
              <w:top w:val="single" w:sz="4" w:space="0" w:color="auto"/>
              <w:left w:val="single" w:sz="4" w:space="0" w:color="auto"/>
              <w:bottom w:val="single" w:sz="4" w:space="0" w:color="auto"/>
              <w:right w:val="single" w:sz="4" w:space="0" w:color="auto"/>
            </w:tcBorders>
          </w:tcPr>
          <w:p w14:paraId="1A3F360C" w14:textId="77777777" w:rsidR="00EC35D6" w:rsidRPr="007D540B" w:rsidRDefault="00EC35D6" w:rsidP="00EC35D6">
            <w:pPr>
              <w:widowControl w:val="0"/>
              <w:spacing w:after="0" w:line="240" w:lineRule="auto"/>
              <w:ind w:right="113"/>
              <w:contextualSpacing/>
              <w:rPr>
                <w:rFonts w:asciiTheme="minorHAnsi" w:hAnsiTheme="minorHAnsi" w:cstheme="minorHAnsi"/>
                <w:b/>
                <w:sz w:val="24"/>
                <w:szCs w:val="24"/>
              </w:rPr>
            </w:pPr>
            <w:r w:rsidRPr="007D540B">
              <w:rPr>
                <w:rFonts w:asciiTheme="minorHAnsi" w:hAnsiTheme="minorHAnsi" w:cstheme="minorHAnsi"/>
                <w:b/>
                <w:sz w:val="24"/>
                <w:szCs w:val="24"/>
              </w:rPr>
              <w:t>Розкриття тендерної пропозиції</w:t>
            </w:r>
          </w:p>
        </w:tc>
        <w:tc>
          <w:tcPr>
            <w:tcW w:w="6365" w:type="dxa"/>
            <w:tcBorders>
              <w:top w:val="single" w:sz="4" w:space="0" w:color="auto"/>
              <w:left w:val="single" w:sz="4" w:space="0" w:color="auto"/>
              <w:bottom w:val="single" w:sz="4" w:space="0" w:color="auto"/>
              <w:right w:val="single" w:sz="4" w:space="0" w:color="auto"/>
            </w:tcBorders>
          </w:tcPr>
          <w:p w14:paraId="284E52E1" w14:textId="4ABE6D57" w:rsidR="00EC35D6" w:rsidRPr="007D540B" w:rsidRDefault="00EC35D6" w:rsidP="00EC35D6">
            <w:pPr>
              <w:autoSpaceDE w:val="0"/>
              <w:autoSpaceDN w:val="0"/>
              <w:adjustRightInd w:val="0"/>
              <w:spacing w:after="0" w:line="240" w:lineRule="auto"/>
              <w:ind w:firstLine="166"/>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До початку проведення електронного аукціону в електронній системі закупівель автоматично розкривається інформація про ціну та перелік усіх цін тендерних пропозицій, розташованих у порядку від найнижчої до найвищої ціни без зазначення найменувань та інформації про учасників.</w:t>
            </w:r>
            <w:r w:rsidRPr="007D540B">
              <w:rPr>
                <w:rFonts w:asciiTheme="minorHAnsi" w:hAnsiTheme="minorHAnsi" w:cstheme="minorHAnsi"/>
                <w:color w:val="000000" w:themeColor="text1"/>
                <w:sz w:val="24"/>
                <w:szCs w:val="24"/>
                <w:shd w:val="clear" w:color="auto" w:fill="FFFFFF"/>
              </w:rPr>
              <w:t xml:space="preserve"> </w:t>
            </w:r>
            <w:bookmarkStart w:id="13" w:name="n1494"/>
            <w:bookmarkEnd w:id="13"/>
          </w:p>
          <w:p w14:paraId="4C77D39D" w14:textId="65C0962E" w:rsidR="00EC35D6" w:rsidRPr="007D540B" w:rsidRDefault="00EC35D6" w:rsidP="00EC35D6">
            <w:pPr>
              <w:autoSpaceDE w:val="0"/>
              <w:autoSpaceDN w:val="0"/>
              <w:adjustRightInd w:val="0"/>
              <w:spacing w:after="0" w:line="240" w:lineRule="auto"/>
              <w:ind w:firstLine="166"/>
              <w:jc w:val="both"/>
              <w:rPr>
                <w:rFonts w:asciiTheme="minorHAnsi" w:hAnsiTheme="minorHAnsi" w:cstheme="minorHAnsi"/>
                <w:color w:val="000000" w:themeColor="text1"/>
                <w:sz w:val="24"/>
                <w:szCs w:val="24"/>
                <w:shd w:val="clear" w:color="auto" w:fill="FFFFFF"/>
              </w:rPr>
            </w:pPr>
            <w:r w:rsidRPr="007D540B">
              <w:rPr>
                <w:rFonts w:asciiTheme="minorHAnsi" w:hAnsiTheme="minorHAnsi" w:cstheme="minorHAnsi"/>
                <w:color w:val="000000" w:themeColor="text1"/>
                <w:sz w:val="24"/>
                <w:szCs w:val="24"/>
                <w:lang w:eastAsia="uk-UA"/>
              </w:rPr>
              <w:t>Розкриття тендерних пропозицій з інформацією та документами, що підтверджують відповідність учасника кваліфікаційним критеріям та вимогам до предмета закупівлі, а також з інформацією та документами, що містять технічний опис предмета закупівлі, здійснюється автоматично електронною системою закупівель одразу після завершення електронного аукціону.</w:t>
            </w:r>
          </w:p>
          <w:p w14:paraId="5E2A0B24" w14:textId="6223220E"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w:t>
            </w:r>
            <w:r w:rsidRPr="007D540B">
              <w:rPr>
                <w:rFonts w:asciiTheme="minorHAnsi" w:eastAsiaTheme="minorHAnsi" w:hAnsiTheme="minorHAnsi" w:cstheme="minorHAnsi"/>
                <w:color w:val="000000" w:themeColor="text1"/>
                <w:sz w:val="24"/>
                <w:szCs w:val="24"/>
              </w:rPr>
              <w:t xml:space="preserve"> інформація про запропоновану </w:t>
            </w:r>
            <w:r w:rsidRPr="007D540B">
              <w:rPr>
                <w:rFonts w:asciiTheme="minorHAnsi" w:eastAsiaTheme="minorHAnsi" w:hAnsiTheme="minorHAnsi" w:cstheme="minorHAnsi"/>
                <w:color w:val="000000" w:themeColor="text1"/>
                <w:sz w:val="24"/>
                <w:szCs w:val="24"/>
              </w:rPr>
              <w:lastRenderedPageBreak/>
              <w:t xml:space="preserve">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47 Особливостей. </w:t>
            </w:r>
            <w:r w:rsidRPr="007D540B">
              <w:rPr>
                <w:rFonts w:asciiTheme="minorHAnsi" w:hAnsiTheme="minorHAnsi" w:cstheme="minorHAnsi"/>
                <w:color w:val="000000" w:themeColor="text1"/>
                <w:sz w:val="24"/>
                <w:szCs w:val="24"/>
                <w:lang w:eastAsia="uk-UA"/>
              </w:rPr>
              <w:t>У разі визначення учасником конфіденційною інформацію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w:t>
            </w:r>
            <w:r w:rsidRPr="007D540B">
              <w:rPr>
                <w:rFonts w:asciiTheme="minorHAnsi" w:hAnsiTheme="minorHAnsi" w:cstheme="minorHAnsi"/>
                <w:color w:val="000000" w:themeColor="text1"/>
                <w:sz w:val="24"/>
                <w:szCs w:val="24"/>
              </w:rPr>
              <w:t xml:space="preserve"> </w:t>
            </w:r>
            <w:r w:rsidRPr="007D540B">
              <w:rPr>
                <w:rFonts w:asciiTheme="minorHAnsi" w:hAnsiTheme="minorHAnsi" w:cstheme="minorHAnsi"/>
                <w:color w:val="000000" w:themeColor="text1"/>
                <w:sz w:val="24"/>
                <w:szCs w:val="24"/>
                <w:lang w:eastAsia="uk-UA"/>
              </w:rPr>
              <w:t>визначених пунктом 47 Особливостей, тендерна пропозиція такого учасника відхиляється у відповідності п. 44 Особливостей.</w:t>
            </w:r>
          </w:p>
          <w:p w14:paraId="1C3F95F2" w14:textId="16545C9C"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Протокол розкриття тендерних пропозицій формується та оприлюднюється електронною системою закупівель автоматично в день розкриття тендерних пропозицій.</w:t>
            </w:r>
          </w:p>
        </w:tc>
      </w:tr>
      <w:tr w:rsidR="00EC35D6" w:rsidRPr="007D540B" w14:paraId="212E1305" w14:textId="77777777" w:rsidTr="009B2ECF">
        <w:trPr>
          <w:trHeight w:val="168"/>
        </w:trPr>
        <w:tc>
          <w:tcPr>
            <w:tcW w:w="10497"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AEF80D5" w14:textId="3584C352" w:rsidR="00EC35D6" w:rsidRPr="007D540B" w:rsidRDefault="00EC35D6" w:rsidP="00EC35D6">
            <w:pPr>
              <w:widowControl w:val="0"/>
              <w:spacing w:after="0" w:line="240" w:lineRule="auto"/>
              <w:ind w:right="113"/>
              <w:contextualSpacing/>
              <w:jc w:val="center"/>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bdr w:val="none" w:sz="0" w:space="0" w:color="auto" w:frame="1"/>
                <w:lang w:eastAsia="uk-UA"/>
              </w:rPr>
              <w:lastRenderedPageBreak/>
              <w:t xml:space="preserve">Розділ V. Розгляд та </w:t>
            </w:r>
            <w:r w:rsidRPr="007D540B">
              <w:rPr>
                <w:rFonts w:asciiTheme="minorHAnsi" w:hAnsiTheme="minorHAnsi" w:cstheme="minorHAnsi"/>
                <w:b/>
                <w:color w:val="000000" w:themeColor="text1"/>
                <w:sz w:val="24"/>
                <w:szCs w:val="24"/>
              </w:rPr>
              <w:t>оцінка тендерних пропозицій</w:t>
            </w:r>
          </w:p>
        </w:tc>
      </w:tr>
      <w:tr w:rsidR="00EC35D6" w:rsidRPr="007D540B" w14:paraId="7AAAB381" w14:textId="77777777" w:rsidTr="00273FDA">
        <w:trPr>
          <w:trHeight w:val="274"/>
        </w:trPr>
        <w:tc>
          <w:tcPr>
            <w:tcW w:w="520" w:type="dxa"/>
            <w:tcBorders>
              <w:top w:val="single" w:sz="4" w:space="0" w:color="auto"/>
              <w:left w:val="single" w:sz="4" w:space="0" w:color="auto"/>
              <w:bottom w:val="single" w:sz="4" w:space="0" w:color="auto"/>
              <w:right w:val="single" w:sz="4" w:space="0" w:color="auto"/>
            </w:tcBorders>
            <w:hideMark/>
          </w:tcPr>
          <w:p w14:paraId="7F9C5DA9" w14:textId="77777777"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1</w:t>
            </w:r>
          </w:p>
        </w:tc>
        <w:tc>
          <w:tcPr>
            <w:tcW w:w="3612" w:type="dxa"/>
            <w:tcBorders>
              <w:top w:val="single" w:sz="4" w:space="0" w:color="auto"/>
              <w:left w:val="single" w:sz="4" w:space="0" w:color="auto"/>
              <w:bottom w:val="single" w:sz="4" w:space="0" w:color="auto"/>
              <w:right w:val="single" w:sz="4" w:space="0" w:color="auto"/>
            </w:tcBorders>
            <w:hideMark/>
          </w:tcPr>
          <w:p w14:paraId="2CC21B1A" w14:textId="5163A63D"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Перелік критеріїв та методика оцінки тендерних пропозицій із зазначенням питомої ваги критерію (у разі застосування)</w:t>
            </w:r>
          </w:p>
        </w:tc>
        <w:tc>
          <w:tcPr>
            <w:tcW w:w="6365" w:type="dxa"/>
            <w:tcBorders>
              <w:top w:val="single" w:sz="4" w:space="0" w:color="auto"/>
              <w:left w:val="single" w:sz="4" w:space="0" w:color="auto"/>
              <w:bottom w:val="single" w:sz="4" w:space="0" w:color="auto"/>
              <w:right w:val="single" w:sz="4" w:space="0" w:color="auto"/>
            </w:tcBorders>
            <w:hideMark/>
          </w:tcPr>
          <w:p w14:paraId="4E292041" w14:textId="5B81FE95" w:rsidR="00EC35D6" w:rsidRPr="007D540B" w:rsidRDefault="00EC35D6" w:rsidP="00EC35D6">
            <w:pPr>
              <w:widowControl w:val="0"/>
              <w:spacing w:after="0" w:line="240" w:lineRule="auto"/>
              <w:ind w:firstLine="176"/>
              <w:contextualSpacing/>
              <w:jc w:val="both"/>
              <w:rPr>
                <w:rFonts w:asciiTheme="minorHAnsi" w:hAnsiTheme="minorHAnsi" w:cstheme="minorHAnsi"/>
                <w:sz w:val="24"/>
                <w:szCs w:val="24"/>
              </w:rPr>
            </w:pPr>
            <w:r w:rsidRPr="007D540B">
              <w:rPr>
                <w:rFonts w:asciiTheme="minorHAnsi" w:hAnsiTheme="minorHAnsi" w:cstheme="minorHAnsi"/>
                <w:sz w:val="24"/>
                <w:szCs w:val="24"/>
              </w:rPr>
              <w:t xml:space="preserve"> Оцінка тендерних пропозицій проводиться автоматично електронною системою закупівель на основі критеріїв і методики оцінки, зазначених замовником у тендерній документації, шляхом застосування електронного аукціону. Дата і час проведення електронного аукціону визначаються електронною системою закупівель автоматично.</w:t>
            </w:r>
          </w:p>
          <w:p w14:paraId="3A3CDD7F" w14:textId="138FD22B"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Єдиним критерієм оцінки згідно цієї процедури закупівлі є ціна. Питома вага цінового критерію – 100%.</w:t>
            </w:r>
          </w:p>
          <w:p w14:paraId="46BA786C" w14:textId="103454D0"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До оцінки тендерних пропозицій приймається сума, що становить загальну вартість тендерної пропозиції кожного окремого учасника, розрахована з урахуванням вимог щодо технічних, якісних та кількісних характеристик предмету закупівлі, визначених цією тендерної документацією, в тому числі з урахуванням включення до ціни податку на додану вартість (ПДВ), якщо учасник є платником ПДВ, інших податків та зборів, що передбачені чинним законодавством, та мають бути включені таким учасником до вартості товарів, робіт або послуг та з урахуванням роз’яснень відповідно до п. 2 розділу VІІ цієї тендерної документації.</w:t>
            </w:r>
          </w:p>
        </w:tc>
      </w:tr>
      <w:tr w:rsidR="00EC35D6" w:rsidRPr="007D540B" w14:paraId="3FDB7F5A"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01B547C4" w14:textId="77777777"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2</w:t>
            </w:r>
          </w:p>
        </w:tc>
        <w:tc>
          <w:tcPr>
            <w:tcW w:w="3612" w:type="dxa"/>
            <w:tcBorders>
              <w:top w:val="single" w:sz="4" w:space="0" w:color="auto"/>
              <w:left w:val="single" w:sz="4" w:space="0" w:color="auto"/>
              <w:bottom w:val="single" w:sz="4" w:space="0" w:color="auto"/>
              <w:right w:val="single" w:sz="4" w:space="0" w:color="auto"/>
            </w:tcBorders>
            <w:hideMark/>
          </w:tcPr>
          <w:p w14:paraId="228ECCE6" w14:textId="11EAD306"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Розгляд тендерних пропозицій та рішення щодо наміру укласти договір про закупівлю</w:t>
            </w:r>
          </w:p>
        </w:tc>
        <w:tc>
          <w:tcPr>
            <w:tcW w:w="6365" w:type="dxa"/>
            <w:tcBorders>
              <w:top w:val="single" w:sz="4" w:space="0" w:color="auto"/>
              <w:left w:val="single" w:sz="4" w:space="0" w:color="auto"/>
              <w:bottom w:val="single" w:sz="4" w:space="0" w:color="auto"/>
              <w:right w:val="single" w:sz="4" w:space="0" w:color="auto"/>
            </w:tcBorders>
            <w:hideMark/>
          </w:tcPr>
          <w:p w14:paraId="7612C13A" w14:textId="46BD8AAB" w:rsidR="00EC35D6" w:rsidRPr="007D540B" w:rsidRDefault="00EC35D6" w:rsidP="00EC35D6">
            <w:pPr>
              <w:autoSpaceDE w:val="0"/>
              <w:autoSpaceDN w:val="0"/>
              <w:adjustRightInd w:val="0"/>
              <w:spacing w:after="0" w:line="240" w:lineRule="auto"/>
              <w:ind w:firstLine="166"/>
              <w:jc w:val="both"/>
              <w:rPr>
                <w:rFonts w:asciiTheme="minorHAnsi" w:eastAsiaTheme="minorHAnsi" w:hAnsiTheme="minorHAnsi" w:cstheme="minorHAnsi"/>
                <w:color w:val="000000" w:themeColor="text1"/>
                <w:sz w:val="24"/>
                <w:szCs w:val="24"/>
              </w:rPr>
            </w:pPr>
            <w:r w:rsidRPr="007D540B">
              <w:rPr>
                <w:rFonts w:asciiTheme="minorHAnsi" w:eastAsiaTheme="minorHAnsi" w:hAnsiTheme="minorHAnsi" w:cstheme="minorHAnsi"/>
                <w:color w:val="000000" w:themeColor="text1"/>
                <w:sz w:val="24"/>
                <w:szCs w:val="24"/>
              </w:rPr>
              <w:t xml:space="preserve">Розгляд та оцінка тендерних пропозицій здійснюються відповідно до статті 29 Закону (положення частин другої, дванадцятої, </w:t>
            </w:r>
            <w:hyperlink r:id="rId18" w:anchor="n1553" w:history="1">
              <w:r w:rsidRPr="007D540B">
                <w:rPr>
                  <w:rFonts w:asciiTheme="minorHAnsi" w:eastAsiaTheme="minorHAnsi" w:hAnsiTheme="minorHAnsi" w:cstheme="minorHAnsi"/>
                  <w:color w:val="000000" w:themeColor="text1"/>
                  <w:sz w:val="24"/>
                  <w:szCs w:val="24"/>
                </w:rPr>
                <w:t>шістнадцятої</w:t>
              </w:r>
            </w:hyperlink>
            <w:r w:rsidRPr="007D540B">
              <w:rPr>
                <w:rFonts w:asciiTheme="minorHAnsi" w:eastAsiaTheme="minorHAnsi" w:hAnsiTheme="minorHAnsi" w:cstheme="minorHAnsi"/>
                <w:color w:val="000000" w:themeColor="text1"/>
                <w:sz w:val="24"/>
                <w:szCs w:val="24"/>
              </w:rPr>
              <w:t>, абзаців другого і третього частини п’ятнадцятої статті 29 Закону не застосовуються) з урахуванням положень пункту 43 Особливостей.</w:t>
            </w:r>
          </w:p>
          <w:p w14:paraId="7970A3FB" w14:textId="150346CB" w:rsidR="00EC35D6" w:rsidRPr="007D540B" w:rsidRDefault="00EC35D6" w:rsidP="00EC35D6">
            <w:pPr>
              <w:autoSpaceDE w:val="0"/>
              <w:autoSpaceDN w:val="0"/>
              <w:adjustRightInd w:val="0"/>
              <w:spacing w:after="0" w:line="240" w:lineRule="auto"/>
              <w:ind w:firstLine="166"/>
              <w:jc w:val="both"/>
              <w:rPr>
                <w:rFonts w:asciiTheme="minorHAnsi" w:eastAsiaTheme="minorHAnsi" w:hAnsiTheme="minorHAnsi" w:cstheme="minorHAnsi"/>
                <w:color w:val="000000" w:themeColor="text1"/>
                <w:sz w:val="24"/>
                <w:szCs w:val="24"/>
              </w:rPr>
            </w:pPr>
            <w:bookmarkStart w:id="14" w:name="n1512"/>
            <w:bookmarkEnd w:id="14"/>
            <w:r w:rsidRPr="007D540B">
              <w:rPr>
                <w:rFonts w:asciiTheme="minorHAnsi" w:eastAsiaTheme="minorHAnsi" w:hAnsiTheme="minorHAnsi" w:cstheme="minorHAnsi"/>
                <w:color w:val="000000" w:themeColor="text1"/>
                <w:sz w:val="24"/>
                <w:szCs w:val="24"/>
              </w:rPr>
              <w:t xml:space="preserve">У разі подання однієї тендерної пропозиції Замовник розглядає таку тендерну пропозицію відповідно до вимог статті 29 Закону (положення частин другої, п’ятої — дев’ятої, одинадцятої, дванадцятої, чотирнадцятої, шістнадцятої, абзаців другого і третього частини п’ятнадцятої статті 29 Закону не застосовуються) з урахуванням положень пункту 43 Особливостей. Замовник розглядає найбільш </w:t>
            </w:r>
            <w:r w:rsidRPr="007D540B">
              <w:rPr>
                <w:rFonts w:asciiTheme="minorHAnsi" w:eastAsiaTheme="minorHAnsi" w:hAnsiTheme="minorHAnsi" w:cstheme="minorHAnsi"/>
                <w:color w:val="000000" w:themeColor="text1"/>
                <w:sz w:val="24"/>
                <w:szCs w:val="24"/>
              </w:rPr>
              <w:lastRenderedPageBreak/>
              <w:t>економічно вигідну тендерну пропозицію учасника процедури закупівлі відповідно до пункту 36 Особливостей щодо її відповідності вимогам тендерної документації.</w:t>
            </w:r>
          </w:p>
          <w:p w14:paraId="39BF935E" w14:textId="363D3C3D" w:rsidR="00EC35D6" w:rsidRPr="007D540B" w:rsidRDefault="00EC35D6" w:rsidP="00EC35D6">
            <w:pPr>
              <w:autoSpaceDE w:val="0"/>
              <w:autoSpaceDN w:val="0"/>
              <w:adjustRightInd w:val="0"/>
              <w:spacing w:after="0" w:line="240" w:lineRule="auto"/>
              <w:ind w:firstLine="166"/>
              <w:jc w:val="both"/>
              <w:rPr>
                <w:rFonts w:asciiTheme="minorHAnsi" w:eastAsiaTheme="minorHAnsi" w:hAnsiTheme="minorHAnsi" w:cstheme="minorHAnsi"/>
                <w:color w:val="000000" w:themeColor="text1"/>
                <w:sz w:val="24"/>
                <w:szCs w:val="24"/>
              </w:rPr>
            </w:pPr>
            <w:r w:rsidRPr="007D540B">
              <w:rPr>
                <w:rFonts w:asciiTheme="minorHAnsi" w:eastAsiaTheme="minorHAnsi" w:hAnsiTheme="minorHAnsi" w:cstheme="minorHAnsi"/>
                <w:color w:val="000000" w:themeColor="text1"/>
                <w:sz w:val="24"/>
                <w:szCs w:val="24"/>
              </w:rPr>
              <w:t>Після оцінки тендерних пропозицій замовник розглядає на відповідність вимогам тендерної документації тендерну пропозицію, яка визначена найбільш економічно вигідною.</w:t>
            </w:r>
          </w:p>
          <w:p w14:paraId="4B857B08" w14:textId="0D191A9C" w:rsidR="00EC35D6" w:rsidRPr="007D540B" w:rsidRDefault="00EC35D6" w:rsidP="00EC35D6">
            <w:pPr>
              <w:autoSpaceDE w:val="0"/>
              <w:autoSpaceDN w:val="0"/>
              <w:adjustRightInd w:val="0"/>
              <w:spacing w:after="0" w:line="240" w:lineRule="auto"/>
              <w:ind w:firstLine="166"/>
              <w:jc w:val="both"/>
              <w:rPr>
                <w:rFonts w:asciiTheme="minorHAnsi" w:eastAsiaTheme="minorHAnsi" w:hAnsiTheme="minorHAnsi" w:cstheme="minorHAnsi"/>
                <w:color w:val="000000" w:themeColor="text1"/>
                <w:sz w:val="24"/>
                <w:szCs w:val="24"/>
              </w:rPr>
            </w:pPr>
            <w:r w:rsidRPr="007D540B">
              <w:rPr>
                <w:rFonts w:asciiTheme="minorHAnsi" w:eastAsiaTheme="minorHAnsi" w:hAnsiTheme="minorHAnsi" w:cstheme="minorHAnsi"/>
                <w:color w:val="000000" w:themeColor="text1"/>
                <w:sz w:val="24"/>
                <w:szCs w:val="24"/>
              </w:rPr>
              <w:t xml:space="preserve">Строк розгляду найбільш економічно вигідної тендерної пропозиції не повинен перевищувати п’яти робочих днів з дня визначення її електронною системою закупівель найбільш економічно вигідною. Такий строк може бути аргументовано продовжено замовником до 20 робочих днів. У разі продовження строку замовник оприлюднює повідомлення в електронній системі закупівель протягом одного дня з дня прийняття відповідного рішення. </w:t>
            </w:r>
          </w:p>
          <w:p w14:paraId="15678D7C" w14:textId="673044E1" w:rsidR="00EC35D6" w:rsidRPr="007D540B" w:rsidRDefault="00EC35D6" w:rsidP="00EC35D6">
            <w:pPr>
              <w:autoSpaceDE w:val="0"/>
              <w:autoSpaceDN w:val="0"/>
              <w:adjustRightInd w:val="0"/>
              <w:spacing w:after="0" w:line="240" w:lineRule="auto"/>
              <w:ind w:firstLine="166"/>
              <w:jc w:val="both"/>
              <w:rPr>
                <w:rFonts w:asciiTheme="minorHAnsi" w:eastAsiaTheme="minorHAnsi" w:hAnsiTheme="minorHAnsi" w:cstheme="minorHAnsi"/>
                <w:color w:val="000000" w:themeColor="text1"/>
                <w:sz w:val="24"/>
                <w:szCs w:val="24"/>
              </w:rPr>
            </w:pPr>
            <w:r w:rsidRPr="007D540B">
              <w:rPr>
                <w:rFonts w:asciiTheme="minorHAnsi" w:eastAsiaTheme="minorHAnsi" w:hAnsiTheme="minorHAnsi" w:cstheme="minorHAnsi"/>
                <w:color w:val="000000" w:themeColor="text1"/>
                <w:sz w:val="24"/>
                <w:szCs w:val="24"/>
              </w:rPr>
              <w:t xml:space="preserve">У разі відхилення Замовником тендерної пропозиції, що за результатами оцінки визначена найбільш економічно вигідною, замовник розглядає наступну тендерну пропозицію у списку тендерних пропозицій, розташованих за результатами їх оцінки, починаючи з найкращої, яка вважається в такому випадку найбільш економічно вигідною, у порядку та строки, визначені цими особливостями. </w:t>
            </w:r>
            <w:r w:rsidRPr="007D540B">
              <w:rPr>
                <w:rFonts w:asciiTheme="minorHAnsi" w:hAnsiTheme="minorHAnsi" w:cstheme="minorHAnsi"/>
                <w:color w:val="000000" w:themeColor="text1"/>
                <w:sz w:val="24"/>
                <w:szCs w:val="24"/>
                <w:lang w:eastAsia="uk-UA"/>
              </w:rPr>
              <w:t xml:space="preserve">Замовник має право звернутися за підтвердженням інформації, наданої учасником/переможцем процедури закупівлі, до органів державної влади, підприємств, установ, організацій відповідно до їх компетенції. </w:t>
            </w:r>
            <w:r w:rsidRPr="007D540B">
              <w:rPr>
                <w:rFonts w:asciiTheme="minorHAnsi" w:eastAsiaTheme="minorHAnsi" w:hAnsiTheme="minorHAnsi" w:cstheme="minorHAnsi"/>
                <w:color w:val="000000" w:themeColor="text1"/>
                <w:sz w:val="24"/>
                <w:szCs w:val="24"/>
              </w:rPr>
              <w:t xml:space="preserve">Замовник та учасники процедури закупівлі не можуть ініціювати будь-які переговори з питань внесення змін до змісту або ціни поданої тендерної пропозиції. </w:t>
            </w:r>
          </w:p>
          <w:p w14:paraId="14B40F18" w14:textId="471B3798" w:rsidR="00EC35D6" w:rsidRPr="007D540B" w:rsidRDefault="00EC35D6" w:rsidP="00EC35D6">
            <w:pPr>
              <w:widowControl w:val="0"/>
              <w:spacing w:after="0" w:line="240" w:lineRule="auto"/>
              <w:ind w:firstLine="176"/>
              <w:contextualSpacing/>
              <w:jc w:val="both"/>
              <w:rPr>
                <w:rFonts w:asciiTheme="minorHAnsi" w:eastAsiaTheme="minorHAnsi" w:hAnsiTheme="minorHAnsi" w:cstheme="minorHAnsi"/>
                <w:color w:val="000000" w:themeColor="text1"/>
                <w:sz w:val="24"/>
                <w:szCs w:val="24"/>
              </w:rPr>
            </w:pPr>
            <w:r w:rsidRPr="007D540B">
              <w:rPr>
                <w:rFonts w:asciiTheme="minorHAnsi" w:eastAsiaTheme="minorHAnsi" w:hAnsiTheme="minorHAnsi" w:cstheme="minorHAnsi"/>
                <w:color w:val="000000" w:themeColor="text1"/>
                <w:sz w:val="24"/>
                <w:szCs w:val="24"/>
              </w:rPr>
              <w:t xml:space="preserve">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47 Особливостей,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 </w:t>
            </w:r>
            <w:bookmarkStart w:id="15" w:name="n1551"/>
            <w:bookmarkEnd w:id="15"/>
          </w:p>
          <w:p w14:paraId="3BB89A4C" w14:textId="009E5E95"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Учасник, який надав найбільш економічно вигідну тендерну пропозицію, що є аномально низькою,(у цьому пункті під терміном «аномально низька ціна тендерної пропозиції» розуміється ціна/приведена ціна найбільш економічно вигідної тендерної пропозиції, яка є меншою на 40 або більше відсотків середньоарифметичного значення ціни/приведеної ціни тендерних пропозицій інших учасників процедури закупівлі, та/або є меншою на 30 або більше відсотків наступної ціни/приведеної ціни тендерної пропозиції; аномально низька ціна визначається електронною системою закупівель автоматично за умови наявності не менше двох учасників, які подали свої тендерні </w:t>
            </w:r>
            <w:r w:rsidRPr="007D540B">
              <w:rPr>
                <w:rFonts w:asciiTheme="minorHAnsi" w:hAnsiTheme="minorHAnsi" w:cstheme="minorHAnsi"/>
                <w:color w:val="000000" w:themeColor="text1"/>
                <w:sz w:val="24"/>
                <w:szCs w:val="24"/>
                <w:lang w:eastAsia="uk-UA"/>
              </w:rPr>
              <w:lastRenderedPageBreak/>
              <w:t>пропозиції щодо предмета закупівлі або його частини (лота), повинен надати протягом одного робочого дня з дня визначення найбільш економічно вигідної тендерної пропозиції обґрунтування в довільній формі щодо цін або вартості відповідних товарів, робіт чи послуг пропозиції.</w:t>
            </w:r>
          </w:p>
          <w:p w14:paraId="20FC6D39" w14:textId="2C2B490B"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eastAsiaTheme="minorHAnsi" w:hAnsiTheme="minorHAnsi" w:cstheme="minorHAnsi"/>
                <w:color w:val="000000" w:themeColor="text1"/>
                <w:sz w:val="24"/>
                <w:szCs w:val="24"/>
              </w:rPr>
              <w:t xml:space="preserve">Замовник може відхилити тендерну пропозицію, якщо учасник надав неналежне обґрунтування щодо ціни або вартості відповідних товарів, робіт чи послуг тендерної пропозиції, що є аномально низькою. Замовник відхиляє тендерну пропозицію у разі ненадання учасником обґрунтування аномально низької ціни тендерної пропозиції протягом строку, визначеного абзацом першим частини чотирнадцятої статті 29 Закону/абзацом дев’ятим пункту 37 Особливостей. </w:t>
            </w:r>
            <w:r w:rsidRPr="007D540B">
              <w:rPr>
                <w:rFonts w:asciiTheme="minorHAnsi" w:hAnsiTheme="minorHAnsi" w:cstheme="minorHAnsi"/>
                <w:color w:val="000000" w:themeColor="text1"/>
                <w:sz w:val="24"/>
                <w:szCs w:val="24"/>
                <w:lang w:eastAsia="uk-UA"/>
              </w:rPr>
              <w:t>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два робочі дні до закінчення строку розгляду тендерних пропозицій, повідомлення з вимогою про усунення таких невідповідностей в електронній системі закупівель. Під невідповідністю в інформації та/або документах, що подані учасником процедури закупівлі у складі тендерній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w:t>
            </w:r>
            <w:r w:rsidRPr="007D540B" w:rsidDel="00AD6EB5">
              <w:rPr>
                <w:rFonts w:asciiTheme="minorHAnsi" w:hAnsiTheme="minorHAnsi" w:cstheme="minorHAnsi"/>
                <w:color w:val="000000" w:themeColor="text1"/>
                <w:sz w:val="24"/>
                <w:szCs w:val="24"/>
                <w:lang w:eastAsia="uk-UA"/>
              </w:rPr>
              <w:t xml:space="preserve"> </w:t>
            </w:r>
            <w:r w:rsidRPr="007D540B">
              <w:rPr>
                <w:rFonts w:asciiTheme="minorHAnsi" w:hAnsiTheme="minorHAnsi" w:cstheme="minorHAnsi"/>
                <w:color w:val="000000" w:themeColor="text1"/>
                <w:sz w:val="24"/>
                <w:szCs w:val="24"/>
                <w:lang w:eastAsia="uk-UA"/>
              </w:rPr>
              <w:t>(та/або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14:paraId="1151EF89" w14:textId="6AB39433"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Замовник не може розміщувати щодо одного і того ж учасника процедури закупівлі більше ніж один раз повідомлення з вимогою про усунення невідповідностей в інформації та/або документах, що подані учасником у складі тендерної пропозиції, крім випадків, пов’язаних з виконанням рішення органу оскарження.</w:t>
            </w:r>
          </w:p>
          <w:p w14:paraId="0F5F0A21" w14:textId="26EC299C"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Учасник процедури закупівлі виправляє невідповідності в інформації та/або документах, що подані ним у своїй </w:t>
            </w:r>
            <w:r w:rsidRPr="007D540B">
              <w:rPr>
                <w:rFonts w:asciiTheme="minorHAnsi" w:hAnsiTheme="minorHAnsi" w:cstheme="minorHAnsi"/>
                <w:color w:val="000000" w:themeColor="text1"/>
                <w:sz w:val="24"/>
                <w:szCs w:val="24"/>
                <w:lang w:eastAsia="uk-UA"/>
              </w:rPr>
              <w:lastRenderedPageBreak/>
              <w:t xml:space="preserve">тендерній пропозиції, виявлені замовником після розкриття тендерних пропозицій, шляхом завантаження через електронну систему закупівель уточнених або нових документів в електронній системі закупівель, протягом 24 годин з моменту розміщення замовником в електронній системі закупівель повідомлення з вимогою про усунення таких невідповідностей. </w:t>
            </w:r>
          </w:p>
          <w:p w14:paraId="1DD53597" w14:textId="3443621A"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Замовник розглядає подані тендерні пропозиції з урахуванням виправлення або невиправлення учасниками виявлених невідповідностей.</w:t>
            </w:r>
          </w:p>
          <w:p w14:paraId="181741D6" w14:textId="71864D53"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eastAsiaTheme="minorHAnsi" w:hAnsiTheme="minorHAnsi" w:cstheme="minorHAnsi"/>
                <w:color w:val="000000" w:themeColor="text1"/>
                <w:sz w:val="24"/>
                <w:szCs w:val="24"/>
              </w:rPr>
              <w:t>За результатами розгляду та оцінки тендерної пропозиції замовник визначає переможця процедури закупівлі та приймає рішення про намір укласти договір про закупівлю відповідно до Особливостей.</w:t>
            </w:r>
          </w:p>
          <w:p w14:paraId="391B8F18" w14:textId="1AADF5B6" w:rsidR="00EC35D6" w:rsidRPr="007D540B" w:rsidRDefault="00EC35D6" w:rsidP="00EC35D6">
            <w:pPr>
              <w:shd w:val="clear" w:color="auto" w:fill="FFFFFF"/>
              <w:spacing w:after="0" w:line="240" w:lineRule="auto"/>
              <w:ind w:firstLine="176"/>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Рішення про намір укласти договір про закупівлю приймається замовником у день визначення учасника переможцем процедури закупівлі.</w:t>
            </w:r>
            <w:bookmarkStart w:id="16" w:name="n1613"/>
            <w:bookmarkEnd w:id="16"/>
            <w:r w:rsidRPr="007D540B">
              <w:rPr>
                <w:rFonts w:asciiTheme="minorHAnsi" w:hAnsiTheme="minorHAnsi" w:cstheme="minorHAnsi"/>
                <w:color w:val="000000" w:themeColor="text1"/>
                <w:sz w:val="24"/>
                <w:szCs w:val="24"/>
                <w:lang w:eastAsia="uk-UA"/>
              </w:rPr>
              <w:t xml:space="preserve"> Повідомлення про намір укласти договір про закупівлю автоматично формується електронною системою закупівель протягом одного дня з дати оприлюднення замовником рішення про визначення переможця процедури закупівлі в електронній системі закупівель.</w:t>
            </w:r>
          </w:p>
          <w:p w14:paraId="4C143FAC" w14:textId="6A63BFC8" w:rsidR="00EC35D6" w:rsidRPr="007D540B" w:rsidRDefault="00EC35D6" w:rsidP="00EC35D6">
            <w:pPr>
              <w:shd w:val="clear" w:color="auto" w:fill="FFFFFF"/>
              <w:spacing w:after="0" w:line="240" w:lineRule="auto"/>
              <w:ind w:firstLine="176"/>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Учасник, якого не визнано переможцем торгів за результатами оцінки та розгляду його пропозиції, може звернутися через електрону систему закупівель до Замовника з вимогою щодо надання інформації про пропозицію переможця торгів, у тому числі щодо зазначення її переваг порівняно з пропозицією учасника, який надіслав звернення. Замовник зобов’язаний надати йому відповідь не пізніше ніж через п’ять днів з дня надходження такого звернення.</w:t>
            </w:r>
          </w:p>
        </w:tc>
      </w:tr>
      <w:tr w:rsidR="00EC35D6" w:rsidRPr="007D540B" w14:paraId="3F8B4BDF"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62B17FAD" w14:textId="77777777"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lastRenderedPageBreak/>
              <w:t>3</w:t>
            </w:r>
          </w:p>
        </w:tc>
        <w:tc>
          <w:tcPr>
            <w:tcW w:w="3612" w:type="dxa"/>
            <w:tcBorders>
              <w:top w:val="single" w:sz="4" w:space="0" w:color="auto"/>
              <w:left w:val="single" w:sz="4" w:space="0" w:color="auto"/>
              <w:bottom w:val="single" w:sz="4" w:space="0" w:color="auto"/>
              <w:right w:val="single" w:sz="4" w:space="0" w:color="auto"/>
            </w:tcBorders>
            <w:hideMark/>
          </w:tcPr>
          <w:p w14:paraId="4E7C03D6"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Відхилення тендерних пропозицій</w:t>
            </w:r>
          </w:p>
        </w:tc>
        <w:tc>
          <w:tcPr>
            <w:tcW w:w="6365" w:type="dxa"/>
            <w:tcBorders>
              <w:top w:val="single" w:sz="4" w:space="0" w:color="auto"/>
              <w:left w:val="single" w:sz="4" w:space="0" w:color="auto"/>
              <w:bottom w:val="single" w:sz="4" w:space="0" w:color="auto"/>
              <w:right w:val="single" w:sz="4" w:space="0" w:color="auto"/>
            </w:tcBorders>
            <w:hideMark/>
          </w:tcPr>
          <w:p w14:paraId="06AC097A" w14:textId="4A51D2B4"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Замовник відхиляє тендерну пропозицію із зазначенням аргументації в електронній системі закупівель у разі коли:</w:t>
            </w:r>
          </w:p>
          <w:p w14:paraId="10F453E8"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1) учасник процедури закупівлі:</w:t>
            </w:r>
          </w:p>
          <w:p w14:paraId="41DA6220"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підпадає під підстави, встановлені пунктом 47 цих особливостей;</w:t>
            </w:r>
          </w:p>
          <w:p w14:paraId="3EB9C34A" w14:textId="4E108CF4"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першим пункту 42  Особливостей;</w:t>
            </w:r>
          </w:p>
          <w:p w14:paraId="63966701" w14:textId="76B694A1"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не надав забезпечення тендерної пропозиції, якщо таке забезпечення вимагалося замовником; не виправив виявлені замовником після розкриття тендерних 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невідповідностей, протягом 24 годин з моменту розміщення замовником в електронній системі закупівель </w:t>
            </w:r>
            <w:r w:rsidRPr="007D540B">
              <w:rPr>
                <w:rFonts w:asciiTheme="minorHAnsi" w:hAnsiTheme="minorHAnsi" w:cstheme="minorHAnsi"/>
                <w:color w:val="000000" w:themeColor="text1"/>
                <w:sz w:val="24"/>
                <w:szCs w:val="24"/>
                <w:lang w:eastAsia="uk-UA"/>
              </w:rPr>
              <w:lastRenderedPageBreak/>
              <w:t>повідомлення з вимогою про усунення таких невідповідностей;</w:t>
            </w:r>
          </w:p>
          <w:p w14:paraId="49ADF3AD" w14:textId="6DA5340A"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не надав обґрунтування аномально низької ціни тендерної пропозиції протягом строку, визначеного абзацом першим частини чотирнадцятої статті 29 Закону/абзацом дев’ятим пункту 37 Особливостей;</w:t>
            </w:r>
          </w:p>
          <w:p w14:paraId="74989166" w14:textId="0EEE38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визначив конфіденційною інформацію, </w:t>
            </w:r>
            <w:r w:rsidRPr="007D540B">
              <w:rPr>
                <w:rFonts w:asciiTheme="minorHAnsi" w:hAnsiTheme="minorHAnsi" w:cstheme="minorHAnsi"/>
                <w:color w:val="000000" w:themeColor="text1"/>
                <w:sz w:val="24"/>
                <w:szCs w:val="24"/>
                <w:lang w:val="ru-RU" w:eastAsia="uk-UA"/>
              </w:rPr>
              <w:t>що</w:t>
            </w:r>
            <w:r w:rsidRPr="007D540B">
              <w:rPr>
                <w:rFonts w:asciiTheme="minorHAnsi" w:hAnsiTheme="minorHAnsi" w:cstheme="minorHAnsi"/>
                <w:color w:val="000000" w:themeColor="text1"/>
                <w:sz w:val="24"/>
                <w:szCs w:val="24"/>
                <w:lang w:eastAsia="uk-UA"/>
              </w:rPr>
              <w:t xml:space="preserve"> не може бути визначена як конфіденційна відповідно до вимог пункту 40  Особливостей;</w:t>
            </w:r>
          </w:p>
          <w:p w14:paraId="66EB6F90" w14:textId="48708E96"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є громадянином Російської Федерації/Республіки Білорусь (крім того, що проживає на території України на законних підставах); юридичною особою, утвореною та зареєстрованою відповідно до законодавства Російської Федерації/Республіки Білорусь; юридичною особою, створеною та зареєстрованою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w:t>
            </w:r>
            <w:r w:rsidRPr="007D540B">
              <w:rPr>
                <w:rFonts w:asciiTheme="minorHAnsi" w:hAnsiTheme="minorHAnsi" w:cstheme="minorHAnsi"/>
                <w:sz w:val="24"/>
                <w:szCs w:val="24"/>
              </w:rPr>
              <w:t xml:space="preserve"> </w:t>
            </w:r>
            <w:r w:rsidRPr="007D540B">
              <w:rPr>
                <w:rFonts w:asciiTheme="minorHAnsi" w:hAnsiTheme="minorHAnsi" w:cstheme="minorHAnsi"/>
                <w:color w:val="000000" w:themeColor="text1"/>
                <w:sz w:val="24"/>
                <w:szCs w:val="24"/>
                <w:lang w:eastAsia="uk-UA"/>
              </w:rPr>
              <w:t>(далі — активи),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утвореною та зареєстрованою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або пропонує в тендерній пропозиції товари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w:t>
            </w:r>
          </w:p>
          <w:p w14:paraId="1C0EF510" w14:textId="211AFC8A"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2) тендерна пропозиція: </w:t>
            </w:r>
          </w:p>
          <w:p w14:paraId="04DC15CC" w14:textId="5E38CE0B"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не відповідає умовам технічної специфікації та іншим вимогам щодо предмета закупівлі тендерної документації, крім невідповідності в інформації та/або документах, що може бути усунена учасником процедури закупівлі відповідно до пункту 43 цих особливостей; ;  </w:t>
            </w:r>
          </w:p>
          <w:p w14:paraId="36F8351E" w14:textId="171618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є такою, строк дії якої закінчився;</w:t>
            </w:r>
          </w:p>
          <w:p w14:paraId="45B53E29" w14:textId="7F1AAA7A"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w:t>
            </w:r>
            <w:r w:rsidRPr="007D540B">
              <w:rPr>
                <w:rFonts w:asciiTheme="minorHAnsi" w:hAnsiTheme="minorHAnsi" w:cstheme="minorHAnsi"/>
                <w:color w:val="000000" w:themeColor="text1"/>
                <w:sz w:val="24"/>
                <w:szCs w:val="24"/>
                <w:lang w:eastAsia="uk-UA"/>
              </w:rPr>
              <w:lastRenderedPageBreak/>
              <w:t>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14:paraId="5CC30189" w14:textId="2852A20B"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не відповідає вимогам, установленим у тендерній документації відповідно до абзацу першого частини третьої статті 22 Закону; </w:t>
            </w:r>
          </w:p>
          <w:p w14:paraId="401EC2E1"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3) переможець процедури закупівлі:</w:t>
            </w:r>
          </w:p>
          <w:p w14:paraId="772710F8"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відмовився від підписання договору про закупівлю відповідно до вимог тендерної документації або укладення договору про закупівлю;</w:t>
            </w:r>
          </w:p>
          <w:p w14:paraId="30C2F521" w14:textId="5B34D3F6"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не надав у спосіб, зазначений в тендерній документації, документи, що підтверджують відсутність підстав, визначених у підпунктах 3, 5, 6 і 12 та в абзаці чотирнадцятому пункту 47  цих особливостей;</w:t>
            </w:r>
          </w:p>
          <w:p w14:paraId="3EEE86E8"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не надав забезпечення виконання договору про закупівлю, якщо таке забезпечення вимагалося замовником;</w:t>
            </w:r>
          </w:p>
          <w:p w14:paraId="137463D6" w14:textId="63F8EE91"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надав недостовірну інформацію, що є суттєвою для визначення результатів процедури закупівлі, яку замовником виявлено згідно з абзацом першим пункту 42 Особливостей.</w:t>
            </w:r>
          </w:p>
          <w:p w14:paraId="2789B1AF" w14:textId="1B6F4FB5" w:rsidR="00EC35D6" w:rsidRPr="007D540B" w:rsidRDefault="00EC35D6" w:rsidP="00EC35D6">
            <w:pPr>
              <w:spacing w:after="0" w:line="240" w:lineRule="auto"/>
              <w:ind w:firstLine="166"/>
              <w:jc w:val="both"/>
              <w:rPr>
                <w:rFonts w:asciiTheme="minorHAnsi" w:hAnsiTheme="minorHAnsi" w:cstheme="minorHAnsi"/>
                <w:color w:val="000000"/>
                <w:sz w:val="24"/>
                <w:szCs w:val="24"/>
                <w:shd w:val="solid" w:color="FFFFFF" w:fill="FFFFFF"/>
              </w:rPr>
            </w:pPr>
            <w:r w:rsidRPr="007D540B">
              <w:rPr>
                <w:rFonts w:asciiTheme="minorHAnsi" w:hAnsiTheme="minorHAnsi" w:cstheme="minorHAnsi"/>
                <w:color w:val="000000"/>
                <w:sz w:val="24"/>
                <w:szCs w:val="24"/>
                <w:shd w:val="solid" w:color="FFFFFF" w:fill="FFFFFF"/>
              </w:rPr>
              <w:t xml:space="preserve">Якщо замовник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 то замовник відхиляє таку тендерну пропозицію відповідно до абзацу четвертого підпункту 2 пункту 44 Особливостей </w:t>
            </w:r>
            <w:r w:rsidRPr="007D540B">
              <w:rPr>
                <w:rFonts w:asciiTheme="minorHAnsi" w:hAnsiTheme="minorHAnsi" w:cstheme="minorHAnsi"/>
                <w:sz w:val="24"/>
                <w:szCs w:val="24"/>
              </w:rPr>
              <w:t xml:space="preserve">(тендерна пропозиція </w:t>
            </w:r>
            <w:r w:rsidRPr="007D540B">
              <w:rPr>
                <w:rFonts w:asciiTheme="minorHAnsi" w:hAnsiTheme="minorHAnsi" w:cstheme="minorHAnsi"/>
                <w:color w:val="000000"/>
                <w:sz w:val="24"/>
                <w:szCs w:val="24"/>
                <w:shd w:val="solid" w:color="FFFFFF" w:fill="FFFFFF"/>
              </w:rPr>
              <w:t>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14:paraId="64105568" w14:textId="708B0F48" w:rsidR="00EC35D6" w:rsidRPr="007D540B" w:rsidRDefault="00EC35D6" w:rsidP="00EC35D6">
            <w:pPr>
              <w:widowControl w:val="0"/>
              <w:spacing w:after="0" w:line="240" w:lineRule="auto"/>
              <w:ind w:firstLine="176"/>
              <w:contextualSpacing/>
              <w:jc w:val="both"/>
              <w:rPr>
                <w:rFonts w:asciiTheme="minorHAnsi" w:hAnsiTheme="minorHAnsi" w:cstheme="minorHAnsi"/>
                <w:sz w:val="24"/>
                <w:szCs w:val="24"/>
              </w:rPr>
            </w:pPr>
            <w:r w:rsidRPr="007D540B">
              <w:rPr>
                <w:rFonts w:asciiTheme="minorHAnsi" w:hAnsiTheme="minorHAnsi" w:cstheme="minorHAnsi"/>
                <w:sz w:val="24"/>
                <w:szCs w:val="24"/>
                <w:shd w:val="clear" w:color="auto" w:fill="FFFFFF"/>
              </w:rPr>
              <w:t>У разі н</w:t>
            </w:r>
            <w:r w:rsidRPr="007D540B">
              <w:rPr>
                <w:rFonts w:asciiTheme="minorHAnsi" w:hAnsiTheme="minorHAnsi" w:cstheme="minorHAnsi"/>
                <w:sz w:val="24"/>
                <w:szCs w:val="24"/>
              </w:rPr>
              <w:t xml:space="preserve">екоректного заповнення або заповнення не в повному обсязі Опитувальника Контрагента - юридичної особи (для учасників-юридичних осіб) та Опитувальника Контрагента - фізичної Особи (для учасників-фізичних осіб, фізичних осіб-підприємців) відповідно до додатків №5, 6 цієї тендерної документації, не є підставою для відхилення </w:t>
            </w:r>
            <w:r w:rsidRPr="007D540B">
              <w:rPr>
                <w:rFonts w:asciiTheme="minorHAnsi" w:hAnsiTheme="minorHAnsi" w:cstheme="minorHAnsi"/>
                <w:sz w:val="24"/>
                <w:szCs w:val="24"/>
              </w:rPr>
              <w:lastRenderedPageBreak/>
              <w:t>тендерних пропозицій учасників відповідно до п. 44 Особливостей.</w:t>
            </w:r>
          </w:p>
          <w:p w14:paraId="2B37F1F5" w14:textId="780C6E84" w:rsidR="00EC35D6" w:rsidRPr="007D540B" w:rsidRDefault="00EC35D6" w:rsidP="00EC35D6">
            <w:pPr>
              <w:spacing w:after="0" w:line="240" w:lineRule="auto"/>
              <w:ind w:firstLine="106"/>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Замовник може відхилити тендерну пропозицію із зазначенням аргументації в електронній системі закупівель у разі, коли:</w:t>
            </w:r>
          </w:p>
          <w:p w14:paraId="1C4A16CD" w14:textId="4B8B0F08" w:rsidR="00EC35D6" w:rsidRPr="007D540B" w:rsidRDefault="00EC35D6" w:rsidP="00EC35D6">
            <w:pPr>
              <w:tabs>
                <w:tab w:val="left" w:pos="196"/>
                <w:tab w:val="left" w:pos="436"/>
              </w:tabs>
              <w:spacing w:after="0" w:line="240" w:lineRule="auto"/>
              <w:ind w:firstLine="166"/>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1)</w:t>
            </w:r>
            <w:r w:rsidRPr="007D540B">
              <w:rPr>
                <w:rFonts w:asciiTheme="minorHAnsi" w:hAnsiTheme="minorHAnsi" w:cstheme="minorHAnsi"/>
                <w:color w:val="000000" w:themeColor="text1"/>
                <w:sz w:val="24"/>
                <w:szCs w:val="24"/>
              </w:rPr>
              <w:tab/>
              <w:t>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14:paraId="0E05F95D" w14:textId="2F762CC7" w:rsidR="00EC35D6" w:rsidRPr="007D540B" w:rsidRDefault="00EC35D6" w:rsidP="00EC35D6">
            <w:pPr>
              <w:tabs>
                <w:tab w:val="left" w:pos="196"/>
                <w:tab w:val="left" w:pos="436"/>
              </w:tabs>
              <w:spacing w:after="0" w:line="240" w:lineRule="auto"/>
              <w:ind w:firstLine="166"/>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2) учасник процедури закупівлі не виконав свої зобов’язання за раніше укладеним договором про закупівлю з тим самим замовником, що призвело до застосування санкції у вигляді штрафів та/або відшкодування збитків - протягом трьох років з дати їх 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14:paraId="36E2AC68" w14:textId="08E00440"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Інформація про відхилення тендерної пропозиції, у тому числі підстави такого відхилення (з посиланням на відповідні положення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закупівель та автоматично надсилається учаснику процедури закупівлі/переможцю процедури закупівлі, тендерна пропозиція якого відхилена, через електронну систему закупівель. </w:t>
            </w:r>
          </w:p>
          <w:p w14:paraId="6B97957C" w14:textId="40F28D32"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 разі коли учасник, тендерна пропозиція якого відхилена, вважає недостатньою аргументацію, зазначену в повідомленні, такий учасник може звернутися до замовника з вимогою надати додаткову інформацію про причини невідповідності його пропозиції умовам тендерної документації, зокрема технічній специфікації, та/або його невідповідності кваліфікаційним критеріям (у разі їх встановлення замовником), а замовник зобов’язаний надати йому відповідь з такою інформацією не пізніш як через чотири дні з дати надходження такого звернення через електронну систему закупівель, але до моменту оприлюднення договору про закупівлю в електронній системі закупівель відповідно до статті 10 Закону.</w:t>
            </w:r>
          </w:p>
          <w:p w14:paraId="59B381AE" w14:textId="6AC54901"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У разі відхилення тендерної пропозиції з підстави, визначеної в цій частині,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цієї </w:t>
            </w:r>
            <w:r w:rsidRPr="007D540B">
              <w:rPr>
                <w:rFonts w:asciiTheme="minorHAnsi" w:hAnsiTheme="minorHAnsi" w:cstheme="minorHAnsi"/>
                <w:color w:val="000000" w:themeColor="text1"/>
                <w:sz w:val="24"/>
                <w:szCs w:val="24"/>
              </w:rPr>
              <w:lastRenderedPageBreak/>
              <w:t>тендерної документації, та приймає рішення про намір укласти договір про закупівлю у порядку та на умовах, визначених Особливостями та цією тендерною документацією.</w:t>
            </w:r>
          </w:p>
          <w:p w14:paraId="1E9E7215" w14:textId="43D650AD"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У разі відхилення тендерної пропозиції, що за результатами оцінки визначена найбільш економічно вигідною, замовник розглядає наступну тендерну пропозицію у списку тендерних пропозицій, розташованих за результатами їх оцінки, починаючи з найкращої, яка вважається в такому випадку найбільш економічно вигідною, у порядку та строки, визначені статтею 33 Закону та цією тендерною документацією.</w:t>
            </w:r>
          </w:p>
        </w:tc>
      </w:tr>
      <w:tr w:rsidR="00EC35D6" w:rsidRPr="007D540B" w14:paraId="0BA97151"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tcPr>
          <w:p w14:paraId="3A602C1B" w14:textId="71C3BAE0" w:rsidR="00EC35D6" w:rsidRPr="007D540B" w:rsidRDefault="00EC35D6" w:rsidP="00EC35D6">
            <w:pPr>
              <w:widowControl w:val="0"/>
              <w:spacing w:after="0" w:line="240" w:lineRule="auto"/>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lastRenderedPageBreak/>
              <w:t>4</w:t>
            </w:r>
          </w:p>
        </w:tc>
        <w:tc>
          <w:tcPr>
            <w:tcW w:w="3612" w:type="dxa"/>
            <w:tcBorders>
              <w:top w:val="single" w:sz="4" w:space="0" w:color="auto"/>
              <w:left w:val="single" w:sz="4" w:space="0" w:color="auto"/>
              <w:bottom w:val="single" w:sz="4" w:space="0" w:color="auto"/>
              <w:right w:val="single" w:sz="4" w:space="0" w:color="auto"/>
            </w:tcBorders>
          </w:tcPr>
          <w:p w14:paraId="1688D330" w14:textId="2E59640F"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Опис та приклади формальних (несуттєвих) помилок, допущення яких учасниками не призведе до відхилення їх тендерних пропозицій</w:t>
            </w:r>
          </w:p>
        </w:tc>
        <w:tc>
          <w:tcPr>
            <w:tcW w:w="6365" w:type="dxa"/>
            <w:tcBorders>
              <w:top w:val="single" w:sz="4" w:space="0" w:color="auto"/>
              <w:left w:val="single" w:sz="4" w:space="0" w:color="auto"/>
              <w:bottom w:val="single" w:sz="4" w:space="0" w:color="auto"/>
              <w:right w:val="single" w:sz="4" w:space="0" w:color="auto"/>
            </w:tcBorders>
          </w:tcPr>
          <w:p w14:paraId="560B6DC4"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Наявність у тендерній пропозиції учасника формальних (несуттєвих) помилок не призведе до відхилення його тендерної  пропозиції.</w:t>
            </w:r>
          </w:p>
          <w:p w14:paraId="0F7EEA52"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Формальними (несуттєвими) вважаються помилки, що пов’язані з оформленням тендерної пропозиції та не впливають на зміст тендерної пропозиції. Опис та приклади формальних (несуттєвих) помилок, допущення яких учасниками не призведе до відхилення їхніх тендерних пропозицій: </w:t>
            </w:r>
          </w:p>
          <w:p w14:paraId="12F017C5"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1. Інформація/документ, подана учасником процедури закупівлі у складі тендерної пропозиції, містить помилку (помилки) у частині:</w:t>
            </w:r>
          </w:p>
          <w:p w14:paraId="1FCC9B16"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уживання великої літери (наприклад: Місто Київ замість місто Київ);</w:t>
            </w:r>
          </w:p>
          <w:p w14:paraId="07666F84"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уживання розділових знаків та відмінювання слів у реченні;</w:t>
            </w:r>
          </w:p>
          <w:p w14:paraId="7FD0CA3B"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використання слова або мовного звороту, запозичених з іншої мови;</w:t>
            </w:r>
          </w:p>
          <w:p w14:paraId="07EB2AE1"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w:t>
            </w:r>
          </w:p>
          <w:p w14:paraId="63D8AD83"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застосування правил переносу частини слова з рядка в рядок (наприклад: поряд-ок замість поря-док);</w:t>
            </w:r>
          </w:p>
          <w:p w14:paraId="0A856823"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написання слів разом та/або окремо, та/або через дефіс (наприклад: «ненадається» замість «не надається»);</w:t>
            </w:r>
          </w:p>
          <w:p w14:paraId="3AF8CF9F"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нумерації сторінок/аркушів (у тому числі, наприклад: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14:paraId="7641D67C"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2. Помилка, зроблена учасником процедури закупівлі під час оформлення тексту документа/унесення інформації в окремі поля електронної форми тендерної пропозиції (у тому числі комп’ютерна коректура, заміна літери (літер) та/або цифри (цифр), переставлення літер (цифр) місцями, </w:t>
            </w:r>
            <w:r w:rsidRPr="007D540B">
              <w:rPr>
                <w:rFonts w:asciiTheme="minorHAnsi" w:hAnsiTheme="minorHAnsi" w:cstheme="minorHAnsi"/>
                <w:color w:val="000000" w:themeColor="text1"/>
                <w:sz w:val="24"/>
                <w:szCs w:val="24"/>
                <w:lang w:eastAsia="uk-UA"/>
              </w:rPr>
              <w:lastRenderedPageBreak/>
              <w:t>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w:t>
            </w:r>
          </w:p>
          <w:p w14:paraId="56CE3713"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3. 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 (наприклад: «Інформація у довільній формі» замість «Інформація», «лист-пояснення» замість «лист», «інформація» замість «довідка»).</w:t>
            </w:r>
          </w:p>
          <w:p w14:paraId="4023C0A0"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4. Окрема сторінка (сторінки) копії документа (документів) не завірена підписом та/або печаткою учасника процедури закупівлі (у разі її використання).</w:t>
            </w:r>
          </w:p>
          <w:p w14:paraId="36A1831B"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5. 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14:paraId="6D2F7980" w14:textId="567920D4"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6. 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 (або удосконалений електронний підпис, який базується на кваліфікованому сертифікаті відкритого ключа, що відповідає вимогам, затвердженим пунктом 2 Постанови Кабінету Міністрів України від 03.03.2020 №193 та з урахуванням Постанови Кабінету Міністрів України №617 від 24.05.2022 р.).</w:t>
            </w:r>
          </w:p>
          <w:p w14:paraId="51550368"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7. 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14:paraId="457099CD"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8. 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14:paraId="0BC93254"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9. 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14:paraId="409C86B9"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10. 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w:t>
            </w:r>
            <w:r w:rsidRPr="007D540B">
              <w:rPr>
                <w:rFonts w:asciiTheme="minorHAnsi" w:hAnsiTheme="minorHAnsi" w:cstheme="minorHAnsi"/>
                <w:color w:val="000000" w:themeColor="text1"/>
                <w:sz w:val="24"/>
                <w:szCs w:val="24"/>
                <w:lang w:eastAsia="uk-UA"/>
              </w:rPr>
              <w:lastRenderedPageBreak/>
              <w:t>що такі назва, найменування були змінені відповідно до законодавства після того, як відповідний документ (документи) був (були) поданий (подані).</w:t>
            </w:r>
          </w:p>
          <w:p w14:paraId="4FE9489D" w14:textId="7777777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11. 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14:paraId="1A1AA7F0" w14:textId="08B5E9E7" w:rsidR="00EC35D6" w:rsidRPr="007D540B" w:rsidRDefault="00EC35D6" w:rsidP="00EC35D6">
            <w:pPr>
              <w:widowControl w:val="0"/>
              <w:tabs>
                <w:tab w:val="left" w:pos="421"/>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12. 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 (наприклад: документ у форматі «JPG» замість документа у форматі «.pdf»).</w:t>
            </w:r>
          </w:p>
        </w:tc>
      </w:tr>
      <w:tr w:rsidR="00EC35D6" w:rsidRPr="007D540B" w14:paraId="090A9149" w14:textId="77777777" w:rsidTr="009B2ECF">
        <w:trPr>
          <w:trHeight w:val="210"/>
        </w:trPr>
        <w:tc>
          <w:tcPr>
            <w:tcW w:w="10497"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EA8559" w14:textId="5CE5FD78" w:rsidR="00EC35D6" w:rsidRPr="007D540B" w:rsidRDefault="00EC35D6" w:rsidP="00EC35D6">
            <w:pPr>
              <w:widowControl w:val="0"/>
              <w:spacing w:after="0" w:line="240" w:lineRule="auto"/>
              <w:ind w:right="113"/>
              <w:contextualSpacing/>
              <w:jc w:val="center"/>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bdr w:val="none" w:sz="0" w:space="0" w:color="auto" w:frame="1"/>
                <w:lang w:eastAsia="uk-UA"/>
              </w:rPr>
              <w:lastRenderedPageBreak/>
              <w:t xml:space="preserve">Розділ VІ. Результати </w:t>
            </w:r>
            <w:r w:rsidRPr="007D540B">
              <w:rPr>
                <w:rFonts w:asciiTheme="minorHAnsi" w:hAnsiTheme="minorHAnsi" w:cstheme="minorHAnsi"/>
                <w:b/>
                <w:color w:val="000000" w:themeColor="text1"/>
                <w:sz w:val="24"/>
                <w:szCs w:val="24"/>
                <w:bdr w:val="none" w:sz="0" w:space="0" w:color="auto" w:frame="1"/>
                <w:lang w:val="ru-RU" w:eastAsia="uk-UA"/>
              </w:rPr>
              <w:t>тендеру</w:t>
            </w:r>
            <w:r w:rsidRPr="007D540B">
              <w:rPr>
                <w:rFonts w:asciiTheme="minorHAnsi" w:hAnsiTheme="minorHAnsi" w:cstheme="minorHAnsi"/>
                <w:b/>
                <w:color w:val="000000" w:themeColor="text1"/>
                <w:sz w:val="24"/>
                <w:szCs w:val="24"/>
                <w:bdr w:val="none" w:sz="0" w:space="0" w:color="auto" w:frame="1"/>
                <w:lang w:eastAsia="uk-UA"/>
              </w:rPr>
              <w:t xml:space="preserve"> та укладання договору про закупівлю</w:t>
            </w:r>
          </w:p>
        </w:tc>
      </w:tr>
      <w:tr w:rsidR="00EC35D6" w:rsidRPr="007D540B" w14:paraId="08B70EBB"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75744AD9"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1</w:t>
            </w:r>
          </w:p>
        </w:tc>
        <w:tc>
          <w:tcPr>
            <w:tcW w:w="3612" w:type="dxa"/>
            <w:tcBorders>
              <w:top w:val="single" w:sz="4" w:space="0" w:color="auto"/>
              <w:left w:val="single" w:sz="4" w:space="0" w:color="auto"/>
              <w:bottom w:val="single" w:sz="4" w:space="0" w:color="auto"/>
              <w:right w:val="single" w:sz="4" w:space="0" w:color="auto"/>
            </w:tcBorders>
            <w:hideMark/>
          </w:tcPr>
          <w:p w14:paraId="096862EB" w14:textId="6EE2E1EA"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Відміна тендеру чи визнання тендеру таким, що не відбувся</w:t>
            </w:r>
          </w:p>
        </w:tc>
        <w:tc>
          <w:tcPr>
            <w:tcW w:w="6365" w:type="dxa"/>
            <w:tcBorders>
              <w:top w:val="single" w:sz="4" w:space="0" w:color="auto"/>
              <w:left w:val="single" w:sz="4" w:space="0" w:color="auto"/>
              <w:bottom w:val="single" w:sz="4" w:space="0" w:color="auto"/>
              <w:right w:val="single" w:sz="4" w:space="0" w:color="auto"/>
            </w:tcBorders>
            <w:hideMark/>
          </w:tcPr>
          <w:p w14:paraId="04A77D0F" w14:textId="391EEFA4" w:rsidR="00EC35D6" w:rsidRPr="007D540B" w:rsidRDefault="00EC35D6" w:rsidP="00EC35D6">
            <w:pPr>
              <w:widowControl w:val="0"/>
              <w:spacing w:after="0" w:line="240" w:lineRule="auto"/>
              <w:ind w:firstLine="130"/>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Замовник відміняє відкриті торги у разі:</w:t>
            </w:r>
          </w:p>
          <w:p w14:paraId="287557F5" w14:textId="5BA6CBB0" w:rsidR="00EC35D6" w:rsidRPr="007D540B" w:rsidRDefault="00EC35D6" w:rsidP="00EC35D6">
            <w:pPr>
              <w:pStyle w:val="ab"/>
              <w:widowControl w:val="0"/>
              <w:spacing w:after="0" w:line="240" w:lineRule="auto"/>
              <w:ind w:left="0"/>
              <w:jc w:val="both"/>
              <w:rPr>
                <w:rFonts w:asciiTheme="minorHAnsi" w:hAnsiTheme="minorHAnsi" w:cstheme="minorHAnsi"/>
                <w:color w:val="000000" w:themeColor="text1"/>
                <w:sz w:val="24"/>
                <w:szCs w:val="24"/>
                <w:lang w:eastAsia="uk-UA"/>
              </w:rPr>
            </w:pPr>
            <w:bookmarkStart w:id="17" w:name="n510"/>
            <w:bookmarkEnd w:id="17"/>
            <w:r w:rsidRPr="007D540B">
              <w:rPr>
                <w:rFonts w:asciiTheme="minorHAnsi" w:hAnsiTheme="minorHAnsi" w:cstheme="minorHAnsi"/>
                <w:color w:val="000000" w:themeColor="text1"/>
                <w:sz w:val="24"/>
                <w:szCs w:val="24"/>
                <w:lang w:eastAsia="uk-UA"/>
              </w:rPr>
              <w:t>- відсутності подальшої потреби в закупівлі товарів, робіт і послуг;</w:t>
            </w:r>
          </w:p>
          <w:p w14:paraId="38BC0BA0" w14:textId="28E1031E" w:rsidR="00EC35D6" w:rsidRPr="007D540B" w:rsidRDefault="00EC35D6" w:rsidP="00EC35D6">
            <w:pPr>
              <w:pStyle w:val="ab"/>
              <w:widowControl w:val="0"/>
              <w:spacing w:after="0" w:line="240" w:lineRule="auto"/>
              <w:ind w:left="0"/>
              <w:jc w:val="both"/>
              <w:rPr>
                <w:rFonts w:asciiTheme="minorHAnsi" w:hAnsiTheme="minorHAnsi" w:cstheme="minorHAnsi"/>
                <w:color w:val="000000" w:themeColor="text1"/>
                <w:sz w:val="24"/>
                <w:szCs w:val="24"/>
                <w:lang w:eastAsia="uk-UA"/>
              </w:rPr>
            </w:pPr>
            <w:bookmarkStart w:id="18" w:name="n511"/>
            <w:bookmarkEnd w:id="18"/>
            <w:r w:rsidRPr="007D540B">
              <w:rPr>
                <w:rFonts w:asciiTheme="minorHAnsi" w:hAnsiTheme="minorHAnsi" w:cstheme="minorHAnsi"/>
                <w:color w:val="000000" w:themeColor="text1"/>
                <w:sz w:val="24"/>
                <w:szCs w:val="24"/>
                <w:lang w:eastAsia="uk-UA"/>
              </w:rPr>
              <w:t>- неможливості усунення порушень, що виникли через виявлені порушення вимог законодавства з питань публічних закупівель, з описом таких порушень;</w:t>
            </w:r>
          </w:p>
          <w:p w14:paraId="4AB3719F" w14:textId="6A0196A2" w:rsidR="00EC35D6" w:rsidRPr="007D540B" w:rsidRDefault="00EC35D6" w:rsidP="00EC35D6">
            <w:pPr>
              <w:widowControl w:val="0"/>
              <w:spacing w:after="0" w:line="240" w:lineRule="auto"/>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скорочення обсягу видатків на здійснення закупівлі товарів, робіт чи послуг;</w:t>
            </w:r>
          </w:p>
          <w:p w14:paraId="2700386B" w14:textId="798AF4D9" w:rsidR="00EC35D6" w:rsidRPr="007D540B" w:rsidRDefault="00EC35D6" w:rsidP="00EC35D6">
            <w:pPr>
              <w:pStyle w:val="ab"/>
              <w:widowControl w:val="0"/>
              <w:spacing w:after="0" w:line="240" w:lineRule="auto"/>
              <w:ind w:left="0" w:firstLine="166"/>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 коли здійснення закупівлі стало неможливим внаслідок дії обставин непереборної </w:t>
            </w:r>
            <w:bookmarkStart w:id="19" w:name="n512"/>
            <w:bookmarkStart w:id="20" w:name="n513"/>
            <w:bookmarkStart w:id="21" w:name="n514"/>
            <w:bookmarkStart w:id="22" w:name="n515"/>
            <w:bookmarkEnd w:id="19"/>
            <w:bookmarkEnd w:id="20"/>
            <w:bookmarkEnd w:id="21"/>
            <w:bookmarkEnd w:id="22"/>
            <w:r w:rsidRPr="007D540B">
              <w:rPr>
                <w:rFonts w:asciiTheme="minorHAnsi" w:hAnsiTheme="minorHAnsi" w:cstheme="minorHAnsi"/>
                <w:color w:val="000000" w:themeColor="text1"/>
                <w:sz w:val="24"/>
                <w:szCs w:val="24"/>
                <w:lang w:eastAsia="uk-UA"/>
              </w:rPr>
              <w:t>сили.</w:t>
            </w:r>
            <w:r w:rsidRPr="007D540B">
              <w:rPr>
                <w:rFonts w:asciiTheme="minorHAnsi" w:hAnsiTheme="minorHAnsi" w:cstheme="minorHAnsi"/>
                <w:color w:val="000000" w:themeColor="text1"/>
                <w:sz w:val="24"/>
                <w:szCs w:val="24"/>
                <w:lang w:eastAsia="uk-UA"/>
              </w:rPr>
              <w:cr/>
              <w:t xml:space="preserve">У разі відміни відкритих торгів замовник протягом одного робочого дня з дати прийняття відповідного рішення зазначає в електронній системі закупівель підстави прийняття такого рішення. </w:t>
            </w:r>
          </w:p>
          <w:p w14:paraId="498B6B0D" w14:textId="6C044057" w:rsidR="00EC35D6" w:rsidRPr="007D540B" w:rsidRDefault="00EC35D6" w:rsidP="00EC35D6">
            <w:pPr>
              <w:pStyle w:val="ab"/>
              <w:widowControl w:val="0"/>
              <w:spacing w:after="0" w:line="240" w:lineRule="auto"/>
              <w:ind w:left="0" w:firstLine="247"/>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Відкриті торги автоматично відміняються електронною системою закупівель у разі:</w:t>
            </w:r>
          </w:p>
          <w:p w14:paraId="2DF4A077" w14:textId="1CD5069B" w:rsidR="00EC35D6" w:rsidRPr="007D540B" w:rsidRDefault="00EC35D6" w:rsidP="00EC35D6">
            <w:pPr>
              <w:pStyle w:val="ab"/>
              <w:widowControl w:val="0"/>
              <w:spacing w:after="0" w:line="240" w:lineRule="auto"/>
              <w:ind w:left="0" w:firstLine="247"/>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відхилення всіх тендерних пропозицій (у тому числі, якщо була подана одна тендерна пропозиція, яка відхилена замовником) згідно з цією тендерною документацією;</w:t>
            </w:r>
          </w:p>
          <w:p w14:paraId="0388601E" w14:textId="5B416A1E" w:rsidR="00EC35D6" w:rsidRPr="007D540B" w:rsidRDefault="00EC35D6" w:rsidP="00EC35D6">
            <w:pPr>
              <w:pStyle w:val="ab"/>
              <w:widowControl w:val="0"/>
              <w:spacing w:after="0" w:line="240" w:lineRule="auto"/>
              <w:ind w:left="0" w:firstLine="247"/>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неподання тендерної пропозиції для участі у відкритих торгах у строк, установлений замовником згідно з цією тендерною документацією.</w:t>
            </w:r>
          </w:p>
          <w:p w14:paraId="5FF269B8" w14:textId="6CA70052" w:rsidR="00EC35D6" w:rsidRPr="007D540B" w:rsidRDefault="00EC35D6" w:rsidP="00EC35D6">
            <w:pPr>
              <w:widowControl w:val="0"/>
              <w:spacing w:after="0" w:line="240" w:lineRule="auto"/>
              <w:ind w:firstLine="283"/>
              <w:contextualSpacing/>
              <w:jc w:val="both"/>
              <w:rPr>
                <w:rFonts w:asciiTheme="minorHAnsi" w:hAnsiTheme="minorHAnsi" w:cstheme="minorHAnsi"/>
                <w:color w:val="000000" w:themeColor="text1"/>
                <w:sz w:val="24"/>
                <w:szCs w:val="24"/>
                <w:lang w:eastAsia="uk-UA"/>
              </w:rPr>
            </w:pPr>
            <w:bookmarkStart w:id="23" w:name="n516"/>
            <w:bookmarkStart w:id="24" w:name="n517"/>
            <w:bookmarkEnd w:id="23"/>
            <w:bookmarkEnd w:id="24"/>
            <w:r w:rsidRPr="007D540B">
              <w:rPr>
                <w:rFonts w:asciiTheme="minorHAnsi" w:hAnsiTheme="minorHAnsi" w:cstheme="minorHAnsi"/>
                <w:color w:val="000000" w:themeColor="text1"/>
                <w:sz w:val="24"/>
                <w:szCs w:val="24"/>
                <w:lang w:eastAsia="uk-UA"/>
              </w:rPr>
              <w:t>Електронною системою закупівель автоматично протягом одного робочого дня з дати настання підстав для відміни відкритих торгів, визначених цим пунктом, оприлюднюється інформація про відміну відкритих торгів.</w:t>
            </w:r>
          </w:p>
          <w:p w14:paraId="11190A91" w14:textId="47365AF1"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bookmarkStart w:id="25" w:name="n519"/>
            <w:bookmarkStart w:id="26" w:name="n520"/>
            <w:bookmarkStart w:id="27" w:name="n521"/>
            <w:bookmarkStart w:id="28" w:name="n522"/>
            <w:bookmarkEnd w:id="25"/>
            <w:bookmarkEnd w:id="26"/>
            <w:bookmarkEnd w:id="27"/>
            <w:bookmarkEnd w:id="28"/>
            <w:r w:rsidRPr="007D540B">
              <w:rPr>
                <w:rFonts w:asciiTheme="minorHAnsi" w:hAnsiTheme="minorHAnsi" w:cstheme="minorHAnsi"/>
                <w:color w:val="000000" w:themeColor="text1"/>
                <w:sz w:val="24"/>
                <w:szCs w:val="24"/>
                <w:lang w:eastAsia="uk-UA"/>
              </w:rPr>
              <w:t>Інформація про відміну відкритих торгів автоматично надсилається всім учасникам процедури закупівлі електронною системою закупівель в день її оприлюднення.</w:t>
            </w:r>
          </w:p>
        </w:tc>
      </w:tr>
      <w:tr w:rsidR="00EC35D6" w:rsidRPr="007D540B" w14:paraId="3D2D499D"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71BCDC4B"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2</w:t>
            </w:r>
          </w:p>
        </w:tc>
        <w:tc>
          <w:tcPr>
            <w:tcW w:w="3612" w:type="dxa"/>
            <w:tcBorders>
              <w:top w:val="single" w:sz="4" w:space="0" w:color="auto"/>
              <w:left w:val="single" w:sz="4" w:space="0" w:color="auto"/>
              <w:bottom w:val="single" w:sz="4" w:space="0" w:color="auto"/>
              <w:right w:val="single" w:sz="4" w:space="0" w:color="auto"/>
            </w:tcBorders>
            <w:hideMark/>
          </w:tcPr>
          <w:p w14:paraId="755C2A92"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 xml:space="preserve">Строк укладання договору </w:t>
            </w:r>
          </w:p>
        </w:tc>
        <w:tc>
          <w:tcPr>
            <w:tcW w:w="6365" w:type="dxa"/>
            <w:tcBorders>
              <w:top w:val="single" w:sz="4" w:space="0" w:color="auto"/>
              <w:left w:val="single" w:sz="4" w:space="0" w:color="auto"/>
              <w:bottom w:val="single" w:sz="4" w:space="0" w:color="auto"/>
              <w:right w:val="single" w:sz="4" w:space="0" w:color="auto"/>
            </w:tcBorders>
            <w:hideMark/>
          </w:tcPr>
          <w:p w14:paraId="2BCAF785" w14:textId="1D6B7B7D"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Замовник укладає договір про закупівлю з учасником, який визнаний переможцем процедури закупівлі, протягом строку дії його пропозиції, не пізніше ніж через 15 днів з дати прийняття рішення про намір укласти договір про закупівлю відповідно до вимог тендерної документації та </w:t>
            </w:r>
            <w:r w:rsidRPr="007D540B">
              <w:rPr>
                <w:rFonts w:asciiTheme="minorHAnsi" w:hAnsiTheme="minorHAnsi" w:cstheme="minorHAnsi"/>
                <w:color w:val="000000" w:themeColor="text1"/>
                <w:sz w:val="24"/>
                <w:szCs w:val="24"/>
                <w:lang w:eastAsia="uk-UA"/>
              </w:rPr>
              <w:lastRenderedPageBreak/>
              <w:t>тендерної пропозиції переможця процедури закупівлі. У випадку обґрунтованої необхідності строк для укладення договору може бути продовжений до 60 днів. 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укладання договору про закупівлю зупиняється.</w:t>
            </w:r>
          </w:p>
          <w:p w14:paraId="27BDF358" w14:textId="07186461"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З метою забезпечення права на оскарження рішень замовника до органу оскарження договір про закупівлю не може бути укладено раніше ніж через п’ять днів з дати оприлюднення в електронній системі закупівель повідомлення про намір укласти договір про закупівлю.</w:t>
            </w:r>
          </w:p>
        </w:tc>
      </w:tr>
      <w:tr w:rsidR="00EC35D6" w:rsidRPr="007D540B" w14:paraId="3EAB1919"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0D6DF34A"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lastRenderedPageBreak/>
              <w:t>3</w:t>
            </w:r>
          </w:p>
        </w:tc>
        <w:tc>
          <w:tcPr>
            <w:tcW w:w="3612" w:type="dxa"/>
            <w:tcBorders>
              <w:top w:val="single" w:sz="4" w:space="0" w:color="auto"/>
              <w:left w:val="single" w:sz="4" w:space="0" w:color="auto"/>
              <w:bottom w:val="single" w:sz="4" w:space="0" w:color="auto"/>
              <w:right w:val="single" w:sz="4" w:space="0" w:color="auto"/>
            </w:tcBorders>
            <w:hideMark/>
          </w:tcPr>
          <w:p w14:paraId="4E1B1CE6" w14:textId="24EEC236"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Проект договору про закупівлю та порядок змін його умов</w:t>
            </w:r>
          </w:p>
        </w:tc>
        <w:tc>
          <w:tcPr>
            <w:tcW w:w="6365" w:type="dxa"/>
            <w:tcBorders>
              <w:top w:val="single" w:sz="4" w:space="0" w:color="auto"/>
              <w:left w:val="single" w:sz="4" w:space="0" w:color="auto"/>
              <w:bottom w:val="single" w:sz="4" w:space="0" w:color="auto"/>
              <w:right w:val="single" w:sz="4" w:space="0" w:color="auto"/>
            </w:tcBorders>
            <w:hideMark/>
          </w:tcPr>
          <w:p w14:paraId="02C02317" w14:textId="445FD36E" w:rsidR="00EC35D6" w:rsidRPr="007D540B" w:rsidRDefault="00EC35D6" w:rsidP="00EC35D6">
            <w:pPr>
              <w:widowControl w:val="0"/>
              <w:tabs>
                <w:tab w:val="left" w:pos="5659"/>
              </w:tabs>
              <w:spacing w:after="0" w:line="240" w:lineRule="auto"/>
              <w:ind w:right="-22"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Поданням своєї тендерної пропозиції учасник інформує замовника про те, що він (учасник) підтверджує повну і беззаперечну згоду з усіма умовами, що вказані в проекті договору про закупівлю згідно з вимогами додатку №4 до тендерної документації.</w:t>
            </w:r>
          </w:p>
          <w:p w14:paraId="0BC99F13" w14:textId="0C15CB79" w:rsidR="00EC35D6" w:rsidRPr="007D540B" w:rsidRDefault="00EC35D6" w:rsidP="00EC35D6">
            <w:pPr>
              <w:widowControl w:val="0"/>
              <w:tabs>
                <w:tab w:val="left" w:pos="5659"/>
              </w:tabs>
              <w:spacing w:after="0" w:line="240" w:lineRule="auto"/>
              <w:ind w:right="-22"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Договір про закупівлю укладається відповідно до Цивільного та Господарського кодексів України</w:t>
            </w:r>
            <w:r w:rsidRPr="007D540B">
              <w:rPr>
                <w:rFonts w:asciiTheme="minorHAnsi" w:hAnsiTheme="minorHAnsi" w:cstheme="minorHAnsi"/>
                <w:sz w:val="24"/>
                <w:szCs w:val="24"/>
              </w:rPr>
              <w:t xml:space="preserve"> </w:t>
            </w:r>
            <w:r w:rsidRPr="007D540B">
              <w:rPr>
                <w:rFonts w:asciiTheme="minorHAnsi" w:hAnsiTheme="minorHAnsi" w:cstheme="minorHAnsi"/>
                <w:color w:val="000000" w:themeColor="text1"/>
                <w:sz w:val="24"/>
                <w:szCs w:val="24"/>
                <w:lang w:eastAsia="uk-UA"/>
              </w:rPr>
              <w:t>з урахуванням положень статті 41 Закону, крім частин другої – п’ятої, сьомої — дев’ятої</w:t>
            </w:r>
            <w:r w:rsidRPr="007D540B" w:rsidDel="00DF5004">
              <w:rPr>
                <w:rFonts w:asciiTheme="minorHAnsi" w:hAnsiTheme="minorHAnsi" w:cstheme="minorHAnsi"/>
                <w:color w:val="000000" w:themeColor="text1"/>
                <w:sz w:val="24"/>
                <w:szCs w:val="24"/>
                <w:lang w:eastAsia="uk-UA"/>
              </w:rPr>
              <w:t xml:space="preserve"> </w:t>
            </w:r>
            <w:r w:rsidRPr="007D540B">
              <w:rPr>
                <w:rFonts w:asciiTheme="minorHAnsi" w:hAnsiTheme="minorHAnsi" w:cstheme="minorHAnsi"/>
                <w:color w:val="000000" w:themeColor="text1"/>
                <w:sz w:val="24"/>
                <w:szCs w:val="24"/>
                <w:lang w:eastAsia="uk-UA"/>
              </w:rPr>
              <w:t>статті 41 Закону, та Особливостей. Зміни умов цього проекту договору можливі відповідно до чинного законодавства України та згідно з умовами укладеного за результатами торгів договору.</w:t>
            </w:r>
          </w:p>
          <w:p w14:paraId="384AB0EC" w14:textId="2C2ADBCD" w:rsidR="00EC35D6" w:rsidRPr="007D540B" w:rsidRDefault="00EC35D6" w:rsidP="00EC35D6">
            <w:pPr>
              <w:widowControl w:val="0"/>
              <w:tabs>
                <w:tab w:val="left" w:pos="5659"/>
              </w:tabs>
              <w:spacing w:after="0" w:line="240" w:lineRule="auto"/>
              <w:ind w:right="-22" w:firstLine="176"/>
              <w:contextualSpacing/>
              <w:jc w:val="both"/>
              <w:rPr>
                <w:rFonts w:asciiTheme="minorHAnsi" w:hAnsiTheme="minorHAnsi" w:cstheme="minorHAnsi"/>
                <w:color w:val="FF0000"/>
                <w:sz w:val="24"/>
                <w:szCs w:val="24"/>
                <w:lang w:eastAsia="uk-UA"/>
              </w:rPr>
            </w:pPr>
            <w:r w:rsidRPr="007D540B">
              <w:rPr>
                <w:rFonts w:asciiTheme="minorHAnsi" w:hAnsiTheme="minorHAnsi" w:cstheme="minorHAnsi"/>
                <w:color w:val="000000" w:themeColor="text1"/>
                <w:sz w:val="24"/>
                <w:szCs w:val="24"/>
                <w:lang w:eastAsia="uk-UA"/>
              </w:rPr>
              <w:t>Проект договору про закупівлю викладено у додатку №4 до тендерної документації. Істотними умовами договору про закупівлю є предмет (найменування, кількість, якість), ціна та строк дії договору, а також умови, що визначені у проекті договору як істотні.</w:t>
            </w:r>
            <w:r w:rsidRPr="007D540B">
              <w:rPr>
                <w:rFonts w:asciiTheme="minorHAnsi" w:hAnsiTheme="minorHAnsi" w:cstheme="minorHAnsi"/>
                <w:b/>
                <w:i/>
                <w:color w:val="FF0000"/>
                <w:sz w:val="24"/>
                <w:szCs w:val="24"/>
                <w:lang w:eastAsia="uk-UA"/>
              </w:rPr>
              <w:t xml:space="preserve"> </w:t>
            </w:r>
          </w:p>
          <w:p w14:paraId="0130742F" w14:textId="101DBA76" w:rsidR="00EC35D6" w:rsidRPr="007D540B" w:rsidRDefault="00EC35D6" w:rsidP="00EC35D6">
            <w:pPr>
              <w:widowControl w:val="0"/>
              <w:tabs>
                <w:tab w:val="left" w:pos="5659"/>
              </w:tabs>
              <w:spacing w:after="0" w:line="240" w:lineRule="auto"/>
              <w:ind w:right="-22"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Інші умови договору про закупівлю істотними не визнаються та можуть змінюватися відповідно до норм Господарського та Цивільного кодексів України.</w:t>
            </w:r>
          </w:p>
          <w:p w14:paraId="77DFBDA2" w14:textId="60B5D686" w:rsidR="00EC35D6" w:rsidRPr="007D540B" w:rsidRDefault="00EC35D6" w:rsidP="00EC35D6">
            <w:pPr>
              <w:widowControl w:val="0"/>
              <w:tabs>
                <w:tab w:val="left" w:pos="5659"/>
              </w:tabs>
              <w:spacing w:after="0" w:line="240" w:lineRule="auto"/>
              <w:ind w:right="-22"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 разі проведення багатолотової закупівлі, інформацію зазначену у додатку №4 до тендерної документації, необхідно розглядати по кожному лоту окремо.</w:t>
            </w:r>
          </w:p>
          <w:p w14:paraId="1D00B1A0" w14:textId="1488E3A7" w:rsidR="00EC35D6" w:rsidRPr="007D540B" w:rsidRDefault="00EC35D6" w:rsidP="00EC35D6">
            <w:pPr>
              <w:shd w:val="clear" w:color="auto" w:fill="FFFFFF"/>
              <w:spacing w:after="0" w:line="240" w:lineRule="auto"/>
              <w:ind w:firstLine="176"/>
              <w:jc w:val="both"/>
              <w:rPr>
                <w:rFonts w:asciiTheme="minorHAnsi" w:hAnsiTheme="minorHAnsi" w:cstheme="minorHAnsi"/>
                <w:color w:val="000000"/>
                <w:sz w:val="24"/>
                <w:szCs w:val="24"/>
                <w:lang w:eastAsia="uk-UA"/>
              </w:rPr>
            </w:pPr>
            <w:r w:rsidRPr="007D540B">
              <w:rPr>
                <w:rFonts w:asciiTheme="minorHAnsi" w:hAnsiTheme="minorHAnsi" w:cstheme="minorHAnsi"/>
                <w:color w:val="000000"/>
                <w:sz w:val="24"/>
                <w:szCs w:val="24"/>
                <w:lang w:eastAsia="uk-UA"/>
              </w:rPr>
              <w:t xml:space="preserve">Переможець процедури закупівлі під час укладення договору про закупівлю повинен надати відповідну інформацію про право підписання договору про закупівлю. </w:t>
            </w:r>
            <w:bookmarkStart w:id="29" w:name="n1763"/>
            <w:bookmarkStart w:id="30" w:name="n1764"/>
            <w:bookmarkStart w:id="31" w:name="n1765"/>
            <w:bookmarkEnd w:id="29"/>
            <w:bookmarkEnd w:id="30"/>
            <w:bookmarkEnd w:id="31"/>
            <w:r w:rsidRPr="007D540B">
              <w:rPr>
                <w:rFonts w:asciiTheme="minorHAnsi" w:hAnsiTheme="minorHAnsi" w:cstheme="minorHAnsi"/>
                <w:color w:val="000000"/>
                <w:sz w:val="24"/>
                <w:szCs w:val="24"/>
                <w:lang w:eastAsia="uk-UA"/>
              </w:rPr>
              <w:t>У разі якщо переможцем процедури закупівлі є об’єднання учасників, копія ліцензії або дозволу надається одним з учасників такого об’єднання учасників.</w:t>
            </w:r>
          </w:p>
        </w:tc>
      </w:tr>
      <w:tr w:rsidR="00EC35D6" w:rsidRPr="007D540B" w14:paraId="4E222026" w14:textId="77777777" w:rsidTr="00273FDA">
        <w:trPr>
          <w:trHeight w:val="522"/>
        </w:trPr>
        <w:tc>
          <w:tcPr>
            <w:tcW w:w="520" w:type="dxa"/>
            <w:tcBorders>
              <w:top w:val="single" w:sz="4" w:space="0" w:color="auto"/>
              <w:left w:val="single" w:sz="4" w:space="0" w:color="auto"/>
              <w:bottom w:val="single" w:sz="4" w:space="0" w:color="auto"/>
              <w:right w:val="single" w:sz="4" w:space="0" w:color="auto"/>
            </w:tcBorders>
            <w:hideMark/>
          </w:tcPr>
          <w:p w14:paraId="44EEA2FB"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4</w:t>
            </w:r>
          </w:p>
        </w:tc>
        <w:tc>
          <w:tcPr>
            <w:tcW w:w="3612" w:type="dxa"/>
            <w:tcBorders>
              <w:top w:val="single" w:sz="4" w:space="0" w:color="auto"/>
              <w:left w:val="single" w:sz="4" w:space="0" w:color="auto"/>
              <w:bottom w:val="single" w:sz="4" w:space="0" w:color="auto"/>
              <w:right w:val="single" w:sz="4" w:space="0" w:color="auto"/>
            </w:tcBorders>
            <w:hideMark/>
          </w:tcPr>
          <w:p w14:paraId="11EF5B4A"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Істотні умови, що обов’язково включаються до договору про закупівлю</w:t>
            </w:r>
          </w:p>
        </w:tc>
        <w:tc>
          <w:tcPr>
            <w:tcW w:w="6365" w:type="dxa"/>
            <w:tcBorders>
              <w:top w:val="single" w:sz="4" w:space="0" w:color="auto"/>
              <w:left w:val="single" w:sz="4" w:space="0" w:color="auto"/>
              <w:bottom w:val="single" w:sz="4" w:space="0" w:color="auto"/>
              <w:right w:val="single" w:sz="4" w:space="0" w:color="auto"/>
            </w:tcBorders>
            <w:hideMark/>
          </w:tcPr>
          <w:p w14:paraId="000571EB"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Істотні умови, визначені у п. 3 розділу VІ тендерної документації, обов’язково включаються до договору про закупівлю.</w:t>
            </w:r>
          </w:p>
          <w:p w14:paraId="37415BF4" w14:textId="770AD43C"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Умови договору про закупівлю не повинні відрізнятися від змісту тендерної пропозиції переможця процедури закупівлі, у тому числі за результатами електронного аукціону, крім випадків:</w:t>
            </w:r>
          </w:p>
          <w:p w14:paraId="617181B8"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визначення грошового еквівалента зобов’язання в </w:t>
            </w:r>
            <w:r w:rsidRPr="007D540B">
              <w:rPr>
                <w:rFonts w:asciiTheme="minorHAnsi" w:hAnsiTheme="minorHAnsi" w:cstheme="minorHAnsi"/>
                <w:color w:val="000000" w:themeColor="text1"/>
                <w:sz w:val="24"/>
                <w:szCs w:val="24"/>
                <w:lang w:eastAsia="uk-UA"/>
              </w:rPr>
              <w:lastRenderedPageBreak/>
              <w:t>іноземній валюті;</w:t>
            </w:r>
          </w:p>
          <w:p w14:paraId="5A8A6721"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перерахунку ціни в бік зменшення ціни тендерної пропозиції переможця без зменшення обсягів закупівлі;</w:t>
            </w:r>
          </w:p>
          <w:p w14:paraId="51888C3D" w14:textId="51F4927A"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перерахунку ціни та обсягів товарів в бік зменшення за умови необхідності приведення обсягів товарів до кратності упаковки.</w:t>
            </w:r>
          </w:p>
          <w:p w14:paraId="28DBAA0B"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Істотні умови договору про закупівлю не можуть змінюватися після його підписання до виконання зобов’язань сторонами в повному обсязі, крім випадків:</w:t>
            </w:r>
          </w:p>
          <w:p w14:paraId="0E172FDB"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1) зменшення обсягів закупівлі, зокрема з урахуванням фактичного обсягу видатків замовника;</w:t>
            </w:r>
          </w:p>
          <w:p w14:paraId="2A939F74"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2) погодження зміни ціни за одиницю товару в договорі про закупівлю у разі коливання ціни такого товару на ринку, що відбулося з моменту укладення договору про закупівлю або останнього внесення змін до договору про закупівлю в частині зміни ціни за одиницю товару. Зміна ціни за одиницю товару здійснюється пропорційно коливанню ціни такого товару на ринку (відсоток збільшення ціни за одиницю товару не може перевищувати відсоток коливання (збільшення) ціни такого товару на ринку) за умови документального підтвердження такого коливання та не повинна призвести до збільшення суми, визначеної в договорі про закупівлю на момент його укладення;</w:t>
            </w:r>
          </w:p>
          <w:p w14:paraId="7C58F622"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3) покращення якості предмета закупівлі за умови, що таке покращення не призведе до збільшення суми, визначеної в договорі про закупівлю;</w:t>
            </w:r>
          </w:p>
          <w:p w14:paraId="7BE7841D" w14:textId="66410559"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4) продовження строку дії договору про закупівлю та/або строку виконання зобов’язань щодо передачі товару, виконання робіт, надання послуг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p>
          <w:p w14:paraId="7BC43FD9" w14:textId="77777777"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5) погодження зміни ціни в договорі про закупівлю в бік зменшення (без зміни кількості (обсягу) та якості товарів, робіт і послуг);</w:t>
            </w:r>
          </w:p>
          <w:p w14:paraId="4A531105" w14:textId="629239E9"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6) зміни ціни в договорі про закупівлю у зв’язку із зміною ставок податків і зборів та/або зміною умов щодо надання пільг з оподаткування – пропорційно до зміни таких ставок та/або пільг з оподаткування, а також у зв’язку з зміною системи оподаткування пропорційно до зміни податкового навантаження внаслідок зміни системи оподаткування;</w:t>
            </w:r>
          </w:p>
          <w:p w14:paraId="6FC0CA2D" w14:textId="5FAE03B9" w:rsidR="00EC35D6" w:rsidRPr="007D540B" w:rsidRDefault="00EC35D6" w:rsidP="00EC35D6">
            <w:pPr>
              <w:widowControl w:val="0"/>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7) зміни встановленого згідно із законодавством органами державної статистики індексу споживчих цін, зміни курсу іноземної валюти, зміни біржових котирувань або показників Platts, ARGUS, регульованих цін (тарифів), нормативів, середньозважених цін на електроенергію на ринку «на добу наперед», що застосовуються в договорі про </w:t>
            </w:r>
            <w:r w:rsidRPr="007D540B">
              <w:rPr>
                <w:rFonts w:asciiTheme="minorHAnsi" w:hAnsiTheme="minorHAnsi" w:cstheme="minorHAnsi"/>
                <w:color w:val="000000" w:themeColor="text1"/>
                <w:sz w:val="24"/>
                <w:szCs w:val="24"/>
                <w:lang w:eastAsia="uk-UA"/>
              </w:rPr>
              <w:lastRenderedPageBreak/>
              <w:t>закупівлю, у разі встановлення в договорі про закупівлю порядку зміни ціни;</w:t>
            </w:r>
          </w:p>
          <w:p w14:paraId="40FA7E61" w14:textId="77777777" w:rsidR="00EC35D6" w:rsidRPr="007D540B" w:rsidRDefault="00EC35D6" w:rsidP="00EC35D6">
            <w:pPr>
              <w:pStyle w:val="rvps2"/>
              <w:shd w:val="clear" w:color="auto" w:fill="FFFFFF"/>
              <w:spacing w:before="0" w:beforeAutospacing="0" w:after="0" w:afterAutospacing="0"/>
              <w:ind w:firstLine="176"/>
              <w:jc w:val="both"/>
              <w:rPr>
                <w:rFonts w:asciiTheme="minorHAnsi" w:hAnsiTheme="minorHAnsi" w:cstheme="minorHAnsi"/>
                <w:color w:val="000000" w:themeColor="text1"/>
              </w:rPr>
            </w:pPr>
            <w:r w:rsidRPr="007D540B">
              <w:rPr>
                <w:rFonts w:asciiTheme="minorHAnsi" w:hAnsiTheme="minorHAnsi" w:cstheme="minorHAnsi"/>
                <w:color w:val="000000" w:themeColor="text1"/>
              </w:rPr>
              <w:t>8) зміни умов у зв’язку із застосуванням положень частини шостої статті 41 Закону.</w:t>
            </w:r>
          </w:p>
          <w:p w14:paraId="7AEF6C7E" w14:textId="6EC54A50" w:rsidR="00EC35D6" w:rsidRPr="007D540B" w:rsidRDefault="00EC35D6" w:rsidP="00EC35D6">
            <w:pPr>
              <w:pStyle w:val="rvps2"/>
              <w:shd w:val="clear" w:color="auto" w:fill="FFFFFF"/>
              <w:spacing w:before="0" w:beforeAutospacing="0" w:after="0" w:afterAutospacing="0"/>
              <w:ind w:firstLine="176"/>
              <w:jc w:val="both"/>
              <w:rPr>
                <w:rFonts w:asciiTheme="minorHAnsi" w:eastAsia="Times New Roman" w:hAnsiTheme="minorHAnsi" w:cstheme="minorHAnsi"/>
                <w:color w:val="000000" w:themeColor="text1"/>
              </w:rPr>
            </w:pPr>
            <w:r w:rsidRPr="007D540B">
              <w:rPr>
                <w:rFonts w:asciiTheme="minorHAnsi" w:eastAsia="Times New Roman" w:hAnsiTheme="minorHAnsi" w:cstheme="minorHAnsi"/>
                <w:color w:val="000000" w:themeColor="text1"/>
              </w:rPr>
              <w:t>У разі внесення змін до істотних умов договору про закупівлю у випадках, передбачених цим пунктом, замовник обов’язково оприлюднює повідомлення про внесення змін до договору про закупівлю відповідно до вимог Закону з урахуванням Особливостей.</w:t>
            </w:r>
            <w:bookmarkStart w:id="32" w:name="n1769"/>
            <w:bookmarkStart w:id="33" w:name="n1770"/>
            <w:bookmarkStart w:id="34" w:name="n1771"/>
            <w:bookmarkStart w:id="35" w:name="n1772"/>
            <w:bookmarkStart w:id="36" w:name="n1773"/>
            <w:bookmarkStart w:id="37" w:name="n1774"/>
            <w:bookmarkStart w:id="38" w:name="n1775"/>
            <w:bookmarkStart w:id="39" w:name="n1776"/>
            <w:bookmarkEnd w:id="32"/>
            <w:bookmarkEnd w:id="33"/>
            <w:bookmarkEnd w:id="34"/>
            <w:bookmarkEnd w:id="35"/>
            <w:bookmarkEnd w:id="36"/>
            <w:bookmarkEnd w:id="37"/>
            <w:bookmarkEnd w:id="38"/>
            <w:bookmarkEnd w:id="39"/>
          </w:p>
        </w:tc>
      </w:tr>
      <w:tr w:rsidR="00EC35D6" w:rsidRPr="007D540B" w14:paraId="10B6C381" w14:textId="77777777" w:rsidTr="00273FDA">
        <w:trPr>
          <w:trHeight w:val="132"/>
        </w:trPr>
        <w:tc>
          <w:tcPr>
            <w:tcW w:w="520" w:type="dxa"/>
            <w:tcBorders>
              <w:top w:val="single" w:sz="4" w:space="0" w:color="auto"/>
              <w:left w:val="single" w:sz="4" w:space="0" w:color="auto"/>
              <w:bottom w:val="single" w:sz="4" w:space="0" w:color="auto"/>
              <w:right w:val="single" w:sz="4" w:space="0" w:color="auto"/>
            </w:tcBorders>
            <w:hideMark/>
          </w:tcPr>
          <w:p w14:paraId="0E382DBF" w14:textId="77777777"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lastRenderedPageBreak/>
              <w:t>5</w:t>
            </w:r>
          </w:p>
        </w:tc>
        <w:tc>
          <w:tcPr>
            <w:tcW w:w="3612" w:type="dxa"/>
            <w:tcBorders>
              <w:top w:val="single" w:sz="4" w:space="0" w:color="auto"/>
              <w:left w:val="single" w:sz="4" w:space="0" w:color="auto"/>
              <w:bottom w:val="single" w:sz="4" w:space="0" w:color="auto"/>
              <w:right w:val="single" w:sz="4" w:space="0" w:color="auto"/>
            </w:tcBorders>
            <w:hideMark/>
          </w:tcPr>
          <w:p w14:paraId="1C3FA6FF" w14:textId="126770C9"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 xml:space="preserve">Дії замовника при відмові переможця </w:t>
            </w:r>
            <w:r w:rsidRPr="007D540B">
              <w:rPr>
                <w:rFonts w:asciiTheme="minorHAnsi" w:hAnsiTheme="minorHAnsi" w:cstheme="minorHAnsi"/>
                <w:b/>
                <w:color w:val="000000" w:themeColor="text1"/>
                <w:sz w:val="24"/>
                <w:szCs w:val="24"/>
                <w:lang w:val="ru-RU" w:eastAsia="uk-UA"/>
              </w:rPr>
              <w:t>тендеру</w:t>
            </w:r>
            <w:r w:rsidRPr="007D540B">
              <w:rPr>
                <w:rFonts w:asciiTheme="minorHAnsi" w:hAnsiTheme="minorHAnsi" w:cstheme="minorHAnsi"/>
                <w:b/>
                <w:color w:val="000000" w:themeColor="text1"/>
                <w:sz w:val="24"/>
                <w:szCs w:val="24"/>
                <w:lang w:eastAsia="uk-UA"/>
              </w:rPr>
              <w:t xml:space="preserve"> підписати договір про закупівлю</w:t>
            </w:r>
          </w:p>
        </w:tc>
        <w:tc>
          <w:tcPr>
            <w:tcW w:w="6365" w:type="dxa"/>
            <w:tcBorders>
              <w:top w:val="single" w:sz="4" w:space="0" w:color="auto"/>
              <w:left w:val="single" w:sz="4" w:space="0" w:color="auto"/>
              <w:bottom w:val="single" w:sz="4" w:space="0" w:color="auto"/>
              <w:right w:val="single" w:sz="4" w:space="0" w:color="auto"/>
            </w:tcBorders>
            <w:hideMark/>
          </w:tcPr>
          <w:p w14:paraId="50F6375D" w14:textId="00025064" w:rsidR="00EC35D6" w:rsidRPr="007D540B" w:rsidRDefault="00EC35D6" w:rsidP="00EC35D6">
            <w:pPr>
              <w:widowControl w:val="0"/>
              <w:spacing w:after="0" w:line="240" w:lineRule="auto"/>
              <w:ind w:right="-22"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 разі відмови переможця процедури закупівлі від підписання договору про закупівлю відповідно до вимог тендерної документації</w:t>
            </w:r>
            <w:r w:rsidRPr="007D540B">
              <w:rPr>
                <w:rFonts w:asciiTheme="minorHAnsi" w:hAnsiTheme="minorHAnsi" w:cstheme="minorHAnsi"/>
                <w:sz w:val="24"/>
                <w:szCs w:val="24"/>
              </w:rPr>
              <w:t xml:space="preserve"> </w:t>
            </w:r>
            <w:r w:rsidRPr="007D540B">
              <w:rPr>
                <w:rFonts w:asciiTheme="minorHAnsi" w:hAnsiTheme="minorHAnsi" w:cstheme="minorHAnsi"/>
                <w:color w:val="000000" w:themeColor="text1"/>
                <w:sz w:val="24"/>
                <w:szCs w:val="24"/>
                <w:lang w:eastAsia="uk-UA"/>
              </w:rPr>
              <w:t>або укладення договору про закупівлю, неукладення договору про закупівлю з вини учасника або ненадання замовнику підписаного договору про закупівлю у строк, визначений Законом, або ненадання переможцем процедури закупівлі у строк, визначений пунктом 47 Особливостей, документів, що підтверджують відсутність підстав, установлених у підпунктах 3, 5, 6 і 12 та в абзаці чотирнадцятому пункту 47 Особливостей, замовник відхиляє тендерну пропозицію такого учасника, визначає переможця процедури закупівлі серед тих учасників, строк дії тендерної пропозиції яких ще не минув, та приймає рішення про намір укласти договір про закупівлю у порядку та на умовах, визначених Законом.</w:t>
            </w:r>
          </w:p>
        </w:tc>
      </w:tr>
      <w:tr w:rsidR="00EC35D6" w:rsidRPr="007D540B" w14:paraId="39BDB3F8" w14:textId="2BFFE07A" w:rsidTr="009B2ECF">
        <w:trPr>
          <w:trHeight w:val="210"/>
        </w:trPr>
        <w:tc>
          <w:tcPr>
            <w:tcW w:w="10497"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47A7A97" w14:textId="3EF7302C" w:rsidR="00EC35D6" w:rsidRPr="007D540B" w:rsidRDefault="00EC35D6" w:rsidP="00EC35D6">
            <w:pPr>
              <w:widowControl w:val="0"/>
              <w:spacing w:after="0" w:line="240" w:lineRule="auto"/>
              <w:ind w:left="92" w:hanging="21"/>
              <w:contextualSpacing/>
              <w:jc w:val="center"/>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bdr w:val="none" w:sz="0" w:space="0" w:color="auto" w:frame="1"/>
                <w:lang w:eastAsia="uk-UA"/>
              </w:rPr>
              <w:t>Розділ VІІ. Додаткова інформація</w:t>
            </w:r>
          </w:p>
        </w:tc>
      </w:tr>
      <w:tr w:rsidR="00EC35D6" w:rsidRPr="007D540B" w14:paraId="366262A4" w14:textId="18D90673" w:rsidTr="00273FDA">
        <w:trPr>
          <w:trHeight w:val="522"/>
        </w:trPr>
        <w:tc>
          <w:tcPr>
            <w:tcW w:w="520" w:type="dxa"/>
            <w:tcBorders>
              <w:top w:val="single" w:sz="4" w:space="0" w:color="auto"/>
              <w:left w:val="single" w:sz="4" w:space="0" w:color="auto"/>
              <w:bottom w:val="single" w:sz="4" w:space="0" w:color="auto"/>
              <w:right w:val="single" w:sz="4" w:space="0" w:color="auto"/>
            </w:tcBorders>
            <w:shd w:val="clear" w:color="auto" w:fill="auto"/>
          </w:tcPr>
          <w:p w14:paraId="338EEEAB" w14:textId="19A4B912"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val="ru-RU" w:eastAsia="uk-UA"/>
              </w:rPr>
            </w:pPr>
            <w:r w:rsidRPr="007D540B">
              <w:rPr>
                <w:rFonts w:asciiTheme="minorHAnsi" w:hAnsiTheme="minorHAnsi" w:cstheme="minorHAnsi"/>
                <w:b/>
                <w:color w:val="000000" w:themeColor="text1"/>
                <w:sz w:val="24"/>
                <w:szCs w:val="24"/>
                <w:lang w:eastAsia="uk-UA"/>
              </w:rPr>
              <w:t>1</w:t>
            </w:r>
          </w:p>
        </w:tc>
        <w:tc>
          <w:tcPr>
            <w:tcW w:w="3612" w:type="dxa"/>
            <w:tcBorders>
              <w:top w:val="single" w:sz="4" w:space="0" w:color="auto"/>
              <w:left w:val="single" w:sz="4" w:space="0" w:color="auto"/>
              <w:bottom w:val="single" w:sz="4" w:space="0" w:color="auto"/>
              <w:right w:val="single" w:sz="4" w:space="0" w:color="auto"/>
            </w:tcBorders>
            <w:shd w:val="clear" w:color="auto" w:fill="auto"/>
          </w:tcPr>
          <w:p w14:paraId="0D66F2A9" w14:textId="46899A11" w:rsidR="00EC35D6" w:rsidRPr="007D540B" w:rsidRDefault="00EC35D6" w:rsidP="00EC35D6">
            <w:pPr>
              <w:spacing w:after="0" w:line="240" w:lineRule="auto"/>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Критерії високого ризику пов’язаності учасника процедури закупівлі</w:t>
            </w:r>
          </w:p>
          <w:p w14:paraId="4177FD62" w14:textId="27E8662E" w:rsidR="00EC35D6" w:rsidRPr="007D540B" w:rsidRDefault="00EC35D6" w:rsidP="00EC35D6">
            <w:pPr>
              <w:spacing w:after="0" w:line="240" w:lineRule="auto"/>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t>(застосовується за умови, що відповідні обставини не дають підстав замовнику для встановлення факту/-ів пов’язаності осіб)</w:t>
            </w:r>
          </w:p>
        </w:tc>
        <w:tc>
          <w:tcPr>
            <w:tcW w:w="6365" w:type="dxa"/>
            <w:tcBorders>
              <w:top w:val="single" w:sz="4" w:space="0" w:color="auto"/>
              <w:left w:val="single" w:sz="4" w:space="0" w:color="auto"/>
              <w:bottom w:val="single" w:sz="4" w:space="0" w:color="auto"/>
              <w:right w:val="single" w:sz="4" w:space="0" w:color="auto"/>
            </w:tcBorders>
            <w:shd w:val="clear" w:color="auto" w:fill="auto"/>
          </w:tcPr>
          <w:p w14:paraId="045BA3BC" w14:textId="455BEA96" w:rsidR="00EC35D6" w:rsidRPr="007D540B" w:rsidRDefault="00EC35D6" w:rsidP="00EC35D6">
            <w:pPr>
              <w:widowControl w:val="0"/>
              <w:tabs>
                <w:tab w:val="left" w:pos="5800"/>
              </w:tabs>
              <w:spacing w:after="0" w:line="240" w:lineRule="auto"/>
              <w:ind w:firstLine="176"/>
              <w:contextualSpacing/>
              <w:jc w:val="both"/>
              <w:rPr>
                <w:rFonts w:asciiTheme="minorHAnsi" w:hAnsiTheme="minorHAnsi" w:cstheme="minorHAnsi"/>
                <w:sz w:val="24"/>
                <w:szCs w:val="24"/>
                <w:lang w:eastAsia="uk-UA"/>
              </w:rPr>
            </w:pPr>
            <w:bookmarkStart w:id="40" w:name="n763"/>
            <w:bookmarkStart w:id="41" w:name="n764"/>
            <w:bookmarkStart w:id="42" w:name="n765"/>
            <w:bookmarkStart w:id="43" w:name="n766"/>
            <w:bookmarkStart w:id="44" w:name="n767"/>
            <w:bookmarkStart w:id="45" w:name="n768"/>
            <w:bookmarkStart w:id="46" w:name="n769"/>
            <w:bookmarkEnd w:id="40"/>
            <w:bookmarkEnd w:id="41"/>
            <w:bookmarkEnd w:id="42"/>
            <w:bookmarkEnd w:id="43"/>
            <w:bookmarkEnd w:id="44"/>
            <w:bookmarkEnd w:id="45"/>
            <w:bookmarkEnd w:id="46"/>
            <w:r w:rsidRPr="007D540B">
              <w:rPr>
                <w:rFonts w:asciiTheme="minorHAnsi" w:hAnsiTheme="minorHAnsi" w:cstheme="minorHAnsi"/>
                <w:color w:val="000000" w:themeColor="text1"/>
                <w:sz w:val="24"/>
                <w:szCs w:val="24"/>
                <w:lang w:eastAsia="uk-UA"/>
              </w:rPr>
              <w:t xml:space="preserve">В процесі проведення процедури закупівлі під час розгляду тендерних пропозицій учасників, замовник перевіряє чи є учасник процедури закупівлі пов’язаною особою з іншим учасником (учасниками) процедури закупівлі та/або </w:t>
            </w:r>
            <w:r w:rsidRPr="007D540B">
              <w:rPr>
                <w:rFonts w:asciiTheme="minorHAnsi" w:hAnsiTheme="minorHAnsi" w:cstheme="minorHAnsi"/>
                <w:sz w:val="24"/>
                <w:szCs w:val="24"/>
                <w:lang w:eastAsia="uk-UA"/>
              </w:rPr>
              <w:t>уповноваженою особою такого Замовника в значенні Закону та чи володіє учасник процедури закупівлі високим ризиком пов’язаності відповідно до критеріїв високого ризику, що зазначені в даному розділі.</w:t>
            </w:r>
          </w:p>
          <w:p w14:paraId="33407716" w14:textId="3F53BFE4" w:rsidR="00EC35D6" w:rsidRPr="007D540B" w:rsidRDefault="00EC35D6" w:rsidP="00EC35D6">
            <w:pPr>
              <w:spacing w:after="0" w:line="240" w:lineRule="auto"/>
              <w:ind w:firstLine="272"/>
              <w:jc w:val="both"/>
              <w:rPr>
                <w:rFonts w:asciiTheme="minorHAnsi" w:hAnsiTheme="minorHAnsi" w:cstheme="minorHAnsi"/>
                <w:sz w:val="24"/>
                <w:szCs w:val="24"/>
                <w:lang w:eastAsia="uk-UA"/>
              </w:rPr>
            </w:pPr>
            <w:r w:rsidRPr="007D540B">
              <w:rPr>
                <w:rFonts w:asciiTheme="minorHAnsi" w:hAnsiTheme="minorHAnsi" w:cstheme="minorHAnsi"/>
                <w:sz w:val="24"/>
                <w:szCs w:val="24"/>
                <w:lang w:eastAsia="uk-UA"/>
              </w:rPr>
              <w:t>Критеріями високого ризику пов’язаності учасника процедури закупівлі є:</w:t>
            </w:r>
          </w:p>
          <w:p w14:paraId="4B2562B4" w14:textId="23B90099" w:rsidR="00EC35D6" w:rsidRPr="007D540B" w:rsidRDefault="00EC35D6" w:rsidP="00EC35D6">
            <w:pPr>
              <w:spacing w:after="0" w:line="240" w:lineRule="auto"/>
              <w:ind w:left="272" w:hanging="272"/>
              <w:jc w:val="both"/>
              <w:rPr>
                <w:rFonts w:asciiTheme="minorHAnsi" w:hAnsiTheme="minorHAnsi" w:cstheme="minorHAnsi"/>
                <w:sz w:val="24"/>
                <w:szCs w:val="24"/>
                <w:lang w:eastAsia="uk-UA"/>
              </w:rPr>
            </w:pPr>
            <w:r w:rsidRPr="007D540B">
              <w:rPr>
                <w:rFonts w:asciiTheme="minorHAnsi" w:hAnsiTheme="minorHAnsi" w:cstheme="minorHAnsi"/>
                <w:sz w:val="24"/>
                <w:szCs w:val="24"/>
                <w:lang w:eastAsia="uk-UA"/>
              </w:rPr>
              <w:t xml:space="preserve">1) учасник процедури закупівлі має спільну адресу або фактичне місцезнаходження з іншим учасником процедури закупівлі (крім випадку, коли такі учасники є підприємствами Публічного акціонерного товариства «Національна акціонерна компанія «Нафтогаз України» (далі – Компанія)), Уповноваженою особою, головою та членами колегіального виконавчого органу або особою, що здійснює повноваження одноосібного виконавчого органу, членами наглядової ради Компанії або підприємства Компанії; </w:t>
            </w:r>
          </w:p>
          <w:p w14:paraId="744879D1" w14:textId="403B0385" w:rsidR="00EC35D6" w:rsidRPr="007D540B" w:rsidRDefault="00EC35D6" w:rsidP="00EC35D6">
            <w:pPr>
              <w:spacing w:after="0" w:line="240" w:lineRule="auto"/>
              <w:ind w:left="272" w:hanging="272"/>
              <w:jc w:val="both"/>
              <w:rPr>
                <w:rFonts w:asciiTheme="minorHAnsi" w:hAnsiTheme="minorHAnsi" w:cstheme="minorHAnsi"/>
                <w:sz w:val="24"/>
                <w:szCs w:val="24"/>
                <w:lang w:eastAsia="uk-UA"/>
              </w:rPr>
            </w:pPr>
            <w:r w:rsidRPr="007D540B">
              <w:rPr>
                <w:rFonts w:asciiTheme="minorHAnsi" w:hAnsiTheme="minorHAnsi" w:cstheme="minorHAnsi"/>
                <w:sz w:val="24"/>
                <w:szCs w:val="24"/>
                <w:lang w:eastAsia="uk-UA"/>
              </w:rPr>
              <w:t>2) учасник процедури закупівлі належить до групи осіб, пов’язаних відносинам контролю, до якої також належить інший учасник процедури закупівлі (крім випадку, коли такі учасники є підприємствами Компанії);</w:t>
            </w:r>
          </w:p>
          <w:p w14:paraId="1B762C62" w14:textId="18D0BA43" w:rsidR="00EC35D6" w:rsidRPr="007D540B" w:rsidRDefault="00EC35D6" w:rsidP="00EC35D6">
            <w:pPr>
              <w:spacing w:after="0" w:line="240" w:lineRule="auto"/>
              <w:ind w:left="272" w:hanging="272"/>
              <w:jc w:val="both"/>
              <w:rPr>
                <w:rFonts w:asciiTheme="minorHAnsi" w:hAnsiTheme="minorHAnsi" w:cstheme="minorHAnsi"/>
                <w:sz w:val="24"/>
                <w:szCs w:val="24"/>
                <w:lang w:eastAsia="uk-UA"/>
              </w:rPr>
            </w:pPr>
            <w:r w:rsidRPr="007D540B">
              <w:rPr>
                <w:rFonts w:asciiTheme="minorHAnsi" w:hAnsiTheme="minorHAnsi" w:cstheme="minorHAnsi"/>
                <w:sz w:val="24"/>
                <w:szCs w:val="24"/>
                <w:lang w:eastAsia="uk-UA"/>
              </w:rPr>
              <w:lastRenderedPageBreak/>
              <w:t xml:space="preserve">3) фізична особа, що є бенефіціарним власником учасника процедури закупівлі або членом його наглядової ради, колегіального виконавчого органу або одноосібним виконавчим органом або є членом сім’ї однієї із таких осіб, є членом наглядової ради, колегіального виконавчого органу або одноосібним виконавчим органом Компанії або підприємства Компанії; </w:t>
            </w:r>
          </w:p>
          <w:p w14:paraId="1F915CFB" w14:textId="2CCAE0F2" w:rsidR="00EC35D6" w:rsidRPr="007D540B" w:rsidRDefault="00EC35D6" w:rsidP="00EC35D6">
            <w:pPr>
              <w:spacing w:after="0" w:line="240" w:lineRule="auto"/>
              <w:ind w:left="272" w:hanging="272"/>
              <w:jc w:val="both"/>
              <w:rPr>
                <w:rFonts w:asciiTheme="minorHAnsi" w:hAnsiTheme="minorHAnsi" w:cstheme="minorHAnsi"/>
                <w:sz w:val="24"/>
                <w:szCs w:val="24"/>
                <w:lang w:eastAsia="uk-UA"/>
              </w:rPr>
            </w:pPr>
            <w:r w:rsidRPr="007D540B">
              <w:rPr>
                <w:rFonts w:asciiTheme="minorHAnsi" w:hAnsiTheme="minorHAnsi" w:cstheme="minorHAnsi"/>
                <w:sz w:val="24"/>
                <w:szCs w:val="24"/>
                <w:lang w:eastAsia="uk-UA"/>
              </w:rPr>
              <w:t>4) учасник процедури закупівлі належить до групи осіб, пов’язаних відносинами контролю, одна з яких володіє акціями (частками) у юридичній особі, більше 50% акцій (часток, паїв) у яких належать Компанії;</w:t>
            </w:r>
          </w:p>
          <w:p w14:paraId="36A59C01" w14:textId="1E901689" w:rsidR="00EC35D6" w:rsidRPr="007D540B" w:rsidRDefault="00EC35D6" w:rsidP="00EC35D6">
            <w:pPr>
              <w:spacing w:after="0" w:line="240" w:lineRule="auto"/>
              <w:ind w:left="272" w:hanging="272"/>
              <w:jc w:val="both"/>
              <w:rPr>
                <w:rFonts w:asciiTheme="minorHAnsi" w:hAnsiTheme="minorHAnsi" w:cstheme="minorHAnsi"/>
                <w:color w:val="000000" w:themeColor="text1"/>
                <w:sz w:val="24"/>
                <w:szCs w:val="24"/>
                <w:lang w:eastAsia="uk-UA"/>
              </w:rPr>
            </w:pPr>
            <w:r w:rsidRPr="007D540B">
              <w:rPr>
                <w:rFonts w:asciiTheme="minorHAnsi" w:hAnsiTheme="minorHAnsi" w:cstheme="minorHAnsi"/>
                <w:sz w:val="24"/>
                <w:szCs w:val="24"/>
                <w:lang w:eastAsia="uk-UA"/>
              </w:rPr>
              <w:t xml:space="preserve">5) учасник процедури закупівлі, який на дату здійснення перевірки не є пов’язаною особою з іншим учасником (учасниками) процедури закупівлі та/або Уповноваженою особою, </w:t>
            </w:r>
            <w:r w:rsidRPr="007D540B">
              <w:rPr>
                <w:rFonts w:asciiTheme="minorHAnsi" w:hAnsiTheme="minorHAnsi" w:cstheme="minorHAnsi"/>
                <w:color w:val="000000" w:themeColor="text1"/>
                <w:sz w:val="24"/>
                <w:szCs w:val="24"/>
                <w:lang w:eastAsia="uk-UA"/>
              </w:rPr>
              <w:t>у розумінні Закону у значенні Закону України «Про публічні закупівлі», але був такою пов’язаною особою протягом року до моменту подання тендерних пропозицій для участі в закупівлі.</w:t>
            </w:r>
          </w:p>
          <w:p w14:paraId="26A8D78F" w14:textId="617C7F0A" w:rsidR="00EC35D6" w:rsidRPr="007D540B" w:rsidRDefault="00EC35D6" w:rsidP="00EC35D6">
            <w:pPr>
              <w:spacing w:after="0" w:line="240" w:lineRule="auto"/>
              <w:ind w:firstLine="272"/>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Рішення про виявлення одного або декількох критеріїв високого ризику пов’язаності учасника процедури закупівлі щодо конкретного учасника процедури закупівлі приймається Замовником до оприлюднення повідомлення про намір укласти договір про закупівлю.</w:t>
            </w:r>
          </w:p>
        </w:tc>
      </w:tr>
      <w:tr w:rsidR="00EC35D6" w:rsidRPr="007D540B" w14:paraId="10AF5E4C" w14:textId="3C3FCF7D" w:rsidTr="00273FDA">
        <w:trPr>
          <w:trHeight w:val="274"/>
        </w:trPr>
        <w:tc>
          <w:tcPr>
            <w:tcW w:w="520" w:type="dxa"/>
            <w:tcBorders>
              <w:top w:val="single" w:sz="4" w:space="0" w:color="auto"/>
              <w:left w:val="single" w:sz="4" w:space="0" w:color="auto"/>
              <w:bottom w:val="single" w:sz="4" w:space="0" w:color="auto"/>
              <w:right w:val="single" w:sz="4" w:space="0" w:color="auto"/>
            </w:tcBorders>
          </w:tcPr>
          <w:p w14:paraId="603089B7" w14:textId="68F179E0"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lastRenderedPageBreak/>
              <w:t>2</w:t>
            </w:r>
          </w:p>
        </w:tc>
        <w:tc>
          <w:tcPr>
            <w:tcW w:w="3612" w:type="dxa"/>
            <w:tcBorders>
              <w:top w:val="single" w:sz="4" w:space="0" w:color="auto"/>
              <w:left w:val="single" w:sz="4" w:space="0" w:color="auto"/>
              <w:bottom w:val="single" w:sz="4" w:space="0" w:color="auto"/>
              <w:right w:val="single" w:sz="4" w:space="0" w:color="auto"/>
            </w:tcBorders>
          </w:tcPr>
          <w:p w14:paraId="41201642" w14:textId="2A408A8E" w:rsidR="00EC35D6" w:rsidRPr="007D540B" w:rsidRDefault="00EC35D6" w:rsidP="00EC35D6">
            <w:pPr>
              <w:spacing w:after="0" w:line="240" w:lineRule="auto"/>
              <w:rPr>
                <w:rFonts w:asciiTheme="minorHAnsi" w:hAnsiTheme="minorHAnsi" w:cstheme="minorHAnsi"/>
                <w:b/>
                <w:color w:val="000000" w:themeColor="text1"/>
                <w:sz w:val="24"/>
                <w:szCs w:val="24"/>
                <w:lang w:eastAsia="uk-UA"/>
              </w:rPr>
            </w:pPr>
            <w:r w:rsidRPr="007D540B">
              <w:rPr>
                <w:rFonts w:asciiTheme="minorHAnsi" w:hAnsiTheme="minorHAnsi" w:cstheme="minorHAnsi"/>
                <w:b/>
                <w:bCs/>
                <w:color w:val="000000"/>
                <w:sz w:val="24"/>
                <w:szCs w:val="24"/>
              </w:rPr>
              <w:t xml:space="preserve">Роз’яснення щодо участі Учасників нерезидентів </w:t>
            </w:r>
          </w:p>
        </w:tc>
        <w:tc>
          <w:tcPr>
            <w:tcW w:w="6365" w:type="dxa"/>
            <w:tcBorders>
              <w:top w:val="single" w:sz="4" w:space="0" w:color="auto"/>
              <w:left w:val="single" w:sz="4" w:space="0" w:color="auto"/>
              <w:bottom w:val="single" w:sz="4" w:space="0" w:color="auto"/>
              <w:right w:val="single" w:sz="4" w:space="0" w:color="auto"/>
            </w:tcBorders>
          </w:tcPr>
          <w:p w14:paraId="694B819E" w14:textId="2216BF28" w:rsidR="00EC35D6" w:rsidRPr="007D540B"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Умови участі в  аукціоні учасників нерезидентів та/або якщо тендерна пропозиція учасника подається в іншій валюті та/або при умовах поставки DAP.</w:t>
            </w:r>
          </w:p>
          <w:p w14:paraId="10B87C25" w14:textId="470320D2" w:rsidR="00EC35D6" w:rsidRPr="007D540B"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Для участі в електронному аукціоні такий учасник повинен привести свою цінову пропозицію до рівних умов з іншими учасниками аукціону, а саме: цінова пропозиція повинна бути у гривні по курсу НБУ (</w:t>
            </w:r>
            <w:r w:rsidRPr="007D540B">
              <w:rPr>
                <w:rFonts w:asciiTheme="minorHAnsi" w:hAnsiTheme="minorHAnsi" w:cstheme="minorHAnsi"/>
                <w:color w:val="000000" w:themeColor="text1"/>
                <w:sz w:val="24"/>
                <w:szCs w:val="24"/>
                <w:lang w:val="ru-RU" w:eastAsia="uk-UA"/>
              </w:rPr>
              <w:t>4</w:t>
            </w:r>
            <w:r w:rsidRPr="007D540B">
              <w:rPr>
                <w:rFonts w:asciiTheme="minorHAnsi" w:hAnsiTheme="minorHAnsi" w:cstheme="minorHAnsi"/>
                <w:color w:val="000000" w:themeColor="text1"/>
                <w:sz w:val="24"/>
                <w:szCs w:val="24"/>
                <w:lang w:eastAsia="uk-UA"/>
              </w:rPr>
              <w:t xml:space="preserve"> (</w:t>
            </w:r>
            <w:r w:rsidRPr="007D540B">
              <w:rPr>
                <w:rFonts w:asciiTheme="minorHAnsi" w:hAnsiTheme="minorHAnsi" w:cstheme="minorHAnsi"/>
                <w:color w:val="000000" w:themeColor="text1"/>
                <w:sz w:val="24"/>
                <w:szCs w:val="24"/>
                <w:lang w:val="ru-RU" w:eastAsia="uk-UA"/>
              </w:rPr>
              <w:t>чотири</w:t>
            </w:r>
            <w:r w:rsidRPr="007D540B">
              <w:rPr>
                <w:rFonts w:asciiTheme="minorHAnsi" w:hAnsiTheme="minorHAnsi" w:cstheme="minorHAnsi"/>
                <w:color w:val="000000" w:themeColor="text1"/>
                <w:sz w:val="24"/>
                <w:szCs w:val="24"/>
                <w:lang w:eastAsia="uk-UA"/>
              </w:rPr>
              <w:t>) знак</w:t>
            </w:r>
            <w:r w:rsidRPr="007D540B">
              <w:rPr>
                <w:rFonts w:asciiTheme="minorHAnsi" w:hAnsiTheme="minorHAnsi" w:cstheme="minorHAnsi"/>
                <w:color w:val="000000" w:themeColor="text1"/>
                <w:sz w:val="24"/>
                <w:szCs w:val="24"/>
                <w:lang w:val="ru-RU" w:eastAsia="uk-UA"/>
              </w:rPr>
              <w:t>и</w:t>
            </w:r>
            <w:r w:rsidRPr="007D540B">
              <w:rPr>
                <w:rFonts w:asciiTheme="minorHAnsi" w:hAnsiTheme="minorHAnsi" w:cstheme="minorHAnsi"/>
                <w:color w:val="000000" w:themeColor="text1"/>
                <w:sz w:val="24"/>
                <w:szCs w:val="24"/>
                <w:lang w:eastAsia="uk-UA"/>
              </w:rPr>
              <w:t xml:space="preserve"> після коми згідно офіційних даних НБУ) на дату оголошення процедури закупівлі, що зазначена в електронній системі закупівель та повинна бути приведена до умов DDP (з урахуванням ПДВ, митних витрат та умов оплати). Коди УКТ ЗЕД на товар та процентна ставка для розрахунку митних витрат визначаються учасником. Процентна ставка митних витрат вноситься учасником до таблиці розрахунку приведеної вартості </w:t>
            </w:r>
            <w:r w:rsidRPr="007D540B">
              <w:rPr>
                <w:rFonts w:asciiTheme="minorHAnsi" w:hAnsiTheme="minorHAnsi" w:cstheme="minorHAnsi"/>
                <w:color w:val="000000" w:themeColor="text1"/>
                <w:sz w:val="24"/>
                <w:szCs w:val="24"/>
                <w:lang w:val="ru-RU" w:eastAsia="uk-UA"/>
              </w:rPr>
              <w:t>7</w:t>
            </w:r>
            <w:r w:rsidRPr="007D540B">
              <w:rPr>
                <w:rFonts w:asciiTheme="minorHAnsi" w:hAnsiTheme="minorHAnsi" w:cstheme="minorHAnsi"/>
                <w:color w:val="000000" w:themeColor="text1"/>
                <w:sz w:val="24"/>
                <w:szCs w:val="24"/>
                <w:lang w:eastAsia="uk-UA"/>
              </w:rPr>
              <w:t>.1. Таблиці розрахунку приведеної вартості наведені у додатку №</w:t>
            </w:r>
            <w:r w:rsidRPr="007D540B">
              <w:rPr>
                <w:rFonts w:asciiTheme="minorHAnsi" w:hAnsiTheme="minorHAnsi" w:cstheme="minorHAnsi"/>
                <w:color w:val="000000" w:themeColor="text1"/>
                <w:sz w:val="24"/>
                <w:szCs w:val="24"/>
                <w:lang w:val="ru-RU" w:eastAsia="uk-UA"/>
              </w:rPr>
              <w:t>7</w:t>
            </w:r>
            <w:r w:rsidRPr="007D540B">
              <w:rPr>
                <w:rFonts w:asciiTheme="minorHAnsi" w:hAnsiTheme="minorHAnsi" w:cstheme="minorHAnsi"/>
                <w:color w:val="000000" w:themeColor="text1"/>
                <w:sz w:val="24"/>
                <w:szCs w:val="24"/>
                <w:lang w:eastAsia="uk-UA"/>
              </w:rPr>
              <w:t xml:space="preserve"> до тендерної документації. Дана таблиця використовується для здійснення розрахунків з метою приведення цінової пропозиції до рівних умов з іншими учасниками процедури закупівлі та не подається в складі тендерної пропозиції учасників.</w:t>
            </w:r>
          </w:p>
          <w:p w14:paraId="470CA674" w14:textId="77777777" w:rsidR="00EC35D6" w:rsidRPr="007D540B" w:rsidRDefault="00EC35D6" w:rsidP="00EC35D6">
            <w:pPr>
              <w:spacing w:after="0" w:line="240" w:lineRule="auto"/>
              <w:ind w:firstLine="272"/>
              <w:jc w:val="both"/>
              <w:rPr>
                <w:rFonts w:asciiTheme="minorHAnsi" w:hAnsiTheme="minorHAnsi" w:cstheme="minorHAnsi"/>
                <w:sz w:val="24"/>
                <w:szCs w:val="24"/>
              </w:rPr>
            </w:pPr>
            <w:r w:rsidRPr="007D540B">
              <w:rPr>
                <w:rFonts w:asciiTheme="minorHAnsi" w:hAnsiTheme="minorHAnsi" w:cstheme="minorHAnsi"/>
                <w:sz w:val="24"/>
                <w:szCs w:val="24"/>
              </w:rPr>
              <w:t xml:space="preserve">Для розрахунку приведеної вартості учасник (учасник-переможець) нерезидент зазначає код УКТ ЗЕД товару та ставку митних витрат у таблиці </w:t>
            </w:r>
            <w:r w:rsidRPr="007D540B">
              <w:rPr>
                <w:rFonts w:asciiTheme="minorHAnsi" w:hAnsiTheme="minorHAnsi" w:cstheme="minorHAnsi"/>
                <w:sz w:val="24"/>
                <w:szCs w:val="24"/>
                <w:lang w:val="ru-RU"/>
              </w:rPr>
              <w:t>7</w:t>
            </w:r>
            <w:r w:rsidRPr="007D540B">
              <w:rPr>
                <w:rFonts w:asciiTheme="minorHAnsi" w:hAnsiTheme="minorHAnsi" w:cstheme="minorHAnsi"/>
                <w:sz w:val="24"/>
                <w:szCs w:val="24"/>
              </w:rPr>
              <w:t xml:space="preserve">.1. додатку </w:t>
            </w:r>
            <w:r w:rsidRPr="007D540B">
              <w:rPr>
                <w:rFonts w:asciiTheme="minorHAnsi" w:hAnsiTheme="minorHAnsi" w:cstheme="minorHAnsi"/>
                <w:sz w:val="24"/>
                <w:szCs w:val="24"/>
                <w:lang w:val="ru-RU"/>
              </w:rPr>
              <w:t>№7</w:t>
            </w:r>
            <w:r w:rsidRPr="007D540B">
              <w:rPr>
                <w:rFonts w:asciiTheme="minorHAnsi" w:hAnsiTheme="minorHAnsi" w:cstheme="minorHAnsi"/>
                <w:sz w:val="24"/>
                <w:szCs w:val="24"/>
              </w:rPr>
              <w:t xml:space="preserve"> до тендерної документації. Відповідальність за обраний код УКТ ЗЕД несе учасник. При митному оформленні товару Замовником, у випадку проведення митного оформлення за </w:t>
            </w:r>
            <w:r w:rsidRPr="007D540B">
              <w:rPr>
                <w:rFonts w:asciiTheme="minorHAnsi" w:hAnsiTheme="minorHAnsi" w:cstheme="minorHAnsi"/>
                <w:sz w:val="24"/>
                <w:szCs w:val="24"/>
              </w:rPr>
              <w:lastRenderedPageBreak/>
              <w:t xml:space="preserve">іншою митною ставкою, ніж та, що була вказана учасником (учасником-переможцем) нерезидентом в розрахунку приведеної вартості за формою додатку №7 до тендерної документації, такий учасник зобов’язується компенсувати Замовнику різницю в митних витратах (зокрема, різницю в ставці мита, ПДВ та акцизу (у разі якщо товар є підакцизним). Така різниця повинна бути сплачена учасником на письмовий вимогу Замовника в 5 (п’яти)  денний строк від дня пред’явлення  вимоги Замовником. </w:t>
            </w:r>
          </w:p>
          <w:p w14:paraId="4B5A9525" w14:textId="77777777" w:rsidR="00EC35D6" w:rsidRPr="007D540B" w:rsidRDefault="00EC35D6" w:rsidP="00EC35D6">
            <w:pPr>
              <w:spacing w:after="0" w:line="240" w:lineRule="auto"/>
              <w:ind w:firstLine="272"/>
              <w:jc w:val="both"/>
              <w:rPr>
                <w:rFonts w:asciiTheme="minorHAnsi" w:hAnsiTheme="minorHAnsi" w:cstheme="minorHAnsi"/>
                <w:sz w:val="24"/>
                <w:szCs w:val="24"/>
              </w:rPr>
            </w:pPr>
            <w:r w:rsidRPr="007D540B">
              <w:rPr>
                <w:rFonts w:asciiTheme="minorHAnsi" w:hAnsiTheme="minorHAnsi" w:cstheme="minorHAnsi"/>
                <w:sz w:val="24"/>
                <w:szCs w:val="24"/>
              </w:rPr>
              <w:t xml:space="preserve">Якщо постачальник є нерезидентом, то при збільшенні витрат покупця у зв’язку із здійсненням більшої кількості митних оформлень та/або поставкою в більшій кількості транспортних засобів ніж тій, що була вказана постачальником в розрахунку приведеної вартості під час участі у процедурі закупівлі, постачальник зобов’язується компенсувати покупцю різницю в таких витратах на письмовий вимогу покупця в 5 (п’яти) денний строк від дня пред’явлення вимоги покупцем. </w:t>
            </w:r>
          </w:p>
          <w:p w14:paraId="14813005" w14:textId="6D188095" w:rsidR="00EC35D6" w:rsidRPr="007D540B"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sz w:val="24"/>
                <w:szCs w:val="24"/>
              </w:rPr>
              <w:t>Якщо постачальник є нерезидентом, то у випадку, якщо у відповідності до чинного законодавства України для проходження процедури митного оформлення необхідно провести сертифікацію товару, постачальник зобов’язаний, на письмову вимогу покупця в 5 (п’яти) денний строк від дня пред’явлення вимоги покупцем, компенсувати покупцю вартість такої сертифікації Товару.</w:t>
            </w:r>
          </w:p>
          <w:p w14:paraId="348EFAFA" w14:textId="65467B29" w:rsidR="00EC35D6" w:rsidRPr="007D540B"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 зв’язку з вищевказаним:</w:t>
            </w:r>
          </w:p>
          <w:p w14:paraId="6D6FAB50" w14:textId="0146C0F4" w:rsidR="00EC35D6" w:rsidRPr="007D540B" w:rsidRDefault="00EC35D6" w:rsidP="00EC35D6">
            <w:pPr>
              <w:pStyle w:val="ab"/>
              <w:widowControl w:val="0"/>
              <w:numPr>
                <w:ilvl w:val="0"/>
                <w:numId w:val="5"/>
              </w:numPr>
              <w:tabs>
                <w:tab w:val="left" w:pos="5800"/>
              </w:tabs>
              <w:spacing w:after="0" w:line="240" w:lineRule="auto"/>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Приведена вартість у гривні розраховується шляхом використання Учасником таблиці </w:t>
            </w:r>
            <w:r w:rsidRPr="007D540B">
              <w:rPr>
                <w:rFonts w:asciiTheme="minorHAnsi" w:hAnsiTheme="minorHAnsi" w:cstheme="minorHAnsi"/>
                <w:color w:val="000000" w:themeColor="text1"/>
                <w:sz w:val="24"/>
                <w:szCs w:val="24"/>
                <w:lang w:val="ru-RU" w:eastAsia="uk-UA"/>
              </w:rPr>
              <w:t>7</w:t>
            </w:r>
            <w:r w:rsidRPr="007D540B">
              <w:rPr>
                <w:rFonts w:asciiTheme="minorHAnsi" w:hAnsiTheme="minorHAnsi" w:cstheme="minorHAnsi"/>
                <w:color w:val="000000" w:themeColor="text1"/>
                <w:sz w:val="24"/>
                <w:szCs w:val="24"/>
                <w:lang w:eastAsia="uk-UA"/>
              </w:rPr>
              <w:t>.1. додатку №</w:t>
            </w:r>
            <w:r w:rsidRPr="007D540B">
              <w:rPr>
                <w:rFonts w:asciiTheme="minorHAnsi" w:hAnsiTheme="minorHAnsi" w:cstheme="minorHAnsi"/>
                <w:color w:val="000000" w:themeColor="text1"/>
                <w:sz w:val="24"/>
                <w:szCs w:val="24"/>
                <w:lang w:val="ru-RU" w:eastAsia="uk-UA"/>
              </w:rPr>
              <w:t>7</w:t>
            </w:r>
            <w:r w:rsidRPr="007D540B">
              <w:rPr>
                <w:rFonts w:asciiTheme="minorHAnsi" w:hAnsiTheme="minorHAnsi" w:cstheme="minorHAnsi"/>
                <w:color w:val="000000" w:themeColor="text1"/>
                <w:sz w:val="24"/>
                <w:szCs w:val="24"/>
                <w:lang w:eastAsia="uk-UA"/>
              </w:rPr>
              <w:t xml:space="preserve"> до тендерної документації. </w:t>
            </w:r>
          </w:p>
          <w:p w14:paraId="27D3F48C" w14:textId="1B3C73D2" w:rsidR="00EC35D6" w:rsidRPr="007D540B" w:rsidRDefault="00EC35D6" w:rsidP="00EC35D6">
            <w:pPr>
              <w:pStyle w:val="ab"/>
              <w:widowControl w:val="0"/>
              <w:numPr>
                <w:ilvl w:val="0"/>
                <w:numId w:val="5"/>
              </w:numPr>
              <w:tabs>
                <w:tab w:val="left" w:pos="5800"/>
              </w:tabs>
              <w:spacing w:after="0" w:line="240" w:lineRule="auto"/>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При поданні тендерної пропозиції, учасник зазначає приведену вартість у гривні (згідно з розрахунком у таблиці 7.1. додатку №7 до тендерної документації) і саме від цієї цінової пропозиції учасник буде робити ставки у процесі проведення електронного аукціону.</w:t>
            </w:r>
          </w:p>
          <w:p w14:paraId="5874C489" w14:textId="24E9DD6C" w:rsidR="00EC35D6" w:rsidRPr="007D540B" w:rsidRDefault="00EC35D6" w:rsidP="00EC35D6">
            <w:pPr>
              <w:pStyle w:val="ab"/>
              <w:widowControl w:val="0"/>
              <w:numPr>
                <w:ilvl w:val="0"/>
                <w:numId w:val="5"/>
              </w:numPr>
              <w:tabs>
                <w:tab w:val="left" w:pos="5800"/>
              </w:tabs>
              <w:spacing w:after="0" w:line="240" w:lineRule="auto"/>
              <w:jc w:val="both"/>
              <w:rPr>
                <w:rFonts w:asciiTheme="minorHAnsi" w:hAnsiTheme="minorHAnsi" w:cstheme="minorHAnsi"/>
                <w:color w:val="000000" w:themeColor="text1"/>
                <w:sz w:val="24"/>
                <w:szCs w:val="24"/>
                <w:lang w:eastAsia="uk-UA"/>
              </w:rPr>
            </w:pPr>
            <w:r w:rsidRPr="007D540B">
              <w:rPr>
                <w:rFonts w:asciiTheme="minorHAnsi" w:hAnsiTheme="minorHAnsi" w:cstheme="minorHAnsi"/>
                <w:bCs/>
                <w:color w:val="121212"/>
                <w:sz w:val="24"/>
                <w:szCs w:val="24"/>
              </w:rPr>
              <w:t xml:space="preserve">Переможець процедури закупівлі завантажує в електронну систему закупівель </w:t>
            </w:r>
            <w:r w:rsidRPr="007D540B">
              <w:rPr>
                <w:rFonts w:asciiTheme="minorHAnsi" w:hAnsiTheme="minorHAnsi" w:cstheme="minorHAnsi"/>
                <w:color w:val="000000" w:themeColor="text1"/>
                <w:sz w:val="24"/>
                <w:szCs w:val="24"/>
                <w:lang w:eastAsia="uk-UA"/>
              </w:rPr>
              <w:t xml:space="preserve">свою цінову пропозицію за результатами проведеного аукціону та проект договору з усіма додатками (при закупівлі робіт та послуг) згідно з результатами аукціону за формою відповідно до </w:t>
            </w:r>
            <w:r w:rsidRPr="007D540B">
              <w:rPr>
                <w:rFonts w:asciiTheme="minorHAnsi" w:hAnsiTheme="minorHAnsi" w:cstheme="minorHAnsi"/>
                <w:bCs/>
                <w:color w:val="121212"/>
                <w:sz w:val="24"/>
                <w:szCs w:val="24"/>
              </w:rPr>
              <w:t xml:space="preserve">додатку №2.2 до тендерної документації та з урахуванням роз’яснень наведених в п. 2, 3 розділу </w:t>
            </w:r>
            <w:r w:rsidRPr="007D540B">
              <w:rPr>
                <w:rFonts w:asciiTheme="minorHAnsi" w:hAnsiTheme="minorHAnsi" w:cstheme="minorHAnsi"/>
                <w:bCs/>
                <w:color w:val="121212"/>
                <w:sz w:val="24"/>
                <w:szCs w:val="24"/>
                <w:lang w:val="en-US"/>
              </w:rPr>
              <w:t>VII</w:t>
            </w:r>
            <w:r w:rsidRPr="007D540B">
              <w:rPr>
                <w:rFonts w:asciiTheme="minorHAnsi" w:hAnsiTheme="minorHAnsi" w:cstheme="minorHAnsi"/>
                <w:bCs/>
                <w:color w:val="121212"/>
                <w:sz w:val="24"/>
                <w:szCs w:val="24"/>
              </w:rPr>
              <w:t xml:space="preserve"> до тендерної документації.</w:t>
            </w:r>
            <w:r w:rsidRPr="007D540B">
              <w:rPr>
                <w:rFonts w:asciiTheme="minorHAnsi" w:hAnsiTheme="minorHAnsi" w:cstheme="minorHAnsi"/>
                <w:color w:val="000000" w:themeColor="text1"/>
                <w:sz w:val="24"/>
                <w:szCs w:val="24"/>
                <w:lang w:eastAsia="uk-UA"/>
              </w:rPr>
              <w:t xml:space="preserve"> Для приведення тендерної пропозиції у гривні до умов та валюти учасника, учасник-переможець повинен заповнити Таблицю 7.2. додатку №7 до тендерної документації та подати її Замовнику відповідно до вимог додатку №2.2 до тендерної документації;</w:t>
            </w:r>
          </w:p>
          <w:p w14:paraId="0702C795" w14:textId="70B7C89D" w:rsidR="00EC35D6" w:rsidRPr="007D540B" w:rsidRDefault="00EC35D6" w:rsidP="00EC35D6">
            <w:pPr>
              <w:pStyle w:val="ab"/>
              <w:widowControl w:val="0"/>
              <w:numPr>
                <w:ilvl w:val="0"/>
                <w:numId w:val="5"/>
              </w:numPr>
              <w:tabs>
                <w:tab w:val="left" w:pos="5800"/>
              </w:tabs>
              <w:spacing w:after="0" w:line="240" w:lineRule="auto"/>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Ціною договору вважається ціна тендерної пропозиції за результатами проведеного аукціону на умовах та у </w:t>
            </w:r>
            <w:r w:rsidRPr="007D540B">
              <w:rPr>
                <w:rFonts w:asciiTheme="minorHAnsi" w:hAnsiTheme="minorHAnsi" w:cstheme="minorHAnsi"/>
                <w:color w:val="000000" w:themeColor="text1"/>
                <w:sz w:val="24"/>
                <w:szCs w:val="24"/>
                <w:lang w:eastAsia="uk-UA"/>
              </w:rPr>
              <w:lastRenderedPageBreak/>
              <w:t xml:space="preserve">валюті учасника (відповідно до додатку №2.2 до тендерної документації). </w:t>
            </w:r>
            <w:r w:rsidRPr="007D540B">
              <w:rPr>
                <w:rFonts w:asciiTheme="minorHAnsi" w:hAnsiTheme="minorHAnsi" w:cstheme="minorHAnsi"/>
                <w:sz w:val="24"/>
                <w:szCs w:val="24"/>
              </w:rPr>
              <w:t xml:space="preserve"> </w:t>
            </w:r>
          </w:p>
        </w:tc>
      </w:tr>
      <w:tr w:rsidR="00EC35D6" w:rsidRPr="007D540B" w14:paraId="365AB1F7" w14:textId="7CA10235" w:rsidTr="00273FDA">
        <w:trPr>
          <w:trHeight w:val="522"/>
        </w:trPr>
        <w:tc>
          <w:tcPr>
            <w:tcW w:w="520" w:type="dxa"/>
            <w:tcBorders>
              <w:top w:val="single" w:sz="4" w:space="0" w:color="auto"/>
              <w:left w:val="single" w:sz="4" w:space="0" w:color="auto"/>
              <w:bottom w:val="single" w:sz="4" w:space="0" w:color="auto"/>
              <w:right w:val="single" w:sz="4" w:space="0" w:color="auto"/>
            </w:tcBorders>
          </w:tcPr>
          <w:p w14:paraId="4134DD49" w14:textId="4E7606C5" w:rsidR="00EC35D6" w:rsidRPr="007D540B" w:rsidRDefault="00EC35D6" w:rsidP="00EC35D6">
            <w:pPr>
              <w:widowControl w:val="0"/>
              <w:spacing w:after="0" w:line="240" w:lineRule="auto"/>
              <w:ind w:right="113"/>
              <w:contextualSpacing/>
              <w:rPr>
                <w:rFonts w:asciiTheme="minorHAnsi" w:hAnsiTheme="minorHAnsi" w:cstheme="minorHAnsi"/>
                <w:b/>
                <w:color w:val="000000" w:themeColor="text1"/>
                <w:sz w:val="24"/>
                <w:szCs w:val="24"/>
                <w:lang w:eastAsia="uk-UA"/>
              </w:rPr>
            </w:pPr>
            <w:r w:rsidRPr="007D540B">
              <w:rPr>
                <w:rFonts w:asciiTheme="minorHAnsi" w:hAnsiTheme="minorHAnsi" w:cstheme="minorHAnsi"/>
                <w:b/>
                <w:color w:val="000000" w:themeColor="text1"/>
                <w:sz w:val="24"/>
                <w:szCs w:val="24"/>
                <w:lang w:eastAsia="uk-UA"/>
              </w:rPr>
              <w:lastRenderedPageBreak/>
              <w:t>3</w:t>
            </w:r>
          </w:p>
        </w:tc>
        <w:tc>
          <w:tcPr>
            <w:tcW w:w="3612" w:type="dxa"/>
            <w:tcBorders>
              <w:top w:val="single" w:sz="4" w:space="0" w:color="auto"/>
              <w:left w:val="single" w:sz="4" w:space="0" w:color="auto"/>
              <w:bottom w:val="single" w:sz="4" w:space="0" w:color="auto"/>
              <w:right w:val="single" w:sz="4" w:space="0" w:color="auto"/>
            </w:tcBorders>
          </w:tcPr>
          <w:p w14:paraId="241A087F" w14:textId="02E1828F" w:rsidR="00EC35D6" w:rsidRPr="007D540B" w:rsidRDefault="00EC35D6" w:rsidP="00EC35D6">
            <w:pPr>
              <w:spacing w:after="0" w:line="240" w:lineRule="auto"/>
              <w:rPr>
                <w:rFonts w:asciiTheme="minorHAnsi" w:hAnsiTheme="minorHAnsi" w:cstheme="minorHAnsi"/>
                <w:b/>
                <w:bCs/>
                <w:color w:val="000000"/>
                <w:sz w:val="24"/>
                <w:szCs w:val="24"/>
              </w:rPr>
            </w:pPr>
            <w:r w:rsidRPr="007D540B">
              <w:rPr>
                <w:rFonts w:asciiTheme="minorHAnsi" w:hAnsiTheme="minorHAnsi" w:cstheme="minorHAnsi"/>
                <w:b/>
                <w:bCs/>
                <w:color w:val="000000"/>
                <w:sz w:val="24"/>
                <w:szCs w:val="24"/>
              </w:rPr>
              <w:t>Роз’яснення щодо участі Учасників-резидентів неплатників ПДВ</w:t>
            </w:r>
          </w:p>
        </w:tc>
        <w:tc>
          <w:tcPr>
            <w:tcW w:w="6365" w:type="dxa"/>
            <w:tcBorders>
              <w:top w:val="single" w:sz="4" w:space="0" w:color="auto"/>
              <w:left w:val="single" w:sz="4" w:space="0" w:color="auto"/>
              <w:bottom w:val="single" w:sz="4" w:space="0" w:color="auto"/>
              <w:right w:val="single" w:sz="4" w:space="0" w:color="auto"/>
            </w:tcBorders>
          </w:tcPr>
          <w:p w14:paraId="11670C16" w14:textId="3AB850F3" w:rsidR="00EC35D6" w:rsidRPr="007D540B"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У разі якщо очікувана вартість закупівлі зазначена з урахуванням ПДВ, для участі в електронному аукціоні учасник – неплатник ПДВ повинен привести свою цінову пропозицію до рівних умов з іншими учасниками електронного аукціону – платниками ПДВ, а саме: цінова пропозиція повинна бути з урахуванням ПДВ (20%).</w:t>
            </w:r>
          </w:p>
          <w:p w14:paraId="3947734C" w14:textId="6C9EBA97" w:rsidR="00EC35D6" w:rsidRPr="007D540B" w:rsidRDefault="00EC35D6" w:rsidP="00EC35D6">
            <w:pPr>
              <w:widowControl w:val="0"/>
              <w:tabs>
                <w:tab w:val="left" w:pos="5800"/>
              </w:tabs>
              <w:spacing w:after="0" w:line="240" w:lineRule="auto"/>
              <w:ind w:firstLine="176"/>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 У зв’язку з вищевказаним, цінова пропозиція (ціна, що зазначається учасником в електронній системі закупівель)  для таких учасників повинна включати в себе як базову ціну тендерної пропозиції (без урахування ПДВ) так і вартість з ПДВ (20%).</w:t>
            </w:r>
          </w:p>
          <w:p w14:paraId="0F627F54" w14:textId="4C063D43" w:rsidR="00EC35D6" w:rsidRPr="007D540B" w:rsidRDefault="00EC35D6" w:rsidP="00EC35D6">
            <w:pPr>
              <w:widowControl w:val="0"/>
              <w:tabs>
                <w:tab w:val="left" w:pos="429"/>
                <w:tab w:val="left" w:pos="5800"/>
              </w:tabs>
              <w:spacing w:after="0" w:line="240" w:lineRule="auto"/>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1. При поданні тендерної пропозиції, учасник зазначає  вартість цінової пропозиції в електронній системі закупівель з урахуванням ПДВ і саме від цієї вартості учасник буде робити ставки у процесі проведення аукціону.</w:t>
            </w:r>
          </w:p>
          <w:p w14:paraId="15C4B4D9" w14:textId="26691C04" w:rsidR="00EC35D6" w:rsidRPr="007D540B" w:rsidRDefault="00EC35D6" w:rsidP="00EC35D6">
            <w:pPr>
              <w:widowControl w:val="0"/>
              <w:tabs>
                <w:tab w:val="left" w:pos="429"/>
                <w:tab w:val="left" w:pos="5800"/>
              </w:tabs>
              <w:spacing w:after="0" w:line="240" w:lineRule="auto"/>
              <w:contextualSpacing/>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eastAsia="uk-UA"/>
              </w:rPr>
              <w:t xml:space="preserve">2. Переможець процедури закупівлі завантажує в електронну систему закупівель свою цінову пропозицію за результатами проведеного аукціону та оновлений проект договору з усіма додатками (при закупівлі робіт та послуг) без ПДВ згідно з результатами аукціону. У формі цінової пропозиції в додатку №2.2 до тендерної документації зазначається в п. 9 ціна за результатами аукціону з ПДВ 20% та в п. 9.1. оновлена ціна без ПДВ 20%.3.  Ціною договору вважається ціна тендерної пропозиції учасника без ПДВ (п. 9.1. форми цінової пропозиції в додатку </w:t>
            </w:r>
            <w:r w:rsidRPr="007D540B">
              <w:rPr>
                <w:rFonts w:asciiTheme="minorHAnsi" w:hAnsiTheme="minorHAnsi" w:cstheme="minorHAnsi"/>
                <w:color w:val="000000" w:themeColor="text1"/>
                <w:sz w:val="24"/>
                <w:szCs w:val="24"/>
                <w:lang w:val="ru-RU" w:eastAsia="uk-UA"/>
              </w:rPr>
              <w:t>№</w:t>
            </w:r>
            <w:r w:rsidRPr="007D540B">
              <w:rPr>
                <w:rFonts w:asciiTheme="minorHAnsi" w:hAnsiTheme="minorHAnsi" w:cstheme="minorHAnsi"/>
                <w:color w:val="000000" w:themeColor="text1"/>
                <w:sz w:val="24"/>
                <w:szCs w:val="24"/>
                <w:lang w:eastAsia="uk-UA"/>
              </w:rPr>
              <w:t xml:space="preserve">2.2 до тендерної документації).  </w:t>
            </w:r>
          </w:p>
        </w:tc>
      </w:tr>
    </w:tbl>
    <w:p w14:paraId="776EF14F" w14:textId="47DE9474" w:rsidR="00EC4947" w:rsidRPr="007D540B" w:rsidRDefault="00EC4947" w:rsidP="00EC4947">
      <w:pPr>
        <w:spacing w:after="0" w:line="216" w:lineRule="auto"/>
        <w:rPr>
          <w:rFonts w:asciiTheme="minorHAnsi" w:hAnsiTheme="minorHAnsi" w:cstheme="minorHAnsi"/>
          <w:color w:val="000000" w:themeColor="text1"/>
          <w:sz w:val="24"/>
          <w:szCs w:val="24"/>
        </w:rPr>
      </w:pPr>
    </w:p>
    <w:p w14:paraId="52ABAE1D" w14:textId="40F200E1" w:rsidR="00E878F3" w:rsidRPr="007D540B" w:rsidRDefault="00E878F3" w:rsidP="00A65088">
      <w:pPr>
        <w:spacing w:after="0" w:line="240" w:lineRule="auto"/>
        <w:jc w:val="right"/>
        <w:rPr>
          <w:rFonts w:asciiTheme="minorHAnsi" w:hAnsiTheme="minorHAnsi" w:cstheme="minorHAnsi"/>
          <w:b/>
          <w:color w:val="000000" w:themeColor="text1"/>
          <w:sz w:val="24"/>
          <w:szCs w:val="24"/>
        </w:rPr>
      </w:pPr>
    </w:p>
    <w:p w14:paraId="7174B3BC" w14:textId="1F18904E" w:rsidR="007B65F4" w:rsidRPr="007D540B" w:rsidRDefault="007B65F4" w:rsidP="00EC4947">
      <w:pPr>
        <w:spacing w:after="0" w:line="216" w:lineRule="auto"/>
        <w:rPr>
          <w:rFonts w:asciiTheme="minorHAnsi" w:hAnsiTheme="minorHAnsi" w:cstheme="minorHAnsi"/>
          <w:color w:val="000000" w:themeColor="text1"/>
          <w:sz w:val="24"/>
          <w:szCs w:val="24"/>
        </w:rPr>
        <w:sectPr w:rsidR="007B65F4" w:rsidRPr="007D540B" w:rsidSect="00E805A8">
          <w:footerReference w:type="default" r:id="rId19"/>
          <w:headerReference w:type="first" r:id="rId20"/>
          <w:footnotePr>
            <w:numRestart w:val="eachSect"/>
          </w:footnotePr>
          <w:pgSz w:w="11906" w:h="16838" w:code="9"/>
          <w:pgMar w:top="993" w:right="566" w:bottom="1418" w:left="851" w:header="720" w:footer="720" w:gutter="0"/>
          <w:pgNumType w:start="1"/>
          <w:cols w:space="708"/>
          <w:titlePg/>
          <w:docGrid w:linePitch="381"/>
        </w:sectPr>
      </w:pPr>
    </w:p>
    <w:p w14:paraId="04844B42" w14:textId="4712098C" w:rsidR="00B2129A" w:rsidRPr="007D540B" w:rsidRDefault="00B2129A" w:rsidP="00B2129A">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lastRenderedPageBreak/>
        <w:t>додаток №</w:t>
      </w:r>
      <w:r w:rsidR="000B6798" w:rsidRPr="007D540B">
        <w:rPr>
          <w:rFonts w:asciiTheme="minorHAnsi" w:hAnsiTheme="minorHAnsi" w:cstheme="minorHAnsi"/>
          <w:b/>
          <w:color w:val="000000" w:themeColor="text1"/>
          <w:sz w:val="24"/>
          <w:szCs w:val="24"/>
        </w:rPr>
        <w:t>1</w:t>
      </w:r>
    </w:p>
    <w:p w14:paraId="3EC0241D" w14:textId="77777777" w:rsidR="00773F89" w:rsidRPr="007D540B" w:rsidRDefault="00773F89" w:rsidP="00773F89">
      <w:pPr>
        <w:pStyle w:val="Standard"/>
        <w:suppressAutoHyphens w:val="0"/>
        <w:ind w:left="5137" w:right="27"/>
        <w:jc w:val="right"/>
        <w:rPr>
          <w:rFonts w:asciiTheme="minorHAnsi" w:hAnsiTheme="minorHAnsi" w:cstheme="minorHAnsi"/>
          <w:b/>
          <w:lang w:val="uk-UA"/>
        </w:rPr>
      </w:pPr>
      <w:r w:rsidRPr="007D540B">
        <w:rPr>
          <w:rFonts w:asciiTheme="minorHAnsi" w:hAnsiTheme="minorHAnsi" w:cstheme="minorHAnsi"/>
          <w:b/>
          <w:lang w:val="uk-UA"/>
        </w:rPr>
        <w:t>до тендерної документації</w:t>
      </w:r>
    </w:p>
    <w:p w14:paraId="1A051A00" w14:textId="77777777" w:rsidR="00773F89" w:rsidRPr="007D540B" w:rsidRDefault="00773F89" w:rsidP="00B2129A">
      <w:pPr>
        <w:spacing w:after="0" w:line="240" w:lineRule="auto"/>
        <w:jc w:val="right"/>
        <w:rPr>
          <w:rFonts w:asciiTheme="minorHAnsi" w:hAnsiTheme="minorHAnsi" w:cstheme="minorHAnsi"/>
          <w:b/>
          <w:color w:val="000000" w:themeColor="text1"/>
          <w:sz w:val="24"/>
          <w:szCs w:val="24"/>
        </w:rPr>
      </w:pPr>
    </w:p>
    <w:p w14:paraId="7731F7C8" w14:textId="77777777" w:rsidR="00F07A03" w:rsidRDefault="00E349FB" w:rsidP="00E349FB">
      <w:pPr>
        <w:tabs>
          <w:tab w:val="left" w:pos="4260"/>
        </w:tabs>
        <w:contextualSpacing/>
        <w:jc w:val="center"/>
        <w:rPr>
          <w:rFonts w:asciiTheme="minorHAnsi" w:hAnsiTheme="minorHAnsi" w:cstheme="minorHAnsi"/>
          <w:b/>
          <w:szCs w:val="26"/>
        </w:rPr>
      </w:pPr>
      <w:r w:rsidRPr="007D540B">
        <w:rPr>
          <w:rFonts w:asciiTheme="minorHAnsi" w:hAnsiTheme="minorHAnsi" w:cstheme="minorHAnsi"/>
          <w:b/>
          <w:szCs w:val="26"/>
        </w:rPr>
        <w:t xml:space="preserve">Кваліфікаційні критерії та інші вимоги до учасників закупівель, вимоги до їх застосування та формування, </w:t>
      </w:r>
    </w:p>
    <w:p w14:paraId="6F42B74C" w14:textId="73E01928" w:rsidR="00E349FB" w:rsidRPr="007D540B" w:rsidRDefault="00E349FB" w:rsidP="00E349FB">
      <w:pPr>
        <w:tabs>
          <w:tab w:val="left" w:pos="4260"/>
        </w:tabs>
        <w:contextualSpacing/>
        <w:jc w:val="center"/>
        <w:rPr>
          <w:rFonts w:asciiTheme="minorHAnsi" w:hAnsiTheme="minorHAnsi" w:cstheme="minorHAnsi"/>
          <w:b/>
          <w:szCs w:val="26"/>
        </w:rPr>
      </w:pPr>
      <w:r w:rsidRPr="007D540B">
        <w:rPr>
          <w:rFonts w:asciiTheme="minorHAnsi" w:hAnsiTheme="minorHAnsi" w:cstheme="minorHAnsi"/>
          <w:b/>
          <w:szCs w:val="26"/>
        </w:rPr>
        <w:t>критерії оцінки відповідності учасників закупівель встановленим критеріям та вимогам</w:t>
      </w:r>
    </w:p>
    <w:p w14:paraId="235E2C48" w14:textId="6800584B" w:rsidR="00773F89" w:rsidRPr="007D540B" w:rsidRDefault="00773F89" w:rsidP="00C440AD">
      <w:pPr>
        <w:tabs>
          <w:tab w:val="left" w:pos="567"/>
          <w:tab w:val="left" w:pos="1276"/>
        </w:tabs>
        <w:spacing w:after="160" w:line="259" w:lineRule="auto"/>
        <w:contextualSpacing/>
        <w:rPr>
          <w:rFonts w:asciiTheme="minorHAnsi" w:hAnsiTheme="minorHAnsi" w:cstheme="minorHAnsi"/>
          <w:b/>
          <w:sz w:val="24"/>
          <w:szCs w:val="24"/>
          <w:u w:val="single"/>
        </w:rPr>
      </w:pPr>
    </w:p>
    <w:p w14:paraId="70481F6B" w14:textId="10F96A8B" w:rsidR="00351D5F" w:rsidRPr="007D540B" w:rsidRDefault="00351D5F" w:rsidP="00FE522B">
      <w:pPr>
        <w:pStyle w:val="ab"/>
        <w:numPr>
          <w:ilvl w:val="0"/>
          <w:numId w:val="50"/>
        </w:numPr>
        <w:tabs>
          <w:tab w:val="left" w:pos="567"/>
          <w:tab w:val="left" w:pos="1276"/>
        </w:tabs>
        <w:spacing w:after="160" w:line="259" w:lineRule="auto"/>
        <w:rPr>
          <w:rFonts w:asciiTheme="minorHAnsi" w:hAnsiTheme="minorHAnsi" w:cstheme="minorHAnsi"/>
          <w:b/>
          <w:sz w:val="24"/>
          <w:szCs w:val="24"/>
          <w:u w:val="single"/>
        </w:rPr>
      </w:pPr>
      <w:r w:rsidRPr="007D540B">
        <w:rPr>
          <w:rFonts w:asciiTheme="minorHAnsi" w:hAnsiTheme="minorHAnsi" w:cstheme="minorHAnsi"/>
          <w:b/>
          <w:sz w:val="24"/>
          <w:szCs w:val="24"/>
          <w:u w:val="single"/>
        </w:rPr>
        <w:t>Кваліфікаційні критерії до учасників закупівель</w:t>
      </w:r>
    </w:p>
    <w:tbl>
      <w:tblPr>
        <w:tblW w:w="1515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26"/>
        <w:gridCol w:w="7529"/>
        <w:gridCol w:w="2538"/>
        <w:gridCol w:w="2693"/>
      </w:tblGrid>
      <w:tr w:rsidR="00040C09" w:rsidRPr="007D540B" w14:paraId="000B1E17" w14:textId="77777777" w:rsidTr="00EF4096">
        <w:trPr>
          <w:trHeight w:val="342"/>
          <w:tblHeader/>
        </w:trPr>
        <w:tc>
          <w:tcPr>
            <w:tcW w:w="567" w:type="dxa"/>
            <w:vMerge w:val="restart"/>
            <w:vAlign w:val="center"/>
          </w:tcPr>
          <w:p w14:paraId="7FBD14C9" w14:textId="77777777" w:rsidR="00040C09" w:rsidRPr="007D540B" w:rsidRDefault="00040C09" w:rsidP="00EF4096">
            <w:pPr>
              <w:widowControl w:val="0"/>
              <w:spacing w:after="0" w:line="20" w:lineRule="atLeast"/>
              <w:contextualSpacing/>
              <w:jc w:val="center"/>
              <w:rPr>
                <w:rFonts w:asciiTheme="minorHAnsi" w:hAnsiTheme="minorHAnsi" w:cstheme="minorHAnsi"/>
                <w:b/>
                <w:sz w:val="22"/>
              </w:rPr>
            </w:pPr>
            <w:r w:rsidRPr="007D540B">
              <w:rPr>
                <w:rFonts w:asciiTheme="minorHAnsi" w:hAnsiTheme="minorHAnsi" w:cstheme="minorHAnsi"/>
                <w:b/>
                <w:sz w:val="22"/>
              </w:rPr>
              <w:t>№</w:t>
            </w:r>
          </w:p>
          <w:p w14:paraId="13D35703" w14:textId="77777777" w:rsidR="00040C09" w:rsidRPr="007D540B" w:rsidRDefault="00040C09" w:rsidP="00EF4096">
            <w:pPr>
              <w:widowControl w:val="0"/>
              <w:spacing w:after="0" w:line="20" w:lineRule="atLeast"/>
              <w:contextualSpacing/>
              <w:jc w:val="center"/>
              <w:rPr>
                <w:rFonts w:asciiTheme="minorHAnsi" w:hAnsiTheme="minorHAnsi" w:cstheme="minorHAnsi"/>
                <w:b/>
                <w:sz w:val="22"/>
              </w:rPr>
            </w:pPr>
            <w:r w:rsidRPr="007D540B">
              <w:rPr>
                <w:rFonts w:asciiTheme="minorHAnsi" w:hAnsiTheme="minorHAnsi" w:cstheme="minorHAnsi"/>
                <w:b/>
                <w:sz w:val="22"/>
              </w:rPr>
              <w:t>п/п</w:t>
            </w:r>
          </w:p>
        </w:tc>
        <w:tc>
          <w:tcPr>
            <w:tcW w:w="1826" w:type="dxa"/>
            <w:vMerge w:val="restart"/>
            <w:vAlign w:val="center"/>
          </w:tcPr>
          <w:p w14:paraId="2DBDC876" w14:textId="77777777" w:rsidR="00040C09" w:rsidRPr="007D540B" w:rsidRDefault="00040C09" w:rsidP="00EF4096">
            <w:pPr>
              <w:widowControl w:val="0"/>
              <w:spacing w:after="0" w:line="20" w:lineRule="atLeast"/>
              <w:contextualSpacing/>
              <w:jc w:val="center"/>
              <w:rPr>
                <w:rFonts w:asciiTheme="minorHAnsi" w:hAnsiTheme="minorHAnsi" w:cstheme="minorHAnsi"/>
                <w:b/>
                <w:sz w:val="22"/>
              </w:rPr>
            </w:pPr>
            <w:r w:rsidRPr="007D540B">
              <w:rPr>
                <w:rFonts w:asciiTheme="minorHAnsi" w:hAnsiTheme="minorHAnsi" w:cstheme="minorHAnsi"/>
                <w:b/>
                <w:sz w:val="22"/>
              </w:rPr>
              <w:t>Назва вимоги</w:t>
            </w:r>
          </w:p>
        </w:tc>
        <w:tc>
          <w:tcPr>
            <w:tcW w:w="7529" w:type="dxa"/>
            <w:vMerge w:val="restart"/>
            <w:vAlign w:val="center"/>
          </w:tcPr>
          <w:p w14:paraId="64C01D73" w14:textId="77777777" w:rsidR="00040C09" w:rsidRPr="007D540B" w:rsidRDefault="00040C09" w:rsidP="00EF4096">
            <w:pPr>
              <w:widowControl w:val="0"/>
              <w:spacing w:after="0" w:line="20" w:lineRule="atLeast"/>
              <w:contextualSpacing/>
              <w:jc w:val="center"/>
              <w:rPr>
                <w:rFonts w:asciiTheme="minorHAnsi" w:hAnsiTheme="minorHAnsi" w:cstheme="minorHAnsi"/>
                <w:b/>
                <w:sz w:val="22"/>
              </w:rPr>
            </w:pPr>
            <w:r w:rsidRPr="007D540B">
              <w:rPr>
                <w:rFonts w:asciiTheme="minorHAnsi" w:hAnsiTheme="minorHAnsi" w:cstheme="minorHAnsi"/>
                <w:b/>
                <w:sz w:val="22"/>
              </w:rPr>
              <w:t>Вимоги до оформлення</w:t>
            </w:r>
          </w:p>
        </w:tc>
        <w:tc>
          <w:tcPr>
            <w:tcW w:w="5231" w:type="dxa"/>
            <w:gridSpan w:val="2"/>
            <w:vAlign w:val="center"/>
          </w:tcPr>
          <w:p w14:paraId="3936A2AA" w14:textId="77777777" w:rsidR="00040C09" w:rsidRPr="007D540B" w:rsidRDefault="00040C09" w:rsidP="00EF4096">
            <w:pPr>
              <w:widowControl w:val="0"/>
              <w:spacing w:after="0" w:line="20" w:lineRule="atLeast"/>
              <w:contextualSpacing/>
              <w:jc w:val="center"/>
              <w:rPr>
                <w:rFonts w:asciiTheme="minorHAnsi" w:hAnsiTheme="minorHAnsi" w:cstheme="minorHAnsi"/>
                <w:b/>
                <w:sz w:val="22"/>
              </w:rPr>
            </w:pPr>
            <w:r w:rsidRPr="007D540B">
              <w:rPr>
                <w:rFonts w:asciiTheme="minorHAnsi" w:hAnsiTheme="minorHAnsi" w:cstheme="minorHAnsi"/>
                <w:b/>
                <w:sz w:val="22"/>
              </w:rPr>
              <w:t>Критерії оцінки пропозиції</w:t>
            </w:r>
          </w:p>
        </w:tc>
      </w:tr>
      <w:tr w:rsidR="00040C09" w:rsidRPr="007D540B" w14:paraId="1F33DB03" w14:textId="77777777" w:rsidTr="00EF4096">
        <w:trPr>
          <w:tblHeader/>
        </w:trPr>
        <w:tc>
          <w:tcPr>
            <w:tcW w:w="567" w:type="dxa"/>
            <w:vMerge/>
            <w:vAlign w:val="center"/>
          </w:tcPr>
          <w:p w14:paraId="458E1306" w14:textId="77777777" w:rsidR="00040C09" w:rsidRPr="007D540B" w:rsidRDefault="00040C09" w:rsidP="00EF4096">
            <w:pPr>
              <w:widowControl w:val="0"/>
              <w:spacing w:after="0" w:line="20" w:lineRule="atLeast"/>
              <w:contextualSpacing/>
              <w:jc w:val="center"/>
              <w:rPr>
                <w:rFonts w:asciiTheme="minorHAnsi" w:hAnsiTheme="minorHAnsi" w:cstheme="minorHAnsi"/>
                <w:b/>
                <w:sz w:val="22"/>
              </w:rPr>
            </w:pPr>
          </w:p>
        </w:tc>
        <w:tc>
          <w:tcPr>
            <w:tcW w:w="1826" w:type="dxa"/>
            <w:vMerge/>
            <w:vAlign w:val="center"/>
          </w:tcPr>
          <w:p w14:paraId="767CAFA2" w14:textId="77777777" w:rsidR="00040C09" w:rsidRPr="007D540B" w:rsidRDefault="00040C09" w:rsidP="00EF4096">
            <w:pPr>
              <w:widowControl w:val="0"/>
              <w:spacing w:after="0" w:line="20" w:lineRule="atLeast"/>
              <w:contextualSpacing/>
              <w:jc w:val="center"/>
              <w:rPr>
                <w:rFonts w:asciiTheme="minorHAnsi" w:hAnsiTheme="minorHAnsi" w:cstheme="minorHAnsi"/>
                <w:b/>
                <w:sz w:val="22"/>
              </w:rPr>
            </w:pPr>
          </w:p>
        </w:tc>
        <w:tc>
          <w:tcPr>
            <w:tcW w:w="7529" w:type="dxa"/>
            <w:vMerge/>
            <w:vAlign w:val="center"/>
          </w:tcPr>
          <w:p w14:paraId="286ADB41" w14:textId="77777777" w:rsidR="00040C09" w:rsidRPr="007D540B" w:rsidRDefault="00040C09" w:rsidP="00EF4096">
            <w:pPr>
              <w:widowControl w:val="0"/>
              <w:spacing w:after="0" w:line="20" w:lineRule="atLeast"/>
              <w:contextualSpacing/>
              <w:jc w:val="center"/>
              <w:rPr>
                <w:rFonts w:asciiTheme="minorHAnsi" w:hAnsiTheme="minorHAnsi" w:cstheme="minorHAnsi"/>
                <w:b/>
                <w:sz w:val="22"/>
              </w:rPr>
            </w:pPr>
          </w:p>
        </w:tc>
        <w:tc>
          <w:tcPr>
            <w:tcW w:w="2538" w:type="dxa"/>
            <w:vAlign w:val="center"/>
          </w:tcPr>
          <w:p w14:paraId="266A1AC4" w14:textId="77777777" w:rsidR="00040C09" w:rsidRPr="007D540B" w:rsidRDefault="00040C09" w:rsidP="00EF4096">
            <w:pPr>
              <w:widowControl w:val="0"/>
              <w:spacing w:after="0" w:line="20" w:lineRule="atLeast"/>
              <w:contextualSpacing/>
              <w:jc w:val="center"/>
              <w:rPr>
                <w:rFonts w:asciiTheme="minorHAnsi" w:hAnsiTheme="minorHAnsi" w:cstheme="minorHAnsi"/>
                <w:b/>
                <w:sz w:val="22"/>
              </w:rPr>
            </w:pPr>
            <w:r w:rsidRPr="007D540B">
              <w:rPr>
                <w:rFonts w:asciiTheme="minorHAnsi" w:hAnsiTheme="minorHAnsi" w:cstheme="minorHAnsi"/>
                <w:b/>
                <w:sz w:val="22"/>
              </w:rPr>
              <w:t>Відповідає вимогам</w:t>
            </w:r>
          </w:p>
        </w:tc>
        <w:tc>
          <w:tcPr>
            <w:tcW w:w="2693" w:type="dxa"/>
            <w:vAlign w:val="center"/>
          </w:tcPr>
          <w:p w14:paraId="4F9195FD" w14:textId="77777777" w:rsidR="00040C09" w:rsidRPr="007D540B" w:rsidRDefault="00040C09" w:rsidP="00EF4096">
            <w:pPr>
              <w:widowControl w:val="0"/>
              <w:spacing w:after="0" w:line="20" w:lineRule="atLeast"/>
              <w:contextualSpacing/>
              <w:jc w:val="center"/>
              <w:rPr>
                <w:rFonts w:asciiTheme="minorHAnsi" w:hAnsiTheme="minorHAnsi" w:cstheme="minorHAnsi"/>
                <w:b/>
                <w:sz w:val="22"/>
              </w:rPr>
            </w:pPr>
            <w:r w:rsidRPr="007D540B">
              <w:rPr>
                <w:rFonts w:asciiTheme="minorHAnsi" w:hAnsiTheme="minorHAnsi" w:cstheme="minorHAnsi"/>
                <w:b/>
                <w:sz w:val="22"/>
              </w:rPr>
              <w:t>НЕ відповідає вимогам</w:t>
            </w:r>
          </w:p>
        </w:tc>
      </w:tr>
      <w:tr w:rsidR="00040C09" w:rsidRPr="007D540B" w14:paraId="1F7499C0" w14:textId="77777777" w:rsidTr="00EF4096">
        <w:trPr>
          <w:trHeight w:val="1075"/>
        </w:trPr>
        <w:tc>
          <w:tcPr>
            <w:tcW w:w="567" w:type="dxa"/>
            <w:shd w:val="clear" w:color="auto" w:fill="FFFFFF"/>
            <w:vAlign w:val="center"/>
          </w:tcPr>
          <w:p w14:paraId="2365BC3C" w14:textId="77777777" w:rsidR="00040C09" w:rsidRPr="007D540B" w:rsidRDefault="00040C09" w:rsidP="00EF4096">
            <w:pPr>
              <w:spacing w:after="0" w:line="20" w:lineRule="atLeast"/>
              <w:contextualSpacing/>
              <w:jc w:val="center"/>
              <w:rPr>
                <w:rFonts w:asciiTheme="minorHAnsi" w:hAnsiTheme="minorHAnsi" w:cstheme="minorHAnsi"/>
                <w:sz w:val="22"/>
              </w:rPr>
            </w:pPr>
            <w:r w:rsidRPr="007D540B">
              <w:rPr>
                <w:rFonts w:asciiTheme="minorHAnsi" w:hAnsiTheme="minorHAnsi" w:cstheme="minorHAnsi"/>
                <w:sz w:val="22"/>
              </w:rPr>
              <w:t>1</w:t>
            </w:r>
          </w:p>
        </w:tc>
        <w:tc>
          <w:tcPr>
            <w:tcW w:w="1826" w:type="dxa"/>
            <w:shd w:val="clear" w:color="auto" w:fill="FFFFFF"/>
            <w:vAlign w:val="center"/>
          </w:tcPr>
          <w:p w14:paraId="10F321D7" w14:textId="77777777" w:rsidR="00040C09" w:rsidRPr="007D540B" w:rsidRDefault="00040C09" w:rsidP="00EF4096">
            <w:pPr>
              <w:widowControl w:val="0"/>
              <w:tabs>
                <w:tab w:val="left" w:pos="317"/>
              </w:tabs>
              <w:autoSpaceDE w:val="0"/>
              <w:autoSpaceDN w:val="0"/>
              <w:adjustRightInd w:val="0"/>
              <w:spacing w:after="0" w:line="20" w:lineRule="atLeast"/>
              <w:contextualSpacing/>
              <w:rPr>
                <w:rFonts w:asciiTheme="minorHAnsi" w:hAnsiTheme="minorHAnsi" w:cstheme="minorHAnsi"/>
                <w:b/>
                <w:sz w:val="22"/>
              </w:rPr>
            </w:pPr>
            <w:r w:rsidRPr="007D540B">
              <w:rPr>
                <w:rFonts w:asciiTheme="minorHAnsi" w:hAnsiTheme="minorHAnsi" w:cstheme="minorHAnsi"/>
                <w:b/>
                <w:sz w:val="22"/>
              </w:rPr>
              <w:t>Наявність документально підтвердженого досвіду  виконання аналогічного (аналогічних) за предметом договору (договорів)</w:t>
            </w:r>
          </w:p>
        </w:tc>
        <w:tc>
          <w:tcPr>
            <w:tcW w:w="7529" w:type="dxa"/>
            <w:shd w:val="clear" w:color="auto" w:fill="FFFFFF"/>
            <w:vAlign w:val="center"/>
          </w:tcPr>
          <w:p w14:paraId="22ED9BD1" w14:textId="555498AF" w:rsidR="008642BF" w:rsidRPr="008642BF" w:rsidRDefault="00A10A63" w:rsidP="008642BF">
            <w:pPr>
              <w:tabs>
                <w:tab w:val="left" w:pos="220"/>
                <w:tab w:val="left" w:pos="457"/>
              </w:tabs>
              <w:spacing w:after="80" w:line="216" w:lineRule="auto"/>
              <w:ind w:left="32" w:right="171"/>
              <w:contextualSpacing/>
              <w:jc w:val="both"/>
              <w:rPr>
                <w:rFonts w:asciiTheme="minorHAnsi" w:eastAsia="Arial Unicode MS" w:hAnsiTheme="minorHAnsi" w:cstheme="minorHAnsi"/>
                <w:bCs/>
                <w:i/>
                <w:color w:val="000000"/>
                <w:sz w:val="22"/>
                <w:lang w:eastAsia="uk-UA"/>
              </w:rPr>
            </w:pPr>
            <w:r>
              <w:rPr>
                <w:rFonts w:asciiTheme="minorHAnsi" w:eastAsia="Arial Unicode MS" w:hAnsiTheme="minorHAnsi" w:cstheme="minorHAnsi"/>
                <w:bCs/>
                <w:i/>
                <w:color w:val="000000"/>
                <w:sz w:val="22"/>
                <w:lang w:eastAsia="uk-UA"/>
              </w:rPr>
              <w:t>Надається скан-копія</w:t>
            </w:r>
            <w:r w:rsidR="008642BF" w:rsidRPr="008642BF">
              <w:rPr>
                <w:rFonts w:asciiTheme="minorHAnsi" w:eastAsia="Arial Unicode MS" w:hAnsiTheme="minorHAnsi" w:cstheme="minorHAnsi"/>
                <w:bCs/>
                <w:i/>
                <w:color w:val="000000"/>
                <w:sz w:val="22"/>
                <w:lang w:eastAsia="uk-UA"/>
              </w:rPr>
              <w:t xml:space="preserve"> (з оригіналу або з копії) договору постачання аналогічних МТР (матеріально-технічних ресурсів) *. </w:t>
            </w:r>
          </w:p>
          <w:p w14:paraId="107F5DB2" w14:textId="77777777" w:rsidR="008642BF" w:rsidRPr="008642BF" w:rsidRDefault="008642BF" w:rsidP="008642BF">
            <w:pPr>
              <w:tabs>
                <w:tab w:val="left" w:pos="220"/>
                <w:tab w:val="left" w:pos="457"/>
              </w:tabs>
              <w:spacing w:after="80" w:line="216" w:lineRule="auto"/>
              <w:ind w:left="32" w:right="171"/>
              <w:contextualSpacing/>
              <w:jc w:val="both"/>
              <w:rPr>
                <w:rFonts w:asciiTheme="minorHAnsi" w:eastAsia="Arial Unicode MS" w:hAnsiTheme="minorHAnsi" w:cstheme="minorHAnsi"/>
                <w:bCs/>
                <w:i/>
                <w:color w:val="000000"/>
                <w:sz w:val="22"/>
                <w:lang w:eastAsia="uk-UA"/>
              </w:rPr>
            </w:pPr>
          </w:p>
          <w:p w14:paraId="013A350F" w14:textId="77777777" w:rsidR="008642BF" w:rsidRPr="008642BF" w:rsidRDefault="008642BF" w:rsidP="008642BF">
            <w:pPr>
              <w:tabs>
                <w:tab w:val="left" w:pos="220"/>
                <w:tab w:val="left" w:pos="457"/>
              </w:tabs>
              <w:spacing w:after="80" w:line="216" w:lineRule="auto"/>
              <w:ind w:left="32" w:right="171"/>
              <w:contextualSpacing/>
              <w:jc w:val="both"/>
              <w:rPr>
                <w:rFonts w:asciiTheme="minorHAnsi" w:eastAsia="Arial Unicode MS" w:hAnsiTheme="minorHAnsi" w:cstheme="minorHAnsi"/>
                <w:bCs/>
                <w:i/>
                <w:color w:val="000000"/>
                <w:sz w:val="22"/>
                <w:lang w:eastAsia="uk-UA"/>
              </w:rPr>
            </w:pPr>
            <w:r w:rsidRPr="008642BF">
              <w:rPr>
                <w:rFonts w:asciiTheme="minorHAnsi" w:eastAsia="Arial Unicode MS" w:hAnsiTheme="minorHAnsi" w:cstheme="minorHAnsi"/>
                <w:bCs/>
                <w:i/>
                <w:color w:val="000000"/>
                <w:sz w:val="22"/>
                <w:lang w:eastAsia="uk-UA"/>
              </w:rPr>
              <w:t xml:space="preserve">Такий договір повинен містити усі додатки, які є невід’ємною частиною договору (якщо є такі додатки), в тому числі документи/додатки, які підтверджують повне або часткове виконання означеного договору (видаткові накладні, та/або акти приймання-передачі, та/або товарно-транспортні накладні, інш. тощо). </w:t>
            </w:r>
          </w:p>
          <w:p w14:paraId="31122730" w14:textId="77777777" w:rsidR="008642BF" w:rsidRPr="008642BF" w:rsidRDefault="008642BF" w:rsidP="008642BF">
            <w:pPr>
              <w:tabs>
                <w:tab w:val="left" w:pos="220"/>
                <w:tab w:val="left" w:pos="457"/>
              </w:tabs>
              <w:spacing w:after="80" w:line="216" w:lineRule="auto"/>
              <w:ind w:left="32" w:right="171"/>
              <w:contextualSpacing/>
              <w:jc w:val="both"/>
              <w:rPr>
                <w:rFonts w:asciiTheme="minorHAnsi" w:eastAsia="Arial Unicode MS" w:hAnsiTheme="minorHAnsi" w:cstheme="minorHAnsi"/>
                <w:bCs/>
                <w:i/>
                <w:color w:val="000000"/>
                <w:sz w:val="22"/>
                <w:lang w:eastAsia="uk-UA"/>
              </w:rPr>
            </w:pPr>
          </w:p>
          <w:p w14:paraId="207632C2" w14:textId="77777777" w:rsidR="008642BF" w:rsidRPr="008642BF" w:rsidRDefault="008642BF" w:rsidP="008642BF">
            <w:pPr>
              <w:tabs>
                <w:tab w:val="left" w:pos="220"/>
                <w:tab w:val="left" w:pos="457"/>
              </w:tabs>
              <w:spacing w:after="80" w:line="216" w:lineRule="auto"/>
              <w:ind w:left="32" w:right="171"/>
              <w:contextualSpacing/>
              <w:jc w:val="both"/>
              <w:rPr>
                <w:rFonts w:asciiTheme="minorHAnsi" w:eastAsia="Arial Unicode MS" w:hAnsiTheme="minorHAnsi" w:cstheme="minorHAnsi"/>
                <w:bCs/>
                <w:i/>
                <w:color w:val="000000"/>
                <w:sz w:val="22"/>
                <w:lang w:eastAsia="uk-UA"/>
              </w:rPr>
            </w:pPr>
            <w:r w:rsidRPr="008642BF">
              <w:rPr>
                <w:rFonts w:asciiTheme="minorHAnsi" w:eastAsia="Arial Unicode MS" w:hAnsiTheme="minorHAnsi" w:cstheme="minorHAnsi"/>
                <w:bCs/>
                <w:i/>
                <w:color w:val="000000"/>
                <w:sz w:val="22"/>
                <w:lang w:eastAsia="uk-UA"/>
              </w:rPr>
              <w:t>При цьому такий договір (та невід’ємні додатки до нього, котрі є частиною договору) може надаватись без зазначення цінових/вартісних показників чи інших даних, що можуть бути визначені Учасником як комерційна таємниця, без персональних даних (у відповідності до вимог Закону України «Про захист персональних даних»), які не впливають на відповідність кваліфікаційним критеріям та можуть бути належним чином заретушовані.</w:t>
            </w:r>
          </w:p>
          <w:p w14:paraId="7186050B" w14:textId="77777777" w:rsidR="008642BF" w:rsidRPr="008642BF" w:rsidRDefault="008642BF" w:rsidP="008642BF">
            <w:pPr>
              <w:tabs>
                <w:tab w:val="left" w:pos="220"/>
                <w:tab w:val="left" w:pos="457"/>
              </w:tabs>
              <w:spacing w:after="80" w:line="216" w:lineRule="auto"/>
              <w:ind w:left="32" w:right="171"/>
              <w:contextualSpacing/>
              <w:jc w:val="both"/>
              <w:rPr>
                <w:rFonts w:asciiTheme="minorHAnsi" w:eastAsia="Arial Unicode MS" w:hAnsiTheme="minorHAnsi" w:cstheme="minorHAnsi"/>
                <w:bCs/>
                <w:i/>
                <w:color w:val="000000"/>
                <w:sz w:val="22"/>
                <w:lang w:eastAsia="uk-UA"/>
              </w:rPr>
            </w:pPr>
          </w:p>
          <w:p w14:paraId="28E930B3" w14:textId="5FE22015" w:rsidR="00040C09" w:rsidRPr="007D540B" w:rsidRDefault="008642BF" w:rsidP="00511C0C">
            <w:pPr>
              <w:tabs>
                <w:tab w:val="left" w:pos="220"/>
                <w:tab w:val="left" w:pos="457"/>
              </w:tabs>
              <w:spacing w:after="80" w:line="216" w:lineRule="auto"/>
              <w:ind w:left="32" w:right="171"/>
              <w:contextualSpacing/>
              <w:jc w:val="both"/>
              <w:rPr>
                <w:rFonts w:asciiTheme="minorHAnsi" w:hAnsiTheme="minorHAnsi" w:cstheme="minorHAnsi"/>
                <w:sz w:val="22"/>
              </w:rPr>
            </w:pPr>
            <w:r w:rsidRPr="008642BF">
              <w:rPr>
                <w:rFonts w:asciiTheme="minorHAnsi" w:eastAsia="Arial Unicode MS" w:hAnsiTheme="minorHAnsi" w:cstheme="minorHAnsi"/>
                <w:bCs/>
                <w:i/>
                <w:color w:val="000000"/>
                <w:sz w:val="22"/>
                <w:lang w:eastAsia="uk-UA"/>
              </w:rPr>
              <w:t>* Аналогічний договір (для закупівлі МТР) – це договір на поставку товару/товарів, аналогічного/аналогічних та/або подібних за предметом закупівлі, а саме − на поставку ресор та/або листів ресор</w:t>
            </w:r>
          </w:p>
        </w:tc>
        <w:tc>
          <w:tcPr>
            <w:tcW w:w="2538" w:type="dxa"/>
            <w:shd w:val="clear" w:color="auto" w:fill="FFFFFF"/>
            <w:vAlign w:val="center"/>
          </w:tcPr>
          <w:p w14:paraId="14FE0AA9" w14:textId="77777777" w:rsidR="00040C09" w:rsidRPr="007D540B" w:rsidRDefault="00040C09" w:rsidP="00F07A03">
            <w:pPr>
              <w:tabs>
                <w:tab w:val="left" w:pos="175"/>
              </w:tabs>
              <w:spacing w:after="0" w:line="20" w:lineRule="atLeast"/>
              <w:contextualSpacing/>
              <w:rPr>
                <w:rFonts w:asciiTheme="minorHAnsi" w:hAnsiTheme="minorHAnsi" w:cstheme="minorHAnsi"/>
                <w:sz w:val="22"/>
              </w:rPr>
            </w:pPr>
            <w:r w:rsidRPr="007D540B">
              <w:rPr>
                <w:rFonts w:asciiTheme="minorHAnsi" w:hAnsiTheme="minorHAnsi" w:cstheme="minorHAnsi"/>
                <w:sz w:val="22"/>
              </w:rPr>
              <w:t>Учасником надано довідку/лист  в довільній формі із зазначенням вказаної інформації та скан-копі</w:t>
            </w:r>
            <w:r w:rsidRPr="007D540B">
              <w:rPr>
                <w:rFonts w:asciiTheme="minorHAnsi" w:hAnsiTheme="minorHAnsi" w:cstheme="minorHAnsi"/>
                <w:sz w:val="22"/>
                <w:lang w:eastAsia="uk-UA"/>
              </w:rPr>
              <w:t xml:space="preserve">ї </w:t>
            </w:r>
            <w:r w:rsidRPr="007D540B">
              <w:rPr>
                <w:rFonts w:asciiTheme="minorHAnsi" w:hAnsiTheme="minorHAnsi" w:cstheme="minorHAnsi"/>
                <w:sz w:val="22"/>
              </w:rPr>
              <w:t xml:space="preserve"> </w:t>
            </w:r>
            <w:r w:rsidRPr="007D540B">
              <w:rPr>
                <w:rFonts w:asciiTheme="minorHAnsi" w:hAnsiTheme="minorHAnsi" w:cstheme="minorHAnsi"/>
                <w:sz w:val="22"/>
                <w:lang w:eastAsia="uk-UA"/>
              </w:rPr>
              <w:t>договору(-ів), підтверджуючих документів про їх виконання</w:t>
            </w:r>
            <w:r w:rsidRPr="007D540B">
              <w:rPr>
                <w:rFonts w:asciiTheme="minorHAnsi" w:hAnsiTheme="minorHAnsi" w:cstheme="minorHAnsi"/>
                <w:sz w:val="22"/>
              </w:rPr>
              <w:t xml:space="preserve"> та позитивного (-их) відгуку(-ів)  організацій.</w:t>
            </w:r>
          </w:p>
        </w:tc>
        <w:tc>
          <w:tcPr>
            <w:tcW w:w="2693" w:type="dxa"/>
            <w:shd w:val="clear" w:color="auto" w:fill="FFFFFF"/>
            <w:vAlign w:val="center"/>
          </w:tcPr>
          <w:p w14:paraId="70EBC1BE" w14:textId="77777777" w:rsidR="00040C09" w:rsidRPr="007D540B" w:rsidRDefault="00040C09" w:rsidP="00EF4096">
            <w:pPr>
              <w:tabs>
                <w:tab w:val="left" w:pos="175"/>
              </w:tabs>
              <w:spacing w:after="0" w:line="20" w:lineRule="atLeast"/>
              <w:contextualSpacing/>
              <w:rPr>
                <w:rFonts w:asciiTheme="minorHAnsi" w:hAnsiTheme="minorHAnsi" w:cstheme="minorHAnsi"/>
                <w:sz w:val="22"/>
              </w:rPr>
            </w:pPr>
            <w:r w:rsidRPr="007D540B">
              <w:rPr>
                <w:rFonts w:asciiTheme="minorHAnsi" w:hAnsiTheme="minorHAnsi" w:cstheme="minorHAnsi"/>
                <w:sz w:val="22"/>
              </w:rPr>
              <w:t xml:space="preserve">Учасником не надано довідку/лист  із зазначенням вказаної інформації та скан-копії позитивного (-их) відгуку(-ів) організацій, </w:t>
            </w:r>
            <w:r w:rsidRPr="007D540B">
              <w:rPr>
                <w:rFonts w:asciiTheme="minorHAnsi" w:hAnsiTheme="minorHAnsi" w:cstheme="minorHAnsi"/>
                <w:sz w:val="22"/>
                <w:lang w:eastAsia="uk-UA"/>
              </w:rPr>
              <w:t xml:space="preserve">договору (-ів) та підтверджуючих документів про їх виконання </w:t>
            </w:r>
            <w:r w:rsidRPr="007D540B">
              <w:rPr>
                <w:rFonts w:asciiTheme="minorHAnsi" w:hAnsiTheme="minorHAnsi" w:cstheme="minorHAnsi"/>
                <w:sz w:val="22"/>
              </w:rPr>
              <w:t xml:space="preserve"> (</w:t>
            </w:r>
            <w:r w:rsidRPr="007D540B">
              <w:rPr>
                <w:rFonts w:asciiTheme="minorHAnsi" w:hAnsiTheme="minorHAnsi" w:cstheme="minorHAnsi"/>
                <w:spacing w:val="-2"/>
                <w:sz w:val="22"/>
              </w:rPr>
              <w:t>або надано не в повному обсязі)</w:t>
            </w:r>
            <w:r w:rsidRPr="007D540B">
              <w:rPr>
                <w:rFonts w:asciiTheme="minorHAnsi" w:hAnsiTheme="minorHAnsi" w:cstheme="minorHAnsi"/>
                <w:sz w:val="22"/>
              </w:rPr>
              <w:t>.</w:t>
            </w:r>
          </w:p>
        </w:tc>
      </w:tr>
    </w:tbl>
    <w:p w14:paraId="5E0122A4" w14:textId="48AE1C15" w:rsidR="00351D5F" w:rsidRDefault="00351D5F" w:rsidP="00C440AD">
      <w:pPr>
        <w:tabs>
          <w:tab w:val="left" w:pos="567"/>
          <w:tab w:val="left" w:pos="1276"/>
        </w:tabs>
        <w:spacing w:after="160" w:line="259" w:lineRule="auto"/>
        <w:contextualSpacing/>
        <w:rPr>
          <w:rFonts w:asciiTheme="minorHAnsi" w:hAnsiTheme="minorHAnsi" w:cstheme="minorHAnsi"/>
          <w:b/>
          <w:sz w:val="24"/>
          <w:szCs w:val="24"/>
          <w:u w:val="single"/>
        </w:rPr>
      </w:pPr>
    </w:p>
    <w:p w14:paraId="5A782685" w14:textId="6890233A" w:rsidR="00F07A03" w:rsidRDefault="00F07A03" w:rsidP="00C440AD">
      <w:pPr>
        <w:tabs>
          <w:tab w:val="left" w:pos="567"/>
          <w:tab w:val="left" w:pos="1276"/>
        </w:tabs>
        <w:spacing w:after="160" w:line="259" w:lineRule="auto"/>
        <w:contextualSpacing/>
        <w:rPr>
          <w:rFonts w:asciiTheme="minorHAnsi" w:hAnsiTheme="minorHAnsi" w:cstheme="minorHAnsi"/>
          <w:b/>
          <w:sz w:val="24"/>
          <w:szCs w:val="24"/>
          <w:u w:val="single"/>
        </w:rPr>
      </w:pPr>
    </w:p>
    <w:p w14:paraId="7CA459BC" w14:textId="658F1E56" w:rsidR="00F07A03" w:rsidRDefault="00F07A03" w:rsidP="00C440AD">
      <w:pPr>
        <w:tabs>
          <w:tab w:val="left" w:pos="567"/>
          <w:tab w:val="left" w:pos="1276"/>
        </w:tabs>
        <w:spacing w:after="160" w:line="259" w:lineRule="auto"/>
        <w:contextualSpacing/>
        <w:rPr>
          <w:rFonts w:asciiTheme="minorHAnsi" w:hAnsiTheme="minorHAnsi" w:cstheme="minorHAnsi"/>
          <w:b/>
          <w:sz w:val="24"/>
          <w:szCs w:val="24"/>
          <w:u w:val="single"/>
        </w:rPr>
      </w:pPr>
    </w:p>
    <w:p w14:paraId="3E8BBC42" w14:textId="77777777" w:rsidR="00F07A03" w:rsidRPr="007D540B" w:rsidRDefault="00F07A03" w:rsidP="00C440AD">
      <w:pPr>
        <w:tabs>
          <w:tab w:val="left" w:pos="567"/>
          <w:tab w:val="left" w:pos="1276"/>
        </w:tabs>
        <w:spacing w:after="160" w:line="259" w:lineRule="auto"/>
        <w:contextualSpacing/>
        <w:rPr>
          <w:rFonts w:asciiTheme="minorHAnsi" w:hAnsiTheme="minorHAnsi" w:cstheme="minorHAnsi"/>
          <w:b/>
          <w:sz w:val="24"/>
          <w:szCs w:val="24"/>
          <w:u w:val="single"/>
        </w:rPr>
      </w:pPr>
    </w:p>
    <w:p w14:paraId="64D54A7B" w14:textId="2D9A40B5" w:rsidR="00006CDD" w:rsidRPr="007D540B" w:rsidRDefault="00040C09" w:rsidP="00223049">
      <w:pPr>
        <w:tabs>
          <w:tab w:val="left" w:pos="567"/>
          <w:tab w:val="left" w:pos="1276"/>
        </w:tabs>
        <w:spacing w:after="160" w:line="259" w:lineRule="auto"/>
        <w:ind w:left="426"/>
        <w:contextualSpacing/>
        <w:rPr>
          <w:rFonts w:asciiTheme="minorHAnsi" w:hAnsiTheme="minorHAnsi" w:cstheme="minorHAnsi"/>
          <w:b/>
          <w:sz w:val="24"/>
          <w:szCs w:val="24"/>
          <w:u w:val="single"/>
        </w:rPr>
      </w:pPr>
      <w:r w:rsidRPr="007D540B">
        <w:rPr>
          <w:rFonts w:asciiTheme="minorHAnsi" w:hAnsiTheme="minorHAnsi" w:cstheme="minorHAnsi"/>
          <w:b/>
          <w:sz w:val="24"/>
          <w:szCs w:val="24"/>
          <w:u w:val="single"/>
          <w:lang w:val="ru-RU"/>
        </w:rPr>
        <w:lastRenderedPageBreak/>
        <w:t>2</w:t>
      </w:r>
      <w:r w:rsidR="00E349FB" w:rsidRPr="007D540B">
        <w:rPr>
          <w:rFonts w:asciiTheme="minorHAnsi" w:hAnsiTheme="minorHAnsi" w:cstheme="minorHAnsi"/>
          <w:b/>
          <w:sz w:val="24"/>
          <w:szCs w:val="24"/>
          <w:u w:val="single"/>
          <w:lang w:val="ru-RU"/>
        </w:rPr>
        <w:t>.</w:t>
      </w:r>
      <w:r w:rsidR="00DC70D2" w:rsidRPr="007D540B">
        <w:rPr>
          <w:rFonts w:asciiTheme="minorHAnsi" w:hAnsiTheme="minorHAnsi" w:cstheme="minorHAnsi"/>
          <w:b/>
          <w:sz w:val="24"/>
          <w:szCs w:val="24"/>
          <w:u w:val="single"/>
          <w:lang w:val="ru-RU"/>
        </w:rPr>
        <w:t xml:space="preserve"> </w:t>
      </w:r>
      <w:r w:rsidR="00006CDD" w:rsidRPr="007D540B">
        <w:rPr>
          <w:rFonts w:asciiTheme="minorHAnsi" w:hAnsiTheme="minorHAnsi" w:cstheme="minorHAnsi"/>
          <w:b/>
          <w:sz w:val="24"/>
          <w:szCs w:val="24"/>
          <w:u w:val="single"/>
        </w:rPr>
        <w:t xml:space="preserve">Інші вимоги до учасників закупівель </w:t>
      </w:r>
    </w:p>
    <w:tbl>
      <w:tblPr>
        <w:tblW w:w="1545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68"/>
        <w:gridCol w:w="7938"/>
        <w:gridCol w:w="2268"/>
        <w:gridCol w:w="2268"/>
      </w:tblGrid>
      <w:tr w:rsidR="00D14F3C" w:rsidRPr="007D540B" w14:paraId="15AA71BF" w14:textId="77777777" w:rsidTr="00AB40BE">
        <w:trPr>
          <w:trHeight w:val="342"/>
          <w:tblHeader/>
        </w:trPr>
        <w:tc>
          <w:tcPr>
            <w:tcW w:w="709" w:type="dxa"/>
            <w:vMerge w:val="restart"/>
            <w:shd w:val="clear" w:color="auto" w:fill="auto"/>
            <w:vAlign w:val="center"/>
          </w:tcPr>
          <w:p w14:paraId="522449C8" w14:textId="77777777" w:rsidR="00D14F3C" w:rsidRPr="007D540B" w:rsidRDefault="00D14F3C" w:rsidP="00055792">
            <w:pPr>
              <w:spacing w:after="80" w:line="216" w:lineRule="auto"/>
              <w:jc w:val="center"/>
              <w:rPr>
                <w:rFonts w:asciiTheme="minorHAnsi" w:hAnsiTheme="minorHAnsi" w:cstheme="minorHAnsi"/>
                <w:b/>
                <w:sz w:val="24"/>
                <w:szCs w:val="24"/>
              </w:rPr>
            </w:pPr>
            <w:r w:rsidRPr="007D540B">
              <w:rPr>
                <w:rFonts w:asciiTheme="minorHAnsi" w:hAnsiTheme="minorHAnsi" w:cstheme="minorHAnsi"/>
                <w:b/>
                <w:sz w:val="24"/>
                <w:szCs w:val="24"/>
              </w:rPr>
              <w:t>№</w:t>
            </w:r>
          </w:p>
          <w:p w14:paraId="552F6834" w14:textId="77777777" w:rsidR="00D14F3C" w:rsidRPr="007D540B" w:rsidRDefault="00D14F3C" w:rsidP="00055792">
            <w:pPr>
              <w:spacing w:after="80" w:line="216" w:lineRule="auto"/>
              <w:jc w:val="center"/>
              <w:rPr>
                <w:rFonts w:asciiTheme="minorHAnsi" w:hAnsiTheme="minorHAnsi" w:cstheme="minorHAnsi"/>
                <w:b/>
                <w:sz w:val="24"/>
                <w:szCs w:val="24"/>
              </w:rPr>
            </w:pPr>
            <w:r w:rsidRPr="007D540B">
              <w:rPr>
                <w:rFonts w:asciiTheme="minorHAnsi" w:hAnsiTheme="minorHAnsi" w:cstheme="minorHAnsi"/>
                <w:b/>
                <w:sz w:val="24"/>
                <w:szCs w:val="24"/>
              </w:rPr>
              <w:t>п/п</w:t>
            </w:r>
          </w:p>
        </w:tc>
        <w:tc>
          <w:tcPr>
            <w:tcW w:w="2268" w:type="dxa"/>
            <w:vMerge w:val="restart"/>
            <w:shd w:val="clear" w:color="auto" w:fill="auto"/>
            <w:vAlign w:val="center"/>
          </w:tcPr>
          <w:p w14:paraId="16BD77F9" w14:textId="77777777" w:rsidR="00D14F3C" w:rsidRPr="007D540B" w:rsidRDefault="00D14F3C" w:rsidP="00055792">
            <w:pPr>
              <w:spacing w:after="80" w:line="216" w:lineRule="auto"/>
              <w:jc w:val="center"/>
              <w:rPr>
                <w:rFonts w:asciiTheme="minorHAnsi" w:hAnsiTheme="minorHAnsi" w:cstheme="minorHAnsi"/>
                <w:b/>
                <w:sz w:val="24"/>
                <w:szCs w:val="24"/>
              </w:rPr>
            </w:pPr>
            <w:r w:rsidRPr="007D540B">
              <w:rPr>
                <w:rFonts w:asciiTheme="minorHAnsi" w:hAnsiTheme="minorHAnsi" w:cstheme="minorHAnsi"/>
                <w:b/>
                <w:sz w:val="24"/>
                <w:szCs w:val="24"/>
              </w:rPr>
              <w:t>Назва вимоги</w:t>
            </w:r>
          </w:p>
        </w:tc>
        <w:tc>
          <w:tcPr>
            <w:tcW w:w="7938" w:type="dxa"/>
            <w:vMerge w:val="restart"/>
            <w:shd w:val="clear" w:color="auto" w:fill="auto"/>
            <w:vAlign w:val="center"/>
          </w:tcPr>
          <w:p w14:paraId="7DB04034" w14:textId="77777777" w:rsidR="00D14F3C" w:rsidRPr="007D540B" w:rsidRDefault="00D14F3C" w:rsidP="00055792">
            <w:pPr>
              <w:spacing w:after="80" w:line="216" w:lineRule="auto"/>
              <w:jc w:val="center"/>
              <w:rPr>
                <w:rFonts w:asciiTheme="minorHAnsi" w:hAnsiTheme="minorHAnsi" w:cstheme="minorHAnsi"/>
                <w:b/>
                <w:sz w:val="24"/>
                <w:szCs w:val="24"/>
              </w:rPr>
            </w:pPr>
            <w:r w:rsidRPr="007D540B">
              <w:rPr>
                <w:rFonts w:asciiTheme="minorHAnsi" w:hAnsiTheme="minorHAnsi" w:cstheme="minorHAnsi"/>
                <w:b/>
                <w:sz w:val="24"/>
                <w:szCs w:val="24"/>
              </w:rPr>
              <w:t>Вимоги до оформлення</w:t>
            </w:r>
          </w:p>
        </w:tc>
        <w:tc>
          <w:tcPr>
            <w:tcW w:w="4536" w:type="dxa"/>
            <w:gridSpan w:val="2"/>
            <w:shd w:val="clear" w:color="auto" w:fill="auto"/>
            <w:vAlign w:val="center"/>
          </w:tcPr>
          <w:p w14:paraId="6D9C064C" w14:textId="77777777" w:rsidR="00D14F3C" w:rsidRPr="007D540B" w:rsidRDefault="00D14F3C" w:rsidP="00055792">
            <w:pPr>
              <w:spacing w:after="80" w:line="216" w:lineRule="auto"/>
              <w:jc w:val="center"/>
              <w:rPr>
                <w:rFonts w:asciiTheme="minorHAnsi" w:hAnsiTheme="minorHAnsi" w:cstheme="minorHAnsi"/>
                <w:b/>
                <w:sz w:val="24"/>
                <w:szCs w:val="24"/>
              </w:rPr>
            </w:pPr>
            <w:r w:rsidRPr="007D540B">
              <w:rPr>
                <w:rFonts w:asciiTheme="minorHAnsi" w:hAnsiTheme="minorHAnsi" w:cstheme="minorHAnsi"/>
                <w:b/>
                <w:sz w:val="24"/>
                <w:szCs w:val="24"/>
              </w:rPr>
              <w:t>Критерії оцінки пропозиції</w:t>
            </w:r>
          </w:p>
        </w:tc>
      </w:tr>
      <w:tr w:rsidR="00D14F3C" w:rsidRPr="007D540B" w14:paraId="62B9465B" w14:textId="77777777" w:rsidTr="00AB40BE">
        <w:trPr>
          <w:tblHeader/>
        </w:trPr>
        <w:tc>
          <w:tcPr>
            <w:tcW w:w="709" w:type="dxa"/>
            <w:vMerge/>
            <w:shd w:val="clear" w:color="auto" w:fill="auto"/>
            <w:vAlign w:val="center"/>
          </w:tcPr>
          <w:p w14:paraId="46DA61A9" w14:textId="77777777" w:rsidR="00D14F3C" w:rsidRPr="007D540B" w:rsidRDefault="00D14F3C" w:rsidP="00055792">
            <w:pPr>
              <w:spacing w:after="80" w:line="216" w:lineRule="auto"/>
              <w:jc w:val="center"/>
              <w:rPr>
                <w:rFonts w:asciiTheme="minorHAnsi" w:hAnsiTheme="minorHAnsi" w:cstheme="minorHAnsi"/>
                <w:b/>
                <w:sz w:val="24"/>
                <w:szCs w:val="24"/>
              </w:rPr>
            </w:pPr>
          </w:p>
        </w:tc>
        <w:tc>
          <w:tcPr>
            <w:tcW w:w="2268" w:type="dxa"/>
            <w:vMerge/>
            <w:shd w:val="clear" w:color="auto" w:fill="auto"/>
            <w:vAlign w:val="center"/>
          </w:tcPr>
          <w:p w14:paraId="42E16FDA" w14:textId="77777777" w:rsidR="00D14F3C" w:rsidRPr="007D540B" w:rsidRDefault="00D14F3C" w:rsidP="00055792">
            <w:pPr>
              <w:spacing w:after="80" w:line="216" w:lineRule="auto"/>
              <w:jc w:val="center"/>
              <w:rPr>
                <w:rFonts w:asciiTheme="minorHAnsi" w:hAnsiTheme="minorHAnsi" w:cstheme="minorHAnsi"/>
                <w:b/>
                <w:sz w:val="24"/>
                <w:szCs w:val="24"/>
              </w:rPr>
            </w:pPr>
          </w:p>
        </w:tc>
        <w:tc>
          <w:tcPr>
            <w:tcW w:w="7938" w:type="dxa"/>
            <w:vMerge/>
            <w:shd w:val="clear" w:color="auto" w:fill="auto"/>
            <w:vAlign w:val="center"/>
          </w:tcPr>
          <w:p w14:paraId="5D8CE7C5" w14:textId="77777777" w:rsidR="00D14F3C" w:rsidRPr="007D540B" w:rsidRDefault="00D14F3C" w:rsidP="00055792">
            <w:pPr>
              <w:spacing w:after="80" w:line="216" w:lineRule="auto"/>
              <w:jc w:val="center"/>
              <w:rPr>
                <w:rFonts w:asciiTheme="minorHAnsi" w:hAnsiTheme="minorHAnsi" w:cstheme="minorHAnsi"/>
                <w:b/>
                <w:sz w:val="24"/>
                <w:szCs w:val="24"/>
              </w:rPr>
            </w:pPr>
          </w:p>
        </w:tc>
        <w:tc>
          <w:tcPr>
            <w:tcW w:w="2268" w:type="dxa"/>
            <w:shd w:val="clear" w:color="auto" w:fill="auto"/>
            <w:vAlign w:val="center"/>
          </w:tcPr>
          <w:p w14:paraId="01A447C9" w14:textId="77777777" w:rsidR="00D14F3C" w:rsidRPr="007D540B" w:rsidRDefault="00D14F3C" w:rsidP="00055792">
            <w:pPr>
              <w:spacing w:after="80" w:line="216" w:lineRule="auto"/>
              <w:jc w:val="center"/>
              <w:rPr>
                <w:rFonts w:asciiTheme="minorHAnsi" w:hAnsiTheme="minorHAnsi" w:cstheme="minorHAnsi"/>
                <w:b/>
                <w:sz w:val="24"/>
                <w:szCs w:val="24"/>
              </w:rPr>
            </w:pPr>
            <w:r w:rsidRPr="007D540B">
              <w:rPr>
                <w:rFonts w:asciiTheme="minorHAnsi" w:hAnsiTheme="minorHAnsi" w:cstheme="minorHAnsi"/>
                <w:b/>
                <w:sz w:val="24"/>
                <w:szCs w:val="24"/>
              </w:rPr>
              <w:t>Відповідає вимогам</w:t>
            </w:r>
          </w:p>
        </w:tc>
        <w:tc>
          <w:tcPr>
            <w:tcW w:w="2268" w:type="dxa"/>
            <w:shd w:val="clear" w:color="auto" w:fill="auto"/>
            <w:vAlign w:val="center"/>
          </w:tcPr>
          <w:p w14:paraId="1662ADFB" w14:textId="77777777" w:rsidR="00D14F3C" w:rsidRPr="007D540B" w:rsidRDefault="00D14F3C" w:rsidP="00055792">
            <w:pPr>
              <w:spacing w:after="80" w:line="216" w:lineRule="auto"/>
              <w:jc w:val="center"/>
              <w:rPr>
                <w:rFonts w:asciiTheme="minorHAnsi" w:hAnsiTheme="minorHAnsi" w:cstheme="minorHAnsi"/>
                <w:b/>
                <w:sz w:val="24"/>
                <w:szCs w:val="24"/>
              </w:rPr>
            </w:pPr>
            <w:r w:rsidRPr="007D540B">
              <w:rPr>
                <w:rFonts w:asciiTheme="minorHAnsi" w:hAnsiTheme="minorHAnsi" w:cstheme="minorHAnsi"/>
                <w:b/>
                <w:sz w:val="24"/>
                <w:szCs w:val="24"/>
              </w:rPr>
              <w:t>НЕ відповідає вимогам</w:t>
            </w:r>
          </w:p>
        </w:tc>
      </w:tr>
      <w:tr w:rsidR="00D14F3C" w:rsidRPr="007D540B" w14:paraId="484365CB" w14:textId="77777777" w:rsidTr="00AB40BE">
        <w:trPr>
          <w:trHeight w:val="1859"/>
        </w:trPr>
        <w:tc>
          <w:tcPr>
            <w:tcW w:w="709" w:type="dxa"/>
            <w:shd w:val="clear" w:color="auto" w:fill="auto"/>
            <w:vAlign w:val="center"/>
          </w:tcPr>
          <w:p w14:paraId="78CD0408" w14:textId="77777777" w:rsidR="00D14F3C" w:rsidRPr="007D540B" w:rsidRDefault="00D14F3C" w:rsidP="00055792">
            <w:pPr>
              <w:numPr>
                <w:ilvl w:val="0"/>
                <w:numId w:val="1"/>
              </w:numPr>
              <w:spacing w:after="80" w:line="216" w:lineRule="auto"/>
              <w:ind w:left="0" w:firstLine="0"/>
              <w:jc w:val="center"/>
              <w:rPr>
                <w:rFonts w:asciiTheme="minorHAnsi" w:hAnsiTheme="minorHAnsi" w:cstheme="minorHAnsi"/>
                <w:b/>
                <w:sz w:val="24"/>
                <w:szCs w:val="24"/>
              </w:rPr>
            </w:pPr>
          </w:p>
        </w:tc>
        <w:tc>
          <w:tcPr>
            <w:tcW w:w="2268" w:type="dxa"/>
            <w:shd w:val="clear" w:color="auto" w:fill="auto"/>
            <w:vAlign w:val="center"/>
          </w:tcPr>
          <w:p w14:paraId="6C20AFDF" w14:textId="77777777" w:rsidR="00D14F3C" w:rsidRPr="007D540B" w:rsidRDefault="00D14F3C" w:rsidP="00055792">
            <w:pPr>
              <w:spacing w:after="80" w:line="216" w:lineRule="auto"/>
              <w:ind w:right="27"/>
              <w:rPr>
                <w:rFonts w:asciiTheme="minorHAnsi" w:hAnsiTheme="minorHAnsi" w:cstheme="minorHAnsi"/>
                <w:b/>
                <w:sz w:val="24"/>
                <w:szCs w:val="24"/>
              </w:rPr>
            </w:pPr>
            <w:r w:rsidRPr="007D540B">
              <w:rPr>
                <w:rFonts w:asciiTheme="minorHAnsi" w:hAnsiTheme="minorHAnsi" w:cstheme="minorHAnsi"/>
                <w:b/>
                <w:sz w:val="24"/>
                <w:szCs w:val="24"/>
              </w:rPr>
              <w:t xml:space="preserve">Надання документів, що підтверджують  повноваження посадових осіб </w:t>
            </w:r>
            <w:r w:rsidRPr="007D540B">
              <w:rPr>
                <w:rFonts w:asciiTheme="minorHAnsi" w:hAnsiTheme="minorHAnsi" w:cstheme="minorHAnsi"/>
                <w:b/>
                <w:bCs/>
                <w:sz w:val="24"/>
                <w:szCs w:val="24"/>
                <w:lang w:eastAsia="uk-UA"/>
              </w:rPr>
              <w:t xml:space="preserve">або представника учасника </w:t>
            </w:r>
            <w:r w:rsidRPr="007D540B">
              <w:rPr>
                <w:rFonts w:asciiTheme="minorHAnsi" w:hAnsiTheme="minorHAnsi" w:cstheme="minorHAnsi"/>
                <w:b/>
                <w:sz w:val="24"/>
                <w:szCs w:val="24"/>
              </w:rPr>
              <w:t xml:space="preserve">на підписання пропозиції та/або договору </w:t>
            </w:r>
          </w:p>
        </w:tc>
        <w:tc>
          <w:tcPr>
            <w:tcW w:w="7938" w:type="dxa"/>
            <w:shd w:val="clear" w:color="auto" w:fill="FFFFFF"/>
            <w:vAlign w:val="center"/>
          </w:tcPr>
          <w:p w14:paraId="3D07FFB7" w14:textId="77777777" w:rsidR="00D14F3C" w:rsidRPr="007D540B" w:rsidRDefault="00D14F3C" w:rsidP="00055792">
            <w:pPr>
              <w:jc w:val="both"/>
              <w:rPr>
                <w:rFonts w:asciiTheme="minorHAnsi" w:hAnsiTheme="minorHAnsi" w:cstheme="minorHAnsi"/>
                <w:sz w:val="24"/>
                <w:szCs w:val="24"/>
              </w:rPr>
            </w:pPr>
            <w:r w:rsidRPr="007D540B">
              <w:rPr>
                <w:rFonts w:asciiTheme="minorHAnsi" w:hAnsiTheme="minorHAnsi" w:cstheme="minorHAnsi"/>
                <w:sz w:val="24"/>
                <w:szCs w:val="24"/>
              </w:rPr>
              <w:t xml:space="preserve">Учасником надається:  </w:t>
            </w:r>
          </w:p>
          <w:p w14:paraId="76E9D323" w14:textId="77777777" w:rsidR="00D14F3C" w:rsidRPr="007D540B" w:rsidRDefault="00D14F3C" w:rsidP="00055792">
            <w:pPr>
              <w:jc w:val="both"/>
              <w:rPr>
                <w:rFonts w:asciiTheme="minorHAnsi" w:hAnsiTheme="minorHAnsi" w:cstheme="minorHAnsi"/>
                <w:sz w:val="24"/>
                <w:szCs w:val="24"/>
              </w:rPr>
            </w:pPr>
            <w:r w:rsidRPr="007D540B">
              <w:rPr>
                <w:rFonts w:asciiTheme="minorHAnsi" w:hAnsiTheme="minorHAnsi" w:cstheme="minorHAnsi"/>
                <w:sz w:val="24"/>
                <w:szCs w:val="24"/>
              </w:rPr>
              <w:t>1.1. Лист за підписом керівника по формі Додатка 1.1 до тендерної документації із зазначенням посадових осіб або представників учасника, до повноважень яких належить підписання документів, які входять до складу пропозиції / договору, в якому окремо зазначити:</w:t>
            </w:r>
          </w:p>
          <w:p w14:paraId="0355E6BF" w14:textId="77777777" w:rsidR="00D14F3C" w:rsidRPr="007D540B" w:rsidRDefault="00D14F3C" w:rsidP="00055792">
            <w:pPr>
              <w:jc w:val="both"/>
              <w:rPr>
                <w:rFonts w:asciiTheme="minorHAnsi" w:hAnsiTheme="minorHAnsi" w:cstheme="minorHAnsi"/>
                <w:sz w:val="24"/>
                <w:szCs w:val="24"/>
              </w:rPr>
            </w:pPr>
            <w:r w:rsidRPr="007D540B">
              <w:rPr>
                <w:rFonts w:asciiTheme="minorHAnsi" w:hAnsiTheme="minorHAnsi" w:cstheme="minorHAnsi"/>
                <w:sz w:val="24"/>
                <w:szCs w:val="24"/>
              </w:rPr>
              <w:t xml:space="preserve"> - службову (посадову) особу учасника процедури закупівлі, яку уповноважено на підписання тендерної пропозиції; </w:t>
            </w:r>
          </w:p>
          <w:p w14:paraId="1181D8C6" w14:textId="77777777" w:rsidR="00D14F3C" w:rsidRPr="007D540B" w:rsidRDefault="00D14F3C" w:rsidP="00055792">
            <w:pPr>
              <w:jc w:val="both"/>
              <w:rPr>
                <w:rFonts w:asciiTheme="minorHAnsi" w:hAnsiTheme="minorHAnsi" w:cstheme="minorHAnsi"/>
                <w:sz w:val="24"/>
                <w:szCs w:val="24"/>
              </w:rPr>
            </w:pPr>
            <w:r w:rsidRPr="007D540B">
              <w:rPr>
                <w:rFonts w:asciiTheme="minorHAnsi" w:hAnsiTheme="minorHAnsi" w:cstheme="minorHAnsi"/>
                <w:sz w:val="24"/>
                <w:szCs w:val="24"/>
              </w:rPr>
              <w:t>- службову (посадову) особу учасника процедури закупівлі, яку уповноважено на підписання договору з боку учасника.</w:t>
            </w:r>
          </w:p>
          <w:p w14:paraId="3D65DDED" w14:textId="77777777" w:rsidR="00D14F3C" w:rsidRPr="007D540B" w:rsidRDefault="00D14F3C" w:rsidP="00055792">
            <w:pPr>
              <w:jc w:val="both"/>
              <w:rPr>
                <w:rFonts w:asciiTheme="minorHAnsi" w:hAnsiTheme="minorHAnsi" w:cstheme="minorHAnsi"/>
                <w:sz w:val="24"/>
                <w:szCs w:val="24"/>
              </w:rPr>
            </w:pPr>
            <w:r w:rsidRPr="007D540B">
              <w:rPr>
                <w:rFonts w:asciiTheme="minorHAnsi" w:hAnsiTheme="minorHAnsi" w:cstheme="minorHAnsi"/>
                <w:sz w:val="24"/>
                <w:szCs w:val="24"/>
              </w:rPr>
              <w:t>В листі повинен міститись перелік документів, що підтверджують повноваження посадової особи або представника учасника щодо підпису документів тендерної пропозиції та договору про закупівлю, зокрема таких, як: протокол засновників, або наказ про призначення, або довіреність (доручення) або будь-який інший документ, що підтверджує повноваження посадової особи або представника учасника на підписання документів тендерної пропозиції та договору про закупівлю.</w:t>
            </w:r>
          </w:p>
          <w:p w14:paraId="07FF9735" w14:textId="77777777" w:rsidR="00D14F3C" w:rsidRPr="007D540B" w:rsidRDefault="00D14F3C" w:rsidP="00055792">
            <w:pPr>
              <w:jc w:val="both"/>
              <w:rPr>
                <w:rFonts w:asciiTheme="minorHAnsi" w:hAnsiTheme="minorHAnsi" w:cstheme="minorHAnsi"/>
                <w:sz w:val="24"/>
                <w:szCs w:val="24"/>
              </w:rPr>
            </w:pPr>
            <w:r w:rsidRPr="007D540B">
              <w:rPr>
                <w:rFonts w:asciiTheme="minorHAnsi" w:hAnsiTheme="minorHAnsi" w:cstheme="minorHAnsi"/>
                <w:sz w:val="24"/>
                <w:szCs w:val="24"/>
              </w:rPr>
              <w:t xml:space="preserve">1.2. Копії документів, що підтверджують повноваження посадової особи або представника учасника щодо підпису документів тендерної пропозиції та договору про закупівлю, зокрема таких, як: протокол засновників або наказ про призначення, або довіреність (доручення), або будь-який інший документ, що підтверджує повноваження посадової особи або </w:t>
            </w:r>
            <w:r w:rsidRPr="007D540B">
              <w:rPr>
                <w:rFonts w:asciiTheme="minorHAnsi" w:hAnsiTheme="minorHAnsi" w:cstheme="minorHAnsi"/>
                <w:sz w:val="24"/>
                <w:szCs w:val="24"/>
              </w:rPr>
              <w:lastRenderedPageBreak/>
              <w:t xml:space="preserve">представника учасника на підписання документів тендерної пропозиції та договору про закупівлю. </w:t>
            </w:r>
          </w:p>
          <w:p w14:paraId="73587204" w14:textId="77777777" w:rsidR="00D14F3C" w:rsidRPr="007D540B" w:rsidRDefault="00D14F3C" w:rsidP="00055792">
            <w:pPr>
              <w:spacing w:after="0" w:line="240" w:lineRule="auto"/>
              <w:jc w:val="both"/>
              <w:rPr>
                <w:rFonts w:asciiTheme="minorHAnsi" w:hAnsiTheme="minorHAnsi" w:cstheme="minorHAnsi"/>
                <w:i/>
                <w:color w:val="000000"/>
                <w:sz w:val="24"/>
                <w:szCs w:val="24"/>
                <w:lang w:eastAsia="uk-UA"/>
              </w:rPr>
            </w:pPr>
            <w:r w:rsidRPr="007D540B">
              <w:rPr>
                <w:rFonts w:asciiTheme="minorHAnsi" w:hAnsiTheme="minorHAnsi" w:cstheme="minorHAnsi"/>
                <w:sz w:val="24"/>
                <w:szCs w:val="24"/>
              </w:rPr>
              <w:t>1.3. Сканована копія статуту учасника (в останній редакції) або іншого установчого документу учасника (за наявності). У разі, якщо державна реєстрація учасника була здійснена після 01.01.2016 року, то учасник має право надати опис документів, що надаються юридичною особою державному реєстратору для проведення державної реєстрації юридичної особи із зазначенням унікального коду, що дає можливість доступу до результатів надання адміністративних послуг у сфері державної реєстрації, у тому числі до установчих документів юридичної особи. В описі документів повинні бути зазначені: унікальний код, веб-сайт за яким Замовник має можливість перевірити установчі документи юридичної особи, дата формування витягу, а також підпис та ініціали державного реєстратора, який здійснював державну реєстрацію юридичної особи. У випадку наявності в статуті обмежень чи заборон на укладання договору про закупівлю/вчинення правочину, учасник надає рішення вищого органу управління чи іншого відповідного уповноваженого органу про надання згоди на укладання договору про закупівлю/вчинення правочину. У разі, якщо учасник здійснює діяльність на підставі модельного статуту, необхідно надати копію рішення засновників про створення такої юридичної особи (вимога стосується учасника – юридичної особи) або рішення про перехід на діяльність на підставі модельного статуту та надати Положення, затверджене Загальними зборами (за наявності)</w:t>
            </w:r>
          </w:p>
        </w:tc>
        <w:tc>
          <w:tcPr>
            <w:tcW w:w="2268" w:type="dxa"/>
            <w:shd w:val="clear" w:color="auto" w:fill="FFFFFF"/>
          </w:tcPr>
          <w:p w14:paraId="231AF246" w14:textId="77777777" w:rsidR="00D14F3C" w:rsidRPr="007D540B" w:rsidRDefault="00D14F3C" w:rsidP="00055792">
            <w:pPr>
              <w:tabs>
                <w:tab w:val="left" w:pos="175"/>
              </w:tabs>
              <w:spacing w:after="80" w:line="216" w:lineRule="auto"/>
              <w:jc w:val="both"/>
              <w:rPr>
                <w:rFonts w:asciiTheme="minorHAnsi" w:hAnsiTheme="minorHAnsi" w:cstheme="minorHAnsi"/>
                <w:sz w:val="24"/>
                <w:szCs w:val="24"/>
              </w:rPr>
            </w:pPr>
            <w:r w:rsidRPr="007D540B">
              <w:rPr>
                <w:rFonts w:asciiTheme="minorHAnsi" w:hAnsiTheme="minorHAnsi" w:cstheme="minorHAnsi"/>
                <w:sz w:val="24"/>
                <w:szCs w:val="24"/>
              </w:rPr>
              <w:lastRenderedPageBreak/>
              <w:t>Учасником надано:</w:t>
            </w:r>
          </w:p>
          <w:p w14:paraId="5BCD33C8" w14:textId="77777777" w:rsidR="00D14F3C" w:rsidRPr="007D540B" w:rsidRDefault="00D14F3C" w:rsidP="00055792">
            <w:pPr>
              <w:tabs>
                <w:tab w:val="left" w:pos="175"/>
              </w:tabs>
              <w:spacing w:after="80" w:line="216" w:lineRule="auto"/>
              <w:jc w:val="both"/>
              <w:rPr>
                <w:rFonts w:asciiTheme="minorHAnsi" w:hAnsiTheme="minorHAnsi" w:cstheme="minorHAnsi"/>
                <w:bCs/>
                <w:sz w:val="24"/>
                <w:szCs w:val="24"/>
                <w:lang w:eastAsia="uk-UA"/>
              </w:rPr>
            </w:pPr>
            <w:r w:rsidRPr="007D540B">
              <w:rPr>
                <w:rFonts w:asciiTheme="minorHAnsi" w:hAnsiTheme="minorHAnsi" w:cstheme="minorHAnsi"/>
                <w:bCs/>
                <w:sz w:val="24"/>
                <w:szCs w:val="24"/>
                <w:lang w:eastAsia="uk-UA"/>
              </w:rPr>
              <w:t xml:space="preserve">- лист по формі Додатка 1.1 до тендерної документації із зазначенням посадових осіб або представників учасника, до повноважень яких належить </w:t>
            </w:r>
            <w:r w:rsidRPr="007D540B">
              <w:rPr>
                <w:rFonts w:asciiTheme="minorHAnsi" w:hAnsiTheme="minorHAnsi" w:cstheme="minorHAnsi"/>
                <w:sz w:val="24"/>
                <w:szCs w:val="24"/>
              </w:rPr>
              <w:t xml:space="preserve">підписання документів тендерної пропозиції </w:t>
            </w:r>
            <w:r w:rsidRPr="007D540B">
              <w:rPr>
                <w:rFonts w:asciiTheme="minorHAnsi" w:hAnsiTheme="minorHAnsi" w:cstheme="minorHAnsi"/>
                <w:b/>
                <w:sz w:val="24"/>
                <w:szCs w:val="24"/>
              </w:rPr>
              <w:t>та</w:t>
            </w:r>
            <w:r w:rsidRPr="007D540B">
              <w:rPr>
                <w:rFonts w:asciiTheme="minorHAnsi" w:hAnsiTheme="minorHAnsi" w:cstheme="minorHAnsi"/>
                <w:sz w:val="24"/>
                <w:szCs w:val="24"/>
              </w:rPr>
              <w:t xml:space="preserve"> договору про закупівлю</w:t>
            </w:r>
            <w:r w:rsidRPr="007D540B">
              <w:rPr>
                <w:rFonts w:asciiTheme="minorHAnsi" w:hAnsiTheme="minorHAnsi" w:cstheme="minorHAnsi"/>
                <w:bCs/>
                <w:sz w:val="24"/>
                <w:szCs w:val="24"/>
                <w:lang w:eastAsia="uk-UA"/>
              </w:rPr>
              <w:t xml:space="preserve"> відповідно до вимог тендерної документації;</w:t>
            </w:r>
          </w:p>
          <w:p w14:paraId="6A485D04" w14:textId="77777777" w:rsidR="00D14F3C" w:rsidRPr="007D540B" w:rsidRDefault="00D14F3C" w:rsidP="00055792">
            <w:pPr>
              <w:tabs>
                <w:tab w:val="left" w:pos="175"/>
              </w:tabs>
              <w:spacing w:after="80" w:line="216" w:lineRule="auto"/>
              <w:jc w:val="both"/>
              <w:rPr>
                <w:rFonts w:asciiTheme="minorHAnsi" w:hAnsiTheme="minorHAnsi" w:cstheme="minorHAnsi"/>
                <w:bCs/>
                <w:sz w:val="24"/>
                <w:szCs w:val="24"/>
                <w:lang w:eastAsia="uk-UA"/>
              </w:rPr>
            </w:pPr>
            <w:r w:rsidRPr="007D540B">
              <w:rPr>
                <w:rFonts w:asciiTheme="minorHAnsi" w:hAnsiTheme="minorHAnsi" w:cstheme="minorHAnsi"/>
                <w:bCs/>
                <w:sz w:val="24"/>
                <w:szCs w:val="24"/>
                <w:lang w:eastAsia="uk-UA"/>
              </w:rPr>
              <w:t xml:space="preserve">у листі наведено перелік документів, що підтверджують повноваження посадової особи або представника учасника щодо підпису документів тендерної пропозиції </w:t>
            </w:r>
            <w:r w:rsidRPr="007D540B">
              <w:rPr>
                <w:rFonts w:asciiTheme="minorHAnsi" w:hAnsiTheme="minorHAnsi" w:cstheme="minorHAnsi"/>
                <w:b/>
                <w:bCs/>
                <w:sz w:val="24"/>
                <w:szCs w:val="24"/>
                <w:lang w:eastAsia="uk-UA"/>
              </w:rPr>
              <w:t>та</w:t>
            </w:r>
            <w:r w:rsidRPr="007D540B">
              <w:rPr>
                <w:rFonts w:asciiTheme="minorHAnsi" w:hAnsiTheme="minorHAnsi" w:cstheme="minorHAnsi"/>
                <w:bCs/>
                <w:sz w:val="24"/>
                <w:szCs w:val="24"/>
                <w:lang w:eastAsia="uk-UA"/>
              </w:rPr>
              <w:t xml:space="preserve"> </w:t>
            </w:r>
            <w:r w:rsidRPr="007D540B">
              <w:rPr>
                <w:rFonts w:asciiTheme="minorHAnsi" w:hAnsiTheme="minorHAnsi" w:cstheme="minorHAnsi"/>
                <w:bCs/>
                <w:sz w:val="24"/>
                <w:szCs w:val="24"/>
                <w:lang w:eastAsia="uk-UA"/>
              </w:rPr>
              <w:lastRenderedPageBreak/>
              <w:t>договору про закупівлю, відповідно до вимог тендерної документації;</w:t>
            </w:r>
          </w:p>
          <w:p w14:paraId="752548BA" w14:textId="77777777" w:rsidR="00D14F3C" w:rsidRPr="007D540B" w:rsidRDefault="00D14F3C" w:rsidP="00055792">
            <w:pPr>
              <w:tabs>
                <w:tab w:val="left" w:pos="175"/>
              </w:tabs>
              <w:ind w:right="-113"/>
              <w:rPr>
                <w:rFonts w:asciiTheme="minorHAnsi" w:hAnsiTheme="minorHAnsi" w:cstheme="minorHAnsi"/>
                <w:bCs/>
                <w:sz w:val="24"/>
                <w:szCs w:val="24"/>
                <w:lang w:eastAsia="uk-UA"/>
              </w:rPr>
            </w:pPr>
            <w:r w:rsidRPr="007D540B">
              <w:rPr>
                <w:rFonts w:asciiTheme="minorHAnsi" w:hAnsiTheme="minorHAnsi" w:cstheme="minorHAnsi"/>
                <w:bCs/>
                <w:sz w:val="24"/>
                <w:szCs w:val="24"/>
                <w:lang w:eastAsia="uk-UA"/>
              </w:rPr>
              <w:t xml:space="preserve">- копії документів, що підтверджують повноваження посадової особи або представника учасника щодо підпису документів тендерної пропозиції </w:t>
            </w:r>
            <w:r w:rsidRPr="007D540B">
              <w:rPr>
                <w:rFonts w:asciiTheme="minorHAnsi" w:hAnsiTheme="minorHAnsi" w:cstheme="minorHAnsi"/>
                <w:b/>
                <w:bCs/>
                <w:sz w:val="24"/>
                <w:szCs w:val="24"/>
                <w:lang w:eastAsia="uk-UA"/>
              </w:rPr>
              <w:t>та</w:t>
            </w:r>
            <w:r w:rsidRPr="007D540B">
              <w:rPr>
                <w:rFonts w:asciiTheme="minorHAnsi" w:hAnsiTheme="minorHAnsi" w:cstheme="minorHAnsi"/>
                <w:bCs/>
                <w:sz w:val="24"/>
                <w:szCs w:val="24"/>
                <w:lang w:eastAsia="uk-UA"/>
              </w:rPr>
              <w:t xml:space="preserve"> договору про закупівлю відповідно до вимог тендерної документації;</w:t>
            </w:r>
          </w:p>
          <w:p w14:paraId="32640573" w14:textId="77777777" w:rsidR="00D14F3C" w:rsidRPr="007D540B" w:rsidRDefault="00D14F3C" w:rsidP="00055792">
            <w:pPr>
              <w:tabs>
                <w:tab w:val="left" w:pos="175"/>
              </w:tabs>
              <w:spacing w:after="160" w:line="259" w:lineRule="auto"/>
              <w:ind w:right="-113"/>
              <w:rPr>
                <w:rFonts w:asciiTheme="minorHAnsi" w:hAnsiTheme="minorHAnsi" w:cstheme="minorHAnsi"/>
                <w:sz w:val="24"/>
                <w:szCs w:val="24"/>
                <w:lang w:eastAsia="ar-SA"/>
              </w:rPr>
            </w:pPr>
            <w:r w:rsidRPr="007D540B">
              <w:rPr>
                <w:rFonts w:asciiTheme="minorHAnsi" w:hAnsiTheme="minorHAnsi" w:cstheme="minorHAnsi"/>
                <w:bCs/>
                <w:sz w:val="24"/>
                <w:szCs w:val="24"/>
                <w:lang w:eastAsia="uk-UA"/>
              </w:rPr>
              <w:t xml:space="preserve">- копії статуту учасника (в останній редакції) або іншого установчого документу учасника (за наявності), рішення вищого </w:t>
            </w:r>
            <w:r w:rsidRPr="007D540B">
              <w:rPr>
                <w:rFonts w:asciiTheme="minorHAnsi" w:hAnsiTheme="minorHAnsi" w:cstheme="minorHAnsi"/>
                <w:bCs/>
                <w:sz w:val="24"/>
                <w:szCs w:val="24"/>
                <w:lang w:eastAsia="uk-UA"/>
              </w:rPr>
              <w:lastRenderedPageBreak/>
              <w:t>органу управління чи іншого відповідного уповноваженого органу про надання згоди на укладання договору про закупівлю/вчинення правочину (у разі необхідності)</w:t>
            </w:r>
          </w:p>
        </w:tc>
        <w:tc>
          <w:tcPr>
            <w:tcW w:w="2268" w:type="dxa"/>
            <w:shd w:val="clear" w:color="auto" w:fill="FFFFFF"/>
          </w:tcPr>
          <w:p w14:paraId="4231EC9C" w14:textId="77777777" w:rsidR="00D14F3C" w:rsidRPr="007D540B" w:rsidRDefault="00D14F3C" w:rsidP="00055792">
            <w:pPr>
              <w:tabs>
                <w:tab w:val="left" w:pos="175"/>
              </w:tabs>
              <w:spacing w:line="216" w:lineRule="auto"/>
              <w:jc w:val="both"/>
              <w:rPr>
                <w:rFonts w:asciiTheme="minorHAnsi" w:hAnsiTheme="minorHAnsi" w:cstheme="minorHAnsi"/>
                <w:bCs/>
                <w:sz w:val="24"/>
                <w:szCs w:val="24"/>
                <w:lang w:eastAsia="uk-UA"/>
              </w:rPr>
            </w:pPr>
            <w:r w:rsidRPr="007D540B">
              <w:rPr>
                <w:rFonts w:asciiTheme="minorHAnsi" w:hAnsiTheme="minorHAnsi" w:cstheme="minorHAnsi"/>
                <w:bCs/>
                <w:sz w:val="24"/>
                <w:szCs w:val="24"/>
                <w:lang w:eastAsia="uk-UA"/>
              </w:rPr>
              <w:lastRenderedPageBreak/>
              <w:t>У разі настання однієї з підстав:</w:t>
            </w:r>
          </w:p>
          <w:p w14:paraId="104F02BA" w14:textId="77777777" w:rsidR="00D14F3C" w:rsidRPr="007D540B" w:rsidRDefault="00D14F3C" w:rsidP="00055792">
            <w:pPr>
              <w:tabs>
                <w:tab w:val="left" w:pos="175"/>
              </w:tabs>
              <w:spacing w:line="216" w:lineRule="auto"/>
              <w:jc w:val="both"/>
              <w:rPr>
                <w:rFonts w:asciiTheme="minorHAnsi" w:hAnsiTheme="minorHAnsi" w:cstheme="minorHAnsi"/>
                <w:bCs/>
                <w:sz w:val="24"/>
                <w:szCs w:val="24"/>
                <w:lang w:eastAsia="uk-UA"/>
              </w:rPr>
            </w:pPr>
            <w:r w:rsidRPr="007D540B">
              <w:rPr>
                <w:rFonts w:asciiTheme="minorHAnsi" w:hAnsiTheme="minorHAnsi" w:cstheme="minorHAnsi"/>
                <w:bCs/>
                <w:sz w:val="24"/>
                <w:szCs w:val="24"/>
                <w:lang w:eastAsia="uk-UA"/>
              </w:rPr>
              <w:t xml:space="preserve">- Учасником не надано лист по формі Додатка 1.1 до тендерної документації із зазначенням посадових осіб або представників учасника, до повноважень яких належить </w:t>
            </w:r>
            <w:r w:rsidRPr="007D540B">
              <w:rPr>
                <w:rFonts w:asciiTheme="minorHAnsi" w:hAnsiTheme="minorHAnsi" w:cstheme="minorHAnsi"/>
                <w:sz w:val="24"/>
                <w:szCs w:val="24"/>
              </w:rPr>
              <w:t xml:space="preserve">підписання документів тендерної пропозиції </w:t>
            </w:r>
            <w:r w:rsidRPr="007D540B">
              <w:rPr>
                <w:rFonts w:asciiTheme="minorHAnsi" w:hAnsiTheme="minorHAnsi" w:cstheme="minorHAnsi"/>
                <w:b/>
                <w:sz w:val="24"/>
                <w:szCs w:val="24"/>
              </w:rPr>
              <w:t>та</w:t>
            </w:r>
            <w:r w:rsidRPr="007D540B">
              <w:rPr>
                <w:rFonts w:asciiTheme="minorHAnsi" w:hAnsiTheme="minorHAnsi" w:cstheme="minorHAnsi"/>
                <w:sz w:val="24"/>
                <w:szCs w:val="24"/>
              </w:rPr>
              <w:t xml:space="preserve"> договору про закупівлю</w:t>
            </w:r>
            <w:r w:rsidRPr="007D540B">
              <w:rPr>
                <w:rFonts w:asciiTheme="minorHAnsi" w:hAnsiTheme="minorHAnsi" w:cstheme="minorHAnsi"/>
                <w:bCs/>
                <w:sz w:val="24"/>
                <w:szCs w:val="24"/>
                <w:lang w:eastAsia="uk-UA"/>
              </w:rPr>
              <w:t xml:space="preserve"> відповідно до вимог тендерної документації;</w:t>
            </w:r>
          </w:p>
          <w:p w14:paraId="42285C2F" w14:textId="77777777" w:rsidR="00D14F3C" w:rsidRPr="007D540B" w:rsidRDefault="00D14F3C" w:rsidP="00055792">
            <w:pPr>
              <w:tabs>
                <w:tab w:val="left" w:pos="175"/>
              </w:tabs>
              <w:spacing w:line="216" w:lineRule="auto"/>
              <w:jc w:val="both"/>
              <w:rPr>
                <w:rFonts w:asciiTheme="minorHAnsi" w:hAnsiTheme="minorHAnsi" w:cstheme="minorHAnsi"/>
                <w:bCs/>
                <w:sz w:val="24"/>
                <w:szCs w:val="24"/>
                <w:lang w:eastAsia="uk-UA"/>
              </w:rPr>
            </w:pPr>
            <w:r w:rsidRPr="007D540B">
              <w:rPr>
                <w:rFonts w:asciiTheme="minorHAnsi" w:hAnsiTheme="minorHAnsi" w:cstheme="minorHAnsi"/>
                <w:bCs/>
                <w:sz w:val="24"/>
                <w:szCs w:val="24"/>
                <w:lang w:eastAsia="uk-UA"/>
              </w:rPr>
              <w:t xml:space="preserve">- Учасником у листі не наведено перелік документів, що підтверджують повноваження посадової особи або представника </w:t>
            </w:r>
            <w:r w:rsidRPr="007D540B">
              <w:rPr>
                <w:rFonts w:asciiTheme="minorHAnsi" w:hAnsiTheme="minorHAnsi" w:cstheme="minorHAnsi"/>
                <w:bCs/>
                <w:sz w:val="24"/>
                <w:szCs w:val="24"/>
                <w:lang w:eastAsia="uk-UA"/>
              </w:rPr>
              <w:lastRenderedPageBreak/>
              <w:t xml:space="preserve">учасника щодо підпису документів тендерної пропозиції </w:t>
            </w:r>
            <w:r w:rsidRPr="007D540B">
              <w:rPr>
                <w:rFonts w:asciiTheme="minorHAnsi" w:hAnsiTheme="minorHAnsi" w:cstheme="minorHAnsi"/>
                <w:b/>
                <w:bCs/>
                <w:sz w:val="24"/>
                <w:szCs w:val="24"/>
                <w:lang w:eastAsia="uk-UA"/>
              </w:rPr>
              <w:t>та</w:t>
            </w:r>
            <w:r w:rsidRPr="007D540B">
              <w:rPr>
                <w:rFonts w:asciiTheme="minorHAnsi" w:hAnsiTheme="minorHAnsi" w:cstheme="minorHAnsi"/>
                <w:bCs/>
                <w:sz w:val="24"/>
                <w:szCs w:val="24"/>
                <w:lang w:eastAsia="uk-UA"/>
              </w:rPr>
              <w:t xml:space="preserve"> договору про закупівлю, відповідно до вимог тендерної документації;</w:t>
            </w:r>
          </w:p>
          <w:p w14:paraId="21653CE9" w14:textId="77777777" w:rsidR="00D14F3C" w:rsidRPr="007D540B" w:rsidRDefault="00D14F3C" w:rsidP="00055792">
            <w:pPr>
              <w:tabs>
                <w:tab w:val="left" w:pos="175"/>
              </w:tabs>
              <w:spacing w:line="216" w:lineRule="auto"/>
              <w:jc w:val="both"/>
              <w:rPr>
                <w:rFonts w:asciiTheme="minorHAnsi" w:hAnsiTheme="minorHAnsi" w:cstheme="minorHAnsi"/>
                <w:bCs/>
                <w:sz w:val="24"/>
                <w:szCs w:val="24"/>
                <w:lang w:eastAsia="uk-UA"/>
              </w:rPr>
            </w:pPr>
            <w:r w:rsidRPr="007D540B">
              <w:rPr>
                <w:rFonts w:asciiTheme="minorHAnsi" w:hAnsiTheme="minorHAnsi" w:cstheme="minorHAnsi"/>
                <w:bCs/>
                <w:sz w:val="24"/>
                <w:szCs w:val="24"/>
                <w:lang w:eastAsia="uk-UA"/>
              </w:rPr>
              <w:t xml:space="preserve">- Учасником не надано копії документів, що підтверджують повноваження посадової особи або представника учасника щодо підпису документів тендерної пропозиції </w:t>
            </w:r>
            <w:r w:rsidRPr="007D540B">
              <w:rPr>
                <w:rFonts w:asciiTheme="minorHAnsi" w:hAnsiTheme="minorHAnsi" w:cstheme="minorHAnsi"/>
                <w:b/>
                <w:bCs/>
                <w:sz w:val="24"/>
                <w:szCs w:val="24"/>
                <w:lang w:eastAsia="uk-UA"/>
              </w:rPr>
              <w:t>та</w:t>
            </w:r>
            <w:r w:rsidRPr="007D540B">
              <w:rPr>
                <w:rFonts w:asciiTheme="minorHAnsi" w:hAnsiTheme="minorHAnsi" w:cstheme="minorHAnsi"/>
                <w:bCs/>
                <w:sz w:val="24"/>
                <w:szCs w:val="24"/>
                <w:lang w:eastAsia="uk-UA"/>
              </w:rPr>
              <w:t xml:space="preserve"> договору про закупівлю відповідно до вимог тендерної документації;</w:t>
            </w:r>
          </w:p>
          <w:p w14:paraId="43DE7536" w14:textId="77777777" w:rsidR="00D14F3C" w:rsidRPr="007D540B" w:rsidRDefault="00D14F3C" w:rsidP="00055792">
            <w:pPr>
              <w:tabs>
                <w:tab w:val="left" w:pos="175"/>
              </w:tabs>
              <w:spacing w:after="160" w:line="216" w:lineRule="auto"/>
              <w:jc w:val="both"/>
              <w:rPr>
                <w:rFonts w:asciiTheme="minorHAnsi" w:hAnsiTheme="minorHAnsi" w:cstheme="minorHAnsi"/>
                <w:sz w:val="24"/>
                <w:szCs w:val="24"/>
                <w:lang w:eastAsia="ar-SA"/>
              </w:rPr>
            </w:pPr>
            <w:r w:rsidRPr="007D540B">
              <w:rPr>
                <w:rFonts w:asciiTheme="minorHAnsi" w:hAnsiTheme="minorHAnsi" w:cstheme="minorHAnsi"/>
                <w:bCs/>
                <w:sz w:val="24"/>
                <w:szCs w:val="24"/>
                <w:lang w:eastAsia="uk-UA"/>
              </w:rPr>
              <w:t xml:space="preserve">- учасником не надано/надано в неповному обсязі копії статуту учасника (в останній редакції) </w:t>
            </w:r>
            <w:r w:rsidRPr="007D540B">
              <w:rPr>
                <w:rFonts w:asciiTheme="minorHAnsi" w:hAnsiTheme="minorHAnsi" w:cstheme="minorHAnsi"/>
                <w:bCs/>
                <w:sz w:val="24"/>
                <w:szCs w:val="24"/>
                <w:lang w:eastAsia="uk-UA"/>
              </w:rPr>
              <w:lastRenderedPageBreak/>
              <w:t>або іншого установчого документу учасника (за наявності), рішення вищого органу управління чи іншого відповідного уповноваженого органу про надання згоди на укладання договору про закупівлю/вчинення правочину (у разі необхідності)</w:t>
            </w:r>
          </w:p>
        </w:tc>
      </w:tr>
    </w:tbl>
    <w:p w14:paraId="6B57D1BA" w14:textId="77777777" w:rsidR="00351D5F" w:rsidRPr="007D540B" w:rsidRDefault="00351D5F" w:rsidP="00351D5F">
      <w:pPr>
        <w:spacing w:after="0" w:line="240" w:lineRule="auto"/>
        <w:jc w:val="center"/>
        <w:rPr>
          <w:rFonts w:asciiTheme="minorHAnsi" w:eastAsia="Arial Unicode MS" w:hAnsiTheme="minorHAnsi" w:cstheme="minorHAnsi"/>
          <w:b/>
          <w:color w:val="000000"/>
          <w:sz w:val="24"/>
          <w:szCs w:val="24"/>
          <w:lang w:eastAsia="ru-RU"/>
        </w:rPr>
      </w:pPr>
    </w:p>
    <w:p w14:paraId="51DFDD30" w14:textId="77777777" w:rsidR="00351D5F" w:rsidRPr="007D540B" w:rsidRDefault="00351D5F" w:rsidP="00006CDD">
      <w:pPr>
        <w:tabs>
          <w:tab w:val="left" w:pos="5245"/>
          <w:tab w:val="left" w:pos="5812"/>
          <w:tab w:val="left" w:pos="6096"/>
        </w:tabs>
        <w:spacing w:after="0" w:line="240" w:lineRule="auto"/>
        <w:rPr>
          <w:rFonts w:asciiTheme="minorHAnsi" w:hAnsiTheme="minorHAnsi" w:cstheme="minorHAnsi"/>
          <w:sz w:val="24"/>
          <w:szCs w:val="24"/>
        </w:rPr>
        <w:sectPr w:rsidR="00351D5F" w:rsidRPr="007D540B" w:rsidSect="00E130BA">
          <w:footerReference w:type="default" r:id="rId21"/>
          <w:headerReference w:type="first" r:id="rId22"/>
          <w:footerReference w:type="first" r:id="rId23"/>
          <w:pgSz w:w="16838" w:h="11906" w:orient="landscape" w:code="9"/>
          <w:pgMar w:top="1134" w:right="567" w:bottom="851" w:left="306" w:header="709" w:footer="709" w:gutter="0"/>
          <w:cols w:space="708"/>
          <w:titlePg/>
          <w:docGrid w:linePitch="360"/>
        </w:sectPr>
      </w:pPr>
    </w:p>
    <w:p w14:paraId="747D2F37" w14:textId="550C8A9E" w:rsidR="00BE3CE5" w:rsidRPr="007D540B" w:rsidRDefault="00FE666E" w:rsidP="00BE3CE5">
      <w:pPr>
        <w:pStyle w:val="Standard"/>
        <w:suppressAutoHyphens w:val="0"/>
        <w:ind w:left="5137" w:right="27"/>
        <w:jc w:val="right"/>
        <w:rPr>
          <w:rFonts w:asciiTheme="minorHAnsi" w:hAnsiTheme="minorHAnsi" w:cstheme="minorHAnsi"/>
          <w:b/>
          <w:lang w:val="uk-UA"/>
        </w:rPr>
      </w:pPr>
      <w:r w:rsidRPr="007D540B">
        <w:rPr>
          <w:rFonts w:asciiTheme="minorHAnsi" w:hAnsiTheme="minorHAnsi" w:cstheme="minorHAnsi"/>
          <w:b/>
          <w:lang w:val="uk-UA"/>
        </w:rPr>
        <w:lastRenderedPageBreak/>
        <w:t>д</w:t>
      </w:r>
      <w:r w:rsidR="00BE3CE5" w:rsidRPr="007D540B">
        <w:rPr>
          <w:rFonts w:asciiTheme="minorHAnsi" w:hAnsiTheme="minorHAnsi" w:cstheme="minorHAnsi"/>
          <w:b/>
          <w:lang w:val="uk-UA"/>
        </w:rPr>
        <w:t xml:space="preserve">одаток </w:t>
      </w:r>
      <w:r w:rsidRPr="007D540B">
        <w:rPr>
          <w:rFonts w:asciiTheme="minorHAnsi" w:hAnsiTheme="minorHAnsi" w:cstheme="minorHAnsi"/>
          <w:b/>
          <w:lang w:val="uk-UA"/>
        </w:rPr>
        <w:t>№</w:t>
      </w:r>
      <w:r w:rsidR="00BE3CE5" w:rsidRPr="007D540B">
        <w:rPr>
          <w:rFonts w:asciiTheme="minorHAnsi" w:hAnsiTheme="minorHAnsi" w:cstheme="minorHAnsi"/>
          <w:b/>
          <w:lang w:val="uk-UA"/>
        </w:rPr>
        <w:t>1.</w:t>
      </w:r>
      <w:r w:rsidR="00B01DCC" w:rsidRPr="007D540B">
        <w:rPr>
          <w:rFonts w:asciiTheme="minorHAnsi" w:hAnsiTheme="minorHAnsi" w:cstheme="minorHAnsi"/>
          <w:b/>
          <w:lang w:val="uk-UA"/>
        </w:rPr>
        <w:t>1</w:t>
      </w:r>
    </w:p>
    <w:p w14:paraId="381ED279" w14:textId="73E29CA3" w:rsidR="00BE3CE5" w:rsidRPr="007D540B" w:rsidRDefault="00BE3CE5" w:rsidP="00BE3CE5">
      <w:pPr>
        <w:pStyle w:val="Standard"/>
        <w:suppressAutoHyphens w:val="0"/>
        <w:ind w:left="5137" w:right="27"/>
        <w:jc w:val="right"/>
        <w:rPr>
          <w:rFonts w:asciiTheme="minorHAnsi" w:hAnsiTheme="minorHAnsi" w:cstheme="minorHAnsi"/>
          <w:b/>
          <w:lang w:val="uk-UA"/>
        </w:rPr>
      </w:pPr>
      <w:r w:rsidRPr="007D540B">
        <w:rPr>
          <w:rFonts w:asciiTheme="minorHAnsi" w:hAnsiTheme="minorHAnsi" w:cstheme="minorHAnsi"/>
          <w:b/>
          <w:lang w:val="uk-UA"/>
        </w:rPr>
        <w:t>до тендерної документації</w:t>
      </w:r>
    </w:p>
    <w:p w14:paraId="33D150CC" w14:textId="77777777" w:rsidR="00537964" w:rsidRPr="007D540B" w:rsidRDefault="00537964" w:rsidP="00537964">
      <w:pPr>
        <w:spacing w:after="0" w:line="240" w:lineRule="auto"/>
        <w:ind w:right="-2"/>
        <w:jc w:val="right"/>
        <w:rPr>
          <w:rFonts w:asciiTheme="minorHAnsi" w:hAnsiTheme="minorHAnsi" w:cstheme="minorHAnsi"/>
          <w:i/>
          <w:sz w:val="24"/>
          <w:szCs w:val="24"/>
        </w:rPr>
      </w:pPr>
    </w:p>
    <w:p w14:paraId="2FCA63ED" w14:textId="04A11C8F" w:rsidR="00537964" w:rsidRPr="007D540B" w:rsidRDefault="00537964" w:rsidP="00537964">
      <w:pPr>
        <w:spacing w:after="0" w:line="240" w:lineRule="auto"/>
        <w:ind w:right="-2"/>
        <w:jc w:val="right"/>
        <w:rPr>
          <w:rFonts w:asciiTheme="minorHAnsi" w:hAnsiTheme="minorHAnsi" w:cstheme="minorHAnsi"/>
          <w:i/>
          <w:sz w:val="24"/>
          <w:szCs w:val="24"/>
        </w:rPr>
      </w:pPr>
      <w:r w:rsidRPr="007D540B">
        <w:rPr>
          <w:rFonts w:asciiTheme="minorHAnsi" w:hAnsiTheme="minorHAnsi" w:cstheme="minorHAnsi"/>
          <w:i/>
          <w:sz w:val="24"/>
          <w:szCs w:val="24"/>
        </w:rPr>
        <w:t>/форма листа щодо повноважень посадових осіб/</w:t>
      </w:r>
    </w:p>
    <w:p w14:paraId="235A69B3" w14:textId="367FB3A8" w:rsidR="00BE3CE5" w:rsidRPr="007D540B" w:rsidRDefault="00BE3CE5" w:rsidP="00BE3CE5">
      <w:pPr>
        <w:pStyle w:val="Standard"/>
        <w:suppressAutoHyphens w:val="0"/>
        <w:ind w:left="5137" w:right="27"/>
        <w:jc w:val="right"/>
        <w:rPr>
          <w:rFonts w:asciiTheme="minorHAnsi" w:hAnsiTheme="minorHAnsi" w:cstheme="minorHAnsi"/>
          <w:b/>
          <w:lang w:val="uk-UA"/>
        </w:rPr>
      </w:pPr>
      <w:r w:rsidRPr="007D540B">
        <w:rPr>
          <w:rFonts w:asciiTheme="minorHAnsi" w:hAnsiTheme="minorHAnsi" w:cstheme="minorHAnsi"/>
          <w:b/>
          <w:lang w:val="uk-UA"/>
        </w:rPr>
        <w:t>Уповноваженій особі</w:t>
      </w:r>
    </w:p>
    <w:p w14:paraId="365CB94D" w14:textId="173FBCE0" w:rsidR="00BE3CE5" w:rsidRPr="007D540B" w:rsidRDefault="00D14F3C" w:rsidP="00BE3CE5">
      <w:pPr>
        <w:pStyle w:val="Standard"/>
        <w:suppressAutoHyphens w:val="0"/>
        <w:ind w:left="5704" w:right="27"/>
        <w:jc w:val="right"/>
        <w:rPr>
          <w:rFonts w:asciiTheme="minorHAnsi" w:hAnsiTheme="minorHAnsi" w:cstheme="minorHAnsi"/>
          <w:b/>
          <w:lang w:val="uk-UA"/>
        </w:rPr>
      </w:pPr>
      <w:r w:rsidRPr="007D540B">
        <w:rPr>
          <w:rFonts w:asciiTheme="minorHAnsi" w:hAnsiTheme="minorHAnsi" w:cstheme="minorHAnsi"/>
          <w:b/>
          <w:lang w:val="uk-UA"/>
        </w:rPr>
        <w:t>УБМР «Укргазспецбудмонтаж»</w:t>
      </w:r>
    </w:p>
    <w:p w14:paraId="1E3D93A5" w14:textId="77777777" w:rsidR="00BE3CE5" w:rsidRPr="007D540B" w:rsidRDefault="00BE3CE5" w:rsidP="00BE3CE5">
      <w:pPr>
        <w:pStyle w:val="Standard"/>
        <w:suppressAutoHyphens w:val="0"/>
        <w:ind w:left="6521" w:right="27"/>
        <w:rPr>
          <w:rFonts w:asciiTheme="minorHAnsi" w:hAnsiTheme="minorHAnsi" w:cstheme="minorHAnsi"/>
          <w:b/>
          <w:lang w:val="uk-UA"/>
        </w:rPr>
      </w:pPr>
    </w:p>
    <w:p w14:paraId="3B55DE29" w14:textId="77777777" w:rsidR="00BE3CE5" w:rsidRPr="007D540B" w:rsidRDefault="00BE3CE5" w:rsidP="00BE3CE5">
      <w:pPr>
        <w:ind w:right="27"/>
        <w:jc w:val="center"/>
        <w:rPr>
          <w:rFonts w:asciiTheme="minorHAnsi" w:hAnsiTheme="minorHAnsi" w:cstheme="minorHAnsi"/>
          <w:b/>
          <w:sz w:val="24"/>
          <w:szCs w:val="24"/>
        </w:rPr>
      </w:pPr>
      <w:r w:rsidRPr="007D540B">
        <w:rPr>
          <w:rFonts w:asciiTheme="minorHAnsi" w:hAnsiTheme="minorHAnsi" w:cstheme="minorHAnsi"/>
          <w:b/>
          <w:sz w:val="24"/>
          <w:szCs w:val="24"/>
        </w:rPr>
        <w:t>ЛИСТ</w:t>
      </w:r>
    </w:p>
    <w:p w14:paraId="68388DBA" w14:textId="77777777" w:rsidR="00BE3CE5" w:rsidRPr="007D540B" w:rsidRDefault="00BE3CE5" w:rsidP="00BE3CE5">
      <w:pPr>
        <w:ind w:right="27"/>
        <w:jc w:val="center"/>
        <w:rPr>
          <w:rFonts w:asciiTheme="minorHAnsi" w:hAnsiTheme="minorHAnsi" w:cstheme="minorHAnsi"/>
          <w:b/>
          <w:sz w:val="24"/>
          <w:szCs w:val="24"/>
        </w:rPr>
      </w:pPr>
      <w:r w:rsidRPr="007D540B">
        <w:rPr>
          <w:rFonts w:asciiTheme="minorHAnsi" w:hAnsiTheme="minorHAnsi" w:cstheme="minorHAnsi"/>
          <w:b/>
          <w:sz w:val="24"/>
          <w:szCs w:val="24"/>
        </w:rPr>
        <w:t>щодо повноважень посадових осіб</w:t>
      </w:r>
    </w:p>
    <w:p w14:paraId="51BFB40D" w14:textId="77777777" w:rsidR="00BE3CE5" w:rsidRPr="007D540B" w:rsidRDefault="00BE3CE5" w:rsidP="00BE3CE5">
      <w:pPr>
        <w:ind w:right="27" w:firstLine="709"/>
        <w:jc w:val="both"/>
        <w:rPr>
          <w:rFonts w:asciiTheme="minorHAnsi" w:hAnsiTheme="minorHAnsi" w:cstheme="minorHAnsi"/>
          <w:sz w:val="24"/>
          <w:szCs w:val="24"/>
        </w:rPr>
      </w:pPr>
      <w:r w:rsidRPr="007D540B">
        <w:rPr>
          <w:rFonts w:asciiTheme="minorHAnsi" w:hAnsiTheme="minorHAnsi" w:cstheme="minorHAnsi"/>
          <w:sz w:val="24"/>
          <w:szCs w:val="24"/>
        </w:rPr>
        <w:t>Даним листом _________________________ (</w:t>
      </w:r>
      <w:r w:rsidRPr="007D540B">
        <w:rPr>
          <w:rFonts w:asciiTheme="minorHAnsi" w:hAnsiTheme="minorHAnsi" w:cstheme="minorHAnsi"/>
          <w:i/>
          <w:sz w:val="24"/>
          <w:szCs w:val="24"/>
        </w:rPr>
        <w:t>найменування учасника</w:t>
      </w:r>
      <w:r w:rsidRPr="007D540B">
        <w:rPr>
          <w:rFonts w:asciiTheme="minorHAnsi" w:hAnsiTheme="minorHAnsi" w:cstheme="minorHAnsi"/>
          <w:sz w:val="24"/>
          <w:szCs w:val="24"/>
        </w:rPr>
        <w:t>) надає інформацію із зазначенням посадових осіб або представників учасника, до повноважень яких належить підписання документів, які входять до складу тендерної пропозиції, а саме:</w:t>
      </w:r>
    </w:p>
    <w:p w14:paraId="426B2506" w14:textId="18F20D27" w:rsidR="00BE3CE5" w:rsidRPr="007D540B" w:rsidRDefault="00BE3CE5" w:rsidP="00DE76ED">
      <w:pPr>
        <w:pStyle w:val="ab"/>
        <w:numPr>
          <w:ilvl w:val="0"/>
          <w:numId w:val="6"/>
        </w:numPr>
        <w:spacing w:after="160" w:line="259" w:lineRule="auto"/>
        <w:ind w:right="27"/>
        <w:jc w:val="both"/>
        <w:rPr>
          <w:rFonts w:asciiTheme="minorHAnsi" w:hAnsiTheme="minorHAnsi" w:cstheme="minorHAnsi"/>
          <w:sz w:val="24"/>
          <w:szCs w:val="24"/>
        </w:rPr>
      </w:pPr>
      <w:r w:rsidRPr="007D540B">
        <w:rPr>
          <w:rFonts w:asciiTheme="minorHAnsi" w:hAnsiTheme="minorHAnsi" w:cstheme="minorHAnsi"/>
          <w:sz w:val="24"/>
          <w:szCs w:val="24"/>
        </w:rPr>
        <w:t>Службова (посадова) особа учасника процедури закупівлі, яку уповноважено на підписання тендерної пропозиції - _____________________________</w:t>
      </w:r>
      <w:r w:rsidR="00D6076D" w:rsidRPr="007D540B">
        <w:rPr>
          <w:rFonts w:asciiTheme="minorHAnsi" w:hAnsiTheme="minorHAnsi" w:cstheme="minorHAnsi"/>
          <w:sz w:val="24"/>
          <w:szCs w:val="24"/>
        </w:rPr>
        <w:t xml:space="preserve"> </w:t>
      </w:r>
      <w:r w:rsidRPr="007D540B">
        <w:rPr>
          <w:rFonts w:asciiTheme="minorHAnsi" w:hAnsiTheme="minorHAnsi" w:cstheme="minorHAnsi"/>
          <w:i/>
          <w:sz w:val="24"/>
          <w:szCs w:val="24"/>
        </w:rPr>
        <w:t>(зазначається ПІБ без скорочень (повністю));</w:t>
      </w:r>
    </w:p>
    <w:p w14:paraId="53EC4AC6" w14:textId="39691DAA" w:rsidR="00BE3CE5" w:rsidRPr="007D540B" w:rsidRDefault="00BE3CE5" w:rsidP="00DE76ED">
      <w:pPr>
        <w:pStyle w:val="ab"/>
        <w:numPr>
          <w:ilvl w:val="0"/>
          <w:numId w:val="6"/>
        </w:numPr>
        <w:spacing w:after="160" w:line="259" w:lineRule="auto"/>
        <w:ind w:right="27"/>
        <w:jc w:val="both"/>
        <w:rPr>
          <w:rFonts w:asciiTheme="minorHAnsi" w:hAnsiTheme="minorHAnsi" w:cstheme="minorHAnsi"/>
          <w:sz w:val="24"/>
          <w:szCs w:val="24"/>
        </w:rPr>
      </w:pPr>
      <w:r w:rsidRPr="007D540B">
        <w:rPr>
          <w:rFonts w:asciiTheme="minorHAnsi" w:hAnsiTheme="minorHAnsi" w:cstheme="minorHAnsi"/>
          <w:sz w:val="24"/>
          <w:szCs w:val="24"/>
        </w:rPr>
        <w:t>Службова (посадова) особа учасника процедури закупівлі, яку уповноважено на підписання договору з боку учасника - _____________________________</w:t>
      </w:r>
      <w:r w:rsidR="00D6076D" w:rsidRPr="007D540B">
        <w:rPr>
          <w:rFonts w:asciiTheme="minorHAnsi" w:hAnsiTheme="minorHAnsi" w:cstheme="minorHAnsi"/>
          <w:sz w:val="24"/>
          <w:szCs w:val="24"/>
        </w:rPr>
        <w:t xml:space="preserve"> </w:t>
      </w:r>
      <w:r w:rsidRPr="007D540B">
        <w:rPr>
          <w:rFonts w:asciiTheme="minorHAnsi" w:hAnsiTheme="minorHAnsi" w:cstheme="minorHAnsi"/>
          <w:i/>
          <w:sz w:val="24"/>
          <w:szCs w:val="24"/>
        </w:rPr>
        <w:t>(зазначається ПІБ без скорочень (повністю));</w:t>
      </w:r>
    </w:p>
    <w:p w14:paraId="169D6ABA" w14:textId="5174A12B" w:rsidR="00BE3CE5" w:rsidRPr="007D540B" w:rsidRDefault="00BE3CE5" w:rsidP="00BE3CE5">
      <w:pPr>
        <w:ind w:right="27" w:firstLine="709"/>
        <w:jc w:val="both"/>
        <w:rPr>
          <w:rFonts w:asciiTheme="minorHAnsi" w:hAnsiTheme="minorHAnsi" w:cstheme="minorHAnsi"/>
          <w:sz w:val="24"/>
          <w:szCs w:val="24"/>
        </w:rPr>
      </w:pPr>
      <w:r w:rsidRPr="007D540B">
        <w:rPr>
          <w:rFonts w:asciiTheme="minorHAnsi" w:hAnsiTheme="minorHAnsi" w:cstheme="minorHAnsi"/>
          <w:sz w:val="24"/>
          <w:szCs w:val="24"/>
        </w:rPr>
        <w:t xml:space="preserve">Перелік документів, що підтверджують повноваження </w:t>
      </w:r>
      <w:r w:rsidR="007F1C9E" w:rsidRPr="007D540B">
        <w:rPr>
          <w:rFonts w:asciiTheme="minorHAnsi" w:hAnsiTheme="minorHAnsi" w:cstheme="minorHAnsi"/>
          <w:sz w:val="24"/>
          <w:szCs w:val="24"/>
        </w:rPr>
        <w:t xml:space="preserve">зазначених вище </w:t>
      </w:r>
      <w:r w:rsidRPr="007D540B">
        <w:rPr>
          <w:rFonts w:asciiTheme="minorHAnsi" w:hAnsiTheme="minorHAnsi" w:cstheme="minorHAnsi"/>
          <w:sz w:val="24"/>
          <w:szCs w:val="24"/>
        </w:rPr>
        <w:t>посадов</w:t>
      </w:r>
      <w:r w:rsidR="007F1C9E" w:rsidRPr="007D540B">
        <w:rPr>
          <w:rFonts w:asciiTheme="minorHAnsi" w:hAnsiTheme="minorHAnsi" w:cstheme="minorHAnsi"/>
          <w:sz w:val="24"/>
          <w:szCs w:val="24"/>
        </w:rPr>
        <w:t>их</w:t>
      </w:r>
      <w:r w:rsidRPr="007D540B">
        <w:rPr>
          <w:rFonts w:asciiTheme="minorHAnsi" w:hAnsiTheme="minorHAnsi" w:cstheme="minorHAnsi"/>
          <w:sz w:val="24"/>
          <w:szCs w:val="24"/>
        </w:rPr>
        <w:t xml:space="preserve"> </w:t>
      </w:r>
      <w:r w:rsidR="007F1C9E" w:rsidRPr="007D540B">
        <w:rPr>
          <w:rFonts w:asciiTheme="minorHAnsi" w:hAnsiTheme="minorHAnsi" w:cstheme="minorHAnsi"/>
          <w:sz w:val="24"/>
          <w:szCs w:val="24"/>
        </w:rPr>
        <w:t xml:space="preserve">осіб </w:t>
      </w:r>
      <w:r w:rsidRPr="007D540B">
        <w:rPr>
          <w:rFonts w:asciiTheme="minorHAnsi" w:hAnsiTheme="minorHAnsi" w:cstheme="minorHAnsi"/>
          <w:sz w:val="24"/>
          <w:szCs w:val="24"/>
        </w:rPr>
        <w:t>або представника учасника щодо підпису документів тендерної пропозиції та договору про закупівлю, зокрема таких, як: протокол засновників, або наказ про призначення, або довіреність (доручення) або будь-який інший документ, що підтверджує повноваження посадової особи або представника учасника на підписання документів тендерної пропозиції та договору про закупівлю,</w:t>
      </w:r>
      <w:r w:rsidR="00EE5C7F" w:rsidRPr="007D540B">
        <w:rPr>
          <w:rFonts w:asciiTheme="minorHAnsi" w:hAnsiTheme="minorHAnsi" w:cstheme="minorHAnsi"/>
          <w:sz w:val="24"/>
          <w:szCs w:val="24"/>
        </w:rPr>
        <w:t xml:space="preserve"> статут або інший установчий документ,</w:t>
      </w:r>
      <w:r w:rsidRPr="007D540B">
        <w:rPr>
          <w:rFonts w:asciiTheme="minorHAnsi" w:hAnsiTheme="minorHAnsi" w:cstheme="minorHAnsi"/>
          <w:sz w:val="24"/>
          <w:szCs w:val="24"/>
        </w:rPr>
        <w:t xml:space="preserve"> а саме:</w:t>
      </w:r>
    </w:p>
    <w:p w14:paraId="30142E86" w14:textId="0D190630" w:rsidR="00BE3CE5" w:rsidRPr="007D540B" w:rsidRDefault="00BE3CE5" w:rsidP="00BE3CE5">
      <w:pPr>
        <w:ind w:right="27" w:firstLine="709"/>
        <w:jc w:val="both"/>
        <w:rPr>
          <w:rFonts w:asciiTheme="minorHAnsi" w:hAnsiTheme="minorHAnsi" w:cstheme="minorHAnsi"/>
          <w:sz w:val="24"/>
          <w:szCs w:val="24"/>
        </w:rPr>
      </w:pPr>
      <w:r w:rsidRPr="007D540B">
        <w:rPr>
          <w:rFonts w:asciiTheme="minorHAnsi" w:hAnsiTheme="minorHAnsi" w:cstheme="minorHAnsi"/>
          <w:sz w:val="24"/>
          <w:szCs w:val="24"/>
        </w:rPr>
        <w:t>1. _____________ (</w:t>
      </w:r>
      <w:r w:rsidR="00C148CF" w:rsidRPr="007D540B">
        <w:rPr>
          <w:rFonts w:asciiTheme="minorHAnsi" w:hAnsiTheme="minorHAnsi" w:cstheme="minorHAnsi"/>
          <w:sz w:val="24"/>
          <w:szCs w:val="24"/>
        </w:rPr>
        <w:t>з</w:t>
      </w:r>
      <w:r w:rsidRPr="007D540B">
        <w:rPr>
          <w:rFonts w:asciiTheme="minorHAnsi" w:hAnsiTheme="minorHAnsi" w:cstheme="minorHAnsi"/>
          <w:sz w:val="24"/>
          <w:szCs w:val="24"/>
        </w:rPr>
        <w:t>азначити назву документу</w:t>
      </w:r>
      <w:r w:rsidR="00C148CF" w:rsidRPr="007D540B">
        <w:rPr>
          <w:rFonts w:asciiTheme="minorHAnsi" w:hAnsiTheme="minorHAnsi" w:cstheme="minorHAnsi"/>
          <w:sz w:val="24"/>
          <w:szCs w:val="24"/>
        </w:rPr>
        <w:t xml:space="preserve"> та надати в складі тендерної пропозиції</w:t>
      </w:r>
      <w:r w:rsidRPr="007D540B">
        <w:rPr>
          <w:rFonts w:asciiTheme="minorHAnsi" w:hAnsiTheme="minorHAnsi" w:cstheme="minorHAnsi"/>
          <w:sz w:val="24"/>
          <w:szCs w:val="24"/>
        </w:rPr>
        <w:t>)</w:t>
      </w:r>
    </w:p>
    <w:p w14:paraId="11499310" w14:textId="21EAE5F5" w:rsidR="00BE3CE5" w:rsidRPr="007D540B" w:rsidRDefault="00BE3CE5" w:rsidP="00BE3CE5">
      <w:pPr>
        <w:ind w:right="27" w:firstLine="709"/>
        <w:jc w:val="both"/>
        <w:rPr>
          <w:rFonts w:asciiTheme="minorHAnsi" w:hAnsiTheme="minorHAnsi" w:cstheme="minorHAnsi"/>
          <w:sz w:val="24"/>
          <w:szCs w:val="24"/>
        </w:rPr>
      </w:pPr>
      <w:r w:rsidRPr="007D540B">
        <w:rPr>
          <w:rFonts w:asciiTheme="minorHAnsi" w:hAnsiTheme="minorHAnsi" w:cstheme="minorHAnsi"/>
          <w:sz w:val="24"/>
          <w:szCs w:val="24"/>
        </w:rPr>
        <w:t>… _____________(</w:t>
      </w:r>
      <w:r w:rsidR="00C148CF" w:rsidRPr="007D540B">
        <w:rPr>
          <w:rFonts w:asciiTheme="minorHAnsi" w:hAnsiTheme="minorHAnsi" w:cstheme="minorHAnsi"/>
          <w:sz w:val="24"/>
          <w:szCs w:val="24"/>
        </w:rPr>
        <w:t>з</w:t>
      </w:r>
      <w:r w:rsidRPr="007D540B">
        <w:rPr>
          <w:rFonts w:asciiTheme="minorHAnsi" w:hAnsiTheme="minorHAnsi" w:cstheme="minorHAnsi"/>
          <w:sz w:val="24"/>
          <w:szCs w:val="24"/>
        </w:rPr>
        <w:t>азначити назву документу</w:t>
      </w:r>
      <w:r w:rsidR="00C148CF" w:rsidRPr="007D540B">
        <w:rPr>
          <w:rFonts w:asciiTheme="minorHAnsi" w:hAnsiTheme="minorHAnsi" w:cstheme="minorHAnsi"/>
          <w:sz w:val="24"/>
          <w:szCs w:val="24"/>
        </w:rPr>
        <w:t xml:space="preserve"> та надати в складі тендерної пропозиції</w:t>
      </w:r>
      <w:r w:rsidRPr="007D540B">
        <w:rPr>
          <w:rFonts w:asciiTheme="minorHAnsi" w:hAnsiTheme="minorHAnsi" w:cstheme="minorHAnsi"/>
          <w:sz w:val="24"/>
          <w:szCs w:val="24"/>
        </w:rPr>
        <w:t>)</w:t>
      </w:r>
    </w:p>
    <w:p w14:paraId="4E9B921F" w14:textId="3B9DB4B7" w:rsidR="00BE3CE5" w:rsidRPr="007D540B" w:rsidRDefault="00BE3CE5" w:rsidP="00BE3CE5">
      <w:pPr>
        <w:ind w:right="27" w:firstLine="709"/>
        <w:jc w:val="both"/>
        <w:rPr>
          <w:rFonts w:asciiTheme="minorHAnsi" w:hAnsiTheme="minorHAnsi" w:cstheme="minorHAnsi"/>
          <w:sz w:val="24"/>
          <w:szCs w:val="24"/>
        </w:rPr>
      </w:pPr>
      <w:r w:rsidRPr="007D540B">
        <w:rPr>
          <w:rFonts w:asciiTheme="minorHAnsi" w:hAnsiTheme="minorHAnsi" w:cstheme="minorHAnsi"/>
          <w:sz w:val="24"/>
          <w:szCs w:val="24"/>
          <w:lang w:val="en-US"/>
        </w:rPr>
        <w:t>n</w:t>
      </w:r>
      <w:r w:rsidRPr="007D540B">
        <w:rPr>
          <w:rFonts w:asciiTheme="minorHAnsi" w:hAnsiTheme="minorHAnsi" w:cstheme="minorHAnsi"/>
          <w:sz w:val="24"/>
          <w:szCs w:val="24"/>
        </w:rPr>
        <w:t>. _____________</w:t>
      </w:r>
      <w:r w:rsidR="00C148CF" w:rsidRPr="007D540B">
        <w:rPr>
          <w:rFonts w:asciiTheme="minorHAnsi" w:hAnsiTheme="minorHAnsi" w:cstheme="minorHAnsi"/>
          <w:sz w:val="24"/>
          <w:szCs w:val="24"/>
        </w:rPr>
        <w:t xml:space="preserve"> </w:t>
      </w:r>
      <w:r w:rsidRPr="007D540B">
        <w:rPr>
          <w:rFonts w:asciiTheme="minorHAnsi" w:hAnsiTheme="minorHAnsi" w:cstheme="minorHAnsi"/>
          <w:sz w:val="24"/>
          <w:szCs w:val="24"/>
        </w:rPr>
        <w:t>(</w:t>
      </w:r>
      <w:r w:rsidR="00C148CF" w:rsidRPr="007D540B">
        <w:rPr>
          <w:rFonts w:asciiTheme="minorHAnsi" w:hAnsiTheme="minorHAnsi" w:cstheme="minorHAnsi"/>
          <w:sz w:val="24"/>
          <w:szCs w:val="24"/>
        </w:rPr>
        <w:t>з</w:t>
      </w:r>
      <w:r w:rsidRPr="007D540B">
        <w:rPr>
          <w:rFonts w:asciiTheme="minorHAnsi" w:hAnsiTheme="minorHAnsi" w:cstheme="minorHAnsi"/>
          <w:sz w:val="24"/>
          <w:szCs w:val="24"/>
        </w:rPr>
        <w:t>азначити назву документу</w:t>
      </w:r>
      <w:r w:rsidR="00C148CF" w:rsidRPr="007D540B">
        <w:rPr>
          <w:rFonts w:asciiTheme="minorHAnsi" w:hAnsiTheme="minorHAnsi" w:cstheme="minorHAnsi"/>
          <w:sz w:val="24"/>
          <w:szCs w:val="24"/>
        </w:rPr>
        <w:t xml:space="preserve"> та надати в складі тендерної пропозиції</w:t>
      </w:r>
      <w:r w:rsidRPr="007D540B">
        <w:rPr>
          <w:rFonts w:asciiTheme="minorHAnsi" w:hAnsiTheme="minorHAnsi" w:cstheme="minorHAnsi"/>
          <w:sz w:val="24"/>
          <w:szCs w:val="24"/>
        </w:rPr>
        <w:t>)</w:t>
      </w:r>
    </w:p>
    <w:p w14:paraId="25AE0AEF" w14:textId="77777777" w:rsidR="00BE3CE5" w:rsidRPr="007D540B" w:rsidRDefault="00BE3CE5" w:rsidP="00BE3CE5">
      <w:pPr>
        <w:ind w:right="27" w:firstLine="709"/>
        <w:jc w:val="both"/>
        <w:rPr>
          <w:rFonts w:asciiTheme="minorHAnsi" w:hAnsiTheme="minorHAnsi" w:cstheme="minorHAnsi"/>
          <w:sz w:val="24"/>
          <w:szCs w:val="24"/>
        </w:rPr>
      </w:pPr>
    </w:p>
    <w:p w14:paraId="20E6453F" w14:textId="77777777" w:rsidR="00BE3CE5" w:rsidRPr="007D540B" w:rsidRDefault="00BE3CE5" w:rsidP="00BE3CE5">
      <w:pPr>
        <w:ind w:right="27" w:firstLine="709"/>
        <w:jc w:val="both"/>
        <w:rPr>
          <w:rFonts w:asciiTheme="minorHAnsi" w:hAnsiTheme="minorHAnsi" w:cstheme="minorHAnsi"/>
          <w:i/>
          <w:sz w:val="24"/>
          <w:szCs w:val="24"/>
        </w:rPr>
      </w:pPr>
      <w:r w:rsidRPr="007D540B">
        <w:rPr>
          <w:rFonts w:asciiTheme="minorHAnsi" w:hAnsiTheme="minorHAnsi" w:cstheme="minorHAnsi"/>
          <w:i/>
          <w:sz w:val="24"/>
          <w:szCs w:val="24"/>
        </w:rPr>
        <w:t xml:space="preserve">_________ (посада </w:t>
      </w:r>
      <w:r w:rsidRPr="007D540B">
        <w:rPr>
          <w:rFonts w:asciiTheme="minorHAnsi" w:hAnsiTheme="minorHAnsi" w:cstheme="minorHAnsi"/>
          <w:b/>
          <w:i/>
          <w:sz w:val="24"/>
          <w:szCs w:val="24"/>
          <w:u w:val="single"/>
        </w:rPr>
        <w:t>керівника</w:t>
      </w:r>
      <w:r w:rsidRPr="007D540B">
        <w:rPr>
          <w:rFonts w:asciiTheme="minorHAnsi" w:hAnsiTheme="minorHAnsi" w:cstheme="minorHAnsi"/>
          <w:i/>
          <w:sz w:val="24"/>
          <w:szCs w:val="24"/>
        </w:rPr>
        <w:t xml:space="preserve"> учасника)                                           ПІБ </w:t>
      </w:r>
      <w:r w:rsidRPr="007D540B">
        <w:rPr>
          <w:rFonts w:asciiTheme="minorHAnsi" w:hAnsiTheme="minorHAnsi" w:cstheme="minorHAnsi"/>
          <w:b/>
          <w:i/>
          <w:sz w:val="24"/>
          <w:szCs w:val="24"/>
          <w:u w:val="single"/>
        </w:rPr>
        <w:t>керівника</w:t>
      </w:r>
      <w:r w:rsidRPr="007D540B">
        <w:rPr>
          <w:rFonts w:asciiTheme="minorHAnsi" w:hAnsiTheme="minorHAnsi" w:cstheme="minorHAnsi"/>
          <w:i/>
          <w:sz w:val="24"/>
          <w:szCs w:val="24"/>
        </w:rPr>
        <w:t xml:space="preserve"> учасника</w:t>
      </w:r>
    </w:p>
    <w:p w14:paraId="3CFB543C" w14:textId="77777777" w:rsidR="00BE3CE5" w:rsidRPr="007D540B" w:rsidRDefault="00BE3CE5" w:rsidP="00BE3CE5">
      <w:pPr>
        <w:ind w:right="27" w:firstLine="709"/>
        <w:jc w:val="both"/>
        <w:rPr>
          <w:rFonts w:asciiTheme="minorHAnsi" w:hAnsiTheme="minorHAnsi" w:cstheme="minorHAnsi"/>
          <w:sz w:val="24"/>
          <w:szCs w:val="24"/>
        </w:rPr>
      </w:pPr>
      <w:r w:rsidRPr="007D540B">
        <w:rPr>
          <w:rFonts w:asciiTheme="minorHAnsi" w:hAnsiTheme="minorHAnsi" w:cstheme="minorHAnsi"/>
          <w:sz w:val="24"/>
          <w:szCs w:val="24"/>
        </w:rPr>
        <w:t xml:space="preserve"> </w:t>
      </w:r>
    </w:p>
    <w:p w14:paraId="225F64D9" w14:textId="47C6B179" w:rsidR="00BE3CE5" w:rsidRPr="007D540B" w:rsidRDefault="00BE3CE5" w:rsidP="000B6798">
      <w:pPr>
        <w:spacing w:after="0" w:line="240" w:lineRule="auto"/>
        <w:jc w:val="right"/>
        <w:rPr>
          <w:rFonts w:asciiTheme="minorHAnsi" w:hAnsiTheme="minorHAnsi" w:cstheme="minorHAnsi"/>
          <w:b/>
          <w:color w:val="000000" w:themeColor="text1"/>
          <w:sz w:val="24"/>
          <w:szCs w:val="24"/>
        </w:rPr>
      </w:pPr>
    </w:p>
    <w:p w14:paraId="2C934593" w14:textId="05D7612A" w:rsidR="00875FC5" w:rsidRPr="007D540B" w:rsidRDefault="00875FC5" w:rsidP="000B6798">
      <w:pPr>
        <w:spacing w:after="0" w:line="240" w:lineRule="auto"/>
        <w:jc w:val="right"/>
        <w:rPr>
          <w:rFonts w:asciiTheme="minorHAnsi" w:hAnsiTheme="minorHAnsi" w:cstheme="minorHAnsi"/>
          <w:b/>
          <w:color w:val="000000" w:themeColor="text1"/>
          <w:sz w:val="24"/>
          <w:szCs w:val="24"/>
        </w:rPr>
      </w:pPr>
    </w:p>
    <w:p w14:paraId="32B743E7" w14:textId="012B7DEA" w:rsidR="00875FC5" w:rsidRPr="007D540B" w:rsidRDefault="00875FC5" w:rsidP="000B6798">
      <w:pPr>
        <w:spacing w:after="0" w:line="240" w:lineRule="auto"/>
        <w:jc w:val="right"/>
        <w:rPr>
          <w:rFonts w:asciiTheme="minorHAnsi" w:hAnsiTheme="minorHAnsi" w:cstheme="minorHAnsi"/>
          <w:b/>
          <w:color w:val="000000" w:themeColor="text1"/>
          <w:sz w:val="24"/>
          <w:szCs w:val="24"/>
        </w:rPr>
      </w:pPr>
    </w:p>
    <w:p w14:paraId="7C8A3712" w14:textId="12947BAD" w:rsidR="00875FC5" w:rsidRPr="007D540B" w:rsidRDefault="00875FC5" w:rsidP="000B6798">
      <w:pPr>
        <w:spacing w:after="0" w:line="240" w:lineRule="auto"/>
        <w:jc w:val="right"/>
        <w:rPr>
          <w:rFonts w:asciiTheme="minorHAnsi" w:hAnsiTheme="minorHAnsi" w:cstheme="minorHAnsi"/>
          <w:b/>
          <w:color w:val="000000" w:themeColor="text1"/>
          <w:sz w:val="24"/>
          <w:szCs w:val="24"/>
        </w:rPr>
      </w:pPr>
    </w:p>
    <w:p w14:paraId="65596114" w14:textId="40014ABE" w:rsidR="009B2ECF" w:rsidRPr="007D540B" w:rsidRDefault="009B2ECF" w:rsidP="000B6798">
      <w:pPr>
        <w:spacing w:after="0" w:line="240" w:lineRule="auto"/>
        <w:jc w:val="right"/>
        <w:rPr>
          <w:rFonts w:asciiTheme="minorHAnsi" w:hAnsiTheme="minorHAnsi" w:cstheme="minorHAnsi"/>
          <w:b/>
          <w:color w:val="000000" w:themeColor="text1"/>
          <w:sz w:val="24"/>
          <w:szCs w:val="24"/>
        </w:rPr>
      </w:pPr>
    </w:p>
    <w:p w14:paraId="0C9D1E8A" w14:textId="77777777" w:rsidR="009B2ECF" w:rsidRPr="007D540B" w:rsidRDefault="009B2ECF" w:rsidP="000B6798">
      <w:pPr>
        <w:spacing w:after="0" w:line="240" w:lineRule="auto"/>
        <w:jc w:val="right"/>
        <w:rPr>
          <w:rFonts w:asciiTheme="minorHAnsi" w:hAnsiTheme="minorHAnsi" w:cstheme="minorHAnsi"/>
          <w:b/>
          <w:color w:val="000000" w:themeColor="text1"/>
          <w:sz w:val="24"/>
          <w:szCs w:val="24"/>
        </w:rPr>
      </w:pPr>
    </w:p>
    <w:p w14:paraId="12D3DBF4" w14:textId="4C90E0A2" w:rsidR="00875FC5" w:rsidRPr="007D540B" w:rsidRDefault="00875FC5" w:rsidP="000B6798">
      <w:pPr>
        <w:spacing w:after="0" w:line="240" w:lineRule="auto"/>
        <w:jc w:val="right"/>
        <w:rPr>
          <w:rFonts w:asciiTheme="minorHAnsi" w:hAnsiTheme="minorHAnsi" w:cstheme="minorHAnsi"/>
          <w:b/>
          <w:color w:val="000000" w:themeColor="text1"/>
          <w:sz w:val="24"/>
          <w:szCs w:val="24"/>
        </w:rPr>
      </w:pPr>
    </w:p>
    <w:p w14:paraId="6D0682B6" w14:textId="68906070" w:rsidR="006931DD" w:rsidRPr="007D540B" w:rsidRDefault="006931DD" w:rsidP="000B6798">
      <w:pPr>
        <w:spacing w:after="0" w:line="240" w:lineRule="auto"/>
        <w:jc w:val="right"/>
        <w:rPr>
          <w:rFonts w:asciiTheme="minorHAnsi" w:hAnsiTheme="minorHAnsi" w:cstheme="minorHAnsi"/>
          <w:b/>
          <w:color w:val="000000" w:themeColor="text1"/>
          <w:sz w:val="24"/>
          <w:szCs w:val="24"/>
        </w:rPr>
      </w:pPr>
    </w:p>
    <w:p w14:paraId="05D08587" w14:textId="324007A9" w:rsidR="006931DD" w:rsidRPr="007D540B" w:rsidRDefault="006931DD" w:rsidP="000B6798">
      <w:pPr>
        <w:spacing w:after="0" w:line="240" w:lineRule="auto"/>
        <w:jc w:val="right"/>
        <w:rPr>
          <w:rFonts w:asciiTheme="minorHAnsi" w:hAnsiTheme="minorHAnsi" w:cstheme="minorHAnsi"/>
          <w:b/>
          <w:color w:val="000000" w:themeColor="text1"/>
          <w:sz w:val="24"/>
          <w:szCs w:val="24"/>
        </w:rPr>
      </w:pPr>
    </w:p>
    <w:p w14:paraId="742D5A5D" w14:textId="5B785A10" w:rsidR="0065006D" w:rsidRPr="007D540B" w:rsidRDefault="00B3630C" w:rsidP="0065006D">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sz w:val="24"/>
          <w:szCs w:val="24"/>
        </w:rPr>
        <w:lastRenderedPageBreak/>
        <w:t>додаток</w:t>
      </w:r>
      <w:r w:rsidRPr="007D540B">
        <w:rPr>
          <w:rFonts w:asciiTheme="minorHAnsi" w:hAnsiTheme="minorHAnsi" w:cstheme="minorHAnsi"/>
          <w:b/>
          <w:color w:val="000000" w:themeColor="text1"/>
          <w:sz w:val="24"/>
          <w:szCs w:val="24"/>
        </w:rPr>
        <w:t xml:space="preserve"> </w:t>
      </w:r>
      <w:r w:rsidR="0065006D" w:rsidRPr="007D540B">
        <w:rPr>
          <w:rFonts w:asciiTheme="minorHAnsi" w:hAnsiTheme="minorHAnsi" w:cstheme="minorHAnsi"/>
          <w:b/>
          <w:color w:val="000000" w:themeColor="text1"/>
          <w:sz w:val="24"/>
          <w:szCs w:val="24"/>
        </w:rPr>
        <w:t>№2.1</w:t>
      </w:r>
    </w:p>
    <w:p w14:paraId="0AF09960" w14:textId="77777777" w:rsidR="0065006D" w:rsidRPr="007D540B" w:rsidRDefault="0065006D" w:rsidP="0065006D">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до тендерної документації</w:t>
      </w:r>
    </w:p>
    <w:p w14:paraId="79825128" w14:textId="77777777" w:rsidR="0065006D" w:rsidRPr="007D540B" w:rsidRDefault="0065006D" w:rsidP="003727D3">
      <w:pPr>
        <w:spacing w:after="0" w:line="240" w:lineRule="auto"/>
        <w:jc w:val="center"/>
        <w:rPr>
          <w:rFonts w:asciiTheme="minorHAnsi" w:hAnsiTheme="minorHAnsi" w:cstheme="minorHAnsi"/>
          <w:b/>
          <w:i/>
          <w:color w:val="FF0000"/>
          <w:sz w:val="24"/>
          <w:szCs w:val="24"/>
        </w:rPr>
      </w:pPr>
    </w:p>
    <w:p w14:paraId="64A73C3D" w14:textId="6AACB8B7" w:rsidR="00D2387E" w:rsidRPr="007D540B" w:rsidRDefault="00BC5058" w:rsidP="00BC5058">
      <w:pPr>
        <w:spacing w:after="0" w:line="240" w:lineRule="auto"/>
        <w:jc w:val="center"/>
        <w:rPr>
          <w:rFonts w:asciiTheme="minorHAnsi" w:hAnsiTheme="minorHAnsi" w:cstheme="minorHAnsi"/>
          <w:b/>
          <w:sz w:val="24"/>
          <w:szCs w:val="24"/>
          <w:u w:val="single"/>
          <w:lang w:val="ru-RU"/>
        </w:rPr>
      </w:pPr>
      <w:r w:rsidRPr="007D540B">
        <w:rPr>
          <w:rFonts w:asciiTheme="minorHAnsi" w:hAnsiTheme="minorHAnsi" w:cstheme="minorHAnsi"/>
          <w:b/>
          <w:sz w:val="24"/>
          <w:szCs w:val="24"/>
          <w:u w:val="single"/>
          <w:lang w:val="ru-RU"/>
        </w:rPr>
        <w:t xml:space="preserve">Інші документи, що </w:t>
      </w:r>
      <w:r w:rsidR="008F6B7F" w:rsidRPr="007D540B">
        <w:rPr>
          <w:rFonts w:asciiTheme="minorHAnsi" w:hAnsiTheme="minorHAnsi" w:cstheme="minorHAnsi"/>
          <w:b/>
          <w:sz w:val="24"/>
          <w:szCs w:val="24"/>
          <w:u w:val="single"/>
          <w:lang w:val="ru-RU"/>
        </w:rPr>
        <w:t xml:space="preserve">вимагаються </w:t>
      </w:r>
      <w:r w:rsidRPr="007D540B">
        <w:rPr>
          <w:rFonts w:asciiTheme="minorHAnsi" w:hAnsiTheme="minorHAnsi" w:cstheme="minorHAnsi"/>
          <w:b/>
          <w:sz w:val="24"/>
          <w:szCs w:val="24"/>
          <w:u w:val="single"/>
          <w:lang w:val="ru-RU"/>
        </w:rPr>
        <w:t>Замовником для завантаження</w:t>
      </w:r>
      <w:r w:rsidR="008F6B7F" w:rsidRPr="007D540B">
        <w:rPr>
          <w:rFonts w:asciiTheme="minorHAnsi" w:hAnsiTheme="minorHAnsi" w:cstheme="minorHAnsi"/>
          <w:b/>
          <w:sz w:val="24"/>
          <w:szCs w:val="24"/>
          <w:u w:val="single"/>
          <w:lang w:val="ru-RU"/>
        </w:rPr>
        <w:t xml:space="preserve"> учасниками</w:t>
      </w:r>
      <w:r w:rsidRPr="007D540B">
        <w:rPr>
          <w:rFonts w:asciiTheme="minorHAnsi" w:hAnsiTheme="minorHAnsi" w:cstheme="minorHAnsi"/>
          <w:b/>
          <w:sz w:val="24"/>
          <w:szCs w:val="24"/>
          <w:u w:val="single"/>
          <w:lang w:val="ru-RU"/>
        </w:rPr>
        <w:t xml:space="preserve"> до кінцевого строку подання тендерних </w:t>
      </w:r>
      <w:r w:rsidR="008F6B7F" w:rsidRPr="007D540B">
        <w:rPr>
          <w:rFonts w:asciiTheme="minorHAnsi" w:hAnsiTheme="minorHAnsi" w:cstheme="minorHAnsi"/>
          <w:b/>
          <w:sz w:val="24"/>
          <w:szCs w:val="24"/>
          <w:u w:val="single"/>
          <w:lang w:val="ru-RU"/>
        </w:rPr>
        <w:t>пропозицій</w:t>
      </w:r>
    </w:p>
    <w:p w14:paraId="3B87ABF4" w14:textId="4C85C936" w:rsidR="008F6B7F" w:rsidRPr="007D540B" w:rsidRDefault="008F6B7F" w:rsidP="00BC5058">
      <w:pPr>
        <w:spacing w:after="0" w:line="240" w:lineRule="auto"/>
        <w:jc w:val="center"/>
        <w:rPr>
          <w:rFonts w:asciiTheme="minorHAnsi" w:hAnsiTheme="minorHAnsi" w:cstheme="minorHAnsi"/>
          <w:b/>
          <w:sz w:val="24"/>
          <w:szCs w:val="24"/>
          <w:u w:val="single"/>
          <w:lang w:val="ru-RU"/>
        </w:rPr>
      </w:pPr>
    </w:p>
    <w:p w14:paraId="22D0D242" w14:textId="04EFA892" w:rsidR="00BC5058" w:rsidRPr="007D540B" w:rsidRDefault="0068137C" w:rsidP="0068137C">
      <w:pPr>
        <w:tabs>
          <w:tab w:val="left" w:pos="851"/>
          <w:tab w:val="left" w:pos="993"/>
        </w:tabs>
        <w:spacing w:after="0" w:line="240" w:lineRule="auto"/>
        <w:ind w:firstLine="567"/>
        <w:jc w:val="both"/>
        <w:rPr>
          <w:rFonts w:asciiTheme="minorHAnsi" w:hAnsiTheme="minorHAnsi" w:cstheme="minorHAnsi"/>
          <w:bCs/>
          <w:sz w:val="24"/>
          <w:szCs w:val="24"/>
        </w:rPr>
      </w:pPr>
      <w:r w:rsidRPr="007D540B">
        <w:rPr>
          <w:rFonts w:asciiTheme="minorHAnsi" w:hAnsiTheme="minorHAnsi" w:cstheme="minorHAnsi"/>
          <w:bCs/>
          <w:sz w:val="24"/>
          <w:szCs w:val="24"/>
          <w:lang w:val="ru-RU"/>
        </w:rPr>
        <w:t>1</w:t>
      </w:r>
      <w:r w:rsidR="008F6B7F" w:rsidRPr="007D540B">
        <w:rPr>
          <w:rFonts w:asciiTheme="minorHAnsi" w:hAnsiTheme="minorHAnsi" w:cstheme="minorHAnsi"/>
          <w:bCs/>
          <w:sz w:val="24"/>
          <w:szCs w:val="24"/>
        </w:rPr>
        <w:t xml:space="preserve">. </w:t>
      </w:r>
      <w:r w:rsidR="000E7C24" w:rsidRPr="007D540B">
        <w:rPr>
          <w:rFonts w:asciiTheme="minorHAnsi" w:hAnsiTheme="minorHAnsi" w:cstheme="minorHAnsi"/>
          <w:sz w:val="24"/>
          <w:szCs w:val="24"/>
        </w:rPr>
        <w:t xml:space="preserve">Реєстр власників іменних цінних паперів або інформаційна довідка про власників голосуючих акцій акціонерного товариства, пакет яких становить 5 і більше відсотків акцій, наданий (-а) уповноваженою особою/органом з якою Учасником укладений договір про надання реєстру власників іменних цінних паперів (з урахуванням Регламенту провадження депозитарної діяльності Центрального депозитарію цінних паперів </w:t>
      </w:r>
      <w:hyperlink r:id="rId24" w:history="1">
        <w:r w:rsidR="000D10FC" w:rsidRPr="007D540B">
          <w:rPr>
            <w:rStyle w:val="a5"/>
            <w:rFonts w:asciiTheme="minorHAnsi" w:hAnsiTheme="minorHAnsi" w:cstheme="minorHAnsi"/>
            <w:sz w:val="24"/>
            <w:szCs w:val="24"/>
          </w:rPr>
          <w:t>https://reglament.csd.ua/reglaments/4-6-info-5-and-more-percentage-shares/</w:t>
        </w:r>
      </w:hyperlink>
      <w:r w:rsidR="000D10FC" w:rsidRPr="007D540B">
        <w:rPr>
          <w:rFonts w:asciiTheme="minorHAnsi" w:hAnsiTheme="minorHAnsi" w:cstheme="minorHAnsi"/>
          <w:sz w:val="24"/>
          <w:szCs w:val="24"/>
        </w:rPr>
        <w:t xml:space="preserve">) </w:t>
      </w:r>
      <w:r w:rsidR="000E7C24" w:rsidRPr="007D540B">
        <w:rPr>
          <w:rFonts w:asciiTheme="minorHAnsi" w:hAnsiTheme="minorHAnsi" w:cstheme="minorHAnsi"/>
          <w:sz w:val="24"/>
          <w:szCs w:val="24"/>
        </w:rPr>
        <w:t xml:space="preserve">(для резидентів). </w:t>
      </w:r>
    </w:p>
    <w:p w14:paraId="4B56546C" w14:textId="1B5BADF2" w:rsidR="00BC5058" w:rsidRPr="007D540B" w:rsidRDefault="0068137C" w:rsidP="00F428C1">
      <w:pPr>
        <w:spacing w:after="0" w:line="240" w:lineRule="auto"/>
        <w:ind w:firstLine="567"/>
        <w:jc w:val="both"/>
        <w:rPr>
          <w:rFonts w:asciiTheme="minorHAnsi" w:hAnsiTheme="minorHAnsi" w:cstheme="minorHAnsi"/>
          <w:bCs/>
          <w:sz w:val="24"/>
          <w:szCs w:val="24"/>
        </w:rPr>
      </w:pPr>
      <w:r w:rsidRPr="007D540B">
        <w:rPr>
          <w:rFonts w:asciiTheme="minorHAnsi" w:hAnsiTheme="minorHAnsi" w:cstheme="minorHAnsi"/>
          <w:bCs/>
          <w:sz w:val="24"/>
          <w:szCs w:val="24"/>
          <w:lang w:val="ru-RU"/>
        </w:rPr>
        <w:t>2</w:t>
      </w:r>
      <w:r w:rsidR="00BD01C0" w:rsidRPr="007D540B">
        <w:rPr>
          <w:rFonts w:asciiTheme="minorHAnsi" w:hAnsiTheme="minorHAnsi" w:cstheme="minorHAnsi"/>
          <w:bCs/>
          <w:sz w:val="24"/>
          <w:szCs w:val="24"/>
          <w:lang w:val="ru-RU"/>
        </w:rPr>
        <w:t>.</w:t>
      </w:r>
      <w:r w:rsidR="00887FC2" w:rsidRPr="007D540B">
        <w:rPr>
          <w:rFonts w:asciiTheme="minorHAnsi" w:hAnsiTheme="minorHAnsi" w:cstheme="minorHAnsi"/>
          <w:bCs/>
          <w:sz w:val="24"/>
          <w:szCs w:val="24"/>
          <w:lang w:val="ru-RU"/>
        </w:rPr>
        <w:t xml:space="preserve"> </w:t>
      </w:r>
      <w:r w:rsidR="00EE2E85" w:rsidRPr="007D540B">
        <w:rPr>
          <w:rFonts w:asciiTheme="minorHAnsi" w:hAnsiTheme="minorHAnsi" w:cstheme="minorHAnsi"/>
          <w:bCs/>
          <w:sz w:val="24"/>
          <w:szCs w:val="24"/>
          <w:lang w:val="ru-RU"/>
        </w:rPr>
        <w:t xml:space="preserve">Додаток </w:t>
      </w:r>
      <w:r w:rsidR="00763A25" w:rsidRPr="007D540B">
        <w:rPr>
          <w:rFonts w:asciiTheme="minorHAnsi" w:hAnsiTheme="minorHAnsi" w:cstheme="minorHAnsi"/>
          <w:bCs/>
          <w:sz w:val="24"/>
          <w:szCs w:val="24"/>
          <w:lang w:val="ru-RU"/>
        </w:rPr>
        <w:t>№</w:t>
      </w:r>
      <w:r w:rsidR="00A670D8" w:rsidRPr="007D540B">
        <w:rPr>
          <w:rFonts w:asciiTheme="minorHAnsi" w:hAnsiTheme="minorHAnsi" w:cstheme="minorHAnsi"/>
          <w:bCs/>
          <w:sz w:val="24"/>
          <w:szCs w:val="24"/>
          <w:lang w:val="ru-RU"/>
        </w:rPr>
        <w:t xml:space="preserve">5 </w:t>
      </w:r>
      <w:r w:rsidR="00BC5058" w:rsidRPr="007D540B">
        <w:rPr>
          <w:rFonts w:asciiTheme="minorHAnsi" w:hAnsiTheme="minorHAnsi" w:cstheme="minorHAnsi"/>
          <w:bCs/>
          <w:sz w:val="24"/>
          <w:szCs w:val="24"/>
          <w:lang w:val="ru-RU"/>
        </w:rPr>
        <w:t>«</w:t>
      </w:r>
      <w:r w:rsidR="00BC5058" w:rsidRPr="007D540B">
        <w:rPr>
          <w:rFonts w:asciiTheme="minorHAnsi" w:hAnsiTheme="minorHAnsi" w:cstheme="minorHAnsi"/>
          <w:bCs/>
          <w:sz w:val="24"/>
          <w:szCs w:val="24"/>
        </w:rPr>
        <w:t>Опитувальник Контрагента - юридичної особи» (надається учасниками-юридичними особами)</w:t>
      </w:r>
      <w:r w:rsidR="00630ECB" w:rsidRPr="007D540B">
        <w:rPr>
          <w:rFonts w:asciiTheme="minorHAnsi" w:hAnsiTheme="minorHAnsi" w:cstheme="minorHAnsi"/>
          <w:bCs/>
          <w:sz w:val="24"/>
          <w:szCs w:val="24"/>
        </w:rPr>
        <w:t xml:space="preserve">. </w:t>
      </w:r>
      <w:r w:rsidR="004A4B41" w:rsidRPr="007D540B">
        <w:rPr>
          <w:rFonts w:asciiTheme="minorHAnsi" w:hAnsiTheme="minorHAnsi" w:cstheme="minorHAnsi"/>
          <w:sz w:val="24"/>
          <w:szCs w:val="24"/>
          <w:lang w:eastAsia="uk-UA"/>
        </w:rPr>
        <w:t xml:space="preserve">У разі некоректного заповнення або заповнення не в повному обсязі Опитувальника Контрагента - юридичної особи (для учасників-юридичних осіб) </w:t>
      </w:r>
      <w:r w:rsidR="00D127D0" w:rsidRPr="007D540B">
        <w:rPr>
          <w:rFonts w:asciiTheme="minorHAnsi" w:hAnsiTheme="minorHAnsi" w:cstheme="minorHAnsi"/>
          <w:sz w:val="24"/>
          <w:szCs w:val="24"/>
        </w:rPr>
        <w:t xml:space="preserve">відповідно до </w:t>
      </w:r>
      <w:r w:rsidR="00C26146" w:rsidRPr="007D540B">
        <w:rPr>
          <w:rFonts w:asciiTheme="minorHAnsi" w:hAnsiTheme="minorHAnsi" w:cstheme="minorHAnsi"/>
          <w:sz w:val="24"/>
          <w:szCs w:val="24"/>
        </w:rPr>
        <w:t xml:space="preserve">додатку </w:t>
      </w:r>
      <w:r w:rsidR="00D127D0" w:rsidRPr="007D540B">
        <w:rPr>
          <w:rFonts w:asciiTheme="minorHAnsi" w:hAnsiTheme="minorHAnsi" w:cstheme="minorHAnsi"/>
          <w:sz w:val="24"/>
          <w:szCs w:val="24"/>
        </w:rPr>
        <w:t>№</w:t>
      </w:r>
      <w:r w:rsidR="006F6853" w:rsidRPr="007D540B">
        <w:rPr>
          <w:rFonts w:asciiTheme="minorHAnsi" w:hAnsiTheme="minorHAnsi" w:cstheme="minorHAnsi"/>
          <w:sz w:val="24"/>
          <w:szCs w:val="24"/>
        </w:rPr>
        <w:t xml:space="preserve">5 </w:t>
      </w:r>
      <w:r w:rsidR="006B2E88" w:rsidRPr="007D540B">
        <w:rPr>
          <w:rFonts w:asciiTheme="minorHAnsi" w:hAnsiTheme="minorHAnsi" w:cstheme="minorHAnsi"/>
          <w:sz w:val="24"/>
          <w:szCs w:val="24"/>
        </w:rPr>
        <w:t xml:space="preserve">до </w:t>
      </w:r>
      <w:r w:rsidR="00D127D0" w:rsidRPr="007D540B">
        <w:rPr>
          <w:rFonts w:asciiTheme="minorHAnsi" w:hAnsiTheme="minorHAnsi" w:cstheme="minorHAnsi"/>
          <w:sz w:val="24"/>
          <w:szCs w:val="24"/>
        </w:rPr>
        <w:t xml:space="preserve">тендерної документації, </w:t>
      </w:r>
      <w:r w:rsidR="00DA2686" w:rsidRPr="007D540B">
        <w:rPr>
          <w:rFonts w:asciiTheme="minorHAnsi" w:hAnsiTheme="minorHAnsi" w:cstheme="minorHAnsi"/>
          <w:sz w:val="24"/>
          <w:szCs w:val="24"/>
          <w:lang w:eastAsia="uk-UA"/>
        </w:rPr>
        <w:t xml:space="preserve">це </w:t>
      </w:r>
      <w:r w:rsidR="004A4B41" w:rsidRPr="007D540B">
        <w:rPr>
          <w:rFonts w:asciiTheme="minorHAnsi" w:hAnsiTheme="minorHAnsi" w:cstheme="minorHAnsi"/>
          <w:sz w:val="24"/>
          <w:szCs w:val="24"/>
          <w:lang w:eastAsia="uk-UA"/>
        </w:rPr>
        <w:t xml:space="preserve">не є підставою для відхилення тендерних пропозицій учасників відповідно до </w:t>
      </w:r>
      <w:r w:rsidR="00537964" w:rsidRPr="007D540B">
        <w:rPr>
          <w:rFonts w:asciiTheme="minorHAnsi" w:hAnsiTheme="minorHAnsi" w:cstheme="minorHAnsi"/>
          <w:sz w:val="24"/>
          <w:szCs w:val="24"/>
          <w:lang w:eastAsia="uk-UA"/>
        </w:rPr>
        <w:t xml:space="preserve">п. </w:t>
      </w:r>
      <w:r w:rsidR="006931DD" w:rsidRPr="007D540B">
        <w:rPr>
          <w:rFonts w:asciiTheme="minorHAnsi" w:hAnsiTheme="minorHAnsi" w:cstheme="minorHAnsi"/>
          <w:sz w:val="24"/>
          <w:szCs w:val="24"/>
          <w:lang w:eastAsia="uk-UA"/>
        </w:rPr>
        <w:t xml:space="preserve">44 </w:t>
      </w:r>
      <w:r w:rsidR="00537964" w:rsidRPr="007D540B">
        <w:rPr>
          <w:rFonts w:asciiTheme="minorHAnsi" w:hAnsiTheme="minorHAnsi" w:cstheme="minorHAnsi"/>
          <w:sz w:val="24"/>
          <w:szCs w:val="24"/>
          <w:lang w:eastAsia="uk-UA"/>
        </w:rPr>
        <w:t>Особливостей.</w:t>
      </w:r>
    </w:p>
    <w:p w14:paraId="50A8AB87" w14:textId="47A7D8F8" w:rsidR="00BC5058" w:rsidRPr="007D540B" w:rsidRDefault="0068137C" w:rsidP="00F428C1">
      <w:pPr>
        <w:spacing w:after="0" w:line="240" w:lineRule="auto"/>
        <w:ind w:firstLine="567"/>
        <w:jc w:val="both"/>
        <w:rPr>
          <w:rFonts w:asciiTheme="minorHAnsi" w:hAnsiTheme="minorHAnsi" w:cstheme="minorHAnsi"/>
          <w:color w:val="000000" w:themeColor="text1"/>
          <w:sz w:val="24"/>
          <w:szCs w:val="24"/>
          <w:lang w:eastAsia="uk-UA"/>
        </w:rPr>
      </w:pPr>
      <w:r w:rsidRPr="007D540B">
        <w:rPr>
          <w:rFonts w:asciiTheme="minorHAnsi" w:hAnsiTheme="minorHAnsi" w:cstheme="minorHAnsi"/>
          <w:bCs/>
          <w:sz w:val="24"/>
          <w:szCs w:val="24"/>
          <w:lang w:val="ru-RU"/>
        </w:rPr>
        <w:t>3</w:t>
      </w:r>
      <w:r w:rsidR="00BD01C0" w:rsidRPr="007D540B">
        <w:rPr>
          <w:rFonts w:asciiTheme="minorHAnsi" w:hAnsiTheme="minorHAnsi" w:cstheme="minorHAnsi"/>
          <w:bCs/>
          <w:sz w:val="24"/>
          <w:szCs w:val="24"/>
        </w:rPr>
        <w:t>.</w:t>
      </w:r>
      <w:r w:rsidR="00095BF3" w:rsidRPr="007D540B">
        <w:rPr>
          <w:rFonts w:asciiTheme="minorHAnsi" w:hAnsiTheme="minorHAnsi" w:cstheme="minorHAnsi"/>
          <w:bCs/>
          <w:sz w:val="24"/>
          <w:szCs w:val="24"/>
        </w:rPr>
        <w:t xml:space="preserve"> </w:t>
      </w:r>
      <w:r w:rsidR="00EE2E85" w:rsidRPr="007D540B">
        <w:rPr>
          <w:rFonts w:asciiTheme="minorHAnsi" w:hAnsiTheme="minorHAnsi" w:cstheme="minorHAnsi"/>
          <w:bCs/>
          <w:sz w:val="24"/>
          <w:szCs w:val="24"/>
        </w:rPr>
        <w:t xml:space="preserve">Додаток </w:t>
      </w:r>
      <w:r w:rsidR="00763A25" w:rsidRPr="007D540B">
        <w:rPr>
          <w:rFonts w:asciiTheme="minorHAnsi" w:hAnsiTheme="minorHAnsi" w:cstheme="minorHAnsi"/>
          <w:bCs/>
          <w:sz w:val="24"/>
          <w:szCs w:val="24"/>
        </w:rPr>
        <w:t>№</w:t>
      </w:r>
      <w:r w:rsidR="00A670D8" w:rsidRPr="007D540B">
        <w:rPr>
          <w:rFonts w:asciiTheme="minorHAnsi" w:hAnsiTheme="minorHAnsi" w:cstheme="minorHAnsi"/>
          <w:bCs/>
          <w:sz w:val="24"/>
          <w:szCs w:val="24"/>
        </w:rPr>
        <w:t xml:space="preserve">6 </w:t>
      </w:r>
      <w:r w:rsidR="00BC5058" w:rsidRPr="007D540B">
        <w:rPr>
          <w:rFonts w:asciiTheme="minorHAnsi" w:hAnsiTheme="minorHAnsi" w:cstheme="minorHAnsi"/>
          <w:bCs/>
          <w:sz w:val="24"/>
          <w:szCs w:val="24"/>
        </w:rPr>
        <w:t>«Опитувальник Контрагента - фізичної Особи» (надається учасниками-фізичними особами</w:t>
      </w:r>
      <w:r w:rsidR="001B3C34" w:rsidRPr="007D540B">
        <w:rPr>
          <w:rFonts w:asciiTheme="minorHAnsi" w:hAnsiTheme="minorHAnsi" w:cstheme="minorHAnsi"/>
          <w:bCs/>
          <w:sz w:val="24"/>
          <w:szCs w:val="24"/>
        </w:rPr>
        <w:t>, фізичними особами-підприємцями</w:t>
      </w:r>
      <w:r w:rsidR="00D80FFB" w:rsidRPr="007D540B">
        <w:rPr>
          <w:rFonts w:asciiTheme="minorHAnsi" w:hAnsiTheme="minorHAnsi" w:cstheme="minorHAnsi"/>
          <w:bCs/>
          <w:sz w:val="24"/>
          <w:szCs w:val="24"/>
        </w:rPr>
        <w:t>).</w:t>
      </w:r>
      <w:r w:rsidR="00630ECB" w:rsidRPr="007D540B">
        <w:rPr>
          <w:rFonts w:asciiTheme="minorHAnsi" w:hAnsiTheme="minorHAnsi" w:cstheme="minorHAnsi"/>
          <w:bCs/>
          <w:sz w:val="24"/>
          <w:szCs w:val="24"/>
        </w:rPr>
        <w:t xml:space="preserve"> </w:t>
      </w:r>
      <w:r w:rsidR="004A4B41" w:rsidRPr="007D540B">
        <w:rPr>
          <w:rFonts w:asciiTheme="minorHAnsi" w:hAnsiTheme="minorHAnsi" w:cstheme="minorHAnsi"/>
          <w:sz w:val="24"/>
          <w:szCs w:val="24"/>
          <w:lang w:eastAsia="uk-UA"/>
        </w:rPr>
        <w:t>У разі некоректного заповнення або заповнення не в повному</w:t>
      </w:r>
      <w:r w:rsidR="006B2E88" w:rsidRPr="007D540B">
        <w:rPr>
          <w:rFonts w:asciiTheme="minorHAnsi" w:hAnsiTheme="minorHAnsi" w:cstheme="minorHAnsi"/>
          <w:sz w:val="24"/>
          <w:szCs w:val="24"/>
          <w:lang w:eastAsia="uk-UA"/>
        </w:rPr>
        <w:t xml:space="preserve"> обсязі</w:t>
      </w:r>
      <w:r w:rsidR="004A4B41" w:rsidRPr="007D540B">
        <w:rPr>
          <w:rFonts w:asciiTheme="minorHAnsi" w:hAnsiTheme="minorHAnsi" w:cstheme="minorHAnsi"/>
          <w:sz w:val="24"/>
          <w:szCs w:val="24"/>
          <w:lang w:eastAsia="uk-UA"/>
        </w:rPr>
        <w:t xml:space="preserve"> Опитувальника Контрагента - фізичної Особи (для учасників-фізичних осіб</w:t>
      </w:r>
      <w:r w:rsidR="001C5E13" w:rsidRPr="007D540B">
        <w:rPr>
          <w:rFonts w:asciiTheme="minorHAnsi" w:hAnsiTheme="minorHAnsi" w:cstheme="minorHAnsi"/>
          <w:sz w:val="24"/>
          <w:szCs w:val="24"/>
          <w:lang w:eastAsia="uk-UA"/>
        </w:rPr>
        <w:t>, фізичних осіб-підприємців)</w:t>
      </w:r>
      <w:r w:rsidR="004A4B41" w:rsidRPr="007D540B">
        <w:rPr>
          <w:rFonts w:asciiTheme="minorHAnsi" w:hAnsiTheme="minorHAnsi" w:cstheme="minorHAnsi"/>
          <w:sz w:val="24"/>
          <w:szCs w:val="24"/>
          <w:lang w:eastAsia="uk-UA"/>
        </w:rPr>
        <w:t xml:space="preserve"> </w:t>
      </w:r>
      <w:r w:rsidR="00D127D0" w:rsidRPr="007D540B">
        <w:rPr>
          <w:rFonts w:asciiTheme="minorHAnsi" w:hAnsiTheme="minorHAnsi" w:cstheme="minorHAnsi"/>
          <w:sz w:val="24"/>
          <w:szCs w:val="24"/>
        </w:rPr>
        <w:t xml:space="preserve">відповідно до </w:t>
      </w:r>
      <w:r w:rsidR="00C26146" w:rsidRPr="007D540B">
        <w:rPr>
          <w:rFonts w:asciiTheme="minorHAnsi" w:hAnsiTheme="minorHAnsi" w:cstheme="minorHAnsi"/>
          <w:sz w:val="24"/>
          <w:szCs w:val="24"/>
        </w:rPr>
        <w:t xml:space="preserve">додатку </w:t>
      </w:r>
      <w:r w:rsidR="00D127D0" w:rsidRPr="007D540B">
        <w:rPr>
          <w:rFonts w:asciiTheme="minorHAnsi" w:hAnsiTheme="minorHAnsi" w:cstheme="minorHAnsi"/>
          <w:sz w:val="24"/>
          <w:szCs w:val="24"/>
        </w:rPr>
        <w:t>№</w:t>
      </w:r>
      <w:r w:rsidR="006F6853" w:rsidRPr="007D540B">
        <w:rPr>
          <w:rFonts w:asciiTheme="minorHAnsi" w:hAnsiTheme="minorHAnsi" w:cstheme="minorHAnsi"/>
          <w:sz w:val="24"/>
          <w:szCs w:val="24"/>
        </w:rPr>
        <w:t>6</w:t>
      </w:r>
      <w:r w:rsidR="00D127D0" w:rsidRPr="007D540B">
        <w:rPr>
          <w:rFonts w:asciiTheme="minorHAnsi" w:hAnsiTheme="minorHAnsi" w:cstheme="minorHAnsi"/>
          <w:sz w:val="24"/>
          <w:szCs w:val="24"/>
        </w:rPr>
        <w:t xml:space="preserve"> цієї тендерної документації, </w:t>
      </w:r>
      <w:r w:rsidR="00DA2686" w:rsidRPr="007D540B">
        <w:rPr>
          <w:rFonts w:asciiTheme="minorHAnsi" w:hAnsiTheme="minorHAnsi" w:cstheme="minorHAnsi"/>
          <w:sz w:val="24"/>
          <w:szCs w:val="24"/>
        </w:rPr>
        <w:t xml:space="preserve">це </w:t>
      </w:r>
      <w:r w:rsidR="004A4B41" w:rsidRPr="007D540B">
        <w:rPr>
          <w:rFonts w:asciiTheme="minorHAnsi" w:hAnsiTheme="minorHAnsi" w:cstheme="minorHAnsi"/>
          <w:sz w:val="24"/>
          <w:szCs w:val="24"/>
          <w:lang w:eastAsia="uk-UA"/>
        </w:rPr>
        <w:t>не є підставою для відхилення тендерних пропозицій учасників відповідно до</w:t>
      </w:r>
      <w:r w:rsidR="008138D5" w:rsidRPr="007D540B">
        <w:rPr>
          <w:rFonts w:asciiTheme="minorHAnsi" w:hAnsiTheme="minorHAnsi" w:cstheme="minorHAnsi"/>
          <w:sz w:val="24"/>
          <w:szCs w:val="24"/>
          <w:lang w:eastAsia="uk-UA"/>
        </w:rPr>
        <w:t xml:space="preserve"> </w:t>
      </w:r>
      <w:r w:rsidR="00537964" w:rsidRPr="007D540B">
        <w:rPr>
          <w:rFonts w:asciiTheme="minorHAnsi" w:hAnsiTheme="minorHAnsi" w:cstheme="minorHAnsi"/>
          <w:sz w:val="24"/>
          <w:szCs w:val="24"/>
          <w:lang w:eastAsia="uk-UA"/>
        </w:rPr>
        <w:t xml:space="preserve">п. </w:t>
      </w:r>
      <w:r w:rsidR="006931DD" w:rsidRPr="007D540B">
        <w:rPr>
          <w:rFonts w:asciiTheme="minorHAnsi" w:hAnsiTheme="minorHAnsi" w:cstheme="minorHAnsi"/>
          <w:sz w:val="24"/>
          <w:szCs w:val="24"/>
          <w:lang w:eastAsia="uk-UA"/>
        </w:rPr>
        <w:t xml:space="preserve">44 </w:t>
      </w:r>
      <w:r w:rsidR="00537964" w:rsidRPr="007D540B">
        <w:rPr>
          <w:rFonts w:asciiTheme="minorHAnsi" w:hAnsiTheme="minorHAnsi" w:cstheme="minorHAnsi"/>
          <w:sz w:val="24"/>
          <w:szCs w:val="24"/>
          <w:lang w:eastAsia="uk-UA"/>
        </w:rPr>
        <w:t>Особливостей.</w:t>
      </w:r>
      <w:r w:rsidR="004A4B41" w:rsidRPr="007D540B">
        <w:rPr>
          <w:rFonts w:asciiTheme="minorHAnsi" w:hAnsiTheme="minorHAnsi" w:cstheme="minorHAnsi"/>
          <w:sz w:val="24"/>
          <w:szCs w:val="24"/>
          <w:lang w:eastAsia="uk-UA"/>
        </w:rPr>
        <w:t xml:space="preserve"> </w:t>
      </w:r>
    </w:p>
    <w:p w14:paraId="22C3B438" w14:textId="69DB1E3A" w:rsidR="00BE71F2" w:rsidRPr="007D540B" w:rsidRDefault="00D14F3C" w:rsidP="002A2E46">
      <w:pPr>
        <w:spacing w:after="0" w:line="240" w:lineRule="auto"/>
        <w:ind w:firstLine="567"/>
        <w:jc w:val="both"/>
        <w:rPr>
          <w:rFonts w:asciiTheme="minorHAnsi" w:hAnsiTheme="minorHAnsi" w:cstheme="minorHAnsi"/>
          <w:color w:val="000000" w:themeColor="text1"/>
          <w:sz w:val="24"/>
          <w:szCs w:val="24"/>
          <w:lang w:eastAsia="uk-UA"/>
        </w:rPr>
      </w:pPr>
      <w:r w:rsidRPr="007D540B">
        <w:rPr>
          <w:rFonts w:asciiTheme="minorHAnsi" w:hAnsiTheme="minorHAnsi" w:cstheme="minorHAnsi"/>
          <w:color w:val="000000" w:themeColor="text1"/>
          <w:sz w:val="24"/>
          <w:szCs w:val="24"/>
          <w:lang w:val="ru-RU" w:eastAsia="uk-UA"/>
        </w:rPr>
        <w:t>4</w:t>
      </w:r>
      <w:r w:rsidR="00BD01C0" w:rsidRPr="007D540B">
        <w:rPr>
          <w:rFonts w:asciiTheme="minorHAnsi" w:hAnsiTheme="minorHAnsi" w:cstheme="minorHAnsi"/>
          <w:color w:val="000000" w:themeColor="text1"/>
          <w:sz w:val="24"/>
          <w:szCs w:val="24"/>
          <w:lang w:val="ru-RU" w:eastAsia="uk-UA"/>
        </w:rPr>
        <w:t>.</w:t>
      </w:r>
      <w:r w:rsidR="006B7B50" w:rsidRPr="007D540B">
        <w:rPr>
          <w:rFonts w:asciiTheme="minorHAnsi" w:hAnsiTheme="minorHAnsi" w:cstheme="minorHAnsi"/>
          <w:color w:val="000000" w:themeColor="text1"/>
          <w:sz w:val="24"/>
          <w:szCs w:val="24"/>
          <w:lang w:eastAsia="uk-UA"/>
        </w:rPr>
        <w:t xml:space="preserve"> У разі якщо тендерна пропозиція подається об’єднанням учасників, до неї обов’язково включається документ про створення такого об’єднання</w:t>
      </w:r>
      <w:r w:rsidR="00153264" w:rsidRPr="007D540B">
        <w:rPr>
          <w:rFonts w:asciiTheme="minorHAnsi" w:hAnsiTheme="minorHAnsi" w:cstheme="minorHAnsi"/>
          <w:color w:val="000000" w:themeColor="text1"/>
          <w:sz w:val="24"/>
          <w:szCs w:val="24"/>
          <w:lang w:eastAsia="uk-UA"/>
        </w:rPr>
        <w:t>. Замовник не вимагає від об’єднання учасників конкретної організаційно-правової форми для подання тендерної пропозиції.</w:t>
      </w:r>
    </w:p>
    <w:p w14:paraId="38D237BB" w14:textId="7A1BCA96" w:rsidR="00C57D3D" w:rsidRPr="007D540B" w:rsidRDefault="00D14F3C" w:rsidP="002A2E46">
      <w:pP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5</w:t>
      </w:r>
      <w:r w:rsidR="00000B29" w:rsidRPr="007D540B">
        <w:rPr>
          <w:rFonts w:asciiTheme="minorHAnsi" w:hAnsiTheme="minorHAnsi" w:cstheme="minorHAnsi"/>
          <w:color w:val="000000" w:themeColor="text1"/>
          <w:sz w:val="24"/>
          <w:szCs w:val="24"/>
        </w:rPr>
        <w:t>. Інформація та документи, що підтверджують відповідність тендерної пропозиції учасника технічним, якісним, кількісним та іншим вимогам до предмету закупівлі, викладеним в додатку №3 до цієї тендерної документації.</w:t>
      </w:r>
      <w:r w:rsidR="00A60F82" w:rsidRPr="007D540B">
        <w:rPr>
          <w:rFonts w:asciiTheme="minorHAnsi" w:hAnsiTheme="minorHAnsi" w:cstheme="minorHAnsi"/>
          <w:color w:val="000000" w:themeColor="text1"/>
          <w:sz w:val="24"/>
          <w:szCs w:val="24"/>
        </w:rPr>
        <w:t xml:space="preserve"> На підтвердження відповідності запропонованого товару</w:t>
      </w:r>
      <w:r w:rsidR="00AC37CF" w:rsidRPr="007D540B">
        <w:rPr>
          <w:rFonts w:asciiTheme="minorHAnsi" w:hAnsiTheme="minorHAnsi" w:cstheme="minorHAnsi"/>
          <w:color w:val="000000" w:themeColor="text1"/>
          <w:sz w:val="24"/>
          <w:szCs w:val="24"/>
        </w:rPr>
        <w:t>/</w:t>
      </w:r>
      <w:r w:rsidR="00E51567" w:rsidRPr="007D540B">
        <w:rPr>
          <w:rFonts w:asciiTheme="minorHAnsi" w:hAnsiTheme="minorHAnsi" w:cstheme="minorHAnsi"/>
          <w:color w:val="000000" w:themeColor="text1"/>
          <w:sz w:val="24"/>
          <w:szCs w:val="24"/>
        </w:rPr>
        <w:t>робіт/послуг</w:t>
      </w:r>
      <w:r w:rsidR="00A60F82" w:rsidRPr="007D540B">
        <w:rPr>
          <w:rFonts w:asciiTheme="minorHAnsi" w:hAnsiTheme="minorHAnsi" w:cstheme="minorHAnsi"/>
          <w:color w:val="000000" w:themeColor="text1"/>
          <w:sz w:val="24"/>
          <w:szCs w:val="24"/>
        </w:rPr>
        <w:t xml:space="preserve"> заявленим в додатку №3 до цієї тендерної документації технічним, якісним, кількісним та іншим вимогам до предмету закупівлі, учасник надає підписаний та заповнений інформацією про запропонований ним предмет закупівлі додаток №3 до тендерної документації за формою цього додатку зі всіма його складовими</w:t>
      </w:r>
      <w:r w:rsidR="00B27DCB" w:rsidRPr="007D540B">
        <w:rPr>
          <w:rFonts w:asciiTheme="minorHAnsi" w:hAnsiTheme="minorHAnsi" w:cstheme="minorHAnsi"/>
          <w:color w:val="000000" w:themeColor="text1"/>
          <w:sz w:val="24"/>
          <w:szCs w:val="24"/>
        </w:rPr>
        <w:t>.</w:t>
      </w:r>
      <w:r w:rsidR="00000B29" w:rsidRPr="007D540B">
        <w:rPr>
          <w:rFonts w:asciiTheme="minorHAnsi" w:hAnsiTheme="minorHAnsi" w:cstheme="minorHAnsi"/>
          <w:color w:val="000000" w:themeColor="text1"/>
          <w:sz w:val="24"/>
          <w:szCs w:val="24"/>
        </w:rPr>
        <w:t xml:space="preserve"> </w:t>
      </w:r>
    </w:p>
    <w:p w14:paraId="772AE386" w14:textId="45BC3F5A" w:rsidR="00D35497" w:rsidRPr="007D540B" w:rsidRDefault="00D14F3C" w:rsidP="00573839">
      <w:pP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6</w:t>
      </w:r>
      <w:r w:rsidR="002A3B45" w:rsidRPr="007D540B">
        <w:rPr>
          <w:rFonts w:asciiTheme="minorHAnsi" w:hAnsiTheme="minorHAnsi" w:cstheme="minorHAnsi"/>
          <w:color w:val="000000" w:themeColor="text1"/>
          <w:sz w:val="24"/>
          <w:szCs w:val="24"/>
        </w:rPr>
        <w:t xml:space="preserve">. На підтвердження відсутності перебування під дією будь-якого обмеження, у тому числі персональної чи спеціальної санкції, </w:t>
      </w:r>
      <w:r w:rsidR="003F1FDA" w:rsidRPr="007D540B">
        <w:rPr>
          <w:rFonts w:asciiTheme="minorHAnsi" w:hAnsiTheme="minorHAnsi" w:cstheme="minorHAnsi"/>
          <w:color w:val="000000" w:themeColor="text1"/>
          <w:sz w:val="24"/>
          <w:szCs w:val="24"/>
        </w:rPr>
        <w:t>у</w:t>
      </w:r>
      <w:r w:rsidR="002A3B45" w:rsidRPr="007D540B">
        <w:rPr>
          <w:rFonts w:asciiTheme="minorHAnsi" w:hAnsiTheme="minorHAnsi" w:cstheme="minorHAnsi"/>
          <w:color w:val="000000" w:themeColor="text1"/>
          <w:sz w:val="24"/>
          <w:szCs w:val="24"/>
        </w:rPr>
        <w:t>часник надає Гарантійн</w:t>
      </w:r>
      <w:r w:rsidR="003F1FDA" w:rsidRPr="007D540B">
        <w:rPr>
          <w:rFonts w:asciiTheme="minorHAnsi" w:hAnsiTheme="minorHAnsi" w:cstheme="minorHAnsi"/>
          <w:color w:val="000000" w:themeColor="text1"/>
          <w:sz w:val="24"/>
          <w:szCs w:val="24"/>
        </w:rPr>
        <w:t>ий</w:t>
      </w:r>
      <w:r w:rsidR="002A3B45" w:rsidRPr="007D540B">
        <w:rPr>
          <w:rFonts w:asciiTheme="minorHAnsi" w:hAnsiTheme="minorHAnsi" w:cstheme="minorHAnsi"/>
          <w:color w:val="000000" w:themeColor="text1"/>
          <w:sz w:val="24"/>
          <w:szCs w:val="24"/>
        </w:rPr>
        <w:t xml:space="preserve"> лист за наведен</w:t>
      </w:r>
      <w:r w:rsidR="003F1FDA" w:rsidRPr="007D540B">
        <w:rPr>
          <w:rFonts w:asciiTheme="minorHAnsi" w:hAnsiTheme="minorHAnsi" w:cstheme="minorHAnsi"/>
          <w:color w:val="000000" w:themeColor="text1"/>
          <w:sz w:val="24"/>
          <w:szCs w:val="24"/>
        </w:rPr>
        <w:t>ою</w:t>
      </w:r>
      <w:r w:rsidR="002A3B45" w:rsidRPr="007D540B">
        <w:rPr>
          <w:rFonts w:asciiTheme="minorHAnsi" w:hAnsiTheme="minorHAnsi" w:cstheme="minorHAnsi"/>
          <w:color w:val="000000" w:themeColor="text1"/>
          <w:sz w:val="24"/>
          <w:szCs w:val="24"/>
        </w:rPr>
        <w:t xml:space="preserve"> форм</w:t>
      </w:r>
      <w:r w:rsidR="003F1FDA" w:rsidRPr="007D540B">
        <w:rPr>
          <w:rFonts w:asciiTheme="minorHAnsi" w:hAnsiTheme="minorHAnsi" w:cstheme="minorHAnsi"/>
          <w:color w:val="000000" w:themeColor="text1"/>
          <w:sz w:val="24"/>
          <w:szCs w:val="24"/>
        </w:rPr>
        <w:t>ою</w:t>
      </w:r>
      <w:r w:rsidR="00573839" w:rsidRPr="007D540B">
        <w:rPr>
          <w:rFonts w:asciiTheme="minorHAnsi" w:hAnsiTheme="minorHAnsi" w:cstheme="minorHAnsi"/>
          <w:color w:val="000000" w:themeColor="text1"/>
          <w:sz w:val="24"/>
          <w:szCs w:val="24"/>
        </w:rPr>
        <w:t>:</w:t>
      </w:r>
    </w:p>
    <w:p w14:paraId="6A85AB6D" w14:textId="77777777" w:rsidR="002A3B45" w:rsidRPr="007D540B" w:rsidRDefault="002A3B45" w:rsidP="002A3B45">
      <w:pPr>
        <w:spacing w:after="0" w:line="240" w:lineRule="auto"/>
        <w:ind w:firstLine="567"/>
        <w:jc w:val="both"/>
        <w:rPr>
          <w:rFonts w:asciiTheme="minorHAnsi" w:hAnsiTheme="minorHAnsi" w:cstheme="minorHAnsi"/>
          <w:color w:val="000000" w:themeColor="text1"/>
          <w:sz w:val="24"/>
          <w:szCs w:val="24"/>
        </w:rPr>
      </w:pPr>
    </w:p>
    <w:p w14:paraId="3514201F" w14:textId="77777777" w:rsidR="002A3B45"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right"/>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Уповноваженій особі </w:t>
      </w:r>
    </w:p>
    <w:p w14:paraId="713D1F6B" w14:textId="77777777" w:rsidR="002A3B45"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p>
    <w:p w14:paraId="50EB34C5" w14:textId="77777777" w:rsidR="002A3B45"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center"/>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Гарантійний лист</w:t>
      </w:r>
    </w:p>
    <w:p w14:paraId="1F3C6AB2" w14:textId="77777777" w:rsidR="00CF4BAF" w:rsidRPr="007D540B" w:rsidRDefault="00CF4BAF"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p>
    <w:p w14:paraId="542820E9" w14:textId="55A6DD14" w:rsidR="002A3B45"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Ми,</w:t>
      </w:r>
      <w:r w:rsidR="00F57B3C" w:rsidRPr="007D540B">
        <w:rPr>
          <w:rFonts w:asciiTheme="minorHAnsi" w:hAnsiTheme="minorHAnsi" w:cstheme="minorHAnsi"/>
          <w:color w:val="000000" w:themeColor="text1"/>
          <w:sz w:val="24"/>
          <w:szCs w:val="24"/>
          <w:lang w:val="ru-RU"/>
        </w:rPr>
        <w:t xml:space="preserve"> </w:t>
      </w:r>
      <w:r w:rsidRPr="007D540B">
        <w:rPr>
          <w:rFonts w:asciiTheme="minorHAnsi" w:hAnsiTheme="minorHAnsi" w:cstheme="minorHAnsi"/>
          <w:color w:val="000000" w:themeColor="text1"/>
          <w:sz w:val="24"/>
          <w:szCs w:val="24"/>
        </w:rPr>
        <w:t xml:space="preserve">_______________________________________________________________, </w:t>
      </w:r>
    </w:p>
    <w:p w14:paraId="05574C06" w14:textId="77777777" w:rsidR="00C80E26"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                             (найменування учасника) </w:t>
      </w:r>
    </w:p>
    <w:p w14:paraId="00F57941" w14:textId="77777777" w:rsidR="002A3B45"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p>
    <w:p w14:paraId="64395A19" w14:textId="77777777" w:rsidR="002A3B45"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b/>
          <w:color w:val="000000" w:themeColor="text1"/>
          <w:sz w:val="24"/>
          <w:szCs w:val="24"/>
        </w:rPr>
        <w:t>Гарантуємо та підтверджуємо</w:t>
      </w:r>
      <w:r w:rsidRPr="007D540B">
        <w:rPr>
          <w:rFonts w:asciiTheme="minorHAnsi" w:hAnsiTheme="minorHAnsi" w:cstheme="minorHAnsi"/>
          <w:color w:val="000000" w:themeColor="text1"/>
          <w:sz w:val="24"/>
          <w:szCs w:val="24"/>
        </w:rPr>
        <w:t xml:space="preserve">, що </w:t>
      </w:r>
      <w:r w:rsidRPr="007D540B">
        <w:rPr>
          <w:rFonts w:asciiTheme="minorHAnsi" w:hAnsiTheme="minorHAnsi" w:cstheme="minorHAnsi"/>
          <w:b/>
          <w:color w:val="000000" w:themeColor="text1"/>
          <w:sz w:val="24"/>
          <w:szCs w:val="24"/>
        </w:rPr>
        <w:t xml:space="preserve">Учасник </w:t>
      </w:r>
      <w:r w:rsidRPr="007D540B">
        <w:rPr>
          <w:rFonts w:asciiTheme="minorHAnsi" w:hAnsiTheme="minorHAnsi" w:cstheme="minorHAnsi"/>
          <w:color w:val="000000" w:themeColor="text1"/>
          <w:sz w:val="24"/>
          <w:szCs w:val="24"/>
        </w:rPr>
        <w:t>та</w:t>
      </w:r>
    </w:p>
    <w:p w14:paraId="196B8CE5" w14:textId="669E51E9" w:rsidR="002A3B45" w:rsidRPr="007D540B" w:rsidRDefault="002A3B45" w:rsidP="00112D6C">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u w:val="single"/>
        </w:rPr>
        <w:t>Виробник (-ки) товару</w:t>
      </w:r>
    </w:p>
    <w:p w14:paraId="4E08DDD2" w14:textId="77777777" w:rsidR="002A3B45"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не перебуває (-ють) під дією спеціальних економічних та інших обмежувальних заходів, передбачених Законом України «Про санкції», та не буде (-уть) здійснювати Замовнику продаж товарів, робіт, послуг до яких застосовані санкції: </w:t>
      </w:r>
    </w:p>
    <w:p w14:paraId="453296B5" w14:textId="77777777" w:rsidR="002A3B45"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Радою національної безпеки і оборони України (РНБО) відповідно до статті 5 Закону України «Про санкції» рішеннями, які введені в дію Указами Президента України;</w:t>
      </w:r>
    </w:p>
    <w:p w14:paraId="40CC7A4A" w14:textId="77777777" w:rsidR="002A3B45"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lastRenderedPageBreak/>
        <w:t>- санкцій OFAC Сполучених Штатів Америки (перелік осіб, до яких застосовані санкції, що визначається The Office of Foreign Assets Control of the US Department of the Treasury);</w:t>
      </w:r>
    </w:p>
    <w:p w14:paraId="7F7C4F3B" w14:textId="77777777" w:rsidR="002A3B45"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санкцій інших, ніж OFAC, державних органів США, режим дотримання яких може бути порушений Замовником під час виконання Договору за результатами закупівлі;</w:t>
      </w:r>
    </w:p>
    <w:p w14:paraId="5EF88F48" w14:textId="77777777" w:rsidR="002A3B45"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санкцій Європейського Союзу (Consolidated list of persons, groups and entities subject to EU financial sanctions);</w:t>
      </w:r>
    </w:p>
    <w:p w14:paraId="009D98F3" w14:textId="77777777" w:rsidR="002A3B45"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санкцій Her Majesty's Treasury Великої Британії (список осіб, включених в «Consolidated list of financial sanctions targets in the UK» та в «List of persons subject to restrictive measures in view of Russia's actions destabilizing the situation in Ukraine», що ведеться the UK Office of Financial Sanctions Implementation (OFSI) of the Her Majesty's Treasury);</w:t>
      </w:r>
    </w:p>
    <w:p w14:paraId="390142F2" w14:textId="08B19525" w:rsidR="002A3B45" w:rsidRPr="007D540B" w:rsidRDefault="002A3B45"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санкцій Ради Безпеки ООН (зведений список санкцій Ради Безпеки Організації Об’єднаних Націй (Consolidated United Nations Security Council Sanctions List), в який включені фізичні та юридичні особи, щодо яких застосовані санкційні заходи Ради Безпеки ООН).</w:t>
      </w:r>
    </w:p>
    <w:p w14:paraId="05CBC216" w14:textId="77777777" w:rsidR="00CB1B5B" w:rsidRPr="007D540B" w:rsidRDefault="00CB1B5B"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________________________    </w:t>
      </w:r>
      <w:r w:rsidRPr="007D540B">
        <w:rPr>
          <w:rFonts w:asciiTheme="minorHAnsi" w:hAnsiTheme="minorHAnsi" w:cstheme="minorHAnsi"/>
          <w:color w:val="000000" w:themeColor="text1"/>
          <w:sz w:val="24"/>
          <w:szCs w:val="24"/>
        </w:rPr>
        <w:tab/>
        <w:t>_____________________</w:t>
      </w:r>
      <w:r w:rsidRPr="007D540B">
        <w:rPr>
          <w:rFonts w:asciiTheme="minorHAnsi" w:hAnsiTheme="minorHAnsi" w:cstheme="minorHAnsi"/>
          <w:color w:val="000000" w:themeColor="text1"/>
          <w:sz w:val="24"/>
          <w:szCs w:val="24"/>
        </w:rPr>
        <w:tab/>
        <w:t>________________________</w:t>
      </w:r>
    </w:p>
    <w:p w14:paraId="1FB36C5C" w14:textId="74E17AE3" w:rsidR="00CB1B5B" w:rsidRPr="007D540B" w:rsidRDefault="00CB1B5B" w:rsidP="001A6FB3">
      <w:pPr>
        <w:pBdr>
          <w:top w:val="single" w:sz="4" w:space="1" w:color="auto"/>
          <w:left w:val="single" w:sz="4" w:space="4" w:color="auto"/>
          <w:bottom w:val="single" w:sz="4" w:space="1" w:color="auto"/>
          <w:right w:val="single" w:sz="4" w:space="0" w:color="auto"/>
        </w:pBdr>
        <w:spacing w:after="0" w:line="240" w:lineRule="auto"/>
        <w:ind w:firstLine="567"/>
        <w:jc w:val="both"/>
        <w:rPr>
          <w:rFonts w:asciiTheme="minorHAnsi" w:hAnsiTheme="minorHAnsi" w:cstheme="minorHAnsi"/>
          <w:i/>
          <w:color w:val="000000" w:themeColor="text1"/>
          <w:sz w:val="24"/>
          <w:szCs w:val="24"/>
        </w:rPr>
      </w:pPr>
      <w:r w:rsidRPr="007D540B">
        <w:rPr>
          <w:rFonts w:asciiTheme="minorHAnsi" w:hAnsiTheme="minorHAnsi" w:cstheme="minorHAnsi"/>
          <w:i/>
          <w:color w:val="000000" w:themeColor="text1"/>
          <w:sz w:val="24"/>
          <w:szCs w:val="24"/>
        </w:rPr>
        <w:t>посада уповноваженої особи Учасника</w:t>
      </w:r>
      <w:r w:rsidRPr="007D540B">
        <w:rPr>
          <w:rFonts w:asciiTheme="minorHAnsi" w:hAnsiTheme="minorHAnsi" w:cstheme="minorHAnsi"/>
          <w:i/>
          <w:color w:val="000000" w:themeColor="text1"/>
          <w:sz w:val="24"/>
          <w:szCs w:val="24"/>
        </w:rPr>
        <w:tab/>
        <w:t xml:space="preserve">                                        підпис </w:t>
      </w:r>
      <w:r w:rsidRPr="007D540B">
        <w:rPr>
          <w:rFonts w:asciiTheme="minorHAnsi" w:hAnsiTheme="minorHAnsi" w:cstheme="minorHAnsi"/>
          <w:i/>
          <w:color w:val="000000" w:themeColor="text1"/>
          <w:sz w:val="24"/>
          <w:szCs w:val="24"/>
        </w:rPr>
        <w:tab/>
        <w:t xml:space="preserve">                                                          прізвище, ініціали</w:t>
      </w:r>
    </w:p>
    <w:p w14:paraId="38CAB766" w14:textId="22DFC900" w:rsidR="005B2375" w:rsidRPr="007D540B" w:rsidRDefault="005B2375" w:rsidP="002A2E46">
      <w:pPr>
        <w:spacing w:after="0" w:line="240" w:lineRule="auto"/>
        <w:ind w:firstLine="567"/>
        <w:jc w:val="both"/>
        <w:rPr>
          <w:rFonts w:asciiTheme="minorHAnsi" w:hAnsiTheme="minorHAnsi" w:cstheme="minorHAnsi"/>
          <w:color w:val="000000" w:themeColor="text1"/>
          <w:sz w:val="24"/>
          <w:szCs w:val="24"/>
        </w:rPr>
      </w:pPr>
    </w:p>
    <w:p w14:paraId="2E4B33D8" w14:textId="062778D7" w:rsidR="003F1FDA" w:rsidRPr="007D540B" w:rsidRDefault="00D14F3C" w:rsidP="002A2E46">
      <w:pP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7</w:t>
      </w:r>
      <w:r w:rsidR="003F1FDA" w:rsidRPr="007D540B">
        <w:rPr>
          <w:rFonts w:asciiTheme="minorHAnsi" w:hAnsiTheme="minorHAnsi" w:cstheme="minorHAnsi"/>
          <w:color w:val="000000" w:themeColor="text1"/>
          <w:sz w:val="24"/>
          <w:szCs w:val="24"/>
        </w:rPr>
        <w:t>. На підтвердження відсутності перебування під дією будь-якого обмеження, у тому числі персональної чи спеціальної санкції, учасник надає Гарантійний лист за наведеною формою:</w:t>
      </w:r>
    </w:p>
    <w:p w14:paraId="0FBFD6E3" w14:textId="77777777" w:rsidR="003F1FDA" w:rsidRPr="007D540B" w:rsidRDefault="003F1FDA" w:rsidP="002A2E46">
      <w:pPr>
        <w:spacing w:after="0" w:line="240" w:lineRule="auto"/>
        <w:ind w:firstLine="567"/>
        <w:jc w:val="both"/>
        <w:rPr>
          <w:rFonts w:asciiTheme="minorHAnsi" w:hAnsiTheme="minorHAnsi" w:cstheme="minorHAnsi"/>
          <w:color w:val="000000" w:themeColor="text1"/>
          <w:sz w:val="24"/>
          <w:szCs w:val="24"/>
        </w:rPr>
      </w:pPr>
    </w:p>
    <w:p w14:paraId="6039E407" w14:textId="77777777" w:rsidR="005B2375" w:rsidRPr="007D540B" w:rsidRDefault="005B2375" w:rsidP="00CF4BAF">
      <w:pPr>
        <w:pBdr>
          <w:top w:val="single" w:sz="4" w:space="1" w:color="auto"/>
          <w:left w:val="single" w:sz="4" w:space="4" w:color="auto"/>
          <w:bottom w:val="single" w:sz="4" w:space="1" w:color="auto"/>
          <w:right w:val="single" w:sz="4" w:space="5" w:color="auto"/>
        </w:pBdr>
        <w:spacing w:after="0" w:line="240" w:lineRule="auto"/>
        <w:ind w:firstLine="567"/>
        <w:jc w:val="right"/>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Уповноваженій особі </w:t>
      </w:r>
    </w:p>
    <w:p w14:paraId="27EDBF54" w14:textId="77777777" w:rsidR="005B2375" w:rsidRPr="007D540B" w:rsidRDefault="005B2375" w:rsidP="00CF4BAF">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color w:val="000000" w:themeColor="text1"/>
          <w:sz w:val="24"/>
          <w:szCs w:val="24"/>
        </w:rPr>
      </w:pPr>
    </w:p>
    <w:p w14:paraId="66D1CABC" w14:textId="77777777" w:rsidR="005B2375" w:rsidRPr="007D540B" w:rsidRDefault="005B2375" w:rsidP="00CF4BAF">
      <w:pPr>
        <w:pBdr>
          <w:top w:val="single" w:sz="4" w:space="1" w:color="auto"/>
          <w:left w:val="single" w:sz="4" w:space="4" w:color="auto"/>
          <w:bottom w:val="single" w:sz="4" w:space="1" w:color="auto"/>
          <w:right w:val="single" w:sz="4" w:space="5" w:color="auto"/>
        </w:pBdr>
        <w:spacing w:after="0" w:line="240" w:lineRule="auto"/>
        <w:ind w:firstLine="567"/>
        <w:jc w:val="center"/>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Гарантійний лист</w:t>
      </w:r>
    </w:p>
    <w:p w14:paraId="421E6D0F" w14:textId="48A293C3" w:rsidR="005B2375" w:rsidRPr="007D540B" w:rsidRDefault="005B2375" w:rsidP="00CF4BAF">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Ми,</w:t>
      </w:r>
      <w:r w:rsidR="00CB1B5B" w:rsidRPr="007D540B">
        <w:rPr>
          <w:rFonts w:asciiTheme="minorHAnsi" w:hAnsiTheme="minorHAnsi" w:cstheme="minorHAnsi"/>
          <w:color w:val="000000" w:themeColor="text1"/>
          <w:sz w:val="24"/>
          <w:szCs w:val="24"/>
          <w:lang w:val="ru-RU"/>
        </w:rPr>
        <w:t xml:space="preserve"> </w:t>
      </w:r>
      <w:r w:rsidRPr="007D540B">
        <w:rPr>
          <w:rFonts w:asciiTheme="minorHAnsi" w:hAnsiTheme="minorHAnsi" w:cstheme="minorHAnsi"/>
          <w:color w:val="000000" w:themeColor="text1"/>
          <w:sz w:val="24"/>
          <w:szCs w:val="24"/>
        </w:rPr>
        <w:t xml:space="preserve">_______________________________________________________________, </w:t>
      </w:r>
    </w:p>
    <w:p w14:paraId="244AB98F" w14:textId="77777777" w:rsidR="005B2375" w:rsidRPr="007D540B" w:rsidRDefault="005B2375" w:rsidP="00CF4BAF">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                             (найменування учасника) </w:t>
      </w:r>
    </w:p>
    <w:p w14:paraId="11D4EAB8" w14:textId="77777777" w:rsidR="005B2375" w:rsidRPr="007D540B" w:rsidRDefault="005B2375" w:rsidP="00CF4BAF">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color w:val="000000" w:themeColor="text1"/>
          <w:sz w:val="24"/>
          <w:szCs w:val="24"/>
        </w:rPr>
      </w:pPr>
    </w:p>
    <w:p w14:paraId="303D3DE8" w14:textId="77777777" w:rsidR="005B2375" w:rsidRPr="007D540B" w:rsidRDefault="005B2375" w:rsidP="00CF4BAF">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b/>
          <w:color w:val="000000" w:themeColor="text1"/>
          <w:sz w:val="24"/>
          <w:szCs w:val="24"/>
        </w:rPr>
        <w:t>Гарантуємо та підтверджуємо</w:t>
      </w:r>
      <w:r w:rsidRPr="007D540B">
        <w:rPr>
          <w:rFonts w:asciiTheme="minorHAnsi" w:hAnsiTheme="minorHAnsi" w:cstheme="minorHAnsi"/>
          <w:color w:val="000000" w:themeColor="text1"/>
          <w:sz w:val="24"/>
          <w:szCs w:val="24"/>
        </w:rPr>
        <w:t xml:space="preserve">, що </w:t>
      </w:r>
      <w:r w:rsidRPr="007D540B">
        <w:rPr>
          <w:rFonts w:asciiTheme="minorHAnsi" w:hAnsiTheme="minorHAnsi" w:cstheme="minorHAnsi"/>
          <w:b/>
          <w:color w:val="000000" w:themeColor="text1"/>
          <w:sz w:val="24"/>
          <w:szCs w:val="24"/>
        </w:rPr>
        <w:t xml:space="preserve">Учасник </w:t>
      </w:r>
    </w:p>
    <w:p w14:paraId="387CB570" w14:textId="77777777" w:rsidR="005B2375" w:rsidRPr="007D540B" w:rsidRDefault="005B2375" w:rsidP="00CF4BAF">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не перебуває під дією спеціальних економічних та інших обмежувальних заходів, встановлених:</w:t>
      </w:r>
    </w:p>
    <w:p w14:paraId="23496075" w14:textId="77777777" w:rsidR="005B2375" w:rsidRPr="007D540B" w:rsidRDefault="005B2375" w:rsidP="00CF4BAF">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color w:val="000000" w:themeColor="text1"/>
          <w:sz w:val="24"/>
          <w:szCs w:val="24"/>
        </w:rPr>
      </w:pPr>
    </w:p>
    <w:p w14:paraId="51062904" w14:textId="1622EE5D" w:rsidR="005B2375" w:rsidRPr="007D540B" w:rsidRDefault="005B2375" w:rsidP="00CF4BAF">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sz w:val="24"/>
          <w:szCs w:val="24"/>
        </w:rPr>
        <w:t>Законом України</w:t>
      </w:r>
      <w:r w:rsidRPr="007D540B">
        <w:rPr>
          <w:rFonts w:asciiTheme="minorHAnsi" w:hAnsiTheme="minorHAnsi" w:cstheme="minorHAnsi"/>
          <w:b/>
          <w:sz w:val="24"/>
          <w:szCs w:val="24"/>
        </w:rPr>
        <w:t xml:space="preserve"> </w:t>
      </w:r>
      <w:r w:rsidR="00E76E87" w:rsidRPr="007D540B">
        <w:rPr>
          <w:rFonts w:asciiTheme="minorHAnsi" w:hAnsiTheme="minorHAnsi" w:cstheme="minorHAnsi"/>
          <w:sz w:val="24"/>
          <w:szCs w:val="24"/>
        </w:rPr>
        <w:t>від 3 березня 2022 року №</w:t>
      </w:r>
      <w:r w:rsidRPr="007D540B">
        <w:rPr>
          <w:rFonts w:asciiTheme="minorHAnsi" w:hAnsiTheme="minorHAnsi" w:cstheme="minorHAnsi"/>
          <w:sz w:val="24"/>
          <w:szCs w:val="24"/>
        </w:rPr>
        <w:t>2116-IX</w:t>
      </w:r>
      <w:r w:rsidRPr="007D540B">
        <w:rPr>
          <w:rFonts w:asciiTheme="minorHAnsi" w:hAnsiTheme="minorHAnsi" w:cstheme="minorHAnsi"/>
          <w:b/>
          <w:sz w:val="24"/>
          <w:szCs w:val="24"/>
        </w:rPr>
        <w:t xml:space="preserve"> «Про основні засади примусового вилучення в Україні об’єктів права власності Російської Федерації та її резидентів»</w:t>
      </w:r>
      <w:r w:rsidRPr="007D540B">
        <w:rPr>
          <w:rFonts w:asciiTheme="minorHAnsi" w:hAnsiTheme="minorHAnsi" w:cstheme="minorHAnsi"/>
          <w:sz w:val="24"/>
          <w:szCs w:val="24"/>
        </w:rPr>
        <w:t xml:space="preserve"> (Російська Федерація – держава, яка рішенням Верховної Ради України відповідно до Резолюції Генеральної Асамблеї ООН 3314 «Визначення агресії» від 14 грудня 1974 року визнана державою-агресором і здійснює збройну агресію проти України);</w:t>
      </w:r>
    </w:p>
    <w:p w14:paraId="7460675A" w14:textId="02DD9F76" w:rsidR="005B2375" w:rsidRPr="007D540B" w:rsidRDefault="005B2375" w:rsidP="00CF4BAF">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sz w:val="24"/>
          <w:szCs w:val="24"/>
        </w:rPr>
      </w:pPr>
      <w:r w:rsidRPr="007D540B">
        <w:rPr>
          <w:rFonts w:asciiTheme="minorHAnsi" w:hAnsiTheme="minorHAnsi" w:cstheme="minorHAnsi"/>
          <w:sz w:val="24"/>
          <w:szCs w:val="24"/>
        </w:rPr>
        <w:t xml:space="preserve">Постановою Кабінету Міністрів України від 3 березня </w:t>
      </w:r>
      <w:r w:rsidR="0061750A" w:rsidRPr="007D540B">
        <w:rPr>
          <w:rFonts w:asciiTheme="minorHAnsi" w:hAnsiTheme="minorHAnsi" w:cstheme="minorHAnsi"/>
          <w:sz w:val="24"/>
          <w:szCs w:val="24"/>
        </w:rPr>
        <w:t>2022 року №</w:t>
      </w:r>
      <w:r w:rsidRPr="007D540B">
        <w:rPr>
          <w:rFonts w:asciiTheme="minorHAnsi" w:hAnsiTheme="minorHAnsi" w:cstheme="minorHAnsi"/>
          <w:sz w:val="24"/>
          <w:szCs w:val="24"/>
        </w:rPr>
        <w:t>187</w:t>
      </w:r>
      <w:r w:rsidRPr="007D540B">
        <w:rPr>
          <w:rFonts w:asciiTheme="minorHAnsi" w:hAnsiTheme="minorHAnsi" w:cstheme="minorHAnsi"/>
          <w:b/>
          <w:sz w:val="24"/>
          <w:szCs w:val="24"/>
        </w:rPr>
        <w:t xml:space="preserve"> «Про забезпечення захисту національних інтересів за майбутніми позовами держави України у зв’язку з військовою агресією Російської Федерації</w:t>
      </w:r>
      <w:r w:rsidRPr="007D540B">
        <w:rPr>
          <w:rFonts w:asciiTheme="minorHAnsi" w:hAnsiTheme="minorHAnsi" w:cstheme="minorHAnsi"/>
          <w:sz w:val="24"/>
          <w:szCs w:val="24"/>
        </w:rPr>
        <w:t xml:space="preserve">» (згідно якої передбачено до прийняття та набрання чинності Законом України щодо врегулювання відносин за участю осіб, пов’язаних з державою-агресором, встановлено мораторій (заборону) на </w:t>
      </w:r>
      <w:r w:rsidRPr="007D540B">
        <w:rPr>
          <w:rFonts w:asciiTheme="minorHAnsi" w:hAnsiTheme="minorHAnsi" w:cstheme="minorHAnsi"/>
          <w:color w:val="000000" w:themeColor="text1"/>
          <w:sz w:val="24"/>
          <w:szCs w:val="24"/>
          <w:lang w:eastAsia="uk-UA"/>
        </w:rPr>
        <w:t>виконання дій, передбачених постановою</w:t>
      </w:r>
      <w:r w:rsidRPr="007D540B">
        <w:rPr>
          <w:rFonts w:asciiTheme="minorHAnsi" w:hAnsiTheme="minorHAnsi" w:cstheme="minorHAnsi"/>
          <w:sz w:val="24"/>
          <w:szCs w:val="24"/>
        </w:rPr>
        <w:t>);</w:t>
      </w:r>
    </w:p>
    <w:p w14:paraId="0B3B140A" w14:textId="5C5428B2" w:rsidR="00CB1B5B" w:rsidRPr="007D540B" w:rsidRDefault="00CB1B5B" w:rsidP="00CF4BAF">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sz w:val="24"/>
          <w:szCs w:val="24"/>
        </w:rPr>
      </w:pPr>
      <w:r w:rsidRPr="007D540B">
        <w:rPr>
          <w:rFonts w:asciiTheme="minorHAnsi" w:hAnsiTheme="minorHAnsi" w:cstheme="minorHAnsi"/>
          <w:sz w:val="24"/>
          <w:szCs w:val="24"/>
        </w:rPr>
        <w:t xml:space="preserve">Постановою Кабінету Міністрів України від 9 квітня 2022 року №426 </w:t>
      </w:r>
      <w:r w:rsidRPr="007D540B">
        <w:rPr>
          <w:rFonts w:asciiTheme="minorHAnsi" w:hAnsiTheme="minorHAnsi" w:cstheme="minorHAnsi"/>
          <w:b/>
          <w:sz w:val="24"/>
          <w:szCs w:val="24"/>
        </w:rPr>
        <w:t>«Про застосування заборони ввезення товарів з Російської Федерації»</w:t>
      </w:r>
      <w:r w:rsidRPr="007D540B">
        <w:rPr>
          <w:rFonts w:asciiTheme="minorHAnsi" w:hAnsiTheme="minorHAnsi" w:cstheme="minorHAnsi"/>
          <w:sz w:val="24"/>
          <w:szCs w:val="24"/>
        </w:rPr>
        <w:t xml:space="preserve"> (згідно якої передбачено заборону ввезення на митну територію України товарів з Російської Федерації);</w:t>
      </w:r>
    </w:p>
    <w:p w14:paraId="4DBAF76C" w14:textId="77777777" w:rsidR="00CB1B5B" w:rsidRPr="007D540B" w:rsidRDefault="00CB1B5B" w:rsidP="00CB1B5B">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sz w:val="24"/>
          <w:szCs w:val="24"/>
        </w:rPr>
      </w:pPr>
      <w:r w:rsidRPr="007D540B">
        <w:rPr>
          <w:rFonts w:asciiTheme="minorHAnsi" w:hAnsiTheme="minorHAnsi" w:cstheme="minorHAnsi"/>
          <w:sz w:val="24"/>
          <w:szCs w:val="24"/>
        </w:rPr>
        <w:t xml:space="preserve">Постановою Кабінету Міністрів України від 30 грудня 2015 року №1147 </w:t>
      </w:r>
      <w:r w:rsidRPr="007D540B">
        <w:rPr>
          <w:rFonts w:asciiTheme="minorHAnsi" w:hAnsiTheme="minorHAnsi" w:cstheme="minorHAnsi"/>
          <w:b/>
          <w:sz w:val="24"/>
          <w:szCs w:val="24"/>
        </w:rPr>
        <w:t>«Про заборону ввезення на митну територію України товарів, що походять з Російської Федерації»</w:t>
      </w:r>
      <w:r w:rsidRPr="007D540B">
        <w:rPr>
          <w:rFonts w:asciiTheme="minorHAnsi" w:hAnsiTheme="minorHAnsi" w:cstheme="minorHAnsi"/>
          <w:sz w:val="24"/>
          <w:szCs w:val="24"/>
        </w:rPr>
        <w:t xml:space="preserve"> (згідно якої передбачено заборону ввезення на митну території України товарів, що походять з Російської Федерації відповідно до встановленого переліку).</w:t>
      </w:r>
    </w:p>
    <w:p w14:paraId="18B2C892" w14:textId="77777777" w:rsidR="00CB1B5B" w:rsidRPr="007D540B" w:rsidRDefault="00CB1B5B" w:rsidP="00CB1B5B">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sz w:val="24"/>
          <w:szCs w:val="24"/>
        </w:rPr>
      </w:pPr>
    </w:p>
    <w:p w14:paraId="1DC556D1" w14:textId="77777777" w:rsidR="00CB1B5B" w:rsidRPr="007D540B" w:rsidRDefault="00CB1B5B" w:rsidP="00CB1B5B">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b/>
          <w:sz w:val="24"/>
          <w:szCs w:val="24"/>
        </w:rPr>
      </w:pPr>
      <w:r w:rsidRPr="007D540B">
        <w:rPr>
          <w:rFonts w:asciiTheme="minorHAnsi" w:hAnsiTheme="minorHAnsi" w:cstheme="minorHAnsi"/>
          <w:b/>
          <w:sz w:val="24"/>
          <w:szCs w:val="24"/>
        </w:rPr>
        <w:t xml:space="preserve">Цим листом гарантуємо та підтверджуємо, що на Учасника </w:t>
      </w:r>
    </w:p>
    <w:p w14:paraId="36A0583C" w14:textId="77777777" w:rsidR="00CB1B5B" w:rsidRPr="007D540B" w:rsidRDefault="00CB1B5B" w:rsidP="00CB1B5B">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sz w:val="24"/>
          <w:szCs w:val="24"/>
        </w:rPr>
      </w:pPr>
      <w:r w:rsidRPr="007D540B">
        <w:rPr>
          <w:rFonts w:asciiTheme="minorHAnsi" w:hAnsiTheme="minorHAnsi" w:cstheme="minorHAnsi"/>
          <w:sz w:val="24"/>
          <w:szCs w:val="24"/>
        </w:rPr>
        <w:t xml:space="preserve"> </w:t>
      </w:r>
    </w:p>
    <w:p w14:paraId="2073DF53" w14:textId="18BC815A" w:rsidR="00CB1B5B" w:rsidRPr="007D540B" w:rsidRDefault="00CB1B5B" w:rsidP="00CB1B5B">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sz w:val="24"/>
          <w:szCs w:val="24"/>
        </w:rPr>
      </w:pPr>
      <w:r w:rsidRPr="007D540B">
        <w:rPr>
          <w:rFonts w:asciiTheme="minorHAnsi" w:hAnsiTheme="minorHAnsi" w:cstheme="minorHAnsi"/>
          <w:sz w:val="24"/>
          <w:szCs w:val="24"/>
        </w:rPr>
        <w:lastRenderedPageBreak/>
        <w:t>Не розповсюджується дія Постанови Національного банку України від 24 лютого 2022 року №18 «</w:t>
      </w:r>
      <w:r w:rsidRPr="007D540B">
        <w:rPr>
          <w:rFonts w:asciiTheme="minorHAnsi" w:hAnsiTheme="minorHAnsi" w:cstheme="minorHAnsi"/>
          <w:b/>
          <w:sz w:val="24"/>
          <w:szCs w:val="24"/>
        </w:rPr>
        <w:t>Про роботу банківської системи в період запровадження воєнного стану»</w:t>
      </w:r>
      <w:r w:rsidRPr="007D540B">
        <w:rPr>
          <w:rFonts w:asciiTheme="minorHAnsi" w:hAnsiTheme="minorHAnsi" w:cstheme="minorHAnsi"/>
          <w:sz w:val="24"/>
          <w:szCs w:val="24"/>
        </w:rPr>
        <w:t xml:space="preserve"> (згідно якої передбачено зупинення здійснення обслуговуючими банками видаткових операцій за рахунками резидентів Російської Федерації/Республіки Білорусь, за рахунками юридичних осіб (крім банків), кінцевими бенефіціарними власниками яких є резиденти Російської Федерації/Республіки Білорусь).</w:t>
      </w:r>
    </w:p>
    <w:p w14:paraId="5F942663" w14:textId="00BDD44C" w:rsidR="00CB1B5B" w:rsidRPr="007D540B" w:rsidRDefault="00CB1B5B" w:rsidP="00CF4BAF">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sz w:val="24"/>
          <w:szCs w:val="24"/>
        </w:rPr>
      </w:pPr>
    </w:p>
    <w:p w14:paraId="20150B19" w14:textId="21B86649" w:rsidR="00CB1B5B" w:rsidRPr="007D540B" w:rsidRDefault="00CB1B5B" w:rsidP="00CB1B5B">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sz w:val="24"/>
          <w:szCs w:val="24"/>
        </w:rPr>
      </w:pPr>
      <w:r w:rsidRPr="007D540B">
        <w:rPr>
          <w:rFonts w:asciiTheme="minorHAnsi" w:hAnsiTheme="minorHAnsi" w:cstheme="minorHAnsi"/>
          <w:sz w:val="24"/>
          <w:szCs w:val="24"/>
        </w:rPr>
        <w:t>________________________</w:t>
      </w:r>
      <w:r w:rsidRPr="007D540B">
        <w:rPr>
          <w:rFonts w:asciiTheme="minorHAnsi" w:hAnsiTheme="minorHAnsi" w:cstheme="minorHAnsi"/>
          <w:sz w:val="24"/>
          <w:szCs w:val="24"/>
          <w:lang w:val="ru-RU"/>
        </w:rPr>
        <w:t xml:space="preserve">    </w:t>
      </w:r>
      <w:r w:rsidRPr="007D540B">
        <w:rPr>
          <w:rFonts w:asciiTheme="minorHAnsi" w:hAnsiTheme="minorHAnsi" w:cstheme="minorHAnsi"/>
          <w:sz w:val="24"/>
          <w:szCs w:val="24"/>
        </w:rPr>
        <w:tab/>
        <w:t>_____________________</w:t>
      </w:r>
      <w:r w:rsidRPr="007D540B">
        <w:rPr>
          <w:rFonts w:asciiTheme="minorHAnsi" w:hAnsiTheme="minorHAnsi" w:cstheme="minorHAnsi"/>
          <w:sz w:val="24"/>
          <w:szCs w:val="24"/>
        </w:rPr>
        <w:tab/>
        <w:t>________________________</w:t>
      </w:r>
    </w:p>
    <w:p w14:paraId="0D8628F3" w14:textId="7E4E48F0" w:rsidR="00CB1B5B" w:rsidRPr="007D540B" w:rsidRDefault="00CB1B5B" w:rsidP="00CB1B5B">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i/>
          <w:sz w:val="24"/>
          <w:szCs w:val="24"/>
        </w:rPr>
      </w:pPr>
      <w:r w:rsidRPr="007D540B">
        <w:rPr>
          <w:rFonts w:asciiTheme="minorHAnsi" w:hAnsiTheme="minorHAnsi" w:cstheme="minorHAnsi"/>
          <w:i/>
          <w:sz w:val="24"/>
          <w:szCs w:val="24"/>
        </w:rPr>
        <w:t>посада уповноваженої особи Учасника</w:t>
      </w:r>
      <w:r w:rsidRPr="007D540B">
        <w:rPr>
          <w:rFonts w:asciiTheme="minorHAnsi" w:hAnsiTheme="minorHAnsi" w:cstheme="minorHAnsi"/>
          <w:i/>
          <w:sz w:val="24"/>
          <w:szCs w:val="24"/>
        </w:rPr>
        <w:tab/>
      </w:r>
      <w:r w:rsidRPr="007D540B">
        <w:rPr>
          <w:rFonts w:asciiTheme="minorHAnsi" w:hAnsiTheme="minorHAnsi" w:cstheme="minorHAnsi"/>
          <w:i/>
          <w:sz w:val="24"/>
          <w:szCs w:val="24"/>
          <w:lang w:val="ru-RU"/>
        </w:rPr>
        <w:t xml:space="preserve">                                        </w:t>
      </w:r>
      <w:r w:rsidRPr="007D540B">
        <w:rPr>
          <w:rFonts w:asciiTheme="minorHAnsi" w:hAnsiTheme="minorHAnsi" w:cstheme="minorHAnsi"/>
          <w:i/>
          <w:sz w:val="24"/>
          <w:szCs w:val="24"/>
        </w:rPr>
        <w:t xml:space="preserve">підпис </w:t>
      </w:r>
      <w:r w:rsidRPr="007D540B">
        <w:rPr>
          <w:rFonts w:asciiTheme="minorHAnsi" w:hAnsiTheme="minorHAnsi" w:cstheme="minorHAnsi"/>
          <w:i/>
          <w:sz w:val="24"/>
          <w:szCs w:val="24"/>
        </w:rPr>
        <w:tab/>
      </w:r>
      <w:r w:rsidRPr="007D540B">
        <w:rPr>
          <w:rFonts w:asciiTheme="minorHAnsi" w:hAnsiTheme="minorHAnsi" w:cstheme="minorHAnsi"/>
          <w:i/>
          <w:sz w:val="24"/>
          <w:szCs w:val="24"/>
          <w:lang w:val="ru-RU"/>
        </w:rPr>
        <w:t xml:space="preserve">                                                          </w:t>
      </w:r>
      <w:r w:rsidRPr="007D540B">
        <w:rPr>
          <w:rFonts w:asciiTheme="minorHAnsi" w:hAnsiTheme="minorHAnsi" w:cstheme="minorHAnsi"/>
          <w:i/>
          <w:sz w:val="24"/>
          <w:szCs w:val="24"/>
        </w:rPr>
        <w:t>прізвище, ініціали</w:t>
      </w:r>
    </w:p>
    <w:p w14:paraId="6FA59201" w14:textId="030A67BE" w:rsidR="00CB1B5B" w:rsidRPr="007D540B" w:rsidRDefault="00CB1B5B" w:rsidP="00CF4BAF">
      <w:pPr>
        <w:pBdr>
          <w:top w:val="single" w:sz="4" w:space="1" w:color="auto"/>
          <w:left w:val="single" w:sz="4" w:space="4" w:color="auto"/>
          <w:bottom w:val="single" w:sz="4" w:space="1" w:color="auto"/>
          <w:right w:val="single" w:sz="4" w:space="5" w:color="auto"/>
        </w:pBdr>
        <w:spacing w:after="0" w:line="240" w:lineRule="auto"/>
        <w:ind w:firstLine="567"/>
        <w:jc w:val="both"/>
        <w:rPr>
          <w:rFonts w:asciiTheme="minorHAnsi" w:hAnsiTheme="minorHAnsi" w:cstheme="minorHAnsi"/>
          <w:sz w:val="24"/>
          <w:szCs w:val="24"/>
        </w:rPr>
      </w:pPr>
    </w:p>
    <w:p w14:paraId="5AE0D2A6" w14:textId="3A189F0D" w:rsidR="005B2375" w:rsidRPr="007D540B" w:rsidRDefault="005B2375" w:rsidP="002A2E46">
      <w:pPr>
        <w:spacing w:after="0" w:line="240" w:lineRule="auto"/>
        <w:ind w:firstLine="567"/>
        <w:jc w:val="both"/>
        <w:rPr>
          <w:rFonts w:asciiTheme="minorHAnsi" w:hAnsiTheme="minorHAnsi" w:cstheme="minorHAnsi"/>
          <w:color w:val="000000" w:themeColor="text1"/>
          <w:sz w:val="24"/>
          <w:szCs w:val="24"/>
        </w:rPr>
      </w:pPr>
    </w:p>
    <w:p w14:paraId="0633EDEC" w14:textId="0FE2259D" w:rsidR="000E3C6B" w:rsidRPr="007D540B" w:rsidRDefault="00D14F3C" w:rsidP="000E3C6B">
      <w:pPr>
        <w:tabs>
          <w:tab w:val="left" w:pos="9498"/>
        </w:tabs>
        <w:spacing w:after="0" w:line="240" w:lineRule="auto"/>
        <w:ind w:firstLine="567"/>
        <w:jc w:val="both"/>
        <w:rPr>
          <w:rFonts w:asciiTheme="minorHAnsi" w:hAnsiTheme="minorHAnsi" w:cstheme="minorHAnsi"/>
          <w:sz w:val="24"/>
          <w:szCs w:val="24"/>
          <w:lang w:eastAsia="ru-RU"/>
        </w:rPr>
      </w:pPr>
      <w:r w:rsidRPr="007D540B">
        <w:rPr>
          <w:rFonts w:asciiTheme="minorHAnsi" w:hAnsiTheme="minorHAnsi" w:cstheme="minorHAnsi"/>
          <w:color w:val="000000" w:themeColor="text1"/>
          <w:sz w:val="24"/>
          <w:szCs w:val="24"/>
        </w:rPr>
        <w:t>8</w:t>
      </w:r>
      <w:r w:rsidR="000E3C6B" w:rsidRPr="007D540B">
        <w:rPr>
          <w:rFonts w:asciiTheme="minorHAnsi" w:hAnsiTheme="minorHAnsi" w:cstheme="minorHAnsi"/>
          <w:color w:val="000000" w:themeColor="text1"/>
          <w:sz w:val="24"/>
          <w:szCs w:val="24"/>
        </w:rPr>
        <w:t xml:space="preserve">. </w:t>
      </w:r>
      <w:r w:rsidR="000E3C6B" w:rsidRPr="007D540B">
        <w:rPr>
          <w:rFonts w:asciiTheme="minorHAnsi" w:hAnsiTheme="minorHAnsi" w:cstheme="minorHAnsi"/>
          <w:color w:val="000000" w:themeColor="text1"/>
          <w:sz w:val="24"/>
          <w:szCs w:val="24"/>
          <w:lang w:eastAsia="uk-UA"/>
        </w:rPr>
        <w:t xml:space="preserve">Довідка в довільній формі про те, що Учасник </w:t>
      </w:r>
      <w:r w:rsidR="000E3C6B" w:rsidRPr="007D540B">
        <w:rPr>
          <w:rFonts w:asciiTheme="minorHAnsi" w:hAnsiTheme="minorHAnsi" w:cstheme="minorHAnsi"/>
          <w:sz w:val="24"/>
          <w:szCs w:val="24"/>
        </w:rPr>
        <w:t>не має фактів не виконання своїх зобов’язань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тобто</w:t>
      </w:r>
      <w:r w:rsidR="000E3C6B" w:rsidRPr="007D540B">
        <w:rPr>
          <w:rFonts w:asciiTheme="minorHAnsi" w:hAnsiTheme="minorHAnsi" w:cstheme="minorHAnsi"/>
          <w:color w:val="000000" w:themeColor="text1"/>
          <w:sz w:val="24"/>
          <w:szCs w:val="24"/>
          <w:lang w:eastAsia="uk-UA"/>
        </w:rPr>
        <w:t xml:space="preserve"> відсутність підстави, передбаченої абз. 14 п. </w:t>
      </w:r>
      <w:r w:rsidR="006931DD" w:rsidRPr="007D540B">
        <w:rPr>
          <w:rFonts w:asciiTheme="minorHAnsi" w:hAnsiTheme="minorHAnsi" w:cstheme="minorHAnsi"/>
          <w:color w:val="000000" w:themeColor="text1"/>
          <w:sz w:val="24"/>
          <w:szCs w:val="24"/>
          <w:lang w:eastAsia="uk-UA"/>
        </w:rPr>
        <w:t xml:space="preserve">47 </w:t>
      </w:r>
      <w:r w:rsidR="000E3C6B" w:rsidRPr="007D540B">
        <w:rPr>
          <w:rFonts w:asciiTheme="minorHAnsi" w:hAnsiTheme="minorHAnsi" w:cstheme="minorHAnsi"/>
          <w:color w:val="000000" w:themeColor="text1"/>
          <w:sz w:val="24"/>
          <w:szCs w:val="24"/>
          <w:lang w:eastAsia="uk-UA"/>
        </w:rPr>
        <w:t xml:space="preserve">Особливостей. </w:t>
      </w:r>
      <w:r w:rsidR="000E3C6B" w:rsidRPr="007D540B">
        <w:rPr>
          <w:rFonts w:asciiTheme="minorHAnsi" w:hAnsiTheme="minorHAnsi" w:cstheme="minorHAnsi"/>
          <w:sz w:val="24"/>
          <w:szCs w:val="24"/>
        </w:rPr>
        <w:t>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w:t>
      </w:r>
      <w:r w:rsidR="000E3C6B" w:rsidRPr="007D540B">
        <w:rPr>
          <w:rFonts w:asciiTheme="minorHAnsi" w:hAnsiTheme="minorHAnsi" w:cstheme="minorHAnsi"/>
          <w:sz w:val="24"/>
          <w:szCs w:val="24"/>
          <w:lang w:eastAsia="ru-RU"/>
        </w:rPr>
        <w:t xml:space="preserve"> (Під раніше укладеним з замовником договором про закупівлю, мається на увазі Договори, що укладені після 19.04.2020 р.)</w:t>
      </w:r>
      <w:r w:rsidR="000E3C6B" w:rsidRPr="007D540B">
        <w:rPr>
          <w:rFonts w:asciiTheme="minorHAnsi" w:hAnsiTheme="minorHAnsi" w:cstheme="minorHAnsi"/>
          <w:color w:val="000000" w:themeColor="text1"/>
          <w:sz w:val="24"/>
          <w:szCs w:val="24"/>
          <w:lang w:eastAsia="uk-UA"/>
        </w:rPr>
        <w:t>.</w:t>
      </w:r>
      <w:r w:rsidR="007F538D" w:rsidRPr="007D540B">
        <w:rPr>
          <w:rFonts w:asciiTheme="minorHAnsi" w:hAnsiTheme="minorHAnsi" w:cstheme="minorHAnsi"/>
          <w:color w:val="000000" w:themeColor="text1"/>
          <w:sz w:val="24"/>
          <w:szCs w:val="24"/>
          <w:lang w:eastAsia="uk-UA"/>
        </w:rPr>
        <w:t xml:space="preserve"> У разі відсутності раніше укладених договорів про закупівлю з замовником надається лист від учасника в довільній формі про відсутність укладених договорів про закупівлю з замовником та невиконаних зобов’язань.</w:t>
      </w:r>
    </w:p>
    <w:p w14:paraId="2EB69667" w14:textId="50548CC1" w:rsidR="003677BA" w:rsidRPr="007D540B" w:rsidRDefault="00D14F3C" w:rsidP="00FC6351">
      <w:pP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9</w:t>
      </w:r>
      <w:r w:rsidR="003677BA" w:rsidRPr="007D540B">
        <w:rPr>
          <w:rFonts w:asciiTheme="minorHAnsi" w:hAnsiTheme="minorHAnsi" w:cstheme="minorHAnsi"/>
          <w:color w:val="000000" w:themeColor="text1"/>
          <w:sz w:val="24"/>
          <w:szCs w:val="24"/>
        </w:rPr>
        <w:t xml:space="preserve">. Інформація про відсутність підстав, </w:t>
      </w:r>
      <w:r w:rsidR="00616D2F" w:rsidRPr="007D540B">
        <w:rPr>
          <w:rFonts w:asciiTheme="minorHAnsi" w:hAnsiTheme="minorHAnsi" w:cstheme="minorHAnsi"/>
          <w:color w:val="000000" w:themeColor="text1"/>
          <w:sz w:val="24"/>
          <w:szCs w:val="24"/>
        </w:rPr>
        <w:t xml:space="preserve">зазначених в пункті </w:t>
      </w:r>
      <w:r w:rsidR="006931DD" w:rsidRPr="007D540B">
        <w:rPr>
          <w:rFonts w:asciiTheme="minorHAnsi" w:hAnsiTheme="minorHAnsi" w:cstheme="minorHAnsi"/>
          <w:color w:val="000000" w:themeColor="text1"/>
          <w:sz w:val="24"/>
          <w:szCs w:val="24"/>
        </w:rPr>
        <w:t xml:space="preserve">47 </w:t>
      </w:r>
      <w:r w:rsidR="00616D2F" w:rsidRPr="007D540B">
        <w:rPr>
          <w:rFonts w:asciiTheme="minorHAnsi" w:hAnsiTheme="minorHAnsi" w:cstheme="minorHAnsi"/>
          <w:color w:val="000000" w:themeColor="text1"/>
          <w:sz w:val="24"/>
          <w:szCs w:val="24"/>
        </w:rPr>
        <w:t>Особливостей (</w:t>
      </w:r>
      <w:r w:rsidR="006931DD" w:rsidRPr="007D540B">
        <w:rPr>
          <w:rFonts w:asciiTheme="minorHAnsi" w:hAnsiTheme="minorHAnsi" w:cstheme="minorHAnsi"/>
          <w:color w:val="000000" w:themeColor="text1"/>
          <w:sz w:val="24"/>
          <w:szCs w:val="24"/>
        </w:rPr>
        <w:t>крім підпунктів 1 і 7, абзацу чотирнадцятого цього пункту</w:t>
      </w:r>
      <w:r w:rsidR="00616D2F" w:rsidRPr="007D540B">
        <w:rPr>
          <w:rFonts w:asciiTheme="minorHAnsi" w:hAnsiTheme="minorHAnsi" w:cstheme="minorHAnsi"/>
          <w:color w:val="000000" w:themeColor="text1"/>
          <w:sz w:val="24"/>
          <w:szCs w:val="24"/>
        </w:rPr>
        <w:t xml:space="preserve">), </w:t>
      </w:r>
      <w:r w:rsidR="003677BA" w:rsidRPr="007D540B">
        <w:rPr>
          <w:rFonts w:asciiTheme="minorHAnsi" w:hAnsiTheme="minorHAnsi" w:cstheme="minorHAnsi"/>
          <w:color w:val="000000" w:themeColor="text1"/>
          <w:sz w:val="24"/>
          <w:szCs w:val="24"/>
        </w:rPr>
        <w:t xml:space="preserve">надається учасниками </w:t>
      </w:r>
      <w:r w:rsidR="00616D2F" w:rsidRPr="007D540B">
        <w:rPr>
          <w:rFonts w:asciiTheme="minorHAnsi" w:hAnsiTheme="minorHAnsi" w:cstheme="minorHAnsi"/>
          <w:color w:val="000000" w:themeColor="text1"/>
          <w:sz w:val="24"/>
          <w:szCs w:val="24"/>
        </w:rPr>
        <w:t xml:space="preserve">шляхом самостійного декларування відсутності таких підстав в електронній системі закупівель під час подання тендерної пропозиції </w:t>
      </w:r>
      <w:r w:rsidR="003677BA" w:rsidRPr="007D540B">
        <w:rPr>
          <w:rFonts w:asciiTheme="minorHAnsi" w:hAnsiTheme="minorHAnsi" w:cstheme="minorHAnsi"/>
          <w:color w:val="000000" w:themeColor="text1"/>
          <w:sz w:val="24"/>
          <w:szCs w:val="24"/>
        </w:rPr>
        <w:t>відповідно до вимог зазначених у відповідних електронних полях електронної системи закупівель та в порядку визначеному електронною системою закупівель</w:t>
      </w:r>
      <w:r w:rsidR="00616D2F" w:rsidRPr="007D540B">
        <w:rPr>
          <w:rFonts w:asciiTheme="minorHAnsi" w:hAnsiTheme="minorHAnsi" w:cstheme="minorHAnsi"/>
          <w:color w:val="000000" w:themeColor="text1"/>
          <w:sz w:val="24"/>
          <w:szCs w:val="24"/>
        </w:rPr>
        <w:t>.</w:t>
      </w:r>
      <w:r w:rsidR="003677BA" w:rsidRPr="007D540B">
        <w:rPr>
          <w:rFonts w:asciiTheme="minorHAnsi" w:hAnsiTheme="minorHAnsi" w:cstheme="minorHAnsi"/>
          <w:color w:val="000000" w:themeColor="text1"/>
          <w:sz w:val="24"/>
          <w:szCs w:val="24"/>
        </w:rPr>
        <w:t xml:space="preserve"> </w:t>
      </w:r>
    </w:p>
    <w:p w14:paraId="14413077" w14:textId="77777777" w:rsidR="00BE049C" w:rsidRPr="007D540B" w:rsidRDefault="00BE049C" w:rsidP="00BE049C">
      <w:pPr>
        <w:spacing w:after="0" w:line="240" w:lineRule="auto"/>
        <w:ind w:firstLine="567"/>
        <w:jc w:val="both"/>
        <w:rPr>
          <w:rFonts w:asciiTheme="minorHAnsi" w:hAnsiTheme="minorHAnsi" w:cstheme="minorHAnsi"/>
          <w:b/>
          <w:color w:val="000000" w:themeColor="text1"/>
          <w:sz w:val="24"/>
          <w:szCs w:val="24"/>
        </w:rPr>
      </w:pPr>
      <w:r w:rsidRPr="007D540B">
        <w:rPr>
          <w:rFonts w:asciiTheme="minorHAnsi" w:hAnsiTheme="minorHAnsi" w:cstheme="minorHAnsi"/>
          <w:color w:val="000000" w:themeColor="text1"/>
          <w:sz w:val="24"/>
          <w:szCs w:val="24"/>
        </w:rPr>
        <w:t xml:space="preserve">10. Довідка в довільній формі про відсутність пов'язаності/ділових відносин з Російською Федерацією/ Республікою Білорусь з інформацією про те, що учасник закупівлі, його учасник(-и)/акціонер(-и)/ засновник(-и)/кінцевий бенефіціарний власник </w:t>
      </w:r>
      <w:r w:rsidRPr="007D540B">
        <w:rPr>
          <w:rFonts w:asciiTheme="minorHAnsi" w:hAnsiTheme="minorHAnsi" w:cstheme="minorHAnsi"/>
          <w:b/>
          <w:color w:val="000000" w:themeColor="text1"/>
          <w:sz w:val="24"/>
          <w:szCs w:val="24"/>
        </w:rPr>
        <w:t xml:space="preserve">у період з 19.02.2016 по день надання довідки не є: </w:t>
      </w:r>
    </w:p>
    <w:p w14:paraId="23ECF7A9" w14:textId="77777777" w:rsidR="00BE049C" w:rsidRPr="007D540B" w:rsidRDefault="00BE049C" w:rsidP="00BE049C">
      <w:pP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1) громадянином Російської Федерації/Республіки Білорусь (крім тих, що проживають на території України на законних підставах); </w:t>
      </w:r>
    </w:p>
    <w:p w14:paraId="54E5CB3C" w14:textId="77777777" w:rsidR="00BE049C" w:rsidRPr="007D540B" w:rsidRDefault="00BE049C" w:rsidP="00BE049C">
      <w:pP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2) юридичною особою, утвореною та зареєстрованою відповідно до законодавства Російської Федерації/ Республіки Білорусь; </w:t>
      </w:r>
    </w:p>
    <w:p w14:paraId="0EB2A985" w14:textId="77777777" w:rsidR="00BE049C" w:rsidRPr="007D540B" w:rsidRDefault="00BE049C" w:rsidP="00BE049C">
      <w:pP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3) юридичною особою, утвореною та зареєстрованою відповідно до законодавства України, кінцевим бенефіціарним власником, членом або учасником (акціонером, засновником), що має частку в статутному капіталі 10 і більше відсотків (далі - активи), якої є: </w:t>
      </w:r>
    </w:p>
    <w:p w14:paraId="771E1C4B" w14:textId="77777777" w:rsidR="00BE049C" w:rsidRPr="007D540B" w:rsidRDefault="00BE049C" w:rsidP="00BE049C">
      <w:pP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 Російська Федерація/Республіка Білорусь, або </w:t>
      </w:r>
    </w:p>
    <w:p w14:paraId="5930664D" w14:textId="77777777" w:rsidR="00BE049C" w:rsidRPr="007D540B" w:rsidRDefault="00BE049C" w:rsidP="00BE049C">
      <w:pP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 громадянин Російської Федерації/Республіки Білорусь (крім тих, що проживають на території України на законних підставах), або </w:t>
      </w:r>
    </w:p>
    <w:p w14:paraId="30D177F5" w14:textId="77777777" w:rsidR="00BE049C" w:rsidRPr="007D540B" w:rsidRDefault="00BE049C" w:rsidP="00BE049C">
      <w:pP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 xml:space="preserve">• юридична особа, утворена та зареєстрована відповідно до законодавства Російської Федерації/ 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w:t>
      </w:r>
    </w:p>
    <w:p w14:paraId="56A8A985" w14:textId="6EF3BFA1" w:rsidR="00BE049C" w:rsidRPr="007D540B" w:rsidRDefault="00BE049C" w:rsidP="00BE049C">
      <w:pP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b/>
          <w:color w:val="000000" w:themeColor="text1"/>
          <w:sz w:val="24"/>
          <w:szCs w:val="24"/>
        </w:rPr>
        <w:t>У разі наявності пов’язаності/ділових відносин з Російською Федерацією/Республікою Білорусь</w:t>
      </w:r>
      <w:r w:rsidRPr="007D540B">
        <w:rPr>
          <w:rFonts w:asciiTheme="minorHAnsi" w:hAnsiTheme="minorHAnsi" w:cstheme="minorHAnsi"/>
          <w:color w:val="000000" w:themeColor="text1"/>
          <w:sz w:val="24"/>
          <w:szCs w:val="24"/>
        </w:rPr>
        <w:t xml:space="preserve">, учасник надає пояснення в довільній формі щодо припинення зв’язків з Російською </w:t>
      </w:r>
      <w:r w:rsidRPr="007D540B">
        <w:rPr>
          <w:rFonts w:asciiTheme="minorHAnsi" w:hAnsiTheme="minorHAnsi" w:cstheme="minorHAnsi"/>
          <w:color w:val="000000" w:themeColor="text1"/>
          <w:sz w:val="24"/>
          <w:szCs w:val="24"/>
        </w:rPr>
        <w:lastRenderedPageBreak/>
        <w:t>Федерацією/ Республікою Білорусь не пізніше ніж через 6 місяців від дати повномасштабного вторгнення Російської Федерації в Україну (24 серпня 2022 року) разом з іншими документами та відомостями, що підтверджують зміну засновників/учасників/акціонерів/ кінцевих бенефіціарних власників, усунення та/або мінімізацію рівня виявленого комплаєнс-ризику тощо.</w:t>
      </w:r>
    </w:p>
    <w:p w14:paraId="0288EF2E" w14:textId="58A82092" w:rsidR="00FB28EF" w:rsidRPr="007D540B" w:rsidRDefault="00FB28EF" w:rsidP="00177095">
      <w:pPr>
        <w:spacing w:after="0" w:line="240" w:lineRule="auto"/>
        <w:ind w:firstLine="567"/>
        <w:jc w:val="both"/>
        <w:rPr>
          <w:rFonts w:asciiTheme="minorHAnsi" w:hAnsiTheme="minorHAnsi" w:cstheme="minorHAnsi"/>
          <w:b/>
          <w:i/>
          <w:color w:val="FF0000"/>
          <w:sz w:val="24"/>
          <w:szCs w:val="24"/>
        </w:rPr>
      </w:pPr>
    </w:p>
    <w:p w14:paraId="059E1568" w14:textId="0C260A82" w:rsidR="004C798A" w:rsidRPr="007D540B" w:rsidRDefault="004C798A" w:rsidP="004C798A">
      <w:pPr>
        <w:spacing w:after="0" w:line="240" w:lineRule="auto"/>
        <w:ind w:firstLine="567"/>
        <w:jc w:val="both"/>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 xml:space="preserve">Звертаємо увагу, що на сайті АТ «Укргазвидобування» розміщено важливу інформацію для </w:t>
      </w:r>
      <w:r w:rsidR="00D63C75" w:rsidRPr="007D540B">
        <w:rPr>
          <w:rFonts w:asciiTheme="minorHAnsi" w:hAnsiTheme="minorHAnsi" w:cstheme="minorHAnsi"/>
          <w:b/>
          <w:color w:val="000000" w:themeColor="text1"/>
          <w:sz w:val="24"/>
          <w:szCs w:val="24"/>
        </w:rPr>
        <w:t xml:space="preserve">учасників </w:t>
      </w:r>
      <w:hyperlink r:id="rId25" w:history="1">
        <w:r w:rsidRPr="007D540B">
          <w:rPr>
            <w:rStyle w:val="a5"/>
            <w:rFonts w:asciiTheme="minorHAnsi" w:hAnsiTheme="minorHAnsi" w:cstheme="minorHAnsi"/>
            <w:b/>
            <w:sz w:val="24"/>
            <w:szCs w:val="24"/>
          </w:rPr>
          <w:t>https://ugv.com.ua/page/dla-novih-postacalnikiv</w:t>
        </w:r>
      </w:hyperlink>
    </w:p>
    <w:p w14:paraId="1CA7DB20" w14:textId="77777777" w:rsidR="004C798A" w:rsidRPr="007D540B" w:rsidRDefault="004C798A" w:rsidP="004C798A">
      <w:pPr>
        <w:spacing w:after="0" w:line="240" w:lineRule="auto"/>
        <w:ind w:firstLine="567"/>
        <w:jc w:val="both"/>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Ми проаналізували помилки, яких найчастіше припускаються учасники процедур закупівель, та просимо потенційних учасників закупівель звернути увагу на ключові моменти, які необхідно врахувати та не допускати порушень при поданні тендерних пропозицій для участі у закупівлях.</w:t>
      </w:r>
    </w:p>
    <w:p w14:paraId="22B14354" w14:textId="43D2C492" w:rsidR="00D427FA" w:rsidRPr="007D540B" w:rsidRDefault="00D427FA" w:rsidP="002A2E46">
      <w:pPr>
        <w:spacing w:after="0" w:line="240" w:lineRule="auto"/>
        <w:ind w:firstLine="567"/>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br w:type="page"/>
      </w:r>
    </w:p>
    <w:p w14:paraId="4A870D1E" w14:textId="40B2EFC2" w:rsidR="009E0315" w:rsidRPr="007D540B" w:rsidRDefault="009E0315" w:rsidP="009E0315">
      <w:pPr>
        <w:spacing w:after="0" w:line="240" w:lineRule="auto"/>
        <w:jc w:val="right"/>
        <w:rPr>
          <w:rFonts w:asciiTheme="minorHAnsi" w:hAnsiTheme="minorHAnsi" w:cstheme="minorHAnsi"/>
          <w:b/>
          <w:color w:val="000000" w:themeColor="text1"/>
          <w:sz w:val="24"/>
          <w:szCs w:val="24"/>
          <w:lang w:val="ru-RU"/>
        </w:rPr>
      </w:pPr>
      <w:r w:rsidRPr="007D540B">
        <w:rPr>
          <w:rFonts w:asciiTheme="minorHAnsi" w:hAnsiTheme="minorHAnsi" w:cstheme="minorHAnsi"/>
          <w:b/>
          <w:color w:val="000000" w:themeColor="text1"/>
          <w:sz w:val="24"/>
          <w:szCs w:val="24"/>
        </w:rPr>
        <w:lastRenderedPageBreak/>
        <w:t>додаток №2</w:t>
      </w:r>
      <w:r w:rsidR="00964B19" w:rsidRPr="007D540B">
        <w:rPr>
          <w:rFonts w:asciiTheme="minorHAnsi" w:hAnsiTheme="minorHAnsi" w:cstheme="minorHAnsi"/>
          <w:b/>
          <w:color w:val="000000" w:themeColor="text1"/>
          <w:sz w:val="24"/>
          <w:szCs w:val="24"/>
          <w:lang w:val="ru-RU"/>
        </w:rPr>
        <w:t>.</w:t>
      </w:r>
      <w:r w:rsidR="0065006D" w:rsidRPr="007D540B">
        <w:rPr>
          <w:rFonts w:asciiTheme="minorHAnsi" w:hAnsiTheme="minorHAnsi" w:cstheme="minorHAnsi"/>
          <w:b/>
          <w:color w:val="000000" w:themeColor="text1"/>
          <w:sz w:val="24"/>
          <w:szCs w:val="24"/>
          <w:lang w:val="ru-RU"/>
        </w:rPr>
        <w:t>2</w:t>
      </w:r>
    </w:p>
    <w:p w14:paraId="3A0F1509" w14:textId="1FC0A8C9" w:rsidR="009E0315" w:rsidRPr="007D540B" w:rsidRDefault="009E0315" w:rsidP="009E0315">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до тендерної документації</w:t>
      </w:r>
    </w:p>
    <w:p w14:paraId="3D17F878" w14:textId="77777777" w:rsidR="009E0315" w:rsidRPr="007D540B" w:rsidRDefault="009E0315" w:rsidP="009E0315">
      <w:pPr>
        <w:spacing w:after="0" w:line="240" w:lineRule="auto"/>
        <w:jc w:val="right"/>
        <w:rPr>
          <w:rFonts w:asciiTheme="minorHAnsi" w:hAnsiTheme="minorHAnsi" w:cstheme="minorHAnsi"/>
          <w:color w:val="000000" w:themeColor="text1"/>
          <w:sz w:val="24"/>
          <w:szCs w:val="24"/>
        </w:rPr>
      </w:pPr>
    </w:p>
    <w:p w14:paraId="230AD8C8" w14:textId="72D399C5" w:rsidR="003B6879" w:rsidRPr="007D540B" w:rsidRDefault="003B6879" w:rsidP="003B6879">
      <w:pPr>
        <w:spacing w:after="0" w:line="240" w:lineRule="auto"/>
        <w:jc w:val="center"/>
        <w:rPr>
          <w:rFonts w:asciiTheme="minorHAnsi" w:hAnsiTheme="minorHAnsi" w:cstheme="minorHAnsi"/>
          <w:b/>
          <w:color w:val="000000" w:themeColor="text1"/>
          <w:sz w:val="24"/>
          <w:szCs w:val="24"/>
          <w:u w:val="single"/>
        </w:rPr>
      </w:pPr>
      <w:r w:rsidRPr="007D540B">
        <w:rPr>
          <w:rFonts w:asciiTheme="minorHAnsi" w:hAnsiTheme="minorHAnsi" w:cstheme="minorHAnsi"/>
          <w:b/>
          <w:color w:val="000000" w:themeColor="text1"/>
          <w:sz w:val="24"/>
          <w:szCs w:val="24"/>
          <w:u w:val="single"/>
          <w:lang w:val="ru-RU"/>
        </w:rPr>
        <w:t xml:space="preserve">Документи, що вимагаються Замовником для завантаження </w:t>
      </w:r>
      <w:r w:rsidR="0056760B" w:rsidRPr="007D540B">
        <w:rPr>
          <w:rFonts w:asciiTheme="minorHAnsi" w:hAnsiTheme="minorHAnsi" w:cstheme="minorHAnsi"/>
          <w:b/>
          <w:color w:val="000000" w:themeColor="text1"/>
          <w:sz w:val="24"/>
          <w:szCs w:val="24"/>
          <w:u w:val="single"/>
          <w:lang w:val="ru-RU"/>
        </w:rPr>
        <w:t>учасником</w:t>
      </w:r>
      <w:r w:rsidRPr="007D540B">
        <w:rPr>
          <w:rFonts w:asciiTheme="minorHAnsi" w:hAnsiTheme="minorHAnsi" w:cstheme="minorHAnsi"/>
          <w:b/>
          <w:color w:val="000000" w:themeColor="text1"/>
          <w:sz w:val="24"/>
          <w:szCs w:val="24"/>
          <w:u w:val="single"/>
          <w:lang w:val="ru-RU"/>
        </w:rPr>
        <w:t>-переможцем відпо</w:t>
      </w:r>
      <w:r w:rsidR="00EE0956" w:rsidRPr="007D540B">
        <w:rPr>
          <w:rFonts w:asciiTheme="minorHAnsi" w:hAnsiTheme="minorHAnsi" w:cstheme="minorHAnsi"/>
          <w:b/>
          <w:color w:val="000000" w:themeColor="text1"/>
          <w:sz w:val="24"/>
          <w:szCs w:val="24"/>
          <w:u w:val="single"/>
          <w:lang w:val="ru-RU"/>
        </w:rPr>
        <w:t xml:space="preserve">відно до вимог </w:t>
      </w:r>
      <w:r w:rsidR="004B2C3C" w:rsidRPr="007D540B">
        <w:rPr>
          <w:rFonts w:asciiTheme="minorHAnsi" w:hAnsiTheme="minorHAnsi" w:cstheme="minorHAnsi"/>
          <w:b/>
          <w:color w:val="000000" w:themeColor="text1"/>
          <w:sz w:val="24"/>
          <w:szCs w:val="24"/>
          <w:u w:val="single"/>
          <w:lang w:val="ru-RU"/>
        </w:rPr>
        <w:t xml:space="preserve">пункту </w:t>
      </w:r>
      <w:r w:rsidR="00EC12CE" w:rsidRPr="007D540B">
        <w:rPr>
          <w:rFonts w:asciiTheme="minorHAnsi" w:hAnsiTheme="minorHAnsi" w:cstheme="minorHAnsi"/>
          <w:b/>
          <w:color w:val="000000" w:themeColor="text1"/>
          <w:sz w:val="24"/>
          <w:szCs w:val="24"/>
          <w:u w:val="single"/>
          <w:lang w:val="ru-RU"/>
        </w:rPr>
        <w:t xml:space="preserve">47 </w:t>
      </w:r>
      <w:r w:rsidR="004B2C3C" w:rsidRPr="007D540B">
        <w:rPr>
          <w:rFonts w:asciiTheme="minorHAnsi" w:hAnsiTheme="minorHAnsi" w:cstheme="minorHAnsi"/>
          <w:b/>
          <w:color w:val="000000" w:themeColor="text1"/>
          <w:sz w:val="24"/>
          <w:szCs w:val="24"/>
          <w:u w:val="single"/>
          <w:lang w:val="ru-RU"/>
        </w:rPr>
        <w:t>Особливостей</w:t>
      </w:r>
      <w:r w:rsidR="00EE0956" w:rsidRPr="007D540B">
        <w:rPr>
          <w:rFonts w:asciiTheme="minorHAnsi" w:hAnsiTheme="minorHAnsi" w:cstheme="minorHAnsi"/>
          <w:b/>
          <w:color w:val="000000" w:themeColor="text1"/>
          <w:sz w:val="24"/>
          <w:szCs w:val="24"/>
          <w:u w:val="single"/>
          <w:lang w:val="ru-RU"/>
        </w:rPr>
        <w:t xml:space="preserve"> та </w:t>
      </w:r>
      <w:r w:rsidR="00EE0956" w:rsidRPr="007D540B">
        <w:rPr>
          <w:rFonts w:asciiTheme="minorHAnsi" w:hAnsiTheme="minorHAnsi" w:cstheme="minorHAnsi"/>
          <w:b/>
          <w:color w:val="000000" w:themeColor="text1"/>
          <w:sz w:val="24"/>
          <w:szCs w:val="24"/>
          <w:u w:val="single"/>
        </w:rPr>
        <w:t>інші документи</w:t>
      </w:r>
    </w:p>
    <w:p w14:paraId="6F17C943" w14:textId="2503493D" w:rsidR="003B6879" w:rsidRPr="007D540B" w:rsidRDefault="003B6879" w:rsidP="003B6879">
      <w:pPr>
        <w:spacing w:after="0" w:line="240" w:lineRule="auto"/>
        <w:jc w:val="center"/>
        <w:rPr>
          <w:rFonts w:asciiTheme="minorHAnsi" w:hAnsiTheme="minorHAnsi" w:cstheme="minorHAnsi"/>
          <w:b/>
          <w:color w:val="000000" w:themeColor="text1"/>
          <w:sz w:val="24"/>
          <w:szCs w:val="24"/>
          <w:u w:val="single"/>
          <w:lang w:val="ru-RU"/>
        </w:rPr>
      </w:pPr>
    </w:p>
    <w:p w14:paraId="513866ED" w14:textId="548FD78F" w:rsidR="00156B88" w:rsidRPr="007D540B" w:rsidRDefault="00156B88" w:rsidP="00156B88">
      <w:pPr>
        <w:pStyle w:val="ab"/>
        <w:shd w:val="clear" w:color="auto" w:fill="FFFFFF" w:themeFill="background1"/>
        <w:spacing w:after="0" w:line="240" w:lineRule="auto"/>
        <w:ind w:left="0" w:firstLine="567"/>
        <w:jc w:val="both"/>
        <w:rPr>
          <w:rFonts w:asciiTheme="minorHAnsi" w:hAnsiTheme="minorHAnsi" w:cstheme="minorHAnsi"/>
          <w:i/>
          <w:sz w:val="24"/>
          <w:szCs w:val="24"/>
        </w:rPr>
      </w:pPr>
      <w:r w:rsidRPr="007D540B">
        <w:rPr>
          <w:rFonts w:asciiTheme="minorHAnsi" w:hAnsiTheme="minorHAnsi" w:cstheme="minorHAnsi"/>
          <w:i/>
          <w:sz w:val="24"/>
          <w:szCs w:val="24"/>
        </w:rPr>
        <w:t xml:space="preserve">Документи, що вимагаються Замовником для завантаження учасником-переможцем відповідно до вимог </w:t>
      </w:r>
      <w:r w:rsidR="004B2C3C" w:rsidRPr="007D540B">
        <w:rPr>
          <w:rFonts w:asciiTheme="minorHAnsi" w:hAnsiTheme="minorHAnsi" w:cstheme="minorHAnsi"/>
          <w:i/>
          <w:sz w:val="24"/>
          <w:szCs w:val="24"/>
        </w:rPr>
        <w:t xml:space="preserve">п. </w:t>
      </w:r>
      <w:r w:rsidR="006931DD" w:rsidRPr="007D540B">
        <w:rPr>
          <w:rFonts w:asciiTheme="minorHAnsi" w:hAnsiTheme="minorHAnsi" w:cstheme="minorHAnsi"/>
          <w:i/>
          <w:sz w:val="24"/>
          <w:szCs w:val="24"/>
        </w:rPr>
        <w:t xml:space="preserve">47 </w:t>
      </w:r>
      <w:r w:rsidR="004B2C3C" w:rsidRPr="007D540B">
        <w:rPr>
          <w:rFonts w:asciiTheme="minorHAnsi" w:hAnsiTheme="minorHAnsi" w:cstheme="minorHAnsi"/>
          <w:i/>
          <w:sz w:val="24"/>
          <w:szCs w:val="24"/>
        </w:rPr>
        <w:t>Особливостей</w:t>
      </w:r>
      <w:r w:rsidRPr="007D540B">
        <w:rPr>
          <w:rFonts w:asciiTheme="minorHAnsi" w:hAnsiTheme="minorHAnsi" w:cstheme="minorHAnsi"/>
          <w:i/>
          <w:sz w:val="24"/>
          <w:szCs w:val="24"/>
        </w:rPr>
        <w:t>:</w:t>
      </w:r>
    </w:p>
    <w:p w14:paraId="325F4B84" w14:textId="099E3D94" w:rsidR="000D0BA6" w:rsidRPr="007D540B" w:rsidRDefault="00156B88" w:rsidP="00D33C7D">
      <w:pPr>
        <w:pStyle w:val="ab"/>
        <w:shd w:val="clear" w:color="auto" w:fill="FFFFFF" w:themeFill="background1"/>
        <w:spacing w:after="0" w:line="240" w:lineRule="auto"/>
        <w:ind w:left="0" w:firstLine="567"/>
        <w:jc w:val="both"/>
        <w:rPr>
          <w:rFonts w:asciiTheme="minorHAnsi" w:hAnsiTheme="minorHAnsi" w:cstheme="minorHAnsi"/>
          <w:sz w:val="24"/>
          <w:szCs w:val="24"/>
          <w:u w:val="single"/>
          <w:lang w:eastAsia="uk-UA"/>
        </w:rPr>
      </w:pPr>
      <w:r w:rsidRPr="007D540B">
        <w:rPr>
          <w:rFonts w:asciiTheme="minorHAnsi" w:hAnsiTheme="minorHAnsi" w:cstheme="minorHAnsi"/>
          <w:sz w:val="24"/>
          <w:szCs w:val="24"/>
        </w:rPr>
        <w:t xml:space="preserve">Переможець процедури закупівлі у строк, що не перевищує </w:t>
      </w:r>
      <w:r w:rsidR="00D33C7D" w:rsidRPr="007D540B">
        <w:rPr>
          <w:rFonts w:asciiTheme="minorHAnsi" w:hAnsiTheme="minorHAnsi" w:cstheme="minorHAnsi"/>
          <w:sz w:val="24"/>
          <w:szCs w:val="24"/>
        </w:rPr>
        <w:t>чотири</w:t>
      </w:r>
      <w:r w:rsidRPr="007D540B">
        <w:rPr>
          <w:rFonts w:asciiTheme="minorHAnsi" w:hAnsiTheme="minorHAnsi" w:cstheme="minorHAnsi"/>
          <w:sz w:val="24"/>
          <w:szCs w:val="24"/>
        </w:rPr>
        <w:t xml:space="preserve"> дні з дати оприлюднення в електронній системі закупівель повідомлення про намір укласти договір про закупівлю, повинен надати замовнику шляхом оприлюднення в електронній системі закупівель документи, що підтверджують відсутність підста</w:t>
      </w:r>
      <w:r w:rsidR="00D33C7D" w:rsidRPr="007D540B">
        <w:rPr>
          <w:rFonts w:asciiTheme="minorHAnsi" w:hAnsiTheme="minorHAnsi" w:cstheme="minorHAnsi"/>
          <w:sz w:val="24"/>
          <w:szCs w:val="24"/>
        </w:rPr>
        <w:t xml:space="preserve">в, визначених </w:t>
      </w:r>
      <w:r w:rsidR="004B2C3C" w:rsidRPr="007D540B">
        <w:rPr>
          <w:rFonts w:asciiTheme="minorHAnsi" w:hAnsiTheme="minorHAnsi" w:cstheme="minorHAnsi"/>
          <w:sz w:val="24"/>
          <w:szCs w:val="24"/>
        </w:rPr>
        <w:t>під</w:t>
      </w:r>
      <w:r w:rsidR="00D33C7D" w:rsidRPr="007D540B">
        <w:rPr>
          <w:rFonts w:asciiTheme="minorHAnsi" w:hAnsiTheme="minorHAnsi" w:cstheme="minorHAnsi"/>
          <w:sz w:val="24"/>
          <w:szCs w:val="24"/>
        </w:rPr>
        <w:t>пунктами 3, 5, 6</w:t>
      </w:r>
      <w:r w:rsidR="00643031" w:rsidRPr="007D540B">
        <w:rPr>
          <w:rFonts w:asciiTheme="minorHAnsi" w:hAnsiTheme="minorHAnsi" w:cstheme="minorHAnsi"/>
          <w:sz w:val="24"/>
          <w:szCs w:val="24"/>
        </w:rPr>
        <w:t xml:space="preserve"> </w:t>
      </w:r>
      <w:r w:rsidR="00D33C7D" w:rsidRPr="007D540B">
        <w:rPr>
          <w:rFonts w:asciiTheme="minorHAnsi" w:hAnsiTheme="minorHAnsi" w:cstheme="minorHAnsi"/>
          <w:sz w:val="24"/>
          <w:szCs w:val="24"/>
        </w:rPr>
        <w:t xml:space="preserve">і </w:t>
      </w:r>
      <w:r w:rsidRPr="007D540B">
        <w:rPr>
          <w:rFonts w:asciiTheme="minorHAnsi" w:hAnsiTheme="minorHAnsi" w:cstheme="minorHAnsi"/>
          <w:sz w:val="24"/>
          <w:szCs w:val="24"/>
        </w:rPr>
        <w:t xml:space="preserve">12 </w:t>
      </w:r>
      <w:r w:rsidR="004B2C3C" w:rsidRPr="007D540B">
        <w:rPr>
          <w:rFonts w:asciiTheme="minorHAnsi" w:hAnsiTheme="minorHAnsi" w:cstheme="minorHAnsi"/>
          <w:sz w:val="24"/>
          <w:szCs w:val="24"/>
        </w:rPr>
        <w:t xml:space="preserve">пункту </w:t>
      </w:r>
      <w:r w:rsidR="006931DD" w:rsidRPr="007D540B">
        <w:rPr>
          <w:rFonts w:asciiTheme="minorHAnsi" w:hAnsiTheme="minorHAnsi" w:cstheme="minorHAnsi"/>
          <w:sz w:val="24"/>
          <w:szCs w:val="24"/>
        </w:rPr>
        <w:t xml:space="preserve">47 </w:t>
      </w:r>
      <w:r w:rsidR="004B2C3C" w:rsidRPr="007D540B">
        <w:rPr>
          <w:rFonts w:asciiTheme="minorHAnsi" w:hAnsiTheme="minorHAnsi" w:cstheme="minorHAnsi"/>
          <w:sz w:val="24"/>
          <w:szCs w:val="24"/>
        </w:rPr>
        <w:t xml:space="preserve">Особливостей </w:t>
      </w:r>
      <w:r w:rsidRPr="007D540B">
        <w:rPr>
          <w:rFonts w:asciiTheme="minorHAnsi" w:hAnsiTheme="minorHAnsi" w:cstheme="minorHAnsi"/>
          <w:sz w:val="24"/>
          <w:szCs w:val="24"/>
        </w:rPr>
        <w:t xml:space="preserve">та </w:t>
      </w:r>
      <w:r w:rsidR="004B2C3C" w:rsidRPr="007D540B">
        <w:rPr>
          <w:rFonts w:asciiTheme="minorHAnsi" w:hAnsiTheme="minorHAnsi" w:cstheme="minorHAnsi"/>
          <w:sz w:val="24"/>
          <w:szCs w:val="24"/>
        </w:rPr>
        <w:t xml:space="preserve">в абзаці чотирнадцятому цього пункту </w:t>
      </w:r>
      <w:r w:rsidRPr="007D540B">
        <w:rPr>
          <w:rFonts w:asciiTheme="minorHAnsi" w:hAnsiTheme="minorHAnsi" w:cstheme="minorHAnsi"/>
          <w:sz w:val="24"/>
          <w:szCs w:val="24"/>
        </w:rPr>
        <w:t>,</w:t>
      </w:r>
      <w:r w:rsidR="00FC3BC2" w:rsidRPr="007D540B">
        <w:rPr>
          <w:rFonts w:asciiTheme="minorHAnsi" w:hAnsiTheme="minorHAnsi" w:cstheme="minorHAnsi"/>
          <w:sz w:val="24"/>
          <w:szCs w:val="24"/>
        </w:rPr>
        <w:t xml:space="preserve"> </w:t>
      </w:r>
      <w:r w:rsidR="0029095D" w:rsidRPr="007D540B">
        <w:rPr>
          <w:rFonts w:asciiTheme="minorHAnsi" w:hAnsiTheme="minorHAnsi" w:cstheme="minorHAnsi"/>
          <w:sz w:val="24"/>
          <w:szCs w:val="24"/>
        </w:rPr>
        <w:t>а саме:</w:t>
      </w:r>
    </w:p>
    <w:p w14:paraId="426A2784" w14:textId="77777777" w:rsidR="00F428C1" w:rsidRPr="007D540B" w:rsidRDefault="00F428C1" w:rsidP="00E53738">
      <w:pPr>
        <w:pStyle w:val="rvps2"/>
        <w:shd w:val="clear" w:color="auto" w:fill="FFFFFF"/>
        <w:spacing w:before="0" w:beforeAutospacing="0" w:after="0" w:afterAutospacing="0"/>
        <w:ind w:firstLine="567"/>
        <w:jc w:val="both"/>
        <w:rPr>
          <w:rFonts w:asciiTheme="minorHAnsi" w:hAnsiTheme="minorHAnsi" w:cstheme="minorHAnsi"/>
          <w:color w:val="000000"/>
        </w:rPr>
      </w:pPr>
      <w:bookmarkStart w:id="47" w:name="n1281"/>
      <w:bookmarkStart w:id="48" w:name="n1282"/>
      <w:bookmarkStart w:id="49" w:name="n1283"/>
      <w:bookmarkEnd w:id="47"/>
      <w:bookmarkEnd w:id="48"/>
      <w:bookmarkEnd w:id="49"/>
    </w:p>
    <w:p w14:paraId="7396165D" w14:textId="029F115C" w:rsidR="00FB28EF" w:rsidRPr="007D540B" w:rsidRDefault="0029095D" w:rsidP="00DE76ED">
      <w:pPr>
        <w:pStyle w:val="ab"/>
        <w:numPr>
          <w:ilvl w:val="0"/>
          <w:numId w:val="8"/>
        </w:numPr>
        <w:pBdr>
          <w:top w:val="nil"/>
          <w:left w:val="nil"/>
          <w:bottom w:val="nil"/>
          <w:right w:val="nil"/>
          <w:between w:val="nil"/>
        </w:pBdr>
        <w:tabs>
          <w:tab w:val="left" w:pos="567"/>
          <w:tab w:val="left" w:pos="709"/>
          <w:tab w:val="left" w:pos="851"/>
          <w:tab w:val="left" w:pos="1134"/>
        </w:tabs>
        <w:spacing w:after="0" w:line="240" w:lineRule="auto"/>
        <w:ind w:left="567" w:firstLine="0"/>
        <w:jc w:val="both"/>
        <w:rPr>
          <w:rFonts w:asciiTheme="minorHAnsi" w:hAnsiTheme="minorHAnsi" w:cstheme="minorHAnsi"/>
          <w:sz w:val="24"/>
          <w:szCs w:val="24"/>
        </w:rPr>
      </w:pPr>
      <w:r w:rsidRPr="007D540B">
        <w:rPr>
          <w:rFonts w:asciiTheme="minorHAnsi" w:hAnsiTheme="minorHAnsi" w:cstheme="minorHAnsi"/>
          <w:sz w:val="24"/>
          <w:szCs w:val="24"/>
        </w:rPr>
        <w:t>Інформаційна</w:t>
      </w:r>
      <w:r w:rsidRPr="007D540B">
        <w:rPr>
          <w:rFonts w:asciiTheme="minorHAnsi" w:hAnsiTheme="minorHAnsi" w:cstheme="minorHAnsi"/>
          <w:bCs/>
          <w:sz w:val="24"/>
          <w:szCs w:val="24"/>
        </w:rPr>
        <w:t xml:space="preserve"> довідка</w:t>
      </w:r>
      <w:r w:rsidR="00FB28EF" w:rsidRPr="007D540B">
        <w:rPr>
          <w:rFonts w:asciiTheme="minorHAnsi" w:hAnsiTheme="minorHAnsi" w:cstheme="minorHAnsi"/>
          <w:bCs/>
          <w:sz w:val="24"/>
          <w:szCs w:val="24"/>
        </w:rPr>
        <w:t xml:space="preserve"> або витяг з Єдиного державного реєстру осіб, які вчинили корупційні або пов’язані</w:t>
      </w:r>
      <w:r w:rsidR="0058416D" w:rsidRPr="007D540B">
        <w:rPr>
          <w:rFonts w:asciiTheme="minorHAnsi" w:hAnsiTheme="minorHAnsi" w:cstheme="minorHAnsi"/>
          <w:sz w:val="24"/>
          <w:szCs w:val="24"/>
        </w:rPr>
        <w:t xml:space="preserve"> з корупцією правопорушення, про те, що </w:t>
      </w:r>
      <w:r w:rsidR="0009099F" w:rsidRPr="007D540B">
        <w:rPr>
          <w:rFonts w:asciiTheme="minorHAnsi" w:hAnsiTheme="minorHAnsi" w:cstheme="minorHAnsi"/>
          <w:sz w:val="24"/>
          <w:szCs w:val="24"/>
        </w:rPr>
        <w:t>керівника</w:t>
      </w:r>
      <w:r w:rsidR="0058416D" w:rsidRPr="007D540B">
        <w:rPr>
          <w:rFonts w:asciiTheme="minorHAnsi" w:hAnsiTheme="minorHAnsi" w:cstheme="minorHAnsi"/>
          <w:sz w:val="24"/>
          <w:szCs w:val="24"/>
        </w:rPr>
        <w:t xml:space="preserve"> учасника процедури закупівлі, фізичн</w:t>
      </w:r>
      <w:r w:rsidR="000E3C6B" w:rsidRPr="007D540B">
        <w:rPr>
          <w:rFonts w:asciiTheme="minorHAnsi" w:hAnsiTheme="minorHAnsi" w:cstheme="minorHAnsi"/>
          <w:sz w:val="24"/>
          <w:szCs w:val="24"/>
        </w:rPr>
        <w:t>у</w:t>
      </w:r>
      <w:r w:rsidR="0058416D" w:rsidRPr="007D540B">
        <w:rPr>
          <w:rFonts w:asciiTheme="minorHAnsi" w:hAnsiTheme="minorHAnsi" w:cstheme="minorHAnsi"/>
          <w:sz w:val="24"/>
          <w:szCs w:val="24"/>
        </w:rPr>
        <w:t xml:space="preserve"> особ</w:t>
      </w:r>
      <w:r w:rsidR="000E3C6B" w:rsidRPr="007D540B">
        <w:rPr>
          <w:rFonts w:asciiTheme="minorHAnsi" w:hAnsiTheme="minorHAnsi" w:cstheme="minorHAnsi"/>
          <w:sz w:val="24"/>
          <w:szCs w:val="24"/>
        </w:rPr>
        <w:t>у</w:t>
      </w:r>
      <w:r w:rsidR="0058416D" w:rsidRPr="007D540B">
        <w:rPr>
          <w:rFonts w:asciiTheme="minorHAnsi" w:hAnsiTheme="minorHAnsi" w:cstheme="minorHAnsi"/>
          <w:sz w:val="24"/>
          <w:szCs w:val="24"/>
        </w:rPr>
        <w:t>, яка є учасником</w:t>
      </w:r>
      <w:r w:rsidR="000E3C6B" w:rsidRPr="007D540B">
        <w:rPr>
          <w:rFonts w:asciiTheme="minorHAnsi" w:hAnsiTheme="minorHAnsi" w:cstheme="minorHAnsi"/>
          <w:sz w:val="24"/>
          <w:szCs w:val="24"/>
        </w:rPr>
        <w:t xml:space="preserve"> процедури закупівлі</w:t>
      </w:r>
      <w:r w:rsidR="0058416D" w:rsidRPr="007D540B">
        <w:rPr>
          <w:rFonts w:asciiTheme="minorHAnsi" w:hAnsiTheme="minorHAnsi" w:cstheme="minorHAnsi"/>
          <w:sz w:val="24"/>
          <w:szCs w:val="24"/>
        </w:rPr>
        <w:t>, не було притягнуто згідно із законом до відповідальності за вчинення корупційного правопорушення або правопорушення, пов’язаного з корупцією.</w:t>
      </w:r>
      <w:r w:rsidR="00FB28EF" w:rsidRPr="007D540B">
        <w:rPr>
          <w:rFonts w:asciiTheme="minorHAnsi" w:hAnsiTheme="minorHAnsi" w:cstheme="minorHAnsi"/>
          <w:sz w:val="24"/>
          <w:szCs w:val="24"/>
        </w:rPr>
        <w:t xml:space="preserve"> Для фізичної особи інформаційна довідка формується користувачем на основі даних з кваліфікованого електронного підпису.</w:t>
      </w:r>
      <w:r w:rsidR="0058416D" w:rsidRPr="007D540B">
        <w:rPr>
          <w:rFonts w:asciiTheme="minorHAnsi" w:hAnsiTheme="minorHAnsi" w:cstheme="minorHAnsi"/>
          <w:sz w:val="24"/>
          <w:szCs w:val="24"/>
        </w:rPr>
        <w:t xml:space="preserve"> Дата формування документу не може бути раніше дати оприлюдненого в електронній системі закупівель оголошення про проведення процедури закупівлі.</w:t>
      </w:r>
      <w:r w:rsidR="00FB28EF" w:rsidRPr="007D540B">
        <w:rPr>
          <w:rFonts w:asciiTheme="minorHAnsi" w:hAnsiTheme="minorHAnsi" w:cstheme="minorHAnsi"/>
          <w:sz w:val="24"/>
          <w:szCs w:val="24"/>
        </w:rPr>
        <w:t xml:space="preserve"> </w:t>
      </w:r>
      <w:r w:rsidR="00FB28EF" w:rsidRPr="007D540B">
        <w:rPr>
          <w:rFonts w:asciiTheme="minorHAnsi" w:hAnsiTheme="minorHAnsi" w:cstheme="minorHAnsi"/>
          <w:i/>
          <w:sz w:val="24"/>
          <w:szCs w:val="24"/>
        </w:rPr>
        <w:t xml:space="preserve">Алгоритм дій щодо отримання відомостей с даного реєстру розміщено на офіційному веб-сайті Національного агентства з питань запобігання корупції за посиланням </w:t>
      </w:r>
      <w:hyperlink r:id="rId26" w:history="1">
        <w:r w:rsidR="00875FC5" w:rsidRPr="007D540B">
          <w:rPr>
            <w:rStyle w:val="a5"/>
            <w:rFonts w:asciiTheme="minorHAnsi" w:hAnsiTheme="minorHAnsi" w:cstheme="minorHAnsi"/>
            <w:i/>
            <w:sz w:val="24"/>
            <w:szCs w:val="24"/>
          </w:rPr>
          <w:t>https://nazk.gov.ua/uk/reyestr-koruptsioneriv/</w:t>
        </w:r>
      </w:hyperlink>
      <w:r w:rsidR="00FB28EF" w:rsidRPr="007D540B">
        <w:rPr>
          <w:rFonts w:asciiTheme="minorHAnsi" w:hAnsiTheme="minorHAnsi" w:cstheme="minorHAnsi"/>
          <w:i/>
          <w:sz w:val="24"/>
          <w:szCs w:val="24"/>
        </w:rPr>
        <w:t>.</w:t>
      </w:r>
      <w:r w:rsidR="00875FC5" w:rsidRPr="007D540B">
        <w:rPr>
          <w:rFonts w:asciiTheme="minorHAnsi" w:hAnsiTheme="minorHAnsi" w:cstheme="minorHAnsi"/>
          <w:i/>
          <w:sz w:val="24"/>
          <w:szCs w:val="24"/>
        </w:rPr>
        <w:t xml:space="preserve"> </w:t>
      </w:r>
    </w:p>
    <w:p w14:paraId="589BCDFB" w14:textId="623DD6EE" w:rsidR="00F726D1" w:rsidRPr="007D540B" w:rsidRDefault="001E24BB" w:rsidP="00DE76ED">
      <w:pPr>
        <w:pStyle w:val="rvps2"/>
        <w:numPr>
          <w:ilvl w:val="0"/>
          <w:numId w:val="8"/>
        </w:numPr>
        <w:shd w:val="clear" w:color="auto" w:fill="FFFFFF"/>
        <w:tabs>
          <w:tab w:val="left" w:pos="567"/>
          <w:tab w:val="left" w:pos="709"/>
          <w:tab w:val="left" w:pos="851"/>
          <w:tab w:val="left" w:pos="1134"/>
        </w:tabs>
        <w:spacing w:before="0" w:beforeAutospacing="0" w:after="0" w:afterAutospacing="0"/>
        <w:ind w:left="567" w:firstLine="0"/>
        <w:jc w:val="both"/>
        <w:rPr>
          <w:rFonts w:asciiTheme="minorHAnsi" w:hAnsiTheme="minorHAnsi" w:cstheme="minorHAnsi"/>
          <w:color w:val="000000" w:themeColor="text1"/>
        </w:rPr>
      </w:pPr>
      <w:r w:rsidRPr="007D540B">
        <w:rPr>
          <w:rFonts w:asciiTheme="minorHAnsi" w:hAnsiTheme="minorHAnsi" w:cstheme="minorHAnsi"/>
        </w:rPr>
        <w:t xml:space="preserve">Довідка про притягнення до кримінальної </w:t>
      </w:r>
      <w:r w:rsidRPr="007D540B">
        <w:rPr>
          <w:rFonts w:asciiTheme="minorHAnsi" w:hAnsiTheme="minorHAnsi" w:cstheme="minorHAnsi"/>
          <w:color w:val="000000"/>
        </w:rPr>
        <w:t xml:space="preserve">відповідальності, відсутність (наявність) судимості або обмежень, передбачених кримінальним процесуальним законодавством України у формі витягу з інформаційно-аналітичної системи </w:t>
      </w:r>
      <w:r w:rsidR="00CF4BAF" w:rsidRPr="007D540B">
        <w:rPr>
          <w:rFonts w:asciiTheme="minorHAnsi" w:hAnsiTheme="minorHAnsi" w:cstheme="minorHAnsi"/>
          <w:color w:val="000000"/>
        </w:rPr>
        <w:t>«</w:t>
      </w:r>
      <w:r w:rsidRPr="007D540B">
        <w:rPr>
          <w:rFonts w:asciiTheme="minorHAnsi" w:hAnsiTheme="minorHAnsi" w:cstheme="minorHAnsi"/>
          <w:color w:val="000000"/>
        </w:rPr>
        <w:t>Облік відомостей про притягнення особи до кримінальної відповідальності та наявності судимості</w:t>
      </w:r>
      <w:r w:rsidR="00CF4BAF" w:rsidRPr="007D540B">
        <w:rPr>
          <w:rFonts w:asciiTheme="minorHAnsi" w:hAnsiTheme="minorHAnsi" w:cstheme="minorHAnsi"/>
          <w:color w:val="000000"/>
        </w:rPr>
        <w:t>»</w:t>
      </w:r>
      <w:r w:rsidRPr="007D540B">
        <w:rPr>
          <w:rFonts w:asciiTheme="minorHAnsi" w:hAnsiTheme="minorHAnsi" w:cstheme="minorHAnsi"/>
          <w:color w:val="000000"/>
        </w:rPr>
        <w:t xml:space="preserve"> відносно фізичної особи, яка є учасником процедури закупівлі, </w:t>
      </w:r>
      <w:r w:rsidR="0009099F" w:rsidRPr="007D540B">
        <w:rPr>
          <w:rFonts w:asciiTheme="minorHAnsi" w:hAnsiTheme="minorHAnsi" w:cstheme="minorHAnsi"/>
          <w:color w:val="000000"/>
        </w:rPr>
        <w:t>керівника</w:t>
      </w:r>
      <w:r w:rsidRPr="007D540B">
        <w:rPr>
          <w:rFonts w:asciiTheme="minorHAnsi" w:hAnsiTheme="minorHAnsi" w:cstheme="minorHAnsi"/>
          <w:color w:val="000000"/>
        </w:rPr>
        <w:t xml:space="preserve"> учасника процедури закупівлі</w:t>
      </w:r>
      <w:r w:rsidR="00D85136" w:rsidRPr="007D540B">
        <w:rPr>
          <w:rFonts w:asciiTheme="minorHAnsi" w:hAnsiTheme="minorHAnsi" w:cstheme="minorHAnsi"/>
          <w:color w:val="000000"/>
        </w:rPr>
        <w:t xml:space="preserve">. </w:t>
      </w:r>
      <w:r w:rsidRPr="007D540B">
        <w:rPr>
          <w:rFonts w:asciiTheme="minorHAnsi" w:hAnsiTheme="minorHAnsi" w:cstheme="minorHAnsi"/>
          <w:color w:val="000000"/>
        </w:rPr>
        <w:t>Такий документ має бути виданий (датований) після дати оприлюднення оголошення про проведення процедури закупівлі.</w:t>
      </w:r>
    </w:p>
    <w:p w14:paraId="3909ADA3" w14:textId="5CA71D5C" w:rsidR="00AC37CF" w:rsidRPr="007D540B" w:rsidRDefault="00643031" w:rsidP="00214B37">
      <w:pPr>
        <w:pStyle w:val="ab"/>
        <w:tabs>
          <w:tab w:val="left" w:pos="567"/>
          <w:tab w:val="left" w:pos="709"/>
          <w:tab w:val="left" w:pos="851"/>
          <w:tab w:val="left" w:pos="1134"/>
        </w:tabs>
        <w:spacing w:after="0" w:line="240" w:lineRule="auto"/>
        <w:ind w:left="567"/>
        <w:jc w:val="both"/>
        <w:rPr>
          <w:rFonts w:asciiTheme="minorHAnsi" w:hAnsiTheme="minorHAnsi" w:cstheme="minorHAnsi"/>
          <w:sz w:val="24"/>
          <w:szCs w:val="24"/>
          <w:lang w:eastAsia="ru-RU"/>
        </w:rPr>
      </w:pPr>
      <w:r w:rsidRPr="007D540B">
        <w:rPr>
          <w:rFonts w:asciiTheme="minorHAnsi" w:hAnsiTheme="minorHAnsi" w:cstheme="minorHAnsi"/>
          <w:b/>
          <w:sz w:val="24"/>
          <w:szCs w:val="24"/>
          <w:u w:val="single"/>
          <w:lang w:eastAsia="ru-RU"/>
        </w:rPr>
        <w:t>3.</w:t>
      </w:r>
      <w:r w:rsidR="00D85136" w:rsidRPr="007D540B">
        <w:rPr>
          <w:rFonts w:asciiTheme="minorHAnsi" w:hAnsiTheme="minorHAnsi" w:cstheme="minorHAnsi"/>
          <w:b/>
          <w:sz w:val="24"/>
          <w:szCs w:val="24"/>
          <w:u w:val="single"/>
          <w:lang w:eastAsia="ru-RU"/>
        </w:rPr>
        <w:t xml:space="preserve"> </w:t>
      </w:r>
      <w:r w:rsidR="00D85136" w:rsidRPr="007D540B">
        <w:rPr>
          <w:rFonts w:asciiTheme="minorHAnsi" w:hAnsiTheme="minorHAnsi" w:cstheme="minorHAnsi"/>
          <w:sz w:val="24"/>
          <w:szCs w:val="24"/>
          <w:lang w:eastAsia="ru-RU"/>
        </w:rPr>
        <w:t>Довідка у довільній формі</w:t>
      </w:r>
      <w:r w:rsidR="00D85136" w:rsidRPr="007D540B">
        <w:rPr>
          <w:rFonts w:asciiTheme="minorHAnsi" w:hAnsiTheme="minorHAnsi" w:cstheme="minorHAnsi"/>
          <w:sz w:val="24"/>
          <w:szCs w:val="24"/>
        </w:rPr>
        <w:t xml:space="preserve"> </w:t>
      </w:r>
      <w:r w:rsidR="00D85136" w:rsidRPr="007D540B">
        <w:rPr>
          <w:rFonts w:asciiTheme="minorHAnsi" w:hAnsiTheme="minorHAnsi" w:cstheme="minorHAnsi"/>
          <w:sz w:val="24"/>
          <w:szCs w:val="24"/>
          <w:lang w:eastAsia="ru-RU"/>
        </w:rPr>
        <w:t xml:space="preserve">за підписом особи учасника процедури закупівлі, яку уповноважено на підписання тендерної пропозиції, повноваження якої щодо підпису документів тендерної пропозиції підтверджується поданими документами відповідно до вимог додатку №1 до тендерної документації, яка містить інформацію про те, що учасник процедури закупівлі </w:t>
      </w:r>
      <w:r w:rsidR="00D85136" w:rsidRPr="007D540B">
        <w:rPr>
          <w:rFonts w:asciiTheme="minorHAnsi" w:hAnsiTheme="minorHAnsi" w:cstheme="minorHAnsi"/>
          <w:sz w:val="24"/>
          <w:szCs w:val="24"/>
        </w:rPr>
        <w:t>не має фактів не виконання своїх зобов’язань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тобто</w:t>
      </w:r>
      <w:r w:rsidR="00D85136" w:rsidRPr="007D540B">
        <w:rPr>
          <w:rFonts w:asciiTheme="minorHAnsi" w:hAnsiTheme="minorHAnsi" w:cstheme="minorHAnsi"/>
          <w:color w:val="000000" w:themeColor="text1"/>
          <w:sz w:val="24"/>
          <w:szCs w:val="24"/>
          <w:lang w:eastAsia="uk-UA"/>
        </w:rPr>
        <w:t xml:space="preserve"> відсутність підстави, передбаченої абз. 14 п. </w:t>
      </w:r>
      <w:r w:rsidR="006931DD" w:rsidRPr="007D540B">
        <w:rPr>
          <w:rFonts w:asciiTheme="minorHAnsi" w:hAnsiTheme="minorHAnsi" w:cstheme="minorHAnsi"/>
          <w:color w:val="000000" w:themeColor="text1"/>
          <w:sz w:val="24"/>
          <w:szCs w:val="24"/>
          <w:lang w:eastAsia="uk-UA"/>
        </w:rPr>
        <w:t xml:space="preserve">47 </w:t>
      </w:r>
      <w:r w:rsidR="00D85136" w:rsidRPr="007D540B">
        <w:rPr>
          <w:rFonts w:asciiTheme="minorHAnsi" w:hAnsiTheme="minorHAnsi" w:cstheme="minorHAnsi"/>
          <w:color w:val="000000" w:themeColor="text1"/>
          <w:sz w:val="24"/>
          <w:szCs w:val="24"/>
          <w:lang w:eastAsia="uk-UA"/>
        </w:rPr>
        <w:t xml:space="preserve">Особливостей. </w:t>
      </w:r>
      <w:r w:rsidR="00D85136" w:rsidRPr="007D540B">
        <w:rPr>
          <w:rFonts w:asciiTheme="minorHAnsi" w:hAnsiTheme="minorHAnsi" w:cstheme="minorHAnsi"/>
          <w:sz w:val="24"/>
          <w:szCs w:val="24"/>
        </w:rPr>
        <w:t xml:space="preserve">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w:t>
      </w:r>
      <w:r w:rsidR="00D85136" w:rsidRPr="007D540B">
        <w:rPr>
          <w:rFonts w:asciiTheme="minorHAnsi" w:hAnsiTheme="minorHAnsi" w:cstheme="minorHAnsi"/>
          <w:sz w:val="24"/>
          <w:szCs w:val="24"/>
          <w:lang w:eastAsia="ru-RU"/>
        </w:rPr>
        <w:t>Під раніше укладеним з замовником договором про закупівлю, мається на увазі Договори, що укладені після 19.04.2020 р. У разі відсутності раніше укладених договорів про закупівлю з замовником надається лист від учасника в довільній формі про відсутність укладених договорів про закупівлю з замовником та невиконаних зобов’язань.</w:t>
      </w:r>
    </w:p>
    <w:p w14:paraId="121E4763" w14:textId="77777777" w:rsidR="00214B37" w:rsidRPr="007D540B" w:rsidRDefault="00214B37" w:rsidP="00214B37">
      <w:pPr>
        <w:pStyle w:val="ab"/>
        <w:tabs>
          <w:tab w:val="left" w:pos="567"/>
          <w:tab w:val="left" w:pos="709"/>
          <w:tab w:val="left" w:pos="851"/>
          <w:tab w:val="left" w:pos="1134"/>
        </w:tabs>
        <w:spacing w:after="0" w:line="240" w:lineRule="auto"/>
        <w:ind w:left="567"/>
        <w:jc w:val="both"/>
        <w:rPr>
          <w:rFonts w:asciiTheme="minorHAnsi" w:hAnsiTheme="minorHAnsi" w:cstheme="minorHAnsi"/>
          <w:sz w:val="24"/>
          <w:szCs w:val="24"/>
          <w:lang w:eastAsia="ru-RU"/>
        </w:rPr>
      </w:pPr>
    </w:p>
    <w:p w14:paraId="6A51A97D" w14:textId="52213460" w:rsidR="00AD33F6" w:rsidRPr="007D540B" w:rsidRDefault="00AD33F6" w:rsidP="00DF7984">
      <w:pPr>
        <w:pStyle w:val="ab"/>
        <w:tabs>
          <w:tab w:val="left" w:pos="709"/>
          <w:tab w:val="left" w:pos="851"/>
          <w:tab w:val="left" w:pos="1134"/>
        </w:tabs>
        <w:spacing w:after="0" w:line="240" w:lineRule="auto"/>
        <w:ind w:left="0" w:firstLine="567"/>
        <w:jc w:val="both"/>
        <w:rPr>
          <w:rFonts w:asciiTheme="minorHAnsi" w:hAnsiTheme="minorHAnsi" w:cstheme="minorHAnsi"/>
          <w:i/>
          <w:sz w:val="24"/>
          <w:szCs w:val="24"/>
          <w:lang w:eastAsia="ru-RU"/>
        </w:rPr>
      </w:pPr>
      <w:r w:rsidRPr="007D540B">
        <w:rPr>
          <w:rFonts w:asciiTheme="minorHAnsi" w:hAnsiTheme="minorHAnsi" w:cstheme="minorHAnsi"/>
          <w:i/>
          <w:color w:val="000000" w:themeColor="text1"/>
          <w:sz w:val="24"/>
          <w:szCs w:val="24"/>
          <w:lang w:eastAsia="ru-RU"/>
        </w:rPr>
        <w:lastRenderedPageBreak/>
        <w:t>Інші документи, що вимагаються Замовником для завантаження учасником-переможцем</w:t>
      </w:r>
      <w:r w:rsidR="00DF7984" w:rsidRPr="007D540B">
        <w:rPr>
          <w:rFonts w:asciiTheme="minorHAnsi" w:hAnsiTheme="minorHAnsi" w:cstheme="minorHAnsi"/>
          <w:i/>
          <w:color w:val="000000" w:themeColor="text1"/>
          <w:sz w:val="24"/>
          <w:szCs w:val="24"/>
          <w:lang w:eastAsia="ru-RU"/>
        </w:rPr>
        <w:t xml:space="preserve"> </w:t>
      </w:r>
      <w:r w:rsidR="00DF7984" w:rsidRPr="007D540B">
        <w:rPr>
          <w:rFonts w:asciiTheme="minorHAnsi" w:hAnsiTheme="minorHAnsi" w:cstheme="minorHAnsi"/>
          <w:i/>
          <w:iCs/>
          <w:color w:val="000000" w:themeColor="text1"/>
          <w:sz w:val="24"/>
          <w:szCs w:val="24"/>
          <w:lang w:eastAsia="ru-RU"/>
        </w:rPr>
        <w:t xml:space="preserve">у строк, що не перевищує встановлений Особливостями строк для укладення договору про </w:t>
      </w:r>
      <w:r w:rsidR="00DF7984" w:rsidRPr="007D540B">
        <w:rPr>
          <w:rFonts w:asciiTheme="minorHAnsi" w:hAnsiTheme="minorHAnsi" w:cstheme="minorHAnsi"/>
          <w:i/>
          <w:iCs/>
          <w:sz w:val="24"/>
          <w:szCs w:val="24"/>
          <w:lang w:eastAsia="ru-RU"/>
        </w:rPr>
        <w:t>закупівлю</w:t>
      </w:r>
      <w:r w:rsidRPr="007D540B">
        <w:rPr>
          <w:rFonts w:asciiTheme="minorHAnsi" w:hAnsiTheme="minorHAnsi" w:cstheme="minorHAnsi"/>
          <w:i/>
          <w:sz w:val="24"/>
          <w:szCs w:val="24"/>
          <w:lang w:eastAsia="ru-RU"/>
        </w:rPr>
        <w:t>:</w:t>
      </w:r>
    </w:p>
    <w:p w14:paraId="72E1DDAD" w14:textId="2BE3185D" w:rsidR="00386A53" w:rsidRPr="007D540B" w:rsidRDefault="00643031" w:rsidP="001C6053">
      <w:pPr>
        <w:pStyle w:val="rvps2"/>
        <w:shd w:val="clear" w:color="auto" w:fill="FFFFFF"/>
        <w:tabs>
          <w:tab w:val="left" w:pos="567"/>
          <w:tab w:val="left" w:pos="709"/>
          <w:tab w:val="left" w:pos="851"/>
          <w:tab w:val="left" w:pos="1134"/>
        </w:tabs>
        <w:spacing w:before="0" w:beforeAutospacing="0" w:after="0" w:afterAutospacing="0"/>
        <w:ind w:left="567"/>
        <w:jc w:val="both"/>
        <w:rPr>
          <w:rFonts w:asciiTheme="minorHAnsi" w:hAnsiTheme="minorHAnsi" w:cstheme="minorHAnsi"/>
        </w:rPr>
      </w:pPr>
      <w:bookmarkStart w:id="50" w:name="n2100"/>
      <w:bookmarkEnd w:id="50"/>
      <w:r w:rsidRPr="007D540B">
        <w:rPr>
          <w:rFonts w:asciiTheme="minorHAnsi" w:hAnsiTheme="minorHAnsi" w:cstheme="minorHAnsi"/>
          <w:b/>
          <w:u w:val="single"/>
          <w:lang w:val="ru-RU"/>
        </w:rPr>
        <w:t>4</w:t>
      </w:r>
      <w:r w:rsidR="00FB28EF" w:rsidRPr="007D540B">
        <w:rPr>
          <w:rFonts w:asciiTheme="minorHAnsi" w:hAnsiTheme="minorHAnsi" w:cstheme="minorHAnsi"/>
          <w:b/>
          <w:u w:val="single"/>
          <w:lang w:val="ru-RU"/>
        </w:rPr>
        <w:t>.</w:t>
      </w:r>
      <w:r w:rsidR="00F830AC" w:rsidRPr="007D540B">
        <w:rPr>
          <w:rFonts w:asciiTheme="minorHAnsi" w:hAnsiTheme="minorHAnsi" w:cstheme="minorHAnsi"/>
        </w:rPr>
        <w:t xml:space="preserve"> </w:t>
      </w:r>
      <w:r w:rsidR="00386A53" w:rsidRPr="007D540B">
        <w:rPr>
          <w:rFonts w:asciiTheme="minorHAnsi" w:hAnsiTheme="minorHAnsi" w:cstheme="minorHAnsi"/>
        </w:rPr>
        <w:t xml:space="preserve">Відповідну інформацію про право підписання договору про закупівлю (повноваження щодо наявності права підписання договору про закупівлю підтверджується </w:t>
      </w:r>
      <w:r w:rsidR="005F54F3" w:rsidRPr="007D540B">
        <w:rPr>
          <w:rFonts w:asciiTheme="minorHAnsi" w:hAnsiTheme="minorHAnsi" w:cstheme="minorHAnsi"/>
        </w:rPr>
        <w:t xml:space="preserve">статутом або іншим установчим актом, </w:t>
      </w:r>
      <w:r w:rsidR="00386A53" w:rsidRPr="007D540B">
        <w:rPr>
          <w:rFonts w:asciiTheme="minorHAnsi" w:hAnsiTheme="minorHAnsi" w:cstheme="minorHAnsi"/>
        </w:rPr>
        <w:t xml:space="preserve">випискою з протоколу засновників/учасників, наказом про призначення або довіреністю або дорученням або іншим документом, що підтверджує повноваження посадової особи Переможця на підписання договору про закупівлю), з урахуванням вимог статті 44 Закону України «Про товариства з обмеженою та додатковою відповідальністю» або статті </w:t>
      </w:r>
      <w:r w:rsidR="006A7D29" w:rsidRPr="007D540B">
        <w:rPr>
          <w:rFonts w:asciiTheme="minorHAnsi" w:hAnsiTheme="minorHAnsi" w:cstheme="minorHAnsi"/>
        </w:rPr>
        <w:t xml:space="preserve">106 </w:t>
      </w:r>
      <w:r w:rsidR="00386A53" w:rsidRPr="007D540B">
        <w:rPr>
          <w:rFonts w:asciiTheme="minorHAnsi" w:hAnsiTheme="minorHAnsi" w:cstheme="minorHAnsi"/>
        </w:rPr>
        <w:t xml:space="preserve">Закону України «Про акціонерні товариства». В додаток до перерахованих документів Переможець надає довідку в довільній формі із зазначенням інформації щодо застосовності/незастосовності положень статті 44 Закону України «Про товариства з обмеженою та додатковою відповідальністю» або статті </w:t>
      </w:r>
      <w:r w:rsidR="006A7D29" w:rsidRPr="007D540B">
        <w:rPr>
          <w:rFonts w:asciiTheme="minorHAnsi" w:hAnsiTheme="minorHAnsi" w:cstheme="minorHAnsi"/>
        </w:rPr>
        <w:t xml:space="preserve">106 </w:t>
      </w:r>
      <w:r w:rsidR="00386A53" w:rsidRPr="007D540B">
        <w:rPr>
          <w:rFonts w:asciiTheme="minorHAnsi" w:hAnsiTheme="minorHAnsi" w:cstheme="minorHAnsi"/>
        </w:rPr>
        <w:t xml:space="preserve">Закону України «Про акціонерні товариства» до укладення правочину із зазначенням вартості своїх активів, а також довідку в довільній формі щодо наявності/відсутності будь-яких інших обмежень чи заборон на укладення договору, які встановлені документами Переможця (наказами, положеннями тощо) та/або рішеннями органів управління Переможця. У випадку застосовності (якщо сума правочину перевищує ліміти встановлені в статті 44 Закону України «Про товариства з обмеженою та додатковою відповідальністю» або статті </w:t>
      </w:r>
      <w:r w:rsidR="006A7D29" w:rsidRPr="007D540B">
        <w:rPr>
          <w:rFonts w:asciiTheme="minorHAnsi" w:hAnsiTheme="minorHAnsi" w:cstheme="minorHAnsi"/>
        </w:rPr>
        <w:t xml:space="preserve">106 </w:t>
      </w:r>
      <w:r w:rsidR="00386A53" w:rsidRPr="007D540B">
        <w:rPr>
          <w:rFonts w:asciiTheme="minorHAnsi" w:hAnsiTheme="minorHAnsi" w:cstheme="minorHAnsi"/>
        </w:rPr>
        <w:t xml:space="preserve">Закону України «Про акціонерні товариства»), Переможець надає рішення відповідного вищого органу управління про надання згоди на вчинення правочину або довідку в довільній формі із посиланням на пункт Статуту, яким передбачено порядок погодження правочину відмінний від встановленого в статті 44 Закону України «Про товариства з обмеженою та додатковою відповідальністю» або статті </w:t>
      </w:r>
      <w:r w:rsidR="006A7D29" w:rsidRPr="007D540B">
        <w:rPr>
          <w:rFonts w:asciiTheme="minorHAnsi" w:hAnsiTheme="minorHAnsi" w:cstheme="minorHAnsi"/>
        </w:rPr>
        <w:t xml:space="preserve">106 </w:t>
      </w:r>
      <w:r w:rsidR="00386A53" w:rsidRPr="007D540B">
        <w:rPr>
          <w:rFonts w:asciiTheme="minorHAnsi" w:hAnsiTheme="minorHAnsi" w:cstheme="minorHAnsi"/>
        </w:rPr>
        <w:t xml:space="preserve">Закону України «Про акціонерні товариства». У випадку наявності обмежень чи заборон на укладення договору, які встановлені документами Переможця та/або рішеннями органів управління Переможця – Переможець надає рішення вищого органу управління чи іншого відповідного уповноваженого органу про надання згоди на укладення договору. </w:t>
      </w:r>
    </w:p>
    <w:p w14:paraId="69DF2AC1" w14:textId="77777777" w:rsidR="00386A53" w:rsidRPr="007D540B" w:rsidRDefault="00386A53" w:rsidP="001C6053">
      <w:pPr>
        <w:pStyle w:val="rvps2"/>
        <w:shd w:val="clear" w:color="auto" w:fill="FFFFFF"/>
        <w:tabs>
          <w:tab w:val="left" w:pos="567"/>
          <w:tab w:val="left" w:pos="709"/>
          <w:tab w:val="left" w:pos="851"/>
          <w:tab w:val="left" w:pos="1134"/>
        </w:tabs>
        <w:spacing w:before="0" w:beforeAutospacing="0" w:after="0" w:afterAutospacing="0"/>
        <w:ind w:left="567"/>
        <w:jc w:val="both"/>
        <w:rPr>
          <w:rFonts w:asciiTheme="minorHAnsi" w:hAnsiTheme="minorHAnsi" w:cstheme="minorHAnsi"/>
        </w:rPr>
      </w:pPr>
      <w:r w:rsidRPr="007D540B">
        <w:rPr>
          <w:rFonts w:asciiTheme="minorHAnsi" w:hAnsiTheme="minorHAnsi" w:cstheme="minorHAnsi"/>
          <w:b/>
        </w:rPr>
        <w:t>Для учасника, що не є резидентом України:</w:t>
      </w:r>
    </w:p>
    <w:p w14:paraId="4AFCB084" w14:textId="1D208EE1" w:rsidR="000E2BF1" w:rsidRPr="007D540B" w:rsidRDefault="00386A53" w:rsidP="001C6053">
      <w:pPr>
        <w:pStyle w:val="rvps2"/>
        <w:shd w:val="clear" w:color="auto" w:fill="FFFFFF"/>
        <w:tabs>
          <w:tab w:val="left" w:pos="567"/>
          <w:tab w:val="left" w:pos="709"/>
          <w:tab w:val="left" w:pos="851"/>
          <w:tab w:val="left" w:pos="1134"/>
        </w:tabs>
        <w:spacing w:before="0" w:beforeAutospacing="0" w:after="0" w:afterAutospacing="0"/>
        <w:ind w:left="567"/>
        <w:jc w:val="both"/>
        <w:rPr>
          <w:rFonts w:asciiTheme="minorHAnsi" w:hAnsiTheme="minorHAnsi" w:cstheme="minorHAnsi"/>
        </w:rPr>
      </w:pPr>
      <w:r w:rsidRPr="007D540B">
        <w:rPr>
          <w:rFonts w:asciiTheme="minorHAnsi" w:hAnsiTheme="minorHAnsi" w:cstheme="minorHAnsi"/>
        </w:rPr>
        <w:t>Відповідну інформацію про право підписання договору про закупівлю (повноваження щодо наявності права підписання договору про закупівлю підтверджується</w:t>
      </w:r>
      <w:r w:rsidR="005F54F3" w:rsidRPr="007D540B">
        <w:rPr>
          <w:rFonts w:asciiTheme="minorHAnsi" w:hAnsiTheme="minorHAnsi" w:cstheme="minorHAnsi"/>
        </w:rPr>
        <w:t xml:space="preserve"> статутом або іншим установчим актом,</w:t>
      </w:r>
      <w:r w:rsidRPr="007D540B">
        <w:rPr>
          <w:rFonts w:asciiTheme="minorHAnsi" w:hAnsiTheme="minorHAnsi" w:cstheme="minorHAnsi"/>
        </w:rPr>
        <w:t xml:space="preserve"> випискою з протоколу засновників, наказом про призначення або довіреністю або дорученням або іншим документом, що підтверджує повноваження посадової особи учасника на підписання договору про закупівлю), а також довідку в довільній формі про те, що до моменту укладення правочину виконано усі корпоративні процедури передбачені законодавством країни реєстрації Переможця та його внутрішніми нормативними актами, необхідні для надання особі повноважень на підписання правочину, із зазначенням які саме корпоративні процедури були виконані та посиланням на нормативні акти законодавства країни реєстрації Переможця та його внутрішні нормативні акти». </w:t>
      </w:r>
    </w:p>
    <w:p w14:paraId="1055BAE2" w14:textId="422A72CA" w:rsidR="00B24336" w:rsidRPr="007D540B" w:rsidRDefault="00643031" w:rsidP="00EA4C51">
      <w:pPr>
        <w:shd w:val="clear" w:color="auto" w:fill="FFFFFF"/>
        <w:tabs>
          <w:tab w:val="left" w:pos="567"/>
          <w:tab w:val="left" w:pos="709"/>
          <w:tab w:val="left" w:pos="851"/>
          <w:tab w:val="left" w:pos="1134"/>
          <w:tab w:val="left" w:pos="1418"/>
          <w:tab w:val="left" w:pos="5942"/>
        </w:tabs>
        <w:spacing w:after="0" w:line="240" w:lineRule="auto"/>
        <w:ind w:left="567"/>
        <w:jc w:val="both"/>
        <w:rPr>
          <w:rFonts w:asciiTheme="minorHAnsi" w:hAnsiTheme="minorHAnsi" w:cstheme="minorHAnsi"/>
          <w:color w:val="000000"/>
          <w:sz w:val="24"/>
          <w:szCs w:val="24"/>
          <w:lang w:eastAsia="uk-UA"/>
        </w:rPr>
      </w:pPr>
      <w:r w:rsidRPr="007D540B">
        <w:rPr>
          <w:rFonts w:asciiTheme="minorHAnsi" w:hAnsiTheme="minorHAnsi" w:cstheme="minorHAnsi"/>
          <w:b/>
          <w:sz w:val="24"/>
          <w:szCs w:val="24"/>
          <w:u w:val="single"/>
          <w:lang w:val="ru-RU" w:eastAsia="uk-UA"/>
        </w:rPr>
        <w:t>5</w:t>
      </w:r>
      <w:r w:rsidR="00FB28EF" w:rsidRPr="007D540B">
        <w:rPr>
          <w:rFonts w:asciiTheme="minorHAnsi" w:hAnsiTheme="minorHAnsi" w:cstheme="minorHAnsi"/>
          <w:b/>
          <w:sz w:val="24"/>
          <w:szCs w:val="24"/>
          <w:u w:val="single"/>
          <w:lang w:val="ru-RU" w:eastAsia="uk-UA"/>
        </w:rPr>
        <w:t>.</w:t>
      </w:r>
      <w:r w:rsidR="00BD01C0" w:rsidRPr="007D540B">
        <w:rPr>
          <w:rFonts w:asciiTheme="minorHAnsi" w:hAnsiTheme="minorHAnsi" w:cstheme="minorHAnsi"/>
          <w:sz w:val="24"/>
          <w:szCs w:val="24"/>
          <w:lang w:val="ru-RU" w:eastAsia="uk-UA"/>
        </w:rPr>
        <w:t xml:space="preserve"> </w:t>
      </w:r>
      <w:r w:rsidR="00E020DF" w:rsidRPr="007D540B">
        <w:rPr>
          <w:rFonts w:asciiTheme="minorHAnsi" w:hAnsiTheme="minorHAnsi" w:cstheme="minorHAnsi"/>
          <w:sz w:val="24"/>
          <w:szCs w:val="24"/>
          <w:lang w:eastAsia="uk-UA"/>
        </w:rPr>
        <w:t>Ц</w:t>
      </w:r>
      <w:r w:rsidR="00B24336" w:rsidRPr="007D540B">
        <w:rPr>
          <w:rFonts w:asciiTheme="minorHAnsi" w:hAnsiTheme="minorHAnsi" w:cstheme="minorHAnsi"/>
          <w:color w:val="000000"/>
          <w:sz w:val="24"/>
          <w:szCs w:val="24"/>
          <w:lang w:eastAsia="uk-UA"/>
        </w:rPr>
        <w:t xml:space="preserve">інова пропозиція, що була запропонована </w:t>
      </w:r>
      <w:r w:rsidR="0015583F" w:rsidRPr="007D540B">
        <w:rPr>
          <w:rFonts w:asciiTheme="minorHAnsi" w:hAnsiTheme="minorHAnsi" w:cstheme="minorHAnsi"/>
          <w:color w:val="000000"/>
          <w:sz w:val="24"/>
          <w:szCs w:val="24"/>
          <w:lang w:eastAsia="uk-UA"/>
        </w:rPr>
        <w:t xml:space="preserve">учасником </w:t>
      </w:r>
      <w:r w:rsidR="00FA573A" w:rsidRPr="007D540B">
        <w:rPr>
          <w:rFonts w:asciiTheme="minorHAnsi" w:hAnsiTheme="minorHAnsi" w:cstheme="minorHAnsi"/>
          <w:color w:val="000000"/>
          <w:sz w:val="24"/>
          <w:szCs w:val="24"/>
          <w:lang w:eastAsia="uk-UA"/>
        </w:rPr>
        <w:t xml:space="preserve">в результаті проведеного електронного аукціону </w:t>
      </w:r>
      <w:r w:rsidR="00B24336" w:rsidRPr="007D540B">
        <w:rPr>
          <w:rFonts w:asciiTheme="minorHAnsi" w:hAnsiTheme="minorHAnsi" w:cstheme="minorHAnsi"/>
          <w:color w:val="000000"/>
          <w:sz w:val="24"/>
          <w:szCs w:val="24"/>
          <w:lang w:eastAsia="uk-UA"/>
        </w:rPr>
        <w:t xml:space="preserve">за </w:t>
      </w:r>
      <w:r w:rsidR="00B30BE3" w:rsidRPr="007D540B">
        <w:rPr>
          <w:rFonts w:asciiTheme="minorHAnsi" w:hAnsiTheme="minorHAnsi" w:cstheme="minorHAnsi"/>
          <w:color w:val="000000"/>
          <w:sz w:val="24"/>
          <w:szCs w:val="24"/>
          <w:lang w:eastAsia="uk-UA"/>
        </w:rPr>
        <w:t xml:space="preserve">наведеною </w:t>
      </w:r>
      <w:r w:rsidR="00B24336" w:rsidRPr="007D540B">
        <w:rPr>
          <w:rFonts w:asciiTheme="minorHAnsi" w:hAnsiTheme="minorHAnsi" w:cstheme="minorHAnsi"/>
          <w:color w:val="000000"/>
          <w:sz w:val="24"/>
          <w:szCs w:val="24"/>
          <w:lang w:eastAsia="uk-UA"/>
        </w:rPr>
        <w:t>формою</w:t>
      </w:r>
      <w:r w:rsidR="00307A28" w:rsidRPr="007D540B">
        <w:rPr>
          <w:rFonts w:asciiTheme="minorHAnsi" w:hAnsiTheme="minorHAnsi" w:cstheme="minorHAnsi"/>
          <w:sz w:val="24"/>
          <w:szCs w:val="24"/>
        </w:rPr>
        <w:t xml:space="preserve"> </w:t>
      </w:r>
      <w:r w:rsidR="00307A28" w:rsidRPr="007D540B">
        <w:rPr>
          <w:rFonts w:asciiTheme="minorHAnsi" w:hAnsiTheme="minorHAnsi" w:cstheme="minorHAnsi"/>
          <w:color w:val="000000"/>
          <w:sz w:val="24"/>
          <w:szCs w:val="24"/>
          <w:lang w:eastAsia="uk-UA"/>
        </w:rPr>
        <w:t>та з урахуванням роз’яснень, наведених в п. 2, 3 розділу VII до тендерної документації.</w:t>
      </w:r>
    </w:p>
    <w:p w14:paraId="02671DD0" w14:textId="77777777" w:rsidR="003C5306" w:rsidRPr="007D540B" w:rsidRDefault="003C5306" w:rsidP="00EA4C51">
      <w:pPr>
        <w:tabs>
          <w:tab w:val="left" w:pos="3720"/>
        </w:tabs>
        <w:spacing w:after="0" w:line="240" w:lineRule="auto"/>
        <w:ind w:firstLine="567"/>
        <w:contextualSpacing/>
        <w:jc w:val="both"/>
        <w:rPr>
          <w:rFonts w:asciiTheme="minorHAnsi" w:hAnsiTheme="minorHAnsi" w:cstheme="minorHAnsi"/>
          <w:b/>
          <w:i/>
          <w:color w:val="000000" w:themeColor="text1"/>
          <w:sz w:val="24"/>
          <w:szCs w:val="24"/>
        </w:rPr>
      </w:pPr>
    </w:p>
    <w:p w14:paraId="2CCCF693" w14:textId="2C0B7B60" w:rsidR="00DA696D" w:rsidRPr="007D540B" w:rsidRDefault="00DA696D" w:rsidP="00EA4C51">
      <w:pPr>
        <w:pStyle w:val="affb"/>
        <w:widowControl w:val="0"/>
        <w:adjustRightInd w:val="0"/>
        <w:outlineLvl w:val="0"/>
        <w:rPr>
          <w:rFonts w:asciiTheme="minorHAnsi" w:hAnsiTheme="minorHAnsi" w:cstheme="minorHAnsi"/>
          <w:b/>
          <w:bCs/>
          <w:szCs w:val="24"/>
        </w:rPr>
      </w:pPr>
      <w:r w:rsidRPr="007D540B">
        <w:rPr>
          <w:rFonts w:asciiTheme="minorHAnsi" w:hAnsiTheme="minorHAnsi" w:cstheme="minorHAnsi"/>
          <w:b/>
          <w:bCs/>
          <w:szCs w:val="24"/>
        </w:rPr>
        <w:t>ФОРМА «ЦІНОВА ПРОПОЗИЦІЯ»</w:t>
      </w:r>
    </w:p>
    <w:p w14:paraId="4E1C2BE9" w14:textId="77777777" w:rsidR="00DA696D" w:rsidRPr="007D540B" w:rsidRDefault="00DA696D">
      <w:pPr>
        <w:pStyle w:val="affb"/>
        <w:widowControl w:val="0"/>
        <w:adjustRightInd w:val="0"/>
        <w:outlineLvl w:val="0"/>
        <w:rPr>
          <w:rFonts w:asciiTheme="minorHAnsi" w:hAnsiTheme="minorHAnsi" w:cstheme="minorHAnsi"/>
          <w:bCs/>
          <w:szCs w:val="24"/>
        </w:rPr>
      </w:pPr>
      <w:r w:rsidRPr="007D540B">
        <w:rPr>
          <w:rFonts w:asciiTheme="minorHAnsi" w:hAnsiTheme="minorHAnsi" w:cstheme="minorHAnsi"/>
          <w:bCs/>
          <w:szCs w:val="24"/>
        </w:rPr>
        <w:t>(подається Учасником-переможцем на фірмовому бланку у разі наявності)</w:t>
      </w:r>
    </w:p>
    <w:p w14:paraId="29CD6090" w14:textId="77777777" w:rsidR="00DA696D" w:rsidRPr="007D540B" w:rsidRDefault="00DA696D" w:rsidP="00EA4C51">
      <w:pPr>
        <w:spacing w:after="0" w:line="240" w:lineRule="auto"/>
        <w:jc w:val="both"/>
        <w:outlineLvl w:val="0"/>
        <w:rPr>
          <w:rFonts w:asciiTheme="minorHAnsi" w:hAnsiTheme="minorHAnsi" w:cstheme="minorHAnsi"/>
          <w:sz w:val="24"/>
          <w:szCs w:val="24"/>
        </w:rPr>
      </w:pPr>
    </w:p>
    <w:p w14:paraId="46FE42C3" w14:textId="576522E0" w:rsidR="00DA696D" w:rsidRPr="007D540B" w:rsidRDefault="00DA696D" w:rsidP="00EA4C51">
      <w:pPr>
        <w:shd w:val="clear" w:color="auto" w:fill="FFFFFF"/>
        <w:spacing w:after="0" w:line="240" w:lineRule="auto"/>
        <w:ind w:right="1" w:firstLine="567"/>
        <w:jc w:val="both"/>
        <w:rPr>
          <w:rFonts w:asciiTheme="minorHAnsi" w:hAnsiTheme="minorHAnsi" w:cstheme="minorHAnsi"/>
          <w:sz w:val="24"/>
          <w:szCs w:val="24"/>
        </w:rPr>
      </w:pPr>
      <w:r w:rsidRPr="007D540B">
        <w:rPr>
          <w:rFonts w:asciiTheme="minorHAnsi" w:hAnsiTheme="minorHAnsi" w:cstheme="minorHAnsi"/>
          <w:bCs/>
          <w:sz w:val="24"/>
          <w:szCs w:val="24"/>
        </w:rPr>
        <w:t xml:space="preserve">Ми, (назва учасника-переможця), надаємо свою </w:t>
      </w:r>
      <w:r w:rsidRPr="007D540B">
        <w:rPr>
          <w:rFonts w:asciiTheme="minorHAnsi" w:hAnsiTheme="minorHAnsi" w:cstheme="minorHAnsi"/>
          <w:bCs/>
          <w:sz w:val="24"/>
          <w:szCs w:val="24"/>
          <w:lang w:val="ru-RU"/>
        </w:rPr>
        <w:t xml:space="preserve">цінову </w:t>
      </w:r>
      <w:r w:rsidRPr="007D540B">
        <w:rPr>
          <w:rFonts w:asciiTheme="minorHAnsi" w:hAnsiTheme="minorHAnsi" w:cstheme="minorHAnsi"/>
          <w:bCs/>
          <w:sz w:val="24"/>
          <w:szCs w:val="24"/>
        </w:rPr>
        <w:t xml:space="preserve">пропозицію, що була запропонована в </w:t>
      </w:r>
      <w:r w:rsidR="00FA573A" w:rsidRPr="007D540B">
        <w:rPr>
          <w:rFonts w:asciiTheme="minorHAnsi" w:hAnsiTheme="minorHAnsi" w:cstheme="minorHAnsi"/>
          <w:bCs/>
          <w:sz w:val="24"/>
          <w:szCs w:val="24"/>
        </w:rPr>
        <w:t xml:space="preserve">результаті проведеного електронного аукціону </w:t>
      </w:r>
      <w:r w:rsidR="00FF58C3" w:rsidRPr="007D540B">
        <w:rPr>
          <w:rFonts w:asciiTheme="minorHAnsi" w:hAnsiTheme="minorHAnsi" w:cstheme="minorHAnsi"/>
          <w:bCs/>
          <w:sz w:val="24"/>
          <w:szCs w:val="24"/>
        </w:rPr>
        <w:t>закупівлі</w:t>
      </w:r>
      <w:r w:rsidRPr="007D540B">
        <w:rPr>
          <w:rFonts w:asciiTheme="minorHAnsi" w:hAnsiTheme="minorHAnsi" w:cstheme="minorHAnsi"/>
          <w:bCs/>
          <w:sz w:val="24"/>
          <w:szCs w:val="24"/>
        </w:rPr>
        <w:t xml:space="preserve"> №</w:t>
      </w:r>
      <w:r w:rsidRPr="007D540B">
        <w:rPr>
          <w:rFonts w:asciiTheme="minorHAnsi" w:hAnsiTheme="minorHAnsi" w:cstheme="minorHAnsi"/>
          <w:bCs/>
          <w:sz w:val="24"/>
          <w:szCs w:val="24"/>
          <w:lang w:val="en-US"/>
        </w:rPr>
        <w:t>UA</w:t>
      </w:r>
      <w:r w:rsidRPr="007D540B">
        <w:rPr>
          <w:rFonts w:asciiTheme="minorHAnsi" w:hAnsiTheme="minorHAnsi" w:cstheme="minorHAnsi"/>
          <w:bCs/>
          <w:sz w:val="24"/>
          <w:szCs w:val="24"/>
        </w:rPr>
        <w:t>___________________________</w:t>
      </w:r>
      <w:r w:rsidRPr="007D540B">
        <w:rPr>
          <w:rFonts w:asciiTheme="minorHAnsi" w:hAnsiTheme="minorHAnsi" w:cstheme="minorHAnsi"/>
          <w:bCs/>
          <w:sz w:val="24"/>
          <w:szCs w:val="24"/>
          <w:lang w:val="ru-RU"/>
        </w:rPr>
        <w:t xml:space="preserve"> </w:t>
      </w:r>
      <w:r w:rsidRPr="007D540B">
        <w:rPr>
          <w:rFonts w:asciiTheme="minorHAnsi" w:hAnsiTheme="minorHAnsi" w:cstheme="minorHAnsi"/>
          <w:bCs/>
          <w:sz w:val="24"/>
          <w:szCs w:val="24"/>
        </w:rPr>
        <w:t>щодо закупівлі №</w:t>
      </w:r>
      <w:r w:rsidRPr="007D540B">
        <w:rPr>
          <w:rFonts w:asciiTheme="minorHAnsi" w:hAnsiTheme="minorHAnsi" w:cstheme="minorHAnsi"/>
          <w:bCs/>
          <w:sz w:val="24"/>
          <w:szCs w:val="24"/>
          <w:lang w:val="ru-RU"/>
        </w:rPr>
        <w:t>____</w:t>
      </w:r>
      <w:r w:rsidRPr="007D540B">
        <w:rPr>
          <w:rFonts w:asciiTheme="minorHAnsi" w:hAnsiTheme="minorHAnsi" w:cstheme="minorHAnsi"/>
          <w:bCs/>
          <w:sz w:val="24"/>
          <w:szCs w:val="24"/>
        </w:rPr>
        <w:t>-____ - __________________________________________</w:t>
      </w:r>
      <w:r w:rsidRPr="007D540B">
        <w:rPr>
          <w:rFonts w:asciiTheme="minorHAnsi" w:hAnsiTheme="minorHAnsi" w:cstheme="minorHAnsi"/>
          <w:bCs/>
          <w:sz w:val="24"/>
          <w:szCs w:val="24"/>
          <w:lang w:val="ru-RU"/>
        </w:rPr>
        <w:t xml:space="preserve"> </w:t>
      </w:r>
      <w:r w:rsidRPr="007D540B">
        <w:rPr>
          <w:rFonts w:asciiTheme="minorHAnsi" w:hAnsiTheme="minorHAnsi" w:cstheme="minorHAnsi"/>
          <w:bCs/>
          <w:sz w:val="24"/>
          <w:szCs w:val="24"/>
        </w:rPr>
        <w:t xml:space="preserve">відповідно до встановлених вимог Замовника. </w:t>
      </w:r>
    </w:p>
    <w:p w14:paraId="23541380" w14:textId="77777777" w:rsidR="00DA696D" w:rsidRPr="007D540B" w:rsidRDefault="00DA696D" w:rsidP="00DA696D">
      <w:pPr>
        <w:pStyle w:val="afd"/>
        <w:ind w:right="-5" w:firstLine="567"/>
        <w:jc w:val="both"/>
        <w:rPr>
          <w:rFonts w:asciiTheme="minorHAnsi" w:hAnsiTheme="minorHAnsi" w:cstheme="minorHAnsi"/>
          <w:b w:val="0"/>
          <w:szCs w:val="24"/>
        </w:rPr>
      </w:pPr>
    </w:p>
    <w:p w14:paraId="6B7CD51D" w14:textId="77777777" w:rsidR="00DA696D" w:rsidRPr="007D540B" w:rsidRDefault="00DA696D" w:rsidP="00EA4C51">
      <w:pPr>
        <w:widowControl w:val="0"/>
        <w:numPr>
          <w:ilvl w:val="0"/>
          <w:numId w:val="2"/>
        </w:numPr>
        <w:autoSpaceDE w:val="0"/>
        <w:autoSpaceDN w:val="0"/>
        <w:adjustRightInd w:val="0"/>
        <w:spacing w:after="0" w:line="240" w:lineRule="auto"/>
        <w:jc w:val="both"/>
        <w:rPr>
          <w:rFonts w:asciiTheme="minorHAnsi" w:hAnsiTheme="minorHAnsi" w:cstheme="minorHAnsi"/>
          <w:sz w:val="24"/>
          <w:szCs w:val="24"/>
        </w:rPr>
      </w:pPr>
      <w:r w:rsidRPr="007D540B">
        <w:rPr>
          <w:rFonts w:asciiTheme="minorHAnsi" w:hAnsiTheme="minorHAnsi" w:cstheme="minorHAnsi"/>
          <w:sz w:val="24"/>
          <w:szCs w:val="24"/>
        </w:rPr>
        <w:t>Повне найменування Учасника  ____________________________________________________</w:t>
      </w:r>
    </w:p>
    <w:p w14:paraId="2F089B8B" w14:textId="77777777" w:rsidR="00DA696D" w:rsidRPr="007D540B" w:rsidRDefault="00DA696D" w:rsidP="00EA4C51">
      <w:pPr>
        <w:widowControl w:val="0"/>
        <w:numPr>
          <w:ilvl w:val="0"/>
          <w:numId w:val="2"/>
        </w:numPr>
        <w:autoSpaceDE w:val="0"/>
        <w:autoSpaceDN w:val="0"/>
        <w:adjustRightInd w:val="0"/>
        <w:spacing w:after="0" w:line="240" w:lineRule="auto"/>
        <w:jc w:val="both"/>
        <w:rPr>
          <w:rFonts w:asciiTheme="minorHAnsi" w:hAnsiTheme="minorHAnsi" w:cstheme="minorHAnsi"/>
          <w:sz w:val="24"/>
          <w:szCs w:val="24"/>
        </w:rPr>
      </w:pPr>
      <w:r w:rsidRPr="007D540B">
        <w:rPr>
          <w:rFonts w:asciiTheme="minorHAnsi" w:hAnsiTheme="minorHAnsi" w:cstheme="minorHAnsi"/>
          <w:sz w:val="24"/>
          <w:szCs w:val="24"/>
        </w:rPr>
        <w:lastRenderedPageBreak/>
        <w:t>Адреса (юридична та фактична) ____________________________________________________</w:t>
      </w:r>
    </w:p>
    <w:p w14:paraId="7843ED72" w14:textId="77777777" w:rsidR="00DA696D" w:rsidRPr="007D540B" w:rsidRDefault="00DA696D" w:rsidP="00EA4C51">
      <w:pPr>
        <w:widowControl w:val="0"/>
        <w:numPr>
          <w:ilvl w:val="0"/>
          <w:numId w:val="2"/>
        </w:numPr>
        <w:autoSpaceDE w:val="0"/>
        <w:autoSpaceDN w:val="0"/>
        <w:adjustRightInd w:val="0"/>
        <w:spacing w:after="0" w:line="240" w:lineRule="auto"/>
        <w:jc w:val="both"/>
        <w:rPr>
          <w:rFonts w:asciiTheme="minorHAnsi" w:hAnsiTheme="minorHAnsi" w:cstheme="minorHAnsi"/>
          <w:sz w:val="24"/>
          <w:szCs w:val="24"/>
        </w:rPr>
      </w:pPr>
      <w:r w:rsidRPr="007D540B">
        <w:rPr>
          <w:rFonts w:asciiTheme="minorHAnsi" w:hAnsiTheme="minorHAnsi" w:cstheme="minorHAnsi"/>
          <w:sz w:val="24"/>
          <w:szCs w:val="24"/>
        </w:rPr>
        <w:t>Телефон/факс/</w:t>
      </w:r>
      <w:r w:rsidRPr="007D540B">
        <w:rPr>
          <w:rFonts w:asciiTheme="minorHAnsi" w:hAnsiTheme="minorHAnsi" w:cstheme="minorHAnsi"/>
          <w:sz w:val="24"/>
          <w:szCs w:val="24"/>
          <w:lang w:val="en-US"/>
        </w:rPr>
        <w:t>e-mail</w:t>
      </w:r>
      <w:r w:rsidRPr="007D540B">
        <w:rPr>
          <w:rFonts w:asciiTheme="minorHAnsi" w:hAnsiTheme="minorHAnsi" w:cstheme="minorHAnsi"/>
          <w:sz w:val="24"/>
          <w:szCs w:val="24"/>
          <w:lang w:val="ru-RU"/>
        </w:rPr>
        <w:t>:</w:t>
      </w:r>
      <w:r w:rsidRPr="007D540B">
        <w:rPr>
          <w:rFonts w:asciiTheme="minorHAnsi" w:hAnsiTheme="minorHAnsi" w:cstheme="minorHAnsi"/>
          <w:sz w:val="24"/>
          <w:szCs w:val="24"/>
        </w:rPr>
        <w:t>______________________________________________________</w:t>
      </w:r>
    </w:p>
    <w:p w14:paraId="60F93954" w14:textId="77777777" w:rsidR="00DA696D" w:rsidRPr="007D540B" w:rsidRDefault="00DA696D" w:rsidP="00EA4C51">
      <w:pPr>
        <w:widowControl w:val="0"/>
        <w:numPr>
          <w:ilvl w:val="0"/>
          <w:numId w:val="2"/>
        </w:numPr>
        <w:autoSpaceDE w:val="0"/>
        <w:autoSpaceDN w:val="0"/>
        <w:adjustRightInd w:val="0"/>
        <w:spacing w:after="0" w:line="240" w:lineRule="auto"/>
        <w:jc w:val="both"/>
        <w:rPr>
          <w:rFonts w:asciiTheme="minorHAnsi" w:hAnsiTheme="minorHAnsi" w:cstheme="minorHAnsi"/>
          <w:sz w:val="24"/>
          <w:szCs w:val="24"/>
        </w:rPr>
      </w:pPr>
      <w:r w:rsidRPr="007D540B">
        <w:rPr>
          <w:rFonts w:asciiTheme="minorHAnsi" w:hAnsiTheme="minorHAnsi" w:cstheme="minorHAnsi"/>
          <w:sz w:val="24"/>
          <w:szCs w:val="24"/>
        </w:rPr>
        <w:t>Керівництво (прізвище, ім’я по батькові) _____________________________________</w:t>
      </w:r>
    </w:p>
    <w:p w14:paraId="541942BA" w14:textId="77777777" w:rsidR="00DA696D" w:rsidRPr="007D540B" w:rsidRDefault="00DA696D" w:rsidP="00EA4C51">
      <w:pPr>
        <w:widowControl w:val="0"/>
        <w:numPr>
          <w:ilvl w:val="0"/>
          <w:numId w:val="2"/>
        </w:numPr>
        <w:autoSpaceDE w:val="0"/>
        <w:autoSpaceDN w:val="0"/>
        <w:adjustRightInd w:val="0"/>
        <w:spacing w:after="0" w:line="240" w:lineRule="auto"/>
        <w:jc w:val="both"/>
        <w:rPr>
          <w:rFonts w:asciiTheme="minorHAnsi" w:hAnsiTheme="minorHAnsi" w:cstheme="minorHAnsi"/>
          <w:sz w:val="24"/>
          <w:szCs w:val="24"/>
        </w:rPr>
      </w:pPr>
      <w:r w:rsidRPr="007D540B">
        <w:rPr>
          <w:rFonts w:asciiTheme="minorHAnsi" w:hAnsiTheme="minorHAnsi" w:cstheme="minorHAnsi"/>
          <w:sz w:val="24"/>
          <w:szCs w:val="24"/>
        </w:rPr>
        <w:t>Код ЄДРПОУ ____________________________________________________________</w:t>
      </w:r>
    </w:p>
    <w:p w14:paraId="6821B308" w14:textId="5DF7D7CB" w:rsidR="00DA696D" w:rsidRPr="007D540B" w:rsidRDefault="00496A08" w:rsidP="00EA4C51">
      <w:pPr>
        <w:widowControl w:val="0"/>
        <w:numPr>
          <w:ilvl w:val="0"/>
          <w:numId w:val="2"/>
        </w:numPr>
        <w:autoSpaceDE w:val="0"/>
        <w:autoSpaceDN w:val="0"/>
        <w:adjustRightInd w:val="0"/>
        <w:spacing w:after="0" w:line="240" w:lineRule="auto"/>
        <w:jc w:val="both"/>
        <w:rPr>
          <w:rFonts w:asciiTheme="minorHAnsi" w:hAnsiTheme="minorHAnsi" w:cstheme="minorHAnsi"/>
          <w:sz w:val="24"/>
          <w:szCs w:val="24"/>
        </w:rPr>
      </w:pPr>
      <w:r w:rsidRPr="007D540B">
        <w:rPr>
          <w:rFonts w:asciiTheme="minorHAnsi" w:hAnsiTheme="minorHAnsi" w:cstheme="minorHAnsi"/>
          <w:sz w:val="24"/>
          <w:szCs w:val="24"/>
        </w:rPr>
        <w:t>Організаційно-правова форма (у разі якщо організаційно-правова форма учасника-нерезидента підпадає під Перелік постанови КМУ від 04.07.2017 р. №480, то такий учасник зазначає назву організаційно-правової форми з такого Переліку)</w:t>
      </w:r>
      <w:r w:rsidR="00DA696D" w:rsidRPr="007D540B">
        <w:rPr>
          <w:rFonts w:asciiTheme="minorHAnsi" w:hAnsiTheme="minorHAnsi" w:cstheme="minorHAnsi"/>
          <w:sz w:val="24"/>
          <w:szCs w:val="24"/>
        </w:rPr>
        <w:t>: ________________________</w:t>
      </w:r>
    </w:p>
    <w:p w14:paraId="6FDE3576" w14:textId="77777777" w:rsidR="00DA696D" w:rsidRPr="007D540B" w:rsidRDefault="00DA696D" w:rsidP="00EA4C51">
      <w:pPr>
        <w:widowControl w:val="0"/>
        <w:numPr>
          <w:ilvl w:val="0"/>
          <w:numId w:val="2"/>
        </w:numPr>
        <w:autoSpaceDE w:val="0"/>
        <w:autoSpaceDN w:val="0"/>
        <w:adjustRightInd w:val="0"/>
        <w:spacing w:after="0" w:line="240" w:lineRule="auto"/>
        <w:jc w:val="both"/>
        <w:rPr>
          <w:rFonts w:asciiTheme="minorHAnsi" w:hAnsiTheme="minorHAnsi" w:cstheme="minorHAnsi"/>
          <w:sz w:val="24"/>
          <w:szCs w:val="24"/>
        </w:rPr>
      </w:pPr>
      <w:r w:rsidRPr="007D540B">
        <w:rPr>
          <w:rFonts w:asciiTheme="minorHAnsi" w:hAnsiTheme="minorHAnsi" w:cstheme="minorHAnsi"/>
          <w:sz w:val="24"/>
          <w:szCs w:val="24"/>
        </w:rPr>
        <w:t>Банківські реквізити _______________________________________________________</w:t>
      </w:r>
    </w:p>
    <w:p w14:paraId="3AB5DDDD" w14:textId="77777777" w:rsidR="00DA696D" w:rsidRPr="007D540B" w:rsidRDefault="00DA696D" w:rsidP="00EA4C51">
      <w:pPr>
        <w:widowControl w:val="0"/>
        <w:numPr>
          <w:ilvl w:val="0"/>
          <w:numId w:val="2"/>
        </w:numPr>
        <w:autoSpaceDE w:val="0"/>
        <w:autoSpaceDN w:val="0"/>
        <w:adjustRightInd w:val="0"/>
        <w:spacing w:after="0" w:line="240" w:lineRule="auto"/>
        <w:jc w:val="both"/>
        <w:rPr>
          <w:rFonts w:asciiTheme="minorHAnsi" w:hAnsiTheme="minorHAnsi" w:cstheme="minorHAnsi"/>
          <w:sz w:val="24"/>
          <w:szCs w:val="24"/>
        </w:rPr>
      </w:pPr>
      <w:r w:rsidRPr="007D540B">
        <w:rPr>
          <w:rFonts w:asciiTheme="minorHAnsi" w:hAnsiTheme="minorHAnsi" w:cstheme="minorHAnsi"/>
          <w:sz w:val="24"/>
          <w:szCs w:val="24"/>
        </w:rPr>
        <w:t>Коротка довідка про діяльність ______________________________________________</w:t>
      </w:r>
    </w:p>
    <w:p w14:paraId="6E0D33A2" w14:textId="77777777" w:rsidR="00DA696D" w:rsidRPr="007D540B" w:rsidRDefault="00DA696D" w:rsidP="00EA4C51">
      <w:pPr>
        <w:widowControl w:val="0"/>
        <w:numPr>
          <w:ilvl w:val="0"/>
          <w:numId w:val="2"/>
        </w:numPr>
        <w:tabs>
          <w:tab w:val="clear" w:pos="360"/>
          <w:tab w:val="left" w:pos="284"/>
          <w:tab w:val="num" w:pos="709"/>
        </w:tabs>
        <w:autoSpaceDE w:val="0"/>
        <w:autoSpaceDN w:val="0"/>
        <w:adjustRightInd w:val="0"/>
        <w:spacing w:after="0" w:line="240" w:lineRule="auto"/>
        <w:ind w:left="0" w:firstLine="0"/>
        <w:jc w:val="both"/>
        <w:rPr>
          <w:rFonts w:asciiTheme="minorHAnsi" w:hAnsiTheme="minorHAnsi" w:cstheme="minorHAnsi"/>
          <w:color w:val="000000"/>
          <w:sz w:val="24"/>
          <w:szCs w:val="24"/>
        </w:rPr>
      </w:pPr>
      <w:r w:rsidRPr="007D540B">
        <w:rPr>
          <w:rFonts w:asciiTheme="minorHAnsi" w:hAnsiTheme="minorHAnsi" w:cstheme="minorHAnsi"/>
          <w:color w:val="000000"/>
          <w:sz w:val="24"/>
          <w:szCs w:val="24"/>
        </w:rPr>
        <w:t xml:space="preserve">Ціна пропозиції (загальна ціна договору про закупівлю) становить (включаючи ПДВ та ПФ та інші витрати учасника), </w:t>
      </w:r>
      <w:r w:rsidRPr="007D540B">
        <w:rPr>
          <w:rFonts w:asciiTheme="minorHAnsi" w:hAnsiTheme="minorHAnsi" w:cstheme="minorHAnsi"/>
          <w:color w:val="000000" w:themeColor="text1"/>
          <w:sz w:val="24"/>
          <w:szCs w:val="24"/>
        </w:rPr>
        <w:t xml:space="preserve">для учасників-резидентів), </w:t>
      </w:r>
      <w:r w:rsidRPr="007D540B">
        <w:rPr>
          <w:rFonts w:asciiTheme="minorHAnsi" w:hAnsiTheme="minorHAnsi" w:cstheme="minorHAnsi"/>
          <w:color w:val="000000"/>
          <w:sz w:val="24"/>
          <w:szCs w:val="24"/>
        </w:rPr>
        <w:t>грн.:</w:t>
      </w:r>
    </w:p>
    <w:p w14:paraId="0B82D194" w14:textId="77777777" w:rsidR="00DA696D" w:rsidRPr="007D540B" w:rsidRDefault="00DA696D" w:rsidP="005F54F3">
      <w:pPr>
        <w:tabs>
          <w:tab w:val="num" w:pos="709"/>
        </w:tabs>
        <w:spacing w:after="0" w:line="240" w:lineRule="auto"/>
        <w:jc w:val="both"/>
        <w:rPr>
          <w:rFonts w:asciiTheme="minorHAnsi" w:hAnsiTheme="minorHAnsi" w:cstheme="minorHAnsi"/>
          <w:color w:val="000000"/>
          <w:sz w:val="24"/>
          <w:szCs w:val="24"/>
        </w:rPr>
      </w:pPr>
      <w:r w:rsidRPr="007D540B">
        <w:rPr>
          <w:rFonts w:asciiTheme="minorHAnsi" w:hAnsiTheme="minorHAnsi" w:cstheme="minorHAnsi"/>
          <w:color w:val="000000"/>
          <w:sz w:val="24"/>
          <w:szCs w:val="24"/>
        </w:rPr>
        <w:t>цифрами _______________________________________________________________________</w:t>
      </w:r>
    </w:p>
    <w:p w14:paraId="34AEDAD5" w14:textId="77777777" w:rsidR="00DA696D" w:rsidRPr="007D540B" w:rsidRDefault="00DA696D" w:rsidP="005F54F3">
      <w:pPr>
        <w:tabs>
          <w:tab w:val="num" w:pos="709"/>
        </w:tabs>
        <w:spacing w:after="0" w:line="240" w:lineRule="auto"/>
        <w:jc w:val="both"/>
        <w:rPr>
          <w:rFonts w:asciiTheme="minorHAnsi" w:hAnsiTheme="minorHAnsi" w:cstheme="minorHAnsi"/>
          <w:color w:val="000000"/>
          <w:sz w:val="24"/>
          <w:szCs w:val="24"/>
        </w:rPr>
      </w:pPr>
      <w:r w:rsidRPr="007D540B">
        <w:rPr>
          <w:rFonts w:asciiTheme="minorHAnsi" w:hAnsiTheme="minorHAnsi" w:cstheme="minorHAnsi"/>
          <w:color w:val="000000"/>
          <w:sz w:val="24"/>
          <w:szCs w:val="24"/>
        </w:rPr>
        <w:t>прописом ______________________________________________________________________</w:t>
      </w:r>
    </w:p>
    <w:p w14:paraId="330DDC78" w14:textId="77777777" w:rsidR="00DA696D" w:rsidRPr="007D540B" w:rsidRDefault="00DA696D" w:rsidP="005F54F3">
      <w:pPr>
        <w:tabs>
          <w:tab w:val="num" w:pos="709"/>
        </w:tabs>
        <w:spacing w:after="0" w:line="240" w:lineRule="auto"/>
        <w:ind w:firstLine="284"/>
        <w:jc w:val="both"/>
        <w:rPr>
          <w:rFonts w:asciiTheme="minorHAnsi" w:hAnsiTheme="minorHAnsi" w:cstheme="minorHAnsi"/>
          <w:color w:val="000000"/>
          <w:sz w:val="24"/>
          <w:szCs w:val="24"/>
        </w:rPr>
      </w:pPr>
      <w:r w:rsidRPr="007D540B">
        <w:rPr>
          <w:rFonts w:asciiTheme="minorHAnsi" w:hAnsiTheme="minorHAnsi" w:cstheme="minorHAnsi"/>
          <w:color w:val="000000"/>
          <w:sz w:val="24"/>
          <w:szCs w:val="24"/>
        </w:rPr>
        <w:t>9.1 Ціна пропозиції без ПДВ (20%):________________________________________________</w:t>
      </w:r>
    </w:p>
    <w:p w14:paraId="35CFBF30" w14:textId="77777777" w:rsidR="00DA696D" w:rsidRPr="007D540B" w:rsidRDefault="00DA696D" w:rsidP="005F54F3">
      <w:pPr>
        <w:tabs>
          <w:tab w:val="num" w:pos="709"/>
        </w:tabs>
        <w:spacing w:after="0" w:line="240" w:lineRule="auto"/>
        <w:ind w:firstLine="284"/>
        <w:jc w:val="both"/>
        <w:rPr>
          <w:rFonts w:asciiTheme="minorHAnsi" w:hAnsiTheme="minorHAnsi" w:cstheme="minorHAnsi"/>
          <w:color w:val="000000"/>
          <w:sz w:val="24"/>
          <w:szCs w:val="24"/>
        </w:rPr>
      </w:pPr>
      <w:r w:rsidRPr="007D540B">
        <w:rPr>
          <w:rFonts w:asciiTheme="minorHAnsi" w:hAnsiTheme="minorHAnsi" w:cstheme="minorHAnsi"/>
          <w:color w:val="000000"/>
          <w:sz w:val="24"/>
          <w:szCs w:val="24"/>
        </w:rPr>
        <w:t>9.2. Для учасників-нерезидентів ціна тендерної пропозиції становить: ____________________ доларів США/Євро.</w:t>
      </w:r>
    </w:p>
    <w:p w14:paraId="7DE654DF" w14:textId="00595143" w:rsidR="00DA696D" w:rsidRPr="007D540B" w:rsidRDefault="00DA696D" w:rsidP="005F54F3">
      <w:pPr>
        <w:tabs>
          <w:tab w:val="num" w:pos="709"/>
        </w:tabs>
        <w:spacing w:after="0" w:line="240" w:lineRule="auto"/>
        <w:ind w:firstLine="284"/>
        <w:jc w:val="both"/>
        <w:rPr>
          <w:rFonts w:asciiTheme="minorHAnsi" w:hAnsiTheme="minorHAnsi" w:cstheme="minorHAnsi"/>
          <w:color w:val="000000" w:themeColor="text1"/>
          <w:sz w:val="24"/>
          <w:szCs w:val="24"/>
        </w:rPr>
      </w:pPr>
      <w:r w:rsidRPr="007D540B">
        <w:rPr>
          <w:rFonts w:asciiTheme="minorHAnsi" w:hAnsiTheme="minorHAnsi" w:cstheme="minorHAnsi"/>
          <w:color w:val="000000" w:themeColor="text1"/>
          <w:sz w:val="24"/>
          <w:szCs w:val="24"/>
        </w:rPr>
        <w:t>9.3. Приведена загальна вартість пропозиції (у гривні, включаючи ПДВ, митні витрати, умови оплати згідно з розрахунком у додатку №7</w:t>
      </w:r>
      <w:r w:rsidRPr="007D540B">
        <w:rPr>
          <w:rFonts w:asciiTheme="minorHAnsi" w:hAnsiTheme="minorHAnsi" w:cstheme="minorHAnsi"/>
          <w:sz w:val="24"/>
          <w:szCs w:val="24"/>
        </w:rPr>
        <w:t xml:space="preserve"> </w:t>
      </w:r>
      <w:r w:rsidRPr="007D540B">
        <w:rPr>
          <w:rFonts w:asciiTheme="minorHAnsi" w:hAnsiTheme="minorHAnsi" w:cstheme="minorHAnsi"/>
          <w:color w:val="000000" w:themeColor="text1"/>
          <w:sz w:val="24"/>
          <w:szCs w:val="24"/>
        </w:rPr>
        <w:t>до тендерної документації (для учасників-нерезидентів),</w:t>
      </w:r>
      <w:r w:rsidRPr="007D540B">
        <w:rPr>
          <w:rFonts w:asciiTheme="minorHAnsi" w:hAnsiTheme="minorHAnsi" w:cstheme="minorHAnsi"/>
          <w:b/>
          <w:color w:val="000000" w:themeColor="text1"/>
          <w:sz w:val="24"/>
          <w:szCs w:val="24"/>
        </w:rPr>
        <w:t xml:space="preserve"> розрахунок приведеної вартості відповідно до додатку №7 до тендерної документації надається учасником-переможцем разом з ціновою пропозицією </w:t>
      </w:r>
      <w:r w:rsidR="00FA573A" w:rsidRPr="007D540B">
        <w:rPr>
          <w:rFonts w:asciiTheme="minorHAnsi" w:hAnsiTheme="minorHAnsi" w:cstheme="minorHAnsi"/>
          <w:b/>
          <w:color w:val="000000" w:themeColor="text1"/>
          <w:sz w:val="24"/>
          <w:szCs w:val="24"/>
        </w:rPr>
        <w:t xml:space="preserve">за результатами проведеного </w:t>
      </w:r>
      <w:r w:rsidR="00440414" w:rsidRPr="007D540B">
        <w:rPr>
          <w:rFonts w:asciiTheme="minorHAnsi" w:hAnsiTheme="minorHAnsi" w:cstheme="minorHAnsi"/>
          <w:b/>
          <w:color w:val="000000" w:themeColor="text1"/>
          <w:sz w:val="24"/>
          <w:szCs w:val="24"/>
        </w:rPr>
        <w:t xml:space="preserve">електронного </w:t>
      </w:r>
      <w:r w:rsidR="00FA573A" w:rsidRPr="007D540B">
        <w:rPr>
          <w:rFonts w:asciiTheme="minorHAnsi" w:hAnsiTheme="minorHAnsi" w:cstheme="minorHAnsi"/>
          <w:b/>
          <w:color w:val="000000" w:themeColor="text1"/>
          <w:sz w:val="24"/>
          <w:szCs w:val="24"/>
        </w:rPr>
        <w:t xml:space="preserve">аукціону </w:t>
      </w:r>
      <w:r w:rsidRPr="007D540B">
        <w:rPr>
          <w:rFonts w:asciiTheme="minorHAnsi" w:hAnsiTheme="minorHAnsi" w:cstheme="minorHAnsi"/>
          <w:b/>
          <w:color w:val="000000" w:themeColor="text1"/>
          <w:sz w:val="24"/>
          <w:szCs w:val="24"/>
        </w:rPr>
        <w:t>(для учасників-нерезидентів)), грн:</w:t>
      </w:r>
    </w:p>
    <w:p w14:paraId="0852F74F" w14:textId="77777777" w:rsidR="00DA696D" w:rsidRPr="007D540B" w:rsidRDefault="00DA696D" w:rsidP="005F54F3">
      <w:pPr>
        <w:tabs>
          <w:tab w:val="num" w:pos="709"/>
        </w:tabs>
        <w:spacing w:after="0" w:line="240" w:lineRule="auto"/>
        <w:ind w:left="426"/>
        <w:jc w:val="both"/>
        <w:rPr>
          <w:rFonts w:asciiTheme="minorHAnsi" w:hAnsiTheme="minorHAnsi" w:cstheme="minorHAnsi"/>
          <w:color w:val="000000"/>
          <w:sz w:val="24"/>
          <w:szCs w:val="24"/>
        </w:rPr>
      </w:pPr>
      <w:r w:rsidRPr="007D540B">
        <w:rPr>
          <w:rFonts w:asciiTheme="minorHAnsi" w:hAnsiTheme="minorHAnsi" w:cstheme="minorHAnsi"/>
          <w:color w:val="000000"/>
          <w:sz w:val="24"/>
          <w:szCs w:val="24"/>
        </w:rPr>
        <w:t>цифрами _______________________________________________________________________</w:t>
      </w:r>
    </w:p>
    <w:p w14:paraId="71E654C2" w14:textId="77777777" w:rsidR="00DA696D" w:rsidRPr="007D540B" w:rsidRDefault="00DA696D" w:rsidP="005F54F3">
      <w:pPr>
        <w:tabs>
          <w:tab w:val="num" w:pos="709"/>
        </w:tabs>
        <w:spacing w:after="0" w:line="240" w:lineRule="auto"/>
        <w:ind w:left="426"/>
        <w:jc w:val="both"/>
        <w:rPr>
          <w:rFonts w:asciiTheme="minorHAnsi" w:hAnsiTheme="minorHAnsi" w:cstheme="minorHAnsi"/>
          <w:color w:val="000000"/>
          <w:sz w:val="24"/>
          <w:szCs w:val="24"/>
        </w:rPr>
      </w:pPr>
      <w:r w:rsidRPr="007D540B">
        <w:rPr>
          <w:rFonts w:asciiTheme="minorHAnsi" w:hAnsiTheme="minorHAnsi" w:cstheme="minorHAnsi"/>
          <w:color w:val="000000"/>
          <w:sz w:val="24"/>
          <w:szCs w:val="24"/>
        </w:rPr>
        <w:t>прописом ______________________________________________________________________</w:t>
      </w:r>
    </w:p>
    <w:p w14:paraId="2C4E861F" w14:textId="30FC83D3" w:rsidR="00DA696D" w:rsidRPr="007D540B" w:rsidRDefault="00693FC7" w:rsidP="005F54F3">
      <w:pPr>
        <w:autoSpaceDE w:val="0"/>
        <w:autoSpaceDN w:val="0"/>
        <w:spacing w:after="0" w:line="240" w:lineRule="auto"/>
        <w:ind w:right="-158"/>
        <w:jc w:val="both"/>
        <w:rPr>
          <w:rFonts w:asciiTheme="minorHAnsi" w:hAnsiTheme="minorHAnsi" w:cstheme="minorHAnsi"/>
          <w:i/>
          <w:sz w:val="24"/>
          <w:szCs w:val="24"/>
        </w:rPr>
      </w:pPr>
      <w:r w:rsidRPr="007D540B">
        <w:rPr>
          <w:rFonts w:asciiTheme="minorHAnsi" w:hAnsiTheme="minorHAnsi" w:cstheme="minorHAnsi"/>
          <w:bCs/>
          <w:sz w:val="24"/>
          <w:szCs w:val="24"/>
        </w:rPr>
        <w:t xml:space="preserve">         </w:t>
      </w:r>
      <w:r w:rsidR="00DA696D" w:rsidRPr="007D540B">
        <w:rPr>
          <w:rFonts w:asciiTheme="minorHAnsi" w:hAnsiTheme="minorHAnsi" w:cstheme="minorHAnsi"/>
          <w:bCs/>
          <w:sz w:val="24"/>
          <w:szCs w:val="24"/>
        </w:rPr>
        <w:t>__________________________________________________________________</w:t>
      </w:r>
    </w:p>
    <w:p w14:paraId="5B733101" w14:textId="6158CF8E" w:rsidR="00693FC7" w:rsidRPr="007D540B" w:rsidRDefault="00DA696D" w:rsidP="00214B37">
      <w:pPr>
        <w:widowControl w:val="0"/>
        <w:numPr>
          <w:ilvl w:val="0"/>
          <w:numId w:val="2"/>
        </w:numPr>
        <w:autoSpaceDE w:val="0"/>
        <w:autoSpaceDN w:val="0"/>
        <w:adjustRightInd w:val="0"/>
        <w:spacing w:after="0" w:line="240" w:lineRule="auto"/>
        <w:jc w:val="both"/>
        <w:rPr>
          <w:rFonts w:asciiTheme="minorHAnsi" w:hAnsiTheme="minorHAnsi" w:cstheme="minorHAnsi"/>
          <w:sz w:val="24"/>
          <w:szCs w:val="24"/>
        </w:rPr>
      </w:pPr>
      <w:r w:rsidRPr="007D540B">
        <w:rPr>
          <w:rFonts w:asciiTheme="minorHAnsi" w:hAnsiTheme="minorHAnsi" w:cstheme="minorHAnsi"/>
          <w:bCs/>
          <w:sz w:val="24"/>
          <w:szCs w:val="24"/>
        </w:rPr>
        <w:t>Пропозиція щодо предмету закупівлі наведена в таблиці 1</w:t>
      </w:r>
    </w:p>
    <w:p w14:paraId="3E032881" w14:textId="4B5AC219" w:rsidR="00DA696D" w:rsidRPr="007D540B" w:rsidRDefault="00DA696D" w:rsidP="005F54F3">
      <w:pPr>
        <w:pStyle w:val="afd"/>
        <w:ind w:right="0"/>
        <w:jc w:val="right"/>
        <w:rPr>
          <w:rFonts w:asciiTheme="minorHAnsi" w:hAnsiTheme="minorHAnsi" w:cstheme="minorHAnsi"/>
          <w:bCs/>
          <w:i/>
          <w:szCs w:val="24"/>
        </w:rPr>
      </w:pPr>
      <w:r w:rsidRPr="007D540B">
        <w:rPr>
          <w:rFonts w:asciiTheme="minorHAnsi" w:hAnsiTheme="minorHAnsi" w:cstheme="minorHAnsi"/>
          <w:b w:val="0"/>
          <w:bCs/>
          <w:i/>
          <w:szCs w:val="24"/>
        </w:rPr>
        <w:t xml:space="preserve">                                                                                                                 </w:t>
      </w:r>
      <w:r w:rsidR="00693FC7" w:rsidRPr="007D540B">
        <w:rPr>
          <w:rFonts w:asciiTheme="minorHAnsi" w:hAnsiTheme="minorHAnsi" w:cstheme="minorHAnsi"/>
          <w:b w:val="0"/>
          <w:bCs/>
          <w:i/>
          <w:szCs w:val="24"/>
        </w:rPr>
        <w:t xml:space="preserve">                                             </w:t>
      </w:r>
      <w:r w:rsidRPr="007D540B">
        <w:rPr>
          <w:rFonts w:asciiTheme="minorHAnsi" w:hAnsiTheme="minorHAnsi" w:cstheme="minorHAnsi"/>
          <w:bCs/>
          <w:i/>
          <w:szCs w:val="24"/>
        </w:rPr>
        <w:t>таблиця 1</w:t>
      </w:r>
    </w:p>
    <w:p w14:paraId="1A35C2EB" w14:textId="77777777" w:rsidR="00DA696D" w:rsidRPr="007D540B" w:rsidRDefault="00DA696D" w:rsidP="00DA696D">
      <w:pPr>
        <w:pStyle w:val="afd"/>
        <w:ind w:right="0" w:firstLine="0"/>
        <w:rPr>
          <w:rFonts w:asciiTheme="minorHAnsi" w:hAnsiTheme="minorHAnsi" w:cstheme="minorHAnsi"/>
          <w:bCs/>
          <w:color w:val="FF0000"/>
          <w:szCs w:val="24"/>
        </w:rPr>
      </w:pPr>
      <w:r w:rsidRPr="007D540B">
        <w:rPr>
          <w:rFonts w:asciiTheme="minorHAnsi" w:hAnsiTheme="minorHAnsi" w:cstheme="minorHAnsi"/>
          <w:bCs/>
          <w:color w:val="FF0000"/>
          <w:szCs w:val="24"/>
        </w:rPr>
        <w:t>ДЛЯ УЧАСНИКІВ РЕЗИДЕНТІВ</w:t>
      </w:r>
    </w:p>
    <w:p w14:paraId="1B8373FC" w14:textId="77777777" w:rsidR="00DA696D" w:rsidRPr="007D540B" w:rsidRDefault="00DA696D" w:rsidP="00DA696D">
      <w:pPr>
        <w:pStyle w:val="afd"/>
        <w:ind w:right="0" w:firstLine="0"/>
        <w:rPr>
          <w:rFonts w:asciiTheme="minorHAnsi" w:hAnsiTheme="minorHAnsi" w:cstheme="minorHAnsi"/>
          <w:bCs/>
          <w:color w:val="FF0000"/>
          <w:szCs w:val="24"/>
        </w:rPr>
      </w:pPr>
      <w:r w:rsidRPr="007D540B">
        <w:rPr>
          <w:rFonts w:asciiTheme="minorHAnsi" w:hAnsiTheme="minorHAnsi" w:cstheme="minorHAnsi"/>
          <w:bCs/>
          <w:color w:val="FF0000"/>
          <w:szCs w:val="24"/>
        </w:rPr>
        <w:t>(у разі, якщо учасник нерезидент, дана таблиця видаляється з форми документу)</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2189"/>
        <w:gridCol w:w="850"/>
        <w:gridCol w:w="709"/>
        <w:gridCol w:w="1417"/>
        <w:gridCol w:w="1418"/>
        <w:gridCol w:w="850"/>
        <w:gridCol w:w="1985"/>
      </w:tblGrid>
      <w:tr w:rsidR="00DA696D" w:rsidRPr="007D540B" w14:paraId="4D171FD9" w14:textId="77777777" w:rsidTr="004F35D2">
        <w:tc>
          <w:tcPr>
            <w:tcW w:w="675" w:type="dxa"/>
            <w:vAlign w:val="center"/>
          </w:tcPr>
          <w:p w14:paraId="1D055062" w14:textId="77777777" w:rsidR="00DA696D" w:rsidRPr="007D540B" w:rsidRDefault="00DA696D" w:rsidP="004F35D2">
            <w:pPr>
              <w:spacing w:after="0" w:line="240" w:lineRule="auto"/>
              <w:jc w:val="center"/>
              <w:rPr>
                <w:rFonts w:asciiTheme="minorHAnsi" w:hAnsiTheme="minorHAnsi" w:cstheme="minorHAnsi"/>
                <w:b/>
                <w:sz w:val="24"/>
                <w:szCs w:val="24"/>
                <w:lang w:eastAsia="uk-UA"/>
              </w:rPr>
            </w:pPr>
            <w:r w:rsidRPr="007D540B">
              <w:rPr>
                <w:rFonts w:asciiTheme="minorHAnsi" w:hAnsiTheme="minorHAnsi" w:cstheme="minorHAnsi"/>
                <w:b/>
                <w:sz w:val="24"/>
                <w:szCs w:val="24"/>
                <w:lang w:eastAsia="uk-UA"/>
              </w:rPr>
              <w:t>№ п/п</w:t>
            </w:r>
          </w:p>
        </w:tc>
        <w:tc>
          <w:tcPr>
            <w:tcW w:w="2189" w:type="dxa"/>
            <w:vAlign w:val="center"/>
          </w:tcPr>
          <w:p w14:paraId="6FE97E2A" w14:textId="77777777" w:rsidR="00DA696D" w:rsidRPr="007D540B" w:rsidRDefault="00DA696D" w:rsidP="004F35D2">
            <w:pPr>
              <w:spacing w:after="0" w:line="240" w:lineRule="auto"/>
              <w:jc w:val="center"/>
              <w:rPr>
                <w:rFonts w:asciiTheme="minorHAnsi" w:hAnsiTheme="minorHAnsi" w:cstheme="minorHAnsi"/>
                <w:b/>
                <w:sz w:val="24"/>
                <w:szCs w:val="24"/>
                <w:lang w:eastAsia="uk-UA"/>
              </w:rPr>
            </w:pPr>
            <w:r w:rsidRPr="007D540B">
              <w:rPr>
                <w:rFonts w:asciiTheme="minorHAnsi" w:hAnsiTheme="minorHAnsi" w:cstheme="minorHAnsi"/>
                <w:b/>
                <w:sz w:val="24"/>
                <w:szCs w:val="24"/>
                <w:lang w:eastAsia="uk-UA"/>
              </w:rPr>
              <w:t>Найменування товару</w:t>
            </w:r>
            <w:r w:rsidRPr="007D540B">
              <w:rPr>
                <w:rFonts w:asciiTheme="minorHAnsi" w:hAnsiTheme="minorHAnsi" w:cstheme="minorHAnsi"/>
                <w:sz w:val="24"/>
                <w:szCs w:val="24"/>
              </w:rPr>
              <w:t>¹</w:t>
            </w:r>
          </w:p>
        </w:tc>
        <w:tc>
          <w:tcPr>
            <w:tcW w:w="850" w:type="dxa"/>
            <w:vAlign w:val="center"/>
          </w:tcPr>
          <w:p w14:paraId="6B9A04CB" w14:textId="77777777" w:rsidR="00DA696D" w:rsidRPr="007D540B" w:rsidRDefault="00DA696D" w:rsidP="004F35D2">
            <w:pPr>
              <w:spacing w:after="0" w:line="240" w:lineRule="auto"/>
              <w:jc w:val="center"/>
              <w:rPr>
                <w:rFonts w:asciiTheme="minorHAnsi" w:hAnsiTheme="minorHAnsi" w:cstheme="minorHAnsi"/>
                <w:b/>
                <w:sz w:val="24"/>
                <w:szCs w:val="24"/>
                <w:lang w:eastAsia="uk-UA"/>
              </w:rPr>
            </w:pPr>
            <w:r w:rsidRPr="007D540B">
              <w:rPr>
                <w:rFonts w:asciiTheme="minorHAnsi" w:hAnsiTheme="minorHAnsi" w:cstheme="minorHAnsi"/>
                <w:b/>
                <w:sz w:val="24"/>
                <w:szCs w:val="24"/>
                <w:lang w:eastAsia="uk-UA"/>
              </w:rPr>
              <w:t>Оди. вим.</w:t>
            </w:r>
          </w:p>
        </w:tc>
        <w:tc>
          <w:tcPr>
            <w:tcW w:w="709" w:type="dxa"/>
            <w:vAlign w:val="center"/>
          </w:tcPr>
          <w:p w14:paraId="0EB6E38C" w14:textId="77777777" w:rsidR="00DA696D" w:rsidRPr="007D540B" w:rsidRDefault="00DA696D" w:rsidP="004F35D2">
            <w:pPr>
              <w:spacing w:after="0" w:line="240" w:lineRule="auto"/>
              <w:jc w:val="center"/>
              <w:rPr>
                <w:rFonts w:asciiTheme="minorHAnsi" w:hAnsiTheme="minorHAnsi" w:cstheme="minorHAnsi"/>
                <w:b/>
                <w:sz w:val="24"/>
                <w:szCs w:val="24"/>
                <w:lang w:eastAsia="uk-UA"/>
              </w:rPr>
            </w:pPr>
            <w:r w:rsidRPr="007D540B">
              <w:rPr>
                <w:rFonts w:asciiTheme="minorHAnsi" w:hAnsiTheme="minorHAnsi" w:cstheme="minorHAnsi"/>
                <w:b/>
                <w:sz w:val="24"/>
                <w:szCs w:val="24"/>
                <w:lang w:eastAsia="uk-UA"/>
              </w:rPr>
              <w:t>Кіль-кість</w:t>
            </w:r>
          </w:p>
        </w:tc>
        <w:tc>
          <w:tcPr>
            <w:tcW w:w="1417" w:type="dxa"/>
            <w:vAlign w:val="center"/>
          </w:tcPr>
          <w:p w14:paraId="194438D2" w14:textId="77777777" w:rsidR="00DA696D" w:rsidRPr="007D540B" w:rsidRDefault="00DA696D" w:rsidP="004F35D2">
            <w:pPr>
              <w:spacing w:after="0" w:line="240" w:lineRule="auto"/>
              <w:jc w:val="center"/>
              <w:rPr>
                <w:rFonts w:asciiTheme="minorHAnsi" w:hAnsiTheme="minorHAnsi" w:cstheme="minorHAnsi"/>
                <w:b/>
                <w:bCs/>
                <w:sz w:val="24"/>
                <w:szCs w:val="24"/>
              </w:rPr>
            </w:pPr>
            <w:r w:rsidRPr="007D540B">
              <w:rPr>
                <w:rFonts w:asciiTheme="minorHAnsi" w:hAnsiTheme="minorHAnsi" w:cstheme="minorHAnsi"/>
                <w:b/>
                <w:bCs/>
                <w:sz w:val="24"/>
                <w:szCs w:val="24"/>
              </w:rPr>
              <w:t>Ціна за одиницю без ПДВ, (грн.)</w:t>
            </w:r>
          </w:p>
        </w:tc>
        <w:tc>
          <w:tcPr>
            <w:tcW w:w="1418" w:type="dxa"/>
            <w:vAlign w:val="center"/>
          </w:tcPr>
          <w:p w14:paraId="69448449" w14:textId="77777777" w:rsidR="00DA696D" w:rsidRPr="007D540B" w:rsidRDefault="00DA696D" w:rsidP="004F35D2">
            <w:pPr>
              <w:spacing w:after="0" w:line="240" w:lineRule="auto"/>
              <w:jc w:val="center"/>
              <w:rPr>
                <w:rFonts w:asciiTheme="minorHAnsi" w:hAnsiTheme="minorHAnsi" w:cstheme="minorHAnsi"/>
                <w:b/>
                <w:bCs/>
                <w:sz w:val="24"/>
                <w:szCs w:val="24"/>
              </w:rPr>
            </w:pPr>
            <w:r w:rsidRPr="007D540B">
              <w:rPr>
                <w:rFonts w:asciiTheme="minorHAnsi" w:hAnsiTheme="minorHAnsi" w:cstheme="minorHAnsi"/>
                <w:b/>
                <w:bCs/>
                <w:sz w:val="24"/>
                <w:szCs w:val="24"/>
              </w:rPr>
              <w:t>Загальна вартість без ПДВ, (грн.)</w:t>
            </w:r>
          </w:p>
        </w:tc>
        <w:tc>
          <w:tcPr>
            <w:tcW w:w="850" w:type="dxa"/>
            <w:vAlign w:val="center"/>
          </w:tcPr>
          <w:p w14:paraId="0493E6F9" w14:textId="77777777" w:rsidR="00DA696D" w:rsidRPr="007D540B" w:rsidRDefault="00DA696D" w:rsidP="004F35D2">
            <w:pPr>
              <w:spacing w:after="0" w:line="240" w:lineRule="auto"/>
              <w:jc w:val="center"/>
              <w:rPr>
                <w:rFonts w:asciiTheme="minorHAnsi" w:hAnsiTheme="minorHAnsi" w:cstheme="minorHAnsi"/>
                <w:b/>
                <w:bCs/>
                <w:sz w:val="24"/>
                <w:szCs w:val="24"/>
              </w:rPr>
            </w:pPr>
            <w:r w:rsidRPr="007D540B">
              <w:rPr>
                <w:rFonts w:asciiTheme="minorHAnsi" w:hAnsiTheme="minorHAnsi" w:cstheme="minorHAnsi"/>
                <w:b/>
                <w:bCs/>
                <w:sz w:val="24"/>
                <w:szCs w:val="24"/>
              </w:rPr>
              <w:t>ПДВ, (грн.)</w:t>
            </w:r>
          </w:p>
        </w:tc>
        <w:tc>
          <w:tcPr>
            <w:tcW w:w="1985" w:type="dxa"/>
            <w:vAlign w:val="center"/>
          </w:tcPr>
          <w:p w14:paraId="39109B00" w14:textId="77777777" w:rsidR="00DA696D" w:rsidRPr="007D540B" w:rsidRDefault="00DA696D" w:rsidP="004F35D2">
            <w:pPr>
              <w:spacing w:after="0" w:line="240" w:lineRule="auto"/>
              <w:jc w:val="center"/>
              <w:rPr>
                <w:rFonts w:asciiTheme="minorHAnsi" w:hAnsiTheme="minorHAnsi" w:cstheme="minorHAnsi"/>
                <w:b/>
                <w:bCs/>
                <w:sz w:val="24"/>
                <w:szCs w:val="24"/>
              </w:rPr>
            </w:pPr>
            <w:r w:rsidRPr="007D540B">
              <w:rPr>
                <w:rFonts w:asciiTheme="minorHAnsi" w:hAnsiTheme="minorHAnsi" w:cstheme="minorHAnsi"/>
                <w:b/>
                <w:bCs/>
                <w:sz w:val="24"/>
                <w:szCs w:val="24"/>
              </w:rPr>
              <w:t>Загальна вартість із ПДВ,</w:t>
            </w:r>
          </w:p>
        </w:tc>
      </w:tr>
      <w:tr w:rsidR="00DA696D" w:rsidRPr="007D540B" w14:paraId="0BBAB517" w14:textId="77777777" w:rsidTr="004F35D2">
        <w:tc>
          <w:tcPr>
            <w:tcW w:w="675" w:type="dxa"/>
          </w:tcPr>
          <w:p w14:paraId="0B2DA14D" w14:textId="77777777" w:rsidR="00DA696D" w:rsidRPr="007D540B" w:rsidRDefault="00DA696D" w:rsidP="004F35D2">
            <w:pPr>
              <w:spacing w:after="0" w:line="240" w:lineRule="auto"/>
              <w:jc w:val="both"/>
              <w:rPr>
                <w:rFonts w:asciiTheme="minorHAnsi" w:hAnsiTheme="minorHAnsi" w:cstheme="minorHAnsi"/>
                <w:sz w:val="24"/>
                <w:szCs w:val="24"/>
                <w:lang w:eastAsia="uk-UA"/>
              </w:rPr>
            </w:pPr>
            <w:r w:rsidRPr="007D540B">
              <w:rPr>
                <w:rFonts w:asciiTheme="minorHAnsi" w:hAnsiTheme="minorHAnsi" w:cstheme="minorHAnsi"/>
                <w:sz w:val="24"/>
                <w:szCs w:val="24"/>
                <w:lang w:eastAsia="uk-UA"/>
              </w:rPr>
              <w:t>1</w:t>
            </w:r>
          </w:p>
        </w:tc>
        <w:tc>
          <w:tcPr>
            <w:tcW w:w="2189" w:type="dxa"/>
          </w:tcPr>
          <w:p w14:paraId="7091B5CD"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850" w:type="dxa"/>
          </w:tcPr>
          <w:p w14:paraId="20F86778"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709" w:type="dxa"/>
          </w:tcPr>
          <w:p w14:paraId="74A632F1"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1417" w:type="dxa"/>
          </w:tcPr>
          <w:p w14:paraId="26FD4B47"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1418" w:type="dxa"/>
          </w:tcPr>
          <w:p w14:paraId="5E3DA2DB"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850" w:type="dxa"/>
          </w:tcPr>
          <w:p w14:paraId="7D9D9102"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1985" w:type="dxa"/>
          </w:tcPr>
          <w:p w14:paraId="20D0F7AF"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r>
      <w:tr w:rsidR="00DA696D" w:rsidRPr="007D540B" w14:paraId="538A9B8F" w14:textId="77777777" w:rsidTr="004F35D2">
        <w:tc>
          <w:tcPr>
            <w:tcW w:w="675" w:type="dxa"/>
          </w:tcPr>
          <w:p w14:paraId="14C1F5E5" w14:textId="77777777" w:rsidR="00DA696D" w:rsidRPr="007D540B" w:rsidRDefault="00DA696D" w:rsidP="004F35D2">
            <w:pPr>
              <w:spacing w:after="0" w:line="240" w:lineRule="auto"/>
              <w:jc w:val="both"/>
              <w:rPr>
                <w:rFonts w:asciiTheme="minorHAnsi" w:hAnsiTheme="minorHAnsi" w:cstheme="minorHAnsi"/>
                <w:sz w:val="24"/>
                <w:szCs w:val="24"/>
                <w:lang w:eastAsia="uk-UA"/>
              </w:rPr>
            </w:pPr>
            <w:r w:rsidRPr="007D540B">
              <w:rPr>
                <w:rFonts w:asciiTheme="minorHAnsi" w:hAnsiTheme="minorHAnsi" w:cstheme="minorHAnsi"/>
                <w:sz w:val="24"/>
                <w:szCs w:val="24"/>
                <w:lang w:eastAsia="uk-UA"/>
              </w:rPr>
              <w:t>2</w:t>
            </w:r>
          </w:p>
        </w:tc>
        <w:tc>
          <w:tcPr>
            <w:tcW w:w="2189" w:type="dxa"/>
          </w:tcPr>
          <w:p w14:paraId="7003110E"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850" w:type="dxa"/>
          </w:tcPr>
          <w:p w14:paraId="40B22F23"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709" w:type="dxa"/>
          </w:tcPr>
          <w:p w14:paraId="0EC71EAB"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1417" w:type="dxa"/>
          </w:tcPr>
          <w:p w14:paraId="07F04E81"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1418" w:type="dxa"/>
          </w:tcPr>
          <w:p w14:paraId="2900702C"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850" w:type="dxa"/>
          </w:tcPr>
          <w:p w14:paraId="10DC2280"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1985" w:type="dxa"/>
          </w:tcPr>
          <w:p w14:paraId="68244C28"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r>
      <w:tr w:rsidR="00DA696D" w:rsidRPr="007D540B" w14:paraId="61A3C3FF" w14:textId="77777777" w:rsidTr="004F35D2">
        <w:tc>
          <w:tcPr>
            <w:tcW w:w="675" w:type="dxa"/>
          </w:tcPr>
          <w:p w14:paraId="077E8E8D" w14:textId="77777777" w:rsidR="00DA696D" w:rsidRPr="007D540B" w:rsidRDefault="00DA696D" w:rsidP="004F35D2">
            <w:pPr>
              <w:spacing w:after="0" w:line="240" w:lineRule="auto"/>
              <w:jc w:val="both"/>
              <w:rPr>
                <w:rFonts w:asciiTheme="minorHAnsi" w:hAnsiTheme="minorHAnsi" w:cstheme="minorHAnsi"/>
                <w:sz w:val="24"/>
                <w:szCs w:val="24"/>
                <w:lang w:eastAsia="uk-UA"/>
              </w:rPr>
            </w:pPr>
            <w:r w:rsidRPr="007D540B">
              <w:rPr>
                <w:rFonts w:asciiTheme="minorHAnsi" w:hAnsiTheme="minorHAnsi" w:cstheme="minorHAnsi"/>
                <w:sz w:val="24"/>
                <w:szCs w:val="24"/>
                <w:lang w:eastAsia="uk-UA"/>
              </w:rPr>
              <w:t>…</w:t>
            </w:r>
          </w:p>
        </w:tc>
        <w:tc>
          <w:tcPr>
            <w:tcW w:w="2189" w:type="dxa"/>
          </w:tcPr>
          <w:p w14:paraId="1D2F6348"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850" w:type="dxa"/>
          </w:tcPr>
          <w:p w14:paraId="3E009381"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709" w:type="dxa"/>
          </w:tcPr>
          <w:p w14:paraId="3727873E"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1417" w:type="dxa"/>
          </w:tcPr>
          <w:p w14:paraId="027C2507"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1418" w:type="dxa"/>
          </w:tcPr>
          <w:p w14:paraId="6FA5264D"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850" w:type="dxa"/>
          </w:tcPr>
          <w:p w14:paraId="2DBB50FC"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1985" w:type="dxa"/>
          </w:tcPr>
          <w:p w14:paraId="061EAB71"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r>
      <w:tr w:rsidR="00DA696D" w:rsidRPr="007D540B" w14:paraId="3A5E5748" w14:textId="77777777" w:rsidTr="004F35D2">
        <w:tc>
          <w:tcPr>
            <w:tcW w:w="675" w:type="dxa"/>
          </w:tcPr>
          <w:p w14:paraId="62A30572"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2189" w:type="dxa"/>
          </w:tcPr>
          <w:p w14:paraId="2314D144" w14:textId="77777777" w:rsidR="00DA696D" w:rsidRPr="007D540B" w:rsidRDefault="00DA696D" w:rsidP="004F35D2">
            <w:pPr>
              <w:spacing w:after="0" w:line="240" w:lineRule="auto"/>
              <w:jc w:val="both"/>
              <w:rPr>
                <w:rFonts w:asciiTheme="minorHAnsi" w:hAnsiTheme="minorHAnsi" w:cstheme="minorHAnsi"/>
                <w:sz w:val="24"/>
                <w:szCs w:val="24"/>
                <w:lang w:eastAsia="uk-UA"/>
              </w:rPr>
            </w:pPr>
            <w:r w:rsidRPr="007D540B">
              <w:rPr>
                <w:rFonts w:asciiTheme="minorHAnsi" w:hAnsiTheme="minorHAnsi" w:cstheme="minorHAnsi"/>
                <w:sz w:val="24"/>
                <w:szCs w:val="24"/>
                <w:lang w:eastAsia="uk-UA"/>
              </w:rPr>
              <w:t>Всього</w:t>
            </w:r>
          </w:p>
        </w:tc>
        <w:tc>
          <w:tcPr>
            <w:tcW w:w="850" w:type="dxa"/>
          </w:tcPr>
          <w:p w14:paraId="70ACD1ED"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709" w:type="dxa"/>
          </w:tcPr>
          <w:p w14:paraId="30FE6217"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1417" w:type="dxa"/>
          </w:tcPr>
          <w:p w14:paraId="2A05E2E6"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1418" w:type="dxa"/>
          </w:tcPr>
          <w:p w14:paraId="3EDE6387"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850" w:type="dxa"/>
          </w:tcPr>
          <w:p w14:paraId="749D00F1"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c>
          <w:tcPr>
            <w:tcW w:w="1985" w:type="dxa"/>
          </w:tcPr>
          <w:p w14:paraId="463A01A8" w14:textId="77777777" w:rsidR="00DA696D" w:rsidRPr="007D540B" w:rsidRDefault="00DA696D" w:rsidP="004F35D2">
            <w:pPr>
              <w:spacing w:after="0" w:line="240" w:lineRule="auto"/>
              <w:jc w:val="both"/>
              <w:rPr>
                <w:rFonts w:asciiTheme="minorHAnsi" w:hAnsiTheme="minorHAnsi" w:cstheme="minorHAnsi"/>
                <w:sz w:val="24"/>
                <w:szCs w:val="24"/>
                <w:lang w:eastAsia="uk-UA"/>
              </w:rPr>
            </w:pPr>
          </w:p>
        </w:tc>
      </w:tr>
    </w:tbl>
    <w:p w14:paraId="59D81C55" w14:textId="22C49F6D" w:rsidR="00DA696D" w:rsidRPr="007D540B" w:rsidRDefault="00DA696D" w:rsidP="00214B37">
      <w:pPr>
        <w:spacing w:line="240" w:lineRule="auto"/>
        <w:ind w:firstLine="284"/>
        <w:jc w:val="both"/>
        <w:rPr>
          <w:rFonts w:asciiTheme="minorHAnsi" w:hAnsiTheme="minorHAnsi" w:cstheme="minorHAnsi"/>
          <w:b/>
          <w:i/>
          <w:sz w:val="24"/>
          <w:szCs w:val="24"/>
        </w:rPr>
      </w:pPr>
      <w:r w:rsidRPr="007D540B">
        <w:rPr>
          <w:rStyle w:val="af"/>
          <w:rFonts w:asciiTheme="minorHAnsi" w:hAnsiTheme="minorHAnsi" w:cstheme="minorHAnsi"/>
          <w:sz w:val="24"/>
          <w:szCs w:val="24"/>
        </w:rPr>
        <w:footnoteRef/>
      </w:r>
      <w:r w:rsidRPr="007D540B">
        <w:rPr>
          <w:rFonts w:asciiTheme="minorHAnsi" w:hAnsiTheme="minorHAnsi" w:cstheme="minorHAnsi"/>
          <w:sz w:val="24"/>
          <w:szCs w:val="24"/>
        </w:rPr>
        <w:t xml:space="preserve"> </w:t>
      </w:r>
      <w:r w:rsidRPr="007D540B">
        <w:rPr>
          <w:rFonts w:asciiTheme="minorHAnsi" w:hAnsiTheme="minorHAnsi" w:cstheme="minorHAnsi"/>
          <w:b/>
          <w:i/>
          <w:sz w:val="24"/>
          <w:szCs w:val="24"/>
        </w:rPr>
        <w:t>Учасник зазначає назву товару , що зазначена ним в заповненому Додатку №3</w:t>
      </w:r>
      <w:r w:rsidRPr="007D540B">
        <w:rPr>
          <w:rFonts w:asciiTheme="minorHAnsi" w:hAnsiTheme="minorHAnsi" w:cstheme="minorHAnsi"/>
          <w:b/>
          <w:i/>
          <w:sz w:val="24"/>
          <w:szCs w:val="24"/>
          <w:lang w:val="ru-RU"/>
        </w:rPr>
        <w:t xml:space="preserve"> </w:t>
      </w:r>
      <w:r w:rsidRPr="007D540B">
        <w:rPr>
          <w:rFonts w:asciiTheme="minorHAnsi" w:hAnsiTheme="minorHAnsi" w:cstheme="minorHAnsi"/>
          <w:b/>
          <w:i/>
          <w:sz w:val="24"/>
          <w:szCs w:val="24"/>
        </w:rPr>
        <w:t>і що в подальш</w:t>
      </w:r>
      <w:r w:rsidR="00214B37" w:rsidRPr="007D540B">
        <w:rPr>
          <w:rFonts w:asciiTheme="minorHAnsi" w:hAnsiTheme="minorHAnsi" w:cstheme="minorHAnsi"/>
          <w:b/>
          <w:i/>
          <w:sz w:val="24"/>
          <w:szCs w:val="24"/>
        </w:rPr>
        <w:t>ому буде зазначена в Договорі .</w:t>
      </w:r>
    </w:p>
    <w:p w14:paraId="52C3C4E4" w14:textId="327C9538" w:rsidR="00DA696D" w:rsidRPr="007D540B" w:rsidRDefault="00DA696D" w:rsidP="00DA696D">
      <w:pPr>
        <w:pStyle w:val="afd"/>
        <w:ind w:right="0"/>
        <w:jc w:val="right"/>
        <w:rPr>
          <w:rFonts w:asciiTheme="minorHAnsi" w:hAnsiTheme="minorHAnsi" w:cstheme="minorHAnsi"/>
          <w:bCs/>
          <w:i/>
          <w:szCs w:val="24"/>
        </w:rPr>
      </w:pPr>
      <w:r w:rsidRPr="007D540B">
        <w:rPr>
          <w:rFonts w:asciiTheme="minorHAnsi" w:hAnsiTheme="minorHAnsi" w:cstheme="minorHAnsi"/>
          <w:bCs/>
          <w:i/>
          <w:szCs w:val="24"/>
        </w:rPr>
        <w:t>таблиця 1</w:t>
      </w:r>
    </w:p>
    <w:p w14:paraId="3B653AC4" w14:textId="77777777" w:rsidR="00DA696D" w:rsidRPr="007D540B" w:rsidRDefault="00DA696D" w:rsidP="00DA696D">
      <w:pPr>
        <w:pStyle w:val="afd"/>
        <w:ind w:right="0" w:firstLine="0"/>
        <w:rPr>
          <w:rFonts w:asciiTheme="minorHAnsi" w:hAnsiTheme="minorHAnsi" w:cstheme="minorHAnsi"/>
          <w:bCs/>
          <w:color w:val="FF0000"/>
          <w:szCs w:val="24"/>
        </w:rPr>
      </w:pPr>
      <w:r w:rsidRPr="007D540B">
        <w:rPr>
          <w:rFonts w:asciiTheme="minorHAnsi" w:hAnsiTheme="minorHAnsi" w:cstheme="minorHAnsi"/>
          <w:bCs/>
          <w:color w:val="FF0000"/>
          <w:szCs w:val="24"/>
        </w:rPr>
        <w:t>ДЛЯ УЧАСНИКІВ НЕРЕЗИДЕНТІВ</w:t>
      </w:r>
    </w:p>
    <w:p w14:paraId="358C462C" w14:textId="77777777" w:rsidR="00DA696D" w:rsidRPr="007D540B" w:rsidRDefault="00DA696D" w:rsidP="00DA696D">
      <w:pPr>
        <w:pStyle w:val="afd"/>
        <w:ind w:right="0" w:firstLine="0"/>
        <w:rPr>
          <w:rFonts w:asciiTheme="minorHAnsi" w:hAnsiTheme="minorHAnsi" w:cstheme="minorHAnsi"/>
          <w:bCs/>
          <w:color w:val="FF0000"/>
          <w:szCs w:val="24"/>
        </w:rPr>
      </w:pPr>
      <w:r w:rsidRPr="007D540B">
        <w:rPr>
          <w:rFonts w:asciiTheme="minorHAnsi" w:hAnsiTheme="minorHAnsi" w:cstheme="minorHAnsi"/>
          <w:bCs/>
          <w:color w:val="FF0000"/>
          <w:szCs w:val="24"/>
        </w:rPr>
        <w:t>(у разі, якщо учасник резидент, дана таблиця видаляється з форми документу)</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2126"/>
        <w:gridCol w:w="2268"/>
        <w:gridCol w:w="850"/>
        <w:gridCol w:w="709"/>
        <w:gridCol w:w="1418"/>
        <w:gridCol w:w="2126"/>
      </w:tblGrid>
      <w:tr w:rsidR="00DA696D" w:rsidRPr="007D540B" w14:paraId="36D3E57C" w14:textId="77777777" w:rsidTr="004F35D2">
        <w:tc>
          <w:tcPr>
            <w:tcW w:w="709" w:type="dxa"/>
            <w:vAlign w:val="center"/>
          </w:tcPr>
          <w:p w14:paraId="616CDF13" w14:textId="77777777" w:rsidR="00DA696D" w:rsidRPr="007D540B" w:rsidRDefault="00DA696D" w:rsidP="004F35D2">
            <w:pPr>
              <w:spacing w:after="0" w:line="240" w:lineRule="auto"/>
              <w:jc w:val="center"/>
              <w:rPr>
                <w:rFonts w:asciiTheme="minorHAnsi" w:hAnsiTheme="minorHAnsi" w:cstheme="minorHAnsi"/>
                <w:b/>
                <w:color w:val="000000"/>
                <w:sz w:val="24"/>
                <w:szCs w:val="24"/>
                <w:lang w:eastAsia="uk-UA"/>
              </w:rPr>
            </w:pPr>
            <w:r w:rsidRPr="007D540B">
              <w:rPr>
                <w:rFonts w:asciiTheme="minorHAnsi" w:hAnsiTheme="minorHAnsi" w:cstheme="minorHAnsi"/>
                <w:b/>
                <w:color w:val="000000"/>
                <w:sz w:val="24"/>
                <w:szCs w:val="24"/>
                <w:lang w:eastAsia="uk-UA"/>
              </w:rPr>
              <w:t>№ п/п</w:t>
            </w:r>
          </w:p>
        </w:tc>
        <w:tc>
          <w:tcPr>
            <w:tcW w:w="2126" w:type="dxa"/>
            <w:vAlign w:val="center"/>
          </w:tcPr>
          <w:p w14:paraId="28B6B49F" w14:textId="77777777" w:rsidR="00DA696D" w:rsidRPr="007D540B" w:rsidRDefault="00DA696D" w:rsidP="004F35D2">
            <w:pPr>
              <w:spacing w:after="0" w:line="240" w:lineRule="auto"/>
              <w:jc w:val="center"/>
              <w:rPr>
                <w:rFonts w:asciiTheme="minorHAnsi" w:hAnsiTheme="minorHAnsi" w:cstheme="minorHAnsi"/>
                <w:b/>
                <w:color w:val="000000"/>
                <w:sz w:val="24"/>
                <w:szCs w:val="24"/>
                <w:lang w:eastAsia="uk-UA"/>
              </w:rPr>
            </w:pPr>
            <w:r w:rsidRPr="007D540B">
              <w:rPr>
                <w:rFonts w:asciiTheme="minorHAnsi" w:hAnsiTheme="minorHAnsi" w:cstheme="minorHAnsi"/>
                <w:b/>
                <w:color w:val="000000"/>
                <w:sz w:val="24"/>
                <w:szCs w:val="24"/>
                <w:lang w:eastAsia="uk-UA"/>
              </w:rPr>
              <w:t>Найменування товару</w:t>
            </w:r>
            <w:r w:rsidRPr="007D540B">
              <w:rPr>
                <w:rFonts w:asciiTheme="minorHAnsi" w:hAnsiTheme="minorHAnsi" w:cstheme="minorHAnsi"/>
                <w:sz w:val="24"/>
                <w:szCs w:val="24"/>
              </w:rPr>
              <w:t xml:space="preserve"> </w:t>
            </w:r>
            <w:r w:rsidRPr="007D540B">
              <w:rPr>
                <w:rFonts w:asciiTheme="minorHAnsi" w:hAnsiTheme="minorHAnsi" w:cstheme="minorHAnsi"/>
                <w:b/>
                <w:color w:val="000000"/>
                <w:sz w:val="24"/>
                <w:szCs w:val="24"/>
                <w:lang w:eastAsia="uk-UA"/>
              </w:rPr>
              <w:t>українською мовою ¹</w:t>
            </w:r>
          </w:p>
        </w:tc>
        <w:tc>
          <w:tcPr>
            <w:tcW w:w="2268" w:type="dxa"/>
            <w:vAlign w:val="center"/>
          </w:tcPr>
          <w:p w14:paraId="043BEDA4" w14:textId="77777777" w:rsidR="00DA696D" w:rsidRPr="007D540B" w:rsidRDefault="00DA696D" w:rsidP="004F35D2">
            <w:pPr>
              <w:spacing w:after="0" w:line="240" w:lineRule="auto"/>
              <w:jc w:val="center"/>
              <w:rPr>
                <w:rFonts w:asciiTheme="minorHAnsi" w:hAnsiTheme="minorHAnsi" w:cstheme="minorHAnsi"/>
                <w:b/>
                <w:color w:val="000000"/>
                <w:sz w:val="24"/>
                <w:szCs w:val="24"/>
                <w:lang w:eastAsia="uk-UA"/>
              </w:rPr>
            </w:pPr>
            <w:r w:rsidRPr="007D540B">
              <w:rPr>
                <w:rFonts w:asciiTheme="minorHAnsi" w:hAnsiTheme="minorHAnsi" w:cstheme="minorHAnsi"/>
                <w:b/>
                <w:color w:val="000000"/>
                <w:sz w:val="24"/>
                <w:szCs w:val="24"/>
                <w:lang w:eastAsia="uk-UA"/>
              </w:rPr>
              <w:t>Найменування товару на англійській мові²</w:t>
            </w:r>
          </w:p>
        </w:tc>
        <w:tc>
          <w:tcPr>
            <w:tcW w:w="850" w:type="dxa"/>
            <w:vAlign w:val="center"/>
          </w:tcPr>
          <w:p w14:paraId="0A1850B2" w14:textId="77777777" w:rsidR="00DA696D" w:rsidRPr="007D540B" w:rsidRDefault="00DA696D" w:rsidP="004F35D2">
            <w:pPr>
              <w:spacing w:after="0" w:line="240" w:lineRule="auto"/>
              <w:jc w:val="center"/>
              <w:rPr>
                <w:rFonts w:asciiTheme="minorHAnsi" w:hAnsiTheme="minorHAnsi" w:cstheme="minorHAnsi"/>
                <w:b/>
                <w:color w:val="000000"/>
                <w:sz w:val="24"/>
                <w:szCs w:val="24"/>
                <w:lang w:eastAsia="uk-UA"/>
              </w:rPr>
            </w:pPr>
            <w:r w:rsidRPr="007D540B">
              <w:rPr>
                <w:rFonts w:asciiTheme="minorHAnsi" w:hAnsiTheme="minorHAnsi" w:cstheme="minorHAnsi"/>
                <w:b/>
                <w:color w:val="000000"/>
                <w:sz w:val="24"/>
                <w:szCs w:val="24"/>
                <w:lang w:eastAsia="uk-UA"/>
              </w:rPr>
              <w:t>Оди. вим.</w:t>
            </w:r>
          </w:p>
        </w:tc>
        <w:tc>
          <w:tcPr>
            <w:tcW w:w="709" w:type="dxa"/>
            <w:vAlign w:val="center"/>
          </w:tcPr>
          <w:p w14:paraId="61DC8545" w14:textId="77777777" w:rsidR="00DA696D" w:rsidRPr="007D540B" w:rsidRDefault="00DA696D" w:rsidP="004F35D2">
            <w:pPr>
              <w:spacing w:after="0" w:line="240" w:lineRule="auto"/>
              <w:jc w:val="center"/>
              <w:rPr>
                <w:rFonts w:asciiTheme="minorHAnsi" w:hAnsiTheme="minorHAnsi" w:cstheme="minorHAnsi"/>
                <w:b/>
                <w:color w:val="000000"/>
                <w:sz w:val="24"/>
                <w:szCs w:val="24"/>
                <w:lang w:eastAsia="uk-UA"/>
              </w:rPr>
            </w:pPr>
            <w:r w:rsidRPr="007D540B">
              <w:rPr>
                <w:rFonts w:asciiTheme="minorHAnsi" w:hAnsiTheme="minorHAnsi" w:cstheme="minorHAnsi"/>
                <w:b/>
                <w:color w:val="000000"/>
                <w:sz w:val="24"/>
                <w:szCs w:val="24"/>
                <w:lang w:eastAsia="uk-UA"/>
              </w:rPr>
              <w:t>Кіль-кість</w:t>
            </w:r>
          </w:p>
        </w:tc>
        <w:tc>
          <w:tcPr>
            <w:tcW w:w="1418" w:type="dxa"/>
            <w:vAlign w:val="center"/>
          </w:tcPr>
          <w:p w14:paraId="63F18247" w14:textId="77777777" w:rsidR="00DA696D" w:rsidRPr="007D540B" w:rsidRDefault="00DA696D" w:rsidP="004F35D2">
            <w:pPr>
              <w:spacing w:after="0" w:line="240" w:lineRule="auto"/>
              <w:jc w:val="center"/>
              <w:rPr>
                <w:rFonts w:asciiTheme="minorHAnsi" w:hAnsiTheme="minorHAnsi" w:cstheme="minorHAnsi"/>
                <w:b/>
                <w:bCs/>
                <w:color w:val="000000"/>
                <w:sz w:val="24"/>
                <w:szCs w:val="24"/>
              </w:rPr>
            </w:pPr>
            <w:r w:rsidRPr="007D540B">
              <w:rPr>
                <w:rFonts w:asciiTheme="minorHAnsi" w:hAnsiTheme="minorHAnsi" w:cstheme="minorHAnsi"/>
                <w:b/>
                <w:bCs/>
                <w:color w:val="000000"/>
                <w:sz w:val="24"/>
                <w:szCs w:val="24"/>
              </w:rPr>
              <w:t>Ціна за одиницю³</w:t>
            </w:r>
          </w:p>
        </w:tc>
        <w:tc>
          <w:tcPr>
            <w:tcW w:w="2126" w:type="dxa"/>
            <w:vAlign w:val="center"/>
          </w:tcPr>
          <w:p w14:paraId="431FD24E" w14:textId="77777777" w:rsidR="00DA696D" w:rsidRPr="007D540B" w:rsidRDefault="00DA696D" w:rsidP="004F35D2">
            <w:pPr>
              <w:spacing w:after="0" w:line="240" w:lineRule="auto"/>
              <w:jc w:val="center"/>
              <w:rPr>
                <w:rFonts w:asciiTheme="minorHAnsi" w:hAnsiTheme="minorHAnsi" w:cstheme="minorHAnsi"/>
                <w:b/>
                <w:bCs/>
                <w:color w:val="000000"/>
                <w:sz w:val="24"/>
                <w:szCs w:val="24"/>
              </w:rPr>
            </w:pPr>
            <w:r w:rsidRPr="007D540B">
              <w:rPr>
                <w:rFonts w:asciiTheme="minorHAnsi" w:hAnsiTheme="minorHAnsi" w:cstheme="minorHAnsi"/>
                <w:b/>
                <w:bCs/>
                <w:color w:val="000000"/>
                <w:sz w:val="24"/>
                <w:szCs w:val="24"/>
              </w:rPr>
              <w:t>Загальна вартість³</w:t>
            </w:r>
          </w:p>
        </w:tc>
      </w:tr>
      <w:tr w:rsidR="00DA696D" w:rsidRPr="007D540B" w14:paraId="39EF332D" w14:textId="77777777" w:rsidTr="004F35D2">
        <w:tc>
          <w:tcPr>
            <w:tcW w:w="709" w:type="dxa"/>
          </w:tcPr>
          <w:p w14:paraId="7A179624"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r w:rsidRPr="007D540B">
              <w:rPr>
                <w:rFonts w:asciiTheme="minorHAnsi" w:hAnsiTheme="minorHAnsi" w:cstheme="minorHAnsi"/>
                <w:color w:val="000000"/>
                <w:sz w:val="24"/>
                <w:szCs w:val="24"/>
                <w:lang w:eastAsia="uk-UA"/>
              </w:rPr>
              <w:t>1</w:t>
            </w:r>
          </w:p>
        </w:tc>
        <w:tc>
          <w:tcPr>
            <w:tcW w:w="2126" w:type="dxa"/>
          </w:tcPr>
          <w:p w14:paraId="75E7E9F2"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2268" w:type="dxa"/>
          </w:tcPr>
          <w:p w14:paraId="5D06E751"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850" w:type="dxa"/>
          </w:tcPr>
          <w:p w14:paraId="6CE4F8BF"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709" w:type="dxa"/>
          </w:tcPr>
          <w:p w14:paraId="2727ADED"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1418" w:type="dxa"/>
          </w:tcPr>
          <w:p w14:paraId="38481E5C"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2126" w:type="dxa"/>
          </w:tcPr>
          <w:p w14:paraId="41C19147"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r>
      <w:tr w:rsidR="00DA696D" w:rsidRPr="007D540B" w14:paraId="5CEEFBA6" w14:textId="77777777" w:rsidTr="004F35D2">
        <w:tc>
          <w:tcPr>
            <w:tcW w:w="709" w:type="dxa"/>
          </w:tcPr>
          <w:p w14:paraId="288B0BC8"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r w:rsidRPr="007D540B">
              <w:rPr>
                <w:rFonts w:asciiTheme="minorHAnsi" w:hAnsiTheme="minorHAnsi" w:cstheme="minorHAnsi"/>
                <w:color w:val="000000"/>
                <w:sz w:val="24"/>
                <w:szCs w:val="24"/>
                <w:lang w:eastAsia="uk-UA"/>
              </w:rPr>
              <w:t>2</w:t>
            </w:r>
          </w:p>
        </w:tc>
        <w:tc>
          <w:tcPr>
            <w:tcW w:w="2126" w:type="dxa"/>
          </w:tcPr>
          <w:p w14:paraId="794FC79A"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2268" w:type="dxa"/>
          </w:tcPr>
          <w:p w14:paraId="04A957E2"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850" w:type="dxa"/>
          </w:tcPr>
          <w:p w14:paraId="6F9D332B"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709" w:type="dxa"/>
          </w:tcPr>
          <w:p w14:paraId="7CC0F00E"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1418" w:type="dxa"/>
          </w:tcPr>
          <w:p w14:paraId="10C6379C"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2126" w:type="dxa"/>
          </w:tcPr>
          <w:p w14:paraId="1F500C27"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r>
      <w:tr w:rsidR="00DA696D" w:rsidRPr="007D540B" w14:paraId="5FFE5736" w14:textId="77777777" w:rsidTr="004F35D2">
        <w:tc>
          <w:tcPr>
            <w:tcW w:w="709" w:type="dxa"/>
          </w:tcPr>
          <w:p w14:paraId="5738F415"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r w:rsidRPr="007D540B">
              <w:rPr>
                <w:rFonts w:asciiTheme="minorHAnsi" w:hAnsiTheme="minorHAnsi" w:cstheme="minorHAnsi"/>
                <w:color w:val="000000"/>
                <w:sz w:val="24"/>
                <w:szCs w:val="24"/>
                <w:lang w:eastAsia="uk-UA"/>
              </w:rPr>
              <w:t>…</w:t>
            </w:r>
          </w:p>
        </w:tc>
        <w:tc>
          <w:tcPr>
            <w:tcW w:w="2126" w:type="dxa"/>
          </w:tcPr>
          <w:p w14:paraId="3EF8AF3B"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2268" w:type="dxa"/>
          </w:tcPr>
          <w:p w14:paraId="65674FF6"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850" w:type="dxa"/>
          </w:tcPr>
          <w:p w14:paraId="47736EED"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709" w:type="dxa"/>
          </w:tcPr>
          <w:p w14:paraId="32735CC8"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1418" w:type="dxa"/>
          </w:tcPr>
          <w:p w14:paraId="0EBB209A"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2126" w:type="dxa"/>
          </w:tcPr>
          <w:p w14:paraId="3BDE7369"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r>
      <w:tr w:rsidR="00DA696D" w:rsidRPr="007D540B" w14:paraId="6F22C079" w14:textId="77777777" w:rsidTr="004F35D2">
        <w:tc>
          <w:tcPr>
            <w:tcW w:w="709" w:type="dxa"/>
          </w:tcPr>
          <w:p w14:paraId="3B64AB2D"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2126" w:type="dxa"/>
          </w:tcPr>
          <w:p w14:paraId="2007C128"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r w:rsidRPr="007D540B">
              <w:rPr>
                <w:rFonts w:asciiTheme="minorHAnsi" w:hAnsiTheme="minorHAnsi" w:cstheme="minorHAnsi"/>
                <w:color w:val="000000"/>
                <w:sz w:val="24"/>
                <w:szCs w:val="24"/>
                <w:lang w:eastAsia="uk-UA"/>
              </w:rPr>
              <w:t>Всього</w:t>
            </w:r>
          </w:p>
        </w:tc>
        <w:tc>
          <w:tcPr>
            <w:tcW w:w="2268" w:type="dxa"/>
          </w:tcPr>
          <w:p w14:paraId="6489CCE8"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850" w:type="dxa"/>
          </w:tcPr>
          <w:p w14:paraId="1586D506"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709" w:type="dxa"/>
          </w:tcPr>
          <w:p w14:paraId="70A6FA81"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1418" w:type="dxa"/>
          </w:tcPr>
          <w:p w14:paraId="50E510F6"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c>
          <w:tcPr>
            <w:tcW w:w="2126" w:type="dxa"/>
          </w:tcPr>
          <w:p w14:paraId="7EC88EFF" w14:textId="77777777" w:rsidR="00DA696D" w:rsidRPr="007D540B" w:rsidRDefault="00DA696D" w:rsidP="004F35D2">
            <w:pPr>
              <w:spacing w:after="0" w:line="240" w:lineRule="auto"/>
              <w:jc w:val="both"/>
              <w:rPr>
                <w:rFonts w:asciiTheme="minorHAnsi" w:hAnsiTheme="minorHAnsi" w:cstheme="minorHAnsi"/>
                <w:color w:val="000000"/>
                <w:sz w:val="24"/>
                <w:szCs w:val="24"/>
                <w:lang w:eastAsia="uk-UA"/>
              </w:rPr>
            </w:pPr>
          </w:p>
        </w:tc>
      </w:tr>
    </w:tbl>
    <w:p w14:paraId="233EDB45" w14:textId="77777777" w:rsidR="00DA696D" w:rsidRPr="007D540B" w:rsidRDefault="00DA696D" w:rsidP="005F54F3">
      <w:pPr>
        <w:spacing w:after="0" w:line="240" w:lineRule="auto"/>
        <w:jc w:val="both"/>
        <w:rPr>
          <w:rFonts w:asciiTheme="minorHAnsi" w:hAnsiTheme="minorHAnsi" w:cstheme="minorHAnsi"/>
          <w:b/>
          <w:i/>
          <w:color w:val="000000"/>
          <w:sz w:val="24"/>
          <w:szCs w:val="24"/>
        </w:rPr>
      </w:pPr>
      <w:r w:rsidRPr="007D540B">
        <w:rPr>
          <w:rFonts w:asciiTheme="minorHAnsi" w:hAnsiTheme="minorHAnsi" w:cstheme="minorHAnsi"/>
          <w:b/>
          <w:i/>
          <w:color w:val="000000"/>
          <w:sz w:val="24"/>
          <w:szCs w:val="24"/>
        </w:rPr>
        <w:lastRenderedPageBreak/>
        <w:t xml:space="preserve">¹ - Учасник зазначає назву товару, що зазначена ним в заповненому Додатку №3 і </w:t>
      </w:r>
      <w:r w:rsidRPr="007D540B">
        <w:rPr>
          <w:rFonts w:asciiTheme="minorHAnsi" w:hAnsiTheme="minorHAnsi" w:cstheme="minorHAnsi"/>
          <w:b/>
          <w:i/>
          <w:sz w:val="24"/>
          <w:szCs w:val="24"/>
        </w:rPr>
        <w:t xml:space="preserve">що в подальшому буде зазначена в Договорі. </w:t>
      </w:r>
    </w:p>
    <w:p w14:paraId="3D6E9C8A" w14:textId="77777777" w:rsidR="00DA696D" w:rsidRPr="007D540B" w:rsidRDefault="00DA696D" w:rsidP="005F54F3">
      <w:pPr>
        <w:spacing w:after="0" w:line="240" w:lineRule="auto"/>
        <w:jc w:val="both"/>
        <w:rPr>
          <w:rFonts w:asciiTheme="minorHAnsi" w:hAnsiTheme="minorHAnsi" w:cstheme="minorHAnsi"/>
          <w:b/>
          <w:i/>
          <w:color w:val="000000"/>
          <w:sz w:val="24"/>
          <w:szCs w:val="24"/>
        </w:rPr>
      </w:pPr>
      <w:r w:rsidRPr="007D540B">
        <w:rPr>
          <w:rFonts w:asciiTheme="minorHAnsi" w:hAnsiTheme="minorHAnsi" w:cstheme="minorHAnsi"/>
          <w:b/>
          <w:i/>
          <w:color w:val="000000"/>
          <w:sz w:val="24"/>
          <w:szCs w:val="24"/>
        </w:rPr>
        <w:t>²- Всі артикули та цифрові позначення в англійській мові мають відповідати  артикулам та цифровим позначенням в українській мові</w:t>
      </w:r>
      <w:r w:rsidRPr="007D540B" w:rsidDel="003940A4">
        <w:rPr>
          <w:rFonts w:asciiTheme="minorHAnsi" w:hAnsiTheme="minorHAnsi" w:cstheme="minorHAnsi"/>
          <w:b/>
          <w:i/>
          <w:color w:val="000000"/>
          <w:sz w:val="24"/>
          <w:szCs w:val="24"/>
        </w:rPr>
        <w:t xml:space="preserve"> </w:t>
      </w:r>
    </w:p>
    <w:p w14:paraId="577835FE" w14:textId="5DBE7CB7" w:rsidR="00DA696D" w:rsidRPr="007D540B" w:rsidRDefault="00DA696D" w:rsidP="005F54F3">
      <w:pPr>
        <w:spacing w:after="0" w:line="240" w:lineRule="auto"/>
        <w:jc w:val="both"/>
        <w:rPr>
          <w:rFonts w:asciiTheme="minorHAnsi" w:hAnsiTheme="minorHAnsi" w:cstheme="minorHAnsi"/>
          <w:b/>
          <w:bCs/>
          <w:color w:val="000000"/>
          <w:sz w:val="24"/>
          <w:szCs w:val="24"/>
        </w:rPr>
      </w:pPr>
      <w:r w:rsidRPr="007D540B">
        <w:rPr>
          <w:rFonts w:asciiTheme="minorHAnsi" w:hAnsiTheme="minorHAnsi" w:cstheme="minorHAnsi"/>
          <w:b/>
          <w:i/>
          <w:color w:val="000000"/>
          <w:sz w:val="24"/>
          <w:szCs w:val="24"/>
        </w:rPr>
        <w:t xml:space="preserve">³ - Зазначається вартість у валюті Учасника. </w:t>
      </w:r>
      <w:r w:rsidRPr="007D540B">
        <w:rPr>
          <w:rFonts w:asciiTheme="minorHAnsi" w:hAnsiTheme="minorHAnsi" w:cstheme="minorHAnsi"/>
          <w:b/>
          <w:bCs/>
          <w:color w:val="000000"/>
          <w:sz w:val="24"/>
          <w:szCs w:val="24"/>
        </w:rPr>
        <w:t xml:space="preserve">  </w:t>
      </w:r>
    </w:p>
    <w:p w14:paraId="6FC35829" w14:textId="77777777" w:rsidR="005F54F3" w:rsidRPr="007D540B" w:rsidRDefault="005F54F3" w:rsidP="005F54F3">
      <w:pPr>
        <w:spacing w:after="0" w:line="240" w:lineRule="auto"/>
        <w:jc w:val="both"/>
        <w:rPr>
          <w:rFonts w:asciiTheme="minorHAnsi" w:hAnsiTheme="minorHAnsi" w:cstheme="minorHAnsi"/>
          <w:b/>
          <w:bCs/>
          <w:color w:val="000000"/>
          <w:sz w:val="24"/>
          <w:szCs w:val="24"/>
        </w:rPr>
      </w:pPr>
    </w:p>
    <w:p w14:paraId="06C85B6E" w14:textId="6528A55B" w:rsidR="00DA696D" w:rsidRPr="007D540B" w:rsidRDefault="00DA696D" w:rsidP="00EA4C51">
      <w:pPr>
        <w:pStyle w:val="ab"/>
        <w:numPr>
          <w:ilvl w:val="0"/>
          <w:numId w:val="2"/>
        </w:numPr>
        <w:tabs>
          <w:tab w:val="num" w:pos="709"/>
        </w:tabs>
        <w:spacing w:after="160" w:line="240" w:lineRule="auto"/>
        <w:jc w:val="both"/>
        <w:rPr>
          <w:rFonts w:asciiTheme="minorHAnsi" w:hAnsiTheme="minorHAnsi" w:cstheme="minorHAnsi"/>
          <w:color w:val="000000" w:themeColor="text1"/>
          <w:sz w:val="24"/>
          <w:szCs w:val="24"/>
          <w:lang w:eastAsia="ru-RU"/>
        </w:rPr>
      </w:pPr>
      <w:r w:rsidRPr="007D540B">
        <w:rPr>
          <w:rFonts w:asciiTheme="minorHAnsi" w:hAnsiTheme="minorHAnsi" w:cstheme="minorHAnsi"/>
          <w:color w:val="000000" w:themeColor="text1"/>
          <w:sz w:val="24"/>
          <w:szCs w:val="24"/>
          <w:lang w:eastAsia="ru-RU"/>
        </w:rPr>
        <w:t>Подаючи свою цінову пропозицію, ми погоджуємося та надаємо згоду на обробку, використання, поширення та доступ до персональних даних, які передбачені Законом України «Про публічні закупівлі», а також згідно з нормами чинного законодавства України.</w:t>
      </w:r>
    </w:p>
    <w:p w14:paraId="4F683CF0" w14:textId="5E7324CB" w:rsidR="00DA696D" w:rsidRPr="007D540B" w:rsidRDefault="00EE6DBE" w:rsidP="00A87FFB">
      <w:pPr>
        <w:pStyle w:val="ab"/>
        <w:numPr>
          <w:ilvl w:val="0"/>
          <w:numId w:val="2"/>
        </w:numPr>
        <w:tabs>
          <w:tab w:val="num" w:pos="709"/>
        </w:tabs>
        <w:spacing w:after="0" w:line="240" w:lineRule="auto"/>
        <w:jc w:val="both"/>
        <w:rPr>
          <w:rFonts w:asciiTheme="minorHAnsi" w:hAnsiTheme="minorHAnsi" w:cstheme="minorHAnsi"/>
          <w:color w:val="000000" w:themeColor="text1"/>
          <w:sz w:val="24"/>
          <w:szCs w:val="24"/>
          <w:lang w:eastAsia="ru-RU"/>
        </w:rPr>
      </w:pPr>
      <w:r w:rsidRPr="007D540B">
        <w:rPr>
          <w:rFonts w:asciiTheme="minorHAnsi" w:hAnsiTheme="minorHAnsi" w:cstheme="minorHAnsi"/>
          <w:color w:val="000000" w:themeColor="text1"/>
          <w:sz w:val="24"/>
          <w:szCs w:val="24"/>
          <w:lang w:eastAsia="ru-RU"/>
        </w:rPr>
        <w:t>Гарантуємо, що у разі, внесення змін до Статуту, та інших документів, які підтверджують повноваження особи, що буде підписувати договір про закупівлю (контракт) зі сторони Учасника у період до дати заключення договору про закупівлю з нами, зобов’язуємось повідомити УБМР «Укргазспецбудмонтаж» про внесені зміни до дати заключення з УБМР «Укргазспецбудмонтаж» договору про закупівлю.</w:t>
      </w:r>
    </w:p>
    <w:p w14:paraId="6CF6A2F2" w14:textId="77777777" w:rsidR="00DA696D" w:rsidRPr="007D540B" w:rsidRDefault="00DA696D" w:rsidP="00A87FFB">
      <w:pPr>
        <w:spacing w:after="0" w:line="240" w:lineRule="auto"/>
        <w:jc w:val="center"/>
        <w:rPr>
          <w:rFonts w:asciiTheme="minorHAnsi" w:hAnsiTheme="minorHAnsi" w:cstheme="minorHAnsi"/>
          <w:i/>
          <w:sz w:val="24"/>
          <w:szCs w:val="24"/>
        </w:rPr>
      </w:pPr>
      <w:r w:rsidRPr="007D540B">
        <w:rPr>
          <w:rFonts w:asciiTheme="minorHAnsi" w:hAnsiTheme="minorHAnsi" w:cstheme="minorHAnsi"/>
          <w:sz w:val="24"/>
          <w:szCs w:val="24"/>
        </w:rPr>
        <w:softHyphen/>
      </w:r>
      <w:r w:rsidRPr="007D540B">
        <w:rPr>
          <w:rFonts w:asciiTheme="minorHAnsi" w:hAnsiTheme="minorHAnsi" w:cstheme="minorHAnsi"/>
          <w:sz w:val="24"/>
          <w:szCs w:val="24"/>
        </w:rPr>
        <w:softHyphen/>
      </w:r>
      <w:r w:rsidRPr="007D540B">
        <w:rPr>
          <w:rFonts w:asciiTheme="minorHAnsi" w:hAnsiTheme="minorHAnsi" w:cstheme="minorHAnsi"/>
          <w:sz w:val="24"/>
          <w:szCs w:val="24"/>
        </w:rPr>
        <w:softHyphen/>
      </w:r>
      <w:r w:rsidRPr="007D540B">
        <w:rPr>
          <w:rFonts w:asciiTheme="minorHAnsi" w:hAnsiTheme="minorHAnsi" w:cstheme="minorHAnsi"/>
          <w:sz w:val="24"/>
          <w:szCs w:val="24"/>
        </w:rPr>
        <w:softHyphen/>
      </w:r>
      <w:r w:rsidRPr="007D540B">
        <w:rPr>
          <w:rFonts w:asciiTheme="minorHAnsi" w:hAnsiTheme="minorHAnsi" w:cstheme="minorHAnsi"/>
          <w:sz w:val="24"/>
          <w:szCs w:val="24"/>
        </w:rPr>
        <w:softHyphen/>
      </w:r>
      <w:r w:rsidRPr="007D540B">
        <w:rPr>
          <w:rFonts w:asciiTheme="minorHAnsi" w:hAnsiTheme="minorHAnsi" w:cstheme="minorHAnsi"/>
          <w:sz w:val="24"/>
          <w:szCs w:val="24"/>
        </w:rPr>
        <w:softHyphen/>
      </w:r>
      <w:r w:rsidRPr="007D540B">
        <w:rPr>
          <w:rFonts w:asciiTheme="minorHAnsi" w:hAnsiTheme="minorHAnsi" w:cstheme="minorHAnsi"/>
          <w:sz w:val="24"/>
          <w:szCs w:val="24"/>
        </w:rPr>
        <w:softHyphen/>
      </w:r>
      <w:r w:rsidRPr="007D540B">
        <w:rPr>
          <w:rFonts w:asciiTheme="minorHAnsi" w:hAnsiTheme="minorHAnsi" w:cstheme="minorHAnsi"/>
          <w:sz w:val="24"/>
          <w:szCs w:val="24"/>
        </w:rPr>
        <w:softHyphen/>
      </w:r>
      <w:r w:rsidRPr="007D540B">
        <w:rPr>
          <w:rFonts w:asciiTheme="minorHAnsi" w:hAnsiTheme="minorHAnsi" w:cstheme="minorHAnsi"/>
          <w:sz w:val="24"/>
          <w:szCs w:val="24"/>
        </w:rPr>
        <w:softHyphen/>
      </w:r>
      <w:r w:rsidRPr="007D540B">
        <w:rPr>
          <w:rFonts w:asciiTheme="minorHAnsi" w:hAnsiTheme="minorHAnsi" w:cstheme="minorHAnsi"/>
          <w:sz w:val="24"/>
          <w:szCs w:val="24"/>
        </w:rPr>
        <w:softHyphen/>
      </w:r>
      <w:r w:rsidRPr="007D540B">
        <w:rPr>
          <w:rFonts w:asciiTheme="minorHAnsi" w:hAnsiTheme="minorHAnsi" w:cstheme="minorHAnsi"/>
          <w:sz w:val="24"/>
          <w:szCs w:val="24"/>
        </w:rPr>
        <w:softHyphen/>
      </w:r>
      <w:r w:rsidRPr="007D540B">
        <w:rPr>
          <w:rFonts w:asciiTheme="minorHAnsi" w:hAnsiTheme="minorHAnsi" w:cstheme="minorHAnsi"/>
          <w:sz w:val="24"/>
          <w:szCs w:val="24"/>
        </w:rPr>
        <w:softHyphen/>
        <w:t xml:space="preserve">             </w:t>
      </w:r>
      <w:r w:rsidRPr="007D540B">
        <w:rPr>
          <w:rFonts w:asciiTheme="minorHAnsi" w:hAnsiTheme="minorHAnsi" w:cstheme="minorHAnsi"/>
          <w:bCs/>
          <w:sz w:val="24"/>
          <w:szCs w:val="24"/>
        </w:rPr>
        <w:t>Посада, прізвище, ініціали, підпис уповноваженої особи Учасника</w:t>
      </w:r>
    </w:p>
    <w:p w14:paraId="4CD5FCFF" w14:textId="77777777" w:rsidR="00DA696D" w:rsidRPr="007D540B" w:rsidRDefault="00DA696D" w:rsidP="00EA4C51">
      <w:pPr>
        <w:pStyle w:val="ab"/>
        <w:spacing w:after="0" w:line="240" w:lineRule="auto"/>
        <w:ind w:left="0"/>
        <w:jc w:val="both"/>
        <w:rPr>
          <w:rFonts w:asciiTheme="minorHAnsi" w:hAnsiTheme="minorHAnsi" w:cstheme="minorHAnsi"/>
          <w:b/>
          <w:sz w:val="24"/>
          <w:szCs w:val="24"/>
        </w:rPr>
      </w:pPr>
    </w:p>
    <w:p w14:paraId="371C6C3E" w14:textId="79A1541D" w:rsidR="00D6076D" w:rsidRPr="007D540B" w:rsidRDefault="00D6076D" w:rsidP="00A1251C">
      <w:pPr>
        <w:pStyle w:val="ab"/>
        <w:spacing w:line="240" w:lineRule="atLeast"/>
        <w:ind w:left="0"/>
        <w:jc w:val="center"/>
        <w:rPr>
          <w:rFonts w:asciiTheme="minorHAnsi" w:hAnsiTheme="minorHAnsi" w:cstheme="minorHAnsi"/>
          <w:b/>
          <w:color w:val="FF0000"/>
          <w:sz w:val="24"/>
          <w:szCs w:val="24"/>
        </w:rPr>
      </w:pPr>
    </w:p>
    <w:p w14:paraId="3D24C43D" w14:textId="2A223FD5"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7EF79E8C" w14:textId="357B7F00"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5DC3E071" w14:textId="1DAF907E"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7346E579" w14:textId="648DBDB6"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2CB3CD27" w14:textId="5D7D57F0"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2CA36FA0" w14:textId="241BDC2E"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5BDA90FF" w14:textId="05C2C943"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1CAFCD3C" w14:textId="089C9526"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7A129AA8" w14:textId="0349797F"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34C6A599" w14:textId="3B89E038"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336B9F15" w14:textId="54B585DA"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52DCD150" w14:textId="7162BC14"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73D63D01" w14:textId="599C8497"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64976F71" w14:textId="00B2AF23"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61F58FE7" w14:textId="643AE3E7"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424609CE" w14:textId="665482F9"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53317634" w14:textId="05D621E6"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02DF2CFB" w14:textId="6AA3BF51"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26EF8295" w14:textId="2A3E1785"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2B190B08" w14:textId="5ADC82E3"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58962EA2" w14:textId="1E5903D4"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57F4A1EC" w14:textId="4C02DDEC"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25088359" w14:textId="6A14ED82"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3FE8793B" w14:textId="59C4A8A9"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68874139" w14:textId="2F82FAC3"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4EDAD5FE" w14:textId="11B16945"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5E202E0B" w14:textId="79EEDDCA"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5BBF8AFD" w14:textId="3A17CDD6"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3E404EA1" w14:textId="14F88919"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1DB03A2F" w14:textId="18F02735"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501CCFF4" w14:textId="2A033C69" w:rsidR="00EE6DBE" w:rsidRPr="007D540B" w:rsidRDefault="00EE6DBE" w:rsidP="00A1251C">
      <w:pPr>
        <w:pStyle w:val="ab"/>
        <w:spacing w:line="240" w:lineRule="atLeast"/>
        <w:ind w:left="0"/>
        <w:jc w:val="center"/>
        <w:rPr>
          <w:rFonts w:asciiTheme="minorHAnsi" w:hAnsiTheme="minorHAnsi" w:cstheme="minorHAnsi"/>
          <w:b/>
          <w:color w:val="FF0000"/>
          <w:sz w:val="24"/>
          <w:szCs w:val="24"/>
        </w:rPr>
      </w:pPr>
    </w:p>
    <w:p w14:paraId="59314C54" w14:textId="3F1F6948" w:rsidR="00EE6DBE" w:rsidRDefault="00EE6DBE" w:rsidP="00A1251C">
      <w:pPr>
        <w:pStyle w:val="ab"/>
        <w:spacing w:line="240" w:lineRule="atLeast"/>
        <w:ind w:left="0"/>
        <w:jc w:val="center"/>
        <w:rPr>
          <w:rFonts w:asciiTheme="minorHAnsi" w:hAnsiTheme="minorHAnsi" w:cstheme="minorHAnsi"/>
          <w:b/>
          <w:color w:val="FF0000"/>
          <w:sz w:val="24"/>
          <w:szCs w:val="24"/>
        </w:rPr>
      </w:pPr>
    </w:p>
    <w:p w14:paraId="3316CE17" w14:textId="77777777" w:rsidR="00F07A03" w:rsidRPr="007D540B" w:rsidRDefault="00F07A03" w:rsidP="00A1251C">
      <w:pPr>
        <w:pStyle w:val="ab"/>
        <w:spacing w:line="240" w:lineRule="atLeast"/>
        <w:ind w:left="0"/>
        <w:jc w:val="center"/>
        <w:rPr>
          <w:rFonts w:asciiTheme="minorHAnsi" w:hAnsiTheme="minorHAnsi" w:cstheme="minorHAnsi"/>
          <w:b/>
          <w:color w:val="FF0000"/>
          <w:sz w:val="24"/>
          <w:szCs w:val="24"/>
        </w:rPr>
      </w:pPr>
    </w:p>
    <w:p w14:paraId="087CEAF1" w14:textId="77777777" w:rsidR="007514F0" w:rsidRPr="00214B37" w:rsidRDefault="007514F0" w:rsidP="007514F0">
      <w:pPr>
        <w:spacing w:after="0" w:line="240" w:lineRule="auto"/>
        <w:jc w:val="right"/>
        <w:rPr>
          <w:rFonts w:asciiTheme="minorHAnsi" w:hAnsiTheme="minorHAnsi" w:cstheme="minorHAnsi"/>
          <w:b/>
          <w:color w:val="000000" w:themeColor="text1"/>
          <w:sz w:val="24"/>
          <w:szCs w:val="24"/>
        </w:rPr>
      </w:pPr>
      <w:r w:rsidRPr="00214B37">
        <w:rPr>
          <w:rFonts w:asciiTheme="minorHAnsi" w:hAnsiTheme="minorHAnsi" w:cstheme="minorHAnsi"/>
          <w:b/>
          <w:color w:val="000000" w:themeColor="text1"/>
          <w:sz w:val="24"/>
          <w:szCs w:val="24"/>
        </w:rPr>
        <w:lastRenderedPageBreak/>
        <w:t>додаток №3</w:t>
      </w:r>
    </w:p>
    <w:p w14:paraId="3B4DD726" w14:textId="77777777" w:rsidR="007514F0" w:rsidRPr="00214B37" w:rsidRDefault="007514F0" w:rsidP="007514F0">
      <w:pPr>
        <w:spacing w:after="0" w:line="240" w:lineRule="auto"/>
        <w:jc w:val="right"/>
        <w:rPr>
          <w:rFonts w:asciiTheme="minorHAnsi" w:hAnsiTheme="minorHAnsi" w:cstheme="minorHAnsi"/>
          <w:b/>
          <w:color w:val="000000" w:themeColor="text1"/>
          <w:sz w:val="24"/>
          <w:szCs w:val="24"/>
        </w:rPr>
      </w:pPr>
      <w:r w:rsidRPr="00214B37">
        <w:rPr>
          <w:rFonts w:asciiTheme="minorHAnsi" w:hAnsiTheme="minorHAnsi" w:cstheme="minorHAnsi"/>
          <w:b/>
          <w:color w:val="000000" w:themeColor="text1"/>
          <w:sz w:val="24"/>
          <w:szCs w:val="24"/>
        </w:rPr>
        <w:t>до тендерної документації</w:t>
      </w:r>
    </w:p>
    <w:p w14:paraId="34439E1A" w14:textId="77777777" w:rsidR="007514F0" w:rsidRPr="00214B37" w:rsidRDefault="007514F0" w:rsidP="007514F0">
      <w:pPr>
        <w:shd w:val="clear" w:color="auto" w:fill="FFFFFF"/>
        <w:spacing w:line="240" w:lineRule="auto"/>
        <w:ind w:left="34" w:right="1"/>
        <w:jc w:val="center"/>
        <w:rPr>
          <w:rFonts w:asciiTheme="minorHAnsi" w:hAnsiTheme="minorHAnsi" w:cstheme="minorHAnsi"/>
          <w:b/>
          <w:color w:val="000000"/>
          <w:sz w:val="24"/>
          <w:szCs w:val="24"/>
          <w:shd w:val="clear" w:color="auto" w:fill="FFFFFF"/>
        </w:rPr>
      </w:pPr>
      <w:r w:rsidRPr="00214B37">
        <w:rPr>
          <w:rFonts w:asciiTheme="minorHAnsi" w:hAnsiTheme="minorHAnsi" w:cstheme="minorHAnsi"/>
          <w:b/>
          <w:color w:val="000000"/>
          <w:sz w:val="24"/>
          <w:szCs w:val="24"/>
          <w:shd w:val="clear" w:color="auto" w:fill="FFFFFF"/>
        </w:rPr>
        <w:t>Інформація про необхідні технічні, якісні та кількісні характеристики предмета закупівлі</w:t>
      </w:r>
    </w:p>
    <w:tbl>
      <w:tblPr>
        <w:tblW w:w="1077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27"/>
        <w:gridCol w:w="993"/>
        <w:gridCol w:w="1134"/>
        <w:gridCol w:w="1843"/>
        <w:gridCol w:w="2409"/>
        <w:gridCol w:w="2268"/>
      </w:tblGrid>
      <w:tr w:rsidR="007514F0" w:rsidRPr="00214B37" w14:paraId="566EC2B5" w14:textId="77777777" w:rsidTr="005316D6">
        <w:trPr>
          <w:trHeight w:val="137"/>
        </w:trPr>
        <w:tc>
          <w:tcPr>
            <w:tcW w:w="2127" w:type="dxa"/>
            <w:shd w:val="clear" w:color="auto" w:fill="FFFFFF"/>
            <w:tcMar>
              <w:top w:w="0" w:type="dxa"/>
              <w:left w:w="108" w:type="dxa"/>
              <w:bottom w:w="0" w:type="dxa"/>
              <w:right w:w="108" w:type="dxa"/>
            </w:tcMar>
            <w:vAlign w:val="center"/>
            <w:hideMark/>
          </w:tcPr>
          <w:p w14:paraId="2115285C" w14:textId="77777777" w:rsidR="007514F0" w:rsidRPr="00214B37" w:rsidRDefault="007514F0" w:rsidP="005316D6">
            <w:pPr>
              <w:spacing w:after="0" w:line="240" w:lineRule="auto"/>
              <w:jc w:val="center"/>
              <w:rPr>
                <w:rFonts w:asciiTheme="minorHAnsi" w:eastAsia="Calibri" w:hAnsiTheme="minorHAnsi" w:cstheme="minorHAnsi"/>
                <w:b/>
                <w:bCs/>
                <w:color w:val="000000" w:themeColor="text1"/>
                <w:sz w:val="22"/>
              </w:rPr>
            </w:pPr>
            <w:r w:rsidRPr="00214B37">
              <w:rPr>
                <w:rFonts w:asciiTheme="minorHAnsi" w:eastAsia="Calibri" w:hAnsiTheme="minorHAnsi" w:cstheme="minorHAnsi"/>
                <w:b/>
                <w:bCs/>
                <w:color w:val="000000" w:themeColor="text1"/>
                <w:sz w:val="22"/>
              </w:rPr>
              <w:t>Вимоги замовника</w:t>
            </w:r>
          </w:p>
        </w:tc>
        <w:tc>
          <w:tcPr>
            <w:tcW w:w="993" w:type="dxa"/>
            <w:shd w:val="clear" w:color="auto" w:fill="FFFFFF"/>
            <w:tcMar>
              <w:top w:w="0" w:type="dxa"/>
              <w:left w:w="108" w:type="dxa"/>
              <w:bottom w:w="0" w:type="dxa"/>
              <w:right w:w="108" w:type="dxa"/>
            </w:tcMar>
            <w:vAlign w:val="center"/>
            <w:hideMark/>
          </w:tcPr>
          <w:p w14:paraId="43BA0DE4" w14:textId="77777777" w:rsidR="007514F0" w:rsidRPr="00214B37" w:rsidRDefault="007514F0" w:rsidP="005316D6">
            <w:pPr>
              <w:spacing w:after="0" w:line="240" w:lineRule="auto"/>
              <w:ind w:left="-819" w:firstLine="709"/>
              <w:jc w:val="center"/>
              <w:rPr>
                <w:rFonts w:asciiTheme="minorHAnsi" w:eastAsia="Calibri" w:hAnsiTheme="minorHAnsi" w:cstheme="minorHAnsi"/>
                <w:b/>
                <w:bCs/>
                <w:sz w:val="22"/>
              </w:rPr>
            </w:pPr>
            <w:r w:rsidRPr="00214B37">
              <w:rPr>
                <w:rFonts w:asciiTheme="minorHAnsi" w:eastAsia="Calibri" w:hAnsiTheme="minorHAnsi" w:cstheme="minorHAnsi"/>
                <w:b/>
                <w:bCs/>
                <w:sz w:val="22"/>
              </w:rPr>
              <w:t>Од. вим.</w:t>
            </w:r>
          </w:p>
        </w:tc>
        <w:tc>
          <w:tcPr>
            <w:tcW w:w="1134" w:type="dxa"/>
            <w:shd w:val="clear" w:color="auto" w:fill="FFFFFF"/>
            <w:tcMar>
              <w:top w:w="0" w:type="dxa"/>
              <w:left w:w="108" w:type="dxa"/>
              <w:bottom w:w="0" w:type="dxa"/>
              <w:right w:w="108" w:type="dxa"/>
            </w:tcMar>
            <w:vAlign w:val="center"/>
            <w:hideMark/>
          </w:tcPr>
          <w:p w14:paraId="53B3ADB5" w14:textId="77777777" w:rsidR="007514F0" w:rsidRPr="00214B37" w:rsidRDefault="007514F0" w:rsidP="005316D6">
            <w:pPr>
              <w:spacing w:after="0" w:line="240" w:lineRule="auto"/>
              <w:jc w:val="center"/>
              <w:rPr>
                <w:rFonts w:asciiTheme="minorHAnsi" w:eastAsia="Calibri" w:hAnsiTheme="minorHAnsi" w:cstheme="minorHAnsi"/>
                <w:b/>
                <w:bCs/>
                <w:sz w:val="22"/>
              </w:rPr>
            </w:pPr>
            <w:r w:rsidRPr="00214B37">
              <w:rPr>
                <w:rFonts w:asciiTheme="minorHAnsi" w:eastAsia="Calibri" w:hAnsiTheme="minorHAnsi" w:cstheme="minorHAnsi"/>
                <w:b/>
                <w:bCs/>
                <w:sz w:val="22"/>
              </w:rPr>
              <w:t>Кількість</w:t>
            </w:r>
          </w:p>
        </w:tc>
        <w:tc>
          <w:tcPr>
            <w:tcW w:w="1843" w:type="dxa"/>
            <w:shd w:val="clear" w:color="auto" w:fill="FFFFFF"/>
            <w:tcMar>
              <w:top w:w="0" w:type="dxa"/>
              <w:left w:w="108" w:type="dxa"/>
              <w:bottom w:w="0" w:type="dxa"/>
              <w:right w:w="108" w:type="dxa"/>
            </w:tcMar>
            <w:vAlign w:val="center"/>
            <w:hideMark/>
          </w:tcPr>
          <w:p w14:paraId="2F1BD657" w14:textId="77777777" w:rsidR="007514F0" w:rsidRPr="00214B37" w:rsidRDefault="007514F0" w:rsidP="005316D6">
            <w:pPr>
              <w:spacing w:after="0" w:line="240" w:lineRule="auto"/>
              <w:jc w:val="center"/>
              <w:rPr>
                <w:rFonts w:asciiTheme="minorHAnsi" w:eastAsia="Calibri" w:hAnsiTheme="minorHAnsi" w:cstheme="minorHAnsi"/>
                <w:b/>
                <w:bCs/>
                <w:sz w:val="22"/>
              </w:rPr>
            </w:pPr>
            <w:r w:rsidRPr="00214B37">
              <w:rPr>
                <w:rFonts w:asciiTheme="minorHAnsi" w:eastAsia="Calibri" w:hAnsiTheme="minorHAnsi" w:cstheme="minorHAnsi"/>
                <w:b/>
                <w:bCs/>
                <w:sz w:val="22"/>
              </w:rPr>
              <w:t>Строк поставки</w:t>
            </w:r>
            <w:r w:rsidRPr="00214B37">
              <w:rPr>
                <w:rFonts w:asciiTheme="minorHAnsi" w:eastAsia="Calibri" w:hAnsiTheme="minorHAnsi" w:cstheme="minorHAnsi"/>
                <w:b/>
                <w:bCs/>
                <w:sz w:val="22"/>
                <w:lang w:val="en-US"/>
              </w:rPr>
              <w:t xml:space="preserve"> </w:t>
            </w:r>
            <w:r w:rsidRPr="00214B37">
              <w:rPr>
                <w:rFonts w:asciiTheme="minorHAnsi" w:eastAsia="Calibri" w:hAnsiTheme="minorHAnsi" w:cstheme="minorHAnsi"/>
                <w:b/>
                <w:bCs/>
                <w:sz w:val="22"/>
              </w:rPr>
              <w:t>Товару</w:t>
            </w:r>
          </w:p>
        </w:tc>
        <w:tc>
          <w:tcPr>
            <w:tcW w:w="2409" w:type="dxa"/>
            <w:shd w:val="clear" w:color="auto" w:fill="FFFFFF"/>
            <w:vAlign w:val="center"/>
          </w:tcPr>
          <w:p w14:paraId="59FA9C6C" w14:textId="77777777" w:rsidR="007514F0" w:rsidRPr="00214B37" w:rsidRDefault="007514F0" w:rsidP="005316D6">
            <w:pPr>
              <w:spacing w:after="0" w:line="240" w:lineRule="auto"/>
              <w:jc w:val="center"/>
              <w:rPr>
                <w:rFonts w:asciiTheme="minorHAnsi" w:eastAsia="Calibri" w:hAnsiTheme="minorHAnsi" w:cstheme="minorHAnsi"/>
                <w:b/>
                <w:bCs/>
                <w:sz w:val="22"/>
              </w:rPr>
            </w:pPr>
            <w:r w:rsidRPr="00214B37">
              <w:rPr>
                <w:rFonts w:asciiTheme="minorHAnsi" w:eastAsia="Calibri" w:hAnsiTheme="minorHAnsi" w:cstheme="minorHAnsi"/>
                <w:b/>
                <w:bCs/>
                <w:sz w:val="22"/>
              </w:rPr>
              <w:t xml:space="preserve">Опис товару, що пропонується українською мовою* </w:t>
            </w:r>
          </w:p>
        </w:tc>
        <w:tc>
          <w:tcPr>
            <w:tcW w:w="2268" w:type="dxa"/>
            <w:shd w:val="clear" w:color="auto" w:fill="FFFFFF"/>
            <w:vAlign w:val="center"/>
          </w:tcPr>
          <w:p w14:paraId="7E4FCCBF" w14:textId="77777777" w:rsidR="007514F0" w:rsidRPr="00214B37" w:rsidRDefault="007514F0" w:rsidP="005316D6">
            <w:pPr>
              <w:spacing w:after="0" w:line="240" w:lineRule="auto"/>
              <w:jc w:val="center"/>
              <w:rPr>
                <w:rFonts w:asciiTheme="minorHAnsi" w:eastAsia="Calibri" w:hAnsiTheme="minorHAnsi" w:cstheme="minorHAnsi"/>
                <w:b/>
                <w:bCs/>
                <w:sz w:val="22"/>
              </w:rPr>
            </w:pPr>
            <w:r w:rsidRPr="00214B37">
              <w:rPr>
                <w:rFonts w:asciiTheme="minorHAnsi" w:eastAsia="Calibri" w:hAnsiTheme="minorHAnsi" w:cstheme="minorHAnsi"/>
                <w:b/>
                <w:bCs/>
                <w:sz w:val="22"/>
              </w:rPr>
              <w:t>Опис товару, що пропонується англійською мовою *</w:t>
            </w:r>
          </w:p>
        </w:tc>
      </w:tr>
      <w:tr w:rsidR="006C7D89" w:rsidRPr="00214B37" w14:paraId="28B14AE5" w14:textId="77777777" w:rsidTr="005316D6">
        <w:trPr>
          <w:trHeight w:val="651"/>
        </w:trPr>
        <w:tc>
          <w:tcPr>
            <w:tcW w:w="2127" w:type="dxa"/>
            <w:vMerge w:val="restart"/>
            <w:shd w:val="clear" w:color="auto" w:fill="FFFFFF"/>
            <w:tcMar>
              <w:top w:w="0" w:type="dxa"/>
              <w:left w:w="108" w:type="dxa"/>
              <w:bottom w:w="0" w:type="dxa"/>
              <w:right w:w="108" w:type="dxa"/>
            </w:tcMar>
            <w:vAlign w:val="center"/>
          </w:tcPr>
          <w:p w14:paraId="48145CC9" w14:textId="33F2C91A" w:rsidR="006C7D89" w:rsidRPr="007514F0" w:rsidRDefault="006C7D89" w:rsidP="007514F0">
            <w:pPr>
              <w:rPr>
                <w:rFonts w:asciiTheme="minorHAnsi" w:eastAsia="Calibri" w:hAnsiTheme="minorHAnsi" w:cstheme="minorHAnsi"/>
                <w:bCs/>
                <w:color w:val="000000" w:themeColor="text1"/>
                <w:sz w:val="24"/>
                <w:szCs w:val="24"/>
                <w:highlight w:val="yellow"/>
              </w:rPr>
            </w:pPr>
            <w:r w:rsidRPr="007514F0">
              <w:rPr>
                <w:rFonts w:asciiTheme="minorHAnsi" w:hAnsiTheme="minorHAnsi" w:cstheme="minorHAnsi"/>
                <w:b/>
                <w:sz w:val="24"/>
                <w:szCs w:val="24"/>
                <w:lang w:val="ru-RU"/>
              </w:rPr>
              <w:t>1</w:t>
            </w:r>
            <w:r w:rsidRPr="007514F0">
              <w:rPr>
                <w:rFonts w:asciiTheme="minorHAnsi" w:hAnsiTheme="minorHAnsi" w:cstheme="minorHAnsi"/>
                <w:b/>
                <w:sz w:val="24"/>
                <w:szCs w:val="24"/>
              </w:rPr>
              <w:t>.</w:t>
            </w:r>
            <w:r w:rsidRPr="007514F0">
              <w:rPr>
                <w:rFonts w:asciiTheme="minorHAnsi" w:hAnsiTheme="minorHAnsi" w:cstheme="minorHAnsi"/>
                <w:sz w:val="24"/>
                <w:szCs w:val="24"/>
              </w:rPr>
              <w:t xml:space="preserve"> Ресора передня 3-х листова (два витих вуха) МАЗ 6516V8-2902012 або еквівалент</w:t>
            </w:r>
          </w:p>
        </w:tc>
        <w:tc>
          <w:tcPr>
            <w:tcW w:w="993"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3874BE" w14:textId="77777777" w:rsidR="006C7D89" w:rsidRPr="007514F0" w:rsidRDefault="006C7D89" w:rsidP="005316D6">
            <w:pPr>
              <w:spacing w:after="0" w:line="240" w:lineRule="auto"/>
              <w:ind w:left="-819" w:firstLine="709"/>
              <w:jc w:val="center"/>
              <w:rPr>
                <w:rFonts w:asciiTheme="minorHAnsi" w:eastAsia="Calibri" w:hAnsiTheme="minorHAnsi" w:cstheme="minorHAnsi"/>
                <w:bCs/>
                <w:sz w:val="24"/>
                <w:szCs w:val="24"/>
              </w:rPr>
            </w:pPr>
            <w:r w:rsidRPr="007514F0">
              <w:rPr>
                <w:rFonts w:asciiTheme="minorHAnsi" w:hAnsiTheme="minorHAnsi" w:cstheme="minorHAnsi"/>
                <w:sz w:val="24"/>
                <w:szCs w:val="24"/>
              </w:rPr>
              <w:t>шт</w:t>
            </w:r>
          </w:p>
        </w:tc>
        <w:tc>
          <w:tcPr>
            <w:tcW w:w="113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E3822E" w14:textId="3F9FB307" w:rsidR="006C7D89" w:rsidRPr="007514F0" w:rsidRDefault="006C7D89" w:rsidP="005316D6">
            <w:pPr>
              <w:spacing w:after="0" w:line="240" w:lineRule="auto"/>
              <w:jc w:val="center"/>
              <w:rPr>
                <w:rFonts w:asciiTheme="minorHAnsi" w:eastAsia="Calibri" w:hAnsiTheme="minorHAnsi" w:cstheme="minorHAnsi"/>
                <w:bCs/>
                <w:sz w:val="24"/>
                <w:szCs w:val="24"/>
              </w:rPr>
            </w:pPr>
            <w:r w:rsidRPr="007514F0">
              <w:rPr>
                <w:rFonts w:asciiTheme="minorHAnsi" w:eastAsia="Calibri" w:hAnsiTheme="minorHAnsi" w:cstheme="minorHAnsi"/>
                <w:bCs/>
                <w:sz w:val="24"/>
                <w:szCs w:val="24"/>
              </w:rPr>
              <w:t>4</w:t>
            </w:r>
          </w:p>
        </w:tc>
        <w:tc>
          <w:tcPr>
            <w:tcW w:w="1843" w:type="dxa"/>
            <w:vMerge w:val="restart"/>
            <w:shd w:val="clear" w:color="auto" w:fill="FFFFFF"/>
            <w:tcMar>
              <w:top w:w="0" w:type="dxa"/>
              <w:left w:w="108" w:type="dxa"/>
              <w:bottom w:w="0" w:type="dxa"/>
              <w:right w:w="108" w:type="dxa"/>
            </w:tcMar>
            <w:vAlign w:val="center"/>
          </w:tcPr>
          <w:p w14:paraId="5305DA6E" w14:textId="765958EF" w:rsidR="006C7D89" w:rsidRPr="005D2210" w:rsidRDefault="006C7D89" w:rsidP="005316D6">
            <w:pPr>
              <w:rPr>
                <w:rFonts w:asciiTheme="minorHAnsi" w:hAnsiTheme="minorHAnsi" w:cstheme="minorHAnsi"/>
                <w:sz w:val="22"/>
              </w:rPr>
            </w:pPr>
            <w:r w:rsidRPr="009723F6">
              <w:rPr>
                <w:rFonts w:asciiTheme="minorHAnsi" w:hAnsiTheme="minorHAnsi" w:cstheme="minorHAnsi"/>
                <w:sz w:val="22"/>
              </w:rPr>
              <w:t>Протягом 30 календарних днів з дати укладання договору про закупівлю*,</w:t>
            </w:r>
            <w:r w:rsidR="009723F6">
              <w:rPr>
                <w:rFonts w:asciiTheme="minorHAnsi" w:hAnsiTheme="minorHAnsi" w:cstheme="minorHAnsi"/>
                <w:sz w:val="22"/>
              </w:rPr>
              <w:t xml:space="preserve"> </w:t>
            </w:r>
            <w:r w:rsidRPr="009723F6">
              <w:rPr>
                <w:rFonts w:asciiTheme="minorHAnsi" w:hAnsiTheme="minorHAnsi" w:cstheme="minorHAnsi"/>
                <w:sz w:val="22"/>
              </w:rPr>
              <w:t>з можливістю дострокової поставки, але не пізніше 29.12.2023 р.**</w:t>
            </w:r>
          </w:p>
          <w:p w14:paraId="22997EE3" w14:textId="77777777" w:rsidR="006C7D89" w:rsidRPr="005D2210" w:rsidRDefault="006C7D89" w:rsidP="005316D6">
            <w:pPr>
              <w:rPr>
                <w:rFonts w:asciiTheme="minorHAnsi" w:hAnsiTheme="minorHAnsi" w:cstheme="minorHAnsi"/>
                <w:sz w:val="22"/>
              </w:rPr>
            </w:pPr>
            <w:r w:rsidRPr="005D2210">
              <w:rPr>
                <w:rFonts w:asciiTheme="minorHAnsi" w:hAnsiTheme="minorHAnsi" w:cstheme="minorHAnsi"/>
                <w:sz w:val="22"/>
              </w:rPr>
              <w:t>*Даний строк поставки буде зазначатись в договорі про закупівлю.</w:t>
            </w:r>
          </w:p>
          <w:p w14:paraId="7C387590" w14:textId="77777777" w:rsidR="006C7D89" w:rsidRPr="00112CA5" w:rsidRDefault="006C7D89" w:rsidP="005316D6">
            <w:pPr>
              <w:rPr>
                <w:rFonts w:asciiTheme="minorHAnsi" w:eastAsia="Calibri" w:hAnsiTheme="minorHAnsi" w:cstheme="minorHAnsi"/>
                <w:b/>
                <w:bCs/>
                <w:sz w:val="22"/>
              </w:rPr>
            </w:pPr>
            <w:r w:rsidRPr="005D2210">
              <w:rPr>
                <w:rFonts w:asciiTheme="minorHAnsi" w:hAnsiTheme="minorHAnsi" w:cstheme="minorHAnsi"/>
                <w:sz w:val="22"/>
              </w:rPr>
              <w:t>**Зазначена дата поставки товарів є орієнтовною, визначена розрахунковим методом та несе інформативний характер та не має жодних юридичних наслідків. Дана дата може не зазначатися в договорі про закупівлю.</w:t>
            </w:r>
          </w:p>
          <w:p w14:paraId="75A58488" w14:textId="1EAB08AF" w:rsidR="006C7D89" w:rsidRPr="00112CA5" w:rsidRDefault="006C7D89" w:rsidP="005316D6">
            <w:pPr>
              <w:spacing w:after="0" w:line="240" w:lineRule="auto"/>
              <w:jc w:val="center"/>
              <w:rPr>
                <w:rFonts w:asciiTheme="minorHAnsi" w:eastAsia="Calibri" w:hAnsiTheme="minorHAnsi" w:cstheme="minorHAnsi"/>
                <w:b/>
                <w:bCs/>
                <w:sz w:val="22"/>
              </w:rPr>
            </w:pPr>
          </w:p>
        </w:tc>
        <w:tc>
          <w:tcPr>
            <w:tcW w:w="2409" w:type="dxa"/>
            <w:shd w:val="clear" w:color="auto" w:fill="FFFFFF"/>
          </w:tcPr>
          <w:p w14:paraId="69DA4CD7" w14:textId="77777777" w:rsidR="006C7D89" w:rsidRPr="00214B37" w:rsidRDefault="006C7D89" w:rsidP="005316D6">
            <w:pPr>
              <w:spacing w:after="0" w:line="240" w:lineRule="auto"/>
              <w:ind w:left="138"/>
              <w:rPr>
                <w:rFonts w:asciiTheme="minorHAnsi" w:eastAsia="Calibri" w:hAnsiTheme="minorHAnsi" w:cstheme="minorHAnsi"/>
                <w:bCs/>
                <w:i/>
                <w:sz w:val="22"/>
              </w:rPr>
            </w:pPr>
            <w:r w:rsidRPr="00214B37">
              <w:rPr>
                <w:rFonts w:asciiTheme="minorHAnsi" w:eastAsia="Calibri" w:hAnsiTheme="minorHAnsi" w:cstheme="minorHAnsi"/>
                <w:bCs/>
                <w:i/>
                <w:sz w:val="22"/>
              </w:rPr>
              <w:t xml:space="preserve">Найменування </w:t>
            </w:r>
            <w:r w:rsidRPr="00214B37">
              <w:rPr>
                <w:rFonts w:asciiTheme="minorHAnsi" w:eastAsia="Calibri" w:hAnsiTheme="minorHAnsi" w:cstheme="minorHAnsi"/>
                <w:bCs/>
                <w:i/>
                <w:sz w:val="22"/>
                <w:lang w:val="ru-RU"/>
              </w:rPr>
              <w:t xml:space="preserve">Товару </w:t>
            </w:r>
            <w:r w:rsidRPr="00214B37">
              <w:rPr>
                <w:rFonts w:asciiTheme="minorHAnsi" w:eastAsia="Calibri" w:hAnsiTheme="minorHAnsi" w:cstheme="minorHAnsi"/>
                <w:bCs/>
                <w:i/>
                <w:sz w:val="22"/>
              </w:rPr>
              <w:t>(марка/модель/тип):</w:t>
            </w:r>
          </w:p>
        </w:tc>
        <w:tc>
          <w:tcPr>
            <w:tcW w:w="2268" w:type="dxa"/>
            <w:shd w:val="clear" w:color="auto" w:fill="FFFFFF"/>
          </w:tcPr>
          <w:p w14:paraId="76C2C29F" w14:textId="77777777" w:rsidR="006C7D89" w:rsidRPr="00214B37" w:rsidRDefault="006C7D89" w:rsidP="005316D6">
            <w:pPr>
              <w:spacing w:after="0" w:line="240" w:lineRule="auto"/>
              <w:ind w:left="145"/>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description (brand/model</w:t>
            </w:r>
            <w:r w:rsidRPr="00214B37">
              <w:rPr>
                <w:rFonts w:asciiTheme="minorHAnsi" w:eastAsia="Calibri" w:hAnsiTheme="minorHAnsi" w:cstheme="minorHAnsi"/>
                <w:bCs/>
                <w:i/>
                <w:sz w:val="22"/>
              </w:rPr>
              <w:t>/</w:t>
            </w:r>
            <w:r w:rsidRPr="00214B37">
              <w:rPr>
                <w:rFonts w:asciiTheme="minorHAnsi" w:eastAsia="Calibri" w:hAnsiTheme="minorHAnsi" w:cstheme="minorHAnsi"/>
                <w:bCs/>
                <w:i/>
                <w:sz w:val="22"/>
                <w:lang w:val="en-US"/>
              </w:rPr>
              <w:t>type):</w:t>
            </w:r>
          </w:p>
        </w:tc>
      </w:tr>
      <w:tr w:rsidR="006C7D89" w:rsidRPr="00214B37" w14:paraId="62B19A21" w14:textId="77777777" w:rsidTr="005316D6">
        <w:trPr>
          <w:trHeight w:val="104"/>
        </w:trPr>
        <w:tc>
          <w:tcPr>
            <w:tcW w:w="2127" w:type="dxa"/>
            <w:vMerge/>
            <w:shd w:val="clear" w:color="auto" w:fill="FFFFFF"/>
            <w:tcMar>
              <w:top w:w="0" w:type="dxa"/>
              <w:left w:w="108" w:type="dxa"/>
              <w:bottom w:w="0" w:type="dxa"/>
              <w:right w:w="108" w:type="dxa"/>
            </w:tcMar>
          </w:tcPr>
          <w:p w14:paraId="3492F3DB" w14:textId="77777777" w:rsidR="006C7D89" w:rsidRPr="00D96DF5" w:rsidRDefault="006C7D89" w:rsidP="005316D6">
            <w:pPr>
              <w:autoSpaceDE w:val="0"/>
              <w:autoSpaceDN w:val="0"/>
              <w:spacing w:after="0" w:line="240" w:lineRule="auto"/>
              <w:rPr>
                <w:rFonts w:asciiTheme="minorHAnsi" w:eastAsia="Calibri" w:hAnsiTheme="minorHAnsi" w:cstheme="minorHAnsi"/>
                <w:b/>
                <w:bCs/>
                <w:color w:val="000000" w:themeColor="text1"/>
                <w:sz w:val="22"/>
                <w:highlight w:val="yellow"/>
              </w:rPr>
            </w:pPr>
          </w:p>
        </w:tc>
        <w:tc>
          <w:tcPr>
            <w:tcW w:w="993" w:type="dxa"/>
            <w:vMerge/>
            <w:shd w:val="clear" w:color="auto" w:fill="FFFFFF"/>
            <w:tcMar>
              <w:top w:w="0" w:type="dxa"/>
              <w:left w:w="108" w:type="dxa"/>
              <w:bottom w:w="0" w:type="dxa"/>
              <w:right w:w="108" w:type="dxa"/>
            </w:tcMar>
          </w:tcPr>
          <w:p w14:paraId="04A1E909" w14:textId="77777777" w:rsidR="006C7D89" w:rsidRPr="00D96DF5" w:rsidRDefault="006C7D89" w:rsidP="005316D6">
            <w:pPr>
              <w:spacing w:after="0" w:line="240" w:lineRule="auto"/>
              <w:ind w:left="-819" w:firstLine="709"/>
              <w:jc w:val="center"/>
              <w:rPr>
                <w:rFonts w:asciiTheme="minorHAnsi" w:eastAsia="Calibri" w:hAnsiTheme="minorHAnsi" w:cstheme="minorHAnsi"/>
                <w:b/>
                <w:bCs/>
                <w:color w:val="FF0000"/>
                <w:sz w:val="22"/>
                <w:highlight w:val="yellow"/>
              </w:rPr>
            </w:pPr>
          </w:p>
        </w:tc>
        <w:tc>
          <w:tcPr>
            <w:tcW w:w="1134" w:type="dxa"/>
            <w:vMerge/>
            <w:shd w:val="clear" w:color="auto" w:fill="FFFFFF"/>
            <w:tcMar>
              <w:top w:w="0" w:type="dxa"/>
              <w:left w:w="108" w:type="dxa"/>
              <w:bottom w:w="0" w:type="dxa"/>
              <w:right w:w="108" w:type="dxa"/>
            </w:tcMar>
          </w:tcPr>
          <w:p w14:paraId="5275B4E4" w14:textId="77777777" w:rsidR="006C7D89" w:rsidRPr="00D96DF5" w:rsidRDefault="006C7D89" w:rsidP="005316D6">
            <w:pPr>
              <w:spacing w:after="0" w:line="240" w:lineRule="auto"/>
              <w:jc w:val="center"/>
              <w:rPr>
                <w:rFonts w:asciiTheme="minorHAnsi" w:eastAsia="Calibri" w:hAnsiTheme="minorHAnsi" w:cstheme="minorHAnsi"/>
                <w:b/>
                <w:bCs/>
                <w:color w:val="FF0000"/>
                <w:sz w:val="22"/>
                <w:highlight w:val="yellow"/>
              </w:rPr>
            </w:pPr>
          </w:p>
        </w:tc>
        <w:tc>
          <w:tcPr>
            <w:tcW w:w="1843" w:type="dxa"/>
            <w:vMerge/>
            <w:shd w:val="clear" w:color="auto" w:fill="FFFFFF"/>
            <w:tcMar>
              <w:top w:w="0" w:type="dxa"/>
              <w:left w:w="108" w:type="dxa"/>
              <w:bottom w:w="0" w:type="dxa"/>
              <w:right w:w="108" w:type="dxa"/>
            </w:tcMar>
          </w:tcPr>
          <w:p w14:paraId="08A978A1" w14:textId="1F78E6BC" w:rsidR="006C7D89" w:rsidRPr="00D96DF5" w:rsidRDefault="006C7D89" w:rsidP="005316D6">
            <w:pPr>
              <w:spacing w:after="0" w:line="240" w:lineRule="auto"/>
              <w:jc w:val="center"/>
              <w:rPr>
                <w:rFonts w:asciiTheme="minorHAnsi" w:eastAsia="Calibri" w:hAnsiTheme="minorHAnsi" w:cstheme="minorHAnsi"/>
                <w:b/>
                <w:bCs/>
                <w:color w:val="FF0000"/>
                <w:sz w:val="22"/>
                <w:highlight w:val="yellow"/>
              </w:rPr>
            </w:pPr>
          </w:p>
        </w:tc>
        <w:tc>
          <w:tcPr>
            <w:tcW w:w="2409" w:type="dxa"/>
            <w:shd w:val="clear" w:color="auto" w:fill="FFFFFF"/>
          </w:tcPr>
          <w:p w14:paraId="68857E3F" w14:textId="77777777" w:rsidR="006C7D89" w:rsidRPr="00214B37" w:rsidRDefault="006C7D89" w:rsidP="005316D6">
            <w:pPr>
              <w:spacing w:after="0" w:line="240" w:lineRule="auto"/>
              <w:ind w:left="138"/>
              <w:rPr>
                <w:rFonts w:asciiTheme="minorHAnsi" w:eastAsia="Calibri" w:hAnsiTheme="minorHAnsi" w:cstheme="minorHAnsi"/>
                <w:bCs/>
                <w:i/>
                <w:sz w:val="22"/>
              </w:rPr>
            </w:pPr>
            <w:r w:rsidRPr="00214B37">
              <w:rPr>
                <w:rFonts w:asciiTheme="minorHAnsi" w:eastAsia="Calibri" w:hAnsiTheme="minorHAnsi" w:cstheme="minorHAnsi"/>
                <w:bCs/>
                <w:i/>
                <w:sz w:val="22"/>
              </w:rPr>
              <w:t>Країна походження:</w:t>
            </w:r>
          </w:p>
        </w:tc>
        <w:tc>
          <w:tcPr>
            <w:tcW w:w="2268" w:type="dxa"/>
            <w:shd w:val="clear" w:color="auto" w:fill="FFFFFF"/>
          </w:tcPr>
          <w:p w14:paraId="644914D8" w14:textId="77777777" w:rsidR="006C7D89" w:rsidRPr="00214B37" w:rsidRDefault="006C7D89" w:rsidP="005316D6">
            <w:pPr>
              <w:spacing w:after="0" w:line="240" w:lineRule="auto"/>
              <w:ind w:left="145"/>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Country of origin:</w:t>
            </w:r>
          </w:p>
        </w:tc>
      </w:tr>
      <w:tr w:rsidR="006C7D89" w:rsidRPr="00214B37" w14:paraId="38BA9848" w14:textId="77777777" w:rsidTr="005316D6">
        <w:trPr>
          <w:trHeight w:val="113"/>
        </w:trPr>
        <w:tc>
          <w:tcPr>
            <w:tcW w:w="2127" w:type="dxa"/>
            <w:vMerge/>
            <w:shd w:val="clear" w:color="auto" w:fill="FFFFFF"/>
            <w:tcMar>
              <w:top w:w="0" w:type="dxa"/>
              <w:left w:w="108" w:type="dxa"/>
              <w:bottom w:w="0" w:type="dxa"/>
              <w:right w:w="108" w:type="dxa"/>
            </w:tcMar>
          </w:tcPr>
          <w:p w14:paraId="5272C0E6" w14:textId="77777777" w:rsidR="006C7D89" w:rsidRPr="00D96DF5" w:rsidRDefault="006C7D89" w:rsidP="005316D6">
            <w:pPr>
              <w:autoSpaceDE w:val="0"/>
              <w:autoSpaceDN w:val="0"/>
              <w:spacing w:after="0" w:line="240" w:lineRule="auto"/>
              <w:rPr>
                <w:rFonts w:asciiTheme="minorHAnsi" w:eastAsia="Calibri" w:hAnsiTheme="minorHAnsi" w:cstheme="minorHAnsi"/>
                <w:b/>
                <w:bCs/>
                <w:color w:val="000000" w:themeColor="text1"/>
                <w:sz w:val="22"/>
                <w:highlight w:val="yellow"/>
              </w:rPr>
            </w:pPr>
          </w:p>
        </w:tc>
        <w:tc>
          <w:tcPr>
            <w:tcW w:w="993" w:type="dxa"/>
            <w:vMerge/>
            <w:shd w:val="clear" w:color="auto" w:fill="FFFFFF"/>
            <w:tcMar>
              <w:top w:w="0" w:type="dxa"/>
              <w:left w:w="108" w:type="dxa"/>
              <w:bottom w:w="0" w:type="dxa"/>
              <w:right w:w="108" w:type="dxa"/>
            </w:tcMar>
          </w:tcPr>
          <w:p w14:paraId="175F1A63" w14:textId="77777777" w:rsidR="006C7D89" w:rsidRPr="00D96DF5" w:rsidRDefault="006C7D89" w:rsidP="005316D6">
            <w:pPr>
              <w:spacing w:after="0" w:line="240" w:lineRule="auto"/>
              <w:ind w:left="-819" w:firstLine="709"/>
              <w:jc w:val="center"/>
              <w:rPr>
                <w:rFonts w:asciiTheme="minorHAnsi" w:eastAsia="Calibri" w:hAnsiTheme="minorHAnsi" w:cstheme="minorHAnsi"/>
                <w:b/>
                <w:bCs/>
                <w:color w:val="FF0000"/>
                <w:sz w:val="22"/>
                <w:highlight w:val="yellow"/>
              </w:rPr>
            </w:pPr>
          </w:p>
        </w:tc>
        <w:tc>
          <w:tcPr>
            <w:tcW w:w="1134" w:type="dxa"/>
            <w:vMerge/>
            <w:shd w:val="clear" w:color="auto" w:fill="FFFFFF"/>
            <w:tcMar>
              <w:top w:w="0" w:type="dxa"/>
              <w:left w:w="108" w:type="dxa"/>
              <w:bottom w:w="0" w:type="dxa"/>
              <w:right w:w="108" w:type="dxa"/>
            </w:tcMar>
          </w:tcPr>
          <w:p w14:paraId="368411D8" w14:textId="77777777" w:rsidR="006C7D89" w:rsidRPr="00D96DF5" w:rsidRDefault="006C7D89" w:rsidP="005316D6">
            <w:pPr>
              <w:spacing w:after="0" w:line="240" w:lineRule="auto"/>
              <w:jc w:val="center"/>
              <w:rPr>
                <w:rFonts w:asciiTheme="minorHAnsi" w:eastAsia="Calibri" w:hAnsiTheme="minorHAnsi" w:cstheme="minorHAnsi"/>
                <w:b/>
                <w:bCs/>
                <w:color w:val="FF0000"/>
                <w:sz w:val="22"/>
                <w:highlight w:val="yellow"/>
              </w:rPr>
            </w:pPr>
          </w:p>
        </w:tc>
        <w:tc>
          <w:tcPr>
            <w:tcW w:w="1843" w:type="dxa"/>
            <w:vMerge/>
            <w:shd w:val="clear" w:color="auto" w:fill="FFFFFF"/>
            <w:tcMar>
              <w:top w:w="0" w:type="dxa"/>
              <w:left w:w="108" w:type="dxa"/>
              <w:bottom w:w="0" w:type="dxa"/>
              <w:right w:w="108" w:type="dxa"/>
            </w:tcMar>
          </w:tcPr>
          <w:p w14:paraId="03AD690F" w14:textId="1EE27366" w:rsidR="006C7D89" w:rsidRPr="00D96DF5" w:rsidRDefault="006C7D89" w:rsidP="005316D6">
            <w:pPr>
              <w:spacing w:after="0" w:line="240" w:lineRule="auto"/>
              <w:jc w:val="center"/>
              <w:rPr>
                <w:rFonts w:asciiTheme="minorHAnsi" w:eastAsia="Calibri" w:hAnsiTheme="minorHAnsi" w:cstheme="minorHAnsi"/>
                <w:b/>
                <w:bCs/>
                <w:color w:val="FF0000"/>
                <w:sz w:val="22"/>
                <w:highlight w:val="yellow"/>
              </w:rPr>
            </w:pPr>
          </w:p>
        </w:tc>
        <w:tc>
          <w:tcPr>
            <w:tcW w:w="2409" w:type="dxa"/>
            <w:shd w:val="clear" w:color="auto" w:fill="FFFFFF"/>
          </w:tcPr>
          <w:p w14:paraId="2EA412E8" w14:textId="77777777" w:rsidR="006C7D89" w:rsidRPr="00214B37" w:rsidRDefault="006C7D89" w:rsidP="005316D6">
            <w:pPr>
              <w:spacing w:after="0" w:line="240" w:lineRule="auto"/>
              <w:ind w:left="138"/>
              <w:rPr>
                <w:rFonts w:asciiTheme="minorHAnsi" w:eastAsia="Calibri" w:hAnsiTheme="minorHAnsi" w:cstheme="minorHAnsi"/>
                <w:bCs/>
                <w:i/>
                <w:sz w:val="22"/>
              </w:rPr>
            </w:pPr>
            <w:r w:rsidRPr="00214B37">
              <w:rPr>
                <w:rFonts w:asciiTheme="minorHAnsi" w:eastAsia="Calibri" w:hAnsiTheme="minorHAnsi" w:cstheme="minorHAnsi"/>
                <w:bCs/>
                <w:i/>
                <w:sz w:val="22"/>
              </w:rPr>
              <w:t>Виробник товару:</w:t>
            </w:r>
          </w:p>
        </w:tc>
        <w:tc>
          <w:tcPr>
            <w:tcW w:w="2268" w:type="dxa"/>
            <w:shd w:val="clear" w:color="auto" w:fill="FFFFFF"/>
          </w:tcPr>
          <w:p w14:paraId="6776196F" w14:textId="77777777" w:rsidR="006C7D89" w:rsidRPr="00214B37" w:rsidRDefault="006C7D89" w:rsidP="005316D6">
            <w:pPr>
              <w:spacing w:after="0" w:line="240" w:lineRule="auto"/>
              <w:ind w:left="145"/>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manufacturer:</w:t>
            </w:r>
          </w:p>
        </w:tc>
      </w:tr>
      <w:tr w:rsidR="006C7D89" w:rsidRPr="00214B37" w14:paraId="3DDB378C" w14:textId="77777777" w:rsidTr="005316D6">
        <w:trPr>
          <w:trHeight w:val="138"/>
        </w:trPr>
        <w:tc>
          <w:tcPr>
            <w:tcW w:w="2127" w:type="dxa"/>
            <w:vMerge/>
            <w:shd w:val="clear" w:color="auto" w:fill="FFFFFF"/>
            <w:tcMar>
              <w:top w:w="0" w:type="dxa"/>
              <w:left w:w="108" w:type="dxa"/>
              <w:bottom w:w="0" w:type="dxa"/>
              <w:right w:w="108" w:type="dxa"/>
            </w:tcMar>
          </w:tcPr>
          <w:p w14:paraId="6970DDA4" w14:textId="77777777" w:rsidR="006C7D89" w:rsidRPr="00D96DF5" w:rsidRDefault="006C7D89" w:rsidP="005316D6">
            <w:pPr>
              <w:autoSpaceDE w:val="0"/>
              <w:autoSpaceDN w:val="0"/>
              <w:spacing w:after="0" w:line="240" w:lineRule="auto"/>
              <w:rPr>
                <w:rFonts w:asciiTheme="minorHAnsi" w:eastAsia="Calibri" w:hAnsiTheme="minorHAnsi" w:cstheme="minorHAnsi"/>
                <w:b/>
                <w:bCs/>
                <w:color w:val="000000" w:themeColor="text1"/>
                <w:sz w:val="22"/>
                <w:highlight w:val="yellow"/>
              </w:rPr>
            </w:pPr>
          </w:p>
        </w:tc>
        <w:tc>
          <w:tcPr>
            <w:tcW w:w="993" w:type="dxa"/>
            <w:vMerge/>
            <w:shd w:val="clear" w:color="auto" w:fill="FFFFFF"/>
            <w:tcMar>
              <w:top w:w="0" w:type="dxa"/>
              <w:left w:w="108" w:type="dxa"/>
              <w:bottom w:w="0" w:type="dxa"/>
              <w:right w:w="108" w:type="dxa"/>
            </w:tcMar>
          </w:tcPr>
          <w:p w14:paraId="29F3D477" w14:textId="77777777" w:rsidR="006C7D89" w:rsidRPr="00D96DF5" w:rsidRDefault="006C7D89" w:rsidP="005316D6">
            <w:pPr>
              <w:spacing w:after="0" w:line="240" w:lineRule="auto"/>
              <w:ind w:left="-819" w:firstLine="709"/>
              <w:jc w:val="center"/>
              <w:rPr>
                <w:rFonts w:asciiTheme="minorHAnsi" w:eastAsia="Calibri" w:hAnsiTheme="minorHAnsi" w:cstheme="minorHAnsi"/>
                <w:b/>
                <w:bCs/>
                <w:color w:val="FF0000"/>
                <w:sz w:val="22"/>
                <w:highlight w:val="yellow"/>
              </w:rPr>
            </w:pPr>
          </w:p>
        </w:tc>
        <w:tc>
          <w:tcPr>
            <w:tcW w:w="1134" w:type="dxa"/>
            <w:vMerge/>
            <w:shd w:val="clear" w:color="auto" w:fill="FFFFFF"/>
            <w:tcMar>
              <w:top w:w="0" w:type="dxa"/>
              <w:left w:w="108" w:type="dxa"/>
              <w:bottom w:w="0" w:type="dxa"/>
              <w:right w:w="108" w:type="dxa"/>
            </w:tcMar>
          </w:tcPr>
          <w:p w14:paraId="0A2AA4B0" w14:textId="77777777" w:rsidR="006C7D89" w:rsidRPr="00D96DF5" w:rsidRDefault="006C7D89" w:rsidP="005316D6">
            <w:pPr>
              <w:spacing w:after="0" w:line="240" w:lineRule="auto"/>
              <w:jc w:val="center"/>
              <w:rPr>
                <w:rFonts w:asciiTheme="minorHAnsi" w:eastAsia="Calibri" w:hAnsiTheme="minorHAnsi" w:cstheme="minorHAnsi"/>
                <w:b/>
                <w:bCs/>
                <w:color w:val="FF0000"/>
                <w:sz w:val="22"/>
                <w:highlight w:val="yellow"/>
              </w:rPr>
            </w:pPr>
          </w:p>
        </w:tc>
        <w:tc>
          <w:tcPr>
            <w:tcW w:w="1843" w:type="dxa"/>
            <w:vMerge/>
            <w:shd w:val="clear" w:color="auto" w:fill="FFFFFF"/>
            <w:tcMar>
              <w:top w:w="0" w:type="dxa"/>
              <w:left w:w="108" w:type="dxa"/>
              <w:bottom w:w="0" w:type="dxa"/>
              <w:right w:w="108" w:type="dxa"/>
            </w:tcMar>
          </w:tcPr>
          <w:p w14:paraId="20FCA40B" w14:textId="15FCE4F9" w:rsidR="006C7D89" w:rsidRPr="00D96DF5" w:rsidRDefault="006C7D89" w:rsidP="005316D6">
            <w:pPr>
              <w:spacing w:after="0" w:line="240" w:lineRule="auto"/>
              <w:jc w:val="center"/>
              <w:rPr>
                <w:rFonts w:asciiTheme="minorHAnsi" w:eastAsia="Calibri" w:hAnsiTheme="minorHAnsi" w:cstheme="minorHAnsi"/>
                <w:b/>
                <w:bCs/>
                <w:color w:val="FF0000"/>
                <w:sz w:val="22"/>
                <w:highlight w:val="yellow"/>
              </w:rPr>
            </w:pPr>
          </w:p>
        </w:tc>
        <w:tc>
          <w:tcPr>
            <w:tcW w:w="2409" w:type="dxa"/>
            <w:shd w:val="clear" w:color="auto" w:fill="FFFFFF"/>
          </w:tcPr>
          <w:p w14:paraId="172E0501" w14:textId="77777777" w:rsidR="006C7D89" w:rsidRPr="00214B37" w:rsidRDefault="006C7D89" w:rsidP="005316D6">
            <w:pPr>
              <w:spacing w:after="0" w:line="240" w:lineRule="auto"/>
              <w:ind w:left="138"/>
              <w:rPr>
                <w:rFonts w:asciiTheme="minorHAnsi" w:eastAsia="Calibri" w:hAnsiTheme="minorHAnsi" w:cstheme="minorHAnsi"/>
                <w:bCs/>
                <w:i/>
                <w:sz w:val="22"/>
              </w:rPr>
            </w:pPr>
            <w:r w:rsidRPr="00214B37">
              <w:rPr>
                <w:rFonts w:asciiTheme="minorHAnsi" w:eastAsia="Calibri" w:hAnsiTheme="minorHAnsi" w:cstheme="minorHAnsi"/>
                <w:bCs/>
                <w:i/>
                <w:sz w:val="22"/>
              </w:rPr>
              <w:t>Гарантійний строк на Товар:</w:t>
            </w:r>
          </w:p>
        </w:tc>
        <w:tc>
          <w:tcPr>
            <w:tcW w:w="2268" w:type="dxa"/>
            <w:shd w:val="clear" w:color="auto" w:fill="FFFFFF"/>
          </w:tcPr>
          <w:p w14:paraId="5B82A405" w14:textId="77777777" w:rsidR="006C7D89" w:rsidRPr="00214B37" w:rsidRDefault="006C7D89" w:rsidP="005316D6">
            <w:pPr>
              <w:spacing w:after="0" w:line="240" w:lineRule="auto"/>
              <w:ind w:left="145"/>
              <w:rPr>
                <w:rFonts w:asciiTheme="minorHAnsi" w:eastAsia="Calibri" w:hAnsiTheme="minorHAnsi" w:cstheme="minorHAnsi"/>
                <w:b/>
                <w:bCs/>
                <w:color w:val="FF0000"/>
                <w:sz w:val="22"/>
                <w:lang w:val="en-US"/>
              </w:rPr>
            </w:pPr>
            <w:r w:rsidRPr="00214B37">
              <w:rPr>
                <w:rFonts w:asciiTheme="minorHAnsi" w:eastAsia="Calibri" w:hAnsiTheme="minorHAnsi" w:cstheme="minorHAnsi"/>
                <w:bCs/>
                <w:i/>
                <w:sz w:val="22"/>
                <w:lang w:val="en-US"/>
              </w:rPr>
              <w:t>Warranty period for the  Goods:</w:t>
            </w:r>
          </w:p>
        </w:tc>
      </w:tr>
      <w:tr w:rsidR="006C7D89" w:rsidRPr="00214B37" w14:paraId="4239EED5" w14:textId="77777777" w:rsidTr="005316D6">
        <w:trPr>
          <w:trHeight w:val="10166"/>
        </w:trPr>
        <w:tc>
          <w:tcPr>
            <w:tcW w:w="2127" w:type="dxa"/>
            <w:vMerge/>
            <w:shd w:val="clear" w:color="auto" w:fill="FFFFFF"/>
            <w:tcMar>
              <w:top w:w="0" w:type="dxa"/>
              <w:left w:w="108" w:type="dxa"/>
              <w:bottom w:w="0" w:type="dxa"/>
              <w:right w:w="108" w:type="dxa"/>
            </w:tcMar>
          </w:tcPr>
          <w:p w14:paraId="1DEEC6A2" w14:textId="77777777" w:rsidR="006C7D89" w:rsidRPr="00D96DF5" w:rsidRDefault="006C7D89" w:rsidP="005316D6">
            <w:pPr>
              <w:autoSpaceDE w:val="0"/>
              <w:autoSpaceDN w:val="0"/>
              <w:spacing w:after="0" w:line="240" w:lineRule="auto"/>
              <w:rPr>
                <w:rFonts w:asciiTheme="minorHAnsi" w:eastAsia="Calibri" w:hAnsiTheme="minorHAnsi" w:cstheme="minorHAnsi"/>
                <w:b/>
                <w:bCs/>
                <w:color w:val="000000" w:themeColor="text1"/>
                <w:sz w:val="22"/>
                <w:highlight w:val="yellow"/>
              </w:rPr>
            </w:pPr>
          </w:p>
        </w:tc>
        <w:tc>
          <w:tcPr>
            <w:tcW w:w="993" w:type="dxa"/>
            <w:vMerge/>
            <w:shd w:val="clear" w:color="auto" w:fill="FFFFFF"/>
            <w:tcMar>
              <w:top w:w="0" w:type="dxa"/>
              <w:left w:w="108" w:type="dxa"/>
              <w:bottom w:w="0" w:type="dxa"/>
              <w:right w:w="108" w:type="dxa"/>
            </w:tcMar>
          </w:tcPr>
          <w:p w14:paraId="6C470758" w14:textId="77777777" w:rsidR="006C7D89" w:rsidRPr="00D96DF5" w:rsidRDefault="006C7D89" w:rsidP="005316D6">
            <w:pPr>
              <w:spacing w:after="0" w:line="240" w:lineRule="auto"/>
              <w:ind w:left="-819" w:firstLine="709"/>
              <w:jc w:val="center"/>
              <w:rPr>
                <w:rFonts w:asciiTheme="minorHAnsi" w:eastAsia="Calibri" w:hAnsiTheme="minorHAnsi" w:cstheme="minorHAnsi"/>
                <w:b/>
                <w:bCs/>
                <w:color w:val="FF0000"/>
                <w:sz w:val="22"/>
                <w:highlight w:val="yellow"/>
              </w:rPr>
            </w:pPr>
          </w:p>
        </w:tc>
        <w:tc>
          <w:tcPr>
            <w:tcW w:w="1134" w:type="dxa"/>
            <w:vMerge/>
            <w:shd w:val="clear" w:color="auto" w:fill="FFFFFF"/>
            <w:tcMar>
              <w:top w:w="0" w:type="dxa"/>
              <w:left w:w="108" w:type="dxa"/>
              <w:bottom w:w="0" w:type="dxa"/>
              <w:right w:w="108" w:type="dxa"/>
            </w:tcMar>
          </w:tcPr>
          <w:p w14:paraId="7BF1BAA5" w14:textId="77777777" w:rsidR="006C7D89" w:rsidRPr="00D96DF5" w:rsidRDefault="006C7D89" w:rsidP="005316D6">
            <w:pPr>
              <w:spacing w:after="0" w:line="240" w:lineRule="auto"/>
              <w:jc w:val="center"/>
              <w:rPr>
                <w:rFonts w:asciiTheme="minorHAnsi" w:eastAsia="Calibri" w:hAnsiTheme="minorHAnsi" w:cstheme="minorHAnsi"/>
                <w:b/>
                <w:bCs/>
                <w:color w:val="FF0000"/>
                <w:sz w:val="22"/>
                <w:highlight w:val="yellow"/>
              </w:rPr>
            </w:pPr>
          </w:p>
        </w:tc>
        <w:tc>
          <w:tcPr>
            <w:tcW w:w="1843" w:type="dxa"/>
            <w:vMerge/>
            <w:shd w:val="clear" w:color="auto" w:fill="FFFFFF"/>
            <w:tcMar>
              <w:top w:w="0" w:type="dxa"/>
              <w:left w:w="108" w:type="dxa"/>
              <w:bottom w:w="0" w:type="dxa"/>
              <w:right w:w="108" w:type="dxa"/>
            </w:tcMar>
          </w:tcPr>
          <w:p w14:paraId="03923991" w14:textId="3D39906A" w:rsidR="006C7D89" w:rsidRPr="00D96DF5" w:rsidRDefault="006C7D89" w:rsidP="005316D6">
            <w:pPr>
              <w:spacing w:after="0" w:line="240" w:lineRule="auto"/>
              <w:jc w:val="center"/>
              <w:rPr>
                <w:rFonts w:asciiTheme="minorHAnsi" w:eastAsia="Calibri" w:hAnsiTheme="minorHAnsi" w:cstheme="minorHAnsi"/>
                <w:b/>
                <w:bCs/>
                <w:color w:val="FF0000"/>
                <w:sz w:val="22"/>
                <w:highlight w:val="yellow"/>
              </w:rPr>
            </w:pPr>
          </w:p>
        </w:tc>
        <w:tc>
          <w:tcPr>
            <w:tcW w:w="2409" w:type="dxa"/>
            <w:shd w:val="clear" w:color="auto" w:fill="FFFFFF"/>
          </w:tcPr>
          <w:p w14:paraId="1BB71943" w14:textId="77777777" w:rsidR="006C7D89" w:rsidRPr="00214B37" w:rsidRDefault="006C7D89" w:rsidP="005316D6">
            <w:pPr>
              <w:spacing w:after="0" w:line="240" w:lineRule="auto"/>
              <w:ind w:left="138"/>
              <w:rPr>
                <w:rFonts w:asciiTheme="minorHAnsi" w:eastAsia="Calibri" w:hAnsiTheme="minorHAnsi" w:cstheme="minorHAnsi"/>
                <w:bCs/>
                <w:i/>
                <w:sz w:val="22"/>
              </w:rPr>
            </w:pPr>
            <w:r w:rsidRPr="00214B37">
              <w:rPr>
                <w:rFonts w:asciiTheme="minorHAnsi" w:eastAsia="Calibri" w:hAnsiTheme="minorHAnsi" w:cstheme="minorHAnsi"/>
                <w:bCs/>
                <w:i/>
                <w:sz w:val="22"/>
              </w:rPr>
              <w:t>Інформація про комплектацію та технічні, якісні характеристики**</w:t>
            </w:r>
            <w:r w:rsidRPr="00214B37">
              <w:rPr>
                <w:rFonts w:asciiTheme="minorHAnsi" w:eastAsia="Calibri" w:hAnsiTheme="minorHAnsi" w:cstheme="minorHAnsi"/>
                <w:bCs/>
                <w:i/>
                <w:color w:val="FF0000"/>
                <w:sz w:val="22"/>
              </w:rPr>
              <w:t xml:space="preserve"> </w:t>
            </w:r>
            <w:r w:rsidRPr="00214B37">
              <w:rPr>
                <w:rFonts w:asciiTheme="minorHAnsi" w:eastAsia="Calibri" w:hAnsiTheme="minorHAnsi" w:cstheme="minorHAnsi"/>
                <w:bCs/>
                <w:i/>
                <w:sz w:val="22"/>
              </w:rPr>
              <w:t>відповідно до вимог замовника:</w:t>
            </w:r>
          </w:p>
          <w:p w14:paraId="5A50F1E9" w14:textId="77777777" w:rsidR="006C7D89" w:rsidRPr="00214B37" w:rsidRDefault="006C7D89" w:rsidP="005316D6">
            <w:pPr>
              <w:spacing w:after="0" w:line="240" w:lineRule="auto"/>
              <w:ind w:left="138" w:right="273"/>
              <w:rPr>
                <w:rFonts w:asciiTheme="minorHAnsi" w:eastAsia="Calibri" w:hAnsiTheme="minorHAnsi" w:cstheme="minorHAnsi"/>
                <w:bCs/>
                <w:i/>
                <w:sz w:val="22"/>
              </w:rPr>
            </w:pPr>
          </w:p>
          <w:p w14:paraId="6E5D57ED" w14:textId="77777777" w:rsidR="006C7D89" w:rsidRPr="00214B37" w:rsidRDefault="006C7D89" w:rsidP="005316D6">
            <w:pPr>
              <w:spacing w:after="0" w:line="240" w:lineRule="auto"/>
              <w:ind w:left="138" w:right="273"/>
              <w:rPr>
                <w:rFonts w:asciiTheme="minorHAnsi" w:eastAsia="Calibri" w:hAnsiTheme="minorHAnsi" w:cstheme="minorHAnsi"/>
                <w:bCs/>
                <w:i/>
                <w:sz w:val="22"/>
              </w:rPr>
            </w:pPr>
          </w:p>
          <w:p w14:paraId="0E03089A" w14:textId="77777777" w:rsidR="006C7D89" w:rsidRPr="00214B37" w:rsidRDefault="006C7D89" w:rsidP="005316D6">
            <w:pPr>
              <w:spacing w:after="0" w:line="240" w:lineRule="auto"/>
              <w:ind w:left="138" w:right="132"/>
              <w:rPr>
                <w:rFonts w:asciiTheme="minorHAnsi" w:eastAsia="Calibri" w:hAnsiTheme="minorHAnsi" w:cstheme="minorHAnsi"/>
                <w:bCs/>
                <w:i/>
                <w:sz w:val="22"/>
              </w:rPr>
            </w:pPr>
            <w:r w:rsidRPr="00214B37">
              <w:rPr>
                <w:rFonts w:asciiTheme="minorHAnsi" w:eastAsia="Calibri" w:hAnsiTheme="minorHAnsi" w:cstheme="minorHAnsi"/>
                <w:bCs/>
                <w:i/>
                <w:sz w:val="22"/>
              </w:rPr>
              <w:t>** 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256DA5D5" w14:textId="77777777" w:rsidR="006C7D89" w:rsidRPr="00214B37" w:rsidRDefault="006C7D89" w:rsidP="005316D6">
            <w:pPr>
              <w:spacing w:after="0" w:line="240" w:lineRule="auto"/>
              <w:ind w:left="145" w:right="136"/>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Information on completeness and technical, quality features** in accordance with customer requirements:</w:t>
            </w:r>
          </w:p>
          <w:p w14:paraId="7A7FA475" w14:textId="77777777" w:rsidR="006C7D89" w:rsidRPr="00214B37" w:rsidRDefault="006C7D89" w:rsidP="005316D6">
            <w:pPr>
              <w:spacing w:after="0" w:line="240" w:lineRule="auto"/>
              <w:ind w:left="145" w:right="136"/>
              <w:rPr>
                <w:rFonts w:asciiTheme="minorHAnsi" w:eastAsia="Calibri" w:hAnsiTheme="minorHAnsi" w:cstheme="minorHAnsi"/>
                <w:bCs/>
                <w:i/>
                <w:sz w:val="22"/>
                <w:lang w:val="en-US"/>
              </w:rPr>
            </w:pPr>
          </w:p>
          <w:p w14:paraId="0DD512AB" w14:textId="77777777" w:rsidR="006C7D89" w:rsidRPr="00214B37" w:rsidRDefault="006C7D89" w:rsidP="005316D6">
            <w:pPr>
              <w:spacing w:after="0" w:line="240" w:lineRule="auto"/>
              <w:ind w:left="145" w:right="136"/>
              <w:rPr>
                <w:rFonts w:asciiTheme="minorHAnsi" w:eastAsia="Calibri" w:hAnsiTheme="minorHAnsi" w:cstheme="minorHAnsi"/>
                <w:sz w:val="22"/>
                <w:lang w:val="en-US"/>
              </w:rPr>
            </w:pPr>
            <w:r w:rsidRPr="00214B37">
              <w:rPr>
                <w:rFonts w:asciiTheme="minorHAnsi" w:eastAsia="Calibri" w:hAnsiTheme="minorHAnsi" w:cstheme="minorHAnsi"/>
                <w:sz w:val="22"/>
                <w:lang w:val="en-US"/>
              </w:rPr>
              <w:t xml:space="preserve">** </w:t>
            </w:r>
            <w:r w:rsidRPr="00214B37">
              <w:rPr>
                <w:rFonts w:asciiTheme="minorHAnsi" w:eastAsia="Calibri" w:hAnsiTheme="minorHAnsi" w:cstheme="minorHAnsi"/>
                <w:bCs/>
                <w:i/>
                <w:sz w:val="22"/>
              </w:rPr>
              <w:t xml:space="preserve">If there is a range </w:t>
            </w:r>
            <w:r w:rsidRPr="00214B37">
              <w:rPr>
                <w:rFonts w:asciiTheme="minorHAnsi" w:eastAsia="Calibri" w:hAnsiTheme="minorHAnsi" w:cstheme="minorHAnsi"/>
                <w:bCs/>
                <w:i/>
                <w:sz w:val="22"/>
                <w:lang w:val="en-US"/>
              </w:rPr>
              <w:t xml:space="preserve"> indicator</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of</w:t>
            </w:r>
            <w:r w:rsidRPr="00214B37">
              <w:rPr>
                <w:rFonts w:asciiTheme="minorHAnsi" w:eastAsia="Calibri" w:hAnsiTheme="minorHAnsi" w:cstheme="minorHAnsi"/>
                <w:bCs/>
                <w:i/>
                <w:sz w:val="22"/>
              </w:rPr>
              <w:t xml:space="preserve"> technical and qualit</w:t>
            </w:r>
            <w:r w:rsidRPr="00214B37">
              <w:rPr>
                <w:rFonts w:asciiTheme="minorHAnsi" w:eastAsia="Calibri" w:hAnsiTheme="minorHAnsi" w:cstheme="minorHAnsi"/>
                <w:bCs/>
                <w:i/>
                <w:sz w:val="22"/>
                <w:lang w:val="en-US"/>
              </w:rPr>
              <w:t>y</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features</w:t>
            </w:r>
            <w:r w:rsidRPr="00214B37">
              <w:rPr>
                <w:rFonts w:asciiTheme="minorHAnsi" w:eastAsia="Calibri" w:hAnsiTheme="minorHAnsi" w:cstheme="minorHAnsi"/>
                <w:bCs/>
                <w:i/>
                <w:sz w:val="22"/>
              </w:rPr>
              <w:t xml:space="preserve"> of the subject of procurement in  </w:t>
            </w:r>
            <w:r w:rsidRPr="00214B37">
              <w:rPr>
                <w:rFonts w:asciiTheme="minorHAnsi" w:eastAsia="Calibri" w:hAnsiTheme="minorHAnsi" w:cstheme="minorHAnsi"/>
                <w:bCs/>
                <w:i/>
                <w:sz w:val="22"/>
                <w:lang w:val="en-US"/>
              </w:rPr>
              <w:t>Customer’s</w:t>
            </w:r>
            <w:r w:rsidRPr="00214B37">
              <w:rPr>
                <w:rFonts w:asciiTheme="minorHAnsi" w:eastAsia="Calibri" w:hAnsiTheme="minorHAnsi" w:cstheme="minorHAnsi"/>
                <w:bCs/>
                <w:i/>
                <w:sz w:val="22"/>
              </w:rPr>
              <w:t xml:space="preserve"> requirements (for example: from</w:t>
            </w:r>
            <w:r w:rsidRPr="00214B37">
              <w:rPr>
                <w:rFonts w:asciiTheme="minorHAnsi" w:eastAsia="Calibri" w:hAnsiTheme="minorHAnsi" w:cstheme="minorHAnsi"/>
                <w:bCs/>
                <w:i/>
                <w:sz w:val="22"/>
                <w:lang w:val="en-US"/>
              </w:rPr>
              <w:t>..</w:t>
            </w:r>
            <w:r w:rsidRPr="00214B37">
              <w:rPr>
                <w:rFonts w:asciiTheme="minorHAnsi" w:eastAsia="Calibri" w:hAnsiTheme="minorHAnsi" w:cstheme="minorHAnsi"/>
                <w:bCs/>
                <w:i/>
                <w:sz w:val="22"/>
              </w:rPr>
              <w:t>.to, not less than,</w:t>
            </w:r>
            <w:r w:rsidRPr="00214B37">
              <w:rPr>
                <w:rFonts w:asciiTheme="minorHAnsi" w:eastAsia="Calibri" w:hAnsiTheme="minorHAnsi" w:cstheme="minorHAnsi"/>
                <w:bCs/>
                <w:i/>
                <w:sz w:val="22"/>
                <w:lang w:val="en-US"/>
              </w:rPr>
              <w:t>.</w:t>
            </w:r>
            <w:r w:rsidRPr="00214B37">
              <w:rPr>
                <w:rFonts w:asciiTheme="minorHAnsi" w:eastAsia="Calibri" w:hAnsiTheme="minorHAnsi" w:cstheme="minorHAnsi"/>
                <w:bCs/>
                <w:i/>
                <w:sz w:val="22"/>
              </w:rPr>
              <w:t>., Not more than…., Etc.) the Participant indicates the possible range of such technical and qualit</w:t>
            </w:r>
            <w:r w:rsidRPr="00214B37">
              <w:rPr>
                <w:rFonts w:asciiTheme="minorHAnsi" w:eastAsia="Calibri" w:hAnsiTheme="minorHAnsi" w:cstheme="minorHAnsi"/>
                <w:bCs/>
                <w:i/>
                <w:sz w:val="22"/>
                <w:lang w:val="en-US"/>
              </w:rPr>
              <w:t>y</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featuters</w:t>
            </w:r>
            <w:r w:rsidRPr="00214B37">
              <w:rPr>
                <w:rFonts w:asciiTheme="minorHAnsi" w:eastAsia="Calibri" w:hAnsiTheme="minorHAnsi" w:cstheme="minorHAnsi"/>
                <w:bCs/>
                <w:i/>
                <w:sz w:val="22"/>
              </w:rPr>
              <w:t xml:space="preserve"> of the Goods </w:t>
            </w:r>
            <w:r w:rsidRPr="00214B37">
              <w:rPr>
                <w:rFonts w:asciiTheme="minorHAnsi" w:eastAsia="Calibri" w:hAnsiTheme="minorHAnsi" w:cstheme="minorHAnsi"/>
                <w:bCs/>
                <w:i/>
                <w:sz w:val="22"/>
                <w:lang w:val="en-US"/>
              </w:rPr>
              <w:t>proposed by the</w:t>
            </w:r>
            <w:r w:rsidRPr="00214B37">
              <w:rPr>
                <w:rFonts w:asciiTheme="minorHAnsi" w:eastAsia="Calibri" w:hAnsiTheme="minorHAnsi" w:cstheme="minorHAnsi"/>
                <w:bCs/>
                <w:i/>
                <w:sz w:val="22"/>
              </w:rPr>
              <w:t xml:space="preserve"> Participant or an out-of-range specification value, if that value is accurate</w:t>
            </w:r>
          </w:p>
        </w:tc>
      </w:tr>
      <w:tr w:rsidR="006C7D89" w:rsidRPr="00214B37" w14:paraId="6C2DC121" w14:textId="77777777" w:rsidTr="005316D6">
        <w:trPr>
          <w:trHeight w:val="1851"/>
        </w:trPr>
        <w:tc>
          <w:tcPr>
            <w:tcW w:w="2127" w:type="dxa"/>
            <w:shd w:val="clear" w:color="auto" w:fill="FFFFFF"/>
            <w:tcMar>
              <w:top w:w="0" w:type="dxa"/>
              <w:left w:w="108" w:type="dxa"/>
              <w:bottom w:w="0" w:type="dxa"/>
              <w:right w:w="108" w:type="dxa"/>
            </w:tcMar>
            <w:vAlign w:val="center"/>
          </w:tcPr>
          <w:p w14:paraId="438C2A82" w14:textId="602FE85A" w:rsidR="006C7D89" w:rsidRPr="007514F0" w:rsidRDefault="006C7D89" w:rsidP="005316D6">
            <w:pPr>
              <w:autoSpaceDE w:val="0"/>
              <w:autoSpaceDN w:val="0"/>
              <w:spacing w:after="0" w:line="240" w:lineRule="auto"/>
              <w:rPr>
                <w:rFonts w:asciiTheme="minorHAnsi" w:eastAsia="Calibri" w:hAnsiTheme="minorHAnsi" w:cstheme="minorHAnsi"/>
                <w:bCs/>
                <w:sz w:val="24"/>
                <w:szCs w:val="24"/>
              </w:rPr>
            </w:pPr>
            <w:r w:rsidRPr="007514F0">
              <w:rPr>
                <w:rFonts w:asciiTheme="minorHAnsi" w:eastAsia="Calibri" w:hAnsiTheme="minorHAnsi" w:cstheme="minorHAnsi"/>
                <w:b/>
                <w:bCs/>
                <w:sz w:val="24"/>
                <w:szCs w:val="24"/>
              </w:rPr>
              <w:lastRenderedPageBreak/>
              <w:t>2.</w:t>
            </w:r>
            <w:r w:rsidRPr="007514F0">
              <w:rPr>
                <w:rFonts w:asciiTheme="minorHAnsi" w:hAnsiTheme="minorHAnsi" w:cstheme="minorHAnsi"/>
                <w:sz w:val="24"/>
                <w:szCs w:val="24"/>
              </w:rPr>
              <w:t xml:space="preserve"> Ресора передня 4-х листова (два витих вуха)МАЗ 6516В9-2902012-000 або еквівалент</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47A1DA" w14:textId="77777777" w:rsidR="006C7D89" w:rsidRPr="007514F0" w:rsidRDefault="006C7D89" w:rsidP="005316D6">
            <w:pPr>
              <w:spacing w:after="0" w:line="240" w:lineRule="auto"/>
              <w:ind w:left="-819" w:firstLine="709"/>
              <w:jc w:val="center"/>
              <w:rPr>
                <w:rFonts w:asciiTheme="minorHAnsi" w:eastAsia="Calibri" w:hAnsiTheme="minorHAnsi" w:cstheme="minorHAnsi"/>
                <w:bCs/>
                <w:sz w:val="24"/>
                <w:szCs w:val="24"/>
              </w:rPr>
            </w:pPr>
            <w:r w:rsidRPr="007514F0">
              <w:rPr>
                <w:rFonts w:asciiTheme="minorHAnsi" w:hAnsiTheme="minorHAnsi" w:cstheme="minorHAnsi"/>
                <w:sz w:val="24"/>
                <w:szCs w:val="24"/>
              </w:rPr>
              <w:t>шт</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19263A" w14:textId="2B64C431" w:rsidR="006C7D89" w:rsidRPr="007514F0" w:rsidRDefault="006C7D89" w:rsidP="00610D94">
            <w:pPr>
              <w:spacing w:after="0" w:line="240" w:lineRule="auto"/>
              <w:jc w:val="center"/>
              <w:rPr>
                <w:rFonts w:asciiTheme="minorHAnsi" w:eastAsia="Calibri" w:hAnsiTheme="minorHAnsi" w:cstheme="minorHAnsi"/>
                <w:bCs/>
                <w:sz w:val="24"/>
                <w:szCs w:val="24"/>
                <w:lang w:val="ru-RU"/>
              </w:rPr>
            </w:pPr>
            <w:r w:rsidRPr="007514F0">
              <w:rPr>
                <w:rFonts w:asciiTheme="minorHAnsi" w:eastAsia="Calibri" w:hAnsiTheme="minorHAnsi" w:cstheme="minorHAnsi"/>
                <w:bCs/>
                <w:sz w:val="24"/>
                <w:szCs w:val="24"/>
                <w:lang w:val="ru-RU"/>
              </w:rPr>
              <w:t>1</w:t>
            </w:r>
            <w:r w:rsidR="00610D94">
              <w:rPr>
                <w:rFonts w:asciiTheme="minorHAnsi" w:eastAsia="Calibri" w:hAnsiTheme="minorHAnsi" w:cstheme="minorHAnsi"/>
                <w:bCs/>
                <w:sz w:val="24"/>
                <w:szCs w:val="24"/>
                <w:lang w:val="ru-RU"/>
              </w:rPr>
              <w:t>6</w:t>
            </w:r>
          </w:p>
        </w:tc>
        <w:tc>
          <w:tcPr>
            <w:tcW w:w="1843" w:type="dxa"/>
            <w:vMerge/>
            <w:shd w:val="clear" w:color="auto" w:fill="FFFFFF"/>
            <w:tcMar>
              <w:top w:w="0" w:type="dxa"/>
              <w:left w:w="108" w:type="dxa"/>
              <w:bottom w:w="0" w:type="dxa"/>
              <w:right w:w="108" w:type="dxa"/>
            </w:tcMar>
            <w:vAlign w:val="center"/>
          </w:tcPr>
          <w:p w14:paraId="45DC46A0" w14:textId="1E2227CF"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2E8E53E0"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 xml:space="preserve">Найменування </w:t>
            </w:r>
            <w:r w:rsidRPr="00214B37">
              <w:rPr>
                <w:rFonts w:asciiTheme="minorHAnsi" w:eastAsia="Calibri" w:hAnsiTheme="minorHAnsi" w:cstheme="minorHAnsi"/>
                <w:bCs/>
                <w:i/>
                <w:sz w:val="22"/>
                <w:lang w:val="ru-RU"/>
              </w:rPr>
              <w:t xml:space="preserve">Товару </w:t>
            </w:r>
            <w:r w:rsidRPr="00214B37">
              <w:rPr>
                <w:rFonts w:asciiTheme="minorHAnsi" w:eastAsia="Calibri" w:hAnsiTheme="minorHAnsi" w:cstheme="minorHAnsi"/>
                <w:bCs/>
                <w:i/>
                <w:sz w:val="22"/>
              </w:rPr>
              <w:t>(марка/модель/тип):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214B37" w14:paraId="69515DE2" w14:textId="77777777" w:rsidTr="005316D6">
              <w:trPr>
                <w:trHeight w:val="104"/>
              </w:trPr>
              <w:tc>
                <w:tcPr>
                  <w:tcW w:w="5193" w:type="dxa"/>
                  <w:shd w:val="clear" w:color="auto" w:fill="FFFFFF"/>
                </w:tcPr>
                <w:p w14:paraId="2534737F"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Країна походження:</w:t>
                  </w:r>
                </w:p>
              </w:tc>
              <w:tc>
                <w:tcPr>
                  <w:tcW w:w="4581" w:type="dxa"/>
                  <w:shd w:val="clear" w:color="auto" w:fill="FFFFFF"/>
                </w:tcPr>
                <w:p w14:paraId="683F8EAC"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lang w:val="en-US"/>
                    </w:rPr>
                    <w:t>Country</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of</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origin</w:t>
                  </w:r>
                  <w:r w:rsidRPr="00214B37">
                    <w:rPr>
                      <w:rFonts w:asciiTheme="minorHAnsi" w:eastAsia="Calibri" w:hAnsiTheme="minorHAnsi" w:cstheme="minorHAnsi"/>
                      <w:bCs/>
                      <w:i/>
                      <w:sz w:val="22"/>
                    </w:rPr>
                    <w:t>:</w:t>
                  </w:r>
                </w:p>
              </w:tc>
            </w:tr>
            <w:tr w:rsidR="006C7D89" w:rsidRPr="00214B37" w14:paraId="4F028E5B" w14:textId="77777777" w:rsidTr="005316D6">
              <w:trPr>
                <w:trHeight w:val="113"/>
              </w:trPr>
              <w:tc>
                <w:tcPr>
                  <w:tcW w:w="5193" w:type="dxa"/>
                  <w:shd w:val="clear" w:color="auto" w:fill="FFFFFF"/>
                </w:tcPr>
                <w:p w14:paraId="718B9B8A"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Виробник товару:</w:t>
                  </w:r>
                </w:p>
              </w:tc>
              <w:tc>
                <w:tcPr>
                  <w:tcW w:w="4581" w:type="dxa"/>
                  <w:shd w:val="clear" w:color="auto" w:fill="FFFFFF"/>
                </w:tcPr>
                <w:p w14:paraId="13DAE151"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lang w:val="en-US"/>
                    </w:rPr>
                    <w:t>Goods</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manufacturer</w:t>
                  </w:r>
                  <w:r w:rsidRPr="00214B37">
                    <w:rPr>
                      <w:rFonts w:asciiTheme="minorHAnsi" w:eastAsia="Calibri" w:hAnsiTheme="minorHAnsi" w:cstheme="minorHAnsi"/>
                      <w:bCs/>
                      <w:i/>
                      <w:sz w:val="22"/>
                    </w:rPr>
                    <w:t>:</w:t>
                  </w:r>
                </w:p>
              </w:tc>
            </w:tr>
          </w:tbl>
          <w:p w14:paraId="301C2029"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Гарантійний строк на Товар:</w:t>
            </w:r>
          </w:p>
          <w:p w14:paraId="420A9C56"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2C1C681C"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p>
          <w:p w14:paraId="27CF2EC9" w14:textId="2AE8A86F" w:rsidR="006C7D89" w:rsidRPr="00214B37" w:rsidRDefault="006C7D89" w:rsidP="008301C7">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 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52429E60"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214B37" w14:paraId="24E943AA" w14:textId="77777777" w:rsidTr="005316D6">
              <w:trPr>
                <w:trHeight w:val="104"/>
              </w:trPr>
              <w:tc>
                <w:tcPr>
                  <w:tcW w:w="9774" w:type="dxa"/>
                  <w:shd w:val="clear" w:color="auto" w:fill="FFFFFF"/>
                </w:tcPr>
                <w:p w14:paraId="60C29C0B"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Country of origin:</w:t>
                  </w:r>
                </w:p>
              </w:tc>
            </w:tr>
            <w:tr w:rsidR="006C7D89" w:rsidRPr="00214B37" w14:paraId="54667F21" w14:textId="77777777" w:rsidTr="005316D6">
              <w:trPr>
                <w:trHeight w:val="113"/>
              </w:trPr>
              <w:tc>
                <w:tcPr>
                  <w:tcW w:w="9774" w:type="dxa"/>
                  <w:shd w:val="clear" w:color="auto" w:fill="FFFFFF"/>
                </w:tcPr>
                <w:p w14:paraId="23D5994A"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manufacturer:</w:t>
                  </w:r>
                </w:p>
              </w:tc>
            </w:tr>
          </w:tbl>
          <w:p w14:paraId="7B27E742"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44DFB9C0"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55E5CE72" w14:textId="77777777" w:rsidR="006C7D89" w:rsidRPr="00214B37" w:rsidRDefault="006C7D89" w:rsidP="005316D6">
            <w:pPr>
              <w:spacing w:after="0" w:line="240" w:lineRule="auto"/>
              <w:ind w:left="145" w:right="136"/>
              <w:jc w:val="both"/>
              <w:rPr>
                <w:rFonts w:asciiTheme="minorHAnsi" w:eastAsia="Calibri" w:hAnsiTheme="minorHAnsi" w:cstheme="minorHAnsi"/>
                <w:b/>
                <w:bCs/>
                <w:color w:val="FF0000"/>
                <w:sz w:val="22"/>
                <w:lang w:val="en-US"/>
              </w:rPr>
            </w:pPr>
            <w:r w:rsidRPr="00214B37">
              <w:rPr>
                <w:rFonts w:asciiTheme="minorHAnsi" w:eastAsia="Calibri" w:hAnsiTheme="minorHAnsi" w:cstheme="minorHAnsi"/>
                <w:bCs/>
                <w:i/>
                <w:sz w:val="22"/>
              </w:rPr>
              <w:t>** If there is a range  indicator of technical and quality features of the subject of procurement in  Customer’s requirements (for example: from...to, not less than,.., Not more than…., Etc.) the Participant indicates the possible range of such technical and quality featuters of the Goods proposed by the Participant or an out-of-range specification value, if that value is accurate</w:t>
            </w:r>
          </w:p>
        </w:tc>
      </w:tr>
      <w:tr w:rsidR="006C7D89" w:rsidRPr="00214B37" w14:paraId="2F986AE1" w14:textId="77777777" w:rsidTr="005316D6">
        <w:trPr>
          <w:trHeight w:val="183"/>
        </w:trPr>
        <w:tc>
          <w:tcPr>
            <w:tcW w:w="2127" w:type="dxa"/>
            <w:shd w:val="clear" w:color="auto" w:fill="FFFFFF"/>
            <w:tcMar>
              <w:top w:w="0" w:type="dxa"/>
              <w:left w:w="108" w:type="dxa"/>
              <w:bottom w:w="0" w:type="dxa"/>
              <w:right w:w="108" w:type="dxa"/>
            </w:tcMar>
            <w:vAlign w:val="center"/>
          </w:tcPr>
          <w:p w14:paraId="32570766" w14:textId="5570AEC0" w:rsidR="006C7D89" w:rsidRPr="006F7E5E" w:rsidRDefault="006C7D89" w:rsidP="005316D6">
            <w:pPr>
              <w:rPr>
                <w:rFonts w:asciiTheme="minorHAnsi" w:hAnsiTheme="minorHAnsi" w:cstheme="minorHAnsi"/>
                <w:b/>
                <w:sz w:val="22"/>
              </w:rPr>
            </w:pPr>
            <w:r>
              <w:rPr>
                <w:rFonts w:asciiTheme="minorHAnsi" w:eastAsia="Calibri" w:hAnsiTheme="minorHAnsi" w:cstheme="minorHAnsi"/>
                <w:b/>
                <w:bCs/>
                <w:sz w:val="22"/>
              </w:rPr>
              <w:t>3</w:t>
            </w:r>
            <w:r w:rsidRPr="00D51DF7">
              <w:rPr>
                <w:rFonts w:asciiTheme="minorHAnsi" w:eastAsia="Calibri" w:hAnsiTheme="minorHAnsi" w:cstheme="minorHAnsi"/>
                <w:b/>
                <w:bCs/>
                <w:sz w:val="22"/>
              </w:rPr>
              <w:t>.</w:t>
            </w:r>
            <w:r w:rsidRPr="00112CA5">
              <w:rPr>
                <w:rFonts w:asciiTheme="minorHAnsi" w:hAnsiTheme="minorHAnsi" w:cstheme="minorHAnsi"/>
                <w:sz w:val="22"/>
              </w:rPr>
              <w:t xml:space="preserve"> </w:t>
            </w:r>
            <w:r>
              <w:rPr>
                <w:rFonts w:asciiTheme="minorHAnsi" w:hAnsiTheme="minorHAnsi" w:cstheme="minorHAnsi"/>
                <w:sz w:val="24"/>
                <w:szCs w:val="24"/>
              </w:rPr>
              <w:t xml:space="preserve">Ресора задня Урал </w:t>
            </w:r>
            <w:r w:rsidRPr="002D73C6">
              <w:rPr>
                <w:rFonts w:asciiTheme="minorHAnsi" w:hAnsiTheme="minorHAnsi" w:cstheme="minorHAnsi"/>
                <w:sz w:val="24"/>
                <w:szCs w:val="24"/>
              </w:rPr>
              <w:t>14- листова 375-2912012-01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4FC3A9FF" w14:textId="77777777" w:rsidR="006C7D89" w:rsidRPr="006F7E5E" w:rsidRDefault="006C7D89" w:rsidP="005316D6">
            <w:pPr>
              <w:spacing w:after="0" w:line="240" w:lineRule="auto"/>
              <w:ind w:left="-819" w:firstLine="709"/>
              <w:jc w:val="center"/>
              <w:rPr>
                <w:rFonts w:asciiTheme="minorHAnsi" w:hAnsiTheme="minorHAnsi" w:cstheme="minorHAnsi"/>
                <w:sz w:val="22"/>
                <w:lang w:eastAsia="uk-UA"/>
              </w:rPr>
            </w:pPr>
            <w:r w:rsidRPr="00B21EFB">
              <w:rPr>
                <w:rFonts w:asciiTheme="minorHAnsi" w:hAnsiTheme="minorHAnsi" w:cstheme="minorHAnsi"/>
                <w:sz w:val="22"/>
              </w:rPr>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205D8297" w14:textId="185A0784" w:rsidR="006C7D89" w:rsidRPr="006F7E5E" w:rsidRDefault="006C7D89" w:rsidP="005316D6">
            <w:pPr>
              <w:spacing w:after="0" w:line="240" w:lineRule="auto"/>
              <w:jc w:val="center"/>
              <w:rPr>
                <w:rFonts w:asciiTheme="minorHAnsi" w:hAnsiTheme="minorHAnsi" w:cstheme="minorHAnsi"/>
                <w:sz w:val="22"/>
              </w:rPr>
            </w:pPr>
            <w:r>
              <w:rPr>
                <w:rFonts w:asciiTheme="minorHAnsi" w:hAnsiTheme="minorHAnsi" w:cstheme="minorHAnsi"/>
                <w:sz w:val="22"/>
                <w:lang w:eastAsia="uk-UA"/>
              </w:rPr>
              <w:t>2</w:t>
            </w:r>
          </w:p>
        </w:tc>
        <w:tc>
          <w:tcPr>
            <w:tcW w:w="1843" w:type="dxa"/>
            <w:vMerge/>
            <w:shd w:val="clear" w:color="auto" w:fill="FFFFFF"/>
            <w:tcMar>
              <w:top w:w="0" w:type="dxa"/>
              <w:left w:w="108" w:type="dxa"/>
              <w:bottom w:w="0" w:type="dxa"/>
              <w:right w:w="108" w:type="dxa"/>
            </w:tcMar>
            <w:vAlign w:val="center"/>
          </w:tcPr>
          <w:p w14:paraId="3E67A45C" w14:textId="5E88A39E"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29193E88"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 xml:space="preserve">Найменування </w:t>
            </w:r>
            <w:r w:rsidRPr="00214B37">
              <w:rPr>
                <w:rFonts w:asciiTheme="minorHAnsi" w:eastAsia="Calibri" w:hAnsiTheme="minorHAnsi" w:cstheme="minorHAnsi"/>
                <w:bCs/>
                <w:i/>
                <w:sz w:val="22"/>
                <w:lang w:val="ru-RU"/>
              </w:rPr>
              <w:t xml:space="preserve">Товару </w:t>
            </w:r>
            <w:r w:rsidRPr="00214B37">
              <w:rPr>
                <w:rFonts w:asciiTheme="minorHAnsi" w:eastAsia="Calibri" w:hAnsiTheme="minorHAnsi" w:cstheme="minorHAnsi"/>
                <w:bCs/>
                <w:i/>
                <w:sz w:val="22"/>
              </w:rPr>
              <w:t>(марка/модель/тип):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214B37" w14:paraId="46FB0B94" w14:textId="77777777" w:rsidTr="005316D6">
              <w:trPr>
                <w:trHeight w:val="104"/>
              </w:trPr>
              <w:tc>
                <w:tcPr>
                  <w:tcW w:w="5193" w:type="dxa"/>
                  <w:shd w:val="clear" w:color="auto" w:fill="FFFFFF"/>
                </w:tcPr>
                <w:p w14:paraId="4880AA78"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Країна походження:</w:t>
                  </w:r>
                </w:p>
              </w:tc>
              <w:tc>
                <w:tcPr>
                  <w:tcW w:w="4581" w:type="dxa"/>
                  <w:shd w:val="clear" w:color="auto" w:fill="FFFFFF"/>
                </w:tcPr>
                <w:p w14:paraId="0B1886E1"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lang w:val="en-US"/>
                    </w:rPr>
                    <w:t>Country</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of</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origin</w:t>
                  </w:r>
                  <w:r w:rsidRPr="00214B37">
                    <w:rPr>
                      <w:rFonts w:asciiTheme="minorHAnsi" w:eastAsia="Calibri" w:hAnsiTheme="minorHAnsi" w:cstheme="minorHAnsi"/>
                      <w:bCs/>
                      <w:i/>
                      <w:sz w:val="22"/>
                    </w:rPr>
                    <w:t>:</w:t>
                  </w:r>
                </w:p>
              </w:tc>
            </w:tr>
            <w:tr w:rsidR="006C7D89" w:rsidRPr="00214B37" w14:paraId="68DBACC5" w14:textId="77777777" w:rsidTr="005316D6">
              <w:trPr>
                <w:trHeight w:val="113"/>
              </w:trPr>
              <w:tc>
                <w:tcPr>
                  <w:tcW w:w="5193" w:type="dxa"/>
                  <w:shd w:val="clear" w:color="auto" w:fill="FFFFFF"/>
                </w:tcPr>
                <w:p w14:paraId="27F7FC31"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Виробник товару:</w:t>
                  </w:r>
                </w:p>
              </w:tc>
              <w:tc>
                <w:tcPr>
                  <w:tcW w:w="4581" w:type="dxa"/>
                  <w:shd w:val="clear" w:color="auto" w:fill="FFFFFF"/>
                </w:tcPr>
                <w:p w14:paraId="6F92ABF4"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lang w:val="en-US"/>
                    </w:rPr>
                    <w:t>Goods</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manufacturer</w:t>
                  </w:r>
                  <w:r w:rsidRPr="00214B37">
                    <w:rPr>
                      <w:rFonts w:asciiTheme="minorHAnsi" w:eastAsia="Calibri" w:hAnsiTheme="minorHAnsi" w:cstheme="minorHAnsi"/>
                      <w:bCs/>
                      <w:i/>
                      <w:sz w:val="22"/>
                    </w:rPr>
                    <w:t>:</w:t>
                  </w:r>
                </w:p>
              </w:tc>
            </w:tr>
          </w:tbl>
          <w:p w14:paraId="4E7FE898"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Гарантійний строк на Товар:</w:t>
            </w:r>
          </w:p>
          <w:p w14:paraId="1C0ADFB2"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68346649"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p>
          <w:p w14:paraId="1791578D" w14:textId="1BFDEB6E" w:rsidR="006C7D89" w:rsidRPr="00214B37" w:rsidRDefault="006C7D89" w:rsidP="008301C7">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 xml:space="preserve">** У разі наявності діапазонного показника технічно-якісної характеристики предмета закупівлі у </w:t>
            </w:r>
            <w:r w:rsidRPr="00214B37">
              <w:rPr>
                <w:rFonts w:asciiTheme="minorHAnsi" w:eastAsia="Calibri" w:hAnsiTheme="minorHAnsi" w:cstheme="minorHAnsi"/>
                <w:bCs/>
                <w:i/>
                <w:sz w:val="22"/>
              </w:rPr>
              <w:lastRenderedPageBreak/>
              <w:t>вимогах Замовника (наприклад: від….до, не менше…., не більше…. і т.д.) Учасник зазначає 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3DD873D2"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lastRenderedPageBreak/>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214B37" w14:paraId="35E92767" w14:textId="77777777" w:rsidTr="005316D6">
              <w:trPr>
                <w:trHeight w:val="104"/>
              </w:trPr>
              <w:tc>
                <w:tcPr>
                  <w:tcW w:w="9774" w:type="dxa"/>
                  <w:shd w:val="clear" w:color="auto" w:fill="FFFFFF"/>
                </w:tcPr>
                <w:p w14:paraId="33E01096"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Country of origin:</w:t>
                  </w:r>
                </w:p>
              </w:tc>
            </w:tr>
            <w:tr w:rsidR="006C7D89" w:rsidRPr="00214B37" w14:paraId="3766CA21" w14:textId="77777777" w:rsidTr="005316D6">
              <w:trPr>
                <w:trHeight w:val="113"/>
              </w:trPr>
              <w:tc>
                <w:tcPr>
                  <w:tcW w:w="9774" w:type="dxa"/>
                  <w:shd w:val="clear" w:color="auto" w:fill="FFFFFF"/>
                </w:tcPr>
                <w:p w14:paraId="4C997D3F"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manufacturer:</w:t>
                  </w:r>
                </w:p>
              </w:tc>
            </w:tr>
          </w:tbl>
          <w:p w14:paraId="7D653192"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2E2BA939"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5C07BADC"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rPr>
              <w:t xml:space="preserve">** If there is a range  indicator of technical and quality features of the subject of procurement in  Customer’s </w:t>
            </w:r>
            <w:r w:rsidRPr="00214B37">
              <w:rPr>
                <w:rFonts w:asciiTheme="minorHAnsi" w:eastAsia="Calibri" w:hAnsiTheme="minorHAnsi" w:cstheme="minorHAnsi"/>
                <w:bCs/>
                <w:i/>
                <w:sz w:val="22"/>
              </w:rPr>
              <w:lastRenderedPageBreak/>
              <w:t>requirements (for example: from...to, not less than,.., Not more than…., Etc.) the Participant indicates the possible range of such technical and quality featuters of the Goods proposed by the Participant or an out-of-range specification value, if that value is accurate</w:t>
            </w:r>
          </w:p>
        </w:tc>
      </w:tr>
      <w:tr w:rsidR="006C7D89" w:rsidRPr="00214B37" w14:paraId="77404819" w14:textId="77777777" w:rsidTr="005316D6">
        <w:trPr>
          <w:trHeight w:val="183"/>
        </w:trPr>
        <w:tc>
          <w:tcPr>
            <w:tcW w:w="2127" w:type="dxa"/>
            <w:shd w:val="clear" w:color="auto" w:fill="FFFFFF"/>
            <w:tcMar>
              <w:top w:w="0" w:type="dxa"/>
              <w:left w:w="108" w:type="dxa"/>
              <w:bottom w:w="0" w:type="dxa"/>
              <w:right w:w="108" w:type="dxa"/>
            </w:tcMar>
            <w:vAlign w:val="center"/>
          </w:tcPr>
          <w:p w14:paraId="0549153B" w14:textId="48161AFE" w:rsidR="006C7D89" w:rsidRPr="00D96DF5" w:rsidRDefault="006C7D89" w:rsidP="005316D6">
            <w:pPr>
              <w:rPr>
                <w:rFonts w:asciiTheme="minorHAnsi" w:hAnsiTheme="minorHAnsi" w:cstheme="minorHAnsi"/>
                <w:b/>
                <w:sz w:val="22"/>
                <w:highlight w:val="yellow"/>
              </w:rPr>
            </w:pPr>
            <w:r>
              <w:rPr>
                <w:rFonts w:asciiTheme="minorHAnsi" w:eastAsia="Calibri" w:hAnsiTheme="minorHAnsi" w:cstheme="minorHAnsi"/>
                <w:b/>
                <w:bCs/>
                <w:sz w:val="22"/>
              </w:rPr>
              <w:lastRenderedPageBreak/>
              <w:t>4</w:t>
            </w:r>
            <w:r w:rsidRPr="00D51DF7">
              <w:rPr>
                <w:rFonts w:asciiTheme="minorHAnsi" w:eastAsia="Calibri" w:hAnsiTheme="minorHAnsi" w:cstheme="minorHAnsi"/>
                <w:b/>
                <w:bCs/>
                <w:sz w:val="22"/>
              </w:rPr>
              <w:t>.</w:t>
            </w:r>
            <w:r w:rsidRPr="00112CA5">
              <w:rPr>
                <w:rFonts w:asciiTheme="minorHAnsi" w:hAnsiTheme="minorHAnsi" w:cstheme="minorHAnsi"/>
                <w:sz w:val="22"/>
              </w:rPr>
              <w:t xml:space="preserve"> </w:t>
            </w:r>
            <w:r w:rsidRPr="002D73C6">
              <w:rPr>
                <w:rFonts w:ascii="Calibri" w:eastAsia="Arial Unicode MS" w:hAnsi="Calibri" w:cs="Calibri"/>
                <w:color w:val="000000"/>
                <w:sz w:val="22"/>
                <w:lang w:val="ru-RU" w:eastAsia="ru-RU"/>
              </w:rPr>
              <w:t>Ресора задня КрАЗ 18-листова 6505-2912012-13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5FC02397" w14:textId="77777777" w:rsidR="006C7D89" w:rsidRPr="00D96DF5" w:rsidRDefault="006C7D89" w:rsidP="005316D6">
            <w:pPr>
              <w:spacing w:after="0" w:line="240" w:lineRule="auto"/>
              <w:ind w:left="-819" w:firstLine="709"/>
              <w:jc w:val="center"/>
              <w:rPr>
                <w:rFonts w:asciiTheme="minorHAnsi" w:hAnsiTheme="minorHAnsi" w:cstheme="minorHAnsi"/>
                <w:sz w:val="22"/>
                <w:highlight w:val="yellow"/>
                <w:lang w:eastAsia="uk-UA"/>
              </w:rPr>
            </w:pPr>
            <w:r w:rsidRPr="00B21EFB">
              <w:rPr>
                <w:rFonts w:asciiTheme="minorHAnsi" w:hAnsiTheme="minorHAnsi" w:cstheme="minorHAnsi"/>
                <w:sz w:val="22"/>
              </w:rPr>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692249AB" w14:textId="05BF53D8" w:rsidR="006C7D89" w:rsidRPr="00D96DF5" w:rsidRDefault="006C7D89" w:rsidP="005316D6">
            <w:pPr>
              <w:spacing w:after="0" w:line="240" w:lineRule="auto"/>
              <w:jc w:val="center"/>
              <w:rPr>
                <w:rFonts w:asciiTheme="minorHAnsi" w:hAnsiTheme="minorHAnsi" w:cstheme="minorHAnsi"/>
                <w:sz w:val="22"/>
                <w:highlight w:val="yellow"/>
              </w:rPr>
            </w:pPr>
            <w:r w:rsidRPr="002D73C6">
              <w:rPr>
                <w:rFonts w:asciiTheme="minorHAnsi" w:hAnsiTheme="minorHAnsi" w:cstheme="minorHAnsi"/>
                <w:sz w:val="22"/>
              </w:rPr>
              <w:t>4</w:t>
            </w:r>
          </w:p>
        </w:tc>
        <w:tc>
          <w:tcPr>
            <w:tcW w:w="1843" w:type="dxa"/>
            <w:vMerge/>
            <w:shd w:val="clear" w:color="auto" w:fill="FFFFFF"/>
            <w:tcMar>
              <w:top w:w="0" w:type="dxa"/>
              <w:left w:w="108" w:type="dxa"/>
              <w:bottom w:w="0" w:type="dxa"/>
              <w:right w:w="108" w:type="dxa"/>
            </w:tcMar>
            <w:vAlign w:val="center"/>
          </w:tcPr>
          <w:p w14:paraId="637121F3" w14:textId="302AA419"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063058A6"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 xml:space="preserve">Найменування </w:t>
            </w:r>
            <w:r w:rsidRPr="00214B37">
              <w:rPr>
                <w:rFonts w:asciiTheme="minorHAnsi" w:eastAsia="Calibri" w:hAnsiTheme="minorHAnsi" w:cstheme="minorHAnsi"/>
                <w:bCs/>
                <w:i/>
                <w:sz w:val="22"/>
                <w:lang w:val="ru-RU"/>
              </w:rPr>
              <w:t xml:space="preserve">Товару </w:t>
            </w:r>
            <w:r w:rsidRPr="00214B37">
              <w:rPr>
                <w:rFonts w:asciiTheme="minorHAnsi" w:eastAsia="Calibri" w:hAnsiTheme="minorHAnsi" w:cstheme="minorHAnsi"/>
                <w:bCs/>
                <w:i/>
                <w:sz w:val="22"/>
              </w:rPr>
              <w:t>(марка/модель/тип):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214B37" w14:paraId="475250DB" w14:textId="77777777" w:rsidTr="005316D6">
              <w:trPr>
                <w:trHeight w:val="104"/>
              </w:trPr>
              <w:tc>
                <w:tcPr>
                  <w:tcW w:w="5193" w:type="dxa"/>
                  <w:shd w:val="clear" w:color="auto" w:fill="FFFFFF"/>
                </w:tcPr>
                <w:p w14:paraId="07C584F7"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Країна походження:</w:t>
                  </w:r>
                </w:p>
              </w:tc>
              <w:tc>
                <w:tcPr>
                  <w:tcW w:w="4581" w:type="dxa"/>
                  <w:shd w:val="clear" w:color="auto" w:fill="FFFFFF"/>
                </w:tcPr>
                <w:p w14:paraId="3F8AB519"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lang w:val="en-US"/>
                    </w:rPr>
                    <w:t>Country</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of</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origin</w:t>
                  </w:r>
                  <w:r w:rsidRPr="00214B37">
                    <w:rPr>
                      <w:rFonts w:asciiTheme="minorHAnsi" w:eastAsia="Calibri" w:hAnsiTheme="minorHAnsi" w:cstheme="minorHAnsi"/>
                      <w:bCs/>
                      <w:i/>
                      <w:sz w:val="22"/>
                    </w:rPr>
                    <w:t>:</w:t>
                  </w:r>
                </w:p>
              </w:tc>
            </w:tr>
            <w:tr w:rsidR="006C7D89" w:rsidRPr="00214B37" w14:paraId="2F7B74AD" w14:textId="77777777" w:rsidTr="005316D6">
              <w:trPr>
                <w:trHeight w:val="113"/>
              </w:trPr>
              <w:tc>
                <w:tcPr>
                  <w:tcW w:w="5193" w:type="dxa"/>
                  <w:shd w:val="clear" w:color="auto" w:fill="FFFFFF"/>
                </w:tcPr>
                <w:p w14:paraId="3BF4B40E"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Виробник товару:</w:t>
                  </w:r>
                </w:p>
              </w:tc>
              <w:tc>
                <w:tcPr>
                  <w:tcW w:w="4581" w:type="dxa"/>
                  <w:shd w:val="clear" w:color="auto" w:fill="FFFFFF"/>
                </w:tcPr>
                <w:p w14:paraId="35AC5667"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lang w:val="en-US"/>
                    </w:rPr>
                    <w:t>Goods</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manufacturer</w:t>
                  </w:r>
                  <w:r w:rsidRPr="00214B37">
                    <w:rPr>
                      <w:rFonts w:asciiTheme="minorHAnsi" w:eastAsia="Calibri" w:hAnsiTheme="minorHAnsi" w:cstheme="minorHAnsi"/>
                      <w:bCs/>
                      <w:i/>
                      <w:sz w:val="22"/>
                    </w:rPr>
                    <w:t>:</w:t>
                  </w:r>
                </w:p>
              </w:tc>
            </w:tr>
          </w:tbl>
          <w:p w14:paraId="2E37E0B9"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Гарантійний строк на Товар:</w:t>
            </w:r>
          </w:p>
          <w:p w14:paraId="30B4E4D0"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26BABD9B"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p>
          <w:p w14:paraId="6508A611"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 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17D7D450"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214B37" w14:paraId="59A01EE4" w14:textId="77777777" w:rsidTr="005316D6">
              <w:trPr>
                <w:trHeight w:val="104"/>
              </w:trPr>
              <w:tc>
                <w:tcPr>
                  <w:tcW w:w="9774" w:type="dxa"/>
                  <w:shd w:val="clear" w:color="auto" w:fill="FFFFFF"/>
                </w:tcPr>
                <w:p w14:paraId="4DF8B763"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Country of origin:</w:t>
                  </w:r>
                </w:p>
              </w:tc>
            </w:tr>
            <w:tr w:rsidR="006C7D89" w:rsidRPr="00214B37" w14:paraId="6C267A00" w14:textId="77777777" w:rsidTr="005316D6">
              <w:trPr>
                <w:trHeight w:val="113"/>
              </w:trPr>
              <w:tc>
                <w:tcPr>
                  <w:tcW w:w="9774" w:type="dxa"/>
                  <w:shd w:val="clear" w:color="auto" w:fill="FFFFFF"/>
                </w:tcPr>
                <w:p w14:paraId="6ECDE711"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manufacturer:</w:t>
                  </w:r>
                </w:p>
              </w:tc>
            </w:tr>
          </w:tbl>
          <w:p w14:paraId="1B233189"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30301F06"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4123033E" w14:textId="77777777" w:rsidR="006C7D89" w:rsidRPr="00112CA5" w:rsidRDefault="006C7D89" w:rsidP="005316D6">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 If there is a range  indicator of technical and quality features of the subject of procurement in  Customer’s requirements (for example: from...to, not less than,.., Not more than…., Etc.) the Participant indicates the possible range of such technical and quality featuters of the Goods proposed by the Participant or an out-of-range specification value, if that value is accurate</w:t>
            </w:r>
          </w:p>
        </w:tc>
      </w:tr>
      <w:tr w:rsidR="006C7D89" w:rsidRPr="00214B37" w14:paraId="36051E87" w14:textId="77777777" w:rsidTr="005316D6">
        <w:trPr>
          <w:trHeight w:val="183"/>
        </w:trPr>
        <w:tc>
          <w:tcPr>
            <w:tcW w:w="2127" w:type="dxa"/>
            <w:shd w:val="clear" w:color="auto" w:fill="FFFFFF"/>
            <w:tcMar>
              <w:top w:w="0" w:type="dxa"/>
              <w:left w:w="108" w:type="dxa"/>
              <w:bottom w:w="0" w:type="dxa"/>
              <w:right w:w="108" w:type="dxa"/>
            </w:tcMar>
            <w:vAlign w:val="center"/>
          </w:tcPr>
          <w:p w14:paraId="781ADA78" w14:textId="6C5AE42C" w:rsidR="006C7D89" w:rsidRPr="00D96DF5" w:rsidRDefault="006C7D89" w:rsidP="005316D6">
            <w:pPr>
              <w:rPr>
                <w:rFonts w:asciiTheme="minorHAnsi" w:hAnsiTheme="minorHAnsi" w:cstheme="minorHAnsi"/>
                <w:b/>
                <w:sz w:val="22"/>
                <w:highlight w:val="yellow"/>
              </w:rPr>
            </w:pPr>
            <w:r>
              <w:rPr>
                <w:rFonts w:asciiTheme="minorHAnsi" w:eastAsia="Calibri" w:hAnsiTheme="minorHAnsi" w:cstheme="minorHAnsi"/>
                <w:b/>
                <w:bCs/>
                <w:sz w:val="22"/>
              </w:rPr>
              <w:t>5</w:t>
            </w:r>
            <w:r w:rsidRPr="00D51DF7">
              <w:rPr>
                <w:rFonts w:asciiTheme="minorHAnsi" w:eastAsia="Calibri" w:hAnsiTheme="minorHAnsi" w:cstheme="minorHAnsi"/>
                <w:b/>
                <w:bCs/>
                <w:sz w:val="22"/>
              </w:rPr>
              <w:t>.</w:t>
            </w:r>
            <w:r w:rsidRPr="00112CA5">
              <w:rPr>
                <w:rFonts w:asciiTheme="minorHAnsi" w:hAnsiTheme="minorHAnsi" w:cstheme="minorHAnsi"/>
                <w:sz w:val="22"/>
              </w:rPr>
              <w:t xml:space="preserve"> </w:t>
            </w:r>
            <w:r w:rsidRPr="002D73C6">
              <w:rPr>
                <w:rFonts w:ascii="Calibri" w:eastAsia="Arial Unicode MS" w:hAnsi="Calibri" w:cs="Calibri"/>
                <w:color w:val="000000"/>
                <w:sz w:val="22"/>
                <w:lang w:val="ru-RU" w:eastAsia="ru-RU"/>
              </w:rPr>
              <w:t>Лист підресорний задній Газель 3302-</w:t>
            </w:r>
            <w:r w:rsidRPr="002D73C6">
              <w:rPr>
                <w:rFonts w:ascii="Calibri" w:eastAsia="Arial Unicode MS" w:hAnsi="Calibri" w:cs="Calibri"/>
                <w:color w:val="000000"/>
                <w:sz w:val="22"/>
                <w:lang w:val="ru-RU" w:eastAsia="ru-RU"/>
              </w:rPr>
              <w:lastRenderedPageBreak/>
              <w:t>2913101-20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393C234F" w14:textId="77777777" w:rsidR="006C7D89" w:rsidRPr="00D96DF5" w:rsidRDefault="006C7D89" w:rsidP="005316D6">
            <w:pPr>
              <w:spacing w:after="0" w:line="240" w:lineRule="auto"/>
              <w:ind w:left="-819" w:firstLine="709"/>
              <w:jc w:val="center"/>
              <w:rPr>
                <w:rFonts w:asciiTheme="minorHAnsi" w:hAnsiTheme="minorHAnsi" w:cstheme="minorHAnsi"/>
                <w:sz w:val="22"/>
                <w:highlight w:val="yellow"/>
                <w:lang w:eastAsia="uk-UA"/>
              </w:rPr>
            </w:pPr>
            <w:r w:rsidRPr="00B21EFB">
              <w:rPr>
                <w:rFonts w:asciiTheme="minorHAnsi" w:hAnsiTheme="minorHAnsi" w:cstheme="minorHAnsi"/>
                <w:sz w:val="22"/>
              </w:rPr>
              <w:lastRenderedPageBreak/>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53234EF6" w14:textId="11EE4DF0" w:rsidR="006C7D89" w:rsidRPr="00D96DF5" w:rsidRDefault="006C7D89" w:rsidP="005316D6">
            <w:pPr>
              <w:spacing w:after="0" w:line="240" w:lineRule="auto"/>
              <w:jc w:val="center"/>
              <w:rPr>
                <w:rFonts w:asciiTheme="minorHAnsi" w:hAnsiTheme="minorHAnsi" w:cstheme="minorHAnsi"/>
                <w:sz w:val="22"/>
                <w:highlight w:val="yellow"/>
              </w:rPr>
            </w:pPr>
            <w:r>
              <w:rPr>
                <w:rFonts w:asciiTheme="minorHAnsi" w:hAnsiTheme="minorHAnsi" w:cstheme="minorHAnsi"/>
                <w:sz w:val="22"/>
                <w:lang w:eastAsia="uk-UA"/>
              </w:rPr>
              <w:t>6</w:t>
            </w:r>
          </w:p>
        </w:tc>
        <w:tc>
          <w:tcPr>
            <w:tcW w:w="1843" w:type="dxa"/>
            <w:vMerge/>
            <w:shd w:val="clear" w:color="auto" w:fill="FFFFFF"/>
            <w:tcMar>
              <w:top w:w="0" w:type="dxa"/>
              <w:left w:w="108" w:type="dxa"/>
              <w:bottom w:w="0" w:type="dxa"/>
              <w:right w:w="108" w:type="dxa"/>
            </w:tcMar>
            <w:vAlign w:val="center"/>
          </w:tcPr>
          <w:p w14:paraId="0C99153A" w14:textId="4BDE8A54"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67D00E16"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 xml:space="preserve">Найменування </w:t>
            </w:r>
            <w:r w:rsidRPr="00214B37">
              <w:rPr>
                <w:rFonts w:asciiTheme="minorHAnsi" w:eastAsia="Calibri" w:hAnsiTheme="minorHAnsi" w:cstheme="minorHAnsi"/>
                <w:bCs/>
                <w:i/>
                <w:sz w:val="22"/>
                <w:lang w:val="ru-RU"/>
              </w:rPr>
              <w:t xml:space="preserve">Товару </w:t>
            </w:r>
            <w:r w:rsidRPr="00214B37">
              <w:rPr>
                <w:rFonts w:asciiTheme="minorHAnsi" w:eastAsia="Calibri" w:hAnsiTheme="minorHAnsi" w:cstheme="minorHAnsi"/>
                <w:bCs/>
                <w:i/>
                <w:sz w:val="22"/>
              </w:rPr>
              <w:t>(марка/модель/тип):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214B37" w14:paraId="7BF26E72" w14:textId="77777777" w:rsidTr="005316D6">
              <w:trPr>
                <w:trHeight w:val="104"/>
              </w:trPr>
              <w:tc>
                <w:tcPr>
                  <w:tcW w:w="5193" w:type="dxa"/>
                  <w:shd w:val="clear" w:color="auto" w:fill="FFFFFF"/>
                </w:tcPr>
                <w:p w14:paraId="33B94ECA"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lastRenderedPageBreak/>
                    <w:t>Країна походження:</w:t>
                  </w:r>
                </w:p>
              </w:tc>
              <w:tc>
                <w:tcPr>
                  <w:tcW w:w="4581" w:type="dxa"/>
                  <w:shd w:val="clear" w:color="auto" w:fill="FFFFFF"/>
                </w:tcPr>
                <w:p w14:paraId="67106B54"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lang w:val="en-US"/>
                    </w:rPr>
                    <w:t>Country</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of</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origin</w:t>
                  </w:r>
                  <w:r w:rsidRPr="00214B37">
                    <w:rPr>
                      <w:rFonts w:asciiTheme="minorHAnsi" w:eastAsia="Calibri" w:hAnsiTheme="minorHAnsi" w:cstheme="minorHAnsi"/>
                      <w:bCs/>
                      <w:i/>
                      <w:sz w:val="22"/>
                    </w:rPr>
                    <w:t>:</w:t>
                  </w:r>
                </w:p>
              </w:tc>
            </w:tr>
            <w:tr w:rsidR="006C7D89" w:rsidRPr="00214B37" w14:paraId="14A1C466" w14:textId="77777777" w:rsidTr="005316D6">
              <w:trPr>
                <w:trHeight w:val="113"/>
              </w:trPr>
              <w:tc>
                <w:tcPr>
                  <w:tcW w:w="5193" w:type="dxa"/>
                  <w:shd w:val="clear" w:color="auto" w:fill="FFFFFF"/>
                </w:tcPr>
                <w:p w14:paraId="1E841210"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Виробник товару:</w:t>
                  </w:r>
                </w:p>
              </w:tc>
              <w:tc>
                <w:tcPr>
                  <w:tcW w:w="4581" w:type="dxa"/>
                  <w:shd w:val="clear" w:color="auto" w:fill="FFFFFF"/>
                </w:tcPr>
                <w:p w14:paraId="4BB5B306"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lang w:val="en-US"/>
                    </w:rPr>
                    <w:t>Goods</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manufacturer</w:t>
                  </w:r>
                  <w:r w:rsidRPr="00214B37">
                    <w:rPr>
                      <w:rFonts w:asciiTheme="minorHAnsi" w:eastAsia="Calibri" w:hAnsiTheme="minorHAnsi" w:cstheme="minorHAnsi"/>
                      <w:bCs/>
                      <w:i/>
                      <w:sz w:val="22"/>
                    </w:rPr>
                    <w:t>:</w:t>
                  </w:r>
                </w:p>
              </w:tc>
            </w:tr>
          </w:tbl>
          <w:p w14:paraId="1CF84104"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Гарантійний строк на Товар:</w:t>
            </w:r>
          </w:p>
          <w:p w14:paraId="7AE306A0"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72820F99"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p>
          <w:p w14:paraId="029D5AF2"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 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69B69ADA"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lastRenderedPageBreak/>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214B37" w14:paraId="758E389A" w14:textId="77777777" w:rsidTr="005316D6">
              <w:trPr>
                <w:trHeight w:val="104"/>
              </w:trPr>
              <w:tc>
                <w:tcPr>
                  <w:tcW w:w="9774" w:type="dxa"/>
                  <w:shd w:val="clear" w:color="auto" w:fill="FFFFFF"/>
                </w:tcPr>
                <w:p w14:paraId="1D5F8C18"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lastRenderedPageBreak/>
                    <w:t>Country of origin:</w:t>
                  </w:r>
                </w:p>
              </w:tc>
            </w:tr>
            <w:tr w:rsidR="006C7D89" w:rsidRPr="00214B37" w14:paraId="63A99C43" w14:textId="77777777" w:rsidTr="005316D6">
              <w:trPr>
                <w:trHeight w:val="113"/>
              </w:trPr>
              <w:tc>
                <w:tcPr>
                  <w:tcW w:w="9774" w:type="dxa"/>
                  <w:shd w:val="clear" w:color="auto" w:fill="FFFFFF"/>
                </w:tcPr>
                <w:p w14:paraId="6C1E5B83"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manufacturer:</w:t>
                  </w:r>
                </w:p>
              </w:tc>
            </w:tr>
          </w:tbl>
          <w:p w14:paraId="7CDC90ED"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34B0C517"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7C85D9E5" w14:textId="77777777" w:rsidR="006C7D89" w:rsidRPr="00112CA5" w:rsidRDefault="006C7D89" w:rsidP="005316D6">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 If there is a range  indicator of technical and quality features of the subject of procurement in  Customer’s requirements (for example: from...to, not less than,.., Not more than…., Etc.) the Participant indicates the possible range of such technical and quality featuters of the Goods proposed by the Participant or an out-of-range specification value, if that value is accurate</w:t>
            </w:r>
          </w:p>
        </w:tc>
      </w:tr>
      <w:tr w:rsidR="006C7D89" w:rsidRPr="00214B37" w14:paraId="20264D77" w14:textId="77777777" w:rsidTr="005316D6">
        <w:trPr>
          <w:trHeight w:val="8794"/>
        </w:trPr>
        <w:tc>
          <w:tcPr>
            <w:tcW w:w="2127" w:type="dxa"/>
            <w:shd w:val="clear" w:color="auto" w:fill="FFFFFF"/>
            <w:tcMar>
              <w:top w:w="0" w:type="dxa"/>
              <w:left w:w="108" w:type="dxa"/>
              <w:bottom w:w="0" w:type="dxa"/>
              <w:right w:w="108" w:type="dxa"/>
            </w:tcMar>
            <w:vAlign w:val="center"/>
          </w:tcPr>
          <w:p w14:paraId="7D70F017" w14:textId="0A979912" w:rsidR="006C7D89" w:rsidRPr="00501425" w:rsidRDefault="006C7D89" w:rsidP="005316D6">
            <w:pPr>
              <w:rPr>
                <w:rFonts w:asciiTheme="minorHAnsi" w:hAnsiTheme="minorHAnsi" w:cstheme="minorHAnsi"/>
                <w:b/>
                <w:sz w:val="22"/>
                <w:highlight w:val="yellow"/>
              </w:rPr>
            </w:pPr>
            <w:r>
              <w:rPr>
                <w:rFonts w:asciiTheme="minorHAnsi" w:eastAsia="Calibri" w:hAnsiTheme="minorHAnsi" w:cstheme="minorHAnsi"/>
                <w:b/>
                <w:bCs/>
                <w:sz w:val="22"/>
              </w:rPr>
              <w:lastRenderedPageBreak/>
              <w:t>6</w:t>
            </w:r>
            <w:r w:rsidRPr="00CA6706">
              <w:rPr>
                <w:rFonts w:asciiTheme="minorHAnsi" w:eastAsia="Calibri" w:hAnsiTheme="minorHAnsi" w:cstheme="minorHAnsi"/>
                <w:b/>
                <w:bCs/>
                <w:sz w:val="22"/>
              </w:rPr>
              <w:t>.</w:t>
            </w:r>
            <w:r w:rsidRPr="00CA6706">
              <w:rPr>
                <w:rFonts w:asciiTheme="minorHAnsi" w:hAnsiTheme="minorHAnsi" w:cstheme="minorHAnsi"/>
                <w:sz w:val="22"/>
              </w:rPr>
              <w:t xml:space="preserve"> </w:t>
            </w:r>
            <w:r w:rsidRPr="002D73C6">
              <w:rPr>
                <w:rFonts w:ascii="Calibri" w:eastAsia="Arial Unicode MS" w:hAnsi="Calibri" w:cs="Calibri"/>
                <w:color w:val="000000"/>
                <w:sz w:val="22"/>
                <w:lang w:eastAsia="ru-RU"/>
              </w:rPr>
              <w:t>Ресора задня 5-листова Газель 3302-2912012-10-10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70B79465" w14:textId="77777777" w:rsidR="006C7D89" w:rsidRPr="00D96DF5" w:rsidRDefault="006C7D89" w:rsidP="005316D6">
            <w:pPr>
              <w:spacing w:after="0" w:line="240" w:lineRule="auto"/>
              <w:ind w:left="-819" w:firstLine="709"/>
              <w:jc w:val="center"/>
              <w:rPr>
                <w:rFonts w:asciiTheme="minorHAnsi" w:hAnsiTheme="minorHAnsi" w:cstheme="minorHAnsi"/>
                <w:sz w:val="22"/>
                <w:highlight w:val="yellow"/>
                <w:lang w:eastAsia="uk-UA"/>
              </w:rPr>
            </w:pPr>
            <w:r w:rsidRPr="00B21EFB">
              <w:rPr>
                <w:rFonts w:asciiTheme="minorHAnsi" w:hAnsiTheme="minorHAnsi" w:cstheme="minorHAnsi"/>
                <w:sz w:val="22"/>
              </w:rPr>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4DC4D237" w14:textId="073B7E4D" w:rsidR="006C7D89" w:rsidRPr="00D96DF5" w:rsidRDefault="006C7D89" w:rsidP="005316D6">
            <w:pPr>
              <w:spacing w:after="0" w:line="240" w:lineRule="auto"/>
              <w:jc w:val="center"/>
              <w:rPr>
                <w:rFonts w:asciiTheme="minorHAnsi" w:hAnsiTheme="minorHAnsi" w:cstheme="minorHAnsi"/>
                <w:sz w:val="22"/>
                <w:highlight w:val="yellow"/>
              </w:rPr>
            </w:pPr>
            <w:r>
              <w:rPr>
                <w:rFonts w:asciiTheme="minorHAnsi" w:hAnsiTheme="minorHAnsi" w:cstheme="minorHAnsi"/>
                <w:sz w:val="22"/>
                <w:lang w:eastAsia="uk-UA"/>
              </w:rPr>
              <w:t>6</w:t>
            </w:r>
          </w:p>
        </w:tc>
        <w:tc>
          <w:tcPr>
            <w:tcW w:w="1843" w:type="dxa"/>
            <w:vMerge/>
            <w:shd w:val="clear" w:color="auto" w:fill="FFFFFF"/>
            <w:tcMar>
              <w:top w:w="0" w:type="dxa"/>
              <w:left w:w="108" w:type="dxa"/>
              <w:bottom w:w="0" w:type="dxa"/>
              <w:right w:w="108" w:type="dxa"/>
            </w:tcMar>
            <w:vAlign w:val="center"/>
          </w:tcPr>
          <w:p w14:paraId="12C154A3" w14:textId="15173B3A"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1DD89DBA"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 xml:space="preserve">Найменування </w:t>
            </w:r>
            <w:r w:rsidRPr="00214B37">
              <w:rPr>
                <w:rFonts w:asciiTheme="minorHAnsi" w:eastAsia="Calibri" w:hAnsiTheme="minorHAnsi" w:cstheme="minorHAnsi"/>
                <w:bCs/>
                <w:i/>
                <w:sz w:val="22"/>
                <w:lang w:val="ru-RU"/>
              </w:rPr>
              <w:t xml:space="preserve">Товару </w:t>
            </w:r>
            <w:r w:rsidRPr="00214B37">
              <w:rPr>
                <w:rFonts w:asciiTheme="minorHAnsi" w:eastAsia="Calibri" w:hAnsiTheme="minorHAnsi" w:cstheme="minorHAnsi"/>
                <w:bCs/>
                <w:i/>
                <w:sz w:val="22"/>
              </w:rPr>
              <w:t>(марка/модель/тип):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214B37" w14:paraId="033C9834" w14:textId="77777777" w:rsidTr="005316D6">
              <w:trPr>
                <w:trHeight w:val="104"/>
              </w:trPr>
              <w:tc>
                <w:tcPr>
                  <w:tcW w:w="5193" w:type="dxa"/>
                  <w:shd w:val="clear" w:color="auto" w:fill="FFFFFF"/>
                </w:tcPr>
                <w:p w14:paraId="1A279801"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Країна походження:</w:t>
                  </w:r>
                </w:p>
              </w:tc>
              <w:tc>
                <w:tcPr>
                  <w:tcW w:w="4581" w:type="dxa"/>
                  <w:shd w:val="clear" w:color="auto" w:fill="FFFFFF"/>
                </w:tcPr>
                <w:p w14:paraId="7BFF1103"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lang w:val="en-US"/>
                    </w:rPr>
                    <w:t>Country</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of</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origin</w:t>
                  </w:r>
                  <w:r w:rsidRPr="00214B37">
                    <w:rPr>
                      <w:rFonts w:asciiTheme="minorHAnsi" w:eastAsia="Calibri" w:hAnsiTheme="minorHAnsi" w:cstheme="minorHAnsi"/>
                      <w:bCs/>
                      <w:i/>
                      <w:sz w:val="22"/>
                    </w:rPr>
                    <w:t>:</w:t>
                  </w:r>
                </w:p>
              </w:tc>
            </w:tr>
            <w:tr w:rsidR="006C7D89" w:rsidRPr="00214B37" w14:paraId="6F7CA00F" w14:textId="77777777" w:rsidTr="005316D6">
              <w:trPr>
                <w:trHeight w:val="113"/>
              </w:trPr>
              <w:tc>
                <w:tcPr>
                  <w:tcW w:w="5193" w:type="dxa"/>
                  <w:shd w:val="clear" w:color="auto" w:fill="FFFFFF"/>
                </w:tcPr>
                <w:p w14:paraId="46A7BCF6"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Виробник товару:</w:t>
                  </w:r>
                </w:p>
              </w:tc>
              <w:tc>
                <w:tcPr>
                  <w:tcW w:w="4581" w:type="dxa"/>
                  <w:shd w:val="clear" w:color="auto" w:fill="FFFFFF"/>
                </w:tcPr>
                <w:p w14:paraId="2C08FA72"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lang w:val="en-US"/>
                    </w:rPr>
                    <w:t>Goods</w:t>
                  </w:r>
                  <w:r w:rsidRPr="00214B37">
                    <w:rPr>
                      <w:rFonts w:asciiTheme="minorHAnsi" w:eastAsia="Calibri" w:hAnsiTheme="minorHAnsi" w:cstheme="minorHAnsi"/>
                      <w:bCs/>
                      <w:i/>
                      <w:sz w:val="22"/>
                    </w:rPr>
                    <w:t xml:space="preserve">’ </w:t>
                  </w:r>
                  <w:r w:rsidRPr="00214B37">
                    <w:rPr>
                      <w:rFonts w:asciiTheme="minorHAnsi" w:eastAsia="Calibri" w:hAnsiTheme="minorHAnsi" w:cstheme="minorHAnsi"/>
                      <w:bCs/>
                      <w:i/>
                      <w:sz w:val="22"/>
                      <w:lang w:val="en-US"/>
                    </w:rPr>
                    <w:t>manufacturer</w:t>
                  </w:r>
                  <w:r w:rsidRPr="00214B37">
                    <w:rPr>
                      <w:rFonts w:asciiTheme="minorHAnsi" w:eastAsia="Calibri" w:hAnsiTheme="minorHAnsi" w:cstheme="minorHAnsi"/>
                      <w:bCs/>
                      <w:i/>
                      <w:sz w:val="22"/>
                    </w:rPr>
                    <w:t>:</w:t>
                  </w:r>
                </w:p>
              </w:tc>
            </w:tr>
          </w:tbl>
          <w:p w14:paraId="1B154594"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Гарантійний строк на Товар:</w:t>
            </w:r>
          </w:p>
          <w:p w14:paraId="1A1B086C"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1A1EDFEB" w14:textId="77777777" w:rsidR="006C7D89" w:rsidRPr="00214B37" w:rsidRDefault="006C7D89" w:rsidP="005316D6">
            <w:pPr>
              <w:spacing w:after="0" w:line="240" w:lineRule="auto"/>
              <w:ind w:left="138" w:right="138"/>
              <w:jc w:val="both"/>
              <w:rPr>
                <w:rFonts w:asciiTheme="minorHAnsi" w:eastAsia="Calibri" w:hAnsiTheme="minorHAnsi" w:cstheme="minorHAnsi"/>
                <w:bCs/>
                <w:i/>
                <w:sz w:val="22"/>
              </w:rPr>
            </w:pPr>
          </w:p>
          <w:p w14:paraId="2D80F531" w14:textId="77777777" w:rsidR="006C7D89" w:rsidRPr="00214B37" w:rsidRDefault="006C7D89" w:rsidP="005316D6">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 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474B22D4"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214B37" w14:paraId="6C951CB5" w14:textId="77777777" w:rsidTr="005316D6">
              <w:trPr>
                <w:trHeight w:val="104"/>
              </w:trPr>
              <w:tc>
                <w:tcPr>
                  <w:tcW w:w="9774" w:type="dxa"/>
                  <w:shd w:val="clear" w:color="auto" w:fill="FFFFFF"/>
                </w:tcPr>
                <w:p w14:paraId="28840A8A"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Country of origin:</w:t>
                  </w:r>
                </w:p>
              </w:tc>
            </w:tr>
            <w:tr w:rsidR="006C7D89" w:rsidRPr="00214B37" w14:paraId="26071FCF" w14:textId="77777777" w:rsidTr="005316D6">
              <w:trPr>
                <w:trHeight w:val="113"/>
              </w:trPr>
              <w:tc>
                <w:tcPr>
                  <w:tcW w:w="9774" w:type="dxa"/>
                  <w:shd w:val="clear" w:color="auto" w:fill="FFFFFF"/>
                </w:tcPr>
                <w:p w14:paraId="2F7B3E05"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manufacturer:</w:t>
                  </w:r>
                </w:p>
              </w:tc>
            </w:tr>
          </w:tbl>
          <w:p w14:paraId="7A5C0171"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36B04390" w14:textId="77777777" w:rsidR="006C7D89" w:rsidRPr="00214B37" w:rsidRDefault="006C7D89" w:rsidP="005316D6">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231CBA5D" w14:textId="77777777" w:rsidR="006C7D89" w:rsidRPr="00112CA5" w:rsidRDefault="006C7D89" w:rsidP="005316D6">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 If there is a range  indicator of technical and quality features of the subject of procurement in  Customer’s requirements (for example: from...to, not less than,.., Not more than…., Etc.) the Participant indicates the possible range of such technical and quality featuters of the Goods proposed by the Participant or an out-of-range specification value, if that value is accurate</w:t>
            </w:r>
          </w:p>
        </w:tc>
      </w:tr>
      <w:tr w:rsidR="006C7D89" w:rsidRPr="00214B37" w14:paraId="1E8C3E14" w14:textId="77777777" w:rsidTr="002D73C6">
        <w:trPr>
          <w:trHeight w:val="3251"/>
        </w:trPr>
        <w:tc>
          <w:tcPr>
            <w:tcW w:w="2127" w:type="dxa"/>
            <w:shd w:val="clear" w:color="auto" w:fill="FFFFFF"/>
            <w:tcMar>
              <w:top w:w="0" w:type="dxa"/>
              <w:left w:w="108" w:type="dxa"/>
              <w:bottom w:w="0" w:type="dxa"/>
              <w:right w:w="108" w:type="dxa"/>
            </w:tcMar>
            <w:vAlign w:val="center"/>
          </w:tcPr>
          <w:p w14:paraId="7AE55D49" w14:textId="599148B5" w:rsidR="006C7D89" w:rsidRPr="00C22B64" w:rsidRDefault="006C7D89" w:rsidP="005316D6">
            <w:pPr>
              <w:rPr>
                <w:rFonts w:asciiTheme="minorHAnsi" w:eastAsia="Calibri" w:hAnsiTheme="minorHAnsi" w:cstheme="minorHAnsi"/>
                <w:b/>
                <w:bCs/>
                <w:sz w:val="22"/>
                <w:lang w:val="ru-RU"/>
              </w:rPr>
            </w:pPr>
            <w:r>
              <w:rPr>
                <w:rFonts w:asciiTheme="minorHAnsi" w:eastAsia="Calibri" w:hAnsiTheme="minorHAnsi" w:cstheme="minorHAnsi"/>
                <w:b/>
                <w:bCs/>
                <w:sz w:val="22"/>
              </w:rPr>
              <w:lastRenderedPageBreak/>
              <w:t>7.</w:t>
            </w:r>
            <w:r>
              <w:t xml:space="preserve"> </w:t>
            </w:r>
            <w:r w:rsidRPr="00C22B64">
              <w:rPr>
                <w:rFonts w:asciiTheme="minorHAnsi" w:eastAsia="Calibri" w:hAnsiTheme="minorHAnsi" w:cstheme="minorHAnsi"/>
                <w:bCs/>
                <w:sz w:val="24"/>
                <w:szCs w:val="24"/>
              </w:rPr>
              <w:t>Ресора передня 2- листова Газель в зборі з сайлентблоками 3302-2912010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4C38C1E3" w14:textId="32D201C0" w:rsidR="006C7D89" w:rsidRPr="00C22B64" w:rsidRDefault="006C7D89" w:rsidP="005316D6">
            <w:pPr>
              <w:spacing w:after="0" w:line="240" w:lineRule="auto"/>
              <w:ind w:left="-819" w:firstLine="709"/>
              <w:jc w:val="center"/>
              <w:rPr>
                <w:rFonts w:asciiTheme="minorHAnsi" w:hAnsiTheme="minorHAnsi" w:cstheme="minorHAnsi"/>
                <w:sz w:val="22"/>
              </w:rPr>
            </w:pPr>
            <w:r>
              <w:rPr>
                <w:rFonts w:asciiTheme="minorHAnsi" w:hAnsiTheme="minorHAnsi" w:cstheme="minorHAnsi"/>
                <w:sz w:val="22"/>
              </w:rPr>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387311C8" w14:textId="5DA941DB" w:rsidR="006C7D89" w:rsidRPr="00B21EFB" w:rsidRDefault="006C7D89" w:rsidP="005316D6">
            <w:pPr>
              <w:spacing w:after="0" w:line="240" w:lineRule="auto"/>
              <w:jc w:val="center"/>
              <w:rPr>
                <w:rFonts w:asciiTheme="minorHAnsi" w:hAnsiTheme="minorHAnsi" w:cstheme="minorHAnsi"/>
                <w:sz w:val="22"/>
                <w:lang w:eastAsia="uk-UA"/>
              </w:rPr>
            </w:pPr>
            <w:r>
              <w:rPr>
                <w:rFonts w:asciiTheme="minorHAnsi" w:hAnsiTheme="minorHAnsi" w:cstheme="minorHAnsi"/>
                <w:sz w:val="22"/>
                <w:lang w:eastAsia="uk-UA"/>
              </w:rPr>
              <w:t>4</w:t>
            </w:r>
          </w:p>
        </w:tc>
        <w:tc>
          <w:tcPr>
            <w:tcW w:w="1843" w:type="dxa"/>
            <w:vMerge/>
            <w:shd w:val="clear" w:color="auto" w:fill="FFFFFF"/>
            <w:tcMar>
              <w:top w:w="0" w:type="dxa"/>
              <w:left w:w="108" w:type="dxa"/>
              <w:bottom w:w="0" w:type="dxa"/>
              <w:right w:w="108" w:type="dxa"/>
            </w:tcMar>
            <w:vAlign w:val="center"/>
          </w:tcPr>
          <w:p w14:paraId="317E0A36" w14:textId="565DCBA9"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5B19DC08" w14:textId="77777777" w:rsidR="006C7D89" w:rsidRPr="00C22B64" w:rsidRDefault="006C7D89" w:rsidP="00C22B64">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 xml:space="preserve">Найменування </w:t>
            </w:r>
            <w:r w:rsidRPr="00C22B64">
              <w:rPr>
                <w:rFonts w:asciiTheme="minorHAnsi" w:eastAsia="Calibri" w:hAnsiTheme="minorHAnsi" w:cstheme="minorHAnsi"/>
                <w:bCs/>
                <w:i/>
                <w:sz w:val="22"/>
                <w:lang w:val="ru-RU"/>
              </w:rPr>
              <w:t xml:space="preserve">Товару </w:t>
            </w:r>
            <w:r w:rsidRPr="00C22B64">
              <w:rPr>
                <w:rFonts w:asciiTheme="minorHAnsi" w:eastAsia="Calibri" w:hAnsiTheme="minorHAnsi" w:cstheme="minorHAnsi"/>
                <w:bCs/>
                <w:i/>
                <w:sz w:val="22"/>
              </w:rPr>
              <w:t>(марка/модель/тип):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C22B64" w14:paraId="371C6720" w14:textId="77777777" w:rsidTr="005316D6">
              <w:trPr>
                <w:trHeight w:val="104"/>
              </w:trPr>
              <w:tc>
                <w:tcPr>
                  <w:tcW w:w="5193" w:type="dxa"/>
                  <w:shd w:val="clear" w:color="auto" w:fill="FFFFFF"/>
                </w:tcPr>
                <w:p w14:paraId="0A1B0018" w14:textId="77777777" w:rsidR="006C7D89" w:rsidRPr="00C22B64" w:rsidRDefault="006C7D89" w:rsidP="00C22B64">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Країна походження:</w:t>
                  </w:r>
                </w:p>
              </w:tc>
              <w:tc>
                <w:tcPr>
                  <w:tcW w:w="4581" w:type="dxa"/>
                  <w:shd w:val="clear" w:color="auto" w:fill="FFFFFF"/>
                </w:tcPr>
                <w:p w14:paraId="48DF3C62" w14:textId="77777777" w:rsidR="006C7D89" w:rsidRPr="00C22B64" w:rsidRDefault="006C7D89" w:rsidP="00C22B64">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lang w:val="en-US"/>
                    </w:rPr>
                    <w:t>Country</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of</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origin</w:t>
                  </w:r>
                  <w:r w:rsidRPr="00C22B64">
                    <w:rPr>
                      <w:rFonts w:asciiTheme="minorHAnsi" w:eastAsia="Calibri" w:hAnsiTheme="minorHAnsi" w:cstheme="minorHAnsi"/>
                      <w:bCs/>
                      <w:i/>
                      <w:sz w:val="22"/>
                    </w:rPr>
                    <w:t>:</w:t>
                  </w:r>
                </w:p>
              </w:tc>
            </w:tr>
            <w:tr w:rsidR="006C7D89" w:rsidRPr="00C22B64" w14:paraId="4EF81EA9" w14:textId="77777777" w:rsidTr="005316D6">
              <w:trPr>
                <w:trHeight w:val="113"/>
              </w:trPr>
              <w:tc>
                <w:tcPr>
                  <w:tcW w:w="5193" w:type="dxa"/>
                  <w:shd w:val="clear" w:color="auto" w:fill="FFFFFF"/>
                </w:tcPr>
                <w:p w14:paraId="57AD0333" w14:textId="77777777" w:rsidR="006C7D89" w:rsidRPr="00C22B64" w:rsidRDefault="006C7D89" w:rsidP="00C22B64">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Виробник товару:</w:t>
                  </w:r>
                </w:p>
              </w:tc>
              <w:tc>
                <w:tcPr>
                  <w:tcW w:w="4581" w:type="dxa"/>
                  <w:shd w:val="clear" w:color="auto" w:fill="FFFFFF"/>
                </w:tcPr>
                <w:p w14:paraId="2360ADCC" w14:textId="77777777" w:rsidR="006C7D89" w:rsidRPr="00C22B64" w:rsidRDefault="006C7D89" w:rsidP="00C22B64">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lang w:val="en-US"/>
                    </w:rPr>
                    <w:t>Goods</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manufacturer</w:t>
                  </w:r>
                  <w:r w:rsidRPr="00C22B64">
                    <w:rPr>
                      <w:rFonts w:asciiTheme="minorHAnsi" w:eastAsia="Calibri" w:hAnsiTheme="minorHAnsi" w:cstheme="minorHAnsi"/>
                      <w:bCs/>
                      <w:i/>
                      <w:sz w:val="22"/>
                    </w:rPr>
                    <w:t>:</w:t>
                  </w:r>
                </w:p>
              </w:tc>
            </w:tr>
          </w:tbl>
          <w:p w14:paraId="4C5E5E0C" w14:textId="77777777" w:rsidR="006C7D89" w:rsidRPr="00214B37" w:rsidRDefault="006C7D89" w:rsidP="00C22B64">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Гарантійний строк на Товар:</w:t>
            </w:r>
          </w:p>
          <w:p w14:paraId="5B4AC11C" w14:textId="77777777" w:rsidR="006C7D89" w:rsidRPr="00214B37" w:rsidRDefault="006C7D89" w:rsidP="00C22B64">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5DDF2557" w14:textId="77777777" w:rsidR="006C7D89" w:rsidRPr="00214B37" w:rsidRDefault="006C7D89" w:rsidP="00C22B64">
            <w:pPr>
              <w:spacing w:after="0" w:line="240" w:lineRule="auto"/>
              <w:ind w:left="138" w:right="138"/>
              <w:jc w:val="both"/>
              <w:rPr>
                <w:rFonts w:asciiTheme="minorHAnsi" w:eastAsia="Calibri" w:hAnsiTheme="minorHAnsi" w:cstheme="minorHAnsi"/>
                <w:bCs/>
                <w:i/>
                <w:sz w:val="22"/>
              </w:rPr>
            </w:pPr>
          </w:p>
          <w:p w14:paraId="4B5A8A51" w14:textId="54A85019" w:rsidR="006C7D89" w:rsidRPr="00214B37" w:rsidRDefault="006C7D89" w:rsidP="00C22B64">
            <w:pPr>
              <w:spacing w:after="0" w:line="240" w:lineRule="auto"/>
              <w:ind w:left="138"/>
              <w:jc w:val="both"/>
              <w:rPr>
                <w:rFonts w:asciiTheme="minorHAnsi" w:eastAsia="Calibri" w:hAnsiTheme="minorHAnsi" w:cstheme="minorHAnsi"/>
                <w:bCs/>
                <w:i/>
                <w:sz w:val="22"/>
              </w:rPr>
            </w:pPr>
            <w:r w:rsidRPr="00214B37">
              <w:rPr>
                <w:rFonts w:asciiTheme="minorHAnsi" w:eastAsia="Calibri" w:hAnsiTheme="minorHAnsi" w:cstheme="minorHAnsi"/>
                <w:bCs/>
                <w:i/>
                <w:sz w:val="22"/>
              </w:rPr>
              <w:t xml:space="preserve">** У разі наявності діапазонного показника технічно-якісної характеристики предмета закупівлі у вимогах Замовника (наприклад: від….до, не </w:t>
            </w:r>
            <w:r w:rsidRPr="00214B37">
              <w:rPr>
                <w:rFonts w:asciiTheme="minorHAnsi" w:eastAsia="Calibri" w:hAnsiTheme="minorHAnsi" w:cstheme="minorHAnsi"/>
                <w:bCs/>
                <w:i/>
                <w:sz w:val="22"/>
              </w:rPr>
              <w:lastRenderedPageBreak/>
              <w:t>менше…., не більше…. і т.д.) Учасник зазначає 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3B13228F" w14:textId="77777777" w:rsidR="006C7D89" w:rsidRPr="00214B37" w:rsidRDefault="006C7D89" w:rsidP="00C22B64">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lastRenderedPageBreak/>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214B37" w14:paraId="6CBE9A43" w14:textId="77777777" w:rsidTr="005316D6">
              <w:trPr>
                <w:trHeight w:val="104"/>
              </w:trPr>
              <w:tc>
                <w:tcPr>
                  <w:tcW w:w="9774" w:type="dxa"/>
                  <w:shd w:val="clear" w:color="auto" w:fill="FFFFFF"/>
                </w:tcPr>
                <w:p w14:paraId="68219E31" w14:textId="77777777" w:rsidR="006C7D89" w:rsidRPr="00214B37" w:rsidRDefault="006C7D89" w:rsidP="00C22B64">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Country of origin:</w:t>
                  </w:r>
                </w:p>
              </w:tc>
            </w:tr>
            <w:tr w:rsidR="006C7D89" w:rsidRPr="00214B37" w14:paraId="586A2AE3" w14:textId="77777777" w:rsidTr="005316D6">
              <w:trPr>
                <w:trHeight w:val="113"/>
              </w:trPr>
              <w:tc>
                <w:tcPr>
                  <w:tcW w:w="9774" w:type="dxa"/>
                  <w:shd w:val="clear" w:color="auto" w:fill="FFFFFF"/>
                </w:tcPr>
                <w:p w14:paraId="6730DBB9" w14:textId="77777777" w:rsidR="006C7D89" w:rsidRPr="00214B37" w:rsidRDefault="006C7D89" w:rsidP="00C22B64">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manufacturer:</w:t>
                  </w:r>
                </w:p>
              </w:tc>
            </w:tr>
          </w:tbl>
          <w:p w14:paraId="705DDACE"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5BA0136F"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6B7910F4" w14:textId="25A17384" w:rsidR="006C7D89" w:rsidRPr="004B2FAE"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 xml:space="preserve">** If there is a range  indicator of technical and quality features of the subject of procurement in  Customer’s requirements (for example: from...to, </w:t>
            </w:r>
            <w:r w:rsidRPr="00214B37">
              <w:rPr>
                <w:rFonts w:asciiTheme="minorHAnsi" w:eastAsia="Calibri" w:hAnsiTheme="minorHAnsi" w:cstheme="minorHAnsi"/>
                <w:bCs/>
                <w:i/>
                <w:sz w:val="22"/>
              </w:rPr>
              <w:lastRenderedPageBreak/>
              <w:t xml:space="preserve">not less than,.., Not more than…., Etc.) the Participant indicates the possible range of such technical and quality featuters of the Goods proposed by the Participant or an out-of-range specification value, if that value is accurate </w:t>
            </w:r>
          </w:p>
        </w:tc>
      </w:tr>
      <w:tr w:rsidR="006C7D89" w:rsidRPr="00214B37" w14:paraId="11E92C62" w14:textId="77777777" w:rsidTr="002D73C6">
        <w:trPr>
          <w:trHeight w:val="73"/>
        </w:trPr>
        <w:tc>
          <w:tcPr>
            <w:tcW w:w="2127" w:type="dxa"/>
            <w:shd w:val="clear" w:color="auto" w:fill="FFFFFF"/>
            <w:tcMar>
              <w:top w:w="0" w:type="dxa"/>
              <w:left w:w="108" w:type="dxa"/>
              <w:bottom w:w="0" w:type="dxa"/>
              <w:right w:w="108" w:type="dxa"/>
            </w:tcMar>
            <w:vAlign w:val="center"/>
          </w:tcPr>
          <w:p w14:paraId="37DB706A" w14:textId="2D6E065E" w:rsidR="006C7D89" w:rsidRDefault="006C7D89" w:rsidP="00610D94">
            <w:pPr>
              <w:rPr>
                <w:rFonts w:asciiTheme="minorHAnsi" w:eastAsia="Calibri" w:hAnsiTheme="minorHAnsi" w:cstheme="minorHAnsi"/>
                <w:b/>
                <w:bCs/>
                <w:sz w:val="22"/>
              </w:rPr>
            </w:pPr>
            <w:r>
              <w:rPr>
                <w:rFonts w:asciiTheme="minorHAnsi" w:eastAsia="Calibri" w:hAnsiTheme="minorHAnsi" w:cstheme="minorHAnsi"/>
                <w:b/>
                <w:bCs/>
                <w:sz w:val="22"/>
              </w:rPr>
              <w:lastRenderedPageBreak/>
              <w:t>8.</w:t>
            </w:r>
            <w:r w:rsidRPr="004B2FAE">
              <w:rPr>
                <w:rFonts w:asciiTheme="minorHAnsi" w:eastAsia="Calibri" w:hAnsiTheme="minorHAnsi" w:cstheme="minorHAnsi"/>
                <w:bCs/>
                <w:sz w:val="24"/>
                <w:szCs w:val="24"/>
              </w:rPr>
              <w:t>Ресора задня 3-</w:t>
            </w:r>
            <w:r w:rsidR="00610D94">
              <w:rPr>
                <w:rFonts w:asciiTheme="minorHAnsi" w:eastAsia="Calibri" w:hAnsiTheme="minorHAnsi" w:cstheme="minorHAnsi"/>
                <w:bCs/>
                <w:sz w:val="24"/>
                <w:szCs w:val="24"/>
                <w:lang w:val="ru-RU"/>
              </w:rPr>
              <w:t xml:space="preserve">х </w:t>
            </w:r>
            <w:r w:rsidRPr="004B2FAE">
              <w:rPr>
                <w:rFonts w:asciiTheme="minorHAnsi" w:eastAsia="Calibri" w:hAnsiTheme="minorHAnsi" w:cstheme="minorHAnsi"/>
                <w:bCs/>
                <w:sz w:val="24"/>
                <w:szCs w:val="24"/>
              </w:rPr>
              <w:t>листова УАЗ (1415х37,2х60 мм) 31512-2912010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78746DEB" w14:textId="276D70AB" w:rsidR="006C7D89" w:rsidRPr="00B21EFB" w:rsidRDefault="006C7D89" w:rsidP="005316D6">
            <w:pPr>
              <w:spacing w:after="0" w:line="240" w:lineRule="auto"/>
              <w:ind w:left="-819" w:firstLine="709"/>
              <w:jc w:val="center"/>
              <w:rPr>
                <w:rFonts w:asciiTheme="minorHAnsi" w:hAnsiTheme="minorHAnsi" w:cstheme="minorHAnsi"/>
                <w:sz w:val="22"/>
              </w:rPr>
            </w:pPr>
            <w:r>
              <w:rPr>
                <w:rFonts w:asciiTheme="minorHAnsi" w:hAnsiTheme="minorHAnsi" w:cstheme="minorHAnsi"/>
                <w:sz w:val="22"/>
              </w:rPr>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25A9C14A" w14:textId="5F90723E" w:rsidR="006C7D89" w:rsidRPr="00B21EFB" w:rsidRDefault="006C7D89" w:rsidP="005316D6">
            <w:pPr>
              <w:spacing w:after="0" w:line="240" w:lineRule="auto"/>
              <w:jc w:val="center"/>
              <w:rPr>
                <w:rFonts w:asciiTheme="minorHAnsi" w:hAnsiTheme="minorHAnsi" w:cstheme="minorHAnsi"/>
                <w:sz w:val="22"/>
                <w:lang w:eastAsia="uk-UA"/>
              </w:rPr>
            </w:pPr>
            <w:r>
              <w:rPr>
                <w:rFonts w:asciiTheme="minorHAnsi" w:hAnsiTheme="minorHAnsi" w:cstheme="minorHAnsi"/>
                <w:sz w:val="22"/>
                <w:lang w:eastAsia="uk-UA"/>
              </w:rPr>
              <w:t>2</w:t>
            </w:r>
          </w:p>
        </w:tc>
        <w:tc>
          <w:tcPr>
            <w:tcW w:w="1843" w:type="dxa"/>
            <w:vMerge/>
            <w:shd w:val="clear" w:color="auto" w:fill="FFFFFF"/>
            <w:tcMar>
              <w:top w:w="0" w:type="dxa"/>
              <w:left w:w="108" w:type="dxa"/>
              <w:bottom w:w="0" w:type="dxa"/>
              <w:right w:w="108" w:type="dxa"/>
            </w:tcMar>
            <w:vAlign w:val="center"/>
          </w:tcPr>
          <w:p w14:paraId="7C690387" w14:textId="3FC88ADA"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7F557600"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 xml:space="preserve">Найменування </w:t>
            </w:r>
            <w:r w:rsidRPr="00C22B64">
              <w:rPr>
                <w:rFonts w:asciiTheme="minorHAnsi" w:eastAsia="Calibri" w:hAnsiTheme="minorHAnsi" w:cstheme="minorHAnsi"/>
                <w:bCs/>
                <w:i/>
                <w:sz w:val="22"/>
                <w:lang w:val="ru-RU"/>
              </w:rPr>
              <w:t xml:space="preserve">Товару </w:t>
            </w:r>
            <w:r w:rsidRPr="00C22B64">
              <w:rPr>
                <w:rFonts w:asciiTheme="minorHAnsi" w:eastAsia="Calibri" w:hAnsiTheme="minorHAnsi" w:cstheme="minorHAnsi"/>
                <w:bCs/>
                <w:i/>
                <w:sz w:val="22"/>
              </w:rPr>
              <w:t>(марка/модель/тип):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C22B64" w14:paraId="1315EC1E" w14:textId="77777777" w:rsidTr="005316D6">
              <w:trPr>
                <w:trHeight w:val="104"/>
              </w:trPr>
              <w:tc>
                <w:tcPr>
                  <w:tcW w:w="5193" w:type="dxa"/>
                  <w:shd w:val="clear" w:color="auto" w:fill="FFFFFF"/>
                </w:tcPr>
                <w:p w14:paraId="0C9CD9A3"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Країна походження:</w:t>
                  </w:r>
                </w:p>
              </w:tc>
              <w:tc>
                <w:tcPr>
                  <w:tcW w:w="4581" w:type="dxa"/>
                  <w:shd w:val="clear" w:color="auto" w:fill="FFFFFF"/>
                </w:tcPr>
                <w:p w14:paraId="7855EA99"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lang w:val="en-US"/>
                    </w:rPr>
                    <w:t>Country</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of</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origin</w:t>
                  </w:r>
                  <w:r w:rsidRPr="00C22B64">
                    <w:rPr>
                      <w:rFonts w:asciiTheme="minorHAnsi" w:eastAsia="Calibri" w:hAnsiTheme="minorHAnsi" w:cstheme="minorHAnsi"/>
                      <w:bCs/>
                      <w:i/>
                      <w:sz w:val="22"/>
                    </w:rPr>
                    <w:t>:</w:t>
                  </w:r>
                </w:p>
              </w:tc>
            </w:tr>
            <w:tr w:rsidR="006C7D89" w:rsidRPr="00C22B64" w14:paraId="228C6C60" w14:textId="77777777" w:rsidTr="005316D6">
              <w:trPr>
                <w:trHeight w:val="113"/>
              </w:trPr>
              <w:tc>
                <w:tcPr>
                  <w:tcW w:w="5193" w:type="dxa"/>
                  <w:shd w:val="clear" w:color="auto" w:fill="FFFFFF"/>
                </w:tcPr>
                <w:p w14:paraId="4B0FEA2E"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Виробник товару:</w:t>
                  </w:r>
                </w:p>
              </w:tc>
              <w:tc>
                <w:tcPr>
                  <w:tcW w:w="4581" w:type="dxa"/>
                  <w:shd w:val="clear" w:color="auto" w:fill="FFFFFF"/>
                </w:tcPr>
                <w:p w14:paraId="3C97B1CA"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lang w:val="en-US"/>
                    </w:rPr>
                    <w:t>Goods</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manufacturer</w:t>
                  </w:r>
                  <w:r w:rsidRPr="00C22B64">
                    <w:rPr>
                      <w:rFonts w:asciiTheme="minorHAnsi" w:eastAsia="Calibri" w:hAnsiTheme="minorHAnsi" w:cstheme="minorHAnsi"/>
                      <w:bCs/>
                      <w:i/>
                      <w:sz w:val="22"/>
                    </w:rPr>
                    <w:t>:</w:t>
                  </w:r>
                </w:p>
              </w:tc>
            </w:tr>
          </w:tbl>
          <w:p w14:paraId="013A13E5" w14:textId="77777777" w:rsidR="006C7D89" w:rsidRPr="00214B37" w:rsidRDefault="006C7D89" w:rsidP="004B2FAE">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Гарантійний строк на Товар:</w:t>
            </w:r>
          </w:p>
          <w:p w14:paraId="2C19E84C" w14:textId="77777777" w:rsidR="006C7D89" w:rsidRPr="00214B37" w:rsidRDefault="006C7D89" w:rsidP="004B2FAE">
            <w:pPr>
              <w:spacing w:after="0" w:line="240" w:lineRule="auto"/>
              <w:ind w:left="138" w:right="138"/>
              <w:jc w:val="both"/>
              <w:rPr>
                <w:rFonts w:asciiTheme="minorHAnsi" w:eastAsia="Calibri" w:hAnsiTheme="minorHAnsi" w:cstheme="minorHAnsi"/>
                <w:bCs/>
                <w:i/>
                <w:sz w:val="22"/>
              </w:rPr>
            </w:pPr>
            <w:r w:rsidRPr="00214B37">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63B95577" w14:textId="4384EBCE" w:rsidR="006C7D89" w:rsidRPr="00214B37" w:rsidRDefault="006C7D89" w:rsidP="005316D6">
            <w:pPr>
              <w:spacing w:after="0" w:line="240" w:lineRule="auto"/>
              <w:ind w:left="138"/>
              <w:jc w:val="both"/>
              <w:rPr>
                <w:rFonts w:asciiTheme="minorHAnsi" w:eastAsia="Calibri" w:hAnsiTheme="minorHAnsi" w:cstheme="minorHAnsi"/>
                <w:bCs/>
                <w:i/>
                <w:sz w:val="22"/>
              </w:rPr>
            </w:pPr>
            <w:r>
              <w:rPr>
                <w:rFonts w:asciiTheme="minorHAnsi" w:eastAsia="Calibri" w:hAnsiTheme="minorHAnsi" w:cstheme="minorHAnsi"/>
                <w:bCs/>
                <w:i/>
                <w:sz w:val="22"/>
              </w:rPr>
              <w:t>**</w:t>
            </w:r>
            <w:r w:rsidRPr="00214B37">
              <w:rPr>
                <w:rFonts w:asciiTheme="minorHAnsi" w:eastAsia="Calibri" w:hAnsiTheme="minorHAnsi" w:cstheme="minorHAnsi"/>
                <w:bCs/>
                <w:i/>
                <w:sz w:val="22"/>
              </w:rPr>
              <w:t>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5E4A862B"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214B37" w14:paraId="583218D4" w14:textId="77777777" w:rsidTr="005316D6">
              <w:trPr>
                <w:trHeight w:val="104"/>
              </w:trPr>
              <w:tc>
                <w:tcPr>
                  <w:tcW w:w="9774" w:type="dxa"/>
                  <w:shd w:val="clear" w:color="auto" w:fill="FFFFFF"/>
                </w:tcPr>
                <w:p w14:paraId="6C0A0A18"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Country of origin:</w:t>
                  </w:r>
                </w:p>
              </w:tc>
            </w:tr>
            <w:tr w:rsidR="006C7D89" w:rsidRPr="00214B37" w14:paraId="3DB2D7EB" w14:textId="77777777" w:rsidTr="005316D6">
              <w:trPr>
                <w:trHeight w:val="113"/>
              </w:trPr>
              <w:tc>
                <w:tcPr>
                  <w:tcW w:w="9774" w:type="dxa"/>
                  <w:shd w:val="clear" w:color="auto" w:fill="FFFFFF"/>
                </w:tcPr>
                <w:p w14:paraId="14EF5C41"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manufacturer:</w:t>
                  </w:r>
                </w:p>
              </w:tc>
            </w:tr>
          </w:tbl>
          <w:p w14:paraId="1912206A"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67723FDF"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5810A725" w14:textId="25094526" w:rsidR="006C7D89" w:rsidRPr="004B2FAE"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 If there is a range  indicator of technical and quality features of the subject of procurement in  Customer’s requirements (for example: from...to, not less than,.., Not more than…., Etc.) the Participant indicates the possible range of such technical and quality featuters of the Goods proposed by the Participant or an out-of-range specification value, if that value is accurate</w:t>
            </w:r>
          </w:p>
        </w:tc>
      </w:tr>
      <w:tr w:rsidR="006C7D89" w:rsidRPr="00214B37" w14:paraId="7F09CA64" w14:textId="77777777" w:rsidTr="002D73C6">
        <w:trPr>
          <w:trHeight w:val="3251"/>
        </w:trPr>
        <w:tc>
          <w:tcPr>
            <w:tcW w:w="2127" w:type="dxa"/>
            <w:shd w:val="clear" w:color="auto" w:fill="FFFFFF"/>
            <w:tcMar>
              <w:top w:w="0" w:type="dxa"/>
              <w:left w:w="108" w:type="dxa"/>
              <w:bottom w:w="0" w:type="dxa"/>
              <w:right w:w="108" w:type="dxa"/>
            </w:tcMar>
            <w:vAlign w:val="center"/>
          </w:tcPr>
          <w:p w14:paraId="4D9E2781" w14:textId="5BEC5A89" w:rsidR="006C7D89" w:rsidRDefault="006C7D89" w:rsidP="005316D6">
            <w:pPr>
              <w:rPr>
                <w:rFonts w:asciiTheme="minorHAnsi" w:eastAsia="Calibri" w:hAnsiTheme="minorHAnsi" w:cstheme="minorHAnsi"/>
                <w:b/>
                <w:bCs/>
                <w:sz w:val="22"/>
              </w:rPr>
            </w:pPr>
            <w:r>
              <w:rPr>
                <w:rFonts w:asciiTheme="minorHAnsi" w:eastAsia="Calibri" w:hAnsiTheme="minorHAnsi" w:cstheme="minorHAnsi"/>
                <w:b/>
                <w:bCs/>
                <w:sz w:val="22"/>
              </w:rPr>
              <w:lastRenderedPageBreak/>
              <w:t xml:space="preserve">9. </w:t>
            </w:r>
            <w:r w:rsidRPr="004B2FAE">
              <w:rPr>
                <w:rFonts w:ascii="Calibri" w:eastAsia="Arial Unicode MS" w:hAnsi="Calibri" w:cs="Calibri"/>
                <w:color w:val="000000"/>
                <w:sz w:val="24"/>
                <w:szCs w:val="24"/>
                <w:lang w:val="ru-RU" w:eastAsia="ru-RU"/>
              </w:rPr>
              <w:t>Ресора задня УАЗ 16-листова 3883-2912012</w:t>
            </w:r>
            <w:r w:rsidRPr="004B2FAE">
              <w:rPr>
                <w:rFonts w:ascii="Calibri" w:eastAsia="Arial Unicode MS" w:hAnsi="Calibri" w:cs="Calibri"/>
                <w:color w:val="000000"/>
                <w:sz w:val="24"/>
                <w:szCs w:val="24"/>
                <w:lang w:eastAsia="ru-RU"/>
              </w:rPr>
              <w:t xml:space="preserve">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475E65EA" w14:textId="1D194BA5" w:rsidR="006C7D89" w:rsidRPr="00B21EFB" w:rsidRDefault="006C7D89" w:rsidP="005316D6">
            <w:pPr>
              <w:spacing w:after="0" w:line="240" w:lineRule="auto"/>
              <w:ind w:left="-819" w:firstLine="709"/>
              <w:jc w:val="center"/>
              <w:rPr>
                <w:rFonts w:asciiTheme="minorHAnsi" w:hAnsiTheme="minorHAnsi" w:cstheme="minorHAnsi"/>
                <w:sz w:val="22"/>
              </w:rPr>
            </w:pPr>
            <w:r>
              <w:rPr>
                <w:rFonts w:asciiTheme="minorHAnsi" w:hAnsiTheme="minorHAnsi" w:cstheme="minorHAnsi"/>
                <w:sz w:val="22"/>
              </w:rPr>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0B78AAFC" w14:textId="12D25FEA" w:rsidR="006C7D89" w:rsidRPr="00B21EFB" w:rsidRDefault="006C7D89" w:rsidP="005316D6">
            <w:pPr>
              <w:spacing w:after="0" w:line="240" w:lineRule="auto"/>
              <w:jc w:val="center"/>
              <w:rPr>
                <w:rFonts w:asciiTheme="minorHAnsi" w:hAnsiTheme="minorHAnsi" w:cstheme="minorHAnsi"/>
                <w:sz w:val="22"/>
                <w:lang w:eastAsia="uk-UA"/>
              </w:rPr>
            </w:pPr>
            <w:r>
              <w:rPr>
                <w:rFonts w:asciiTheme="minorHAnsi" w:hAnsiTheme="minorHAnsi" w:cstheme="minorHAnsi"/>
                <w:sz w:val="22"/>
                <w:lang w:eastAsia="uk-UA"/>
              </w:rPr>
              <w:t>6</w:t>
            </w:r>
          </w:p>
        </w:tc>
        <w:tc>
          <w:tcPr>
            <w:tcW w:w="1843" w:type="dxa"/>
            <w:vMerge/>
            <w:shd w:val="clear" w:color="auto" w:fill="FFFFFF"/>
            <w:tcMar>
              <w:top w:w="0" w:type="dxa"/>
              <w:left w:w="108" w:type="dxa"/>
              <w:bottom w:w="0" w:type="dxa"/>
              <w:right w:w="108" w:type="dxa"/>
            </w:tcMar>
            <w:vAlign w:val="center"/>
          </w:tcPr>
          <w:p w14:paraId="2F444B62" w14:textId="761E947F"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072BB472"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 xml:space="preserve">Найменування </w:t>
            </w:r>
            <w:r w:rsidRPr="00C22B64">
              <w:rPr>
                <w:rFonts w:asciiTheme="minorHAnsi" w:eastAsia="Calibri" w:hAnsiTheme="minorHAnsi" w:cstheme="minorHAnsi"/>
                <w:bCs/>
                <w:i/>
                <w:sz w:val="22"/>
                <w:lang w:val="ru-RU"/>
              </w:rPr>
              <w:t xml:space="preserve">Товару </w:t>
            </w:r>
            <w:r w:rsidRPr="00C22B64">
              <w:rPr>
                <w:rFonts w:asciiTheme="minorHAnsi" w:eastAsia="Calibri" w:hAnsiTheme="minorHAnsi" w:cstheme="minorHAnsi"/>
                <w:bCs/>
                <w:i/>
                <w:sz w:val="22"/>
              </w:rPr>
              <w:t>(марка/модель/тип):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C22B64" w14:paraId="0A708C20" w14:textId="77777777" w:rsidTr="005316D6">
              <w:trPr>
                <w:trHeight w:val="104"/>
              </w:trPr>
              <w:tc>
                <w:tcPr>
                  <w:tcW w:w="5193" w:type="dxa"/>
                  <w:shd w:val="clear" w:color="auto" w:fill="FFFFFF"/>
                </w:tcPr>
                <w:p w14:paraId="32B6289F"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Країна походження:</w:t>
                  </w:r>
                </w:p>
              </w:tc>
              <w:tc>
                <w:tcPr>
                  <w:tcW w:w="4581" w:type="dxa"/>
                  <w:shd w:val="clear" w:color="auto" w:fill="FFFFFF"/>
                </w:tcPr>
                <w:p w14:paraId="11411FE0"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lang w:val="en-US"/>
                    </w:rPr>
                    <w:t>Country</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of</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origin</w:t>
                  </w:r>
                  <w:r w:rsidRPr="00C22B64">
                    <w:rPr>
                      <w:rFonts w:asciiTheme="minorHAnsi" w:eastAsia="Calibri" w:hAnsiTheme="minorHAnsi" w:cstheme="minorHAnsi"/>
                      <w:bCs/>
                      <w:i/>
                      <w:sz w:val="22"/>
                    </w:rPr>
                    <w:t>:</w:t>
                  </w:r>
                </w:p>
              </w:tc>
            </w:tr>
            <w:tr w:rsidR="006C7D89" w:rsidRPr="00C22B64" w14:paraId="612E0E6A" w14:textId="77777777" w:rsidTr="005316D6">
              <w:trPr>
                <w:trHeight w:val="113"/>
              </w:trPr>
              <w:tc>
                <w:tcPr>
                  <w:tcW w:w="5193" w:type="dxa"/>
                  <w:shd w:val="clear" w:color="auto" w:fill="FFFFFF"/>
                </w:tcPr>
                <w:p w14:paraId="1ABC6080"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Виробник товару:</w:t>
                  </w:r>
                </w:p>
              </w:tc>
              <w:tc>
                <w:tcPr>
                  <w:tcW w:w="4581" w:type="dxa"/>
                  <w:shd w:val="clear" w:color="auto" w:fill="FFFFFF"/>
                </w:tcPr>
                <w:p w14:paraId="47CEBCCE"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lang w:val="en-US"/>
                    </w:rPr>
                    <w:t>Goods</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manufacturer</w:t>
                  </w:r>
                  <w:r w:rsidRPr="00C22B64">
                    <w:rPr>
                      <w:rFonts w:asciiTheme="minorHAnsi" w:eastAsia="Calibri" w:hAnsiTheme="minorHAnsi" w:cstheme="minorHAnsi"/>
                      <w:bCs/>
                      <w:i/>
                      <w:sz w:val="22"/>
                    </w:rPr>
                    <w:t>:</w:t>
                  </w:r>
                </w:p>
              </w:tc>
            </w:tr>
          </w:tbl>
          <w:p w14:paraId="3B1EC9CD" w14:textId="77777777" w:rsidR="006C7D89" w:rsidRPr="004B2FAE"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Гарантійний строк на Товар:</w:t>
            </w:r>
          </w:p>
          <w:p w14:paraId="2730A03B" w14:textId="77777777" w:rsidR="006C7D89" w:rsidRPr="004B2FAE"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6A0CAD2A" w14:textId="0F7FBA59" w:rsidR="006C7D89" w:rsidRPr="00214B37"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606C0363"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214B37" w14:paraId="427E4462" w14:textId="77777777" w:rsidTr="005316D6">
              <w:trPr>
                <w:trHeight w:val="104"/>
              </w:trPr>
              <w:tc>
                <w:tcPr>
                  <w:tcW w:w="9774" w:type="dxa"/>
                  <w:shd w:val="clear" w:color="auto" w:fill="FFFFFF"/>
                </w:tcPr>
                <w:p w14:paraId="2ACAD5F1"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Country of origin:</w:t>
                  </w:r>
                </w:p>
              </w:tc>
            </w:tr>
            <w:tr w:rsidR="006C7D89" w:rsidRPr="00214B37" w14:paraId="35755695" w14:textId="77777777" w:rsidTr="005316D6">
              <w:trPr>
                <w:trHeight w:val="113"/>
              </w:trPr>
              <w:tc>
                <w:tcPr>
                  <w:tcW w:w="9774" w:type="dxa"/>
                  <w:shd w:val="clear" w:color="auto" w:fill="FFFFFF"/>
                </w:tcPr>
                <w:p w14:paraId="01124889"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manufacturer:</w:t>
                  </w:r>
                </w:p>
              </w:tc>
            </w:tr>
          </w:tbl>
          <w:p w14:paraId="1939C0E1"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57A948BC"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035C17CD" w14:textId="14583BB3" w:rsidR="006C7D89" w:rsidRPr="004B2FAE"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 If there is a range  indicator of technical and quality features of the subject of procurement in  Customer’s requirements (for example: from...to, not less than,.., Not more than…., Etc.) the Participant indicates the possible range of such technical and quality featuters of the Goods proposed by the Participant or an out-of-range specification value, if that value is accurate</w:t>
            </w:r>
          </w:p>
        </w:tc>
      </w:tr>
      <w:tr w:rsidR="006C7D89" w:rsidRPr="00214B37" w14:paraId="666102C6" w14:textId="77777777" w:rsidTr="002D73C6">
        <w:trPr>
          <w:trHeight w:val="3251"/>
        </w:trPr>
        <w:tc>
          <w:tcPr>
            <w:tcW w:w="2127" w:type="dxa"/>
            <w:shd w:val="clear" w:color="auto" w:fill="FFFFFF"/>
            <w:tcMar>
              <w:top w:w="0" w:type="dxa"/>
              <w:left w:w="108" w:type="dxa"/>
              <w:bottom w:w="0" w:type="dxa"/>
              <w:right w:w="108" w:type="dxa"/>
            </w:tcMar>
            <w:vAlign w:val="center"/>
          </w:tcPr>
          <w:p w14:paraId="3BBD4573" w14:textId="2C91FAF1" w:rsidR="006C7D89" w:rsidRDefault="006C7D89" w:rsidP="005316D6">
            <w:pPr>
              <w:rPr>
                <w:rFonts w:asciiTheme="minorHAnsi" w:eastAsia="Calibri" w:hAnsiTheme="minorHAnsi" w:cstheme="minorHAnsi"/>
                <w:b/>
                <w:bCs/>
                <w:sz w:val="22"/>
              </w:rPr>
            </w:pPr>
            <w:r>
              <w:rPr>
                <w:rFonts w:asciiTheme="minorHAnsi" w:eastAsia="Calibri" w:hAnsiTheme="minorHAnsi" w:cstheme="minorHAnsi"/>
                <w:b/>
                <w:bCs/>
                <w:sz w:val="22"/>
              </w:rPr>
              <w:t xml:space="preserve">10. </w:t>
            </w:r>
            <w:r w:rsidRPr="004B2FAE">
              <w:rPr>
                <w:rFonts w:ascii="Calibri" w:eastAsia="Arial Unicode MS" w:hAnsi="Calibri" w:cs="Calibri"/>
                <w:color w:val="000000"/>
                <w:sz w:val="24"/>
                <w:szCs w:val="24"/>
                <w:lang w:val="ru-RU" w:eastAsia="ru-RU"/>
              </w:rPr>
              <w:t>Ресора передня ПАЗ 11-листова 672-2912012</w:t>
            </w:r>
            <w:r w:rsidRPr="004B2FAE">
              <w:rPr>
                <w:rFonts w:ascii="Calibri" w:eastAsia="Arial Unicode MS" w:hAnsi="Calibri" w:cs="Calibri"/>
                <w:color w:val="000000"/>
                <w:sz w:val="24"/>
                <w:szCs w:val="24"/>
                <w:lang w:eastAsia="ru-RU"/>
              </w:rPr>
              <w:t xml:space="preserve">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671E2E2F" w14:textId="4D4DB32D" w:rsidR="006C7D89" w:rsidRPr="00B21EFB" w:rsidRDefault="006C7D89" w:rsidP="005316D6">
            <w:pPr>
              <w:spacing w:after="0" w:line="240" w:lineRule="auto"/>
              <w:ind w:left="-819" w:firstLine="709"/>
              <w:jc w:val="center"/>
              <w:rPr>
                <w:rFonts w:asciiTheme="minorHAnsi" w:hAnsiTheme="minorHAnsi" w:cstheme="minorHAnsi"/>
                <w:sz w:val="22"/>
              </w:rPr>
            </w:pPr>
            <w:r>
              <w:rPr>
                <w:rFonts w:asciiTheme="minorHAnsi" w:hAnsiTheme="minorHAnsi" w:cstheme="minorHAnsi"/>
                <w:sz w:val="22"/>
              </w:rPr>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0BDEA003" w14:textId="527F7CB0" w:rsidR="006C7D89" w:rsidRPr="00B21EFB" w:rsidRDefault="006C7D89" w:rsidP="005316D6">
            <w:pPr>
              <w:spacing w:after="0" w:line="240" w:lineRule="auto"/>
              <w:jc w:val="center"/>
              <w:rPr>
                <w:rFonts w:asciiTheme="minorHAnsi" w:hAnsiTheme="minorHAnsi" w:cstheme="minorHAnsi"/>
                <w:sz w:val="22"/>
                <w:lang w:eastAsia="uk-UA"/>
              </w:rPr>
            </w:pPr>
            <w:r>
              <w:rPr>
                <w:rFonts w:asciiTheme="minorHAnsi" w:hAnsiTheme="minorHAnsi" w:cstheme="minorHAnsi"/>
                <w:sz w:val="22"/>
                <w:lang w:eastAsia="uk-UA"/>
              </w:rPr>
              <w:t>2</w:t>
            </w:r>
          </w:p>
        </w:tc>
        <w:tc>
          <w:tcPr>
            <w:tcW w:w="1843" w:type="dxa"/>
            <w:vMerge/>
            <w:shd w:val="clear" w:color="auto" w:fill="FFFFFF"/>
            <w:tcMar>
              <w:top w:w="0" w:type="dxa"/>
              <w:left w:w="108" w:type="dxa"/>
              <w:bottom w:w="0" w:type="dxa"/>
              <w:right w:w="108" w:type="dxa"/>
            </w:tcMar>
            <w:vAlign w:val="center"/>
          </w:tcPr>
          <w:p w14:paraId="76AD4BE2" w14:textId="5996A1ED"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7AA2D721"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Найменування Товару (марка/модель/тип):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C22B64" w14:paraId="74015EAB" w14:textId="77777777" w:rsidTr="005316D6">
              <w:trPr>
                <w:trHeight w:val="104"/>
              </w:trPr>
              <w:tc>
                <w:tcPr>
                  <w:tcW w:w="5193" w:type="dxa"/>
                  <w:shd w:val="clear" w:color="auto" w:fill="FFFFFF"/>
                </w:tcPr>
                <w:p w14:paraId="5424082B"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Країна походження:</w:t>
                  </w:r>
                </w:p>
              </w:tc>
              <w:tc>
                <w:tcPr>
                  <w:tcW w:w="4581" w:type="dxa"/>
                  <w:shd w:val="clear" w:color="auto" w:fill="FFFFFF"/>
                </w:tcPr>
                <w:p w14:paraId="055A4B24"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lang w:val="en-US"/>
                    </w:rPr>
                    <w:t>Country</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of</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origin</w:t>
                  </w:r>
                  <w:r w:rsidRPr="00C22B64">
                    <w:rPr>
                      <w:rFonts w:asciiTheme="minorHAnsi" w:eastAsia="Calibri" w:hAnsiTheme="minorHAnsi" w:cstheme="minorHAnsi"/>
                      <w:bCs/>
                      <w:i/>
                      <w:sz w:val="22"/>
                    </w:rPr>
                    <w:t>:</w:t>
                  </w:r>
                </w:p>
              </w:tc>
            </w:tr>
            <w:tr w:rsidR="006C7D89" w:rsidRPr="00C22B64" w14:paraId="31F98495" w14:textId="77777777" w:rsidTr="005316D6">
              <w:trPr>
                <w:trHeight w:val="113"/>
              </w:trPr>
              <w:tc>
                <w:tcPr>
                  <w:tcW w:w="5193" w:type="dxa"/>
                  <w:shd w:val="clear" w:color="auto" w:fill="FFFFFF"/>
                </w:tcPr>
                <w:p w14:paraId="7399C7F8"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Виробник товару:</w:t>
                  </w:r>
                </w:p>
              </w:tc>
              <w:tc>
                <w:tcPr>
                  <w:tcW w:w="4581" w:type="dxa"/>
                  <w:shd w:val="clear" w:color="auto" w:fill="FFFFFF"/>
                </w:tcPr>
                <w:p w14:paraId="6D996D0D"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lang w:val="en-US"/>
                    </w:rPr>
                    <w:t>Goods</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manufacturer</w:t>
                  </w:r>
                  <w:r w:rsidRPr="00C22B64">
                    <w:rPr>
                      <w:rFonts w:asciiTheme="minorHAnsi" w:eastAsia="Calibri" w:hAnsiTheme="minorHAnsi" w:cstheme="minorHAnsi"/>
                      <w:bCs/>
                      <w:i/>
                      <w:sz w:val="22"/>
                    </w:rPr>
                    <w:t>:</w:t>
                  </w:r>
                </w:p>
              </w:tc>
            </w:tr>
          </w:tbl>
          <w:p w14:paraId="16976E04" w14:textId="77777777" w:rsidR="006C7D89" w:rsidRPr="004B2FAE"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Гарантійний строк на Товар:</w:t>
            </w:r>
          </w:p>
          <w:p w14:paraId="4A6449AC" w14:textId="77777777" w:rsidR="006C7D89" w:rsidRPr="004B2FAE"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7145112A" w14:textId="046B2A7F" w:rsidR="006C7D89" w:rsidRPr="00214B37"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 xml:space="preserve">**У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w:t>
            </w:r>
            <w:r w:rsidRPr="004B2FAE">
              <w:rPr>
                <w:rFonts w:asciiTheme="minorHAnsi" w:eastAsia="Calibri" w:hAnsiTheme="minorHAnsi" w:cstheme="minorHAnsi"/>
                <w:bCs/>
                <w:i/>
                <w:sz w:val="22"/>
              </w:rPr>
              <w:lastRenderedPageBreak/>
              <w:t>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635354D8"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lastRenderedPageBreak/>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214B37" w14:paraId="5EFEEC18" w14:textId="77777777" w:rsidTr="005316D6">
              <w:trPr>
                <w:trHeight w:val="104"/>
              </w:trPr>
              <w:tc>
                <w:tcPr>
                  <w:tcW w:w="9774" w:type="dxa"/>
                  <w:shd w:val="clear" w:color="auto" w:fill="FFFFFF"/>
                </w:tcPr>
                <w:p w14:paraId="0EEAC11B"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Country of origin:</w:t>
                  </w:r>
                </w:p>
              </w:tc>
            </w:tr>
            <w:tr w:rsidR="006C7D89" w:rsidRPr="00214B37" w14:paraId="4011AE1F" w14:textId="77777777" w:rsidTr="005316D6">
              <w:trPr>
                <w:trHeight w:val="113"/>
              </w:trPr>
              <w:tc>
                <w:tcPr>
                  <w:tcW w:w="9774" w:type="dxa"/>
                  <w:shd w:val="clear" w:color="auto" w:fill="FFFFFF"/>
                </w:tcPr>
                <w:p w14:paraId="74B432E7"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manufacturer:</w:t>
                  </w:r>
                </w:p>
              </w:tc>
            </w:tr>
          </w:tbl>
          <w:p w14:paraId="213A9413"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5F4F50FA"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01B0600A" w14:textId="00E269E1" w:rsidR="006C7D89" w:rsidRPr="004B2FAE"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 xml:space="preserve">** If there is a range  indicator of technical and quality features of the subject of procurement in  Customer’s requirements (for example: from...to, not less than,.., Not </w:t>
            </w:r>
            <w:r w:rsidRPr="00214B37">
              <w:rPr>
                <w:rFonts w:asciiTheme="minorHAnsi" w:eastAsia="Calibri" w:hAnsiTheme="minorHAnsi" w:cstheme="minorHAnsi"/>
                <w:bCs/>
                <w:i/>
                <w:sz w:val="22"/>
              </w:rPr>
              <w:lastRenderedPageBreak/>
              <w:t>more than…., Etc.) the Participant indicates the possible range of such technical and quality featuters of the Goods proposed by the Participant or an out-of-range specification value, if that value is accurate</w:t>
            </w:r>
          </w:p>
        </w:tc>
      </w:tr>
      <w:tr w:rsidR="006C7D89" w:rsidRPr="00214B37" w14:paraId="7A3DF68E" w14:textId="77777777" w:rsidTr="002D73C6">
        <w:trPr>
          <w:trHeight w:val="3251"/>
        </w:trPr>
        <w:tc>
          <w:tcPr>
            <w:tcW w:w="2127" w:type="dxa"/>
            <w:shd w:val="clear" w:color="auto" w:fill="FFFFFF"/>
            <w:tcMar>
              <w:top w:w="0" w:type="dxa"/>
              <w:left w:w="108" w:type="dxa"/>
              <w:bottom w:w="0" w:type="dxa"/>
              <w:right w:w="108" w:type="dxa"/>
            </w:tcMar>
            <w:vAlign w:val="center"/>
          </w:tcPr>
          <w:p w14:paraId="2C04098F" w14:textId="48CE5997" w:rsidR="006C7D89" w:rsidRDefault="006C7D89" w:rsidP="005316D6">
            <w:pPr>
              <w:rPr>
                <w:rFonts w:asciiTheme="minorHAnsi" w:eastAsia="Calibri" w:hAnsiTheme="minorHAnsi" w:cstheme="minorHAnsi"/>
                <w:b/>
                <w:bCs/>
                <w:sz w:val="22"/>
              </w:rPr>
            </w:pPr>
            <w:r>
              <w:rPr>
                <w:rFonts w:asciiTheme="minorHAnsi" w:eastAsia="Calibri" w:hAnsiTheme="minorHAnsi" w:cstheme="minorHAnsi"/>
                <w:b/>
                <w:bCs/>
                <w:sz w:val="22"/>
              </w:rPr>
              <w:lastRenderedPageBreak/>
              <w:t xml:space="preserve">11. </w:t>
            </w:r>
            <w:r w:rsidRPr="004B2FAE">
              <w:rPr>
                <w:rFonts w:ascii="Calibri" w:eastAsia="Arial Unicode MS" w:hAnsi="Calibri" w:cs="Calibri"/>
                <w:color w:val="000000"/>
                <w:sz w:val="24"/>
                <w:szCs w:val="24"/>
                <w:lang w:val="ru-RU" w:eastAsia="ru-RU"/>
              </w:rPr>
              <w:t>Ресора передня КрАЗ 5133ВЕ-2902016-000</w:t>
            </w:r>
            <w:r w:rsidRPr="004B2FAE">
              <w:rPr>
                <w:rFonts w:ascii="Calibri" w:eastAsia="Arial Unicode MS" w:hAnsi="Calibri" w:cs="Calibri"/>
                <w:color w:val="000000"/>
                <w:sz w:val="24"/>
                <w:szCs w:val="24"/>
                <w:lang w:eastAsia="ru-RU"/>
              </w:rPr>
              <w:t xml:space="preserve">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31EF6DEB" w14:textId="401395BC" w:rsidR="006C7D89" w:rsidRPr="00B21EFB" w:rsidRDefault="006C7D89" w:rsidP="005316D6">
            <w:pPr>
              <w:spacing w:after="0" w:line="240" w:lineRule="auto"/>
              <w:ind w:left="-819" w:firstLine="709"/>
              <w:jc w:val="center"/>
              <w:rPr>
                <w:rFonts w:asciiTheme="minorHAnsi" w:hAnsiTheme="minorHAnsi" w:cstheme="minorHAnsi"/>
                <w:sz w:val="22"/>
              </w:rPr>
            </w:pPr>
            <w:r>
              <w:rPr>
                <w:rFonts w:asciiTheme="minorHAnsi" w:hAnsiTheme="minorHAnsi" w:cstheme="minorHAnsi"/>
                <w:sz w:val="22"/>
              </w:rPr>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4958A856" w14:textId="751969C5" w:rsidR="006C7D89" w:rsidRPr="00B21EFB" w:rsidRDefault="006C7D89" w:rsidP="005316D6">
            <w:pPr>
              <w:spacing w:after="0" w:line="240" w:lineRule="auto"/>
              <w:jc w:val="center"/>
              <w:rPr>
                <w:rFonts w:asciiTheme="minorHAnsi" w:hAnsiTheme="minorHAnsi" w:cstheme="minorHAnsi"/>
                <w:sz w:val="22"/>
                <w:lang w:eastAsia="uk-UA"/>
              </w:rPr>
            </w:pPr>
            <w:r>
              <w:rPr>
                <w:rFonts w:asciiTheme="minorHAnsi" w:hAnsiTheme="minorHAnsi" w:cstheme="minorHAnsi"/>
                <w:sz w:val="22"/>
                <w:lang w:eastAsia="uk-UA"/>
              </w:rPr>
              <w:t>10</w:t>
            </w:r>
          </w:p>
        </w:tc>
        <w:tc>
          <w:tcPr>
            <w:tcW w:w="1843" w:type="dxa"/>
            <w:vMerge/>
            <w:shd w:val="clear" w:color="auto" w:fill="FFFFFF"/>
            <w:tcMar>
              <w:top w:w="0" w:type="dxa"/>
              <w:left w:w="108" w:type="dxa"/>
              <w:bottom w:w="0" w:type="dxa"/>
              <w:right w:w="108" w:type="dxa"/>
            </w:tcMar>
            <w:vAlign w:val="center"/>
          </w:tcPr>
          <w:p w14:paraId="693ECE85" w14:textId="5126DF3E"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7012C3C6"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Найменування Товару (марка/модель/тип):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C22B64" w14:paraId="21F36CF3" w14:textId="77777777" w:rsidTr="005316D6">
              <w:trPr>
                <w:trHeight w:val="104"/>
              </w:trPr>
              <w:tc>
                <w:tcPr>
                  <w:tcW w:w="5193" w:type="dxa"/>
                  <w:shd w:val="clear" w:color="auto" w:fill="FFFFFF"/>
                </w:tcPr>
                <w:p w14:paraId="1AED68D6"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Країна походження:</w:t>
                  </w:r>
                </w:p>
              </w:tc>
              <w:tc>
                <w:tcPr>
                  <w:tcW w:w="4581" w:type="dxa"/>
                  <w:shd w:val="clear" w:color="auto" w:fill="FFFFFF"/>
                </w:tcPr>
                <w:p w14:paraId="20DB8E6B"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lang w:val="en-US"/>
                    </w:rPr>
                    <w:t>Country</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of</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origin</w:t>
                  </w:r>
                  <w:r w:rsidRPr="00C22B64">
                    <w:rPr>
                      <w:rFonts w:asciiTheme="minorHAnsi" w:eastAsia="Calibri" w:hAnsiTheme="minorHAnsi" w:cstheme="minorHAnsi"/>
                      <w:bCs/>
                      <w:i/>
                      <w:sz w:val="22"/>
                    </w:rPr>
                    <w:t>:</w:t>
                  </w:r>
                </w:p>
              </w:tc>
            </w:tr>
            <w:tr w:rsidR="006C7D89" w:rsidRPr="00C22B64" w14:paraId="36719752" w14:textId="77777777" w:rsidTr="005316D6">
              <w:trPr>
                <w:trHeight w:val="113"/>
              </w:trPr>
              <w:tc>
                <w:tcPr>
                  <w:tcW w:w="5193" w:type="dxa"/>
                  <w:shd w:val="clear" w:color="auto" w:fill="FFFFFF"/>
                </w:tcPr>
                <w:p w14:paraId="12A76419"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rPr>
                    <w:t>Виробник товару:</w:t>
                  </w:r>
                </w:p>
              </w:tc>
              <w:tc>
                <w:tcPr>
                  <w:tcW w:w="4581" w:type="dxa"/>
                  <w:shd w:val="clear" w:color="auto" w:fill="FFFFFF"/>
                </w:tcPr>
                <w:p w14:paraId="3AB7C0F0" w14:textId="77777777" w:rsidR="006C7D89" w:rsidRPr="00C22B64" w:rsidRDefault="006C7D89" w:rsidP="004B2FAE">
                  <w:pPr>
                    <w:spacing w:after="0" w:line="240" w:lineRule="auto"/>
                    <w:ind w:left="138"/>
                    <w:jc w:val="both"/>
                    <w:rPr>
                      <w:rFonts w:asciiTheme="minorHAnsi" w:eastAsia="Calibri" w:hAnsiTheme="minorHAnsi" w:cstheme="minorHAnsi"/>
                      <w:bCs/>
                      <w:i/>
                      <w:sz w:val="22"/>
                    </w:rPr>
                  </w:pPr>
                  <w:r w:rsidRPr="00C22B64">
                    <w:rPr>
                      <w:rFonts w:asciiTheme="minorHAnsi" w:eastAsia="Calibri" w:hAnsiTheme="minorHAnsi" w:cstheme="minorHAnsi"/>
                      <w:bCs/>
                      <w:i/>
                      <w:sz w:val="22"/>
                      <w:lang w:val="en-US"/>
                    </w:rPr>
                    <w:t>Goods</w:t>
                  </w:r>
                  <w:r w:rsidRPr="00C22B64">
                    <w:rPr>
                      <w:rFonts w:asciiTheme="minorHAnsi" w:eastAsia="Calibri" w:hAnsiTheme="minorHAnsi" w:cstheme="minorHAnsi"/>
                      <w:bCs/>
                      <w:i/>
                      <w:sz w:val="22"/>
                    </w:rPr>
                    <w:t xml:space="preserve">’ </w:t>
                  </w:r>
                  <w:r w:rsidRPr="00C22B64">
                    <w:rPr>
                      <w:rFonts w:asciiTheme="minorHAnsi" w:eastAsia="Calibri" w:hAnsiTheme="minorHAnsi" w:cstheme="minorHAnsi"/>
                      <w:bCs/>
                      <w:i/>
                      <w:sz w:val="22"/>
                      <w:lang w:val="en-US"/>
                    </w:rPr>
                    <w:t>manufacturer</w:t>
                  </w:r>
                  <w:r w:rsidRPr="00C22B64">
                    <w:rPr>
                      <w:rFonts w:asciiTheme="minorHAnsi" w:eastAsia="Calibri" w:hAnsiTheme="minorHAnsi" w:cstheme="minorHAnsi"/>
                      <w:bCs/>
                      <w:i/>
                      <w:sz w:val="22"/>
                    </w:rPr>
                    <w:t>:</w:t>
                  </w:r>
                </w:p>
              </w:tc>
            </w:tr>
          </w:tbl>
          <w:p w14:paraId="49A5160E" w14:textId="77777777" w:rsidR="006C7D89" w:rsidRPr="004B2FAE"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Гарантійний строк на Товар:</w:t>
            </w:r>
          </w:p>
          <w:p w14:paraId="5D4BE323" w14:textId="77777777" w:rsidR="006C7D89" w:rsidRPr="004B2FAE"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2985B802" w14:textId="43559D91" w:rsidR="006C7D89" w:rsidRPr="00214B37"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1808A0AF"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214B37" w14:paraId="5FCFF4A8" w14:textId="77777777" w:rsidTr="005316D6">
              <w:trPr>
                <w:trHeight w:val="104"/>
              </w:trPr>
              <w:tc>
                <w:tcPr>
                  <w:tcW w:w="9774" w:type="dxa"/>
                  <w:shd w:val="clear" w:color="auto" w:fill="FFFFFF"/>
                </w:tcPr>
                <w:p w14:paraId="1E0924A8"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Country of origin:</w:t>
                  </w:r>
                </w:p>
              </w:tc>
            </w:tr>
            <w:tr w:rsidR="006C7D89" w:rsidRPr="00214B37" w14:paraId="6B2A54B9" w14:textId="77777777" w:rsidTr="005316D6">
              <w:trPr>
                <w:trHeight w:val="113"/>
              </w:trPr>
              <w:tc>
                <w:tcPr>
                  <w:tcW w:w="9774" w:type="dxa"/>
                  <w:shd w:val="clear" w:color="auto" w:fill="FFFFFF"/>
                </w:tcPr>
                <w:p w14:paraId="47E9B0A4"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lang w:val="en-US"/>
                    </w:rPr>
                  </w:pPr>
                  <w:r w:rsidRPr="00214B37">
                    <w:rPr>
                      <w:rFonts w:asciiTheme="minorHAnsi" w:eastAsia="Calibri" w:hAnsiTheme="minorHAnsi" w:cstheme="minorHAnsi"/>
                      <w:bCs/>
                      <w:i/>
                      <w:sz w:val="22"/>
                      <w:lang w:val="en-US"/>
                    </w:rPr>
                    <w:t>Goods’ manufacturer:</w:t>
                  </w:r>
                </w:p>
              </w:tc>
            </w:tr>
          </w:tbl>
          <w:p w14:paraId="4483F98B"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16093326"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09F0E997" w14:textId="79FBF0A0" w:rsidR="006C7D89" w:rsidRPr="004B2FAE"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 If there is a range  indicator of technical and quality features of the subject of procurement in  Customer’s requirements (for example: from...to, not less than,.., Not more than…., Etc.) the Participant indicates the possible range of such technical and quality featuters of the Goods proposed by the Participant or an out-of-range specification value, if that value is accurate</w:t>
            </w:r>
          </w:p>
        </w:tc>
      </w:tr>
      <w:tr w:rsidR="006C7D89" w:rsidRPr="00214B37" w14:paraId="3E49B613" w14:textId="77777777" w:rsidTr="002D73C6">
        <w:trPr>
          <w:trHeight w:val="3251"/>
        </w:trPr>
        <w:tc>
          <w:tcPr>
            <w:tcW w:w="2127" w:type="dxa"/>
            <w:shd w:val="clear" w:color="auto" w:fill="FFFFFF"/>
            <w:tcMar>
              <w:top w:w="0" w:type="dxa"/>
              <w:left w:w="108" w:type="dxa"/>
              <w:bottom w:w="0" w:type="dxa"/>
              <w:right w:w="108" w:type="dxa"/>
            </w:tcMar>
            <w:vAlign w:val="center"/>
          </w:tcPr>
          <w:p w14:paraId="65EA6D48" w14:textId="3C0AAEE3" w:rsidR="006C7D89" w:rsidRPr="004B2FAE" w:rsidRDefault="006C7D89" w:rsidP="004B2FAE">
            <w:pPr>
              <w:rPr>
                <w:rFonts w:asciiTheme="minorHAnsi" w:eastAsia="Calibri" w:hAnsiTheme="minorHAnsi" w:cstheme="minorHAnsi"/>
                <w:b/>
                <w:bCs/>
                <w:sz w:val="22"/>
              </w:rPr>
            </w:pPr>
            <w:r>
              <w:rPr>
                <w:rFonts w:asciiTheme="minorHAnsi" w:eastAsia="Calibri" w:hAnsiTheme="minorHAnsi" w:cstheme="minorHAnsi"/>
                <w:b/>
                <w:bCs/>
                <w:sz w:val="22"/>
              </w:rPr>
              <w:lastRenderedPageBreak/>
              <w:t>12.</w:t>
            </w:r>
            <w:r w:rsidRPr="004B2FAE">
              <w:rPr>
                <w:rFonts w:ascii="Calibri" w:eastAsia="Arial Unicode MS" w:hAnsi="Calibri" w:cs="Calibri"/>
                <w:color w:val="000000"/>
                <w:sz w:val="24"/>
                <w:szCs w:val="24"/>
                <w:lang w:val="ru-RU" w:eastAsia="ru-RU"/>
              </w:rPr>
              <w:t xml:space="preserve"> Ресора передня КрАЗ 5133ВЕ-2912012-000</w:t>
            </w:r>
            <w:r w:rsidRPr="004B2FAE">
              <w:rPr>
                <w:rFonts w:ascii="Calibri" w:eastAsia="Arial Unicode MS" w:hAnsi="Calibri" w:cs="Calibri"/>
                <w:color w:val="000000"/>
                <w:sz w:val="24"/>
                <w:szCs w:val="24"/>
                <w:lang w:eastAsia="ru-RU"/>
              </w:rPr>
              <w:t xml:space="preserve">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6D6F5438" w14:textId="2A02821E" w:rsidR="006C7D89" w:rsidRPr="00B21EFB" w:rsidRDefault="006C7D89" w:rsidP="005316D6">
            <w:pPr>
              <w:spacing w:after="0" w:line="240" w:lineRule="auto"/>
              <w:ind w:left="-819" w:firstLine="709"/>
              <w:jc w:val="center"/>
              <w:rPr>
                <w:rFonts w:asciiTheme="minorHAnsi" w:hAnsiTheme="minorHAnsi" w:cstheme="minorHAnsi"/>
                <w:sz w:val="22"/>
              </w:rPr>
            </w:pPr>
            <w:r>
              <w:rPr>
                <w:rFonts w:asciiTheme="minorHAnsi" w:hAnsiTheme="minorHAnsi" w:cstheme="minorHAnsi"/>
                <w:sz w:val="22"/>
              </w:rPr>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62FEEC37" w14:textId="695168E6" w:rsidR="006C7D89" w:rsidRPr="00B21EFB" w:rsidRDefault="006C7D89" w:rsidP="005316D6">
            <w:pPr>
              <w:spacing w:after="0" w:line="240" w:lineRule="auto"/>
              <w:jc w:val="center"/>
              <w:rPr>
                <w:rFonts w:asciiTheme="minorHAnsi" w:hAnsiTheme="minorHAnsi" w:cstheme="minorHAnsi"/>
                <w:sz w:val="22"/>
                <w:lang w:eastAsia="uk-UA"/>
              </w:rPr>
            </w:pPr>
            <w:r>
              <w:rPr>
                <w:rFonts w:asciiTheme="minorHAnsi" w:hAnsiTheme="minorHAnsi" w:cstheme="minorHAnsi"/>
                <w:sz w:val="22"/>
                <w:lang w:eastAsia="uk-UA"/>
              </w:rPr>
              <w:t>4</w:t>
            </w:r>
          </w:p>
        </w:tc>
        <w:tc>
          <w:tcPr>
            <w:tcW w:w="1843" w:type="dxa"/>
            <w:vMerge/>
            <w:shd w:val="clear" w:color="auto" w:fill="FFFFFF"/>
            <w:tcMar>
              <w:top w:w="0" w:type="dxa"/>
              <w:left w:w="108" w:type="dxa"/>
              <w:bottom w:w="0" w:type="dxa"/>
              <w:right w:w="108" w:type="dxa"/>
            </w:tcMar>
            <w:vAlign w:val="center"/>
          </w:tcPr>
          <w:p w14:paraId="68B8EE31" w14:textId="0D78235F"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598E7BB8" w14:textId="77777777" w:rsidR="006C7D89" w:rsidRPr="004B2FAE"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Найменування Товару (марка/модель/тип):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4B2FAE" w14:paraId="322DED23" w14:textId="77777777" w:rsidTr="005316D6">
              <w:trPr>
                <w:trHeight w:val="104"/>
              </w:trPr>
              <w:tc>
                <w:tcPr>
                  <w:tcW w:w="5193" w:type="dxa"/>
                  <w:shd w:val="clear" w:color="auto" w:fill="FFFFFF"/>
                </w:tcPr>
                <w:p w14:paraId="4A2D1F34" w14:textId="77777777" w:rsidR="006C7D89" w:rsidRPr="004B2FAE"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Країна походження:</w:t>
                  </w:r>
                </w:p>
              </w:tc>
              <w:tc>
                <w:tcPr>
                  <w:tcW w:w="4581" w:type="dxa"/>
                  <w:shd w:val="clear" w:color="auto" w:fill="FFFFFF"/>
                </w:tcPr>
                <w:p w14:paraId="4012F42B" w14:textId="77777777" w:rsidR="006C7D89" w:rsidRPr="004B2FAE"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lang w:val="en-US"/>
                    </w:rPr>
                    <w:t>Country</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of</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origin</w:t>
                  </w:r>
                  <w:r w:rsidRPr="004B2FAE">
                    <w:rPr>
                      <w:rFonts w:asciiTheme="minorHAnsi" w:eastAsia="Calibri" w:hAnsiTheme="minorHAnsi" w:cstheme="minorHAnsi"/>
                      <w:bCs/>
                      <w:i/>
                      <w:sz w:val="22"/>
                    </w:rPr>
                    <w:t>:</w:t>
                  </w:r>
                </w:p>
              </w:tc>
            </w:tr>
            <w:tr w:rsidR="006C7D89" w:rsidRPr="004B2FAE" w14:paraId="342B629F" w14:textId="77777777" w:rsidTr="005316D6">
              <w:trPr>
                <w:trHeight w:val="113"/>
              </w:trPr>
              <w:tc>
                <w:tcPr>
                  <w:tcW w:w="5193" w:type="dxa"/>
                  <w:shd w:val="clear" w:color="auto" w:fill="FFFFFF"/>
                </w:tcPr>
                <w:p w14:paraId="26EF378D" w14:textId="77777777" w:rsidR="006C7D89" w:rsidRPr="004B2FAE"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Виробник товару:</w:t>
                  </w:r>
                </w:p>
              </w:tc>
              <w:tc>
                <w:tcPr>
                  <w:tcW w:w="4581" w:type="dxa"/>
                  <w:shd w:val="clear" w:color="auto" w:fill="FFFFFF"/>
                </w:tcPr>
                <w:p w14:paraId="4232DBE9" w14:textId="77777777" w:rsidR="006C7D89" w:rsidRPr="004B2FAE"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lang w:val="en-US"/>
                    </w:rPr>
                    <w:t>Goods</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manufacturer</w:t>
                  </w:r>
                  <w:r w:rsidRPr="004B2FAE">
                    <w:rPr>
                      <w:rFonts w:asciiTheme="minorHAnsi" w:eastAsia="Calibri" w:hAnsiTheme="minorHAnsi" w:cstheme="minorHAnsi"/>
                      <w:bCs/>
                      <w:i/>
                      <w:sz w:val="22"/>
                    </w:rPr>
                    <w:t>:</w:t>
                  </w:r>
                </w:p>
              </w:tc>
            </w:tr>
          </w:tbl>
          <w:p w14:paraId="3315E1D6" w14:textId="77777777" w:rsidR="006C7D89" w:rsidRPr="004B2FAE"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Гарантійний строк на Товар:</w:t>
            </w:r>
          </w:p>
          <w:p w14:paraId="69858B3F" w14:textId="77777777" w:rsidR="006C7D89" w:rsidRPr="004B2FAE"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1996C371" w14:textId="433BD06F" w:rsidR="006C7D89" w:rsidRPr="00214B37" w:rsidRDefault="006C7D89" w:rsidP="004B2FAE">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616475C2" w14:textId="77777777" w:rsidR="006C7D89" w:rsidRPr="004B2FAE" w:rsidRDefault="006C7D89" w:rsidP="004B2FAE">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4B2FAE" w14:paraId="24F61282" w14:textId="77777777" w:rsidTr="005316D6">
              <w:trPr>
                <w:trHeight w:val="104"/>
              </w:trPr>
              <w:tc>
                <w:tcPr>
                  <w:tcW w:w="9774" w:type="dxa"/>
                  <w:shd w:val="clear" w:color="auto" w:fill="FFFFFF"/>
                </w:tcPr>
                <w:p w14:paraId="66069103" w14:textId="77777777" w:rsidR="006C7D89" w:rsidRPr="004B2FAE" w:rsidRDefault="006C7D89" w:rsidP="004B2FAE">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t>Country of origin:</w:t>
                  </w:r>
                </w:p>
              </w:tc>
            </w:tr>
            <w:tr w:rsidR="006C7D89" w:rsidRPr="004B2FAE" w14:paraId="5D442AE1" w14:textId="77777777" w:rsidTr="005316D6">
              <w:trPr>
                <w:trHeight w:val="113"/>
              </w:trPr>
              <w:tc>
                <w:tcPr>
                  <w:tcW w:w="9774" w:type="dxa"/>
                  <w:shd w:val="clear" w:color="auto" w:fill="FFFFFF"/>
                </w:tcPr>
                <w:p w14:paraId="0F30C6B8" w14:textId="77777777" w:rsidR="006C7D89" w:rsidRPr="004B2FAE" w:rsidRDefault="006C7D89" w:rsidP="004B2FAE">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t>Goods’ manufacturer:</w:t>
                  </w:r>
                </w:p>
              </w:tc>
            </w:tr>
          </w:tbl>
          <w:p w14:paraId="1E36842D"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2C79799B" w14:textId="77777777" w:rsidR="006C7D89" w:rsidRPr="00214B37"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47D48045" w14:textId="4B3AFF2F" w:rsidR="006C7D89" w:rsidRPr="004B2FAE" w:rsidRDefault="006C7D89" w:rsidP="004B2FAE">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 If there is a range  indicator of technical and quality features of the subject of procurement in  Customer’s requirements (for example: from...to, not less than,.., Not more than…., Etc.) the Participant indicates the possible range of such technical and quality featuters of the Goods proposed by the Participant or an out-of-range specification value, if that value is accurate</w:t>
            </w:r>
          </w:p>
        </w:tc>
      </w:tr>
      <w:tr w:rsidR="006C7D89" w:rsidRPr="00214B37" w14:paraId="5284E5E1" w14:textId="77777777" w:rsidTr="002D73C6">
        <w:trPr>
          <w:trHeight w:val="3251"/>
        </w:trPr>
        <w:tc>
          <w:tcPr>
            <w:tcW w:w="2127" w:type="dxa"/>
            <w:shd w:val="clear" w:color="auto" w:fill="FFFFFF"/>
            <w:tcMar>
              <w:top w:w="0" w:type="dxa"/>
              <w:left w:w="108" w:type="dxa"/>
              <w:bottom w:w="0" w:type="dxa"/>
              <w:right w:w="108" w:type="dxa"/>
            </w:tcMar>
            <w:vAlign w:val="center"/>
          </w:tcPr>
          <w:p w14:paraId="5EC8D7B9" w14:textId="6ADC60FE" w:rsidR="006C7D89" w:rsidRDefault="006C7D89" w:rsidP="005316D6">
            <w:pPr>
              <w:rPr>
                <w:rFonts w:asciiTheme="minorHAnsi" w:eastAsia="Calibri" w:hAnsiTheme="minorHAnsi" w:cstheme="minorHAnsi"/>
                <w:b/>
                <w:bCs/>
                <w:sz w:val="22"/>
              </w:rPr>
            </w:pPr>
            <w:r>
              <w:rPr>
                <w:rFonts w:asciiTheme="minorHAnsi" w:eastAsia="Calibri" w:hAnsiTheme="minorHAnsi" w:cstheme="minorHAnsi"/>
                <w:b/>
                <w:bCs/>
                <w:sz w:val="22"/>
              </w:rPr>
              <w:t>13.</w:t>
            </w:r>
            <w:r w:rsidRPr="00A812C7">
              <w:rPr>
                <w:rFonts w:ascii="Calibri" w:eastAsia="Arial Unicode MS" w:hAnsi="Calibri" w:cs="Calibri"/>
                <w:color w:val="000000"/>
                <w:sz w:val="24"/>
                <w:szCs w:val="24"/>
                <w:lang w:val="ru-RU" w:eastAsia="ru-RU"/>
              </w:rPr>
              <w:t xml:space="preserve"> Ресора задня 3-листова Газель 3221-2912010-004</w:t>
            </w:r>
            <w:r w:rsidRPr="00A812C7">
              <w:rPr>
                <w:rFonts w:ascii="Calibri" w:eastAsia="Arial Unicode MS" w:hAnsi="Calibri" w:cs="Calibri"/>
                <w:color w:val="000000"/>
                <w:sz w:val="24"/>
                <w:szCs w:val="24"/>
                <w:lang w:eastAsia="ru-RU"/>
              </w:rPr>
              <w:t xml:space="preserve">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5A08B4A3" w14:textId="3309C306" w:rsidR="006C7D89" w:rsidRPr="00B21EFB" w:rsidRDefault="006C7D89" w:rsidP="005316D6">
            <w:pPr>
              <w:spacing w:after="0" w:line="240" w:lineRule="auto"/>
              <w:ind w:left="-819" w:firstLine="709"/>
              <w:jc w:val="center"/>
              <w:rPr>
                <w:rFonts w:asciiTheme="minorHAnsi" w:hAnsiTheme="minorHAnsi" w:cstheme="minorHAnsi"/>
                <w:sz w:val="22"/>
              </w:rPr>
            </w:pPr>
            <w:r>
              <w:rPr>
                <w:rFonts w:asciiTheme="minorHAnsi" w:hAnsiTheme="minorHAnsi" w:cstheme="minorHAnsi"/>
                <w:sz w:val="22"/>
              </w:rPr>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1B06C8A7" w14:textId="26CA6250" w:rsidR="006C7D89" w:rsidRPr="00B21EFB" w:rsidRDefault="006C7D89" w:rsidP="005316D6">
            <w:pPr>
              <w:spacing w:after="0" w:line="240" w:lineRule="auto"/>
              <w:jc w:val="center"/>
              <w:rPr>
                <w:rFonts w:asciiTheme="minorHAnsi" w:hAnsiTheme="minorHAnsi" w:cstheme="minorHAnsi"/>
                <w:sz w:val="22"/>
                <w:lang w:eastAsia="uk-UA"/>
              </w:rPr>
            </w:pPr>
            <w:r>
              <w:rPr>
                <w:rFonts w:asciiTheme="minorHAnsi" w:hAnsiTheme="minorHAnsi" w:cstheme="minorHAnsi"/>
                <w:sz w:val="22"/>
                <w:lang w:eastAsia="uk-UA"/>
              </w:rPr>
              <w:t>2</w:t>
            </w:r>
          </w:p>
        </w:tc>
        <w:tc>
          <w:tcPr>
            <w:tcW w:w="1843" w:type="dxa"/>
            <w:vMerge/>
            <w:shd w:val="clear" w:color="auto" w:fill="FFFFFF"/>
            <w:tcMar>
              <w:top w:w="0" w:type="dxa"/>
              <w:left w:w="108" w:type="dxa"/>
              <w:bottom w:w="0" w:type="dxa"/>
              <w:right w:w="108" w:type="dxa"/>
            </w:tcMar>
            <w:vAlign w:val="center"/>
          </w:tcPr>
          <w:p w14:paraId="6E4C76AC" w14:textId="09F246DC"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2D58F738"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Найменування Товару (марка/модель/тип):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4B2FAE" w14:paraId="353FA388" w14:textId="77777777" w:rsidTr="005316D6">
              <w:trPr>
                <w:trHeight w:val="104"/>
              </w:trPr>
              <w:tc>
                <w:tcPr>
                  <w:tcW w:w="5193" w:type="dxa"/>
                  <w:shd w:val="clear" w:color="auto" w:fill="FFFFFF"/>
                </w:tcPr>
                <w:p w14:paraId="4910E0AE"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Країна походження:</w:t>
                  </w:r>
                </w:p>
              </w:tc>
              <w:tc>
                <w:tcPr>
                  <w:tcW w:w="4581" w:type="dxa"/>
                  <w:shd w:val="clear" w:color="auto" w:fill="FFFFFF"/>
                </w:tcPr>
                <w:p w14:paraId="27885C0A"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lang w:val="en-US"/>
                    </w:rPr>
                    <w:t>Country</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of</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origin</w:t>
                  </w:r>
                  <w:r w:rsidRPr="004B2FAE">
                    <w:rPr>
                      <w:rFonts w:asciiTheme="minorHAnsi" w:eastAsia="Calibri" w:hAnsiTheme="minorHAnsi" w:cstheme="minorHAnsi"/>
                      <w:bCs/>
                      <w:i/>
                      <w:sz w:val="22"/>
                    </w:rPr>
                    <w:t>:</w:t>
                  </w:r>
                </w:p>
              </w:tc>
            </w:tr>
            <w:tr w:rsidR="006C7D89" w:rsidRPr="004B2FAE" w14:paraId="4B63B31C" w14:textId="77777777" w:rsidTr="005316D6">
              <w:trPr>
                <w:trHeight w:val="113"/>
              </w:trPr>
              <w:tc>
                <w:tcPr>
                  <w:tcW w:w="5193" w:type="dxa"/>
                  <w:shd w:val="clear" w:color="auto" w:fill="FFFFFF"/>
                </w:tcPr>
                <w:p w14:paraId="65715F36"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Виробник товару:</w:t>
                  </w:r>
                </w:p>
              </w:tc>
              <w:tc>
                <w:tcPr>
                  <w:tcW w:w="4581" w:type="dxa"/>
                  <w:shd w:val="clear" w:color="auto" w:fill="FFFFFF"/>
                </w:tcPr>
                <w:p w14:paraId="495E8D68"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lang w:val="en-US"/>
                    </w:rPr>
                    <w:t>Goods</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manufacturer</w:t>
                  </w:r>
                  <w:r w:rsidRPr="004B2FAE">
                    <w:rPr>
                      <w:rFonts w:asciiTheme="minorHAnsi" w:eastAsia="Calibri" w:hAnsiTheme="minorHAnsi" w:cstheme="minorHAnsi"/>
                      <w:bCs/>
                      <w:i/>
                      <w:sz w:val="22"/>
                    </w:rPr>
                    <w:t>:</w:t>
                  </w:r>
                </w:p>
              </w:tc>
            </w:tr>
          </w:tbl>
          <w:p w14:paraId="195817CE"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Гарантійний строк на Товар:</w:t>
            </w:r>
          </w:p>
          <w:p w14:paraId="6396000B"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067193AF" w14:textId="0C8C8768" w:rsidR="006C7D89" w:rsidRPr="00214B37"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 xml:space="preserve">**У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w:t>
            </w:r>
            <w:r w:rsidRPr="004B2FAE">
              <w:rPr>
                <w:rFonts w:asciiTheme="minorHAnsi" w:eastAsia="Calibri" w:hAnsiTheme="minorHAnsi" w:cstheme="minorHAnsi"/>
                <w:bCs/>
                <w:i/>
                <w:sz w:val="22"/>
              </w:rPr>
              <w:lastRenderedPageBreak/>
              <w:t>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661C8603" w14:textId="77777777" w:rsidR="006C7D89" w:rsidRPr="004B2FAE" w:rsidRDefault="006C7D89" w:rsidP="00A812C7">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lastRenderedPageBreak/>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4B2FAE" w14:paraId="1E5B25BB" w14:textId="77777777" w:rsidTr="005316D6">
              <w:trPr>
                <w:trHeight w:val="104"/>
              </w:trPr>
              <w:tc>
                <w:tcPr>
                  <w:tcW w:w="9774" w:type="dxa"/>
                  <w:shd w:val="clear" w:color="auto" w:fill="FFFFFF"/>
                </w:tcPr>
                <w:p w14:paraId="6F4DFFCC" w14:textId="77777777" w:rsidR="006C7D89" w:rsidRPr="004B2FAE" w:rsidRDefault="006C7D89" w:rsidP="00A812C7">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t>Country of origin:</w:t>
                  </w:r>
                </w:p>
              </w:tc>
            </w:tr>
            <w:tr w:rsidR="006C7D89" w:rsidRPr="004B2FAE" w14:paraId="3F4A4F4D" w14:textId="77777777" w:rsidTr="005316D6">
              <w:trPr>
                <w:trHeight w:val="113"/>
              </w:trPr>
              <w:tc>
                <w:tcPr>
                  <w:tcW w:w="9774" w:type="dxa"/>
                  <w:shd w:val="clear" w:color="auto" w:fill="FFFFFF"/>
                </w:tcPr>
                <w:p w14:paraId="29C32AB6" w14:textId="77777777" w:rsidR="006C7D89" w:rsidRPr="004B2FAE" w:rsidRDefault="006C7D89" w:rsidP="00A812C7">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t>Goods’ manufacturer:</w:t>
                  </w:r>
                </w:p>
              </w:tc>
            </w:tr>
          </w:tbl>
          <w:p w14:paraId="0A6BDA5C" w14:textId="77777777" w:rsidR="006C7D89" w:rsidRPr="00214B37" w:rsidRDefault="006C7D89" w:rsidP="00A812C7">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66A4B0FE" w14:textId="77777777" w:rsidR="006C7D89" w:rsidRPr="00214B37" w:rsidRDefault="006C7D89" w:rsidP="00A812C7">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4E3B42F7" w14:textId="5726FB9B" w:rsidR="006C7D89" w:rsidRPr="004B2FAE" w:rsidRDefault="006C7D89" w:rsidP="00A812C7">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 xml:space="preserve">** If there is a range  indicator of technical and quality features of the subject of procurement in  Customer’s requirements (for example: from...to, not less than,.., Not </w:t>
            </w:r>
            <w:r w:rsidRPr="00214B37">
              <w:rPr>
                <w:rFonts w:asciiTheme="minorHAnsi" w:eastAsia="Calibri" w:hAnsiTheme="minorHAnsi" w:cstheme="minorHAnsi"/>
                <w:bCs/>
                <w:i/>
                <w:sz w:val="22"/>
              </w:rPr>
              <w:lastRenderedPageBreak/>
              <w:t>more than…., Etc.) the Participant indicates the possible range of such technical and quality featuters of the Goods proposed by the Participant or an out-of-range specification value, if that value is accurate</w:t>
            </w:r>
          </w:p>
        </w:tc>
      </w:tr>
      <w:tr w:rsidR="006C7D89" w:rsidRPr="00214B37" w14:paraId="1BB38FBB" w14:textId="77777777" w:rsidTr="002D73C6">
        <w:trPr>
          <w:trHeight w:val="3251"/>
        </w:trPr>
        <w:tc>
          <w:tcPr>
            <w:tcW w:w="2127" w:type="dxa"/>
            <w:shd w:val="clear" w:color="auto" w:fill="FFFFFF"/>
            <w:tcMar>
              <w:top w:w="0" w:type="dxa"/>
              <w:left w:w="108" w:type="dxa"/>
              <w:bottom w:w="0" w:type="dxa"/>
              <w:right w:w="108" w:type="dxa"/>
            </w:tcMar>
            <w:vAlign w:val="center"/>
          </w:tcPr>
          <w:p w14:paraId="225D4DE2" w14:textId="6BD39DB5" w:rsidR="006C7D89" w:rsidRDefault="006C7D89" w:rsidP="005316D6">
            <w:pPr>
              <w:rPr>
                <w:rFonts w:asciiTheme="minorHAnsi" w:eastAsia="Calibri" w:hAnsiTheme="minorHAnsi" w:cstheme="minorHAnsi"/>
                <w:b/>
                <w:bCs/>
                <w:sz w:val="22"/>
              </w:rPr>
            </w:pPr>
            <w:r>
              <w:rPr>
                <w:rFonts w:asciiTheme="minorHAnsi" w:eastAsia="Calibri" w:hAnsiTheme="minorHAnsi" w:cstheme="minorHAnsi"/>
                <w:b/>
                <w:bCs/>
                <w:sz w:val="22"/>
              </w:rPr>
              <w:lastRenderedPageBreak/>
              <w:t>14.</w:t>
            </w:r>
            <w:r w:rsidRPr="00A812C7">
              <w:rPr>
                <w:rFonts w:ascii="Calibri" w:eastAsia="Arial Unicode MS" w:hAnsi="Calibri" w:cs="Calibri"/>
                <w:color w:val="000000"/>
                <w:sz w:val="24"/>
                <w:szCs w:val="24"/>
                <w:lang w:val="ru-RU" w:eastAsia="ru-RU"/>
              </w:rPr>
              <w:t xml:space="preserve"> Ресора задня МАЗ 12-листова з вушком 5336-2912012</w:t>
            </w:r>
            <w:r w:rsidRPr="00A812C7">
              <w:rPr>
                <w:rFonts w:ascii="Calibri" w:eastAsia="Arial Unicode MS" w:hAnsi="Calibri" w:cs="Calibri"/>
                <w:color w:val="000000"/>
                <w:sz w:val="24"/>
                <w:szCs w:val="24"/>
                <w:lang w:eastAsia="ru-RU"/>
              </w:rPr>
              <w:t xml:space="preserve">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70819E5B" w14:textId="1A40DB91" w:rsidR="006C7D89" w:rsidRPr="00B21EFB" w:rsidRDefault="006C7D89" w:rsidP="005316D6">
            <w:pPr>
              <w:spacing w:after="0" w:line="240" w:lineRule="auto"/>
              <w:ind w:left="-819" w:firstLine="709"/>
              <w:jc w:val="center"/>
              <w:rPr>
                <w:rFonts w:asciiTheme="minorHAnsi" w:hAnsiTheme="minorHAnsi" w:cstheme="minorHAnsi"/>
                <w:sz w:val="22"/>
              </w:rPr>
            </w:pPr>
            <w:r>
              <w:rPr>
                <w:rFonts w:asciiTheme="minorHAnsi" w:hAnsiTheme="minorHAnsi" w:cstheme="minorHAnsi"/>
                <w:sz w:val="22"/>
              </w:rPr>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37A4FF4C" w14:textId="41432F4D" w:rsidR="006C7D89" w:rsidRPr="00B21EFB" w:rsidRDefault="006C7D89" w:rsidP="005316D6">
            <w:pPr>
              <w:spacing w:after="0" w:line="240" w:lineRule="auto"/>
              <w:jc w:val="center"/>
              <w:rPr>
                <w:rFonts w:asciiTheme="minorHAnsi" w:hAnsiTheme="minorHAnsi" w:cstheme="minorHAnsi"/>
                <w:sz w:val="22"/>
                <w:lang w:eastAsia="uk-UA"/>
              </w:rPr>
            </w:pPr>
            <w:r>
              <w:rPr>
                <w:rFonts w:asciiTheme="minorHAnsi" w:hAnsiTheme="minorHAnsi" w:cstheme="minorHAnsi"/>
                <w:sz w:val="22"/>
                <w:lang w:eastAsia="uk-UA"/>
              </w:rPr>
              <w:t>2</w:t>
            </w:r>
          </w:p>
        </w:tc>
        <w:tc>
          <w:tcPr>
            <w:tcW w:w="1843" w:type="dxa"/>
            <w:vMerge/>
            <w:shd w:val="clear" w:color="auto" w:fill="FFFFFF"/>
            <w:tcMar>
              <w:top w:w="0" w:type="dxa"/>
              <w:left w:w="108" w:type="dxa"/>
              <w:bottom w:w="0" w:type="dxa"/>
              <w:right w:w="108" w:type="dxa"/>
            </w:tcMar>
            <w:vAlign w:val="center"/>
          </w:tcPr>
          <w:p w14:paraId="4FE2D25C" w14:textId="4EDC8CA7"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1E225344"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Найменування Товару (марка/модель/тип):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4B2FAE" w14:paraId="3F05A399" w14:textId="77777777" w:rsidTr="005316D6">
              <w:trPr>
                <w:trHeight w:val="104"/>
              </w:trPr>
              <w:tc>
                <w:tcPr>
                  <w:tcW w:w="5193" w:type="dxa"/>
                  <w:shd w:val="clear" w:color="auto" w:fill="FFFFFF"/>
                </w:tcPr>
                <w:p w14:paraId="25E108B5"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Країна походження:</w:t>
                  </w:r>
                </w:p>
              </w:tc>
              <w:tc>
                <w:tcPr>
                  <w:tcW w:w="4581" w:type="dxa"/>
                  <w:shd w:val="clear" w:color="auto" w:fill="FFFFFF"/>
                </w:tcPr>
                <w:p w14:paraId="4517D9A7"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lang w:val="en-US"/>
                    </w:rPr>
                    <w:t>Country</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of</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origin</w:t>
                  </w:r>
                  <w:r w:rsidRPr="004B2FAE">
                    <w:rPr>
                      <w:rFonts w:asciiTheme="minorHAnsi" w:eastAsia="Calibri" w:hAnsiTheme="minorHAnsi" w:cstheme="minorHAnsi"/>
                      <w:bCs/>
                      <w:i/>
                      <w:sz w:val="22"/>
                    </w:rPr>
                    <w:t>:</w:t>
                  </w:r>
                </w:p>
              </w:tc>
            </w:tr>
            <w:tr w:rsidR="006C7D89" w:rsidRPr="004B2FAE" w14:paraId="24FE76AE" w14:textId="77777777" w:rsidTr="005316D6">
              <w:trPr>
                <w:trHeight w:val="113"/>
              </w:trPr>
              <w:tc>
                <w:tcPr>
                  <w:tcW w:w="5193" w:type="dxa"/>
                  <w:shd w:val="clear" w:color="auto" w:fill="FFFFFF"/>
                </w:tcPr>
                <w:p w14:paraId="56620CCE"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Виробник товару:</w:t>
                  </w:r>
                </w:p>
              </w:tc>
              <w:tc>
                <w:tcPr>
                  <w:tcW w:w="4581" w:type="dxa"/>
                  <w:shd w:val="clear" w:color="auto" w:fill="FFFFFF"/>
                </w:tcPr>
                <w:p w14:paraId="0A922E14"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lang w:val="en-US"/>
                    </w:rPr>
                    <w:t>Goods</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manufacturer</w:t>
                  </w:r>
                  <w:r w:rsidRPr="004B2FAE">
                    <w:rPr>
                      <w:rFonts w:asciiTheme="minorHAnsi" w:eastAsia="Calibri" w:hAnsiTheme="minorHAnsi" w:cstheme="minorHAnsi"/>
                      <w:bCs/>
                      <w:i/>
                      <w:sz w:val="22"/>
                    </w:rPr>
                    <w:t>:</w:t>
                  </w:r>
                </w:p>
              </w:tc>
            </w:tr>
          </w:tbl>
          <w:p w14:paraId="3A10BE40"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Гарантійний строк на Товар:</w:t>
            </w:r>
          </w:p>
          <w:p w14:paraId="2F5F7F42"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4BAD05C3" w14:textId="7DA1D0ED" w:rsidR="006C7D89" w:rsidRPr="00214B37"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66AC7F45" w14:textId="77777777" w:rsidR="006C7D89" w:rsidRPr="004B2FAE" w:rsidRDefault="006C7D89" w:rsidP="00A812C7">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4B2FAE" w14:paraId="1E899EF4" w14:textId="77777777" w:rsidTr="005316D6">
              <w:trPr>
                <w:trHeight w:val="104"/>
              </w:trPr>
              <w:tc>
                <w:tcPr>
                  <w:tcW w:w="9774" w:type="dxa"/>
                  <w:shd w:val="clear" w:color="auto" w:fill="FFFFFF"/>
                </w:tcPr>
                <w:p w14:paraId="029B654B" w14:textId="77777777" w:rsidR="006C7D89" w:rsidRPr="004B2FAE" w:rsidRDefault="006C7D89" w:rsidP="00A812C7">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t>Country of origin:</w:t>
                  </w:r>
                </w:p>
              </w:tc>
            </w:tr>
            <w:tr w:rsidR="006C7D89" w:rsidRPr="004B2FAE" w14:paraId="4223E52D" w14:textId="77777777" w:rsidTr="005316D6">
              <w:trPr>
                <w:trHeight w:val="113"/>
              </w:trPr>
              <w:tc>
                <w:tcPr>
                  <w:tcW w:w="9774" w:type="dxa"/>
                  <w:shd w:val="clear" w:color="auto" w:fill="FFFFFF"/>
                </w:tcPr>
                <w:p w14:paraId="20A3ACAB" w14:textId="77777777" w:rsidR="006C7D89" w:rsidRPr="004B2FAE" w:rsidRDefault="006C7D89" w:rsidP="00A812C7">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t>Goods’ manufacturer:</w:t>
                  </w:r>
                </w:p>
              </w:tc>
            </w:tr>
          </w:tbl>
          <w:p w14:paraId="75B823DD" w14:textId="77777777" w:rsidR="006C7D89" w:rsidRPr="00214B37" w:rsidRDefault="006C7D89" w:rsidP="00A812C7">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3444CB13" w14:textId="77777777" w:rsidR="006C7D89" w:rsidRPr="00214B37" w:rsidRDefault="006C7D89" w:rsidP="00A812C7">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47C2EAB9" w14:textId="4E2F600F" w:rsidR="006C7D89" w:rsidRPr="004B2FAE" w:rsidRDefault="006C7D89" w:rsidP="00A812C7">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 If there is a range  indicator of technical and quality features of the subject of procurement in  Customer’s requirements (for example: from...to, not less than,.., Not more than…., Etc.) the Participant indicates the possible range of such technical and quality featuters of the Goods proposed by the Participant or an out-of-range specification value, if that value is accurate</w:t>
            </w:r>
          </w:p>
        </w:tc>
      </w:tr>
      <w:tr w:rsidR="006C7D89" w:rsidRPr="00214B37" w14:paraId="5A0D5BD3" w14:textId="77777777" w:rsidTr="002D73C6">
        <w:trPr>
          <w:trHeight w:val="3251"/>
        </w:trPr>
        <w:tc>
          <w:tcPr>
            <w:tcW w:w="2127" w:type="dxa"/>
            <w:shd w:val="clear" w:color="auto" w:fill="FFFFFF"/>
            <w:tcMar>
              <w:top w:w="0" w:type="dxa"/>
              <w:left w:w="108" w:type="dxa"/>
              <w:bottom w:w="0" w:type="dxa"/>
              <w:right w:w="108" w:type="dxa"/>
            </w:tcMar>
            <w:vAlign w:val="center"/>
          </w:tcPr>
          <w:p w14:paraId="5E1C7AB9" w14:textId="4EEC06AB" w:rsidR="006C7D89" w:rsidRDefault="006C7D89" w:rsidP="005316D6">
            <w:pPr>
              <w:rPr>
                <w:rFonts w:asciiTheme="minorHAnsi" w:eastAsia="Calibri" w:hAnsiTheme="minorHAnsi" w:cstheme="minorHAnsi"/>
                <w:b/>
                <w:bCs/>
                <w:sz w:val="22"/>
              </w:rPr>
            </w:pPr>
            <w:r>
              <w:rPr>
                <w:rFonts w:asciiTheme="minorHAnsi" w:eastAsia="Calibri" w:hAnsiTheme="minorHAnsi" w:cstheme="minorHAnsi"/>
                <w:b/>
                <w:bCs/>
                <w:sz w:val="22"/>
              </w:rPr>
              <w:lastRenderedPageBreak/>
              <w:t>15.</w:t>
            </w:r>
            <w:r w:rsidR="00D60B9E">
              <w:rPr>
                <w:rFonts w:ascii="Calibri" w:eastAsia="Arial Unicode MS" w:hAnsi="Calibri" w:cs="Calibri"/>
                <w:color w:val="000000"/>
                <w:sz w:val="24"/>
                <w:szCs w:val="24"/>
                <w:lang w:val="ru-RU" w:eastAsia="ru-RU"/>
              </w:rPr>
              <w:t xml:space="preserve"> Ресора задня</w:t>
            </w:r>
            <w:bookmarkStart w:id="51" w:name="_GoBack"/>
            <w:bookmarkEnd w:id="51"/>
            <w:r w:rsidRPr="008301C7">
              <w:rPr>
                <w:rFonts w:ascii="Calibri" w:eastAsia="Arial Unicode MS" w:hAnsi="Calibri" w:cs="Calibri"/>
                <w:color w:val="000000"/>
                <w:sz w:val="24"/>
                <w:szCs w:val="24"/>
                <w:lang w:val="ru-RU" w:eastAsia="ru-RU"/>
              </w:rPr>
              <w:t xml:space="preserve"> КАМАЗ 14-листова</w:t>
            </w:r>
            <w:r w:rsidRPr="008301C7">
              <w:rPr>
                <w:rFonts w:ascii="Calibri" w:eastAsia="Arial Unicode MS" w:hAnsi="Calibri" w:cs="Calibri"/>
                <w:color w:val="000000"/>
                <w:sz w:val="24"/>
                <w:szCs w:val="24"/>
                <w:lang w:eastAsia="ru-RU"/>
              </w:rPr>
              <w:t xml:space="preserve"> </w:t>
            </w:r>
            <w:r w:rsidRPr="008301C7">
              <w:rPr>
                <w:rFonts w:ascii="Calibri" w:eastAsia="Arial Unicode MS" w:hAnsi="Calibri" w:cs="Calibri"/>
                <w:color w:val="000000"/>
                <w:sz w:val="24"/>
                <w:szCs w:val="24"/>
                <w:lang w:val="ru-RU" w:eastAsia="ru-RU"/>
              </w:rPr>
              <w:t>55111-2912012-01</w:t>
            </w:r>
            <w:r w:rsidRPr="008301C7">
              <w:rPr>
                <w:rFonts w:ascii="Calibri" w:eastAsia="Arial Unicode MS" w:hAnsi="Calibri" w:cs="Calibri"/>
                <w:color w:val="000000"/>
                <w:sz w:val="24"/>
                <w:szCs w:val="24"/>
                <w:lang w:eastAsia="ru-RU"/>
              </w:rPr>
              <w:t xml:space="preserve">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059CEEB7" w14:textId="0AA8A14A" w:rsidR="006C7D89" w:rsidRPr="00B21EFB" w:rsidRDefault="006C7D89" w:rsidP="005316D6">
            <w:pPr>
              <w:spacing w:after="0" w:line="240" w:lineRule="auto"/>
              <w:ind w:left="-819" w:firstLine="709"/>
              <w:jc w:val="center"/>
              <w:rPr>
                <w:rFonts w:asciiTheme="minorHAnsi" w:hAnsiTheme="minorHAnsi" w:cstheme="minorHAnsi"/>
                <w:sz w:val="22"/>
              </w:rPr>
            </w:pPr>
            <w:r>
              <w:rPr>
                <w:rFonts w:asciiTheme="minorHAnsi" w:hAnsiTheme="minorHAnsi" w:cstheme="minorHAnsi"/>
                <w:sz w:val="22"/>
              </w:rPr>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707E9E58" w14:textId="6088517B" w:rsidR="006C7D89" w:rsidRPr="00B21EFB" w:rsidRDefault="006C7D89" w:rsidP="005316D6">
            <w:pPr>
              <w:spacing w:after="0" w:line="240" w:lineRule="auto"/>
              <w:jc w:val="center"/>
              <w:rPr>
                <w:rFonts w:asciiTheme="minorHAnsi" w:hAnsiTheme="minorHAnsi" w:cstheme="minorHAnsi"/>
                <w:sz w:val="22"/>
                <w:lang w:eastAsia="uk-UA"/>
              </w:rPr>
            </w:pPr>
            <w:r>
              <w:rPr>
                <w:rFonts w:asciiTheme="minorHAnsi" w:hAnsiTheme="minorHAnsi" w:cstheme="minorHAnsi"/>
                <w:sz w:val="22"/>
                <w:lang w:eastAsia="uk-UA"/>
              </w:rPr>
              <w:t>2</w:t>
            </w:r>
          </w:p>
        </w:tc>
        <w:tc>
          <w:tcPr>
            <w:tcW w:w="1843" w:type="dxa"/>
            <w:vMerge/>
            <w:shd w:val="clear" w:color="auto" w:fill="FFFFFF"/>
            <w:tcMar>
              <w:top w:w="0" w:type="dxa"/>
              <w:left w:w="108" w:type="dxa"/>
              <w:bottom w:w="0" w:type="dxa"/>
              <w:right w:w="108" w:type="dxa"/>
            </w:tcMar>
            <w:vAlign w:val="center"/>
          </w:tcPr>
          <w:p w14:paraId="448D9B31" w14:textId="3A882CB0"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3A6D396C"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Найменування Товару (марка/модель/тип):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4B2FAE" w14:paraId="6EACBAC3" w14:textId="77777777" w:rsidTr="005316D6">
              <w:trPr>
                <w:trHeight w:val="104"/>
              </w:trPr>
              <w:tc>
                <w:tcPr>
                  <w:tcW w:w="5193" w:type="dxa"/>
                  <w:shd w:val="clear" w:color="auto" w:fill="FFFFFF"/>
                </w:tcPr>
                <w:p w14:paraId="0B40A56D"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Країна походження:</w:t>
                  </w:r>
                </w:p>
              </w:tc>
              <w:tc>
                <w:tcPr>
                  <w:tcW w:w="4581" w:type="dxa"/>
                  <w:shd w:val="clear" w:color="auto" w:fill="FFFFFF"/>
                </w:tcPr>
                <w:p w14:paraId="4A16FB1F"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lang w:val="en-US"/>
                    </w:rPr>
                    <w:t>Country</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of</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origin</w:t>
                  </w:r>
                  <w:r w:rsidRPr="004B2FAE">
                    <w:rPr>
                      <w:rFonts w:asciiTheme="minorHAnsi" w:eastAsia="Calibri" w:hAnsiTheme="minorHAnsi" w:cstheme="minorHAnsi"/>
                      <w:bCs/>
                      <w:i/>
                      <w:sz w:val="22"/>
                    </w:rPr>
                    <w:t>:</w:t>
                  </w:r>
                </w:p>
              </w:tc>
            </w:tr>
            <w:tr w:rsidR="006C7D89" w:rsidRPr="004B2FAE" w14:paraId="4C62C452" w14:textId="77777777" w:rsidTr="005316D6">
              <w:trPr>
                <w:trHeight w:val="113"/>
              </w:trPr>
              <w:tc>
                <w:tcPr>
                  <w:tcW w:w="5193" w:type="dxa"/>
                  <w:shd w:val="clear" w:color="auto" w:fill="FFFFFF"/>
                </w:tcPr>
                <w:p w14:paraId="7385B742"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Виробник товару:</w:t>
                  </w:r>
                </w:p>
              </w:tc>
              <w:tc>
                <w:tcPr>
                  <w:tcW w:w="4581" w:type="dxa"/>
                  <w:shd w:val="clear" w:color="auto" w:fill="FFFFFF"/>
                </w:tcPr>
                <w:p w14:paraId="6BD458E2"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lang w:val="en-US"/>
                    </w:rPr>
                    <w:t>Goods</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manufacturer</w:t>
                  </w:r>
                  <w:r w:rsidRPr="004B2FAE">
                    <w:rPr>
                      <w:rFonts w:asciiTheme="minorHAnsi" w:eastAsia="Calibri" w:hAnsiTheme="minorHAnsi" w:cstheme="minorHAnsi"/>
                      <w:bCs/>
                      <w:i/>
                      <w:sz w:val="22"/>
                    </w:rPr>
                    <w:t>:</w:t>
                  </w:r>
                </w:p>
              </w:tc>
            </w:tr>
          </w:tbl>
          <w:p w14:paraId="05EE2B7F"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Гарантійний строк на Товар:</w:t>
            </w:r>
          </w:p>
          <w:p w14:paraId="1D074C14"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07877F25" w14:textId="3BFE63CC" w:rsidR="006C7D89" w:rsidRPr="00214B37"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605F19AC" w14:textId="77777777" w:rsidR="006C7D89" w:rsidRPr="004B2FAE" w:rsidRDefault="006C7D89" w:rsidP="00A812C7">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4B2FAE" w14:paraId="3E737B1F" w14:textId="77777777" w:rsidTr="005316D6">
              <w:trPr>
                <w:trHeight w:val="104"/>
              </w:trPr>
              <w:tc>
                <w:tcPr>
                  <w:tcW w:w="9774" w:type="dxa"/>
                  <w:shd w:val="clear" w:color="auto" w:fill="FFFFFF"/>
                </w:tcPr>
                <w:p w14:paraId="3B68CC54" w14:textId="77777777" w:rsidR="006C7D89" w:rsidRPr="004B2FAE" w:rsidRDefault="006C7D89" w:rsidP="00A812C7">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t>Country of origin:</w:t>
                  </w:r>
                </w:p>
              </w:tc>
            </w:tr>
            <w:tr w:rsidR="006C7D89" w:rsidRPr="004B2FAE" w14:paraId="18CECC79" w14:textId="77777777" w:rsidTr="005316D6">
              <w:trPr>
                <w:trHeight w:val="113"/>
              </w:trPr>
              <w:tc>
                <w:tcPr>
                  <w:tcW w:w="9774" w:type="dxa"/>
                  <w:shd w:val="clear" w:color="auto" w:fill="FFFFFF"/>
                </w:tcPr>
                <w:p w14:paraId="6F472E79" w14:textId="77777777" w:rsidR="006C7D89" w:rsidRPr="004B2FAE" w:rsidRDefault="006C7D89" w:rsidP="00A812C7">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t>Goods’ manufacturer:</w:t>
                  </w:r>
                </w:p>
              </w:tc>
            </w:tr>
          </w:tbl>
          <w:p w14:paraId="47E49E52" w14:textId="77777777" w:rsidR="006C7D89" w:rsidRPr="00214B37" w:rsidRDefault="006C7D89" w:rsidP="00A812C7">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289A7938" w14:textId="77777777" w:rsidR="006C7D89" w:rsidRPr="00214B37" w:rsidRDefault="006C7D89" w:rsidP="00A812C7">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742567D5" w14:textId="4929337B" w:rsidR="006C7D89" w:rsidRPr="004B2FAE" w:rsidRDefault="006C7D89" w:rsidP="00A812C7">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 If there is a range  indicator of technical and quality features of the subject of procurement in  Customer’s requirements (for example: from...to, not less than,.., Not more than…., Etc.) the Participant indicates the possible range of such technical and quality featuters of the Goods proposed by the Participant or an out-of-range specification value, if that value is accurate</w:t>
            </w:r>
          </w:p>
        </w:tc>
      </w:tr>
      <w:tr w:rsidR="006C7D89" w:rsidRPr="00214B37" w14:paraId="112041C7" w14:textId="77777777" w:rsidTr="002D73C6">
        <w:trPr>
          <w:trHeight w:val="3251"/>
        </w:trPr>
        <w:tc>
          <w:tcPr>
            <w:tcW w:w="2127" w:type="dxa"/>
            <w:shd w:val="clear" w:color="auto" w:fill="FFFFFF"/>
            <w:tcMar>
              <w:top w:w="0" w:type="dxa"/>
              <w:left w:w="108" w:type="dxa"/>
              <w:bottom w:w="0" w:type="dxa"/>
              <w:right w:w="108" w:type="dxa"/>
            </w:tcMar>
            <w:vAlign w:val="center"/>
          </w:tcPr>
          <w:p w14:paraId="73991F7D" w14:textId="77E8F061" w:rsidR="006C7D89" w:rsidRDefault="006C7D89" w:rsidP="005316D6">
            <w:pPr>
              <w:rPr>
                <w:rFonts w:asciiTheme="minorHAnsi" w:eastAsia="Calibri" w:hAnsiTheme="minorHAnsi" w:cstheme="minorHAnsi"/>
                <w:b/>
                <w:bCs/>
                <w:sz w:val="22"/>
              </w:rPr>
            </w:pPr>
            <w:r>
              <w:rPr>
                <w:rFonts w:asciiTheme="minorHAnsi" w:eastAsia="Calibri" w:hAnsiTheme="minorHAnsi" w:cstheme="minorHAnsi"/>
                <w:b/>
                <w:bCs/>
                <w:sz w:val="22"/>
              </w:rPr>
              <w:t>16.</w:t>
            </w:r>
            <w:r w:rsidRPr="008301C7">
              <w:rPr>
                <w:rFonts w:ascii="Calibri" w:eastAsia="Arial Unicode MS" w:hAnsi="Calibri" w:cs="Calibri"/>
                <w:color w:val="000000"/>
                <w:sz w:val="24"/>
                <w:szCs w:val="24"/>
                <w:lang w:val="ru-RU" w:eastAsia="ru-RU"/>
              </w:rPr>
              <w:t xml:space="preserve"> Ресора задня КАМАЗ 13-листова</w:t>
            </w:r>
            <w:r w:rsidRPr="008301C7">
              <w:rPr>
                <w:rFonts w:ascii="Calibri" w:eastAsia="Arial Unicode MS" w:hAnsi="Calibri" w:cs="Calibri"/>
                <w:color w:val="000000"/>
                <w:sz w:val="24"/>
                <w:szCs w:val="24"/>
                <w:lang w:eastAsia="ru-RU"/>
              </w:rPr>
              <w:t xml:space="preserve"> </w:t>
            </w:r>
            <w:r w:rsidRPr="008301C7">
              <w:rPr>
                <w:rFonts w:ascii="Calibri" w:eastAsia="Arial Unicode MS" w:hAnsi="Calibri" w:cs="Calibri"/>
                <w:color w:val="000000"/>
                <w:sz w:val="24"/>
                <w:szCs w:val="24"/>
                <w:lang w:val="ru-RU" w:eastAsia="ru-RU"/>
              </w:rPr>
              <w:t>6520-2912012</w:t>
            </w:r>
            <w:r w:rsidRPr="008301C7">
              <w:rPr>
                <w:rFonts w:ascii="Calibri" w:eastAsia="Arial Unicode MS" w:hAnsi="Calibri" w:cs="Calibri"/>
                <w:color w:val="000000"/>
                <w:sz w:val="24"/>
                <w:szCs w:val="24"/>
                <w:lang w:eastAsia="ru-RU"/>
              </w:rPr>
              <w:t xml:space="preserve"> або еквівалент</w:t>
            </w:r>
          </w:p>
        </w:tc>
        <w:tc>
          <w:tcPr>
            <w:tcW w:w="993"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5459F073" w14:textId="7F1B9A93" w:rsidR="006C7D89" w:rsidRPr="00B21EFB" w:rsidRDefault="006C7D89" w:rsidP="005316D6">
            <w:pPr>
              <w:spacing w:after="0" w:line="240" w:lineRule="auto"/>
              <w:ind w:left="-819" w:firstLine="709"/>
              <w:jc w:val="center"/>
              <w:rPr>
                <w:rFonts w:asciiTheme="minorHAnsi" w:hAnsiTheme="minorHAnsi" w:cstheme="minorHAnsi"/>
                <w:sz w:val="22"/>
              </w:rPr>
            </w:pPr>
            <w:r>
              <w:rPr>
                <w:rFonts w:asciiTheme="minorHAnsi" w:hAnsiTheme="minorHAnsi" w:cstheme="minorHAnsi"/>
                <w:sz w:val="22"/>
              </w:rPr>
              <w:t>шт</w:t>
            </w:r>
          </w:p>
        </w:tc>
        <w:tc>
          <w:tcPr>
            <w:tcW w:w="113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196A574D" w14:textId="4328EECA" w:rsidR="006C7D89" w:rsidRPr="00B21EFB" w:rsidRDefault="006C7D89" w:rsidP="005316D6">
            <w:pPr>
              <w:spacing w:after="0" w:line="240" w:lineRule="auto"/>
              <w:jc w:val="center"/>
              <w:rPr>
                <w:rFonts w:asciiTheme="minorHAnsi" w:hAnsiTheme="minorHAnsi" w:cstheme="minorHAnsi"/>
                <w:sz w:val="22"/>
                <w:lang w:eastAsia="uk-UA"/>
              </w:rPr>
            </w:pPr>
            <w:r>
              <w:rPr>
                <w:rFonts w:asciiTheme="minorHAnsi" w:hAnsiTheme="minorHAnsi" w:cstheme="minorHAnsi"/>
                <w:sz w:val="22"/>
                <w:lang w:eastAsia="uk-UA"/>
              </w:rPr>
              <w:t>2</w:t>
            </w:r>
          </w:p>
        </w:tc>
        <w:tc>
          <w:tcPr>
            <w:tcW w:w="1843" w:type="dxa"/>
            <w:vMerge/>
            <w:shd w:val="clear" w:color="auto" w:fill="FFFFFF"/>
            <w:tcMar>
              <w:top w:w="0" w:type="dxa"/>
              <w:left w:w="108" w:type="dxa"/>
              <w:bottom w:w="0" w:type="dxa"/>
              <w:right w:w="108" w:type="dxa"/>
            </w:tcMar>
            <w:vAlign w:val="center"/>
          </w:tcPr>
          <w:p w14:paraId="1FA3F18D" w14:textId="176E24BB"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4001F165"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Найменування Товару (марка/модель/тип):</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93"/>
              <w:gridCol w:w="4581"/>
            </w:tblGrid>
            <w:tr w:rsidR="006C7D89" w:rsidRPr="004B2FAE" w14:paraId="31162181" w14:textId="77777777" w:rsidTr="005316D6">
              <w:trPr>
                <w:trHeight w:val="104"/>
              </w:trPr>
              <w:tc>
                <w:tcPr>
                  <w:tcW w:w="5193" w:type="dxa"/>
                  <w:shd w:val="clear" w:color="auto" w:fill="FFFFFF"/>
                </w:tcPr>
                <w:p w14:paraId="2596912D"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Країна походження:</w:t>
                  </w:r>
                </w:p>
              </w:tc>
              <w:tc>
                <w:tcPr>
                  <w:tcW w:w="4581" w:type="dxa"/>
                  <w:shd w:val="clear" w:color="auto" w:fill="FFFFFF"/>
                </w:tcPr>
                <w:p w14:paraId="1C4C2AE4"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lang w:val="en-US"/>
                    </w:rPr>
                    <w:t>Country</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of</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origin</w:t>
                  </w:r>
                  <w:r w:rsidRPr="004B2FAE">
                    <w:rPr>
                      <w:rFonts w:asciiTheme="minorHAnsi" w:eastAsia="Calibri" w:hAnsiTheme="minorHAnsi" w:cstheme="minorHAnsi"/>
                      <w:bCs/>
                      <w:i/>
                      <w:sz w:val="22"/>
                    </w:rPr>
                    <w:t>:</w:t>
                  </w:r>
                </w:p>
              </w:tc>
            </w:tr>
            <w:tr w:rsidR="006C7D89" w:rsidRPr="004B2FAE" w14:paraId="11E7D05F" w14:textId="77777777" w:rsidTr="005316D6">
              <w:trPr>
                <w:trHeight w:val="113"/>
              </w:trPr>
              <w:tc>
                <w:tcPr>
                  <w:tcW w:w="5193" w:type="dxa"/>
                  <w:shd w:val="clear" w:color="auto" w:fill="FFFFFF"/>
                </w:tcPr>
                <w:p w14:paraId="39101FF0"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Виробник товару:</w:t>
                  </w:r>
                </w:p>
              </w:tc>
              <w:tc>
                <w:tcPr>
                  <w:tcW w:w="4581" w:type="dxa"/>
                  <w:shd w:val="clear" w:color="auto" w:fill="FFFFFF"/>
                </w:tcPr>
                <w:p w14:paraId="3AA61E5E"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lang w:val="en-US"/>
                    </w:rPr>
                    <w:t>Goods</w:t>
                  </w:r>
                  <w:r w:rsidRPr="004B2FAE">
                    <w:rPr>
                      <w:rFonts w:asciiTheme="minorHAnsi" w:eastAsia="Calibri" w:hAnsiTheme="minorHAnsi" w:cstheme="minorHAnsi"/>
                      <w:bCs/>
                      <w:i/>
                      <w:sz w:val="22"/>
                    </w:rPr>
                    <w:t xml:space="preserve">’ </w:t>
                  </w:r>
                  <w:r w:rsidRPr="004B2FAE">
                    <w:rPr>
                      <w:rFonts w:asciiTheme="minorHAnsi" w:eastAsia="Calibri" w:hAnsiTheme="minorHAnsi" w:cstheme="minorHAnsi"/>
                      <w:bCs/>
                      <w:i/>
                      <w:sz w:val="22"/>
                      <w:lang w:val="en-US"/>
                    </w:rPr>
                    <w:t>manufacturer</w:t>
                  </w:r>
                  <w:r w:rsidRPr="004B2FAE">
                    <w:rPr>
                      <w:rFonts w:asciiTheme="minorHAnsi" w:eastAsia="Calibri" w:hAnsiTheme="minorHAnsi" w:cstheme="minorHAnsi"/>
                      <w:bCs/>
                      <w:i/>
                      <w:sz w:val="22"/>
                    </w:rPr>
                    <w:t>:</w:t>
                  </w:r>
                </w:p>
              </w:tc>
            </w:tr>
          </w:tbl>
          <w:p w14:paraId="4357F384"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Гарантійний строк на Товар:</w:t>
            </w:r>
          </w:p>
          <w:p w14:paraId="2025DE74" w14:textId="77777777" w:rsidR="006C7D89" w:rsidRPr="004B2FAE"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Інформація про комплектацію та технічні, якісні характеристики** відповідно до вимог замовника:</w:t>
            </w:r>
          </w:p>
          <w:p w14:paraId="6F767A1F" w14:textId="67D3D743" w:rsidR="006C7D89" w:rsidRPr="00214B37" w:rsidRDefault="006C7D89" w:rsidP="00A812C7">
            <w:pPr>
              <w:spacing w:after="0" w:line="240" w:lineRule="auto"/>
              <w:ind w:left="138"/>
              <w:jc w:val="both"/>
              <w:rPr>
                <w:rFonts w:asciiTheme="minorHAnsi" w:eastAsia="Calibri" w:hAnsiTheme="minorHAnsi" w:cstheme="minorHAnsi"/>
                <w:bCs/>
                <w:i/>
                <w:sz w:val="22"/>
              </w:rPr>
            </w:pPr>
            <w:r w:rsidRPr="004B2FAE">
              <w:rPr>
                <w:rFonts w:asciiTheme="minorHAnsi" w:eastAsia="Calibri" w:hAnsiTheme="minorHAnsi" w:cstheme="minorHAnsi"/>
                <w:bCs/>
                <w:i/>
                <w:sz w:val="22"/>
              </w:rPr>
              <w:t xml:space="preserve">**У разі наявності діапазонного показника технічно-якісної характеристики предмета закупівлі у вимогах Замовника (наприклад: від….до, не менше…., не більше…. і т.д.) Учасник зазначає </w:t>
            </w:r>
            <w:r w:rsidRPr="004B2FAE">
              <w:rPr>
                <w:rFonts w:asciiTheme="minorHAnsi" w:eastAsia="Calibri" w:hAnsiTheme="minorHAnsi" w:cstheme="minorHAnsi"/>
                <w:bCs/>
                <w:i/>
                <w:sz w:val="22"/>
              </w:rPr>
              <w:lastRenderedPageBreak/>
              <w:t>можливий діапазон такої технічно-якісної характеристики Товару, що пропонується таким Учасником або недіапазонне значення технічної характеристики, у разі якщо це значення є точним.</w:t>
            </w:r>
          </w:p>
        </w:tc>
        <w:tc>
          <w:tcPr>
            <w:tcW w:w="2268" w:type="dxa"/>
            <w:shd w:val="clear" w:color="auto" w:fill="FFFFFF"/>
          </w:tcPr>
          <w:p w14:paraId="4A0A5714" w14:textId="77777777" w:rsidR="006C7D89" w:rsidRPr="004B2FAE" w:rsidRDefault="006C7D89" w:rsidP="00A812C7">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lastRenderedPageBreak/>
              <w:t>Goods’ description (brand/model/type):</w:t>
            </w:r>
          </w:p>
          <w:tbl>
            <w:tblPr>
              <w:tblW w:w="977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774"/>
            </w:tblGrid>
            <w:tr w:rsidR="006C7D89" w:rsidRPr="004B2FAE" w14:paraId="783C77A6" w14:textId="77777777" w:rsidTr="005316D6">
              <w:trPr>
                <w:trHeight w:val="104"/>
              </w:trPr>
              <w:tc>
                <w:tcPr>
                  <w:tcW w:w="9774" w:type="dxa"/>
                  <w:shd w:val="clear" w:color="auto" w:fill="FFFFFF"/>
                </w:tcPr>
                <w:p w14:paraId="09BB79CE" w14:textId="77777777" w:rsidR="006C7D89" w:rsidRPr="004B2FAE" w:rsidRDefault="006C7D89" w:rsidP="00A812C7">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t>Country of origin:</w:t>
                  </w:r>
                </w:p>
              </w:tc>
            </w:tr>
            <w:tr w:rsidR="006C7D89" w:rsidRPr="004B2FAE" w14:paraId="6A74679C" w14:textId="77777777" w:rsidTr="005316D6">
              <w:trPr>
                <w:trHeight w:val="113"/>
              </w:trPr>
              <w:tc>
                <w:tcPr>
                  <w:tcW w:w="9774" w:type="dxa"/>
                  <w:shd w:val="clear" w:color="auto" w:fill="FFFFFF"/>
                </w:tcPr>
                <w:p w14:paraId="42C714C3" w14:textId="77777777" w:rsidR="006C7D89" w:rsidRPr="004B2FAE" w:rsidRDefault="006C7D89" w:rsidP="00A812C7">
                  <w:pPr>
                    <w:spacing w:after="0" w:line="240" w:lineRule="auto"/>
                    <w:ind w:left="145" w:right="136"/>
                    <w:jc w:val="both"/>
                    <w:rPr>
                      <w:rFonts w:asciiTheme="minorHAnsi" w:eastAsia="Calibri" w:hAnsiTheme="minorHAnsi" w:cstheme="minorHAnsi"/>
                      <w:bCs/>
                      <w:i/>
                      <w:sz w:val="22"/>
                      <w:lang w:val="en-US"/>
                    </w:rPr>
                  </w:pPr>
                  <w:r w:rsidRPr="004B2FAE">
                    <w:rPr>
                      <w:rFonts w:asciiTheme="minorHAnsi" w:eastAsia="Calibri" w:hAnsiTheme="minorHAnsi" w:cstheme="minorHAnsi"/>
                      <w:bCs/>
                      <w:i/>
                      <w:sz w:val="22"/>
                      <w:lang w:val="en-US"/>
                    </w:rPr>
                    <w:t>Goods’ manufacturer:</w:t>
                  </w:r>
                </w:p>
              </w:tc>
            </w:tr>
          </w:tbl>
          <w:p w14:paraId="3E6493E2" w14:textId="77777777" w:rsidR="006C7D89" w:rsidRPr="00214B37" w:rsidRDefault="006C7D89" w:rsidP="00A812C7">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Warranty period for the  Goods:</w:t>
            </w:r>
          </w:p>
          <w:p w14:paraId="338A149A" w14:textId="77777777" w:rsidR="006C7D89" w:rsidRPr="00214B37" w:rsidRDefault="006C7D89" w:rsidP="00A812C7">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Information on completeness and technical, quality features** in accordance with customer requirements:</w:t>
            </w:r>
          </w:p>
          <w:p w14:paraId="2F37F78A" w14:textId="53452712" w:rsidR="006C7D89" w:rsidRPr="004B2FAE" w:rsidRDefault="006C7D89" w:rsidP="00A812C7">
            <w:pPr>
              <w:spacing w:after="0" w:line="240" w:lineRule="auto"/>
              <w:ind w:left="145" w:right="136"/>
              <w:jc w:val="both"/>
              <w:rPr>
                <w:rFonts w:asciiTheme="minorHAnsi" w:eastAsia="Calibri" w:hAnsiTheme="minorHAnsi" w:cstheme="minorHAnsi"/>
                <w:bCs/>
                <w:i/>
                <w:sz w:val="22"/>
              </w:rPr>
            </w:pPr>
            <w:r w:rsidRPr="00214B37">
              <w:rPr>
                <w:rFonts w:asciiTheme="minorHAnsi" w:eastAsia="Calibri" w:hAnsiTheme="minorHAnsi" w:cstheme="minorHAnsi"/>
                <w:bCs/>
                <w:i/>
                <w:sz w:val="22"/>
              </w:rPr>
              <w:t xml:space="preserve">** If there is a range  indicator of technical and quality features of the subject of procurement in  Customer’s requirements (for example: from...to, not less than,.., Not </w:t>
            </w:r>
            <w:r w:rsidRPr="00214B37">
              <w:rPr>
                <w:rFonts w:asciiTheme="minorHAnsi" w:eastAsia="Calibri" w:hAnsiTheme="minorHAnsi" w:cstheme="minorHAnsi"/>
                <w:bCs/>
                <w:i/>
                <w:sz w:val="22"/>
              </w:rPr>
              <w:lastRenderedPageBreak/>
              <w:t>more than…., Etc.) the Participant indicates the possible range of such technical and quality featuters of the Goods proposed by the Participant or an out-of-range specification value, if that value is accurate</w:t>
            </w:r>
          </w:p>
        </w:tc>
      </w:tr>
      <w:tr w:rsidR="006C7D89" w:rsidRPr="00214B37" w14:paraId="5C15B744" w14:textId="77777777" w:rsidTr="005316D6">
        <w:trPr>
          <w:trHeight w:val="187"/>
        </w:trPr>
        <w:tc>
          <w:tcPr>
            <w:tcW w:w="2127" w:type="dxa"/>
            <w:shd w:val="clear" w:color="auto" w:fill="FFFFFF"/>
            <w:tcMar>
              <w:top w:w="0" w:type="dxa"/>
              <w:left w:w="108" w:type="dxa"/>
              <w:bottom w:w="0" w:type="dxa"/>
              <w:right w:w="108" w:type="dxa"/>
            </w:tcMar>
            <w:vAlign w:val="center"/>
          </w:tcPr>
          <w:p w14:paraId="7876933C" w14:textId="77777777" w:rsidR="006C7D89" w:rsidRPr="00D96DF5" w:rsidRDefault="006C7D89" w:rsidP="005316D6">
            <w:pPr>
              <w:autoSpaceDE w:val="0"/>
              <w:autoSpaceDN w:val="0"/>
              <w:spacing w:after="0" w:line="240" w:lineRule="auto"/>
              <w:jc w:val="center"/>
              <w:rPr>
                <w:rFonts w:asciiTheme="minorHAnsi" w:hAnsiTheme="minorHAnsi" w:cstheme="minorHAnsi"/>
                <w:sz w:val="22"/>
                <w:highlight w:val="yellow"/>
              </w:rPr>
            </w:pPr>
            <w:r w:rsidRPr="00C75FC1">
              <w:rPr>
                <w:rFonts w:asciiTheme="minorHAnsi" w:hAnsiTheme="minorHAnsi" w:cstheme="minorHAnsi"/>
                <w:sz w:val="22"/>
              </w:rPr>
              <w:lastRenderedPageBreak/>
              <w:t>Разом</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7FB7029" w14:textId="77777777" w:rsidR="006C7D89" w:rsidRPr="00D96DF5" w:rsidRDefault="006C7D89" w:rsidP="005316D6">
            <w:pPr>
              <w:spacing w:after="0" w:line="240" w:lineRule="auto"/>
              <w:ind w:left="-819" w:firstLine="709"/>
              <w:jc w:val="center"/>
              <w:rPr>
                <w:rFonts w:asciiTheme="minorHAnsi" w:hAnsiTheme="minorHAnsi" w:cstheme="minorHAnsi"/>
                <w:sz w:val="22"/>
                <w:highlight w:val="yellow"/>
              </w:rPr>
            </w:pPr>
            <w:r w:rsidRPr="00C75FC1">
              <w:rPr>
                <w:rFonts w:asciiTheme="minorHAnsi" w:hAnsiTheme="minorHAnsi" w:cstheme="minorHAnsi"/>
                <w:sz w:val="22"/>
              </w:rPr>
              <w:t>шт</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0ACF68" w14:textId="6769A69C" w:rsidR="006C7D89" w:rsidRPr="00D96DF5" w:rsidRDefault="006C7D89" w:rsidP="005316D6">
            <w:pPr>
              <w:spacing w:after="0" w:line="240" w:lineRule="auto"/>
              <w:jc w:val="center"/>
              <w:rPr>
                <w:rFonts w:asciiTheme="minorHAnsi" w:hAnsiTheme="minorHAnsi" w:cstheme="minorHAnsi"/>
                <w:sz w:val="22"/>
                <w:highlight w:val="yellow"/>
                <w:lang w:eastAsia="uk-UA"/>
              </w:rPr>
            </w:pPr>
            <w:r>
              <w:rPr>
                <w:rFonts w:asciiTheme="minorHAnsi" w:hAnsiTheme="minorHAnsi" w:cstheme="minorHAnsi"/>
                <w:sz w:val="22"/>
                <w:lang w:eastAsia="uk-UA"/>
              </w:rPr>
              <w:t>74</w:t>
            </w:r>
          </w:p>
        </w:tc>
        <w:tc>
          <w:tcPr>
            <w:tcW w:w="1843" w:type="dxa"/>
            <w:vMerge/>
            <w:shd w:val="clear" w:color="auto" w:fill="FFFFFF"/>
            <w:tcMar>
              <w:top w:w="0" w:type="dxa"/>
              <w:left w:w="108" w:type="dxa"/>
              <w:bottom w:w="0" w:type="dxa"/>
              <w:right w:w="108" w:type="dxa"/>
            </w:tcMar>
            <w:vAlign w:val="center"/>
          </w:tcPr>
          <w:p w14:paraId="2DC37BA9" w14:textId="03528C00" w:rsidR="006C7D89" w:rsidRPr="00D96DF5" w:rsidRDefault="006C7D89" w:rsidP="005316D6">
            <w:pPr>
              <w:spacing w:after="0" w:line="240" w:lineRule="auto"/>
              <w:jc w:val="center"/>
              <w:rPr>
                <w:rFonts w:asciiTheme="minorHAnsi" w:eastAsia="Calibri" w:hAnsiTheme="minorHAnsi" w:cstheme="minorHAnsi"/>
                <w:bCs/>
                <w:sz w:val="22"/>
                <w:highlight w:val="yellow"/>
              </w:rPr>
            </w:pPr>
          </w:p>
        </w:tc>
        <w:tc>
          <w:tcPr>
            <w:tcW w:w="2409" w:type="dxa"/>
            <w:shd w:val="clear" w:color="auto" w:fill="FFFFFF"/>
          </w:tcPr>
          <w:p w14:paraId="3F6BC2AF" w14:textId="77777777" w:rsidR="006C7D89" w:rsidRPr="00214B37" w:rsidRDefault="006C7D89" w:rsidP="005316D6">
            <w:pPr>
              <w:spacing w:after="0" w:line="240" w:lineRule="auto"/>
              <w:ind w:left="138"/>
              <w:jc w:val="center"/>
              <w:rPr>
                <w:rFonts w:asciiTheme="minorHAnsi" w:eastAsia="Calibri" w:hAnsiTheme="minorHAnsi" w:cstheme="minorHAnsi"/>
                <w:bCs/>
                <w:sz w:val="22"/>
              </w:rPr>
            </w:pPr>
            <w:r w:rsidRPr="00214B37">
              <w:rPr>
                <w:rFonts w:asciiTheme="minorHAnsi" w:eastAsia="Calibri" w:hAnsiTheme="minorHAnsi" w:cstheme="minorHAnsi"/>
                <w:bCs/>
                <w:sz w:val="22"/>
              </w:rPr>
              <w:t>х</w:t>
            </w:r>
          </w:p>
        </w:tc>
        <w:tc>
          <w:tcPr>
            <w:tcW w:w="2268" w:type="dxa"/>
            <w:shd w:val="clear" w:color="auto" w:fill="FFFFFF"/>
          </w:tcPr>
          <w:p w14:paraId="24188792" w14:textId="77777777" w:rsidR="006C7D89" w:rsidRPr="00214B37" w:rsidRDefault="006C7D89" w:rsidP="005316D6">
            <w:pPr>
              <w:spacing w:after="0" w:line="240" w:lineRule="auto"/>
              <w:ind w:left="145" w:right="136"/>
              <w:jc w:val="center"/>
              <w:rPr>
                <w:rFonts w:asciiTheme="minorHAnsi" w:eastAsia="Calibri" w:hAnsiTheme="minorHAnsi" w:cstheme="minorHAnsi"/>
                <w:bCs/>
                <w:sz w:val="22"/>
              </w:rPr>
            </w:pPr>
            <w:r w:rsidRPr="00214B37">
              <w:rPr>
                <w:rFonts w:asciiTheme="minorHAnsi" w:eastAsia="Calibri" w:hAnsiTheme="minorHAnsi" w:cstheme="minorHAnsi"/>
                <w:bCs/>
                <w:sz w:val="22"/>
              </w:rPr>
              <w:t>х</w:t>
            </w:r>
          </w:p>
        </w:tc>
      </w:tr>
    </w:tbl>
    <w:p w14:paraId="482493A1" w14:textId="77777777" w:rsidR="007514F0" w:rsidRPr="00214B37" w:rsidRDefault="007514F0" w:rsidP="007514F0">
      <w:pPr>
        <w:shd w:val="clear" w:color="auto" w:fill="FFFFFF"/>
        <w:spacing w:after="0" w:line="240" w:lineRule="auto"/>
        <w:ind w:left="-284"/>
        <w:rPr>
          <w:rFonts w:asciiTheme="minorHAnsi" w:hAnsiTheme="minorHAnsi" w:cstheme="minorHAnsi"/>
          <w:b/>
          <w:i/>
          <w:sz w:val="20"/>
          <w:szCs w:val="20"/>
        </w:rPr>
      </w:pPr>
      <w:r w:rsidRPr="00214B37">
        <w:rPr>
          <w:rFonts w:asciiTheme="minorHAnsi" w:hAnsiTheme="minorHAnsi" w:cstheme="minorHAnsi"/>
          <w:b/>
          <w:i/>
          <w:sz w:val="20"/>
          <w:szCs w:val="20"/>
        </w:rPr>
        <w:t>*учасник зазначає назву Товару, що буде в подальшому зазначена в Договорі поставки</w:t>
      </w:r>
    </w:p>
    <w:p w14:paraId="3E405EDB" w14:textId="77777777" w:rsidR="007514F0" w:rsidRPr="00214B37" w:rsidRDefault="007514F0" w:rsidP="007514F0">
      <w:pPr>
        <w:shd w:val="clear" w:color="auto" w:fill="FFFFFF"/>
        <w:spacing w:after="0" w:line="240" w:lineRule="auto"/>
        <w:ind w:left="-284"/>
        <w:rPr>
          <w:rFonts w:asciiTheme="minorHAnsi" w:hAnsiTheme="minorHAnsi" w:cstheme="minorHAnsi"/>
          <w:b/>
          <w:i/>
          <w:sz w:val="20"/>
          <w:szCs w:val="20"/>
        </w:rPr>
      </w:pPr>
      <w:r w:rsidRPr="00214B37">
        <w:rPr>
          <w:rFonts w:asciiTheme="minorHAnsi" w:hAnsiTheme="minorHAnsi" w:cstheme="minorHAnsi"/>
          <w:b/>
          <w:i/>
          <w:sz w:val="20"/>
          <w:szCs w:val="20"/>
        </w:rPr>
        <w:t>Найменування Товару українською мовою зазначається тільки учасником-резидентом</w:t>
      </w:r>
    </w:p>
    <w:p w14:paraId="4683C975" w14:textId="77777777" w:rsidR="007514F0" w:rsidRPr="00214B37" w:rsidRDefault="007514F0" w:rsidP="007514F0">
      <w:pPr>
        <w:shd w:val="clear" w:color="auto" w:fill="FFFFFF"/>
        <w:spacing w:after="0" w:line="240" w:lineRule="auto"/>
        <w:ind w:left="-284"/>
        <w:rPr>
          <w:rFonts w:asciiTheme="minorHAnsi" w:hAnsiTheme="minorHAnsi" w:cstheme="minorHAnsi"/>
          <w:b/>
          <w:i/>
          <w:sz w:val="20"/>
          <w:szCs w:val="20"/>
        </w:rPr>
      </w:pPr>
      <w:r w:rsidRPr="00214B37">
        <w:rPr>
          <w:rFonts w:asciiTheme="minorHAnsi" w:hAnsiTheme="minorHAnsi" w:cstheme="minorHAnsi"/>
          <w:b/>
          <w:i/>
          <w:sz w:val="20"/>
          <w:szCs w:val="20"/>
        </w:rPr>
        <w:t>Найменування Товару українською та англійською мовами зазначається учасником-нерезидентом</w:t>
      </w:r>
    </w:p>
    <w:p w14:paraId="48D4556F" w14:textId="77777777" w:rsidR="007514F0" w:rsidRPr="00214B37" w:rsidRDefault="007514F0" w:rsidP="007514F0">
      <w:pPr>
        <w:shd w:val="clear" w:color="auto" w:fill="FFFFFF"/>
        <w:spacing w:after="0" w:line="240" w:lineRule="auto"/>
        <w:ind w:left="-284"/>
        <w:rPr>
          <w:rFonts w:asciiTheme="minorHAnsi" w:hAnsiTheme="minorHAnsi" w:cstheme="minorHAnsi"/>
          <w:b/>
          <w:i/>
          <w:sz w:val="20"/>
          <w:szCs w:val="20"/>
        </w:rPr>
      </w:pPr>
      <w:r w:rsidRPr="00214B37">
        <w:rPr>
          <w:rFonts w:asciiTheme="minorHAnsi" w:hAnsiTheme="minorHAnsi" w:cstheme="minorHAnsi"/>
          <w:b/>
          <w:i/>
          <w:sz w:val="20"/>
          <w:szCs w:val="20"/>
        </w:rPr>
        <w:t xml:space="preserve">Всі артикули та цифрові позначення в англійській мові мають відповідати  артикулам та цифровим позначенням в українській мові. </w:t>
      </w:r>
    </w:p>
    <w:p w14:paraId="7B904216" w14:textId="77777777" w:rsidR="005F54F3" w:rsidRPr="007D540B" w:rsidRDefault="005F54F3" w:rsidP="00757E42">
      <w:pPr>
        <w:spacing w:after="0" w:line="240" w:lineRule="auto"/>
        <w:rPr>
          <w:rFonts w:asciiTheme="minorHAnsi" w:hAnsiTheme="minorHAnsi" w:cstheme="minorHAnsi"/>
          <w:b/>
          <w:sz w:val="24"/>
          <w:szCs w:val="24"/>
        </w:rPr>
      </w:pPr>
    </w:p>
    <w:p w14:paraId="230D9DAE" w14:textId="381A1690" w:rsidR="00666FC8" w:rsidRPr="007D540B" w:rsidRDefault="00DA696D" w:rsidP="00D84041">
      <w:pPr>
        <w:spacing w:after="0" w:line="240" w:lineRule="auto"/>
        <w:jc w:val="both"/>
        <w:rPr>
          <w:rFonts w:asciiTheme="minorHAnsi" w:hAnsiTheme="minorHAnsi" w:cstheme="minorHAnsi"/>
          <w:sz w:val="24"/>
          <w:szCs w:val="24"/>
          <w:lang w:val="ru-RU"/>
        </w:rPr>
      </w:pPr>
      <w:r w:rsidRPr="007D540B">
        <w:rPr>
          <w:rFonts w:asciiTheme="minorHAnsi" w:hAnsiTheme="minorHAnsi" w:cstheme="minorHAnsi"/>
          <w:b/>
          <w:sz w:val="24"/>
          <w:szCs w:val="24"/>
        </w:rPr>
        <w:t xml:space="preserve">Рік виготовлення Товару: </w:t>
      </w:r>
      <w:r w:rsidR="00040C09" w:rsidRPr="007D540B">
        <w:rPr>
          <w:rFonts w:asciiTheme="minorHAnsi" w:hAnsiTheme="minorHAnsi" w:cstheme="minorHAnsi"/>
          <w:b/>
          <w:sz w:val="24"/>
          <w:szCs w:val="24"/>
          <w:lang w:val="ru-RU"/>
        </w:rPr>
        <w:t>2023 р.</w:t>
      </w:r>
    </w:p>
    <w:p w14:paraId="2DA92262" w14:textId="03625879" w:rsidR="00666FC8" w:rsidRPr="007D540B" w:rsidRDefault="00DA696D" w:rsidP="00666FC8">
      <w:pPr>
        <w:spacing w:after="0" w:line="240" w:lineRule="auto"/>
        <w:jc w:val="both"/>
        <w:rPr>
          <w:rFonts w:asciiTheme="minorHAnsi" w:hAnsiTheme="minorHAnsi" w:cstheme="minorHAnsi"/>
          <w:b/>
          <w:sz w:val="24"/>
          <w:szCs w:val="24"/>
        </w:rPr>
      </w:pPr>
      <w:r w:rsidRPr="007D540B">
        <w:rPr>
          <w:rFonts w:asciiTheme="minorHAnsi" w:hAnsiTheme="minorHAnsi" w:cstheme="minorHAnsi"/>
          <w:b/>
          <w:sz w:val="24"/>
          <w:szCs w:val="24"/>
        </w:rPr>
        <w:t>Місце поставки Товару:</w:t>
      </w:r>
      <w:r w:rsidR="00EF6471" w:rsidRPr="007D540B">
        <w:rPr>
          <w:rFonts w:asciiTheme="minorHAnsi" w:hAnsiTheme="minorHAnsi" w:cstheme="minorHAnsi"/>
          <w:sz w:val="24"/>
          <w:szCs w:val="24"/>
        </w:rPr>
        <w:t xml:space="preserve"> </w:t>
      </w:r>
      <w:r w:rsidR="00950CA7" w:rsidRPr="007D540B">
        <w:rPr>
          <w:rFonts w:asciiTheme="minorHAnsi" w:hAnsiTheme="minorHAnsi" w:cstheme="minorHAnsi"/>
          <w:sz w:val="24"/>
          <w:szCs w:val="24"/>
        </w:rPr>
        <w:t>Центральний склад УБМР «Укргазспецбудмонтаж», Харківська обл., Красноградський р-н, с. Наталине</w:t>
      </w:r>
    </w:p>
    <w:p w14:paraId="342C6EA5" w14:textId="06F0C5D0" w:rsidR="00DA696D" w:rsidRPr="007D540B" w:rsidRDefault="00DA696D" w:rsidP="00D84041">
      <w:pPr>
        <w:shd w:val="clear" w:color="auto" w:fill="FFFFFF"/>
        <w:tabs>
          <w:tab w:val="left" w:pos="5700"/>
        </w:tabs>
        <w:spacing w:after="0" w:line="240" w:lineRule="auto"/>
        <w:ind w:right="1"/>
        <w:jc w:val="both"/>
        <w:rPr>
          <w:rFonts w:asciiTheme="minorHAnsi" w:hAnsiTheme="minorHAnsi" w:cstheme="minorHAnsi"/>
          <w:b/>
          <w:sz w:val="24"/>
          <w:szCs w:val="24"/>
        </w:rPr>
      </w:pPr>
      <w:r w:rsidRPr="007D540B">
        <w:rPr>
          <w:rFonts w:asciiTheme="minorHAnsi" w:hAnsiTheme="minorHAnsi" w:cstheme="minorHAnsi"/>
          <w:b/>
          <w:sz w:val="24"/>
          <w:szCs w:val="24"/>
        </w:rPr>
        <w:t xml:space="preserve">Умови поставки:  </w:t>
      </w:r>
    </w:p>
    <w:p w14:paraId="1C7B4DDB" w14:textId="77777777" w:rsidR="00950CA7" w:rsidRPr="007D540B" w:rsidRDefault="00950CA7" w:rsidP="00950CA7">
      <w:pPr>
        <w:shd w:val="clear" w:color="auto" w:fill="FFFFFF"/>
        <w:spacing w:after="0" w:line="240" w:lineRule="auto"/>
        <w:ind w:right="1"/>
        <w:jc w:val="both"/>
        <w:rPr>
          <w:rFonts w:asciiTheme="minorHAnsi" w:hAnsiTheme="minorHAnsi" w:cstheme="minorHAnsi"/>
          <w:b/>
          <w:sz w:val="24"/>
          <w:szCs w:val="24"/>
        </w:rPr>
      </w:pPr>
      <w:r w:rsidRPr="007D540B">
        <w:rPr>
          <w:rFonts w:asciiTheme="minorHAnsi" w:hAnsiTheme="minorHAnsi" w:cstheme="minorHAnsi"/>
          <w:b/>
          <w:sz w:val="24"/>
          <w:szCs w:val="24"/>
        </w:rPr>
        <w:t>DDP – склад (станція) призначення для резидентів</w:t>
      </w:r>
      <w:r w:rsidRPr="007D540B">
        <w:rPr>
          <w:rFonts w:asciiTheme="minorHAnsi" w:hAnsiTheme="minorHAnsi" w:cstheme="minorHAnsi"/>
          <w:b/>
          <w:sz w:val="24"/>
          <w:szCs w:val="24"/>
        </w:rPr>
        <w:tab/>
      </w:r>
    </w:p>
    <w:p w14:paraId="4166799D" w14:textId="77777777" w:rsidR="00950CA7" w:rsidRPr="007D540B" w:rsidRDefault="00950CA7" w:rsidP="00950CA7">
      <w:pPr>
        <w:shd w:val="clear" w:color="auto" w:fill="FFFFFF"/>
        <w:spacing w:after="0" w:line="240" w:lineRule="auto"/>
        <w:ind w:right="1"/>
        <w:jc w:val="both"/>
        <w:rPr>
          <w:rFonts w:asciiTheme="minorHAnsi" w:hAnsiTheme="minorHAnsi" w:cstheme="minorHAnsi"/>
          <w:b/>
          <w:sz w:val="24"/>
          <w:szCs w:val="24"/>
        </w:rPr>
      </w:pPr>
      <w:r w:rsidRPr="007D540B">
        <w:rPr>
          <w:rFonts w:asciiTheme="minorHAnsi" w:hAnsiTheme="minorHAnsi" w:cstheme="minorHAnsi"/>
          <w:b/>
          <w:sz w:val="24"/>
          <w:szCs w:val="24"/>
        </w:rPr>
        <w:t>DАP– склад (станція) призначення для не резидентів</w:t>
      </w:r>
    </w:p>
    <w:p w14:paraId="04456C2C" w14:textId="77777777" w:rsidR="00950CA7" w:rsidRPr="007D540B" w:rsidRDefault="00950CA7" w:rsidP="00950CA7">
      <w:pPr>
        <w:shd w:val="clear" w:color="auto" w:fill="FFFFFF"/>
        <w:spacing w:after="0" w:line="240" w:lineRule="auto"/>
        <w:ind w:right="1"/>
        <w:jc w:val="both"/>
        <w:rPr>
          <w:rFonts w:asciiTheme="minorHAnsi" w:hAnsiTheme="minorHAnsi" w:cstheme="minorHAnsi"/>
          <w:b/>
          <w:sz w:val="24"/>
          <w:szCs w:val="24"/>
        </w:rPr>
      </w:pPr>
      <w:r w:rsidRPr="007D540B">
        <w:rPr>
          <w:rFonts w:asciiTheme="minorHAnsi" w:hAnsiTheme="minorHAnsi" w:cstheme="minorHAnsi"/>
          <w:b/>
          <w:sz w:val="24"/>
          <w:szCs w:val="24"/>
        </w:rPr>
        <w:t>Транспортні витрати по доставці товару в місце призначення (при умовах поставки, DDP/DAP) включені в ціну товару(предмету закупівлі)</w:t>
      </w:r>
    </w:p>
    <w:p w14:paraId="244B9572" w14:textId="2109DAC0" w:rsidR="00DA696D" w:rsidRPr="006C7D89" w:rsidRDefault="00DA696D" w:rsidP="00E349FB">
      <w:pPr>
        <w:shd w:val="clear" w:color="auto" w:fill="FFFFFF"/>
        <w:spacing w:after="0" w:line="240" w:lineRule="auto"/>
        <w:ind w:right="1"/>
        <w:jc w:val="both"/>
        <w:rPr>
          <w:rFonts w:asciiTheme="minorHAnsi" w:hAnsiTheme="minorHAnsi" w:cstheme="minorHAnsi"/>
          <w:i/>
          <w:sz w:val="24"/>
          <w:szCs w:val="24"/>
        </w:rPr>
      </w:pPr>
      <w:r w:rsidRPr="007D540B">
        <w:rPr>
          <w:rFonts w:asciiTheme="minorHAnsi" w:hAnsiTheme="minorHAnsi" w:cstheme="minorHAnsi"/>
          <w:b/>
          <w:sz w:val="24"/>
          <w:szCs w:val="24"/>
        </w:rPr>
        <w:t xml:space="preserve">Вимоги до тари та упаковки: </w:t>
      </w:r>
      <w:r w:rsidR="006C7D89" w:rsidRPr="006C7D89">
        <w:rPr>
          <w:rFonts w:asciiTheme="minorHAnsi" w:hAnsiTheme="minorHAnsi" w:cstheme="minorHAnsi"/>
          <w:sz w:val="22"/>
        </w:rPr>
        <w:t>Згідно з заводською упаковкою, повинна забезпечувати цілісність товару.</w:t>
      </w:r>
    </w:p>
    <w:p w14:paraId="6A705305" w14:textId="77777777" w:rsidR="00D84041" w:rsidRPr="007D540B" w:rsidRDefault="00D84041" w:rsidP="00D84041">
      <w:pPr>
        <w:autoSpaceDE w:val="0"/>
        <w:autoSpaceDN w:val="0"/>
        <w:spacing w:after="0" w:line="240" w:lineRule="auto"/>
        <w:jc w:val="both"/>
        <w:rPr>
          <w:rFonts w:asciiTheme="minorHAnsi" w:hAnsiTheme="minorHAnsi" w:cstheme="minorHAnsi"/>
          <w:b/>
          <w:sz w:val="24"/>
          <w:szCs w:val="24"/>
        </w:rPr>
      </w:pPr>
    </w:p>
    <w:p w14:paraId="31F6146A" w14:textId="77777777" w:rsidR="006C7D89" w:rsidRDefault="00DA696D" w:rsidP="00D84041">
      <w:pPr>
        <w:autoSpaceDE w:val="0"/>
        <w:autoSpaceDN w:val="0"/>
        <w:spacing w:after="0" w:line="240" w:lineRule="auto"/>
        <w:jc w:val="both"/>
        <w:rPr>
          <w:rFonts w:asciiTheme="minorHAnsi" w:hAnsiTheme="minorHAnsi" w:cstheme="minorHAnsi"/>
          <w:sz w:val="24"/>
          <w:szCs w:val="24"/>
        </w:rPr>
      </w:pPr>
      <w:r w:rsidRPr="007D540B">
        <w:rPr>
          <w:rFonts w:asciiTheme="minorHAnsi" w:hAnsiTheme="minorHAnsi" w:cstheme="minorHAnsi"/>
          <w:b/>
          <w:sz w:val="24"/>
          <w:szCs w:val="24"/>
        </w:rPr>
        <w:t>Гарантійний строк на Товар:</w:t>
      </w:r>
      <w:r w:rsidRPr="007D540B">
        <w:rPr>
          <w:rFonts w:asciiTheme="minorHAnsi" w:hAnsiTheme="minorHAnsi" w:cstheme="minorHAnsi"/>
          <w:sz w:val="24"/>
          <w:szCs w:val="24"/>
        </w:rPr>
        <w:t xml:space="preserve"> </w:t>
      </w:r>
      <w:r w:rsidR="006C7D89" w:rsidRPr="006C7D89">
        <w:rPr>
          <w:rFonts w:asciiTheme="minorHAnsi" w:hAnsiTheme="minorHAnsi" w:cstheme="minorHAnsi"/>
          <w:sz w:val="24"/>
          <w:szCs w:val="24"/>
        </w:rPr>
        <w:t xml:space="preserve">Згідно гарантії заводу виробника продукції але не менше 6 місяців з дати поставки товару </w:t>
      </w:r>
    </w:p>
    <w:p w14:paraId="5BF5B592" w14:textId="5B24E871" w:rsidR="00C11223" w:rsidRPr="007D540B" w:rsidRDefault="00DA696D" w:rsidP="00D84041">
      <w:pPr>
        <w:autoSpaceDE w:val="0"/>
        <w:autoSpaceDN w:val="0"/>
        <w:spacing w:after="0" w:line="240" w:lineRule="auto"/>
        <w:jc w:val="both"/>
        <w:rPr>
          <w:rFonts w:asciiTheme="minorHAnsi" w:hAnsiTheme="minorHAnsi" w:cstheme="minorHAnsi"/>
          <w:b/>
          <w:sz w:val="24"/>
          <w:szCs w:val="24"/>
          <w:lang w:val="ru-RU"/>
        </w:rPr>
      </w:pPr>
      <w:r w:rsidRPr="007D540B">
        <w:rPr>
          <w:rFonts w:asciiTheme="minorHAnsi" w:hAnsiTheme="minorHAnsi" w:cstheme="minorHAnsi"/>
          <w:b/>
          <w:sz w:val="24"/>
          <w:szCs w:val="24"/>
        </w:rPr>
        <w:t xml:space="preserve">Умови оплати: </w:t>
      </w:r>
      <w:r w:rsidR="00C11223" w:rsidRPr="007D540B">
        <w:rPr>
          <w:rFonts w:asciiTheme="minorHAnsi" w:hAnsiTheme="minorHAnsi" w:cstheme="minorHAnsi"/>
          <w:sz w:val="24"/>
          <w:szCs w:val="24"/>
          <w:lang w:val="ru-RU"/>
        </w:rPr>
        <w:t>по факту поставки протягом 30 календарних днів</w:t>
      </w:r>
    </w:p>
    <w:p w14:paraId="01B47189" w14:textId="6FBDB5D6" w:rsidR="00DA696D" w:rsidRPr="007D540B" w:rsidRDefault="00DA696D" w:rsidP="00D84041">
      <w:pPr>
        <w:autoSpaceDE w:val="0"/>
        <w:autoSpaceDN w:val="0"/>
        <w:spacing w:after="0" w:line="240" w:lineRule="auto"/>
        <w:jc w:val="both"/>
        <w:rPr>
          <w:rFonts w:asciiTheme="minorHAnsi" w:hAnsiTheme="minorHAnsi" w:cstheme="minorHAnsi"/>
          <w:b/>
          <w:sz w:val="24"/>
          <w:szCs w:val="24"/>
          <w:lang w:val="ru-RU"/>
        </w:rPr>
      </w:pPr>
    </w:p>
    <w:p w14:paraId="10A109A1" w14:textId="305A96BB" w:rsidR="004C5B37" w:rsidRPr="007D540B" w:rsidRDefault="004C5B37" w:rsidP="00040C09">
      <w:pPr>
        <w:shd w:val="clear" w:color="auto" w:fill="FFFFFF"/>
        <w:spacing w:after="0" w:line="240" w:lineRule="auto"/>
        <w:ind w:right="1"/>
        <w:jc w:val="both"/>
        <w:rPr>
          <w:rFonts w:asciiTheme="minorHAnsi" w:hAnsiTheme="minorHAnsi" w:cstheme="minorHAnsi"/>
          <w:b/>
          <w:sz w:val="24"/>
          <w:szCs w:val="24"/>
        </w:rPr>
      </w:pPr>
    </w:p>
    <w:tbl>
      <w:tblPr>
        <w:tblStyle w:val="af8"/>
        <w:tblW w:w="10201" w:type="dxa"/>
        <w:tblLook w:val="04A0" w:firstRow="1" w:lastRow="0" w:firstColumn="1" w:lastColumn="0" w:noHBand="0" w:noVBand="1"/>
      </w:tblPr>
      <w:tblGrid>
        <w:gridCol w:w="10201"/>
      </w:tblGrid>
      <w:tr w:rsidR="00666FC8" w:rsidRPr="007D540B" w14:paraId="621C1AE4" w14:textId="77777777" w:rsidTr="008A2ECD">
        <w:tc>
          <w:tcPr>
            <w:tcW w:w="10201" w:type="dxa"/>
          </w:tcPr>
          <w:p w14:paraId="2479E520" w14:textId="77777777" w:rsidR="00666FC8" w:rsidRPr="007D540B" w:rsidRDefault="00666FC8" w:rsidP="008A2ECD">
            <w:pPr>
              <w:ind w:left="144"/>
              <w:rPr>
                <w:rFonts w:asciiTheme="minorHAnsi" w:hAnsiTheme="minorHAnsi" w:cstheme="minorHAnsi"/>
                <w:b/>
                <w:sz w:val="24"/>
                <w:szCs w:val="24"/>
              </w:rPr>
            </w:pPr>
            <w:r w:rsidRPr="007D540B">
              <w:rPr>
                <w:rFonts w:asciiTheme="minorHAnsi" w:hAnsiTheme="minorHAnsi" w:cstheme="minorHAnsi"/>
                <w:b/>
                <w:sz w:val="24"/>
                <w:szCs w:val="24"/>
              </w:rPr>
              <w:t>Подаючи свою тендерну пропозицію учасник гарантує:</w:t>
            </w:r>
          </w:p>
          <w:p w14:paraId="7357AFA6" w14:textId="77777777" w:rsidR="00666FC8" w:rsidRPr="007D540B" w:rsidRDefault="00666FC8" w:rsidP="008A2ECD">
            <w:pPr>
              <w:pStyle w:val="ab"/>
              <w:numPr>
                <w:ilvl w:val="0"/>
                <w:numId w:val="7"/>
              </w:numPr>
              <w:tabs>
                <w:tab w:val="clear" w:pos="720"/>
                <w:tab w:val="num" w:pos="360"/>
                <w:tab w:val="num" w:pos="873"/>
              </w:tabs>
              <w:ind w:left="306" w:hanging="306"/>
              <w:jc w:val="both"/>
              <w:rPr>
                <w:rFonts w:asciiTheme="minorHAnsi" w:hAnsiTheme="minorHAnsi" w:cstheme="minorHAnsi"/>
                <w:sz w:val="24"/>
                <w:szCs w:val="24"/>
                <w:lang w:eastAsia="ru-RU"/>
              </w:rPr>
            </w:pPr>
            <w:r w:rsidRPr="007D540B">
              <w:rPr>
                <w:rFonts w:asciiTheme="minorHAnsi" w:hAnsiTheme="minorHAnsi" w:cstheme="minorHAnsi"/>
                <w:sz w:val="24"/>
                <w:szCs w:val="24"/>
                <w:lang w:eastAsia="ru-RU"/>
              </w:rPr>
              <w:t>поставку товару у строки, що передбачені умовами тендерної документації;</w:t>
            </w:r>
          </w:p>
          <w:p w14:paraId="05FA67E6" w14:textId="77777777" w:rsidR="00666FC8" w:rsidRPr="007D540B" w:rsidRDefault="00666FC8" w:rsidP="008A2ECD">
            <w:pPr>
              <w:pStyle w:val="ab"/>
              <w:numPr>
                <w:ilvl w:val="0"/>
                <w:numId w:val="7"/>
              </w:numPr>
              <w:tabs>
                <w:tab w:val="clear" w:pos="720"/>
                <w:tab w:val="num" w:pos="360"/>
                <w:tab w:val="num" w:pos="873"/>
              </w:tabs>
              <w:ind w:left="306" w:hanging="306"/>
              <w:jc w:val="both"/>
              <w:rPr>
                <w:rFonts w:asciiTheme="minorHAnsi" w:hAnsiTheme="minorHAnsi" w:cstheme="minorHAnsi"/>
                <w:sz w:val="24"/>
                <w:szCs w:val="24"/>
                <w:lang w:eastAsia="ru-RU"/>
              </w:rPr>
            </w:pPr>
            <w:r w:rsidRPr="007D540B">
              <w:rPr>
                <w:rFonts w:asciiTheme="minorHAnsi" w:hAnsiTheme="minorHAnsi" w:cstheme="minorHAnsi"/>
                <w:sz w:val="24"/>
                <w:szCs w:val="24"/>
                <w:lang w:eastAsia="ru-RU"/>
              </w:rPr>
              <w:t>відповідність своєї пропозиції технічним, якісним, кількісним та іншим вимогам до предмету закупівлі  та основним умовам, які будуть включені до договору про закупівлю;</w:t>
            </w:r>
          </w:p>
          <w:p w14:paraId="727087F1" w14:textId="77777777" w:rsidR="00666FC8" w:rsidRPr="007D540B" w:rsidRDefault="00666FC8" w:rsidP="008A2ECD">
            <w:pPr>
              <w:pStyle w:val="ab"/>
              <w:numPr>
                <w:ilvl w:val="0"/>
                <w:numId w:val="7"/>
              </w:numPr>
              <w:tabs>
                <w:tab w:val="clear" w:pos="720"/>
                <w:tab w:val="num" w:pos="360"/>
                <w:tab w:val="num" w:pos="873"/>
              </w:tabs>
              <w:ind w:left="306" w:hanging="306"/>
              <w:jc w:val="both"/>
              <w:rPr>
                <w:rFonts w:asciiTheme="minorHAnsi" w:hAnsiTheme="minorHAnsi" w:cstheme="minorHAnsi"/>
                <w:sz w:val="24"/>
                <w:szCs w:val="24"/>
                <w:lang w:eastAsia="ru-RU"/>
              </w:rPr>
            </w:pPr>
            <w:r w:rsidRPr="007D540B">
              <w:rPr>
                <w:rFonts w:asciiTheme="minorHAnsi" w:hAnsiTheme="minorHAnsi" w:cstheme="minorHAnsi"/>
                <w:sz w:val="24"/>
                <w:szCs w:val="24"/>
                <w:lang w:eastAsia="ru-RU"/>
              </w:rPr>
              <w:t>укладення та виконання договору на умовах, що викладені замовником у додатку №4 до тендерної документації (проект договору).</w:t>
            </w:r>
            <w:r w:rsidRPr="007D540B">
              <w:rPr>
                <w:rFonts w:asciiTheme="minorHAnsi" w:hAnsiTheme="minorHAnsi" w:cstheme="minorHAnsi"/>
                <w:b/>
                <w:i/>
                <w:sz w:val="24"/>
                <w:szCs w:val="24"/>
              </w:rPr>
              <w:t xml:space="preserve"> </w:t>
            </w:r>
          </w:p>
        </w:tc>
      </w:tr>
    </w:tbl>
    <w:p w14:paraId="783A3739" w14:textId="32C99E46" w:rsidR="00DA696D" w:rsidRPr="007D540B" w:rsidRDefault="00DA696D" w:rsidP="00DA696D">
      <w:pPr>
        <w:shd w:val="clear" w:color="auto" w:fill="FFFFFF"/>
        <w:spacing w:line="240" w:lineRule="auto"/>
        <w:ind w:right="1"/>
        <w:rPr>
          <w:rFonts w:asciiTheme="minorHAnsi" w:hAnsiTheme="minorHAnsi" w:cstheme="minorHAnsi"/>
          <w:b/>
          <w:i/>
          <w:sz w:val="24"/>
          <w:szCs w:val="24"/>
        </w:rPr>
      </w:pPr>
    </w:p>
    <w:p w14:paraId="6D4B7464" w14:textId="5779B69E" w:rsidR="00545444" w:rsidRPr="007D540B" w:rsidRDefault="00B22AE8" w:rsidP="00C867B6">
      <w:pPr>
        <w:tabs>
          <w:tab w:val="left" w:pos="5245"/>
          <w:tab w:val="left" w:pos="5812"/>
          <w:tab w:val="left" w:pos="6096"/>
        </w:tabs>
        <w:spacing w:after="0" w:line="240" w:lineRule="auto"/>
        <w:ind w:firstLine="567"/>
        <w:jc w:val="both"/>
        <w:rPr>
          <w:rFonts w:asciiTheme="minorHAnsi" w:hAnsiTheme="minorHAnsi" w:cstheme="minorHAnsi"/>
          <w:b/>
          <w:sz w:val="24"/>
          <w:szCs w:val="24"/>
        </w:rPr>
      </w:pPr>
      <w:r w:rsidRPr="007D540B">
        <w:rPr>
          <w:rFonts w:asciiTheme="minorHAnsi" w:hAnsiTheme="minorHAnsi" w:cstheme="minorHAnsi"/>
          <w:b/>
          <w:sz w:val="24"/>
          <w:szCs w:val="24"/>
        </w:rPr>
        <w:t>На підтвердження відповідності запропонованого товару заявленим в додатку №3 до цієї тендерної документації технічним, якісним, кількісним та іншим вимогам до предмету закупівлі, учасник надає підписаний та заповнений інформацією про запропонований ним предмет закупівлі додаток №3 до тендерної документації за формою цього додатку зі всіма його складовими</w:t>
      </w:r>
      <w:r w:rsidR="00097308" w:rsidRPr="007D540B">
        <w:rPr>
          <w:rFonts w:asciiTheme="minorHAnsi" w:hAnsiTheme="minorHAnsi" w:cstheme="minorHAnsi"/>
          <w:b/>
          <w:sz w:val="24"/>
          <w:szCs w:val="24"/>
        </w:rPr>
        <w:t xml:space="preserve"> разом</w:t>
      </w:r>
      <w:r w:rsidRPr="007D540B">
        <w:rPr>
          <w:rFonts w:asciiTheme="minorHAnsi" w:hAnsiTheme="minorHAnsi" w:cstheme="minorHAnsi"/>
          <w:b/>
          <w:sz w:val="24"/>
          <w:szCs w:val="24"/>
        </w:rPr>
        <w:t xml:space="preserve"> </w:t>
      </w:r>
      <w:r w:rsidR="00124596" w:rsidRPr="007D540B">
        <w:rPr>
          <w:rFonts w:asciiTheme="minorHAnsi" w:hAnsiTheme="minorHAnsi" w:cstheme="minorHAnsi"/>
          <w:b/>
          <w:sz w:val="24"/>
          <w:szCs w:val="24"/>
        </w:rPr>
        <w:t>з документ</w:t>
      </w:r>
      <w:r w:rsidR="00D477E1" w:rsidRPr="007D540B">
        <w:rPr>
          <w:rFonts w:asciiTheme="minorHAnsi" w:hAnsiTheme="minorHAnsi" w:cstheme="minorHAnsi"/>
          <w:b/>
          <w:sz w:val="24"/>
          <w:szCs w:val="24"/>
        </w:rPr>
        <w:t>ами</w:t>
      </w:r>
      <w:r w:rsidR="00124596" w:rsidRPr="007D540B">
        <w:rPr>
          <w:rFonts w:asciiTheme="minorHAnsi" w:hAnsiTheme="minorHAnsi" w:cstheme="minorHAnsi"/>
          <w:b/>
          <w:sz w:val="24"/>
          <w:szCs w:val="24"/>
        </w:rPr>
        <w:t xml:space="preserve"> згідно з Додатком 3.1 до тендерної документації </w:t>
      </w:r>
    </w:p>
    <w:p w14:paraId="013EEF41" w14:textId="0FA3B08C" w:rsidR="00D477E1" w:rsidRPr="007D540B" w:rsidRDefault="00D477E1" w:rsidP="00666FC8">
      <w:pPr>
        <w:tabs>
          <w:tab w:val="left" w:pos="5245"/>
          <w:tab w:val="left" w:pos="5812"/>
          <w:tab w:val="left" w:pos="6096"/>
        </w:tabs>
        <w:spacing w:after="0" w:line="240" w:lineRule="auto"/>
        <w:jc w:val="both"/>
        <w:rPr>
          <w:rFonts w:asciiTheme="minorHAnsi" w:hAnsiTheme="minorHAnsi" w:cstheme="minorHAnsi"/>
          <w:b/>
          <w:i/>
          <w:sz w:val="24"/>
          <w:szCs w:val="24"/>
        </w:rPr>
        <w:sectPr w:rsidR="00D477E1" w:rsidRPr="007D540B" w:rsidSect="001816C5">
          <w:pgSz w:w="11906" w:h="16838" w:code="9"/>
          <w:pgMar w:top="709" w:right="566" w:bottom="284" w:left="1134" w:header="709" w:footer="709" w:gutter="0"/>
          <w:cols w:space="708"/>
          <w:titlePg/>
          <w:docGrid w:linePitch="360"/>
        </w:sectPr>
      </w:pPr>
    </w:p>
    <w:p w14:paraId="15C1C622" w14:textId="745DF33E" w:rsidR="00055792" w:rsidRPr="007D540B" w:rsidRDefault="00055792" w:rsidP="00055792">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lastRenderedPageBreak/>
        <w:t>додаток №3.1</w:t>
      </w:r>
    </w:p>
    <w:p w14:paraId="45DAC8D0" w14:textId="77777777" w:rsidR="00055792" w:rsidRPr="007D540B" w:rsidRDefault="00055792" w:rsidP="00055792">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до тендерної документації</w:t>
      </w:r>
    </w:p>
    <w:p w14:paraId="7556B1D2" w14:textId="77777777" w:rsidR="00055792" w:rsidRPr="007D540B" w:rsidRDefault="00055792" w:rsidP="00055792">
      <w:pPr>
        <w:spacing w:after="0" w:line="240" w:lineRule="auto"/>
        <w:jc w:val="right"/>
        <w:rPr>
          <w:rFonts w:asciiTheme="minorHAnsi" w:hAnsiTheme="minorHAnsi" w:cstheme="minorHAnsi"/>
          <w:b/>
          <w:color w:val="000000" w:themeColor="text1"/>
          <w:sz w:val="24"/>
          <w:szCs w:val="24"/>
        </w:rPr>
      </w:pPr>
    </w:p>
    <w:p w14:paraId="19F0B276" w14:textId="714F3E50" w:rsidR="00055792" w:rsidRPr="007D540B" w:rsidRDefault="00055792" w:rsidP="00055792">
      <w:pPr>
        <w:spacing w:after="0" w:line="240" w:lineRule="auto"/>
        <w:jc w:val="center"/>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Документи, що підтверджують відповідність запропонованого товару встановленим вимогам</w:t>
      </w:r>
    </w:p>
    <w:p w14:paraId="08168657" w14:textId="77777777" w:rsidR="008A2ECD" w:rsidRPr="007D540B" w:rsidRDefault="008A2ECD" w:rsidP="00055792">
      <w:pPr>
        <w:spacing w:after="0" w:line="240" w:lineRule="auto"/>
        <w:jc w:val="center"/>
        <w:rPr>
          <w:rFonts w:asciiTheme="minorHAnsi" w:hAnsiTheme="minorHAnsi" w:cstheme="minorHAnsi"/>
          <w:b/>
          <w:color w:val="000000" w:themeColor="text1"/>
          <w:sz w:val="24"/>
          <w:szCs w:val="24"/>
        </w:rPr>
      </w:pPr>
    </w:p>
    <w:p w14:paraId="03696DC3" w14:textId="56752B22" w:rsidR="00C317D2" w:rsidRPr="007D540B" w:rsidRDefault="00055792" w:rsidP="005D3DC5">
      <w:pPr>
        <w:tabs>
          <w:tab w:val="left" w:pos="5245"/>
          <w:tab w:val="left" w:pos="5812"/>
          <w:tab w:val="left" w:pos="6096"/>
        </w:tabs>
        <w:spacing w:after="0" w:line="240" w:lineRule="auto"/>
        <w:ind w:firstLine="567"/>
        <w:rPr>
          <w:rFonts w:asciiTheme="minorHAnsi" w:hAnsiTheme="minorHAnsi" w:cstheme="minorHAnsi"/>
          <w:sz w:val="24"/>
          <w:szCs w:val="24"/>
        </w:rPr>
      </w:pPr>
      <w:r w:rsidRPr="007D540B">
        <w:rPr>
          <w:rFonts w:asciiTheme="minorHAnsi" w:hAnsiTheme="minorHAnsi" w:cstheme="minorHAnsi"/>
          <w:sz w:val="24"/>
          <w:szCs w:val="24"/>
        </w:rPr>
        <w:t xml:space="preserve">На підтвердження відповідності запропонованого товару технічним вимогам </w:t>
      </w:r>
      <w:r w:rsidR="005D3DC5">
        <w:rPr>
          <w:rFonts w:asciiTheme="minorHAnsi" w:hAnsiTheme="minorHAnsi" w:cstheme="minorHAnsi"/>
          <w:sz w:val="24"/>
          <w:szCs w:val="24"/>
        </w:rPr>
        <w:t xml:space="preserve">                         </w:t>
      </w:r>
      <w:r w:rsidRPr="007D540B">
        <w:rPr>
          <w:rFonts w:asciiTheme="minorHAnsi" w:hAnsiTheme="minorHAnsi" w:cstheme="minorHAnsi"/>
          <w:sz w:val="24"/>
          <w:szCs w:val="24"/>
        </w:rPr>
        <w:t>замовника</w:t>
      </w:r>
      <w:r w:rsidR="00C317D2" w:rsidRPr="007D540B">
        <w:rPr>
          <w:rFonts w:asciiTheme="minorHAnsi" w:hAnsiTheme="minorHAnsi" w:cstheme="minorHAnsi"/>
          <w:sz w:val="24"/>
          <w:szCs w:val="24"/>
        </w:rPr>
        <w:t xml:space="preserve"> </w:t>
      </w:r>
      <w:r w:rsidRPr="007D540B">
        <w:rPr>
          <w:rFonts w:asciiTheme="minorHAnsi" w:hAnsiTheme="minorHAnsi" w:cstheme="minorHAnsi"/>
          <w:sz w:val="24"/>
          <w:szCs w:val="24"/>
        </w:rPr>
        <w:t>до предмету закупівлі, учасник надає наступні документи</w:t>
      </w:r>
    </w:p>
    <w:p w14:paraId="17DCFB72" w14:textId="078E29B9" w:rsidR="00867C98" w:rsidRPr="007D540B" w:rsidRDefault="005D3DC5" w:rsidP="005D3DC5">
      <w:pPr>
        <w:tabs>
          <w:tab w:val="left" w:pos="5245"/>
          <w:tab w:val="left" w:pos="5812"/>
          <w:tab w:val="left" w:pos="6096"/>
        </w:tabs>
        <w:spacing w:after="0" w:line="240" w:lineRule="auto"/>
        <w:ind w:firstLine="567"/>
        <w:rPr>
          <w:rFonts w:asciiTheme="minorHAnsi" w:hAnsiTheme="minorHAnsi" w:cstheme="minorHAnsi"/>
          <w:sz w:val="24"/>
          <w:szCs w:val="24"/>
        </w:rPr>
      </w:pPr>
      <w:r>
        <w:rPr>
          <w:rFonts w:asciiTheme="minorHAnsi" w:hAnsiTheme="minorHAnsi" w:cstheme="minorHAnsi"/>
          <w:sz w:val="24"/>
          <w:szCs w:val="24"/>
        </w:rPr>
        <w:t xml:space="preserve">                                            </w:t>
      </w:r>
      <w:r w:rsidR="00055792" w:rsidRPr="007D540B">
        <w:rPr>
          <w:rFonts w:asciiTheme="minorHAnsi" w:hAnsiTheme="minorHAnsi" w:cstheme="minorHAnsi"/>
          <w:sz w:val="24"/>
          <w:szCs w:val="24"/>
        </w:rPr>
        <w:t>згідно встановлених вимог:</w:t>
      </w:r>
    </w:p>
    <w:p w14:paraId="1D4A2DED" w14:textId="77777777" w:rsidR="008A2ECD" w:rsidRPr="007D540B" w:rsidRDefault="008A2ECD" w:rsidP="00AE1CB6">
      <w:pPr>
        <w:tabs>
          <w:tab w:val="left" w:pos="5245"/>
          <w:tab w:val="left" w:pos="5812"/>
          <w:tab w:val="left" w:pos="6096"/>
        </w:tabs>
        <w:spacing w:after="0" w:line="240" w:lineRule="auto"/>
        <w:ind w:firstLine="567"/>
        <w:jc w:val="center"/>
        <w:rPr>
          <w:rFonts w:asciiTheme="minorHAnsi" w:hAnsiTheme="minorHAnsi" w:cstheme="minorHAnsi"/>
          <w:b/>
          <w:i/>
          <w:sz w:val="24"/>
          <w:szCs w:val="24"/>
          <w:lang w:val="ru-RU"/>
        </w:rPr>
      </w:pP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4678"/>
        <w:gridCol w:w="1843"/>
        <w:gridCol w:w="1984"/>
      </w:tblGrid>
      <w:tr w:rsidR="00055792" w:rsidRPr="007D540B" w14:paraId="27D35F14" w14:textId="77777777" w:rsidTr="005D3DC5">
        <w:trPr>
          <w:trHeight w:val="20"/>
        </w:trPr>
        <w:tc>
          <w:tcPr>
            <w:tcW w:w="1843" w:type="dxa"/>
            <w:vMerge w:val="restart"/>
            <w:tcBorders>
              <w:top w:val="single" w:sz="4" w:space="0" w:color="auto"/>
              <w:left w:val="single" w:sz="4" w:space="0" w:color="auto"/>
              <w:right w:val="single" w:sz="4" w:space="0" w:color="auto"/>
            </w:tcBorders>
            <w:vAlign w:val="center"/>
          </w:tcPr>
          <w:p w14:paraId="5D350AFD" w14:textId="77777777" w:rsidR="00055792" w:rsidRPr="007D540B" w:rsidRDefault="00055792" w:rsidP="00055792">
            <w:pPr>
              <w:spacing w:after="0" w:line="240" w:lineRule="auto"/>
              <w:jc w:val="center"/>
              <w:rPr>
                <w:rFonts w:asciiTheme="minorHAnsi" w:hAnsiTheme="minorHAnsi" w:cstheme="minorHAnsi"/>
                <w:b/>
                <w:sz w:val="22"/>
              </w:rPr>
            </w:pPr>
            <w:r w:rsidRPr="007D540B">
              <w:rPr>
                <w:rFonts w:asciiTheme="minorHAnsi" w:eastAsiaTheme="minorHAnsi" w:hAnsiTheme="minorHAnsi" w:cstheme="minorHAnsi"/>
                <w:b/>
                <w:sz w:val="22"/>
              </w:rPr>
              <w:t>Назва вимоги</w:t>
            </w:r>
          </w:p>
        </w:tc>
        <w:tc>
          <w:tcPr>
            <w:tcW w:w="4678" w:type="dxa"/>
            <w:vMerge w:val="restart"/>
            <w:tcBorders>
              <w:top w:val="single" w:sz="4" w:space="0" w:color="auto"/>
              <w:left w:val="single" w:sz="4" w:space="0" w:color="auto"/>
              <w:right w:val="single" w:sz="4" w:space="0" w:color="auto"/>
            </w:tcBorders>
            <w:vAlign w:val="center"/>
          </w:tcPr>
          <w:p w14:paraId="56F38239" w14:textId="77777777" w:rsidR="00055792" w:rsidRPr="007D540B" w:rsidRDefault="00055792" w:rsidP="00055792">
            <w:pPr>
              <w:spacing w:after="0" w:line="240" w:lineRule="auto"/>
              <w:jc w:val="center"/>
              <w:rPr>
                <w:rFonts w:asciiTheme="minorHAnsi" w:hAnsiTheme="minorHAnsi" w:cstheme="minorHAnsi"/>
                <w:b/>
                <w:sz w:val="22"/>
              </w:rPr>
            </w:pPr>
            <w:r w:rsidRPr="007D540B">
              <w:rPr>
                <w:rFonts w:asciiTheme="minorHAnsi" w:eastAsiaTheme="minorHAnsi" w:hAnsiTheme="minorHAnsi" w:cstheme="minorHAnsi"/>
                <w:b/>
                <w:sz w:val="22"/>
              </w:rPr>
              <w:t>Вимоги до оформлення</w:t>
            </w:r>
          </w:p>
        </w:tc>
        <w:tc>
          <w:tcPr>
            <w:tcW w:w="38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D79747" w14:textId="77777777" w:rsidR="00055792" w:rsidRPr="007D540B" w:rsidRDefault="00055792" w:rsidP="00055792">
            <w:pPr>
              <w:spacing w:after="0" w:line="240" w:lineRule="auto"/>
              <w:jc w:val="center"/>
              <w:rPr>
                <w:rFonts w:asciiTheme="minorHAnsi" w:hAnsiTheme="minorHAnsi" w:cstheme="minorHAnsi"/>
                <w:b/>
                <w:sz w:val="22"/>
              </w:rPr>
            </w:pPr>
            <w:r w:rsidRPr="007D540B">
              <w:rPr>
                <w:rFonts w:asciiTheme="minorHAnsi" w:hAnsiTheme="minorHAnsi" w:cstheme="minorHAnsi"/>
                <w:b/>
                <w:sz w:val="22"/>
              </w:rPr>
              <w:t>Критерії оцінки пропозиції</w:t>
            </w:r>
          </w:p>
        </w:tc>
      </w:tr>
      <w:tr w:rsidR="00055792" w:rsidRPr="007D540B" w14:paraId="11DBBEC6" w14:textId="77777777" w:rsidTr="005D3DC5">
        <w:trPr>
          <w:trHeight w:val="284"/>
          <w:tblHeader/>
        </w:trPr>
        <w:tc>
          <w:tcPr>
            <w:tcW w:w="1843" w:type="dxa"/>
            <w:vMerge/>
            <w:tcBorders>
              <w:left w:val="single" w:sz="4" w:space="0" w:color="auto"/>
              <w:right w:val="single" w:sz="4" w:space="0" w:color="auto"/>
            </w:tcBorders>
            <w:vAlign w:val="center"/>
          </w:tcPr>
          <w:p w14:paraId="72F34566" w14:textId="77777777" w:rsidR="00055792" w:rsidRPr="007D540B" w:rsidRDefault="00055792" w:rsidP="00055792">
            <w:pPr>
              <w:spacing w:after="0" w:line="240" w:lineRule="auto"/>
              <w:jc w:val="both"/>
              <w:rPr>
                <w:rFonts w:asciiTheme="minorHAnsi" w:hAnsiTheme="minorHAnsi" w:cstheme="minorHAnsi"/>
                <w:b/>
                <w:sz w:val="22"/>
              </w:rPr>
            </w:pPr>
          </w:p>
        </w:tc>
        <w:tc>
          <w:tcPr>
            <w:tcW w:w="4678" w:type="dxa"/>
            <w:vMerge/>
            <w:tcBorders>
              <w:left w:val="single" w:sz="4" w:space="0" w:color="auto"/>
              <w:right w:val="single" w:sz="4" w:space="0" w:color="auto"/>
            </w:tcBorders>
            <w:vAlign w:val="center"/>
          </w:tcPr>
          <w:p w14:paraId="79BA50AA" w14:textId="77777777" w:rsidR="00055792" w:rsidRPr="007D540B" w:rsidRDefault="00055792" w:rsidP="00055792">
            <w:pPr>
              <w:spacing w:after="0" w:line="240" w:lineRule="auto"/>
              <w:jc w:val="both"/>
              <w:rPr>
                <w:rFonts w:asciiTheme="minorHAnsi" w:hAnsiTheme="minorHAnsi" w:cstheme="minorHAnsi"/>
                <w:b/>
                <w:sz w:val="22"/>
              </w:rPr>
            </w:pPr>
          </w:p>
        </w:tc>
        <w:tc>
          <w:tcPr>
            <w:tcW w:w="1843" w:type="dxa"/>
            <w:tcBorders>
              <w:left w:val="single" w:sz="4" w:space="0" w:color="auto"/>
            </w:tcBorders>
            <w:shd w:val="clear" w:color="auto" w:fill="auto"/>
            <w:vAlign w:val="center"/>
          </w:tcPr>
          <w:p w14:paraId="7BB57846" w14:textId="77777777" w:rsidR="00055792" w:rsidRPr="007D540B" w:rsidRDefault="00055792" w:rsidP="00055792">
            <w:pPr>
              <w:spacing w:after="0" w:line="240" w:lineRule="auto"/>
              <w:jc w:val="center"/>
              <w:rPr>
                <w:rFonts w:asciiTheme="minorHAnsi" w:hAnsiTheme="minorHAnsi" w:cstheme="minorHAnsi"/>
                <w:b/>
                <w:sz w:val="22"/>
              </w:rPr>
            </w:pPr>
            <w:r w:rsidRPr="007D540B">
              <w:rPr>
                <w:rFonts w:asciiTheme="minorHAnsi" w:hAnsiTheme="minorHAnsi" w:cstheme="minorHAnsi"/>
                <w:b/>
                <w:sz w:val="22"/>
              </w:rPr>
              <w:t>Відповідає вимогам</w:t>
            </w:r>
          </w:p>
        </w:tc>
        <w:tc>
          <w:tcPr>
            <w:tcW w:w="1984" w:type="dxa"/>
            <w:shd w:val="clear" w:color="auto" w:fill="auto"/>
            <w:vAlign w:val="center"/>
          </w:tcPr>
          <w:p w14:paraId="7BD412A2" w14:textId="77777777" w:rsidR="00055792" w:rsidRPr="007D540B" w:rsidRDefault="00055792" w:rsidP="00055792">
            <w:pPr>
              <w:spacing w:after="0" w:line="240" w:lineRule="auto"/>
              <w:jc w:val="center"/>
              <w:rPr>
                <w:rFonts w:asciiTheme="minorHAnsi" w:hAnsiTheme="minorHAnsi" w:cstheme="minorHAnsi"/>
                <w:b/>
                <w:sz w:val="22"/>
              </w:rPr>
            </w:pPr>
            <w:r w:rsidRPr="007D540B">
              <w:rPr>
                <w:rFonts w:asciiTheme="minorHAnsi" w:hAnsiTheme="minorHAnsi" w:cstheme="minorHAnsi"/>
                <w:b/>
                <w:sz w:val="22"/>
              </w:rPr>
              <w:t>НЕ відповідає вимогам</w:t>
            </w:r>
          </w:p>
        </w:tc>
      </w:tr>
      <w:tr w:rsidR="00040C09" w:rsidRPr="007D540B" w14:paraId="1415743A" w14:textId="77777777" w:rsidTr="005D3DC5">
        <w:trPr>
          <w:trHeight w:val="1842"/>
          <w:tblHeader/>
        </w:trPr>
        <w:tc>
          <w:tcPr>
            <w:tcW w:w="1843" w:type="dxa"/>
            <w:vMerge w:val="restart"/>
            <w:vAlign w:val="center"/>
          </w:tcPr>
          <w:p w14:paraId="36327764" w14:textId="77777777" w:rsidR="00040C09" w:rsidRPr="007D540B" w:rsidRDefault="00040C09" w:rsidP="00E349FB">
            <w:pPr>
              <w:tabs>
                <w:tab w:val="left" w:pos="366"/>
              </w:tabs>
              <w:spacing w:after="0" w:line="240" w:lineRule="auto"/>
              <w:rPr>
                <w:rFonts w:asciiTheme="minorHAnsi" w:hAnsiTheme="minorHAnsi" w:cstheme="minorHAnsi"/>
                <w:b/>
                <w:bCs/>
                <w:i/>
                <w:color w:val="FF0000"/>
                <w:sz w:val="22"/>
                <w:lang w:eastAsia="uk-UA"/>
              </w:rPr>
            </w:pPr>
            <w:r w:rsidRPr="007D540B">
              <w:rPr>
                <w:rFonts w:asciiTheme="minorHAnsi" w:hAnsiTheme="minorHAnsi" w:cstheme="minorHAnsi"/>
                <w:b/>
                <w:sz w:val="22"/>
              </w:rPr>
              <w:t>Надання  документів, що підтверджують відповідність запропонованого товару технічним вимогам замовника до предмету закупівлі</w:t>
            </w:r>
          </w:p>
        </w:tc>
        <w:tc>
          <w:tcPr>
            <w:tcW w:w="4678" w:type="dxa"/>
          </w:tcPr>
          <w:p w14:paraId="7E0FD929" w14:textId="05CF3545" w:rsidR="00040C09" w:rsidRPr="007D540B" w:rsidRDefault="006C7D89" w:rsidP="00EF4096">
            <w:pPr>
              <w:pStyle w:val="Standard"/>
              <w:rPr>
                <w:rFonts w:asciiTheme="minorHAnsi" w:hAnsiTheme="minorHAnsi" w:cstheme="minorHAnsi"/>
                <w:color w:val="000000"/>
                <w:sz w:val="22"/>
                <w:szCs w:val="22"/>
                <w:lang w:val="uk-UA"/>
              </w:rPr>
            </w:pPr>
            <w:r w:rsidRPr="006C7D89">
              <w:rPr>
                <w:rFonts w:ascii="Calibri" w:eastAsia="Arial Unicode MS" w:hAnsi="Calibri" w:cs="Calibri"/>
                <w:bCs/>
                <w:color w:val="000000"/>
                <w:kern w:val="0"/>
                <w:lang w:eastAsia="ru-RU" w:bidi="ar-SA"/>
              </w:rPr>
              <w:t>Протокол випробувань</w:t>
            </w:r>
            <w:r w:rsidRPr="006C7D89">
              <w:rPr>
                <w:rFonts w:ascii="Calibri" w:eastAsia="Arial Unicode MS" w:hAnsi="Calibri" w:cs="Calibri"/>
                <w:bCs/>
                <w:color w:val="000000"/>
                <w:kern w:val="0"/>
                <w:lang w:val="uk-UA" w:eastAsia="ru-RU" w:bidi="ar-SA"/>
              </w:rPr>
              <w:t>, який</w:t>
            </w:r>
            <w:r w:rsidRPr="006C7D89">
              <w:rPr>
                <w:rFonts w:ascii="Calibri" w:eastAsia="Arial Unicode MS" w:hAnsi="Calibri" w:cs="Calibri"/>
                <w:bCs/>
                <w:color w:val="000000"/>
                <w:kern w:val="0"/>
                <w:lang w:eastAsia="ru-RU" w:bidi="ar-SA"/>
              </w:rPr>
              <w:t xml:space="preserve"> завірено печаткою ОТК, що підтверджує якість запропонованої продукції.</w:t>
            </w:r>
          </w:p>
        </w:tc>
        <w:tc>
          <w:tcPr>
            <w:tcW w:w="1843" w:type="dxa"/>
            <w:shd w:val="clear" w:color="auto" w:fill="auto"/>
            <w:vAlign w:val="center"/>
          </w:tcPr>
          <w:p w14:paraId="410AEFD5" w14:textId="77777777" w:rsidR="00040C09" w:rsidRPr="007D540B" w:rsidRDefault="00040C09" w:rsidP="00E349FB">
            <w:pPr>
              <w:spacing w:after="0" w:line="240" w:lineRule="auto"/>
              <w:jc w:val="both"/>
              <w:rPr>
                <w:rFonts w:asciiTheme="minorHAnsi" w:hAnsiTheme="minorHAnsi" w:cstheme="minorHAnsi"/>
                <w:sz w:val="22"/>
              </w:rPr>
            </w:pPr>
            <w:r w:rsidRPr="007D540B">
              <w:rPr>
                <w:rFonts w:asciiTheme="minorHAnsi" w:hAnsiTheme="minorHAnsi" w:cstheme="minorHAnsi"/>
                <w:sz w:val="22"/>
              </w:rPr>
              <w:t>Учасником надано зазначені документи</w:t>
            </w:r>
          </w:p>
        </w:tc>
        <w:tc>
          <w:tcPr>
            <w:tcW w:w="1984" w:type="dxa"/>
            <w:shd w:val="clear" w:color="auto" w:fill="auto"/>
            <w:vAlign w:val="center"/>
          </w:tcPr>
          <w:p w14:paraId="5B9F949F" w14:textId="77777777" w:rsidR="00040C09" w:rsidRPr="007D540B" w:rsidRDefault="00040C09" w:rsidP="00E349FB">
            <w:pPr>
              <w:spacing w:after="0" w:line="240" w:lineRule="auto"/>
              <w:rPr>
                <w:rFonts w:asciiTheme="minorHAnsi" w:hAnsiTheme="minorHAnsi" w:cstheme="minorHAnsi"/>
                <w:sz w:val="22"/>
              </w:rPr>
            </w:pPr>
            <w:r w:rsidRPr="007D540B">
              <w:rPr>
                <w:rFonts w:asciiTheme="minorHAnsi" w:hAnsiTheme="minorHAnsi" w:cstheme="minorHAnsi"/>
                <w:sz w:val="22"/>
              </w:rPr>
              <w:t>Учасником не надано або надано в неповному обсязі</w:t>
            </w:r>
            <w:r w:rsidRPr="007D540B">
              <w:rPr>
                <w:rFonts w:asciiTheme="minorHAnsi" w:hAnsiTheme="minorHAnsi" w:cstheme="minorHAnsi"/>
                <w:sz w:val="22"/>
                <w:lang w:eastAsia="uk-UA"/>
              </w:rPr>
              <w:t xml:space="preserve"> </w:t>
            </w:r>
            <w:r w:rsidRPr="007D540B">
              <w:rPr>
                <w:rFonts w:asciiTheme="minorHAnsi" w:hAnsiTheme="minorHAnsi" w:cstheme="minorHAnsi"/>
                <w:sz w:val="22"/>
              </w:rPr>
              <w:t>зазначені документи, що вимагаються</w:t>
            </w:r>
          </w:p>
        </w:tc>
      </w:tr>
      <w:tr w:rsidR="00040C09" w:rsidRPr="007D540B" w14:paraId="36B02F03" w14:textId="77777777" w:rsidTr="005D3DC5">
        <w:trPr>
          <w:trHeight w:val="1842"/>
          <w:tblHeader/>
        </w:trPr>
        <w:tc>
          <w:tcPr>
            <w:tcW w:w="1843" w:type="dxa"/>
            <w:vMerge/>
            <w:vAlign w:val="center"/>
          </w:tcPr>
          <w:p w14:paraId="7FEF4695" w14:textId="77777777" w:rsidR="00040C09" w:rsidRPr="007D540B" w:rsidRDefault="00040C09" w:rsidP="00E349FB">
            <w:pPr>
              <w:tabs>
                <w:tab w:val="left" w:pos="366"/>
              </w:tabs>
              <w:spacing w:after="0" w:line="240" w:lineRule="auto"/>
              <w:rPr>
                <w:rFonts w:asciiTheme="minorHAnsi" w:hAnsiTheme="minorHAnsi" w:cstheme="minorHAnsi"/>
                <w:b/>
                <w:sz w:val="22"/>
              </w:rPr>
            </w:pPr>
          </w:p>
        </w:tc>
        <w:tc>
          <w:tcPr>
            <w:tcW w:w="4678" w:type="dxa"/>
          </w:tcPr>
          <w:p w14:paraId="07169E6A" w14:textId="77777777" w:rsidR="006C7D89" w:rsidRPr="006C7D89" w:rsidRDefault="006C7D89" w:rsidP="006C7D89">
            <w:pPr>
              <w:tabs>
                <w:tab w:val="left" w:pos="708"/>
              </w:tabs>
              <w:spacing w:after="0" w:line="240" w:lineRule="auto"/>
              <w:contextualSpacing/>
              <w:jc w:val="both"/>
              <w:rPr>
                <w:rFonts w:asciiTheme="minorHAnsi" w:hAnsiTheme="minorHAnsi" w:cstheme="minorHAnsi"/>
                <w:bCs/>
                <w:sz w:val="24"/>
                <w:szCs w:val="24"/>
                <w:lang w:eastAsia="ru-RU"/>
              </w:rPr>
            </w:pPr>
            <w:r w:rsidRPr="006C7D89">
              <w:rPr>
                <w:rFonts w:asciiTheme="minorHAnsi" w:hAnsiTheme="minorHAnsi" w:cstheme="minorHAnsi"/>
                <w:bCs/>
                <w:sz w:val="24"/>
                <w:szCs w:val="24"/>
                <w:lang w:val="ru-RU" w:eastAsia="ru-RU"/>
              </w:rPr>
              <w:t>Діючий сертифікат на систему управління якості ДСТУ ISO 9001:2015 стосовно виробництва деталей транспортних засобів у томі числі ресор виданий на виробника продукції</w:t>
            </w:r>
            <w:r w:rsidRPr="006C7D89">
              <w:rPr>
                <w:rFonts w:asciiTheme="minorHAnsi" w:hAnsiTheme="minorHAnsi" w:cstheme="minorHAnsi"/>
                <w:bCs/>
                <w:sz w:val="24"/>
                <w:szCs w:val="24"/>
                <w:lang w:eastAsia="ru-RU"/>
              </w:rPr>
              <w:t>.</w:t>
            </w:r>
          </w:p>
          <w:p w14:paraId="1973BE96" w14:textId="09C805CE" w:rsidR="00040C09" w:rsidRPr="007D540B" w:rsidRDefault="006C7D89" w:rsidP="006C7D89">
            <w:pPr>
              <w:tabs>
                <w:tab w:val="left" w:pos="708"/>
              </w:tabs>
              <w:spacing w:after="0" w:line="240" w:lineRule="auto"/>
              <w:contextualSpacing/>
              <w:jc w:val="both"/>
              <w:rPr>
                <w:rFonts w:asciiTheme="minorHAnsi" w:hAnsiTheme="minorHAnsi" w:cstheme="minorHAnsi"/>
                <w:sz w:val="24"/>
                <w:szCs w:val="24"/>
                <w:lang w:eastAsia="ru-RU"/>
              </w:rPr>
            </w:pPr>
            <w:r w:rsidRPr="006C7D89">
              <w:rPr>
                <w:rFonts w:asciiTheme="minorHAnsi" w:hAnsiTheme="minorHAnsi" w:cstheme="minorHAnsi"/>
                <w:bCs/>
                <w:sz w:val="24"/>
                <w:szCs w:val="24"/>
                <w:lang w:eastAsia="ru-RU"/>
              </w:rPr>
              <w:t>У разі якщо учасник не є виробником продукції, йому необхідно надати авторизований лист від виробника за підписом керівника підприємства, або відповідальної особи із зазначенням її/його П.І.Б., завірений печаткою, де буде чітко зазначено, що учасник має підтвердження на право надавати у складі своєї пропозиції технічні та інші документи виробника.</w:t>
            </w:r>
          </w:p>
        </w:tc>
        <w:tc>
          <w:tcPr>
            <w:tcW w:w="1843" w:type="dxa"/>
            <w:shd w:val="clear" w:color="auto" w:fill="auto"/>
            <w:vAlign w:val="center"/>
          </w:tcPr>
          <w:p w14:paraId="08634F18" w14:textId="0B437266" w:rsidR="00040C09" w:rsidRPr="007D540B" w:rsidRDefault="00EF4096" w:rsidP="00E349FB">
            <w:pPr>
              <w:spacing w:after="0" w:line="240" w:lineRule="auto"/>
              <w:jc w:val="both"/>
              <w:rPr>
                <w:rFonts w:asciiTheme="minorHAnsi" w:hAnsiTheme="minorHAnsi" w:cstheme="minorHAnsi"/>
                <w:sz w:val="22"/>
              </w:rPr>
            </w:pPr>
            <w:r w:rsidRPr="007D540B">
              <w:rPr>
                <w:rFonts w:asciiTheme="minorHAnsi" w:hAnsiTheme="minorHAnsi" w:cstheme="minorHAnsi"/>
                <w:sz w:val="22"/>
              </w:rPr>
              <w:t>Учасником надано зазначені документи</w:t>
            </w:r>
          </w:p>
        </w:tc>
        <w:tc>
          <w:tcPr>
            <w:tcW w:w="1984" w:type="dxa"/>
            <w:shd w:val="clear" w:color="auto" w:fill="auto"/>
            <w:vAlign w:val="center"/>
          </w:tcPr>
          <w:p w14:paraId="64DE13F3" w14:textId="5BFAD68F" w:rsidR="00040C09" w:rsidRPr="007D540B" w:rsidRDefault="00EF4096" w:rsidP="00E349FB">
            <w:pPr>
              <w:spacing w:after="0" w:line="240" w:lineRule="auto"/>
              <w:rPr>
                <w:rFonts w:asciiTheme="minorHAnsi" w:hAnsiTheme="minorHAnsi" w:cstheme="minorHAnsi"/>
                <w:sz w:val="22"/>
              </w:rPr>
            </w:pPr>
            <w:r w:rsidRPr="007D540B">
              <w:rPr>
                <w:rFonts w:asciiTheme="minorHAnsi" w:hAnsiTheme="minorHAnsi" w:cstheme="minorHAnsi"/>
                <w:sz w:val="22"/>
              </w:rPr>
              <w:t>Учасником не надано або надано в неповному обсязі</w:t>
            </w:r>
            <w:r w:rsidRPr="007D540B">
              <w:rPr>
                <w:rFonts w:asciiTheme="minorHAnsi" w:hAnsiTheme="minorHAnsi" w:cstheme="minorHAnsi"/>
                <w:sz w:val="22"/>
                <w:lang w:eastAsia="uk-UA"/>
              </w:rPr>
              <w:t xml:space="preserve"> </w:t>
            </w:r>
            <w:r w:rsidRPr="007D540B">
              <w:rPr>
                <w:rFonts w:asciiTheme="minorHAnsi" w:hAnsiTheme="minorHAnsi" w:cstheme="minorHAnsi"/>
                <w:sz w:val="22"/>
              </w:rPr>
              <w:t>зазначені документи, що вимагаються</w:t>
            </w:r>
          </w:p>
        </w:tc>
      </w:tr>
    </w:tbl>
    <w:p w14:paraId="489D4751" w14:textId="569A9AF4" w:rsidR="00422E9B" w:rsidRPr="007D540B" w:rsidRDefault="00422E9B" w:rsidP="00D477E1">
      <w:pPr>
        <w:tabs>
          <w:tab w:val="left" w:pos="5245"/>
          <w:tab w:val="left" w:pos="5812"/>
          <w:tab w:val="left" w:pos="6096"/>
        </w:tabs>
        <w:spacing w:after="0" w:line="240" w:lineRule="auto"/>
        <w:ind w:firstLine="567"/>
        <w:jc w:val="both"/>
        <w:rPr>
          <w:rFonts w:asciiTheme="minorHAnsi" w:hAnsiTheme="minorHAnsi" w:cstheme="minorHAnsi"/>
          <w:b/>
          <w:i/>
          <w:sz w:val="24"/>
          <w:szCs w:val="24"/>
        </w:rPr>
      </w:pPr>
    </w:p>
    <w:p w14:paraId="04376AB8" w14:textId="77777777" w:rsidR="00422E9B" w:rsidRPr="007D540B" w:rsidRDefault="00422E9B" w:rsidP="00D477E1">
      <w:pPr>
        <w:tabs>
          <w:tab w:val="left" w:pos="5245"/>
          <w:tab w:val="left" w:pos="5812"/>
          <w:tab w:val="left" w:pos="6096"/>
        </w:tabs>
        <w:spacing w:after="0" w:line="240" w:lineRule="auto"/>
        <w:ind w:firstLine="567"/>
        <w:jc w:val="both"/>
        <w:rPr>
          <w:rFonts w:asciiTheme="minorHAnsi" w:hAnsiTheme="minorHAnsi" w:cstheme="minorHAnsi"/>
          <w:b/>
          <w:i/>
          <w:sz w:val="24"/>
          <w:szCs w:val="24"/>
        </w:rPr>
      </w:pPr>
    </w:p>
    <w:p w14:paraId="4DACE49D" w14:textId="64EB19FB" w:rsidR="00422E9B" w:rsidRPr="007D540B" w:rsidRDefault="00422E9B" w:rsidP="00D477E1">
      <w:pPr>
        <w:tabs>
          <w:tab w:val="left" w:pos="5245"/>
          <w:tab w:val="left" w:pos="5812"/>
          <w:tab w:val="left" w:pos="6096"/>
        </w:tabs>
        <w:spacing w:after="0" w:line="240" w:lineRule="auto"/>
        <w:ind w:firstLine="567"/>
        <w:jc w:val="both"/>
        <w:rPr>
          <w:rFonts w:asciiTheme="minorHAnsi" w:hAnsiTheme="minorHAnsi" w:cstheme="minorHAnsi"/>
          <w:b/>
          <w:i/>
          <w:sz w:val="24"/>
          <w:szCs w:val="24"/>
        </w:rPr>
      </w:pPr>
    </w:p>
    <w:p w14:paraId="4D2E4883" w14:textId="77777777" w:rsidR="00AB40BE" w:rsidRPr="007D540B" w:rsidRDefault="00AB40BE" w:rsidP="00670E99">
      <w:pPr>
        <w:spacing w:after="0" w:line="240" w:lineRule="auto"/>
        <w:jc w:val="right"/>
        <w:rPr>
          <w:rFonts w:asciiTheme="minorHAnsi" w:hAnsiTheme="minorHAnsi" w:cstheme="minorHAnsi"/>
          <w:b/>
          <w:color w:val="000000" w:themeColor="text1"/>
          <w:sz w:val="24"/>
          <w:szCs w:val="24"/>
        </w:rPr>
      </w:pPr>
    </w:p>
    <w:p w14:paraId="1B19BE74" w14:textId="77777777" w:rsidR="00DC3C0B" w:rsidRPr="007D540B" w:rsidRDefault="00DC3C0B" w:rsidP="00E349FB">
      <w:pPr>
        <w:spacing w:after="0" w:line="240" w:lineRule="auto"/>
        <w:jc w:val="right"/>
        <w:rPr>
          <w:rFonts w:asciiTheme="minorHAnsi" w:hAnsiTheme="minorHAnsi" w:cstheme="minorHAnsi"/>
          <w:b/>
          <w:color w:val="000000"/>
          <w:sz w:val="24"/>
          <w:szCs w:val="24"/>
        </w:rPr>
      </w:pPr>
    </w:p>
    <w:p w14:paraId="71AD8D6B" w14:textId="77777777" w:rsidR="00DC3C0B" w:rsidRPr="007D540B" w:rsidRDefault="00DC3C0B" w:rsidP="00E349FB">
      <w:pPr>
        <w:spacing w:after="0" w:line="240" w:lineRule="auto"/>
        <w:jc w:val="right"/>
        <w:rPr>
          <w:rFonts w:asciiTheme="minorHAnsi" w:hAnsiTheme="minorHAnsi" w:cstheme="minorHAnsi"/>
          <w:b/>
          <w:color w:val="000000"/>
          <w:sz w:val="24"/>
          <w:szCs w:val="24"/>
        </w:rPr>
      </w:pPr>
    </w:p>
    <w:p w14:paraId="733AB609" w14:textId="77777777" w:rsidR="00DC3C0B" w:rsidRPr="007D540B" w:rsidRDefault="00DC3C0B" w:rsidP="00E349FB">
      <w:pPr>
        <w:spacing w:after="0" w:line="240" w:lineRule="auto"/>
        <w:jc w:val="right"/>
        <w:rPr>
          <w:rFonts w:asciiTheme="minorHAnsi" w:hAnsiTheme="minorHAnsi" w:cstheme="minorHAnsi"/>
          <w:b/>
          <w:color w:val="000000"/>
          <w:sz w:val="24"/>
          <w:szCs w:val="24"/>
        </w:rPr>
      </w:pPr>
    </w:p>
    <w:p w14:paraId="5D705F57" w14:textId="77777777" w:rsidR="00DC3C0B" w:rsidRPr="007D540B" w:rsidRDefault="00DC3C0B" w:rsidP="00E349FB">
      <w:pPr>
        <w:spacing w:after="0" w:line="240" w:lineRule="auto"/>
        <w:jc w:val="right"/>
        <w:rPr>
          <w:rFonts w:asciiTheme="minorHAnsi" w:hAnsiTheme="minorHAnsi" w:cstheme="minorHAnsi"/>
          <w:b/>
          <w:color w:val="000000"/>
          <w:sz w:val="24"/>
          <w:szCs w:val="24"/>
        </w:rPr>
      </w:pPr>
    </w:p>
    <w:p w14:paraId="397FAECC" w14:textId="77777777" w:rsidR="00DC3C0B" w:rsidRPr="007D540B" w:rsidRDefault="00DC3C0B" w:rsidP="00E349FB">
      <w:pPr>
        <w:spacing w:after="0" w:line="240" w:lineRule="auto"/>
        <w:jc w:val="right"/>
        <w:rPr>
          <w:rFonts w:asciiTheme="minorHAnsi" w:hAnsiTheme="minorHAnsi" w:cstheme="minorHAnsi"/>
          <w:b/>
          <w:color w:val="000000"/>
          <w:sz w:val="24"/>
          <w:szCs w:val="24"/>
        </w:rPr>
      </w:pPr>
    </w:p>
    <w:p w14:paraId="7B7E780D" w14:textId="77777777" w:rsidR="00DC3C0B" w:rsidRPr="007D540B" w:rsidRDefault="00DC3C0B" w:rsidP="00E349FB">
      <w:pPr>
        <w:spacing w:after="0" w:line="240" w:lineRule="auto"/>
        <w:jc w:val="right"/>
        <w:rPr>
          <w:rFonts w:asciiTheme="minorHAnsi" w:hAnsiTheme="minorHAnsi" w:cstheme="minorHAnsi"/>
          <w:b/>
          <w:color w:val="000000"/>
          <w:sz w:val="24"/>
          <w:szCs w:val="24"/>
        </w:rPr>
      </w:pPr>
    </w:p>
    <w:p w14:paraId="75249F3B" w14:textId="77777777" w:rsidR="00DC3C0B" w:rsidRPr="007D540B" w:rsidRDefault="00DC3C0B" w:rsidP="00E349FB">
      <w:pPr>
        <w:spacing w:after="0" w:line="240" w:lineRule="auto"/>
        <w:jc w:val="right"/>
        <w:rPr>
          <w:rFonts w:asciiTheme="minorHAnsi" w:hAnsiTheme="minorHAnsi" w:cstheme="minorHAnsi"/>
          <w:b/>
          <w:color w:val="000000"/>
          <w:sz w:val="24"/>
          <w:szCs w:val="24"/>
        </w:rPr>
      </w:pPr>
    </w:p>
    <w:p w14:paraId="2961F538" w14:textId="77777777" w:rsidR="00DC3C0B" w:rsidRPr="007D540B" w:rsidRDefault="00DC3C0B" w:rsidP="00E349FB">
      <w:pPr>
        <w:spacing w:after="0" w:line="240" w:lineRule="auto"/>
        <w:jc w:val="right"/>
        <w:rPr>
          <w:rFonts w:asciiTheme="minorHAnsi" w:hAnsiTheme="minorHAnsi" w:cstheme="minorHAnsi"/>
          <w:b/>
          <w:color w:val="000000"/>
          <w:sz w:val="24"/>
          <w:szCs w:val="24"/>
        </w:rPr>
      </w:pPr>
    </w:p>
    <w:p w14:paraId="5BF3F89B" w14:textId="77777777" w:rsidR="00DC3C0B" w:rsidRPr="007D540B" w:rsidRDefault="00DC3C0B" w:rsidP="00E349FB">
      <w:pPr>
        <w:spacing w:after="0" w:line="240" w:lineRule="auto"/>
        <w:jc w:val="right"/>
        <w:rPr>
          <w:rFonts w:asciiTheme="minorHAnsi" w:hAnsiTheme="minorHAnsi" w:cstheme="minorHAnsi"/>
          <w:b/>
          <w:color w:val="000000"/>
          <w:sz w:val="24"/>
          <w:szCs w:val="24"/>
        </w:rPr>
      </w:pPr>
    </w:p>
    <w:p w14:paraId="1F2668F1" w14:textId="2D3DC013" w:rsidR="00DC3C0B" w:rsidRDefault="00DC3C0B" w:rsidP="00E349FB">
      <w:pPr>
        <w:spacing w:after="0" w:line="240" w:lineRule="auto"/>
        <w:jc w:val="right"/>
        <w:rPr>
          <w:rFonts w:asciiTheme="minorHAnsi" w:hAnsiTheme="minorHAnsi" w:cstheme="minorHAnsi"/>
          <w:b/>
          <w:color w:val="000000"/>
          <w:sz w:val="24"/>
          <w:szCs w:val="24"/>
        </w:rPr>
      </w:pPr>
    </w:p>
    <w:p w14:paraId="34FE761D" w14:textId="17CFC140" w:rsidR="005D3DC5" w:rsidRDefault="005D3DC5" w:rsidP="00E349FB">
      <w:pPr>
        <w:spacing w:after="0" w:line="240" w:lineRule="auto"/>
        <w:jc w:val="right"/>
        <w:rPr>
          <w:rFonts w:asciiTheme="minorHAnsi" w:hAnsiTheme="minorHAnsi" w:cstheme="minorHAnsi"/>
          <w:b/>
          <w:color w:val="000000"/>
          <w:sz w:val="24"/>
          <w:szCs w:val="24"/>
        </w:rPr>
      </w:pPr>
    </w:p>
    <w:p w14:paraId="1835713F" w14:textId="5AD18D4B" w:rsidR="005D3DC5" w:rsidRDefault="005D3DC5" w:rsidP="00E349FB">
      <w:pPr>
        <w:spacing w:after="0" w:line="240" w:lineRule="auto"/>
        <w:jc w:val="right"/>
        <w:rPr>
          <w:rFonts w:asciiTheme="minorHAnsi" w:hAnsiTheme="minorHAnsi" w:cstheme="minorHAnsi"/>
          <w:b/>
          <w:color w:val="000000"/>
          <w:sz w:val="24"/>
          <w:szCs w:val="24"/>
        </w:rPr>
      </w:pPr>
    </w:p>
    <w:p w14:paraId="3426673D" w14:textId="3DB49736" w:rsidR="005D3DC5" w:rsidRDefault="005D3DC5" w:rsidP="00E349FB">
      <w:pPr>
        <w:spacing w:after="0" w:line="240" w:lineRule="auto"/>
        <w:jc w:val="right"/>
        <w:rPr>
          <w:rFonts w:asciiTheme="minorHAnsi" w:hAnsiTheme="minorHAnsi" w:cstheme="minorHAnsi"/>
          <w:b/>
          <w:color w:val="000000"/>
          <w:sz w:val="24"/>
          <w:szCs w:val="24"/>
        </w:rPr>
      </w:pPr>
    </w:p>
    <w:p w14:paraId="5419C44A" w14:textId="77777777" w:rsidR="005D3DC5" w:rsidRPr="007D540B" w:rsidRDefault="005D3DC5" w:rsidP="00E349FB">
      <w:pPr>
        <w:spacing w:after="0" w:line="240" w:lineRule="auto"/>
        <w:jc w:val="right"/>
        <w:rPr>
          <w:rFonts w:asciiTheme="minorHAnsi" w:hAnsiTheme="minorHAnsi" w:cstheme="minorHAnsi"/>
          <w:b/>
          <w:color w:val="000000"/>
          <w:sz w:val="24"/>
          <w:szCs w:val="24"/>
        </w:rPr>
      </w:pPr>
    </w:p>
    <w:p w14:paraId="2FC65117" w14:textId="20094846" w:rsidR="00E349FB" w:rsidRPr="007D540B" w:rsidRDefault="00E349FB" w:rsidP="00E349FB">
      <w:pPr>
        <w:spacing w:after="0" w:line="240" w:lineRule="auto"/>
        <w:jc w:val="right"/>
        <w:rPr>
          <w:rFonts w:asciiTheme="minorHAnsi" w:hAnsiTheme="minorHAnsi" w:cstheme="minorHAnsi"/>
          <w:b/>
          <w:color w:val="000000"/>
          <w:sz w:val="24"/>
          <w:szCs w:val="24"/>
        </w:rPr>
      </w:pPr>
      <w:r w:rsidRPr="007D540B">
        <w:rPr>
          <w:rFonts w:asciiTheme="minorHAnsi" w:hAnsiTheme="minorHAnsi" w:cstheme="minorHAnsi"/>
          <w:b/>
          <w:color w:val="000000"/>
          <w:sz w:val="24"/>
          <w:szCs w:val="24"/>
        </w:rPr>
        <w:t>додаток №4</w:t>
      </w:r>
    </w:p>
    <w:p w14:paraId="6621BE23" w14:textId="4E35B67C" w:rsidR="00E349FB" w:rsidRDefault="00E349FB" w:rsidP="00E349FB">
      <w:pPr>
        <w:spacing w:after="0" w:line="240" w:lineRule="auto"/>
        <w:jc w:val="right"/>
        <w:rPr>
          <w:rFonts w:asciiTheme="minorHAnsi" w:hAnsiTheme="minorHAnsi" w:cstheme="minorHAnsi"/>
          <w:b/>
          <w:color w:val="000000"/>
          <w:sz w:val="24"/>
          <w:szCs w:val="24"/>
        </w:rPr>
      </w:pPr>
      <w:r w:rsidRPr="007D540B">
        <w:rPr>
          <w:rFonts w:asciiTheme="minorHAnsi" w:hAnsiTheme="minorHAnsi" w:cstheme="minorHAnsi"/>
          <w:b/>
          <w:color w:val="000000"/>
          <w:sz w:val="24"/>
          <w:szCs w:val="24"/>
        </w:rPr>
        <w:t>до тендерної документації</w:t>
      </w:r>
    </w:p>
    <w:p w14:paraId="7DA67F05" w14:textId="35D8E537" w:rsidR="005D3DC5" w:rsidRDefault="005D3DC5" w:rsidP="00E349FB">
      <w:pPr>
        <w:spacing w:after="0" w:line="240" w:lineRule="auto"/>
        <w:jc w:val="right"/>
        <w:rPr>
          <w:rFonts w:asciiTheme="minorHAnsi" w:hAnsiTheme="minorHAnsi" w:cstheme="minorHAnsi"/>
          <w:b/>
          <w:color w:val="000000"/>
          <w:sz w:val="24"/>
          <w:szCs w:val="24"/>
        </w:rPr>
      </w:pPr>
    </w:p>
    <w:p w14:paraId="5CDE3F14" w14:textId="77777777" w:rsidR="005D3DC5" w:rsidRPr="007D540B" w:rsidRDefault="005D3DC5" w:rsidP="00E349FB">
      <w:pPr>
        <w:spacing w:after="0" w:line="240" w:lineRule="auto"/>
        <w:jc w:val="right"/>
        <w:rPr>
          <w:rFonts w:asciiTheme="minorHAnsi" w:hAnsiTheme="minorHAnsi" w:cstheme="minorHAnsi"/>
          <w:b/>
          <w:color w:val="000000"/>
          <w:sz w:val="24"/>
          <w:szCs w:val="24"/>
        </w:rPr>
      </w:pPr>
    </w:p>
    <w:p w14:paraId="44E3FCD4" w14:textId="77777777" w:rsidR="00D0565D" w:rsidRPr="00F21219" w:rsidRDefault="00D0565D" w:rsidP="00D0565D">
      <w:pPr>
        <w:tabs>
          <w:tab w:val="left" w:pos="1008"/>
        </w:tabs>
        <w:autoSpaceDE w:val="0"/>
        <w:autoSpaceDN w:val="0"/>
        <w:adjustRightInd w:val="0"/>
        <w:jc w:val="center"/>
        <w:rPr>
          <w:rFonts w:asciiTheme="minorHAnsi" w:hAnsiTheme="minorHAnsi" w:cstheme="minorHAnsi"/>
          <w:b/>
          <w:bCs/>
          <w:sz w:val="22"/>
        </w:rPr>
      </w:pPr>
      <w:r w:rsidRPr="00F21219">
        <w:rPr>
          <w:rFonts w:asciiTheme="minorHAnsi" w:hAnsiTheme="minorHAnsi" w:cstheme="minorHAnsi"/>
          <w:b/>
          <w:bCs/>
          <w:sz w:val="22"/>
        </w:rPr>
        <w:t>ПРОЄКТ ДОГОВОРУ</w:t>
      </w:r>
    </w:p>
    <w:p w14:paraId="352EA9FB" w14:textId="1556DA0B" w:rsidR="00670E99" w:rsidRPr="007D540B" w:rsidRDefault="00670E99" w:rsidP="00864EBB">
      <w:pPr>
        <w:spacing w:after="0" w:line="240" w:lineRule="auto"/>
        <w:jc w:val="center"/>
        <w:rPr>
          <w:rFonts w:asciiTheme="minorHAnsi" w:hAnsiTheme="minorHAnsi" w:cstheme="minorHAnsi"/>
          <w:b/>
          <w:color w:val="000000" w:themeColor="text1"/>
          <w:sz w:val="24"/>
          <w:szCs w:val="24"/>
        </w:rPr>
      </w:pPr>
    </w:p>
    <w:tbl>
      <w:tblPr>
        <w:tblW w:w="9371" w:type="dxa"/>
        <w:tblInd w:w="18" w:type="dxa"/>
        <w:tblLayout w:type="fixed"/>
        <w:tblLook w:val="04A0" w:firstRow="1" w:lastRow="0" w:firstColumn="1" w:lastColumn="0" w:noHBand="0" w:noVBand="1"/>
      </w:tblPr>
      <w:tblGrid>
        <w:gridCol w:w="4660"/>
        <w:gridCol w:w="4711"/>
      </w:tblGrid>
      <w:tr w:rsidR="00D0565D" w:rsidRPr="00D7652B" w14:paraId="1EA51E97" w14:textId="77777777" w:rsidTr="005316D6">
        <w:tc>
          <w:tcPr>
            <w:tcW w:w="4660" w:type="dxa"/>
          </w:tcPr>
          <w:p w14:paraId="1E277CEC" w14:textId="77777777" w:rsidR="00D0565D" w:rsidRPr="00F21219" w:rsidRDefault="00D0565D" w:rsidP="005316D6">
            <w:pPr>
              <w:widowControl w:val="0"/>
              <w:tabs>
                <w:tab w:val="left" w:pos="1008"/>
              </w:tabs>
              <w:autoSpaceDE w:val="0"/>
              <w:autoSpaceDN w:val="0"/>
              <w:adjustRightInd w:val="0"/>
              <w:ind w:right="380"/>
              <w:rPr>
                <w:rFonts w:asciiTheme="minorHAnsi" w:hAnsiTheme="minorHAnsi" w:cstheme="minorHAnsi"/>
                <w:b/>
                <w:bCs/>
                <w:sz w:val="22"/>
              </w:rPr>
            </w:pPr>
            <w:r w:rsidRPr="00F21219">
              <w:rPr>
                <w:rFonts w:asciiTheme="minorHAnsi" w:hAnsiTheme="minorHAnsi" w:cstheme="minorHAnsi"/>
                <w:sz w:val="22"/>
              </w:rPr>
              <w:br w:type="page"/>
            </w:r>
          </w:p>
          <w:p w14:paraId="7A8B5983" w14:textId="77777777" w:rsidR="00D0565D" w:rsidRPr="00F21219" w:rsidRDefault="00D0565D" w:rsidP="005316D6">
            <w:pPr>
              <w:tabs>
                <w:tab w:val="left" w:pos="1008"/>
              </w:tabs>
              <w:autoSpaceDE w:val="0"/>
              <w:autoSpaceDN w:val="0"/>
              <w:adjustRightInd w:val="0"/>
              <w:jc w:val="center"/>
              <w:rPr>
                <w:rFonts w:asciiTheme="minorHAnsi" w:hAnsiTheme="minorHAnsi" w:cstheme="minorHAnsi"/>
                <w:b/>
                <w:bCs/>
                <w:sz w:val="22"/>
                <w:lang w:val="ru-RU"/>
              </w:rPr>
            </w:pPr>
            <w:r w:rsidRPr="00F21219">
              <w:rPr>
                <w:rFonts w:asciiTheme="minorHAnsi" w:hAnsiTheme="minorHAnsi" w:cstheme="minorHAnsi"/>
                <w:b/>
                <w:bCs/>
                <w:sz w:val="22"/>
              </w:rPr>
              <w:t>ДОГОВІР ПОСТАВКИ</w:t>
            </w:r>
            <w:r w:rsidRPr="00F21219">
              <w:rPr>
                <w:rFonts w:asciiTheme="minorHAnsi" w:hAnsiTheme="minorHAnsi" w:cstheme="minorHAnsi"/>
                <w:b/>
                <w:bCs/>
                <w:sz w:val="22"/>
                <w:lang w:val="ru-RU"/>
              </w:rPr>
              <w:t xml:space="preserve"> </w:t>
            </w:r>
            <w:r w:rsidRPr="00F21219">
              <w:rPr>
                <w:rFonts w:asciiTheme="minorHAnsi" w:hAnsiTheme="minorHAnsi" w:cstheme="minorHAnsi"/>
                <w:b/>
                <w:bCs/>
                <w:color w:val="000000" w:themeColor="text1"/>
                <w:sz w:val="22"/>
              </w:rPr>
              <w:t>(</w:t>
            </w:r>
            <w:r w:rsidRPr="00F21219">
              <w:rPr>
                <w:rFonts w:asciiTheme="minorHAnsi" w:hAnsiTheme="minorHAnsi" w:cstheme="minorHAnsi"/>
                <w:b/>
                <w:bCs/>
                <w:sz w:val="22"/>
              </w:rPr>
              <w:t>ЗА РОЗНАРЯДКОЮ</w:t>
            </w:r>
            <w:r w:rsidRPr="00F21219">
              <w:rPr>
                <w:rFonts w:asciiTheme="minorHAnsi" w:hAnsiTheme="minorHAnsi" w:cstheme="minorHAnsi"/>
                <w:b/>
                <w:bCs/>
                <w:color w:val="000000" w:themeColor="text1"/>
                <w:sz w:val="22"/>
              </w:rPr>
              <w:t>)</w:t>
            </w:r>
          </w:p>
          <w:p w14:paraId="4EF5F059" w14:textId="77777777" w:rsidR="00D0565D" w:rsidRPr="00F21219" w:rsidRDefault="00D0565D" w:rsidP="005316D6">
            <w:pPr>
              <w:widowControl w:val="0"/>
              <w:tabs>
                <w:tab w:val="left" w:pos="1008"/>
              </w:tabs>
              <w:autoSpaceDE w:val="0"/>
              <w:autoSpaceDN w:val="0"/>
              <w:adjustRightInd w:val="0"/>
              <w:ind w:right="380"/>
              <w:rPr>
                <w:rFonts w:asciiTheme="minorHAnsi" w:hAnsiTheme="minorHAnsi" w:cstheme="minorHAnsi"/>
                <w:sz w:val="22"/>
              </w:rPr>
            </w:pPr>
          </w:p>
          <w:p w14:paraId="4C12669D" w14:textId="77777777" w:rsidR="00D0565D" w:rsidRPr="00F21219" w:rsidRDefault="00D0565D" w:rsidP="00D0565D">
            <w:pPr>
              <w:widowControl w:val="0"/>
              <w:tabs>
                <w:tab w:val="left" w:pos="1008"/>
              </w:tabs>
              <w:autoSpaceDE w:val="0"/>
              <w:autoSpaceDN w:val="0"/>
              <w:adjustRightInd w:val="0"/>
              <w:ind w:left="-128"/>
              <w:rPr>
                <w:rFonts w:asciiTheme="minorHAnsi" w:hAnsiTheme="minorHAnsi" w:cstheme="minorHAnsi"/>
                <w:sz w:val="22"/>
              </w:rPr>
            </w:pPr>
            <w:r w:rsidRPr="00F21219">
              <w:rPr>
                <w:rFonts w:asciiTheme="minorHAnsi" w:hAnsiTheme="minorHAnsi" w:cstheme="minorHAnsi"/>
                <w:sz w:val="22"/>
              </w:rPr>
              <w:t>Київ, Україна             "___"_________20_</w:t>
            </w:r>
            <w:r w:rsidRPr="00F21219">
              <w:rPr>
                <w:rFonts w:asciiTheme="minorHAnsi" w:hAnsiTheme="minorHAnsi" w:cstheme="minorHAnsi"/>
                <w:sz w:val="22"/>
                <w:lang w:val="ru-RU"/>
              </w:rPr>
              <w:t>_</w:t>
            </w:r>
            <w:r w:rsidRPr="00F21219">
              <w:rPr>
                <w:rFonts w:asciiTheme="minorHAnsi" w:hAnsiTheme="minorHAnsi" w:cstheme="minorHAnsi"/>
                <w:sz w:val="22"/>
              </w:rPr>
              <w:t xml:space="preserve"> р.</w:t>
            </w:r>
          </w:p>
          <w:p w14:paraId="78F77E88" w14:textId="77777777" w:rsidR="00D0565D" w:rsidRPr="00F21219" w:rsidRDefault="00D0565D" w:rsidP="005316D6">
            <w:pPr>
              <w:widowControl w:val="0"/>
              <w:tabs>
                <w:tab w:val="left" w:pos="1008"/>
              </w:tabs>
              <w:autoSpaceDE w:val="0"/>
              <w:autoSpaceDN w:val="0"/>
              <w:adjustRightInd w:val="0"/>
              <w:ind w:right="380"/>
              <w:rPr>
                <w:rFonts w:asciiTheme="minorHAnsi" w:hAnsiTheme="minorHAnsi" w:cstheme="minorHAnsi"/>
                <w:sz w:val="22"/>
              </w:rPr>
            </w:pPr>
          </w:p>
          <w:p w14:paraId="49BE1E04" w14:textId="77777777" w:rsidR="00D0565D" w:rsidRPr="00F21219" w:rsidRDefault="00D0565D" w:rsidP="005316D6">
            <w:pPr>
              <w:tabs>
                <w:tab w:val="left" w:pos="1008"/>
              </w:tabs>
              <w:jc w:val="both"/>
              <w:rPr>
                <w:rFonts w:asciiTheme="minorHAnsi" w:hAnsiTheme="minorHAnsi" w:cstheme="minorHAnsi"/>
                <w:noProof/>
                <w:sz w:val="22"/>
                <w:lang w:val="ru-RU"/>
              </w:rPr>
            </w:pPr>
            <w:r w:rsidRPr="00F21219">
              <w:rPr>
                <w:rFonts w:asciiTheme="minorHAnsi" w:hAnsiTheme="minorHAnsi" w:cstheme="minorHAnsi"/>
                <w:b/>
                <w:sz w:val="22"/>
                <w:lang w:val="ru-RU"/>
              </w:rPr>
              <w:t>__________________________________________________________________________</w:t>
            </w:r>
            <w:r w:rsidRPr="00F21219">
              <w:rPr>
                <w:rFonts w:asciiTheme="minorHAnsi" w:hAnsiTheme="minorHAnsi" w:cstheme="minorHAnsi"/>
                <w:b/>
                <w:noProof/>
                <w:sz w:val="22"/>
              </w:rPr>
              <w:t>,</w:t>
            </w:r>
            <w:r w:rsidRPr="00F21219">
              <w:rPr>
                <w:rFonts w:asciiTheme="minorHAnsi" w:hAnsiTheme="minorHAnsi" w:cstheme="minorHAnsi"/>
                <w:noProof/>
                <w:sz w:val="22"/>
              </w:rPr>
              <w:t xml:space="preserve"> далі – Постачальник, в особі ________________ ______________, що діє на підставі ____________, з однієї сторони, та</w:t>
            </w:r>
          </w:p>
          <w:p w14:paraId="1D926DFA" w14:textId="77777777" w:rsidR="00D0565D" w:rsidRPr="00F21219" w:rsidRDefault="00D0565D" w:rsidP="005316D6">
            <w:pPr>
              <w:tabs>
                <w:tab w:val="left" w:pos="1008"/>
              </w:tabs>
              <w:jc w:val="both"/>
              <w:rPr>
                <w:rFonts w:asciiTheme="minorHAnsi" w:hAnsiTheme="minorHAnsi" w:cstheme="minorHAnsi"/>
                <w:noProof/>
                <w:sz w:val="22"/>
              </w:rPr>
            </w:pPr>
            <w:r w:rsidRPr="00F21219">
              <w:rPr>
                <w:rFonts w:asciiTheme="minorHAnsi" w:hAnsiTheme="minorHAnsi" w:cstheme="minorHAnsi"/>
                <w:noProof/>
                <w:sz w:val="22"/>
              </w:rPr>
              <w:t xml:space="preserve"> </w:t>
            </w:r>
          </w:p>
          <w:p w14:paraId="1591C03A" w14:textId="77777777" w:rsidR="00D0565D" w:rsidRPr="00F21219" w:rsidRDefault="00D0565D" w:rsidP="005316D6">
            <w:pPr>
              <w:tabs>
                <w:tab w:val="left" w:pos="1008"/>
              </w:tabs>
              <w:jc w:val="both"/>
              <w:rPr>
                <w:rFonts w:asciiTheme="minorHAnsi" w:hAnsiTheme="minorHAnsi" w:cstheme="minorHAnsi"/>
                <w:noProof/>
                <w:sz w:val="22"/>
              </w:rPr>
            </w:pPr>
            <w:r w:rsidRPr="00F21219">
              <w:rPr>
                <w:rFonts w:asciiTheme="minorHAnsi" w:hAnsiTheme="minorHAnsi" w:cstheme="minorHAnsi"/>
                <w:b/>
                <w:sz w:val="22"/>
              </w:rPr>
              <w:t>Акціонерне товариство «Укргазвидобування»,</w:t>
            </w:r>
            <w:r w:rsidRPr="00F21219">
              <w:rPr>
                <w:rFonts w:asciiTheme="minorHAnsi" w:hAnsiTheme="minorHAnsi" w:cstheme="minorHAnsi"/>
                <w:sz w:val="22"/>
              </w:rPr>
              <w:t xml:space="preserve"> далі – Покупець</w:t>
            </w:r>
            <w:r w:rsidRPr="00F21219">
              <w:rPr>
                <w:rFonts w:asciiTheme="minorHAnsi" w:hAnsiTheme="minorHAnsi" w:cstheme="minorHAnsi"/>
                <w:b/>
                <w:bCs/>
                <w:sz w:val="22"/>
              </w:rPr>
              <w:t>,</w:t>
            </w:r>
            <w:r w:rsidRPr="00F21219">
              <w:rPr>
                <w:rFonts w:asciiTheme="minorHAnsi" w:hAnsiTheme="minorHAnsi" w:cstheme="minorHAnsi"/>
                <w:sz w:val="22"/>
              </w:rPr>
              <w:t xml:space="preserve"> в особі ________________________________ ___________________, що діє на підставі </w:t>
            </w:r>
            <w:r w:rsidRPr="00F21219">
              <w:rPr>
                <w:rFonts w:asciiTheme="minorHAnsi" w:hAnsiTheme="minorHAnsi" w:cstheme="minorHAnsi"/>
                <w:sz w:val="22"/>
                <w:lang w:val="ru-RU"/>
              </w:rPr>
              <w:t>_____________________________________</w:t>
            </w:r>
            <w:r w:rsidRPr="00F21219">
              <w:rPr>
                <w:rFonts w:asciiTheme="minorHAnsi" w:hAnsiTheme="minorHAnsi" w:cstheme="minorHAnsi"/>
                <w:sz w:val="22"/>
              </w:rPr>
              <w:t>, з іншої сторони,  разом іменовані</w:t>
            </w:r>
            <w:r w:rsidRPr="00F21219">
              <w:rPr>
                <w:rFonts w:asciiTheme="minorHAnsi" w:hAnsiTheme="minorHAnsi" w:cstheme="minorHAnsi"/>
                <w:noProof/>
                <w:sz w:val="22"/>
              </w:rPr>
              <w:t xml:space="preserve"> надалі  - Сторони,  </w:t>
            </w:r>
            <w:r w:rsidRPr="00F21219">
              <w:rPr>
                <w:rFonts w:asciiTheme="minorHAnsi" w:hAnsiTheme="minorHAnsi" w:cstheme="minorHAnsi"/>
                <w:sz w:val="22"/>
              </w:rPr>
              <w:t>уклали даний договір поставки, далі – Договір</w:t>
            </w:r>
            <w:r w:rsidRPr="00F21219">
              <w:rPr>
                <w:rFonts w:asciiTheme="minorHAnsi" w:hAnsiTheme="minorHAnsi" w:cstheme="minorHAnsi"/>
                <w:sz w:val="22"/>
                <w:lang w:val="ru-RU"/>
              </w:rPr>
              <w:t>,</w:t>
            </w:r>
            <w:r w:rsidRPr="00F21219">
              <w:rPr>
                <w:rFonts w:asciiTheme="minorHAnsi" w:hAnsiTheme="minorHAnsi" w:cstheme="minorHAnsi"/>
                <w:sz w:val="22"/>
              </w:rPr>
              <w:t xml:space="preserve"> про</w:t>
            </w:r>
            <w:r w:rsidRPr="00F21219">
              <w:rPr>
                <w:rFonts w:asciiTheme="minorHAnsi" w:hAnsiTheme="minorHAnsi" w:cstheme="minorHAnsi"/>
                <w:i/>
                <w:iCs/>
                <w:sz w:val="22"/>
              </w:rPr>
              <w:t xml:space="preserve"> </w:t>
            </w:r>
            <w:r w:rsidRPr="00F21219">
              <w:rPr>
                <w:rFonts w:asciiTheme="minorHAnsi" w:hAnsiTheme="minorHAnsi" w:cstheme="minorHAnsi"/>
                <w:sz w:val="22"/>
              </w:rPr>
              <w:t>наступне</w:t>
            </w:r>
            <w:r w:rsidRPr="00F21219">
              <w:rPr>
                <w:rFonts w:asciiTheme="minorHAnsi" w:hAnsiTheme="minorHAnsi" w:cstheme="minorHAnsi"/>
                <w:noProof/>
                <w:sz w:val="22"/>
              </w:rPr>
              <w:t>:</w:t>
            </w:r>
          </w:p>
          <w:p w14:paraId="13883196" w14:textId="77777777" w:rsidR="00D0565D" w:rsidRPr="00F21219" w:rsidRDefault="00D0565D" w:rsidP="005316D6">
            <w:pPr>
              <w:widowControl w:val="0"/>
              <w:tabs>
                <w:tab w:val="left" w:pos="1008"/>
              </w:tabs>
              <w:autoSpaceDE w:val="0"/>
              <w:autoSpaceDN w:val="0"/>
              <w:adjustRightInd w:val="0"/>
              <w:ind w:right="380"/>
              <w:jc w:val="both"/>
              <w:rPr>
                <w:rFonts w:asciiTheme="minorHAnsi" w:hAnsiTheme="minorHAnsi" w:cstheme="minorHAnsi"/>
                <w:b/>
                <w:bCs/>
                <w:sz w:val="22"/>
              </w:rPr>
            </w:pPr>
          </w:p>
          <w:p w14:paraId="6AE30A07" w14:textId="77777777" w:rsidR="00D0565D" w:rsidRPr="00F21219" w:rsidRDefault="00D0565D" w:rsidP="005316D6">
            <w:pPr>
              <w:widowControl w:val="0"/>
              <w:tabs>
                <w:tab w:val="left" w:pos="1008"/>
              </w:tabs>
              <w:autoSpaceDE w:val="0"/>
              <w:autoSpaceDN w:val="0"/>
              <w:adjustRightInd w:val="0"/>
              <w:ind w:right="380"/>
              <w:jc w:val="both"/>
              <w:rPr>
                <w:rFonts w:asciiTheme="minorHAnsi" w:hAnsiTheme="minorHAnsi" w:cstheme="minorHAnsi"/>
                <w:b/>
                <w:bCs/>
                <w:sz w:val="22"/>
              </w:rPr>
            </w:pPr>
          </w:p>
        </w:tc>
        <w:tc>
          <w:tcPr>
            <w:tcW w:w="4711" w:type="dxa"/>
          </w:tcPr>
          <w:p w14:paraId="230493C6" w14:textId="77777777" w:rsidR="00D0565D" w:rsidRPr="00F21219" w:rsidRDefault="00D0565D" w:rsidP="005316D6">
            <w:pPr>
              <w:tabs>
                <w:tab w:val="left" w:pos="1008"/>
              </w:tabs>
              <w:autoSpaceDE w:val="0"/>
              <w:autoSpaceDN w:val="0"/>
              <w:adjustRightInd w:val="0"/>
              <w:rPr>
                <w:rFonts w:asciiTheme="minorHAnsi" w:hAnsiTheme="minorHAnsi" w:cstheme="minorHAnsi"/>
                <w:bCs/>
                <w:sz w:val="20"/>
                <w:szCs w:val="20"/>
                <w:lang w:val="ru-RU"/>
              </w:rPr>
            </w:pPr>
          </w:p>
          <w:p w14:paraId="5203BB12" w14:textId="77777777" w:rsidR="00D0565D" w:rsidRPr="00F21219" w:rsidRDefault="00D0565D" w:rsidP="005316D6">
            <w:pPr>
              <w:tabs>
                <w:tab w:val="left" w:pos="1008"/>
              </w:tabs>
              <w:autoSpaceDE w:val="0"/>
              <w:autoSpaceDN w:val="0"/>
              <w:adjustRightInd w:val="0"/>
              <w:jc w:val="center"/>
              <w:rPr>
                <w:rFonts w:asciiTheme="minorHAnsi" w:hAnsiTheme="minorHAnsi" w:cstheme="minorHAnsi"/>
                <w:b/>
                <w:bCs/>
                <w:sz w:val="22"/>
                <w:lang w:val="en-US"/>
              </w:rPr>
            </w:pPr>
            <w:r w:rsidRPr="00F21219">
              <w:rPr>
                <w:rFonts w:asciiTheme="minorHAnsi" w:hAnsiTheme="minorHAnsi" w:cstheme="minorHAnsi"/>
                <w:b/>
                <w:bCs/>
                <w:sz w:val="22"/>
              </w:rPr>
              <w:t>SUPPLY CONTRACT</w:t>
            </w:r>
            <w:r w:rsidRPr="00F21219">
              <w:rPr>
                <w:rFonts w:asciiTheme="minorHAnsi" w:hAnsiTheme="minorHAnsi" w:cstheme="minorHAnsi"/>
                <w:b/>
                <w:bCs/>
                <w:sz w:val="22"/>
                <w:lang w:val="en-US"/>
              </w:rPr>
              <w:t xml:space="preserve"> </w:t>
            </w:r>
            <w:r w:rsidRPr="00F21219">
              <w:rPr>
                <w:rFonts w:asciiTheme="minorHAnsi" w:hAnsiTheme="minorHAnsi" w:cstheme="minorHAnsi"/>
                <w:b/>
                <w:bCs/>
                <w:color w:val="000000" w:themeColor="text1"/>
                <w:sz w:val="22"/>
              </w:rPr>
              <w:t>(</w:t>
            </w:r>
            <w:r w:rsidRPr="00F21219">
              <w:rPr>
                <w:rFonts w:asciiTheme="minorHAnsi" w:hAnsiTheme="minorHAnsi" w:cstheme="minorHAnsi"/>
                <w:b/>
                <w:bCs/>
                <w:color w:val="000000" w:themeColor="text1"/>
                <w:sz w:val="22"/>
                <w:lang w:val="en-US"/>
              </w:rPr>
              <w:t xml:space="preserve">ACC. </w:t>
            </w:r>
            <w:r w:rsidRPr="00F21219">
              <w:rPr>
                <w:rFonts w:asciiTheme="minorHAnsi" w:hAnsiTheme="minorHAnsi" w:cstheme="minorHAnsi"/>
                <w:b/>
                <w:bCs/>
                <w:sz w:val="22"/>
                <w:lang w:val="en-US"/>
              </w:rPr>
              <w:t>SHIPPING ORDER</w:t>
            </w:r>
            <w:r w:rsidRPr="00F21219">
              <w:rPr>
                <w:rFonts w:asciiTheme="minorHAnsi" w:hAnsiTheme="minorHAnsi" w:cstheme="minorHAnsi"/>
                <w:b/>
                <w:bCs/>
                <w:color w:val="000000" w:themeColor="text1"/>
                <w:sz w:val="22"/>
                <w:lang w:val="en-US"/>
              </w:rPr>
              <w:t>)</w:t>
            </w:r>
          </w:p>
          <w:p w14:paraId="742C7E39" w14:textId="77777777" w:rsidR="00D0565D" w:rsidRPr="00F21219" w:rsidRDefault="00D0565D" w:rsidP="005316D6">
            <w:pPr>
              <w:widowControl w:val="0"/>
              <w:tabs>
                <w:tab w:val="left" w:pos="1008"/>
              </w:tabs>
              <w:autoSpaceDE w:val="0"/>
              <w:autoSpaceDN w:val="0"/>
              <w:adjustRightInd w:val="0"/>
              <w:ind w:right="151"/>
              <w:jc w:val="center"/>
              <w:rPr>
                <w:rFonts w:asciiTheme="minorHAnsi" w:hAnsiTheme="minorHAnsi" w:cstheme="minorHAnsi"/>
                <w:b/>
                <w:bCs/>
                <w:sz w:val="22"/>
              </w:rPr>
            </w:pPr>
          </w:p>
          <w:p w14:paraId="69F35075" w14:textId="77777777" w:rsidR="00D0565D" w:rsidRPr="00F21219" w:rsidRDefault="00D0565D" w:rsidP="005316D6">
            <w:pPr>
              <w:widowControl w:val="0"/>
              <w:tabs>
                <w:tab w:val="left" w:pos="1008"/>
              </w:tabs>
              <w:autoSpaceDE w:val="0"/>
              <w:autoSpaceDN w:val="0"/>
              <w:adjustRightInd w:val="0"/>
              <w:ind w:right="151"/>
              <w:jc w:val="both"/>
              <w:rPr>
                <w:rFonts w:asciiTheme="minorHAnsi" w:hAnsiTheme="minorHAnsi" w:cstheme="minorHAnsi"/>
                <w:sz w:val="22"/>
                <w:lang w:val="en-US"/>
              </w:rPr>
            </w:pPr>
            <w:r w:rsidRPr="00F21219">
              <w:rPr>
                <w:rFonts w:asciiTheme="minorHAnsi" w:hAnsiTheme="minorHAnsi" w:cstheme="minorHAnsi"/>
                <w:sz w:val="22"/>
              </w:rPr>
              <w:t>Kyiv,Ukraine                     "___"_________20_</w:t>
            </w:r>
            <w:r w:rsidRPr="00F21219">
              <w:rPr>
                <w:rFonts w:asciiTheme="minorHAnsi" w:hAnsiTheme="minorHAnsi" w:cstheme="minorHAnsi"/>
                <w:sz w:val="22"/>
                <w:lang w:val="en-US"/>
              </w:rPr>
              <w:t>_</w:t>
            </w:r>
          </w:p>
          <w:p w14:paraId="36628D2B"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sz w:val="22"/>
              </w:rPr>
            </w:pPr>
          </w:p>
          <w:p w14:paraId="7DCE7D57"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sz w:val="22"/>
                <w:lang w:val="en-US"/>
              </w:rPr>
            </w:pPr>
            <w:r w:rsidRPr="00F21219">
              <w:rPr>
                <w:rFonts w:asciiTheme="minorHAnsi" w:eastAsia="SimSun" w:hAnsiTheme="minorHAnsi" w:cstheme="minorHAnsi"/>
                <w:bCs/>
                <w:sz w:val="22"/>
                <w:lang w:val="en-US"/>
              </w:rPr>
              <w:t>______________________________________________________________________</w:t>
            </w:r>
            <w:r w:rsidRPr="00F21219">
              <w:rPr>
                <w:rFonts w:asciiTheme="minorHAnsi" w:eastAsia="SimSun" w:hAnsiTheme="minorHAnsi" w:cstheme="minorHAnsi"/>
                <w:b/>
                <w:bCs/>
                <w:sz w:val="22"/>
                <w:lang w:val="en-US"/>
              </w:rPr>
              <w:t xml:space="preserve"> </w:t>
            </w:r>
            <w:r w:rsidRPr="00F21219">
              <w:rPr>
                <w:rFonts w:asciiTheme="minorHAnsi" w:eastAsia="SimSun" w:hAnsiTheme="minorHAnsi" w:cstheme="minorHAnsi"/>
                <w:sz w:val="22"/>
              </w:rPr>
              <w:t xml:space="preserve">hereinafter referred to as the </w:t>
            </w:r>
            <w:r w:rsidRPr="00F21219">
              <w:rPr>
                <w:rFonts w:asciiTheme="minorHAnsi" w:eastAsia="SimSun" w:hAnsiTheme="minorHAnsi" w:cstheme="minorHAnsi"/>
                <w:bCs/>
                <w:sz w:val="22"/>
              </w:rPr>
              <w:t>"Supplier"</w:t>
            </w:r>
            <w:r w:rsidRPr="00F21219">
              <w:rPr>
                <w:rFonts w:asciiTheme="minorHAnsi" w:eastAsia="SimSun" w:hAnsiTheme="minorHAnsi" w:cstheme="minorHAnsi"/>
                <w:sz w:val="22"/>
              </w:rPr>
              <w:t xml:space="preserve">, represented by </w:t>
            </w:r>
            <w:r w:rsidRPr="00F21219">
              <w:rPr>
                <w:rFonts w:asciiTheme="minorHAnsi" w:eastAsia="SimSun" w:hAnsiTheme="minorHAnsi" w:cstheme="minorHAnsi"/>
                <w:sz w:val="22"/>
                <w:lang w:val="en-US"/>
              </w:rPr>
              <w:t>__________________________________</w:t>
            </w:r>
            <w:r w:rsidRPr="00F21219">
              <w:rPr>
                <w:rFonts w:asciiTheme="minorHAnsi" w:eastAsia="SimSun" w:hAnsiTheme="minorHAnsi" w:cstheme="minorHAnsi"/>
                <w:sz w:val="22"/>
              </w:rPr>
              <w:t xml:space="preserve"> acting under </w:t>
            </w:r>
            <w:r w:rsidRPr="00F21219">
              <w:rPr>
                <w:rFonts w:asciiTheme="minorHAnsi" w:eastAsia="SimSun" w:hAnsiTheme="minorHAnsi" w:cstheme="minorHAnsi"/>
                <w:sz w:val="22"/>
                <w:lang w:val="en-US"/>
              </w:rPr>
              <w:t>______________</w:t>
            </w:r>
            <w:r w:rsidRPr="00F21219">
              <w:rPr>
                <w:rFonts w:asciiTheme="minorHAnsi" w:eastAsia="SimSun" w:hAnsiTheme="minorHAnsi" w:cstheme="minorHAnsi"/>
                <w:sz w:val="22"/>
              </w:rPr>
              <w:t xml:space="preserve">, on one side, </w:t>
            </w:r>
          </w:p>
          <w:p w14:paraId="75AB60D2"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sz w:val="22"/>
                <w:lang w:val="en-US"/>
              </w:rPr>
            </w:pPr>
          </w:p>
          <w:p w14:paraId="4AAE5FFC"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sz w:val="22"/>
              </w:rPr>
            </w:pPr>
            <w:r w:rsidRPr="00F21219">
              <w:rPr>
                <w:rFonts w:asciiTheme="minorHAnsi" w:eastAsia="SimSun" w:hAnsiTheme="minorHAnsi" w:cstheme="minorHAnsi"/>
                <w:sz w:val="22"/>
                <w:lang w:val="en-US"/>
              </w:rPr>
              <w:t>a</w:t>
            </w:r>
            <w:r w:rsidRPr="00F21219">
              <w:rPr>
                <w:rFonts w:asciiTheme="minorHAnsi" w:eastAsia="SimSun" w:hAnsiTheme="minorHAnsi" w:cstheme="minorHAnsi"/>
                <w:sz w:val="22"/>
              </w:rPr>
              <w:t xml:space="preserve">nd </w:t>
            </w:r>
            <w:r w:rsidRPr="00F21219">
              <w:rPr>
                <w:rFonts w:asciiTheme="minorHAnsi" w:eastAsia="SimSun" w:hAnsiTheme="minorHAnsi" w:cstheme="minorHAnsi"/>
                <w:b/>
                <w:sz w:val="22"/>
              </w:rPr>
              <w:t>Joint Stock Company “Ukrga</w:t>
            </w:r>
            <w:r w:rsidRPr="00F21219">
              <w:rPr>
                <w:rFonts w:asciiTheme="minorHAnsi" w:eastAsia="SimSun" w:hAnsiTheme="minorHAnsi" w:cstheme="minorHAnsi"/>
                <w:b/>
                <w:sz w:val="22"/>
                <w:lang w:val="en-US"/>
              </w:rPr>
              <w:t>s</w:t>
            </w:r>
            <w:r w:rsidRPr="00F21219">
              <w:rPr>
                <w:rFonts w:asciiTheme="minorHAnsi" w:eastAsia="SimSun" w:hAnsiTheme="minorHAnsi" w:cstheme="minorHAnsi"/>
                <w:b/>
                <w:sz w:val="22"/>
              </w:rPr>
              <w:t>vydobuvannya”,</w:t>
            </w:r>
            <w:r w:rsidRPr="00F21219">
              <w:rPr>
                <w:rFonts w:asciiTheme="minorHAnsi" w:eastAsia="SimSun" w:hAnsiTheme="minorHAnsi" w:cstheme="minorHAnsi"/>
                <w:sz w:val="22"/>
              </w:rPr>
              <w:t xml:space="preserve"> </w:t>
            </w:r>
            <w:r w:rsidRPr="00F21219">
              <w:rPr>
                <w:rFonts w:asciiTheme="minorHAnsi" w:eastAsia="SimSun" w:hAnsiTheme="minorHAnsi" w:cstheme="minorHAnsi"/>
                <w:bCs/>
                <w:sz w:val="22"/>
              </w:rPr>
              <w:t xml:space="preserve"> </w:t>
            </w:r>
            <w:r w:rsidRPr="00F21219">
              <w:rPr>
                <w:rFonts w:asciiTheme="minorHAnsi" w:eastAsia="SimSun" w:hAnsiTheme="minorHAnsi" w:cstheme="minorHAnsi"/>
                <w:sz w:val="22"/>
              </w:rPr>
              <w:t xml:space="preserve">hereinafter referred to as the </w:t>
            </w:r>
            <w:r w:rsidRPr="00F21219">
              <w:rPr>
                <w:rFonts w:asciiTheme="minorHAnsi" w:eastAsia="SimSun" w:hAnsiTheme="minorHAnsi" w:cstheme="minorHAnsi"/>
                <w:bCs/>
                <w:sz w:val="22"/>
              </w:rPr>
              <w:t>"Buyer"</w:t>
            </w:r>
            <w:r w:rsidRPr="00F21219">
              <w:rPr>
                <w:rFonts w:asciiTheme="minorHAnsi" w:eastAsia="SimSun" w:hAnsiTheme="minorHAnsi" w:cstheme="minorHAnsi"/>
                <w:sz w:val="22"/>
              </w:rPr>
              <w:t xml:space="preserve">, represented by </w:t>
            </w:r>
            <w:r w:rsidRPr="00F21219">
              <w:rPr>
                <w:rFonts w:asciiTheme="minorHAnsi" w:hAnsiTheme="minorHAnsi" w:cstheme="minorHAnsi"/>
                <w:sz w:val="22"/>
                <w:lang w:val="en-US"/>
              </w:rPr>
              <w:t>_____________________________________________________________, acting under ______________________________________,</w:t>
            </w:r>
            <w:r w:rsidRPr="00F21219">
              <w:rPr>
                <w:rFonts w:asciiTheme="minorHAnsi" w:eastAsia="SimSun" w:hAnsiTheme="minorHAnsi" w:cstheme="minorHAnsi"/>
                <w:sz w:val="22"/>
              </w:rPr>
              <w:t xml:space="preserve"> on the other side, together referred to hereinafter</w:t>
            </w:r>
            <w:r w:rsidRPr="00F21219">
              <w:rPr>
                <w:rFonts w:asciiTheme="minorHAnsi" w:eastAsia="SimSun" w:hAnsiTheme="minorHAnsi" w:cstheme="minorHAnsi"/>
                <w:sz w:val="22"/>
                <w:lang w:val="en-US"/>
              </w:rPr>
              <w:t xml:space="preserve"> -</w:t>
            </w:r>
            <w:r w:rsidRPr="00F21219">
              <w:rPr>
                <w:rFonts w:asciiTheme="minorHAnsi" w:eastAsia="SimSun" w:hAnsiTheme="minorHAnsi" w:cstheme="minorHAnsi"/>
                <w:sz w:val="22"/>
              </w:rPr>
              <w:t xml:space="preserve"> the “Parties”, have concluded this </w:t>
            </w:r>
            <w:r w:rsidRPr="00F21219">
              <w:rPr>
                <w:rFonts w:asciiTheme="minorHAnsi" w:eastAsia="SimSun" w:hAnsiTheme="minorHAnsi" w:cstheme="minorHAnsi"/>
                <w:sz w:val="22"/>
                <w:lang w:val="en-US"/>
              </w:rPr>
              <w:t xml:space="preserve">Supply </w:t>
            </w:r>
            <w:r w:rsidRPr="00F21219">
              <w:rPr>
                <w:rFonts w:asciiTheme="minorHAnsi" w:eastAsia="SimSun" w:hAnsiTheme="minorHAnsi" w:cstheme="minorHAnsi"/>
                <w:sz w:val="22"/>
              </w:rPr>
              <w:t>Contract</w:t>
            </w:r>
            <w:r w:rsidRPr="00F21219">
              <w:rPr>
                <w:rFonts w:asciiTheme="minorHAnsi" w:eastAsia="SimSun" w:hAnsiTheme="minorHAnsi" w:cstheme="minorHAnsi"/>
                <w:sz w:val="22"/>
                <w:lang w:val="en-US"/>
              </w:rPr>
              <w:t>. hereinafter – Contract,</w:t>
            </w:r>
            <w:r w:rsidRPr="00F21219">
              <w:rPr>
                <w:rFonts w:asciiTheme="minorHAnsi" w:eastAsia="SimSun" w:hAnsiTheme="minorHAnsi" w:cstheme="minorHAnsi"/>
                <w:sz w:val="22"/>
              </w:rPr>
              <w:t xml:space="preserve"> as follows:</w:t>
            </w:r>
          </w:p>
        </w:tc>
      </w:tr>
      <w:tr w:rsidR="00D0565D" w:rsidRPr="00D7652B" w14:paraId="4FC98364" w14:textId="77777777" w:rsidTr="005316D6">
        <w:tc>
          <w:tcPr>
            <w:tcW w:w="4660" w:type="dxa"/>
          </w:tcPr>
          <w:p w14:paraId="10A7243B" w14:textId="44C2094C" w:rsidR="00D0565D" w:rsidRDefault="00D0565D" w:rsidP="005316D6">
            <w:pPr>
              <w:numPr>
                <w:ilvl w:val="0"/>
                <w:numId w:val="43"/>
              </w:numPr>
              <w:tabs>
                <w:tab w:val="left" w:pos="1008"/>
              </w:tabs>
              <w:autoSpaceDE w:val="0"/>
              <w:autoSpaceDN w:val="0"/>
              <w:adjustRightInd w:val="0"/>
              <w:spacing w:after="0" w:line="240" w:lineRule="auto"/>
              <w:ind w:left="0"/>
              <w:jc w:val="center"/>
              <w:rPr>
                <w:rFonts w:asciiTheme="minorHAnsi" w:hAnsiTheme="minorHAnsi" w:cstheme="minorHAnsi"/>
                <w:b/>
                <w:bCs/>
                <w:sz w:val="22"/>
              </w:rPr>
            </w:pPr>
            <w:r w:rsidRPr="00F21219">
              <w:rPr>
                <w:rFonts w:asciiTheme="minorHAnsi" w:hAnsiTheme="minorHAnsi" w:cstheme="minorHAnsi"/>
                <w:b/>
                <w:bCs/>
                <w:sz w:val="22"/>
              </w:rPr>
              <w:t>Предмет Договору</w:t>
            </w:r>
          </w:p>
          <w:p w14:paraId="62EB739C" w14:textId="77777777" w:rsidR="005D3DC5" w:rsidRPr="005D3DC5" w:rsidRDefault="005D3DC5" w:rsidP="005D3DC5">
            <w:pPr>
              <w:tabs>
                <w:tab w:val="left" w:pos="1008"/>
              </w:tabs>
              <w:autoSpaceDE w:val="0"/>
              <w:autoSpaceDN w:val="0"/>
              <w:adjustRightInd w:val="0"/>
              <w:spacing w:after="0" w:line="240" w:lineRule="auto"/>
              <w:rPr>
                <w:rFonts w:asciiTheme="minorHAnsi" w:hAnsiTheme="minorHAnsi" w:cstheme="minorHAnsi"/>
                <w:b/>
                <w:bCs/>
                <w:sz w:val="22"/>
              </w:rPr>
            </w:pPr>
          </w:p>
          <w:p w14:paraId="7725B0AA" w14:textId="77777777" w:rsidR="00D0565D" w:rsidRPr="00F21219" w:rsidRDefault="00D0565D" w:rsidP="00D0565D">
            <w:pPr>
              <w:widowControl w:val="0"/>
              <w:numPr>
                <w:ilvl w:val="1"/>
                <w:numId w:val="44"/>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Постачальник зобов’язується поставити Покупцеві ________________ (да</w:t>
            </w:r>
            <w:r w:rsidRPr="00F21219">
              <w:rPr>
                <w:rFonts w:asciiTheme="minorHAnsi" w:hAnsiTheme="minorHAnsi" w:cstheme="minorHAnsi"/>
                <w:sz w:val="22"/>
              </w:rPr>
              <w:t>лі – Т</w:t>
            </w:r>
            <w:r w:rsidRPr="00F21219">
              <w:rPr>
                <w:rFonts w:asciiTheme="minorHAnsi" w:hAnsiTheme="minorHAnsi" w:cstheme="minorHAnsi"/>
                <w:sz w:val="22"/>
                <w:lang w:val="ru-RU"/>
              </w:rPr>
              <w:t>овар</w:t>
            </w:r>
            <w:r w:rsidRPr="00F21219">
              <w:rPr>
                <w:rFonts w:asciiTheme="minorHAnsi" w:hAnsiTheme="minorHAnsi" w:cstheme="minorHAnsi"/>
                <w:sz w:val="22"/>
              </w:rPr>
              <w:t>)</w:t>
            </w:r>
            <w:r w:rsidRPr="00F21219">
              <w:rPr>
                <w:rFonts w:asciiTheme="minorHAnsi" w:hAnsiTheme="minorHAnsi" w:cstheme="minorHAnsi"/>
                <w:sz w:val="22"/>
                <w:lang w:val="ru-RU"/>
              </w:rPr>
              <w:t>, зазначений</w:t>
            </w:r>
            <w:r w:rsidRPr="00F21219">
              <w:rPr>
                <w:rFonts w:asciiTheme="minorHAnsi" w:hAnsiTheme="minorHAnsi" w:cstheme="minorHAnsi"/>
                <w:noProof/>
                <w:sz w:val="22"/>
                <w:lang w:val="ru-RU"/>
              </w:rPr>
              <w:t xml:space="preserve"> в специфікації/-ях</w:t>
            </w:r>
            <w:r w:rsidRPr="00F21219">
              <w:rPr>
                <w:rFonts w:asciiTheme="minorHAnsi" w:hAnsiTheme="minorHAnsi" w:cstheme="minorHAnsi"/>
                <w:noProof/>
                <w:sz w:val="22"/>
              </w:rPr>
              <w:t>,</w:t>
            </w:r>
            <w:r w:rsidRPr="00F21219">
              <w:rPr>
                <w:rFonts w:asciiTheme="minorHAnsi" w:hAnsiTheme="minorHAnsi" w:cstheme="minorHAnsi"/>
                <w:noProof/>
                <w:sz w:val="22"/>
                <w:lang w:val="ru-RU"/>
              </w:rPr>
              <w:t xml:space="preserve"> що додається/ються до Договору і є його невід'ємною/-ими частиною/-ами), а Покупець</w:t>
            </w:r>
            <w:r w:rsidRPr="00F21219">
              <w:rPr>
                <w:rFonts w:asciiTheme="minorHAnsi" w:hAnsiTheme="minorHAnsi" w:cstheme="minorHAnsi"/>
                <w:sz w:val="22"/>
                <w:lang w:val="ru-RU"/>
              </w:rPr>
              <w:t xml:space="preserve"> - прийняти і оплатити такий Товар. </w:t>
            </w:r>
            <w:r w:rsidRPr="00F21219">
              <w:rPr>
                <w:rFonts w:asciiTheme="minorHAnsi" w:hAnsiTheme="minorHAnsi" w:cstheme="minorHAnsi"/>
                <w:sz w:val="22"/>
              </w:rPr>
              <w:t>Під поставкою Сторони розуміють передачу Товару Постачальником для прийняття Покупцем.</w:t>
            </w:r>
          </w:p>
          <w:p w14:paraId="7BF763AA" w14:textId="77777777" w:rsidR="00D0565D" w:rsidRPr="00F21219" w:rsidRDefault="00D0565D" w:rsidP="00D0565D">
            <w:pPr>
              <w:widowControl w:val="0"/>
              <w:numPr>
                <w:ilvl w:val="1"/>
                <w:numId w:val="44"/>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Найменування/асортимент Товару, одиниця виміру, кількість, ціна за одиницю Товару та загальна </w:t>
            </w:r>
            <w:r w:rsidRPr="00F21219">
              <w:rPr>
                <w:rFonts w:asciiTheme="minorHAnsi" w:hAnsiTheme="minorHAnsi" w:cstheme="minorHAnsi"/>
                <w:color w:val="000000" w:themeColor="text1"/>
                <w:sz w:val="22"/>
              </w:rPr>
              <w:t>вартість Товару</w:t>
            </w:r>
            <w:r w:rsidRPr="00F21219">
              <w:rPr>
                <w:rFonts w:asciiTheme="minorHAnsi" w:hAnsiTheme="minorHAnsi" w:cstheme="minorHAnsi"/>
                <w:color w:val="000000" w:themeColor="text1"/>
                <w:sz w:val="22"/>
                <w:lang w:val="ru-RU"/>
              </w:rPr>
              <w:t xml:space="preserve"> </w:t>
            </w:r>
            <w:r w:rsidRPr="00F21219">
              <w:rPr>
                <w:rFonts w:asciiTheme="minorHAnsi" w:hAnsiTheme="minorHAnsi" w:cstheme="minorHAnsi"/>
                <w:sz w:val="22"/>
                <w:lang w:val="ru-RU"/>
              </w:rPr>
              <w:t xml:space="preserve">вказується у </w:t>
            </w:r>
            <w:r w:rsidRPr="00F21219">
              <w:rPr>
                <w:rFonts w:asciiTheme="minorHAnsi" w:hAnsiTheme="minorHAnsi" w:cstheme="minorHAnsi"/>
                <w:sz w:val="22"/>
                <w:lang w:val="ru-RU"/>
              </w:rPr>
              <w:lastRenderedPageBreak/>
              <w:t xml:space="preserve">специфікації/-ях. </w:t>
            </w:r>
            <w:r w:rsidRPr="00F21219">
              <w:rPr>
                <w:rFonts w:asciiTheme="minorHAnsi" w:hAnsiTheme="minorHAnsi" w:cstheme="minorHAnsi"/>
                <w:noProof/>
                <w:sz w:val="22"/>
                <w:lang w:val="ru-RU"/>
              </w:rPr>
              <w:t>(далі – Специфікація/-ії)</w:t>
            </w:r>
            <w:r w:rsidRPr="00F21219">
              <w:rPr>
                <w:rFonts w:asciiTheme="minorHAnsi" w:hAnsiTheme="minorHAnsi" w:cstheme="minorHAnsi"/>
                <w:noProof/>
                <w:sz w:val="22"/>
              </w:rPr>
              <w:t>, яка/і є Додатком/ми №_ до Договору та є його невід</w:t>
            </w:r>
            <w:r w:rsidRPr="00F21219">
              <w:rPr>
                <w:rFonts w:asciiTheme="minorHAnsi" w:hAnsiTheme="minorHAnsi" w:cstheme="minorHAnsi"/>
                <w:noProof/>
                <w:sz w:val="22"/>
                <w:lang w:val="ru-RU"/>
              </w:rPr>
              <w:t>’</w:t>
            </w:r>
            <w:r w:rsidRPr="00F21219">
              <w:rPr>
                <w:rFonts w:asciiTheme="minorHAnsi" w:hAnsiTheme="minorHAnsi" w:cstheme="minorHAnsi"/>
                <w:noProof/>
                <w:sz w:val="22"/>
              </w:rPr>
              <w:t xml:space="preserve">ємною частиною/ами. </w:t>
            </w:r>
          </w:p>
          <w:p w14:paraId="5CB75EFA" w14:textId="77777777" w:rsidR="00D0565D" w:rsidRPr="00F21219" w:rsidRDefault="00D0565D" w:rsidP="00D0565D">
            <w:pPr>
              <w:widowControl w:val="0"/>
              <w:numPr>
                <w:ilvl w:val="1"/>
                <w:numId w:val="44"/>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Постачальник гарантує, що Товар, який є предметом Договору  належить йому на праві власності або іншому речовому праві, що надає йому право розпоряджатися Товаром, є новим і не був у використанні, не перебуває під забороною відчуження, арештом, не є предметом застави та іншим засобом забезпечення виконання зобов’язань перед будь-якими фізичними 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14:paraId="01C37E28" w14:textId="77777777" w:rsidR="00D0565D" w:rsidRPr="00F21219" w:rsidRDefault="00D0565D" w:rsidP="00D0565D">
            <w:pPr>
              <w:widowControl w:val="0"/>
              <w:numPr>
                <w:ilvl w:val="1"/>
                <w:numId w:val="44"/>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Постачальник підтверджує, що укладання та виконання ним цього Договору не суперечить нормам чинного законодавства України та відповідає його вимогам (зокрема, щодо отримання всіх необхідних дозволів та погоджень), а також підтверджує те, що укладання та виконання ним цього Договору не суперечить цілям діяльності Постачальника, положенням його установчих документів чи інших локальних актів.</w:t>
            </w:r>
          </w:p>
          <w:p w14:paraId="43CB7622" w14:textId="77777777" w:rsidR="00D0565D" w:rsidRPr="00F21219" w:rsidRDefault="00D0565D" w:rsidP="005316D6">
            <w:pPr>
              <w:widowControl w:val="0"/>
              <w:tabs>
                <w:tab w:val="left" w:pos="1008"/>
              </w:tabs>
              <w:autoSpaceDE w:val="0"/>
              <w:autoSpaceDN w:val="0"/>
              <w:adjustRightInd w:val="0"/>
              <w:jc w:val="both"/>
              <w:rPr>
                <w:rFonts w:asciiTheme="minorHAnsi" w:hAnsiTheme="minorHAnsi" w:cstheme="minorHAnsi"/>
                <w:bCs/>
                <w:sz w:val="22"/>
              </w:rPr>
            </w:pPr>
          </w:p>
          <w:p w14:paraId="16CD002F" w14:textId="23FBDC5E" w:rsidR="00D0565D" w:rsidRPr="00F21219" w:rsidRDefault="005D3DC5" w:rsidP="005D3DC5">
            <w:pPr>
              <w:tabs>
                <w:tab w:val="left" w:pos="1008"/>
              </w:tabs>
              <w:autoSpaceDE w:val="0"/>
              <w:autoSpaceDN w:val="0"/>
              <w:adjustRightInd w:val="0"/>
              <w:jc w:val="center"/>
              <w:rPr>
                <w:rFonts w:asciiTheme="minorHAnsi" w:hAnsiTheme="minorHAnsi" w:cstheme="minorHAnsi"/>
                <w:b/>
                <w:bCs/>
                <w:sz w:val="22"/>
              </w:rPr>
            </w:pPr>
            <w:r>
              <w:rPr>
                <w:rFonts w:asciiTheme="minorHAnsi" w:hAnsiTheme="minorHAnsi" w:cstheme="minorHAnsi"/>
                <w:b/>
                <w:bCs/>
                <w:sz w:val="22"/>
              </w:rPr>
              <w:t>II. Якість Товару</w:t>
            </w:r>
          </w:p>
          <w:p w14:paraId="518CC6F1" w14:textId="77777777" w:rsidR="00D0565D" w:rsidRPr="00F21219" w:rsidRDefault="00D0565D" w:rsidP="00D0565D">
            <w:pPr>
              <w:widowControl w:val="0"/>
              <w:numPr>
                <w:ilvl w:val="1"/>
                <w:numId w:val="9"/>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rPr>
            </w:pPr>
            <w:r w:rsidRPr="00F21219">
              <w:rPr>
                <w:rFonts w:asciiTheme="minorHAnsi" w:hAnsiTheme="minorHAnsi" w:cstheme="minorHAnsi"/>
                <w:sz w:val="22"/>
                <w:lang w:val="ru-RU"/>
              </w:rPr>
              <w:t xml:space="preserve"> Постачальник повинен поставити Покупцю Товар, передбачений цим Договором, </w:t>
            </w:r>
            <w:r w:rsidRPr="00F21219">
              <w:rPr>
                <w:rFonts w:asciiTheme="minorHAnsi" w:hAnsiTheme="minorHAnsi" w:cstheme="minorHAnsi"/>
                <w:color w:val="000000" w:themeColor="text1"/>
                <w:sz w:val="22"/>
              </w:rPr>
              <w:t>(невідповідність Товару умовам Договору для цілей застосування розділу VII. Відповідальність Сторін прирівнюється до неналежної якості Товару),</w:t>
            </w:r>
            <w:r w:rsidRPr="00F21219">
              <w:rPr>
                <w:rFonts w:asciiTheme="minorHAnsi" w:hAnsiTheme="minorHAnsi" w:cstheme="minorHAnsi"/>
                <w:sz w:val="22"/>
              </w:rPr>
              <w:t xml:space="preserve"> якість якого відповідає </w:t>
            </w:r>
            <w:r w:rsidRPr="00F21219">
              <w:rPr>
                <w:rFonts w:asciiTheme="minorHAnsi" w:hAnsiTheme="minorHAnsi" w:cstheme="minorHAnsi"/>
                <w:noProof/>
                <w:sz w:val="22"/>
              </w:rPr>
              <w:t>сертифікатам якості/</w:t>
            </w:r>
            <w:r w:rsidRPr="00F21219">
              <w:rPr>
                <w:rFonts w:asciiTheme="minorHAnsi" w:hAnsiTheme="minorHAnsi" w:cstheme="minorHAnsi"/>
                <w:noProof/>
                <w:color w:val="000000" w:themeColor="text1"/>
                <w:sz w:val="22"/>
              </w:rPr>
              <w:t xml:space="preserve"> відповідності та/</w:t>
            </w:r>
            <w:r w:rsidRPr="00F21219">
              <w:rPr>
                <w:rFonts w:asciiTheme="minorHAnsi" w:hAnsiTheme="minorHAnsi" w:cstheme="minorHAnsi"/>
                <w:noProof/>
                <w:sz w:val="22"/>
              </w:rPr>
              <w:t xml:space="preserve">або </w:t>
            </w:r>
            <w:r w:rsidRPr="00F21219">
              <w:rPr>
                <w:rFonts w:asciiTheme="minorHAnsi" w:hAnsiTheme="minorHAnsi" w:cstheme="minorHAnsi"/>
                <w:noProof/>
                <w:color w:val="000000" w:themeColor="text1"/>
                <w:sz w:val="22"/>
              </w:rPr>
              <w:t xml:space="preserve">паспорту/-ам </w:t>
            </w:r>
            <w:r w:rsidRPr="00F21219">
              <w:rPr>
                <w:rFonts w:asciiTheme="minorHAnsi" w:hAnsiTheme="minorHAnsi" w:cstheme="minorHAnsi"/>
                <w:noProof/>
                <w:sz w:val="22"/>
              </w:rPr>
              <w:t>виробника, Держстандартам</w:t>
            </w:r>
            <w:r w:rsidRPr="00F21219">
              <w:rPr>
                <w:rFonts w:asciiTheme="minorHAnsi" w:hAnsiTheme="minorHAnsi" w:cstheme="minorHAnsi"/>
                <w:noProof/>
                <w:color w:val="000000" w:themeColor="text1"/>
                <w:sz w:val="22"/>
              </w:rPr>
              <w:t>, (при необхідності)</w:t>
            </w:r>
            <w:r w:rsidRPr="00F21219">
              <w:rPr>
                <w:rFonts w:asciiTheme="minorHAnsi" w:hAnsiTheme="minorHAnsi" w:cstheme="minorHAnsi"/>
                <w:noProof/>
                <w:sz w:val="22"/>
              </w:rPr>
              <w:t xml:space="preserve">, технічним або іншим вимогам/умовам, які пред’являються до Товару даного виду та підтверджується відповідними документами. </w:t>
            </w:r>
          </w:p>
          <w:p w14:paraId="20B8EA6A" w14:textId="77777777" w:rsidR="00D0565D" w:rsidRPr="00F21219" w:rsidRDefault="00D0565D" w:rsidP="00D0565D">
            <w:pPr>
              <w:widowControl w:val="0"/>
              <w:numPr>
                <w:ilvl w:val="1"/>
                <w:numId w:val="9"/>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ru-RU"/>
              </w:rPr>
            </w:pPr>
            <w:r w:rsidRPr="00F21219">
              <w:rPr>
                <w:rFonts w:asciiTheme="minorHAnsi" w:hAnsiTheme="minorHAnsi" w:cstheme="minorHAnsi"/>
                <w:sz w:val="22"/>
                <w:lang w:val="ru-RU"/>
              </w:rPr>
              <w:t>Постачальник гарантує якість і надійність Товару, що постачається, протягом гарантійного строку. Гарантійний строк Товару не може бути меншим від гарантійного строку заводу-виробника. Гарантійний строк на Товар встановлюється в Специфікації/-ях до цього Договору.</w:t>
            </w:r>
          </w:p>
          <w:p w14:paraId="71059655" w14:textId="77777777" w:rsidR="00D0565D" w:rsidRPr="00F21219" w:rsidRDefault="00D0565D" w:rsidP="00D0565D">
            <w:pPr>
              <w:widowControl w:val="0"/>
              <w:numPr>
                <w:ilvl w:val="1"/>
                <w:numId w:val="9"/>
              </w:numPr>
              <w:tabs>
                <w:tab w:val="left" w:pos="1008"/>
              </w:tabs>
              <w:autoSpaceDE w:val="0"/>
              <w:autoSpaceDN w:val="0"/>
              <w:adjustRightInd w:val="0"/>
              <w:spacing w:after="0" w:line="240" w:lineRule="auto"/>
              <w:ind w:left="0" w:firstLine="301"/>
              <w:contextualSpacing/>
              <w:jc w:val="both"/>
              <w:rPr>
                <w:rFonts w:asciiTheme="minorHAnsi" w:hAnsiTheme="minorHAnsi" w:cstheme="minorHAnsi"/>
                <w:noProof/>
                <w:sz w:val="22"/>
                <w:lang w:val="ru-RU"/>
              </w:rPr>
            </w:pPr>
            <w:r w:rsidRPr="00F21219">
              <w:rPr>
                <w:rFonts w:asciiTheme="minorHAnsi" w:hAnsiTheme="minorHAnsi" w:cstheme="minorHAnsi"/>
                <w:noProof/>
                <w:sz w:val="22"/>
                <w:lang w:val="ru-RU"/>
              </w:rPr>
              <w:t xml:space="preserve"> За вимогою Покупця, Постачальник зобов'язаний забезпечити вільний доступ  уповноваженим представникам Покупця до виробничих потужностей, на яких відбувається процес виготовлення Товару, що є предметом </w:t>
            </w:r>
            <w:r w:rsidRPr="00F21219">
              <w:rPr>
                <w:rFonts w:asciiTheme="minorHAnsi" w:hAnsiTheme="minorHAnsi" w:cstheme="minorHAnsi"/>
                <w:noProof/>
                <w:sz w:val="22"/>
                <w:lang w:val="ru-RU"/>
              </w:rPr>
              <w:lastRenderedPageBreak/>
              <w:t>данного Договору, для  інспекції якості Товару, що виробляється на всіх етапах його виробництва.</w:t>
            </w:r>
          </w:p>
          <w:p w14:paraId="7E65330F" w14:textId="77777777" w:rsidR="00D0565D" w:rsidRPr="00F21219" w:rsidRDefault="00D0565D" w:rsidP="005316D6">
            <w:pPr>
              <w:widowControl w:val="0"/>
              <w:tabs>
                <w:tab w:val="left" w:pos="1008"/>
              </w:tabs>
              <w:autoSpaceDE w:val="0"/>
              <w:autoSpaceDN w:val="0"/>
              <w:adjustRightInd w:val="0"/>
              <w:ind w:firstLine="301"/>
              <w:contextualSpacing/>
              <w:jc w:val="both"/>
              <w:rPr>
                <w:rFonts w:asciiTheme="minorHAnsi" w:hAnsiTheme="minorHAnsi" w:cstheme="minorHAnsi"/>
                <w:noProof/>
                <w:sz w:val="22"/>
                <w:lang w:val="ru-RU"/>
              </w:rPr>
            </w:pPr>
            <w:r w:rsidRPr="00F21219">
              <w:rPr>
                <w:rFonts w:asciiTheme="minorHAnsi" w:hAnsiTheme="minorHAnsi" w:cstheme="minorHAnsi"/>
                <w:noProof/>
                <w:sz w:val="22"/>
                <w:lang w:val="ru-RU"/>
              </w:rPr>
              <w:t>Уповноважені представники Покупця мають право використовувати власні вимірювальні інструменти та спеціальне обладнання для дослідження якісних характеристик Товару, що виробляється.</w:t>
            </w:r>
          </w:p>
          <w:p w14:paraId="0B64D424" w14:textId="77777777" w:rsidR="00D0565D" w:rsidRPr="00F21219" w:rsidRDefault="00D0565D" w:rsidP="005316D6">
            <w:pPr>
              <w:widowControl w:val="0"/>
              <w:tabs>
                <w:tab w:val="left" w:pos="1008"/>
              </w:tabs>
              <w:autoSpaceDE w:val="0"/>
              <w:autoSpaceDN w:val="0"/>
              <w:adjustRightInd w:val="0"/>
              <w:ind w:firstLine="301"/>
              <w:contextualSpacing/>
              <w:jc w:val="both"/>
              <w:rPr>
                <w:rFonts w:asciiTheme="minorHAnsi" w:hAnsiTheme="minorHAnsi" w:cstheme="minorHAnsi"/>
                <w:noProof/>
                <w:sz w:val="22"/>
                <w:lang w:val="ru-RU"/>
              </w:rPr>
            </w:pPr>
            <w:r w:rsidRPr="00F21219">
              <w:rPr>
                <w:rFonts w:asciiTheme="minorHAnsi" w:hAnsiTheme="minorHAnsi" w:cstheme="minorHAnsi"/>
                <w:noProof/>
                <w:sz w:val="22"/>
                <w:lang w:val="ru-RU"/>
              </w:rPr>
              <w:t xml:space="preserve">Персональний склад Уповноважених представників Покупця направляється Постачальнику офіційним листом на електронну / -і адресу / -си вказані у розділі XIV цього Договору. </w:t>
            </w:r>
          </w:p>
          <w:p w14:paraId="362B2F23" w14:textId="77777777" w:rsidR="00D0565D" w:rsidRPr="00F21219" w:rsidRDefault="00D0565D" w:rsidP="005316D6">
            <w:pPr>
              <w:widowControl w:val="0"/>
              <w:tabs>
                <w:tab w:val="left" w:pos="1008"/>
              </w:tabs>
              <w:autoSpaceDE w:val="0"/>
              <w:autoSpaceDN w:val="0"/>
              <w:adjustRightInd w:val="0"/>
              <w:ind w:firstLine="301"/>
              <w:contextualSpacing/>
              <w:jc w:val="both"/>
              <w:rPr>
                <w:rFonts w:asciiTheme="minorHAnsi" w:hAnsiTheme="minorHAnsi" w:cstheme="minorHAnsi"/>
                <w:noProof/>
                <w:sz w:val="22"/>
                <w:lang w:val="ru-RU"/>
              </w:rPr>
            </w:pPr>
            <w:r w:rsidRPr="00F21219">
              <w:rPr>
                <w:rFonts w:asciiTheme="minorHAnsi" w:hAnsiTheme="minorHAnsi" w:cstheme="minorHAnsi"/>
                <w:noProof/>
                <w:sz w:val="22"/>
                <w:lang w:val="ru-RU"/>
              </w:rPr>
              <w:t>У разі виникнення сумніву щодо якості Товару або конструктивних недоліків чи невідповідності нормативним документам України, Постачальник зобов'язаний усунути такі недоліки в строк, визначений Покупцем або, в разі неможливості: повернути кошти отримані від Покупця за цим Договором чи пропорційно знизити вартість Товару, що містить недоліки (на вибір Покупця), якщо це не суперечить чинному законодавству України.</w:t>
            </w:r>
          </w:p>
          <w:p w14:paraId="31BC2530" w14:textId="77777777" w:rsidR="00D0565D" w:rsidRPr="00F21219" w:rsidRDefault="00D0565D" w:rsidP="00D0565D">
            <w:pPr>
              <w:widowControl w:val="0"/>
              <w:numPr>
                <w:ilvl w:val="1"/>
                <w:numId w:val="9"/>
              </w:numPr>
              <w:tabs>
                <w:tab w:val="left" w:pos="1008"/>
              </w:tabs>
              <w:autoSpaceDE w:val="0"/>
              <w:autoSpaceDN w:val="0"/>
              <w:adjustRightInd w:val="0"/>
              <w:spacing w:after="0" w:line="240" w:lineRule="auto"/>
              <w:ind w:left="0" w:firstLine="442"/>
              <w:contextualSpacing/>
              <w:jc w:val="both"/>
              <w:rPr>
                <w:rFonts w:asciiTheme="minorHAnsi" w:hAnsiTheme="minorHAnsi" w:cstheme="minorHAnsi"/>
                <w:noProof/>
                <w:sz w:val="22"/>
                <w:lang w:val="ru-RU"/>
              </w:rPr>
            </w:pPr>
            <w:r w:rsidRPr="00F21219">
              <w:rPr>
                <w:rFonts w:asciiTheme="minorHAnsi" w:hAnsiTheme="minorHAnsi" w:cstheme="minorHAnsi"/>
                <w:noProof/>
                <w:sz w:val="22"/>
                <w:lang w:val="ru-RU"/>
              </w:rPr>
              <w:t xml:space="preserve">Покупець має право відправити своїх уповноважених представників на завод Постачальника для присутності при проведенні випробувань Товару та /або інспекції готовності Товару до відвантаження у відповідності до пакувального листа /  відвантажувального листа. </w:t>
            </w:r>
          </w:p>
          <w:p w14:paraId="19EB6341" w14:textId="77777777" w:rsidR="00D0565D" w:rsidRPr="00F21219" w:rsidRDefault="00D0565D" w:rsidP="005316D6">
            <w:pPr>
              <w:widowControl w:val="0"/>
              <w:tabs>
                <w:tab w:val="left" w:pos="1008"/>
              </w:tabs>
              <w:autoSpaceDE w:val="0"/>
              <w:autoSpaceDN w:val="0"/>
              <w:adjustRightInd w:val="0"/>
              <w:ind w:firstLine="442"/>
              <w:contextualSpacing/>
              <w:jc w:val="both"/>
              <w:rPr>
                <w:rFonts w:asciiTheme="minorHAnsi" w:hAnsiTheme="minorHAnsi" w:cstheme="minorHAnsi"/>
                <w:noProof/>
                <w:sz w:val="22"/>
                <w:lang w:val="ru-RU"/>
              </w:rPr>
            </w:pPr>
            <w:r w:rsidRPr="00F21219">
              <w:rPr>
                <w:rFonts w:asciiTheme="minorHAnsi" w:hAnsiTheme="minorHAnsi" w:cstheme="minorHAnsi"/>
                <w:noProof/>
                <w:sz w:val="22"/>
                <w:lang w:val="ru-RU"/>
              </w:rPr>
              <w:t xml:space="preserve">Постачальник повинен за _______ календарних днів, направити попереднє повідомлення Покупцю з вказанням  точної дати та часу проведення випробувань та/або інспекції Товару. </w:t>
            </w:r>
          </w:p>
          <w:p w14:paraId="764B6CA8" w14:textId="77777777" w:rsidR="00D0565D" w:rsidRPr="00F21219" w:rsidRDefault="00D0565D" w:rsidP="005316D6">
            <w:pPr>
              <w:widowControl w:val="0"/>
              <w:tabs>
                <w:tab w:val="left" w:pos="1008"/>
              </w:tabs>
              <w:autoSpaceDE w:val="0"/>
              <w:autoSpaceDN w:val="0"/>
              <w:adjustRightInd w:val="0"/>
              <w:ind w:firstLine="442"/>
              <w:contextualSpacing/>
              <w:jc w:val="both"/>
              <w:rPr>
                <w:rFonts w:asciiTheme="minorHAnsi" w:hAnsiTheme="minorHAnsi" w:cstheme="minorHAnsi"/>
                <w:noProof/>
                <w:sz w:val="22"/>
                <w:lang w:val="ru-RU"/>
              </w:rPr>
            </w:pPr>
            <w:r w:rsidRPr="00F21219">
              <w:rPr>
                <w:rFonts w:asciiTheme="minorHAnsi" w:hAnsiTheme="minorHAnsi" w:cstheme="minorHAnsi"/>
                <w:noProof/>
                <w:sz w:val="22"/>
                <w:lang w:val="ru-RU"/>
              </w:rPr>
              <w:t xml:space="preserve">По завершенню таких випробувань та/або інспекції Сторони (в разі, якщо Покупець скористався своїм правом передбаченим цим пунктом 2.4. Договору та відправив своїх уповноважених представників на виробничі потужності Постачальника) підписують Акт заводської прийомки  про проведення випробувань та /або  інспекції готовності Товару до відвантаження (форма Акту наведена у Додатку № 8 до Договору), протягом  3 (трьох) календарних днів з моменту завeршення таких випробувань та/або інспекції. У випадку, якщо вищевказаний Акт </w:t>
            </w:r>
            <w:r w:rsidRPr="00F21219">
              <w:rPr>
                <w:rFonts w:asciiTheme="minorHAnsi" w:hAnsiTheme="minorHAnsi" w:cstheme="minorHAnsi"/>
                <w:noProof/>
                <w:sz w:val="22"/>
                <w:lang w:val="ru-RU"/>
              </w:rPr>
              <w:lastRenderedPageBreak/>
              <w:t>заводської прийомки про проведення випробувань та /або  інспекції готовності Товару до відвантаження буде підписано представником Покупця із зауваженнями – Постачальник зобов’язаний усунути виявлені недоліки в строк, визначений Покупцем або, в разі неможливості: повернути кошти отримані від Покупця за цим Договором чи пропорційно знизити вартість Товару, що містить недоліки (на вибір Покупця) якщо це не суперечить чинному законодавству України.</w:t>
            </w:r>
          </w:p>
          <w:p w14:paraId="46946423" w14:textId="77777777" w:rsidR="00D0565D" w:rsidRPr="00F21219" w:rsidRDefault="00D0565D" w:rsidP="005316D6">
            <w:pPr>
              <w:tabs>
                <w:tab w:val="left" w:pos="1008"/>
              </w:tabs>
              <w:jc w:val="both"/>
              <w:rPr>
                <w:rFonts w:asciiTheme="minorHAnsi" w:hAnsiTheme="minorHAnsi" w:cstheme="minorHAnsi"/>
                <w:bCs/>
                <w:sz w:val="22"/>
              </w:rPr>
            </w:pPr>
          </w:p>
        </w:tc>
        <w:tc>
          <w:tcPr>
            <w:tcW w:w="4711" w:type="dxa"/>
          </w:tcPr>
          <w:p w14:paraId="45D27D56" w14:textId="77777777" w:rsidR="00D0565D" w:rsidRPr="00F21219" w:rsidRDefault="00D0565D" w:rsidP="005316D6">
            <w:pPr>
              <w:widowControl w:val="0"/>
              <w:tabs>
                <w:tab w:val="left" w:pos="1008"/>
              </w:tabs>
              <w:autoSpaceDE w:val="0"/>
              <w:autoSpaceDN w:val="0"/>
              <w:adjustRightInd w:val="0"/>
              <w:ind w:right="151"/>
              <w:jc w:val="center"/>
              <w:rPr>
                <w:rFonts w:asciiTheme="minorHAnsi" w:hAnsiTheme="minorHAnsi" w:cstheme="minorHAnsi"/>
                <w:b/>
                <w:bCs/>
                <w:sz w:val="22"/>
              </w:rPr>
            </w:pPr>
            <w:r w:rsidRPr="00F21219">
              <w:rPr>
                <w:rFonts w:asciiTheme="minorHAnsi" w:hAnsiTheme="minorHAnsi" w:cstheme="minorHAnsi"/>
                <w:b/>
                <w:bCs/>
                <w:sz w:val="22"/>
              </w:rPr>
              <w:lastRenderedPageBreak/>
              <w:t>I. Subject of the Contract</w:t>
            </w:r>
          </w:p>
          <w:p w14:paraId="43BF45E0" w14:textId="77777777" w:rsidR="00D0565D" w:rsidRPr="00F21219" w:rsidRDefault="00D0565D" w:rsidP="00D0565D">
            <w:pPr>
              <w:widowControl w:val="0"/>
              <w:numPr>
                <w:ilvl w:val="1"/>
                <w:numId w:val="45"/>
              </w:numPr>
              <w:tabs>
                <w:tab w:val="left" w:pos="1008"/>
              </w:tabs>
              <w:autoSpaceDE w:val="0"/>
              <w:autoSpaceDN w:val="0"/>
              <w:adjustRightInd w:val="0"/>
              <w:spacing w:after="0" w:line="240" w:lineRule="auto"/>
              <w:ind w:left="0" w:firstLine="357"/>
              <w:contextualSpacing/>
              <w:jc w:val="both"/>
              <w:rPr>
                <w:rFonts w:asciiTheme="minorHAnsi" w:hAnsiTheme="minorHAnsi" w:cstheme="minorHAnsi"/>
                <w:bCs/>
                <w:sz w:val="22"/>
                <w:lang w:val="en-US"/>
              </w:rPr>
            </w:pPr>
            <w:r w:rsidRPr="00F21219">
              <w:rPr>
                <w:rFonts w:asciiTheme="minorHAnsi" w:hAnsiTheme="minorHAnsi" w:cstheme="minorHAnsi"/>
                <w:bCs/>
                <w:sz w:val="22"/>
                <w:lang w:val="en-US"/>
              </w:rPr>
              <w:t xml:space="preserve">The Supplier shall supply to the Buyer, and the Buyer shall accept and pay for the _____________________ </w:t>
            </w:r>
            <w:r w:rsidRPr="00F21219">
              <w:rPr>
                <w:rFonts w:asciiTheme="minorHAnsi" w:hAnsiTheme="minorHAnsi" w:cstheme="minorHAnsi"/>
                <w:bCs/>
                <w:sz w:val="22"/>
              </w:rPr>
              <w:t>(</w:t>
            </w:r>
            <w:r w:rsidRPr="00F21219">
              <w:rPr>
                <w:rFonts w:asciiTheme="minorHAnsi" w:hAnsiTheme="minorHAnsi" w:cstheme="minorHAnsi"/>
                <w:bCs/>
                <w:sz w:val="22"/>
                <w:lang w:val="en-US"/>
              </w:rPr>
              <w:t>hereinafter - The Goods) listed in the specification/s, which is attached hereto and is considered its integral part. Under supply the Parties understand the transfer of the Goods by the Supplier for the acceptance by the Buyer.</w:t>
            </w:r>
          </w:p>
          <w:p w14:paraId="1BE877CC" w14:textId="77777777" w:rsidR="00D0565D" w:rsidRPr="00F21219" w:rsidRDefault="00D0565D" w:rsidP="00D0565D">
            <w:pPr>
              <w:widowControl w:val="0"/>
              <w:numPr>
                <w:ilvl w:val="1"/>
                <w:numId w:val="45"/>
              </w:numPr>
              <w:tabs>
                <w:tab w:val="left" w:pos="1008"/>
              </w:tabs>
              <w:autoSpaceDE w:val="0"/>
              <w:autoSpaceDN w:val="0"/>
              <w:adjustRightInd w:val="0"/>
              <w:spacing w:after="0" w:line="240" w:lineRule="auto"/>
              <w:ind w:left="68" w:firstLine="357"/>
              <w:contextualSpacing/>
              <w:jc w:val="both"/>
              <w:rPr>
                <w:rFonts w:asciiTheme="minorHAnsi" w:hAnsiTheme="minorHAnsi" w:cstheme="minorHAnsi"/>
                <w:bCs/>
                <w:sz w:val="22"/>
                <w:lang w:val="en-US"/>
              </w:rPr>
            </w:pPr>
            <w:r w:rsidRPr="00F21219">
              <w:rPr>
                <w:rFonts w:asciiTheme="minorHAnsi" w:hAnsiTheme="minorHAnsi" w:cstheme="minorHAnsi"/>
                <w:bCs/>
                <w:sz w:val="22"/>
                <w:lang w:val="en-US"/>
              </w:rPr>
              <w:t xml:space="preserve">The name (assortment) of the Goods, unit of measure, quantity, unit price and total value are indicated in the Contract specification/s </w:t>
            </w:r>
            <w:r w:rsidRPr="00F21219">
              <w:rPr>
                <w:rFonts w:asciiTheme="minorHAnsi" w:hAnsiTheme="minorHAnsi" w:cstheme="minorHAnsi"/>
                <w:bCs/>
                <w:sz w:val="22"/>
                <w:lang w:val="en-US"/>
              </w:rPr>
              <w:lastRenderedPageBreak/>
              <w:t>(hereinafter the Specification/s), which is/are the Appendix</w:t>
            </w:r>
            <w:r w:rsidRPr="00F21219">
              <w:rPr>
                <w:rFonts w:asciiTheme="minorHAnsi" w:hAnsiTheme="minorHAnsi" w:cstheme="minorHAnsi"/>
                <w:bCs/>
                <w:sz w:val="22"/>
              </w:rPr>
              <w:t>/</w:t>
            </w:r>
            <w:r w:rsidRPr="00F21219">
              <w:rPr>
                <w:rFonts w:asciiTheme="minorHAnsi" w:hAnsiTheme="minorHAnsi" w:cstheme="minorHAnsi"/>
                <w:bCs/>
                <w:sz w:val="22"/>
                <w:lang w:val="en-US"/>
              </w:rPr>
              <w:t>es №</w:t>
            </w:r>
            <w:r w:rsidRPr="00F21219">
              <w:rPr>
                <w:rFonts w:asciiTheme="minorHAnsi" w:hAnsiTheme="minorHAnsi" w:cstheme="minorHAnsi"/>
                <w:bCs/>
                <w:sz w:val="22"/>
              </w:rPr>
              <w:t>_</w:t>
            </w:r>
            <w:r w:rsidRPr="00F21219">
              <w:rPr>
                <w:rFonts w:asciiTheme="minorHAnsi" w:hAnsiTheme="minorHAnsi" w:cstheme="minorHAnsi"/>
                <w:bCs/>
                <w:sz w:val="22"/>
                <w:lang w:val="en-US"/>
              </w:rPr>
              <w:t xml:space="preserve"> to the Contract and is/are considered its integral part</w:t>
            </w:r>
            <w:r w:rsidRPr="00F21219">
              <w:rPr>
                <w:rFonts w:asciiTheme="minorHAnsi" w:hAnsiTheme="minorHAnsi" w:cstheme="minorHAnsi"/>
                <w:bCs/>
                <w:sz w:val="22"/>
              </w:rPr>
              <w:t>/</w:t>
            </w:r>
            <w:r w:rsidRPr="00F21219">
              <w:rPr>
                <w:rFonts w:asciiTheme="minorHAnsi" w:hAnsiTheme="minorHAnsi" w:cstheme="minorHAnsi"/>
                <w:bCs/>
                <w:sz w:val="22"/>
                <w:lang w:val="en-US"/>
              </w:rPr>
              <w:t xml:space="preserve">-s. </w:t>
            </w:r>
          </w:p>
          <w:p w14:paraId="40488348" w14:textId="77777777" w:rsidR="00D0565D" w:rsidRPr="00F21219" w:rsidRDefault="00D0565D" w:rsidP="005316D6">
            <w:pPr>
              <w:tabs>
                <w:tab w:val="left" w:pos="1008"/>
              </w:tabs>
              <w:jc w:val="both"/>
              <w:rPr>
                <w:rFonts w:asciiTheme="minorHAnsi" w:hAnsiTheme="minorHAnsi" w:cstheme="minorHAnsi"/>
                <w:bCs/>
                <w:sz w:val="22"/>
                <w:lang w:val="en-US"/>
              </w:rPr>
            </w:pPr>
            <w:r w:rsidRPr="00F21219">
              <w:rPr>
                <w:rFonts w:asciiTheme="minorHAnsi" w:hAnsiTheme="minorHAnsi" w:cstheme="minorHAnsi"/>
                <w:bCs/>
                <w:sz w:val="22"/>
                <w:lang w:val="en-US"/>
              </w:rPr>
              <w:t>1.3. Supplier shall warrant that the Goods being the subject hereof belong to it by right of ownership or other property rights, which authorizes him to fully dispose of the Goods. The Goods are new and have not been in use, are not forbidden, are not under arrest, are not subject to collateral and other means of enforcing the obligations to any physical or legal entities, public authorities and the State and are not the subject of any other restriction under applicable legislation of Ukraine.</w:t>
            </w:r>
          </w:p>
          <w:p w14:paraId="366A35D5" w14:textId="77777777" w:rsidR="00D0565D" w:rsidRPr="00F21219" w:rsidRDefault="00D0565D" w:rsidP="005316D6">
            <w:pPr>
              <w:widowControl w:val="0"/>
              <w:tabs>
                <w:tab w:val="left" w:pos="1008"/>
              </w:tabs>
              <w:autoSpaceDE w:val="0"/>
              <w:autoSpaceDN w:val="0"/>
              <w:adjustRightInd w:val="0"/>
              <w:ind w:left="357"/>
              <w:contextualSpacing/>
              <w:jc w:val="both"/>
              <w:rPr>
                <w:rFonts w:asciiTheme="minorHAnsi" w:hAnsiTheme="minorHAnsi" w:cstheme="minorHAnsi"/>
                <w:bCs/>
                <w:sz w:val="22"/>
                <w:lang w:val="en-US"/>
              </w:rPr>
            </w:pPr>
            <w:r w:rsidRPr="00F21219">
              <w:rPr>
                <w:rFonts w:asciiTheme="minorHAnsi" w:hAnsiTheme="minorHAnsi" w:cstheme="minorHAnsi"/>
                <w:bCs/>
                <w:sz w:val="22"/>
                <w:lang w:val="en-US"/>
              </w:rPr>
              <w:t>1.4. The Supplier acknowledges that the signing and implementation hereof shall not be inconsistent with the Law of Ukraine and shall comply with its requirements (in particular, obtaining all necessary permits and approvals). The Supplier also acknowledges that the signing and implementation hereof shall not contradict the Supplier’s objectives.</w:t>
            </w:r>
          </w:p>
          <w:p w14:paraId="493E9081" w14:textId="77777777" w:rsidR="00D0565D" w:rsidRPr="00F21219" w:rsidRDefault="00D0565D" w:rsidP="005316D6">
            <w:pPr>
              <w:widowControl w:val="0"/>
              <w:tabs>
                <w:tab w:val="left" w:pos="1008"/>
              </w:tabs>
              <w:autoSpaceDE w:val="0"/>
              <w:autoSpaceDN w:val="0"/>
              <w:adjustRightInd w:val="0"/>
              <w:ind w:right="151"/>
              <w:jc w:val="both"/>
              <w:rPr>
                <w:rFonts w:asciiTheme="minorHAnsi" w:hAnsiTheme="minorHAnsi" w:cstheme="minorHAnsi"/>
                <w:bCs/>
                <w:sz w:val="22"/>
              </w:rPr>
            </w:pPr>
          </w:p>
          <w:p w14:paraId="5EC554F1" w14:textId="63E875F8" w:rsidR="00D0565D" w:rsidRPr="00F21219" w:rsidRDefault="005D3DC5" w:rsidP="005D3DC5">
            <w:pPr>
              <w:widowControl w:val="0"/>
              <w:tabs>
                <w:tab w:val="left" w:pos="1008"/>
              </w:tabs>
              <w:autoSpaceDE w:val="0"/>
              <w:autoSpaceDN w:val="0"/>
              <w:adjustRightInd w:val="0"/>
              <w:ind w:right="151"/>
              <w:jc w:val="center"/>
              <w:rPr>
                <w:rFonts w:asciiTheme="minorHAnsi" w:eastAsia="SimSun" w:hAnsiTheme="minorHAnsi" w:cstheme="minorHAnsi"/>
                <w:b/>
                <w:bCs/>
                <w:kern w:val="2"/>
                <w:sz w:val="22"/>
              </w:rPr>
            </w:pPr>
            <w:r>
              <w:rPr>
                <w:rFonts w:asciiTheme="minorHAnsi" w:eastAsia="SimSun" w:hAnsiTheme="minorHAnsi" w:cstheme="minorHAnsi"/>
                <w:b/>
                <w:bCs/>
                <w:kern w:val="2"/>
                <w:sz w:val="22"/>
              </w:rPr>
              <w:t>II. Quality</w:t>
            </w:r>
          </w:p>
          <w:p w14:paraId="5358837C" w14:textId="77777777" w:rsidR="00D0565D" w:rsidRPr="00F21219" w:rsidRDefault="00D0565D" w:rsidP="00D0565D">
            <w:pPr>
              <w:widowControl w:val="0"/>
              <w:numPr>
                <w:ilvl w:val="1"/>
                <w:numId w:val="26"/>
              </w:numPr>
              <w:tabs>
                <w:tab w:val="left" w:pos="1008"/>
              </w:tabs>
              <w:autoSpaceDE w:val="0"/>
              <w:autoSpaceDN w:val="0"/>
              <w:adjustRightInd w:val="0"/>
              <w:spacing w:after="0" w:line="240" w:lineRule="auto"/>
              <w:ind w:left="0" w:firstLine="357"/>
              <w:contextualSpacing/>
              <w:jc w:val="both"/>
              <w:rPr>
                <w:rFonts w:asciiTheme="minorHAnsi" w:hAnsiTheme="minorHAnsi" w:cstheme="minorHAnsi"/>
                <w:bCs/>
                <w:sz w:val="22"/>
                <w:lang w:val="en-US"/>
              </w:rPr>
            </w:pPr>
            <w:r w:rsidRPr="00F21219">
              <w:rPr>
                <w:rFonts w:asciiTheme="minorHAnsi" w:hAnsiTheme="minorHAnsi" w:cstheme="minorHAnsi"/>
                <w:bCs/>
                <w:sz w:val="22"/>
                <w:lang w:val="en-US"/>
              </w:rPr>
              <w:t xml:space="preserve">The Supplier shall supply to the Buyer the Goods under this Contract, </w:t>
            </w:r>
            <w:r w:rsidRPr="00F21219">
              <w:rPr>
                <w:rFonts w:asciiTheme="minorHAnsi" w:hAnsiTheme="minorHAnsi" w:cstheme="minorHAnsi"/>
                <w:bCs/>
                <w:color w:val="000000" w:themeColor="text1"/>
                <w:sz w:val="22"/>
                <w:lang w:val="en-US"/>
              </w:rPr>
              <w:t>(for the purposes of application of Section VII The Parties liability, non-conformity of the Goods with the provisions of this Contract shall be treated as defective)</w:t>
            </w:r>
            <w:r w:rsidRPr="00F21219">
              <w:rPr>
                <w:rFonts w:asciiTheme="minorHAnsi" w:hAnsiTheme="minorHAnsi" w:cstheme="minorHAnsi"/>
                <w:bCs/>
                <w:sz w:val="22"/>
                <w:lang w:val="en-US"/>
              </w:rPr>
              <w:t xml:space="preserve"> the quality of which meets the quality/conformity of certificates and/or passport/s, meets national standards, technical or other conditions that are imposed on the given type of Goods and confirmed by relevant documents.</w:t>
            </w:r>
          </w:p>
          <w:p w14:paraId="05B8FD6C" w14:textId="77777777" w:rsidR="00D0565D" w:rsidRPr="00F21219" w:rsidRDefault="00D0565D" w:rsidP="005316D6">
            <w:pPr>
              <w:widowControl w:val="0"/>
              <w:tabs>
                <w:tab w:val="left" w:pos="1008"/>
              </w:tabs>
              <w:autoSpaceDE w:val="0"/>
              <w:autoSpaceDN w:val="0"/>
              <w:adjustRightInd w:val="0"/>
              <w:contextualSpacing/>
              <w:jc w:val="both"/>
              <w:rPr>
                <w:rFonts w:asciiTheme="minorHAnsi" w:hAnsiTheme="minorHAnsi" w:cstheme="minorHAnsi"/>
                <w:bCs/>
                <w:sz w:val="22"/>
                <w:lang w:val="en-US"/>
              </w:rPr>
            </w:pPr>
          </w:p>
          <w:p w14:paraId="24DED5C1" w14:textId="77777777" w:rsidR="00D0565D" w:rsidRPr="00F21219" w:rsidRDefault="00D0565D" w:rsidP="005316D6">
            <w:pPr>
              <w:widowControl w:val="0"/>
              <w:tabs>
                <w:tab w:val="left" w:pos="1008"/>
              </w:tabs>
              <w:autoSpaceDE w:val="0"/>
              <w:autoSpaceDN w:val="0"/>
              <w:adjustRightInd w:val="0"/>
              <w:contextualSpacing/>
              <w:jc w:val="both"/>
              <w:rPr>
                <w:rFonts w:asciiTheme="minorHAnsi" w:hAnsiTheme="minorHAnsi" w:cstheme="minorHAnsi"/>
                <w:bCs/>
                <w:sz w:val="22"/>
                <w:lang w:val="en-US"/>
              </w:rPr>
            </w:pPr>
          </w:p>
          <w:p w14:paraId="13BB0576" w14:textId="30D15005" w:rsidR="00D0565D" w:rsidRDefault="00D0565D" w:rsidP="00D0565D">
            <w:pPr>
              <w:widowControl w:val="0"/>
              <w:numPr>
                <w:ilvl w:val="1"/>
                <w:numId w:val="26"/>
              </w:numPr>
              <w:tabs>
                <w:tab w:val="left" w:pos="1008"/>
              </w:tabs>
              <w:autoSpaceDE w:val="0"/>
              <w:autoSpaceDN w:val="0"/>
              <w:adjustRightInd w:val="0"/>
              <w:spacing w:after="0" w:line="240" w:lineRule="auto"/>
              <w:ind w:left="0" w:firstLine="357"/>
              <w:contextualSpacing/>
              <w:jc w:val="both"/>
              <w:rPr>
                <w:rFonts w:asciiTheme="minorHAnsi" w:hAnsiTheme="minorHAnsi" w:cstheme="minorHAnsi"/>
                <w:bCs/>
                <w:sz w:val="22"/>
                <w:lang w:val="en-US"/>
              </w:rPr>
            </w:pPr>
            <w:r w:rsidRPr="00F21219">
              <w:rPr>
                <w:rFonts w:asciiTheme="minorHAnsi" w:hAnsiTheme="minorHAnsi" w:cstheme="minorHAnsi"/>
                <w:bCs/>
                <w:sz w:val="22"/>
                <w:lang w:val="en-US"/>
              </w:rPr>
              <w:t>The Supplier guarantees the quality and reliability of the Goods supplied within the warranty period. Goods warranty period must not be less than the manufacturer's warranty period. Warranty period for the Goods is established in the Specification/-s to this Contract.</w:t>
            </w:r>
          </w:p>
          <w:p w14:paraId="68F7A6F5" w14:textId="77777777" w:rsidR="005D3DC5" w:rsidRPr="00F21219" w:rsidRDefault="005D3DC5" w:rsidP="005D3DC5">
            <w:pPr>
              <w:widowControl w:val="0"/>
              <w:tabs>
                <w:tab w:val="left" w:pos="1008"/>
              </w:tabs>
              <w:autoSpaceDE w:val="0"/>
              <w:autoSpaceDN w:val="0"/>
              <w:adjustRightInd w:val="0"/>
              <w:spacing w:after="0" w:line="240" w:lineRule="auto"/>
              <w:ind w:left="357"/>
              <w:contextualSpacing/>
              <w:jc w:val="both"/>
              <w:rPr>
                <w:rFonts w:asciiTheme="minorHAnsi" w:hAnsiTheme="minorHAnsi" w:cstheme="minorHAnsi"/>
                <w:bCs/>
                <w:sz w:val="22"/>
                <w:lang w:val="en-US"/>
              </w:rPr>
            </w:pPr>
          </w:p>
          <w:p w14:paraId="08CD4A20" w14:textId="77777777" w:rsidR="00D0565D" w:rsidRPr="00F21219" w:rsidRDefault="00D0565D" w:rsidP="005316D6">
            <w:pPr>
              <w:tabs>
                <w:tab w:val="left" w:pos="1008"/>
              </w:tabs>
              <w:jc w:val="both"/>
              <w:rPr>
                <w:rFonts w:asciiTheme="minorHAnsi" w:hAnsiTheme="minorHAnsi" w:cstheme="minorHAnsi"/>
                <w:bCs/>
                <w:sz w:val="22"/>
              </w:rPr>
            </w:pPr>
            <w:r w:rsidRPr="00F21219">
              <w:rPr>
                <w:rFonts w:asciiTheme="minorHAnsi" w:hAnsiTheme="minorHAnsi" w:cstheme="minorHAnsi"/>
                <w:bCs/>
                <w:sz w:val="22"/>
              </w:rPr>
              <w:t xml:space="preserve">2.3. At Buyer’s request The Supplier shall provide free access of Buyer’s authorized representatives to production facilities with the process of manufacture of the Goods being the subject hereof for purpose of inspection of quality of </w:t>
            </w:r>
            <w:r w:rsidRPr="00F21219">
              <w:rPr>
                <w:rFonts w:asciiTheme="minorHAnsi" w:hAnsiTheme="minorHAnsi" w:cstheme="minorHAnsi"/>
                <w:bCs/>
                <w:sz w:val="22"/>
              </w:rPr>
              <w:lastRenderedPageBreak/>
              <w:t>manufactured Goods at all stages of their production.</w:t>
            </w:r>
          </w:p>
          <w:p w14:paraId="381F93BB" w14:textId="77777777" w:rsidR="00D0565D" w:rsidRPr="00F21219" w:rsidRDefault="00D0565D" w:rsidP="005316D6">
            <w:pPr>
              <w:tabs>
                <w:tab w:val="left" w:pos="1008"/>
              </w:tabs>
              <w:jc w:val="both"/>
              <w:rPr>
                <w:rFonts w:asciiTheme="minorHAnsi" w:hAnsiTheme="minorHAnsi" w:cstheme="minorHAnsi"/>
                <w:bCs/>
                <w:sz w:val="22"/>
              </w:rPr>
            </w:pPr>
            <w:r w:rsidRPr="00F21219">
              <w:rPr>
                <w:rFonts w:asciiTheme="minorHAnsi" w:hAnsiTheme="minorHAnsi" w:cstheme="minorHAnsi"/>
                <w:bCs/>
                <w:sz w:val="22"/>
              </w:rPr>
              <w:t xml:space="preserve">Buyer’s authorized representatives shall be entitled to use own measuring tools and special equipment for inspection of qualitative properties of the Goods under production.  </w:t>
            </w:r>
          </w:p>
          <w:p w14:paraId="158361B8" w14:textId="41036C01" w:rsidR="00D0565D" w:rsidRPr="00F21219" w:rsidRDefault="00D0565D" w:rsidP="005316D6">
            <w:pPr>
              <w:tabs>
                <w:tab w:val="left" w:pos="1008"/>
              </w:tabs>
              <w:jc w:val="both"/>
              <w:rPr>
                <w:rFonts w:asciiTheme="minorHAnsi" w:hAnsiTheme="minorHAnsi" w:cstheme="minorHAnsi"/>
                <w:bCs/>
                <w:sz w:val="22"/>
              </w:rPr>
            </w:pPr>
            <w:r w:rsidRPr="00F21219">
              <w:rPr>
                <w:rFonts w:asciiTheme="minorHAnsi" w:hAnsiTheme="minorHAnsi" w:cstheme="minorHAnsi"/>
                <w:bCs/>
                <w:sz w:val="22"/>
              </w:rPr>
              <w:t xml:space="preserve">The Buyer shall provide the Supplier a letter with the names of Authorized representatives  via e-mail /-s, indicated in paragpaph XIV of the present Contract.  </w:t>
            </w:r>
          </w:p>
          <w:p w14:paraId="36F0BACC" w14:textId="77777777" w:rsidR="00D0565D" w:rsidRPr="00F21219" w:rsidRDefault="00D0565D" w:rsidP="005316D6">
            <w:pPr>
              <w:tabs>
                <w:tab w:val="left" w:pos="1008"/>
              </w:tabs>
              <w:jc w:val="both"/>
              <w:rPr>
                <w:rFonts w:asciiTheme="minorHAnsi" w:hAnsiTheme="minorHAnsi" w:cstheme="minorHAnsi"/>
                <w:bCs/>
                <w:sz w:val="22"/>
              </w:rPr>
            </w:pPr>
            <w:r w:rsidRPr="00F21219">
              <w:rPr>
                <w:rFonts w:asciiTheme="minorHAnsi" w:hAnsiTheme="minorHAnsi" w:cstheme="minorHAnsi"/>
                <w:bCs/>
                <w:sz w:val="22"/>
              </w:rPr>
              <w:t>In case if the Buyer has some doubts about Goods’ quality or about design flows or uncorrespondance to the regulations of Ukraine, the Supplier undertakes to eliminate all the defects in terms, set up by the Buyer or, in case of impossibility: return the funds recived from the Buyer under the present Contract or proportionately reduce the cost of Goods containing defects (at Buyers’s choice), provided that such action is in compliance with Ukrainian legislation.</w:t>
            </w:r>
          </w:p>
          <w:p w14:paraId="0A56112F" w14:textId="77777777" w:rsidR="00D0565D" w:rsidRPr="00F21219" w:rsidRDefault="00D0565D" w:rsidP="005316D6">
            <w:pPr>
              <w:tabs>
                <w:tab w:val="left" w:pos="1008"/>
              </w:tabs>
              <w:jc w:val="both"/>
              <w:rPr>
                <w:rFonts w:asciiTheme="minorHAnsi" w:hAnsiTheme="minorHAnsi" w:cstheme="minorHAnsi"/>
                <w:bCs/>
                <w:sz w:val="22"/>
              </w:rPr>
            </w:pPr>
            <w:r w:rsidRPr="00F21219">
              <w:rPr>
                <w:rFonts w:asciiTheme="minorHAnsi" w:hAnsiTheme="minorHAnsi" w:cstheme="minorHAnsi"/>
                <w:bCs/>
                <w:sz w:val="22"/>
              </w:rPr>
              <w:t>2.4. The Buyer has the right to send his authorized representatives to the Supplier`s factory to witness test and / or for inspection of the readiness of the Goods in accordance with packing list for the shipment.</w:t>
            </w:r>
          </w:p>
          <w:p w14:paraId="3DAAAEE3" w14:textId="77777777" w:rsidR="00D0565D" w:rsidRPr="00F21219" w:rsidRDefault="00D0565D" w:rsidP="005316D6">
            <w:pPr>
              <w:tabs>
                <w:tab w:val="left" w:pos="1008"/>
              </w:tabs>
              <w:jc w:val="both"/>
              <w:rPr>
                <w:rFonts w:asciiTheme="minorHAnsi" w:hAnsiTheme="minorHAnsi" w:cstheme="minorHAnsi"/>
                <w:bCs/>
                <w:sz w:val="22"/>
              </w:rPr>
            </w:pPr>
            <w:r w:rsidRPr="00F21219">
              <w:rPr>
                <w:rFonts w:asciiTheme="minorHAnsi" w:hAnsiTheme="minorHAnsi" w:cstheme="minorHAnsi"/>
                <w:bCs/>
                <w:sz w:val="22"/>
              </w:rPr>
              <w:t xml:space="preserve">Supplier shall provide ________ days advance notice to the Buyer of the exact date and time of the test and /or inspection of the Goods. </w:t>
            </w:r>
          </w:p>
          <w:p w14:paraId="31719027" w14:textId="77777777" w:rsidR="00D0565D" w:rsidRPr="00F21219" w:rsidRDefault="00D0565D" w:rsidP="005316D6">
            <w:pPr>
              <w:tabs>
                <w:tab w:val="left" w:pos="1008"/>
              </w:tabs>
              <w:jc w:val="both"/>
              <w:rPr>
                <w:rFonts w:asciiTheme="minorHAnsi" w:hAnsiTheme="minorHAnsi" w:cstheme="minorHAnsi"/>
                <w:bCs/>
                <w:sz w:val="22"/>
              </w:rPr>
            </w:pPr>
          </w:p>
          <w:p w14:paraId="6CB3FBA3" w14:textId="77777777" w:rsidR="00D0565D" w:rsidRPr="00F21219" w:rsidRDefault="00D0565D" w:rsidP="005316D6">
            <w:pPr>
              <w:tabs>
                <w:tab w:val="left" w:pos="1008"/>
              </w:tabs>
              <w:jc w:val="both"/>
              <w:rPr>
                <w:rFonts w:asciiTheme="minorHAnsi" w:hAnsiTheme="minorHAnsi" w:cstheme="minorHAnsi"/>
                <w:bCs/>
                <w:sz w:val="22"/>
              </w:rPr>
            </w:pPr>
            <w:r w:rsidRPr="00F21219">
              <w:rPr>
                <w:rFonts w:asciiTheme="minorHAnsi" w:hAnsiTheme="minorHAnsi" w:cstheme="minorHAnsi"/>
                <w:bCs/>
                <w:sz w:val="22"/>
              </w:rPr>
              <w:t>Upon completion of the test of the Goods and / or inspection of the Goods, the Parties (in the event if the Buyer exercised its right as provided by clause 2.4 and  sent his due representatives to production facilities of the Supplier) shall sign Factory Acceptance Test Report (FATR) as per Form in  Appendix #</w:t>
            </w:r>
            <w:r w:rsidRPr="00F21219">
              <w:rPr>
                <w:rFonts w:asciiTheme="minorHAnsi" w:hAnsiTheme="minorHAnsi" w:cstheme="minorHAnsi"/>
                <w:bCs/>
                <w:sz w:val="22"/>
                <w:lang w:val="en-US"/>
              </w:rPr>
              <w:t>8</w:t>
            </w:r>
            <w:r w:rsidRPr="00F21219">
              <w:rPr>
                <w:rFonts w:asciiTheme="minorHAnsi" w:hAnsiTheme="minorHAnsi" w:cstheme="minorHAnsi"/>
                <w:bCs/>
                <w:sz w:val="22"/>
              </w:rPr>
              <w:t xml:space="preserve"> to the present Contract within 3 (three) calendar days from completion of the test and inspection of the Goods. If FATR is signed by the authorized representatives of the Buyer with remarks, the Supplier is obliged to eliminate all the defects in terms, indicated by the Buyer or in case of impossibility: return the funds recived from the </w:t>
            </w:r>
            <w:r w:rsidRPr="00F21219">
              <w:rPr>
                <w:rFonts w:asciiTheme="minorHAnsi" w:hAnsiTheme="minorHAnsi" w:cstheme="minorHAnsi"/>
                <w:bCs/>
                <w:sz w:val="22"/>
              </w:rPr>
              <w:lastRenderedPageBreak/>
              <w:t>Buyer under the present Contract or proportionately reduce the cost of Goods containing defects (at Buyers’s choice), provided that such action is in compliance with Ukrainian legislation.</w:t>
            </w:r>
          </w:p>
        </w:tc>
      </w:tr>
      <w:tr w:rsidR="00D0565D" w:rsidRPr="00D7652B" w14:paraId="46251A34" w14:textId="77777777" w:rsidTr="005316D6">
        <w:tc>
          <w:tcPr>
            <w:tcW w:w="4660" w:type="dxa"/>
          </w:tcPr>
          <w:p w14:paraId="3E951446" w14:textId="14424CF6" w:rsidR="00D0565D" w:rsidRPr="005D3DC5" w:rsidRDefault="005D3DC5" w:rsidP="005D3DC5">
            <w:pPr>
              <w:tabs>
                <w:tab w:val="left" w:pos="1008"/>
              </w:tabs>
              <w:autoSpaceDE w:val="0"/>
              <w:autoSpaceDN w:val="0"/>
              <w:adjustRightInd w:val="0"/>
              <w:ind w:firstLine="303"/>
              <w:jc w:val="center"/>
              <w:rPr>
                <w:rFonts w:asciiTheme="minorHAnsi" w:eastAsia="SimSun" w:hAnsiTheme="minorHAnsi" w:cstheme="minorHAnsi"/>
                <w:b/>
                <w:bCs/>
                <w:kern w:val="2"/>
                <w:sz w:val="22"/>
                <w:lang w:val="en-US"/>
              </w:rPr>
            </w:pPr>
            <w:r>
              <w:rPr>
                <w:rFonts w:asciiTheme="minorHAnsi" w:eastAsia="SimSun" w:hAnsiTheme="minorHAnsi" w:cstheme="minorHAnsi"/>
                <w:b/>
                <w:bCs/>
                <w:kern w:val="2"/>
                <w:sz w:val="22"/>
                <w:lang w:val="en-US"/>
              </w:rPr>
              <w:lastRenderedPageBreak/>
              <w:t>III. Ціна Договору</w:t>
            </w:r>
          </w:p>
          <w:p w14:paraId="7837A7DB" w14:textId="77777777" w:rsidR="00D0565D" w:rsidRPr="00F21219" w:rsidRDefault="00D0565D" w:rsidP="00D0565D">
            <w:pPr>
              <w:widowControl w:val="0"/>
              <w:numPr>
                <w:ilvl w:val="1"/>
                <w:numId w:val="10"/>
              </w:numPr>
              <w:tabs>
                <w:tab w:val="left" w:pos="1008"/>
              </w:tabs>
              <w:autoSpaceDE w:val="0"/>
              <w:autoSpaceDN w:val="0"/>
              <w:adjustRightInd w:val="0"/>
              <w:spacing w:after="0" w:line="240" w:lineRule="auto"/>
              <w:ind w:left="0"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xml:space="preserve"> Ціна Товару вказується в Специфікації/-ях в гривнях з урахуванням ПДВ (</w:t>
            </w:r>
            <w:r w:rsidRPr="00F21219">
              <w:rPr>
                <w:rFonts w:asciiTheme="minorHAnsi" w:eastAsia="SimSun" w:hAnsiTheme="minorHAnsi" w:cstheme="minorHAnsi"/>
                <w:bCs/>
                <w:kern w:val="2"/>
                <w:sz w:val="22"/>
              </w:rPr>
              <w:t>застосовується якщо Постачальник є резидентом України, платником ПДВ</w:t>
            </w:r>
            <w:r w:rsidRPr="00F21219">
              <w:rPr>
                <w:rFonts w:asciiTheme="minorHAnsi" w:eastAsia="SimSun" w:hAnsiTheme="minorHAnsi" w:cstheme="minorHAnsi"/>
                <w:bCs/>
                <w:kern w:val="2"/>
                <w:sz w:val="22"/>
                <w:lang w:val="ru-RU"/>
              </w:rPr>
              <w:t>) або в іноземній валюті</w:t>
            </w:r>
            <w:r w:rsidRPr="00F21219">
              <w:rPr>
                <w:rFonts w:asciiTheme="minorHAnsi" w:eastAsia="SimSun" w:hAnsiTheme="minorHAnsi" w:cstheme="minorHAnsi"/>
                <w:bCs/>
                <w:kern w:val="2"/>
                <w:sz w:val="22"/>
              </w:rPr>
              <w:t xml:space="preserve"> без урахування ПДВ</w:t>
            </w:r>
            <w:r w:rsidRPr="00F21219">
              <w:rPr>
                <w:rFonts w:asciiTheme="minorHAnsi" w:eastAsia="SimSun" w:hAnsiTheme="minorHAnsi" w:cstheme="minorHAnsi"/>
                <w:bCs/>
                <w:kern w:val="2"/>
                <w:sz w:val="22"/>
                <w:lang w:val="ru-RU"/>
              </w:rPr>
              <w:t xml:space="preserve"> (застосовується, якщо Постачальник </w:t>
            </w:r>
            <w:r w:rsidRPr="00F21219">
              <w:rPr>
                <w:rFonts w:asciiTheme="minorHAnsi" w:eastAsia="SimSun" w:hAnsiTheme="minorHAnsi" w:cstheme="minorHAnsi"/>
                <w:bCs/>
                <w:color w:val="000000" w:themeColor="text1"/>
                <w:kern w:val="1"/>
                <w:sz w:val="22"/>
              </w:rPr>
              <w:t>є нерезидентом</w:t>
            </w:r>
            <w:r w:rsidRPr="00F21219">
              <w:rPr>
                <w:rFonts w:asciiTheme="minorHAnsi" w:eastAsia="SimSun" w:hAnsiTheme="minorHAnsi" w:cstheme="minorHAnsi"/>
                <w:bCs/>
                <w:kern w:val="1"/>
                <w:sz w:val="22"/>
              </w:rPr>
              <w:t xml:space="preserve"> відповідно до чинного законодавства</w:t>
            </w:r>
            <w:r w:rsidRPr="00F21219">
              <w:rPr>
                <w:rFonts w:asciiTheme="minorHAnsi" w:eastAsia="SimSun" w:hAnsiTheme="minorHAnsi" w:cstheme="minorHAnsi"/>
                <w:bCs/>
                <w:color w:val="000000" w:themeColor="text1"/>
                <w:kern w:val="1"/>
                <w:sz w:val="22"/>
              </w:rPr>
              <w:t xml:space="preserve"> України</w:t>
            </w:r>
            <w:r w:rsidRPr="00F21219">
              <w:rPr>
                <w:rFonts w:asciiTheme="minorHAnsi" w:eastAsia="SimSun" w:hAnsiTheme="minorHAnsi" w:cstheme="minorHAnsi"/>
                <w:bCs/>
                <w:kern w:val="1"/>
                <w:sz w:val="22"/>
              </w:rPr>
              <w:t xml:space="preserve"> – далі нерезидент в Україні</w:t>
            </w:r>
            <w:r w:rsidRPr="00F21219">
              <w:rPr>
                <w:rFonts w:asciiTheme="minorHAnsi" w:eastAsia="SimSun" w:hAnsiTheme="minorHAnsi" w:cstheme="minorHAnsi"/>
                <w:bCs/>
                <w:color w:val="000000" w:themeColor="text1"/>
                <w:kern w:val="1"/>
                <w:sz w:val="22"/>
              </w:rPr>
              <w:t>)</w:t>
            </w:r>
            <w:r w:rsidRPr="00F21219">
              <w:rPr>
                <w:rFonts w:asciiTheme="minorHAnsi" w:eastAsia="SimSun" w:hAnsiTheme="minorHAnsi" w:cstheme="minorHAnsi"/>
                <w:bCs/>
                <w:kern w:val="2"/>
                <w:sz w:val="22"/>
                <w:lang w:val="ru-RU"/>
              </w:rPr>
              <w:t>.</w:t>
            </w:r>
          </w:p>
          <w:p w14:paraId="0A2F6D7B" w14:textId="77777777" w:rsidR="00D0565D" w:rsidRPr="00F21219" w:rsidRDefault="00D0565D" w:rsidP="00D0565D">
            <w:pPr>
              <w:widowControl w:val="0"/>
              <w:numPr>
                <w:ilvl w:val="1"/>
                <w:numId w:val="10"/>
              </w:numPr>
              <w:tabs>
                <w:tab w:val="left" w:pos="1008"/>
              </w:tabs>
              <w:autoSpaceDE w:val="0"/>
              <w:autoSpaceDN w:val="0"/>
              <w:adjustRightInd w:val="0"/>
              <w:spacing w:after="0" w:line="240" w:lineRule="auto"/>
              <w:ind w:left="0"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xml:space="preserve">Загальна </w:t>
            </w:r>
            <w:r w:rsidRPr="00F21219">
              <w:rPr>
                <w:rFonts w:asciiTheme="minorHAnsi" w:eastAsia="SimSun" w:hAnsiTheme="minorHAnsi" w:cstheme="minorHAnsi"/>
                <w:bCs/>
                <w:kern w:val="2"/>
                <w:sz w:val="22"/>
              </w:rPr>
              <w:t xml:space="preserve">ціна </w:t>
            </w:r>
            <w:r w:rsidRPr="00F21219">
              <w:rPr>
                <w:rFonts w:asciiTheme="minorHAnsi" w:eastAsia="SimSun" w:hAnsiTheme="minorHAnsi" w:cstheme="minorHAnsi"/>
                <w:bCs/>
                <w:kern w:val="2"/>
                <w:sz w:val="22"/>
                <w:lang w:val="ru-RU"/>
              </w:rPr>
              <w:t xml:space="preserve">Договору визначається загальною вартістю Товару, вказаного в Специфікації/-ях до цього Договору </w:t>
            </w:r>
            <w:r w:rsidRPr="00F21219">
              <w:rPr>
                <w:rFonts w:asciiTheme="minorHAnsi" w:eastAsia="SimSun" w:hAnsiTheme="minorHAnsi" w:cstheme="minorHAnsi"/>
                <w:bCs/>
                <w:color w:val="000000" w:themeColor="text1"/>
                <w:kern w:val="1"/>
                <w:sz w:val="22"/>
              </w:rPr>
              <w:t>та становить до __________________ (включно).</w:t>
            </w:r>
          </w:p>
          <w:p w14:paraId="5887B0F8" w14:textId="77777777" w:rsidR="00D0565D" w:rsidRPr="00F21219" w:rsidRDefault="00D0565D" w:rsidP="005316D6">
            <w:pPr>
              <w:widowControl w:val="0"/>
              <w:tabs>
                <w:tab w:val="left" w:pos="1008"/>
              </w:tabs>
              <w:autoSpaceDE w:val="0"/>
              <w:autoSpaceDN w:val="0"/>
              <w:adjustRightInd w:val="0"/>
              <w:ind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У вартість Товару включаються:</w:t>
            </w:r>
          </w:p>
          <w:p w14:paraId="689CF727" w14:textId="77777777" w:rsidR="00D0565D" w:rsidRPr="00F21219" w:rsidRDefault="00D0565D" w:rsidP="005316D6">
            <w:pPr>
              <w:widowControl w:val="0"/>
              <w:tabs>
                <w:tab w:val="left" w:pos="1008"/>
              </w:tabs>
              <w:autoSpaceDE w:val="0"/>
              <w:autoSpaceDN w:val="0"/>
              <w:adjustRightInd w:val="0"/>
              <w:ind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митні витрати, понесені П</w:t>
            </w:r>
            <w:r w:rsidRPr="00F21219">
              <w:rPr>
                <w:rFonts w:asciiTheme="minorHAnsi" w:eastAsia="SimSun" w:hAnsiTheme="minorHAnsi" w:cstheme="minorHAnsi"/>
                <w:bCs/>
                <w:kern w:val="2"/>
                <w:sz w:val="22"/>
              </w:rPr>
              <w:t>остачальником</w:t>
            </w:r>
            <w:r w:rsidRPr="00F21219">
              <w:rPr>
                <w:rFonts w:asciiTheme="minorHAnsi" w:eastAsia="SimSun" w:hAnsiTheme="minorHAnsi" w:cstheme="minorHAnsi"/>
                <w:bCs/>
                <w:kern w:val="2"/>
                <w:sz w:val="22"/>
                <w:lang w:val="ru-RU"/>
              </w:rPr>
              <w:t xml:space="preserve"> при митному оформленні Товару у пункті відправки (застосовується, якщо Постачальник </w:t>
            </w:r>
            <w:r w:rsidRPr="00F21219">
              <w:rPr>
                <w:rFonts w:asciiTheme="minorHAnsi" w:eastAsia="SimSun" w:hAnsiTheme="minorHAnsi" w:cstheme="minorHAnsi"/>
                <w:bCs/>
                <w:color w:val="000000" w:themeColor="text1"/>
                <w:kern w:val="1"/>
                <w:sz w:val="22"/>
              </w:rPr>
              <w:t>є нерезидентом в Україні)</w:t>
            </w:r>
            <w:r w:rsidRPr="00F21219">
              <w:rPr>
                <w:rFonts w:asciiTheme="minorHAnsi" w:eastAsia="SimSun" w:hAnsiTheme="minorHAnsi" w:cstheme="minorHAnsi"/>
                <w:bCs/>
                <w:kern w:val="2"/>
                <w:sz w:val="22"/>
                <w:lang w:val="ru-RU"/>
              </w:rPr>
              <w:t>;</w:t>
            </w:r>
          </w:p>
          <w:p w14:paraId="68C283EF" w14:textId="77777777" w:rsidR="00D0565D" w:rsidRPr="00F21219" w:rsidRDefault="00D0565D" w:rsidP="005316D6">
            <w:pPr>
              <w:widowControl w:val="0"/>
              <w:tabs>
                <w:tab w:val="left" w:pos="1008"/>
              </w:tabs>
              <w:autoSpaceDE w:val="0"/>
              <w:autoSpaceDN w:val="0"/>
              <w:adjustRightInd w:val="0"/>
              <w:ind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витрати на пакування та навантаження;</w:t>
            </w:r>
          </w:p>
          <w:p w14:paraId="094C4FD4" w14:textId="77777777" w:rsidR="00D0565D" w:rsidRPr="00F21219" w:rsidRDefault="00D0565D" w:rsidP="005316D6">
            <w:pPr>
              <w:widowControl w:val="0"/>
              <w:tabs>
                <w:tab w:val="left" w:pos="1008"/>
              </w:tabs>
              <w:autoSpaceDE w:val="0"/>
              <w:autoSpaceDN w:val="0"/>
              <w:adjustRightInd w:val="0"/>
              <w:ind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xml:space="preserve">-   транспортні витрати відповідно до умов поставки, що зазначені у Специфікації / -ях до даного Договору; </w:t>
            </w:r>
          </w:p>
          <w:p w14:paraId="4F9F2FFD" w14:textId="77777777" w:rsidR="00D0565D" w:rsidRPr="00F21219" w:rsidRDefault="00D0565D" w:rsidP="005316D6">
            <w:pPr>
              <w:widowControl w:val="0"/>
              <w:tabs>
                <w:tab w:val="left" w:pos="1008"/>
              </w:tabs>
              <w:autoSpaceDE w:val="0"/>
              <w:autoSpaceDN w:val="0"/>
              <w:adjustRightInd w:val="0"/>
              <w:ind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витрати на отримання дозвільної документації (у випадку, якщо така вимагається);</w:t>
            </w:r>
          </w:p>
          <w:p w14:paraId="2900CAB0" w14:textId="77777777" w:rsidR="00D0565D" w:rsidRPr="00F21219" w:rsidRDefault="00D0565D" w:rsidP="005316D6">
            <w:pPr>
              <w:widowControl w:val="0"/>
              <w:tabs>
                <w:tab w:val="left" w:pos="1008"/>
              </w:tabs>
              <w:autoSpaceDE w:val="0"/>
              <w:autoSpaceDN w:val="0"/>
              <w:adjustRightInd w:val="0"/>
              <w:ind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витрати пов’язані з отриманням сертифікату походження Товару</w:t>
            </w:r>
            <w:r w:rsidRPr="00F21219">
              <w:rPr>
                <w:rFonts w:asciiTheme="minorHAnsi" w:hAnsiTheme="minorHAnsi" w:cstheme="minorHAnsi"/>
                <w:sz w:val="22"/>
                <w:lang w:val="ru-RU"/>
              </w:rPr>
              <w:t xml:space="preserve"> </w:t>
            </w:r>
            <w:r w:rsidRPr="00F21219">
              <w:rPr>
                <w:rFonts w:asciiTheme="minorHAnsi" w:eastAsia="SimSun" w:hAnsiTheme="minorHAnsi" w:cstheme="minorHAnsi"/>
                <w:bCs/>
                <w:kern w:val="2"/>
                <w:sz w:val="22"/>
                <w:lang w:val="ru-RU"/>
              </w:rPr>
              <w:t xml:space="preserve">(застосовується, якщо Постачальник </w:t>
            </w:r>
            <w:r w:rsidRPr="00F21219">
              <w:rPr>
                <w:rFonts w:asciiTheme="minorHAnsi" w:eastAsia="SimSun" w:hAnsiTheme="minorHAnsi" w:cstheme="minorHAnsi"/>
                <w:bCs/>
                <w:kern w:val="2"/>
                <w:sz w:val="22"/>
              </w:rPr>
              <w:t>є</w:t>
            </w:r>
            <w:r w:rsidRPr="00F21219">
              <w:rPr>
                <w:rFonts w:asciiTheme="minorHAnsi" w:eastAsia="SimSun" w:hAnsiTheme="minorHAnsi" w:cstheme="minorHAnsi"/>
                <w:bCs/>
                <w:kern w:val="2"/>
                <w:sz w:val="22"/>
                <w:lang w:val="ru-RU"/>
              </w:rPr>
              <w:t xml:space="preserve"> </w:t>
            </w:r>
            <w:r w:rsidRPr="00F21219">
              <w:rPr>
                <w:rFonts w:asciiTheme="minorHAnsi" w:eastAsia="SimSun" w:hAnsiTheme="minorHAnsi" w:cstheme="minorHAnsi"/>
                <w:bCs/>
                <w:color w:val="000000" w:themeColor="text1"/>
                <w:kern w:val="1"/>
                <w:sz w:val="22"/>
              </w:rPr>
              <w:t>нерезидентом в Україні</w:t>
            </w:r>
            <w:r w:rsidRPr="00F21219">
              <w:rPr>
                <w:rFonts w:asciiTheme="minorHAnsi" w:eastAsia="SimSun" w:hAnsiTheme="minorHAnsi" w:cstheme="minorHAnsi"/>
                <w:bCs/>
                <w:kern w:val="2"/>
                <w:sz w:val="22"/>
                <w:lang w:val="ru-RU"/>
              </w:rPr>
              <w:t>).</w:t>
            </w:r>
          </w:p>
          <w:p w14:paraId="1E6C8A3F" w14:textId="77777777" w:rsidR="00D0565D" w:rsidRPr="00F21219" w:rsidRDefault="00D0565D" w:rsidP="005316D6">
            <w:pPr>
              <w:widowControl w:val="0"/>
              <w:tabs>
                <w:tab w:val="left" w:pos="1008"/>
              </w:tabs>
              <w:autoSpaceDE w:val="0"/>
              <w:autoSpaceDN w:val="0"/>
              <w:adjustRightInd w:val="0"/>
              <w:ind w:firstLine="303"/>
              <w:contextualSpacing/>
              <w:jc w:val="both"/>
              <w:rPr>
                <w:rFonts w:asciiTheme="minorHAnsi" w:eastAsia="SimSun" w:hAnsiTheme="minorHAnsi" w:cstheme="minorHAnsi"/>
                <w:bCs/>
                <w:kern w:val="1"/>
                <w:sz w:val="22"/>
              </w:rPr>
            </w:pPr>
            <w:r w:rsidRPr="00F21219">
              <w:rPr>
                <w:rFonts w:asciiTheme="minorHAnsi" w:eastAsia="SimSun" w:hAnsiTheme="minorHAnsi" w:cstheme="minorHAnsi"/>
                <w:bCs/>
                <w:i/>
                <w:kern w:val="1"/>
                <w:sz w:val="22"/>
              </w:rPr>
              <w:t xml:space="preserve"> </w:t>
            </w:r>
            <w:r w:rsidRPr="00F21219">
              <w:rPr>
                <w:rFonts w:asciiTheme="minorHAnsi" w:eastAsia="SimSun" w:hAnsiTheme="minorHAnsi" w:cstheme="minorHAnsi"/>
                <w:bCs/>
                <w:kern w:val="1"/>
                <w:sz w:val="22"/>
              </w:rPr>
              <w:t xml:space="preserve">3.3. </w:t>
            </w:r>
            <w:r w:rsidRPr="00F21219">
              <w:rPr>
                <w:rFonts w:asciiTheme="minorHAnsi" w:hAnsiTheme="minorHAnsi" w:cstheme="minorHAnsi"/>
                <w:color w:val="000000"/>
                <w:sz w:val="22"/>
                <w:shd w:val="clear" w:color="auto" w:fill="FFFFFF"/>
              </w:rPr>
              <w:t xml:space="preserve"> Сторони також мають право погодити зміну ціни в Договорі в бік зменшення (без зміни кількості (обсягу) та якості Товарів), у тому числі у разі коливання ціни Товару на ринку, шляхом укладання додаткової угоди до </w:t>
            </w:r>
            <w:r w:rsidRPr="00F21219">
              <w:rPr>
                <w:rFonts w:asciiTheme="minorHAnsi" w:hAnsiTheme="minorHAnsi" w:cstheme="minorHAnsi"/>
                <w:color w:val="000000"/>
                <w:sz w:val="22"/>
                <w:shd w:val="clear" w:color="auto" w:fill="FFFFFF"/>
              </w:rPr>
              <w:lastRenderedPageBreak/>
              <w:t>Договору.</w:t>
            </w:r>
          </w:p>
          <w:p w14:paraId="4500513A" w14:textId="77777777" w:rsidR="00D0565D" w:rsidRPr="00F21219" w:rsidRDefault="00D0565D" w:rsidP="005316D6">
            <w:pPr>
              <w:widowControl w:val="0"/>
              <w:tabs>
                <w:tab w:val="left" w:pos="1008"/>
              </w:tabs>
              <w:autoSpaceDE w:val="0"/>
              <w:autoSpaceDN w:val="0"/>
              <w:adjustRightInd w:val="0"/>
              <w:ind w:firstLine="303"/>
              <w:contextualSpacing/>
              <w:jc w:val="both"/>
              <w:rPr>
                <w:rFonts w:asciiTheme="minorHAnsi" w:eastAsia="SimSun" w:hAnsiTheme="minorHAnsi" w:cstheme="minorHAnsi"/>
                <w:bCs/>
                <w:i/>
                <w:kern w:val="1"/>
                <w:sz w:val="22"/>
              </w:rPr>
            </w:pPr>
          </w:p>
          <w:p w14:paraId="3838FCB5" w14:textId="77777777" w:rsidR="00D0565D" w:rsidRPr="00F21219" w:rsidRDefault="00D0565D" w:rsidP="005316D6">
            <w:pPr>
              <w:tabs>
                <w:tab w:val="left" w:pos="1008"/>
              </w:tabs>
              <w:ind w:firstLine="303"/>
              <w:jc w:val="both"/>
              <w:rPr>
                <w:rFonts w:asciiTheme="minorHAnsi" w:hAnsiTheme="minorHAnsi" w:cstheme="minorHAnsi"/>
                <w:noProof/>
                <w:sz w:val="22"/>
              </w:rPr>
            </w:pPr>
          </w:p>
          <w:p w14:paraId="1F07B0D2" w14:textId="41A00DA0" w:rsidR="00D0565D" w:rsidRPr="00F21219" w:rsidRDefault="00D0565D" w:rsidP="00903A5A">
            <w:pPr>
              <w:tabs>
                <w:tab w:val="left" w:pos="1008"/>
              </w:tabs>
              <w:autoSpaceDE w:val="0"/>
              <w:autoSpaceDN w:val="0"/>
              <w:adjustRightInd w:val="0"/>
              <w:ind w:firstLine="303"/>
              <w:jc w:val="center"/>
              <w:rPr>
                <w:rFonts w:asciiTheme="minorHAnsi" w:eastAsia="SimSun" w:hAnsiTheme="minorHAnsi" w:cstheme="minorHAnsi"/>
                <w:b/>
                <w:bCs/>
                <w:kern w:val="2"/>
                <w:sz w:val="22"/>
                <w:lang w:val="ru-RU"/>
              </w:rPr>
            </w:pPr>
            <w:r w:rsidRPr="00F21219">
              <w:rPr>
                <w:rFonts w:asciiTheme="minorHAnsi" w:eastAsia="SimSun" w:hAnsiTheme="minorHAnsi" w:cstheme="minorHAnsi"/>
                <w:b/>
                <w:bCs/>
                <w:kern w:val="2"/>
                <w:sz w:val="22"/>
                <w:lang w:val="en-US"/>
              </w:rPr>
              <w:t>IV</w:t>
            </w:r>
            <w:r w:rsidR="00903A5A">
              <w:rPr>
                <w:rFonts w:asciiTheme="minorHAnsi" w:eastAsia="SimSun" w:hAnsiTheme="minorHAnsi" w:cstheme="minorHAnsi"/>
                <w:b/>
                <w:bCs/>
                <w:kern w:val="2"/>
                <w:sz w:val="22"/>
                <w:lang w:val="ru-RU"/>
              </w:rPr>
              <w:t>. Порядок здійснення оплати</w:t>
            </w:r>
          </w:p>
          <w:p w14:paraId="05172835" w14:textId="77777777" w:rsidR="00D0565D" w:rsidRPr="00F21219" w:rsidRDefault="00D0565D" w:rsidP="005316D6">
            <w:pPr>
              <w:tabs>
                <w:tab w:val="left" w:pos="1008"/>
              </w:tabs>
              <w:autoSpaceDE w:val="0"/>
              <w:autoSpaceDN w:val="0"/>
              <w:adjustRightInd w:val="0"/>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4.1. Розрахунки проводяться шляхом:</w:t>
            </w:r>
          </w:p>
          <w:p w14:paraId="6F192A4C" w14:textId="77777777" w:rsidR="00903A5A" w:rsidRDefault="00D0565D" w:rsidP="00903A5A">
            <w:pPr>
              <w:tabs>
                <w:tab w:val="left" w:pos="1008"/>
              </w:tabs>
              <w:autoSpaceDE w:val="0"/>
              <w:autoSpaceDN w:val="0"/>
              <w:adjustRightInd w:val="0"/>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ru-RU"/>
              </w:rPr>
              <w:t xml:space="preserve">оплати Покупцем </w:t>
            </w:r>
            <w:r w:rsidRPr="00F21219">
              <w:rPr>
                <w:rFonts w:asciiTheme="minorHAnsi" w:eastAsia="SimSun" w:hAnsiTheme="minorHAnsi" w:cstheme="minorHAnsi"/>
                <w:bCs/>
                <w:kern w:val="2"/>
                <w:sz w:val="22"/>
              </w:rPr>
              <w:t>з дати підписання</w:t>
            </w:r>
            <w:r w:rsidRPr="00F21219">
              <w:rPr>
                <w:rFonts w:asciiTheme="minorHAnsi" w:eastAsia="SimSun" w:hAnsiTheme="minorHAnsi" w:cstheme="minorHAnsi"/>
                <w:bCs/>
                <w:kern w:val="2"/>
                <w:sz w:val="22"/>
                <w:lang w:val="ru-RU"/>
              </w:rPr>
              <w:t xml:space="preserve"> Сторонами акту приймання-передачі Товару або видаткової накладної,</w:t>
            </w:r>
            <w:r w:rsidRPr="00F21219">
              <w:rPr>
                <w:rFonts w:asciiTheme="minorHAnsi" w:eastAsia="SimSun" w:hAnsiTheme="minorHAnsi" w:cstheme="minorHAnsi"/>
                <w:bCs/>
                <w:color w:val="000000" w:themeColor="text1"/>
                <w:kern w:val="1"/>
                <w:sz w:val="22"/>
              </w:rPr>
              <w:t xml:space="preserve"> та пред’явлення Постачальником рахунку на оплату (інвойсу),</w:t>
            </w:r>
            <w:r w:rsidRPr="00F21219">
              <w:rPr>
                <w:rFonts w:asciiTheme="minorHAnsi" w:eastAsia="SimSun" w:hAnsiTheme="minorHAnsi" w:cstheme="minorHAnsi"/>
                <w:bCs/>
                <w:kern w:val="2"/>
                <w:sz w:val="22"/>
                <w:lang w:val="ru-RU"/>
              </w:rPr>
              <w:t xml:space="preserve"> шляхом перерахування на рахунок Постачальника, на умовах зазначених у Специфікації/-ях</w:t>
            </w:r>
            <w:r w:rsidRPr="00F21219">
              <w:rPr>
                <w:rFonts w:asciiTheme="minorHAnsi" w:eastAsia="SimSun" w:hAnsiTheme="minorHAnsi" w:cstheme="minorHAnsi"/>
                <w:bCs/>
                <w:i/>
                <w:kern w:val="2"/>
                <w:sz w:val="22"/>
                <w:lang w:val="ru-RU"/>
              </w:rPr>
              <w:t>.</w:t>
            </w:r>
            <w:r w:rsidR="00903A5A">
              <w:rPr>
                <w:rFonts w:asciiTheme="minorHAnsi" w:eastAsia="SimSun" w:hAnsiTheme="minorHAnsi" w:cstheme="minorHAnsi"/>
                <w:bCs/>
                <w:kern w:val="2"/>
                <w:sz w:val="22"/>
                <w:lang w:val="ru-RU"/>
              </w:rPr>
              <w:t xml:space="preserve"> </w:t>
            </w:r>
          </w:p>
          <w:p w14:paraId="715DB79D" w14:textId="305CCBA1" w:rsidR="00D0565D" w:rsidRPr="00903A5A" w:rsidRDefault="00D0565D" w:rsidP="00903A5A">
            <w:pPr>
              <w:tabs>
                <w:tab w:val="left" w:pos="1008"/>
              </w:tabs>
              <w:autoSpaceDE w:val="0"/>
              <w:autoSpaceDN w:val="0"/>
              <w:adjustRightInd w:val="0"/>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1"/>
                <w:sz w:val="22"/>
                <w:lang w:val="ru-RU"/>
              </w:rPr>
              <w:t>4.</w:t>
            </w:r>
            <w:r>
              <w:rPr>
                <w:rFonts w:asciiTheme="minorHAnsi" w:eastAsia="SimSun" w:hAnsiTheme="minorHAnsi" w:cstheme="minorHAnsi"/>
                <w:bCs/>
                <w:kern w:val="1"/>
                <w:sz w:val="22"/>
                <w:lang w:val="ru-RU"/>
              </w:rPr>
              <w:t>2</w:t>
            </w:r>
            <w:r w:rsidRPr="00F21219">
              <w:rPr>
                <w:rFonts w:asciiTheme="minorHAnsi" w:eastAsia="SimSun" w:hAnsiTheme="minorHAnsi" w:cstheme="minorHAnsi"/>
                <w:bCs/>
                <w:kern w:val="1"/>
                <w:sz w:val="22"/>
                <w:lang w:val="ru-RU"/>
              </w:rPr>
              <w:t xml:space="preserve">. До рахунка додаються: підписаний уповноваженими представниками Сторін </w:t>
            </w:r>
            <w:r w:rsidRPr="00F21219">
              <w:rPr>
                <w:rFonts w:asciiTheme="minorHAnsi" w:eastAsia="SimSun" w:hAnsiTheme="minorHAnsi" w:cstheme="minorHAnsi"/>
                <w:bCs/>
                <w:kern w:val="1"/>
                <w:sz w:val="22"/>
              </w:rPr>
              <w:t>а</w:t>
            </w:r>
            <w:r w:rsidRPr="00F21219">
              <w:rPr>
                <w:rFonts w:asciiTheme="minorHAnsi" w:eastAsia="SimSun" w:hAnsiTheme="minorHAnsi" w:cstheme="minorHAnsi"/>
                <w:bCs/>
                <w:kern w:val="1"/>
                <w:sz w:val="22"/>
                <w:lang w:val="ru-RU"/>
              </w:rPr>
              <w:t>кт приймання-передачі Товар</w:t>
            </w:r>
            <w:r w:rsidR="00903A5A">
              <w:rPr>
                <w:rFonts w:asciiTheme="minorHAnsi" w:eastAsia="SimSun" w:hAnsiTheme="minorHAnsi" w:cstheme="minorHAnsi"/>
                <w:bCs/>
                <w:kern w:val="1"/>
                <w:sz w:val="22"/>
                <w:lang w:val="ru-RU"/>
              </w:rPr>
              <w:t>у або видаткова накладна.</w:t>
            </w:r>
          </w:p>
          <w:p w14:paraId="3359E817" w14:textId="77777777" w:rsidR="00D0565D" w:rsidRPr="00F21219" w:rsidRDefault="00D0565D" w:rsidP="005316D6">
            <w:pPr>
              <w:tabs>
                <w:tab w:val="left" w:pos="1008"/>
              </w:tabs>
              <w:autoSpaceDE w:val="0"/>
              <w:autoSpaceDN w:val="0"/>
              <w:adjustRightInd w:val="0"/>
              <w:ind w:firstLine="303"/>
              <w:jc w:val="both"/>
              <w:rPr>
                <w:rFonts w:asciiTheme="minorHAnsi" w:eastAsia="SimSun" w:hAnsiTheme="minorHAnsi" w:cstheme="minorHAnsi"/>
                <w:bCs/>
                <w:kern w:val="1"/>
                <w:sz w:val="22"/>
                <w:lang w:val="ru-RU"/>
              </w:rPr>
            </w:pPr>
            <w:r w:rsidRPr="00F21219">
              <w:rPr>
                <w:rFonts w:asciiTheme="minorHAnsi" w:eastAsia="SimSun" w:hAnsiTheme="minorHAnsi" w:cstheme="minorHAnsi"/>
                <w:bCs/>
                <w:kern w:val="1"/>
                <w:sz w:val="22"/>
                <w:lang w:val="ru-RU"/>
              </w:rPr>
              <w:t>Покупець не здійснює оплату за прийнятий Товар, та така несплата не є порушенням строку оплати зі сторони Покупця у випадку ненадання Постачальником рахунку на оплату (інвойсу) чи його неналежного оформлення.</w:t>
            </w:r>
          </w:p>
          <w:p w14:paraId="1B297D1F" w14:textId="77777777" w:rsidR="00D0565D" w:rsidRPr="00F21219" w:rsidRDefault="00D0565D" w:rsidP="005316D6">
            <w:pPr>
              <w:tabs>
                <w:tab w:val="left" w:pos="1008"/>
              </w:tabs>
              <w:autoSpaceDE w:val="0"/>
              <w:autoSpaceDN w:val="0"/>
              <w:adjustRightInd w:val="0"/>
              <w:ind w:firstLine="303"/>
              <w:jc w:val="both"/>
              <w:rPr>
                <w:rFonts w:asciiTheme="minorHAnsi" w:eastAsia="SimSun" w:hAnsiTheme="minorHAnsi" w:cstheme="minorHAnsi"/>
                <w:bCs/>
                <w:kern w:val="1"/>
                <w:sz w:val="22"/>
              </w:rPr>
            </w:pPr>
            <w:r w:rsidRPr="00F21219">
              <w:rPr>
                <w:rFonts w:asciiTheme="minorHAnsi" w:eastAsia="SimSun" w:hAnsiTheme="minorHAnsi" w:cstheme="minorHAnsi"/>
                <w:bCs/>
                <w:kern w:val="1"/>
                <w:sz w:val="22"/>
                <w:lang w:val="ru-RU"/>
              </w:rPr>
              <w:t xml:space="preserve"> </w:t>
            </w:r>
            <w:r w:rsidRPr="00F21219">
              <w:rPr>
                <w:rFonts w:asciiTheme="minorHAnsi" w:hAnsiTheme="minorHAnsi" w:cstheme="minorHAnsi"/>
                <w:noProof/>
                <w:sz w:val="22"/>
              </w:rPr>
              <w:t>4.</w:t>
            </w:r>
            <w:r>
              <w:rPr>
                <w:rFonts w:asciiTheme="minorHAnsi" w:hAnsiTheme="minorHAnsi" w:cstheme="minorHAnsi"/>
                <w:noProof/>
                <w:sz w:val="22"/>
              </w:rPr>
              <w:t>3</w:t>
            </w:r>
            <w:r w:rsidRPr="00F21219">
              <w:rPr>
                <w:rFonts w:asciiTheme="minorHAnsi" w:hAnsiTheme="minorHAnsi" w:cstheme="minorHAnsi"/>
                <w:noProof/>
                <w:sz w:val="22"/>
              </w:rPr>
              <w:t xml:space="preserve">. </w:t>
            </w:r>
            <w:r w:rsidRPr="00F21219">
              <w:rPr>
                <w:rFonts w:asciiTheme="minorHAnsi" w:hAnsiTheme="minorHAnsi" w:cstheme="minorHAnsi"/>
                <w:sz w:val="22"/>
              </w:rPr>
              <w:t>Постачальник зобов’язаний  в документі, на підставі якого здійснюється оплата, вказувати номер замовлення з системи SAP, у випадку надання такого номеру замовлення Покупцем.  Номер такого замовлення є десятизначним та починається з 45.</w:t>
            </w:r>
          </w:p>
          <w:p w14:paraId="21B1BBAC" w14:textId="77777777" w:rsidR="00D0565D" w:rsidRPr="00F21219" w:rsidRDefault="00D0565D" w:rsidP="005316D6">
            <w:pPr>
              <w:widowControl w:val="0"/>
              <w:tabs>
                <w:tab w:val="left" w:pos="1008"/>
              </w:tabs>
              <w:autoSpaceDE w:val="0"/>
              <w:autoSpaceDN w:val="0"/>
              <w:adjustRightInd w:val="0"/>
              <w:ind w:firstLine="303"/>
              <w:contextualSpacing/>
              <w:jc w:val="both"/>
              <w:rPr>
                <w:rFonts w:asciiTheme="minorHAnsi" w:hAnsiTheme="minorHAnsi" w:cstheme="minorHAnsi"/>
                <w:i/>
                <w:sz w:val="22"/>
              </w:rPr>
            </w:pPr>
          </w:p>
          <w:p w14:paraId="5F29B220" w14:textId="1CD900EC" w:rsidR="00D0565D" w:rsidRPr="00F21219" w:rsidRDefault="00D0565D" w:rsidP="00903A5A">
            <w:pPr>
              <w:tabs>
                <w:tab w:val="left" w:pos="1008"/>
              </w:tabs>
              <w:autoSpaceDE w:val="0"/>
              <w:autoSpaceDN w:val="0"/>
              <w:adjustRightInd w:val="0"/>
              <w:ind w:firstLine="303"/>
              <w:jc w:val="center"/>
              <w:rPr>
                <w:rFonts w:asciiTheme="minorHAnsi" w:eastAsia="SimSun" w:hAnsiTheme="minorHAnsi" w:cstheme="minorHAnsi"/>
                <w:b/>
                <w:bCs/>
                <w:kern w:val="2"/>
                <w:sz w:val="22"/>
              </w:rPr>
            </w:pPr>
            <w:r w:rsidRPr="00F21219">
              <w:rPr>
                <w:rFonts w:asciiTheme="minorHAnsi" w:eastAsia="SimSun" w:hAnsiTheme="minorHAnsi" w:cstheme="minorHAnsi"/>
                <w:b/>
                <w:bCs/>
                <w:kern w:val="2"/>
                <w:sz w:val="22"/>
                <w:lang w:val="en-US"/>
              </w:rPr>
              <w:t>V</w:t>
            </w:r>
            <w:r w:rsidR="00903A5A">
              <w:rPr>
                <w:rFonts w:asciiTheme="minorHAnsi" w:eastAsia="SimSun" w:hAnsiTheme="minorHAnsi" w:cstheme="minorHAnsi"/>
                <w:b/>
                <w:bCs/>
                <w:kern w:val="2"/>
                <w:sz w:val="22"/>
              </w:rPr>
              <w:t>. Поставка Товару</w:t>
            </w:r>
          </w:p>
          <w:p w14:paraId="5DA34BDE" w14:textId="77777777" w:rsidR="00D0565D" w:rsidRPr="00F21219" w:rsidRDefault="00D0565D" w:rsidP="00D0565D">
            <w:pPr>
              <w:widowControl w:val="0"/>
              <w:numPr>
                <w:ilvl w:val="1"/>
                <w:numId w:val="11"/>
              </w:numPr>
              <w:tabs>
                <w:tab w:val="left" w:pos="1008"/>
              </w:tabs>
              <w:autoSpaceDE w:val="0"/>
              <w:autoSpaceDN w:val="0"/>
              <w:adjustRightInd w:val="0"/>
              <w:spacing w:after="0" w:line="240" w:lineRule="auto"/>
              <w:ind w:left="0"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rPr>
              <w:t>Строк поставки, умови та місце поставки Товару, інформація про вантажовідправників і вантажоотримувачів вказ</w:t>
            </w:r>
            <w:r w:rsidRPr="00F21219">
              <w:rPr>
                <w:rFonts w:asciiTheme="minorHAnsi" w:eastAsia="SimSun" w:hAnsiTheme="minorHAnsi" w:cstheme="minorHAnsi"/>
                <w:bCs/>
                <w:kern w:val="2"/>
                <w:sz w:val="22"/>
                <w:lang w:val="ru-RU"/>
              </w:rPr>
              <w:t xml:space="preserve">ується в Специфікації/-ях </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1"/>
                <w:sz w:val="22"/>
              </w:rPr>
              <w:t>до цього Договору.</w:t>
            </w:r>
          </w:p>
          <w:p w14:paraId="5CA2601C" w14:textId="77777777" w:rsidR="00D0565D" w:rsidRPr="00F21219" w:rsidRDefault="00D0565D" w:rsidP="00D0565D">
            <w:pPr>
              <w:pStyle w:val="ab"/>
              <w:widowControl w:val="0"/>
              <w:numPr>
                <w:ilvl w:val="1"/>
                <w:numId w:val="15"/>
              </w:numPr>
              <w:tabs>
                <w:tab w:val="left" w:pos="1008"/>
              </w:tabs>
              <w:autoSpaceDE w:val="0"/>
              <w:autoSpaceDN w:val="0"/>
              <w:adjustRightInd w:val="0"/>
              <w:spacing w:after="0" w:line="240" w:lineRule="auto"/>
              <w:ind w:left="0" w:firstLine="303"/>
              <w:jc w:val="both"/>
              <w:rPr>
                <w:rFonts w:asciiTheme="minorHAnsi" w:eastAsia="SimSun" w:hAnsiTheme="minorHAnsi" w:cstheme="minorHAnsi"/>
                <w:bCs/>
                <w:kern w:val="1"/>
                <w:sz w:val="22"/>
              </w:rPr>
            </w:pPr>
            <w:r w:rsidRPr="00F21219">
              <w:rPr>
                <w:rFonts w:asciiTheme="minorHAnsi" w:eastAsia="SimSun" w:hAnsiTheme="minorHAnsi" w:cstheme="minorHAnsi"/>
                <w:bCs/>
                <w:kern w:val="1"/>
                <w:sz w:val="22"/>
              </w:rPr>
              <w:t>Обсяг поставки Товару (кожної партії Товару) визначається в рознарядках Покупця. Відвантаження Товару проводиться тільки після отримання Постачальником рознарядки.  Відвантаження Товару без рознарядки забороняється. Рознарядка Постачальнику може направлятися Покупцем в електронному вигляді на електронну адресу Постачальника, вказану в Розділі XIV даного Договору.</w:t>
            </w:r>
          </w:p>
          <w:p w14:paraId="5C4DF18E" w14:textId="77777777" w:rsidR="00D0565D" w:rsidRPr="00F21219" w:rsidRDefault="00D0565D" w:rsidP="00D0565D">
            <w:pPr>
              <w:widowControl w:val="0"/>
              <w:numPr>
                <w:ilvl w:val="1"/>
                <w:numId w:val="11"/>
              </w:numPr>
              <w:tabs>
                <w:tab w:val="left" w:pos="1008"/>
              </w:tabs>
              <w:autoSpaceDE w:val="0"/>
              <w:autoSpaceDN w:val="0"/>
              <w:adjustRightInd w:val="0"/>
              <w:spacing w:after="0" w:line="240" w:lineRule="auto"/>
              <w:ind w:left="0"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lastRenderedPageBreak/>
              <w:t xml:space="preserve"> Датою прийняття Товару є дата підписання уповноваженими представниками Сторін </w:t>
            </w:r>
            <w:r w:rsidRPr="00F21219">
              <w:rPr>
                <w:rFonts w:asciiTheme="minorHAnsi" w:eastAsia="SimSun" w:hAnsiTheme="minorHAnsi" w:cstheme="minorHAnsi"/>
                <w:bCs/>
                <w:kern w:val="2"/>
                <w:sz w:val="22"/>
              </w:rPr>
              <w:t>а</w:t>
            </w:r>
            <w:r w:rsidRPr="00F21219">
              <w:rPr>
                <w:rFonts w:asciiTheme="minorHAnsi" w:eastAsia="SimSun" w:hAnsiTheme="minorHAnsi" w:cstheme="minorHAnsi"/>
                <w:bCs/>
                <w:kern w:val="2"/>
                <w:sz w:val="22"/>
                <w:lang w:val="ru-RU"/>
              </w:rPr>
              <w:t>кту приймання–передачі Товару</w:t>
            </w:r>
            <w:r w:rsidRPr="00F21219">
              <w:rPr>
                <w:rFonts w:asciiTheme="minorHAnsi" w:eastAsia="SimSun" w:hAnsiTheme="minorHAnsi" w:cstheme="minorHAnsi"/>
                <w:bCs/>
                <w:kern w:val="2"/>
                <w:sz w:val="22"/>
              </w:rPr>
              <w:t xml:space="preserve">, форма якого наведена в Додатку № 3 до цього Договору, який є невід’ємною частиною </w:t>
            </w:r>
            <w:r w:rsidRPr="00F21219">
              <w:rPr>
                <w:rFonts w:asciiTheme="minorHAnsi" w:eastAsia="SimSun" w:hAnsiTheme="minorHAnsi" w:cstheme="minorHAnsi"/>
                <w:bCs/>
                <w:kern w:val="2"/>
                <w:sz w:val="22"/>
                <w:lang w:val="ru-RU"/>
              </w:rPr>
              <w:t xml:space="preserve">(застосовується, якщо Постачальник </w:t>
            </w:r>
            <w:r w:rsidRPr="00F21219">
              <w:rPr>
                <w:rFonts w:asciiTheme="minorHAnsi" w:eastAsia="SimSun" w:hAnsiTheme="minorHAnsi" w:cstheme="minorHAnsi"/>
                <w:bCs/>
                <w:kern w:val="2"/>
                <w:sz w:val="22"/>
              </w:rPr>
              <w:t>є не</w:t>
            </w:r>
            <w:r w:rsidRPr="00F21219">
              <w:rPr>
                <w:rFonts w:asciiTheme="minorHAnsi" w:eastAsia="SimSun" w:hAnsiTheme="minorHAnsi" w:cstheme="minorHAnsi"/>
                <w:bCs/>
                <w:kern w:val="2"/>
                <w:sz w:val="22"/>
                <w:lang w:val="ru-RU"/>
              </w:rPr>
              <w:t>резидентом в Україні)</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ru-RU"/>
              </w:rPr>
              <w:t xml:space="preserve">або видаткової накладної. </w:t>
            </w:r>
            <w:r w:rsidRPr="00F21219">
              <w:rPr>
                <w:rFonts w:asciiTheme="minorHAnsi" w:eastAsia="SimSun" w:hAnsiTheme="minorHAnsi" w:cstheme="minorHAnsi"/>
                <w:bCs/>
                <w:kern w:val="1"/>
                <w:sz w:val="22"/>
              </w:rPr>
              <w:t xml:space="preserve">Датою передачі Постачальником Товару для прийняття Покупцем є дата прибуття Товару до місця поставки зазначена у відповідному товаро-транспортному документі або дата підписання Сторонами акту приймання-передачі Товару, якщо Покупець за допомогою товаротранспортних документів не може визначити дату їх передачі для прийняття. </w:t>
            </w:r>
            <w:r w:rsidRPr="00F21219">
              <w:rPr>
                <w:rFonts w:asciiTheme="minorHAnsi" w:eastAsia="SimSun" w:hAnsiTheme="minorHAnsi" w:cstheme="minorHAnsi"/>
                <w:bCs/>
                <w:kern w:val="2"/>
                <w:sz w:val="22"/>
                <w:lang w:val="ru-RU"/>
              </w:rPr>
              <w:t>Право власності на Товар</w:t>
            </w:r>
            <w:r w:rsidRPr="00F21219">
              <w:rPr>
                <w:rFonts w:asciiTheme="minorHAnsi" w:eastAsia="SimSun" w:hAnsiTheme="minorHAnsi" w:cstheme="minorHAnsi"/>
                <w:bCs/>
                <w:color w:val="000000" w:themeColor="text1"/>
                <w:kern w:val="1"/>
                <w:sz w:val="22"/>
              </w:rPr>
              <w:t xml:space="preserve">, </w:t>
            </w:r>
            <w:r w:rsidRPr="00F21219">
              <w:rPr>
                <w:rFonts w:asciiTheme="minorHAnsi" w:eastAsia="SimSun" w:hAnsiTheme="minorHAnsi" w:cstheme="minorHAnsi"/>
                <w:bCs/>
                <w:kern w:val="1"/>
                <w:sz w:val="22"/>
              </w:rPr>
              <w:t>ризик випадкового знищення/пошкодження</w:t>
            </w:r>
            <w:r w:rsidRPr="00F21219">
              <w:rPr>
                <w:rFonts w:asciiTheme="minorHAnsi" w:eastAsia="SimSun" w:hAnsiTheme="minorHAnsi" w:cstheme="minorHAnsi"/>
                <w:bCs/>
                <w:kern w:val="2"/>
                <w:sz w:val="22"/>
                <w:lang w:val="ru-RU"/>
              </w:rPr>
              <w:t xml:space="preserve"> переходить від Постачальника до Покупця з дати підписання Сторонами </w:t>
            </w:r>
            <w:r w:rsidRPr="00F21219">
              <w:rPr>
                <w:rFonts w:asciiTheme="minorHAnsi" w:eastAsia="SimSun" w:hAnsiTheme="minorHAnsi" w:cstheme="minorHAnsi"/>
                <w:bCs/>
                <w:kern w:val="2"/>
                <w:sz w:val="22"/>
              </w:rPr>
              <w:t>а</w:t>
            </w:r>
            <w:r w:rsidRPr="00F21219">
              <w:rPr>
                <w:rFonts w:asciiTheme="minorHAnsi" w:eastAsia="SimSun" w:hAnsiTheme="minorHAnsi" w:cstheme="minorHAnsi"/>
                <w:bCs/>
                <w:kern w:val="2"/>
                <w:sz w:val="22"/>
                <w:lang w:val="ru-RU"/>
              </w:rPr>
              <w:t>кту приймання–передачі Товару або видаткової накладної. (</w:t>
            </w:r>
            <w:r w:rsidRPr="00F21219">
              <w:rPr>
                <w:rFonts w:asciiTheme="minorHAnsi" w:eastAsia="SimSun" w:hAnsiTheme="minorHAnsi" w:cstheme="minorHAnsi"/>
                <w:bCs/>
                <w:kern w:val="2"/>
                <w:sz w:val="22"/>
              </w:rPr>
              <w:t>при наявності двух дат, датою підписання а</w:t>
            </w:r>
            <w:r w:rsidRPr="00F21219">
              <w:rPr>
                <w:rFonts w:asciiTheme="minorHAnsi" w:eastAsia="SimSun" w:hAnsiTheme="minorHAnsi" w:cstheme="minorHAnsi"/>
                <w:bCs/>
                <w:kern w:val="2"/>
                <w:sz w:val="22"/>
                <w:lang w:val="ru-RU"/>
              </w:rPr>
              <w:t>кту приймання–передачі Товару або видаткової накладної</w:t>
            </w:r>
            <w:r w:rsidRPr="00F21219">
              <w:rPr>
                <w:rFonts w:asciiTheme="minorHAnsi" w:eastAsia="SimSun" w:hAnsiTheme="minorHAnsi" w:cstheme="minorHAnsi"/>
                <w:bCs/>
                <w:kern w:val="2"/>
                <w:sz w:val="22"/>
              </w:rPr>
              <w:t xml:space="preserve"> вважається дата підписання Покупцем).</w:t>
            </w:r>
          </w:p>
          <w:p w14:paraId="3538B731"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rPr>
            </w:pPr>
            <w:r w:rsidRPr="00F21219">
              <w:rPr>
                <w:rFonts w:asciiTheme="minorHAnsi" w:eastAsia="SimSun" w:hAnsiTheme="minorHAnsi" w:cstheme="minorHAnsi"/>
                <w:bCs/>
                <w:kern w:val="2"/>
                <w:sz w:val="22"/>
              </w:rPr>
              <w:t>У випадку, якщо Покупець виявить помилки в документах, що передбачені п. 5.5., 5.6.1.-5.6.4. та/або відсутність одного з документів, передбачених п. 5.5., 5.6.1.-5.6.4., Постачальник зобовязаний виправити такі помилки та/або надати відстуній документ/-ти. (застосовується якщо Постачальник є нерезидентом в Україні) Строк поставки не буде подовжено на час виправлення помилок та/або надання відсутніх документів.</w:t>
            </w:r>
          </w:p>
          <w:p w14:paraId="5BD8AE23" w14:textId="77777777" w:rsidR="00D0565D" w:rsidRPr="00F21219" w:rsidRDefault="00D0565D" w:rsidP="00D0565D">
            <w:pPr>
              <w:widowControl w:val="0"/>
              <w:numPr>
                <w:ilvl w:val="2"/>
                <w:numId w:val="11"/>
              </w:numPr>
              <w:tabs>
                <w:tab w:val="left" w:pos="1008"/>
              </w:tabs>
              <w:autoSpaceDE w:val="0"/>
              <w:autoSpaceDN w:val="0"/>
              <w:adjustRightInd w:val="0"/>
              <w:spacing w:after="0" w:line="240" w:lineRule="auto"/>
              <w:ind w:left="0"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За вимогою Покупця або вантажоотримувача Постачальник зобов'язаний відвантажувати Товар в присутності уповноваж</w:t>
            </w:r>
            <w:r w:rsidRPr="00F21219">
              <w:rPr>
                <w:rFonts w:asciiTheme="minorHAnsi" w:eastAsia="SimSun" w:hAnsiTheme="minorHAnsi" w:cstheme="minorHAnsi"/>
                <w:bCs/>
                <w:kern w:val="2"/>
                <w:sz w:val="22"/>
              </w:rPr>
              <w:t>е</w:t>
            </w:r>
            <w:r w:rsidRPr="00F21219">
              <w:rPr>
                <w:rFonts w:asciiTheme="minorHAnsi" w:eastAsia="SimSun" w:hAnsiTheme="minorHAnsi" w:cstheme="minorHAnsi"/>
                <w:bCs/>
                <w:kern w:val="2"/>
                <w:sz w:val="22"/>
                <w:lang w:val="ru-RU"/>
              </w:rPr>
              <w:t>них представників Покупця.</w:t>
            </w:r>
          </w:p>
          <w:p w14:paraId="229D5EAA" w14:textId="77777777" w:rsidR="00D0565D" w:rsidRPr="00F21219" w:rsidRDefault="00D0565D" w:rsidP="00D0565D">
            <w:pPr>
              <w:widowControl w:val="0"/>
              <w:numPr>
                <w:ilvl w:val="2"/>
                <w:numId w:val="11"/>
              </w:numPr>
              <w:tabs>
                <w:tab w:val="left" w:pos="1008"/>
              </w:tabs>
              <w:autoSpaceDE w:val="0"/>
              <w:autoSpaceDN w:val="0"/>
              <w:adjustRightInd w:val="0"/>
              <w:spacing w:after="0" w:line="240" w:lineRule="auto"/>
              <w:ind w:left="0"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rPr>
              <w:t xml:space="preserve">У випадку якщо умови поставки належать до ІНКОТЕРМС </w:t>
            </w:r>
            <w:r w:rsidRPr="00F21219">
              <w:rPr>
                <w:rFonts w:asciiTheme="minorHAnsi" w:eastAsia="SimSun" w:hAnsiTheme="minorHAnsi" w:cstheme="minorHAnsi"/>
                <w:bCs/>
                <w:kern w:val="2"/>
                <w:sz w:val="22"/>
                <w:lang w:val="ru-RU"/>
              </w:rPr>
              <w:t xml:space="preserve">2010 </w:t>
            </w:r>
            <w:r w:rsidRPr="00F21219">
              <w:rPr>
                <w:rFonts w:asciiTheme="minorHAnsi" w:eastAsia="SimSun" w:hAnsiTheme="minorHAnsi" w:cstheme="minorHAnsi"/>
                <w:bCs/>
                <w:kern w:val="2"/>
                <w:sz w:val="22"/>
              </w:rPr>
              <w:t>груп «</w:t>
            </w:r>
            <w:r w:rsidRPr="00F21219">
              <w:rPr>
                <w:rFonts w:asciiTheme="minorHAnsi" w:eastAsia="SimSun" w:hAnsiTheme="minorHAnsi" w:cstheme="minorHAnsi"/>
                <w:bCs/>
                <w:kern w:val="2"/>
                <w:sz w:val="22"/>
                <w:lang w:val="en-US"/>
              </w:rPr>
              <w:t>D</w:t>
            </w:r>
            <w:r w:rsidRPr="00F21219">
              <w:rPr>
                <w:rFonts w:asciiTheme="minorHAnsi" w:eastAsia="SimSun" w:hAnsiTheme="minorHAnsi" w:cstheme="minorHAnsi"/>
                <w:bCs/>
                <w:kern w:val="2"/>
                <w:sz w:val="22"/>
                <w:lang w:val="ru-RU"/>
              </w:rPr>
              <w:t xml:space="preserve">» та </w:t>
            </w:r>
            <w:r w:rsidRPr="00F21219">
              <w:rPr>
                <w:rFonts w:asciiTheme="minorHAnsi" w:eastAsia="SimSun" w:hAnsiTheme="minorHAnsi" w:cstheme="minorHAnsi"/>
                <w:bCs/>
                <w:kern w:val="2"/>
                <w:sz w:val="22"/>
              </w:rPr>
              <w:t>«С», не пізніше ніж з</w:t>
            </w:r>
            <w:r w:rsidRPr="00F21219">
              <w:rPr>
                <w:rFonts w:asciiTheme="minorHAnsi" w:eastAsia="SimSun" w:hAnsiTheme="minorHAnsi" w:cstheme="minorHAnsi"/>
                <w:bCs/>
                <w:kern w:val="2"/>
                <w:sz w:val="22"/>
                <w:lang w:val="ru-RU"/>
              </w:rPr>
              <w:t xml:space="preserve">а 2 робочі дні до відвантаження Товару Постачальник надає інформацію Покупцю про пункт прикордонного переходу з Україною транспортними засобами з відвантаженим Товаром (застосовується, якщо Постачальник </w:t>
            </w:r>
            <w:r w:rsidRPr="00F21219">
              <w:rPr>
                <w:rFonts w:asciiTheme="minorHAnsi" w:eastAsia="SimSun" w:hAnsiTheme="minorHAnsi" w:cstheme="minorHAnsi"/>
                <w:bCs/>
                <w:kern w:val="2"/>
                <w:sz w:val="22"/>
              </w:rPr>
              <w:t xml:space="preserve">є </w:t>
            </w:r>
            <w:r w:rsidRPr="00F21219">
              <w:rPr>
                <w:rFonts w:asciiTheme="minorHAnsi" w:eastAsia="SimSun" w:hAnsiTheme="minorHAnsi" w:cstheme="minorHAnsi"/>
                <w:bCs/>
                <w:kern w:val="2"/>
                <w:sz w:val="22"/>
                <w:lang w:val="ru-RU"/>
              </w:rPr>
              <w:t xml:space="preserve">  нерезидентом в Україні). </w:t>
            </w:r>
          </w:p>
          <w:p w14:paraId="0A457375" w14:textId="5A47AC52" w:rsidR="00D0565D" w:rsidRDefault="00D0565D" w:rsidP="00D0565D">
            <w:pPr>
              <w:widowControl w:val="0"/>
              <w:numPr>
                <w:ilvl w:val="2"/>
                <w:numId w:val="11"/>
              </w:numPr>
              <w:tabs>
                <w:tab w:val="left" w:pos="1008"/>
              </w:tabs>
              <w:autoSpaceDE w:val="0"/>
              <w:autoSpaceDN w:val="0"/>
              <w:adjustRightInd w:val="0"/>
              <w:spacing w:after="0" w:line="240" w:lineRule="auto"/>
              <w:ind w:left="0"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xml:space="preserve">Адреса місця митного оформлення Товару в Україні, буде повідомлена Покупцем Постачальнику додатково, шляхом надсилання </w:t>
            </w:r>
            <w:r w:rsidRPr="00F21219">
              <w:rPr>
                <w:rFonts w:asciiTheme="minorHAnsi" w:eastAsia="SimSun" w:hAnsiTheme="minorHAnsi" w:cstheme="minorHAnsi"/>
                <w:bCs/>
                <w:kern w:val="1"/>
                <w:sz w:val="22"/>
              </w:rPr>
              <w:t xml:space="preserve">повідомлення на електронну адресу/-си, вказані у розділі </w:t>
            </w:r>
            <w:r w:rsidRPr="00F21219">
              <w:rPr>
                <w:rFonts w:asciiTheme="minorHAnsi" w:eastAsia="SimSun" w:hAnsiTheme="minorHAnsi" w:cstheme="minorHAnsi"/>
                <w:bCs/>
                <w:kern w:val="1"/>
                <w:sz w:val="22"/>
                <w:lang w:val="en-US"/>
              </w:rPr>
              <w:t>XIV</w:t>
            </w:r>
            <w:r w:rsidRPr="00F21219">
              <w:rPr>
                <w:rFonts w:asciiTheme="minorHAnsi" w:eastAsia="SimSun" w:hAnsiTheme="minorHAnsi" w:cstheme="minorHAnsi"/>
                <w:bCs/>
                <w:kern w:val="1"/>
                <w:sz w:val="22"/>
              </w:rPr>
              <w:t xml:space="preserve"> цього Договору</w:t>
            </w:r>
            <w:r w:rsidRPr="00F21219">
              <w:rPr>
                <w:rFonts w:asciiTheme="minorHAnsi" w:eastAsia="SimSun" w:hAnsiTheme="minorHAnsi" w:cstheme="minorHAnsi"/>
                <w:bCs/>
                <w:kern w:val="2"/>
                <w:sz w:val="22"/>
                <w:lang w:val="ru-RU"/>
              </w:rPr>
              <w:t xml:space="preserve">. </w:t>
            </w:r>
            <w:r w:rsidRPr="00F21219">
              <w:rPr>
                <w:rFonts w:asciiTheme="minorHAnsi" w:eastAsia="SimSun" w:hAnsiTheme="minorHAnsi" w:cstheme="minorHAnsi"/>
                <w:bCs/>
                <w:kern w:val="2"/>
                <w:sz w:val="22"/>
                <w:lang w:val="ru-RU"/>
              </w:rPr>
              <w:lastRenderedPageBreak/>
              <w:t>Постачальник, зобов'язується доставити Товар у місце митного оформлення Товару, вказане Покупцем. Після закінчення митного оформлення Товару, Постачальник має поставити оформлений Товар наадресу (м</w:t>
            </w:r>
            <w:r w:rsidRPr="00F21219">
              <w:rPr>
                <w:rFonts w:asciiTheme="minorHAnsi" w:eastAsia="SimSun" w:hAnsiTheme="minorHAnsi" w:cstheme="minorHAnsi"/>
                <w:bCs/>
                <w:kern w:val="2"/>
                <w:sz w:val="22"/>
              </w:rPr>
              <w:t xml:space="preserve">ісце поставки), </w:t>
            </w:r>
            <w:r w:rsidRPr="00F21219">
              <w:rPr>
                <w:rFonts w:asciiTheme="minorHAnsi" w:eastAsia="SimSun" w:hAnsiTheme="minorHAnsi" w:cstheme="minorHAnsi"/>
                <w:bCs/>
                <w:kern w:val="2"/>
                <w:sz w:val="22"/>
                <w:lang w:val="ru-RU"/>
              </w:rPr>
              <w:t>зазначену у Специфікації/-ях даного Договору.</w:t>
            </w:r>
          </w:p>
          <w:p w14:paraId="0AAAAD6B" w14:textId="06C0D143" w:rsidR="00903A5A" w:rsidRDefault="00903A5A" w:rsidP="00903A5A">
            <w:pPr>
              <w:widowControl w:val="0"/>
              <w:tabs>
                <w:tab w:val="left" w:pos="1008"/>
              </w:tabs>
              <w:autoSpaceDE w:val="0"/>
              <w:autoSpaceDN w:val="0"/>
              <w:adjustRightInd w:val="0"/>
              <w:spacing w:after="0" w:line="240" w:lineRule="auto"/>
              <w:contextualSpacing/>
              <w:jc w:val="both"/>
              <w:rPr>
                <w:rFonts w:asciiTheme="minorHAnsi" w:eastAsia="SimSun" w:hAnsiTheme="minorHAnsi" w:cstheme="minorHAnsi"/>
                <w:bCs/>
                <w:kern w:val="2"/>
                <w:sz w:val="22"/>
                <w:lang w:val="ru-RU"/>
              </w:rPr>
            </w:pPr>
          </w:p>
          <w:p w14:paraId="2E28B1B6" w14:textId="77777777" w:rsidR="00903A5A" w:rsidRPr="00F21219" w:rsidRDefault="00903A5A" w:rsidP="00903A5A">
            <w:pPr>
              <w:widowControl w:val="0"/>
              <w:tabs>
                <w:tab w:val="left" w:pos="1008"/>
              </w:tabs>
              <w:autoSpaceDE w:val="0"/>
              <w:autoSpaceDN w:val="0"/>
              <w:adjustRightInd w:val="0"/>
              <w:spacing w:after="0" w:line="240" w:lineRule="auto"/>
              <w:contextualSpacing/>
              <w:jc w:val="both"/>
              <w:rPr>
                <w:rFonts w:asciiTheme="minorHAnsi" w:eastAsia="SimSun" w:hAnsiTheme="minorHAnsi" w:cstheme="minorHAnsi"/>
                <w:bCs/>
                <w:kern w:val="2"/>
                <w:sz w:val="22"/>
                <w:lang w:val="ru-RU"/>
              </w:rPr>
            </w:pPr>
          </w:p>
          <w:p w14:paraId="2CB228B3" w14:textId="77777777" w:rsidR="00903A5A" w:rsidRDefault="00D0565D" w:rsidP="00D0565D">
            <w:pPr>
              <w:widowControl w:val="0"/>
              <w:numPr>
                <w:ilvl w:val="2"/>
                <w:numId w:val="11"/>
              </w:numPr>
              <w:tabs>
                <w:tab w:val="left" w:pos="1008"/>
              </w:tabs>
              <w:autoSpaceDE w:val="0"/>
              <w:autoSpaceDN w:val="0"/>
              <w:adjustRightInd w:val="0"/>
              <w:spacing w:after="0" w:line="240" w:lineRule="auto"/>
              <w:ind w:left="0"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xml:space="preserve">У випадку поставки Товару в пакувальному матеріалі з деревини, таке пакування підлягає карантинному контролю, як супровідний матеріал із деревини для Товару, повинен бути очищений від кори, термічно оброблений та обеззаражений, а також промаркований з двох протилежних сторін відповідно до Фітосанітарного стандарту </w:t>
            </w:r>
            <w:r w:rsidRPr="00F21219">
              <w:rPr>
                <w:rFonts w:asciiTheme="minorHAnsi" w:eastAsia="SimSun" w:hAnsiTheme="minorHAnsi" w:cstheme="minorHAnsi"/>
                <w:bCs/>
                <w:kern w:val="2"/>
                <w:sz w:val="22"/>
                <w:lang w:val="en-US"/>
              </w:rPr>
              <w:t>ISPM</w:t>
            </w:r>
            <w:r w:rsidRPr="00F21219">
              <w:rPr>
                <w:rFonts w:asciiTheme="minorHAnsi" w:eastAsia="SimSun" w:hAnsiTheme="minorHAnsi" w:cstheme="minorHAnsi"/>
                <w:bCs/>
                <w:kern w:val="2"/>
                <w:sz w:val="22"/>
                <w:lang w:val="ru-RU"/>
              </w:rPr>
              <w:t xml:space="preserve"> 15 (відмічений знаком </w:t>
            </w:r>
            <w:r w:rsidRPr="00F21219">
              <w:rPr>
                <w:rFonts w:asciiTheme="minorHAnsi" w:eastAsia="SimSun" w:hAnsiTheme="minorHAnsi" w:cstheme="minorHAnsi"/>
                <w:bCs/>
                <w:kern w:val="2"/>
                <w:sz w:val="22"/>
                <w:lang w:val="en-US"/>
              </w:rPr>
              <w:t>IPPC</w:t>
            </w:r>
            <w:r w:rsidRPr="00F21219">
              <w:rPr>
                <w:rFonts w:asciiTheme="minorHAnsi" w:eastAsia="SimSun" w:hAnsiTheme="minorHAnsi" w:cstheme="minorHAnsi"/>
                <w:bCs/>
                <w:kern w:val="2"/>
                <w:sz w:val="22"/>
                <w:lang w:val="ru-RU"/>
              </w:rPr>
              <w:t xml:space="preserve">) (застосовується, якщо Постачальник </w:t>
            </w:r>
            <w:r w:rsidRPr="00F21219">
              <w:rPr>
                <w:rFonts w:asciiTheme="minorHAnsi" w:eastAsia="SimSun" w:hAnsiTheme="minorHAnsi" w:cstheme="minorHAnsi"/>
                <w:bCs/>
                <w:kern w:val="2"/>
                <w:sz w:val="22"/>
              </w:rPr>
              <w:t xml:space="preserve">не є </w:t>
            </w:r>
            <w:r w:rsidRPr="00F21219">
              <w:rPr>
                <w:rFonts w:asciiTheme="minorHAnsi" w:eastAsia="SimSun" w:hAnsiTheme="minorHAnsi" w:cstheme="minorHAnsi"/>
                <w:bCs/>
                <w:kern w:val="2"/>
                <w:sz w:val="22"/>
                <w:lang w:val="ru-RU"/>
              </w:rPr>
              <w:t xml:space="preserve">  резидентом України).</w:t>
            </w:r>
          </w:p>
          <w:p w14:paraId="6E44F258" w14:textId="77777777" w:rsidR="00903A5A" w:rsidRDefault="00903A5A" w:rsidP="00903A5A">
            <w:pPr>
              <w:widowControl w:val="0"/>
              <w:tabs>
                <w:tab w:val="left" w:pos="1008"/>
              </w:tabs>
              <w:autoSpaceDE w:val="0"/>
              <w:autoSpaceDN w:val="0"/>
              <w:adjustRightInd w:val="0"/>
              <w:spacing w:after="0" w:line="240" w:lineRule="auto"/>
              <w:contextualSpacing/>
              <w:jc w:val="both"/>
              <w:rPr>
                <w:rFonts w:asciiTheme="minorHAnsi" w:eastAsia="SimSun" w:hAnsiTheme="minorHAnsi" w:cstheme="minorHAnsi"/>
                <w:bCs/>
                <w:kern w:val="2"/>
                <w:sz w:val="22"/>
                <w:lang w:val="ru-RU"/>
              </w:rPr>
            </w:pPr>
          </w:p>
          <w:p w14:paraId="256AFEDC" w14:textId="2642DDD5" w:rsidR="00D0565D" w:rsidRPr="00F21219" w:rsidRDefault="00D0565D" w:rsidP="00903A5A">
            <w:pPr>
              <w:widowControl w:val="0"/>
              <w:tabs>
                <w:tab w:val="left" w:pos="1008"/>
              </w:tabs>
              <w:autoSpaceDE w:val="0"/>
              <w:autoSpaceDN w:val="0"/>
              <w:adjustRightInd w:val="0"/>
              <w:spacing w:after="0" w:line="240" w:lineRule="auto"/>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xml:space="preserve"> </w:t>
            </w:r>
          </w:p>
          <w:p w14:paraId="14C00FF9" w14:textId="77777777" w:rsidR="00D0565D" w:rsidRPr="00F21219" w:rsidRDefault="00D0565D" w:rsidP="00D0565D">
            <w:pPr>
              <w:widowControl w:val="0"/>
              <w:numPr>
                <w:ilvl w:val="2"/>
                <w:numId w:val="11"/>
              </w:numPr>
              <w:tabs>
                <w:tab w:val="left" w:pos="1008"/>
              </w:tabs>
              <w:autoSpaceDE w:val="0"/>
              <w:autoSpaceDN w:val="0"/>
              <w:adjustRightInd w:val="0"/>
              <w:spacing w:after="0" w:line="240" w:lineRule="auto"/>
              <w:ind w:left="0" w:firstLine="303"/>
              <w:contextualSpacing/>
              <w:jc w:val="both"/>
              <w:rPr>
                <w:rFonts w:asciiTheme="minorHAnsi" w:eastAsia="SimSun" w:hAnsiTheme="minorHAnsi" w:cstheme="minorHAnsi"/>
                <w:bCs/>
                <w:kern w:val="2"/>
                <w:sz w:val="22"/>
              </w:rPr>
            </w:pPr>
            <w:r w:rsidRPr="00F21219">
              <w:rPr>
                <w:rFonts w:asciiTheme="minorHAnsi" w:eastAsia="SimSun" w:hAnsiTheme="minorHAnsi" w:cstheme="minorHAnsi"/>
                <w:bCs/>
                <w:kern w:val="2"/>
                <w:sz w:val="22"/>
              </w:rPr>
              <w:t>Супровідні документи, що стосуються цього Договору: інвойси, пакувальні листи, відвантажувальні документи, технічна документація повинні бути надані Постачальником</w:t>
            </w:r>
            <w:r w:rsidRPr="00F21219">
              <w:rPr>
                <w:rFonts w:asciiTheme="minorHAnsi" w:eastAsia="SimSun" w:hAnsiTheme="minorHAnsi" w:cstheme="minorHAnsi"/>
                <w:bCs/>
                <w:kern w:val="2"/>
                <w:sz w:val="22"/>
                <w:lang w:val="ru-RU"/>
              </w:rPr>
              <w:t xml:space="preserve"> </w:t>
            </w:r>
            <w:r w:rsidRPr="00F21219">
              <w:rPr>
                <w:rFonts w:asciiTheme="minorHAnsi" w:eastAsia="SimSun" w:hAnsiTheme="minorHAnsi" w:cstheme="minorHAnsi"/>
                <w:bCs/>
                <w:kern w:val="2"/>
                <w:sz w:val="22"/>
              </w:rPr>
              <w:t xml:space="preserve">українською або англійською та українською мовами – </w:t>
            </w:r>
            <w:r w:rsidRPr="00F21219">
              <w:rPr>
                <w:rFonts w:asciiTheme="minorHAnsi" w:eastAsia="SimSun" w:hAnsiTheme="minorHAnsi" w:cstheme="minorHAnsi"/>
                <w:bCs/>
                <w:kern w:val="2"/>
                <w:sz w:val="22"/>
                <w:lang w:val="ru-RU"/>
              </w:rPr>
              <w:t xml:space="preserve">(застосовується, якщо Постачальник </w:t>
            </w:r>
            <w:r w:rsidRPr="00F21219">
              <w:rPr>
                <w:rFonts w:asciiTheme="minorHAnsi" w:eastAsia="SimSun" w:hAnsiTheme="minorHAnsi" w:cstheme="minorHAnsi"/>
                <w:bCs/>
                <w:kern w:val="2"/>
                <w:sz w:val="22"/>
              </w:rPr>
              <w:t xml:space="preserve">є </w:t>
            </w:r>
            <w:r w:rsidRPr="00F21219">
              <w:rPr>
                <w:rFonts w:asciiTheme="minorHAnsi" w:eastAsia="SimSun" w:hAnsiTheme="minorHAnsi" w:cstheme="minorHAnsi"/>
                <w:bCs/>
                <w:kern w:val="2"/>
                <w:sz w:val="22"/>
                <w:lang w:val="ru-RU"/>
              </w:rPr>
              <w:t xml:space="preserve">  нерезидентом в Україні)</w:t>
            </w:r>
            <w:r w:rsidRPr="00F21219">
              <w:rPr>
                <w:rFonts w:asciiTheme="minorHAnsi" w:eastAsia="SimSun" w:hAnsiTheme="minorHAnsi" w:cstheme="minorHAnsi"/>
                <w:bCs/>
                <w:kern w:val="2"/>
                <w:sz w:val="22"/>
              </w:rPr>
              <w:t xml:space="preserve">, українською -  </w:t>
            </w:r>
            <w:r w:rsidRPr="00F21219">
              <w:rPr>
                <w:rFonts w:asciiTheme="minorHAnsi" w:eastAsia="SimSun" w:hAnsiTheme="minorHAnsi" w:cstheme="minorHAnsi"/>
                <w:bCs/>
                <w:kern w:val="2"/>
                <w:sz w:val="22"/>
                <w:lang w:val="ru-RU"/>
              </w:rPr>
              <w:t>(</w:t>
            </w:r>
            <w:r w:rsidRPr="00F21219">
              <w:rPr>
                <w:rFonts w:asciiTheme="minorHAnsi" w:eastAsia="SimSun" w:hAnsiTheme="minorHAnsi" w:cstheme="minorHAnsi"/>
                <w:bCs/>
                <w:kern w:val="2"/>
                <w:sz w:val="22"/>
              </w:rPr>
              <w:t>застосовується якщо Постачальник є резидентом України</w:t>
            </w:r>
            <w:r w:rsidRPr="00F21219">
              <w:rPr>
                <w:rFonts w:asciiTheme="minorHAnsi" w:eastAsia="SimSun" w:hAnsiTheme="minorHAnsi" w:cstheme="minorHAnsi"/>
                <w:bCs/>
                <w:kern w:val="2"/>
                <w:sz w:val="22"/>
                <w:lang w:val="ru-RU"/>
              </w:rPr>
              <w:t>)</w:t>
            </w:r>
            <w:r w:rsidRPr="00F21219">
              <w:rPr>
                <w:rFonts w:asciiTheme="minorHAnsi" w:eastAsia="SimSun" w:hAnsiTheme="minorHAnsi" w:cstheme="minorHAnsi"/>
                <w:bCs/>
                <w:kern w:val="2"/>
                <w:sz w:val="22"/>
              </w:rPr>
              <w:t xml:space="preserve">. </w:t>
            </w:r>
          </w:p>
          <w:p w14:paraId="273172F7"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rPr>
            </w:pPr>
            <w:r w:rsidRPr="00F21219">
              <w:rPr>
                <w:rFonts w:asciiTheme="minorHAnsi" w:eastAsia="SimSun" w:hAnsiTheme="minorHAnsi" w:cstheme="minorHAnsi"/>
                <w:bCs/>
                <w:kern w:val="2"/>
                <w:sz w:val="22"/>
                <w:lang w:val="ru-RU"/>
              </w:rPr>
              <w:t xml:space="preserve">5.4. </w:t>
            </w:r>
            <w:r w:rsidRPr="00F21219">
              <w:rPr>
                <w:rFonts w:asciiTheme="minorHAnsi" w:eastAsia="SimSun" w:hAnsiTheme="minorHAnsi" w:cstheme="minorHAnsi"/>
                <w:bCs/>
                <w:kern w:val="2"/>
                <w:sz w:val="22"/>
              </w:rPr>
              <w:t>Протягом 24 годин після закінчення відвантаження Постачальник повідомляє про відвантаження Покупця</w:t>
            </w:r>
            <w:r w:rsidRPr="00F21219">
              <w:rPr>
                <w:rFonts w:asciiTheme="minorHAnsi" w:eastAsia="SimSun" w:hAnsiTheme="minorHAnsi" w:cstheme="minorHAnsi"/>
                <w:bCs/>
                <w:kern w:val="1"/>
                <w:sz w:val="22"/>
              </w:rPr>
              <w:t xml:space="preserve"> шляхом направлення копій документів, зазначених у пунктах 5.5., 5.6. цього Договору на електронну адресу ______</w:t>
            </w:r>
            <w:r w:rsidRPr="00F21219">
              <w:rPr>
                <w:rFonts w:asciiTheme="minorHAnsi" w:eastAsia="SimSun" w:hAnsiTheme="minorHAnsi" w:cstheme="minorHAnsi"/>
                <w:bCs/>
                <w:kern w:val="2"/>
                <w:sz w:val="22"/>
                <w:lang w:val="ru-RU"/>
              </w:rPr>
              <w:t xml:space="preserve"> (</w:t>
            </w:r>
            <w:r w:rsidRPr="00F21219">
              <w:rPr>
                <w:rFonts w:asciiTheme="minorHAnsi" w:eastAsia="SimSun" w:hAnsiTheme="minorHAnsi" w:cstheme="minorHAnsi"/>
                <w:bCs/>
                <w:kern w:val="2"/>
                <w:sz w:val="22"/>
              </w:rPr>
              <w:t xml:space="preserve">застосовується, якщо Постачальник є </w:t>
            </w:r>
            <w:r w:rsidRPr="00F21219">
              <w:rPr>
                <w:rFonts w:asciiTheme="minorHAnsi" w:eastAsia="SimSun" w:hAnsiTheme="minorHAnsi" w:cstheme="minorHAnsi"/>
                <w:bCs/>
                <w:kern w:val="2"/>
                <w:sz w:val="22"/>
                <w:lang w:val="ru-RU"/>
              </w:rPr>
              <w:t>не</w:t>
            </w:r>
            <w:r w:rsidRPr="00F21219">
              <w:rPr>
                <w:rFonts w:asciiTheme="minorHAnsi" w:eastAsia="SimSun" w:hAnsiTheme="minorHAnsi" w:cstheme="minorHAnsi"/>
                <w:bCs/>
                <w:kern w:val="2"/>
                <w:sz w:val="22"/>
              </w:rPr>
              <w:t>резидентом в Україні)</w:t>
            </w:r>
          </w:p>
          <w:p w14:paraId="2F14275A" w14:textId="77777777" w:rsidR="00D0565D" w:rsidRPr="00F21219" w:rsidRDefault="00D0565D" w:rsidP="005316D6">
            <w:pPr>
              <w:widowControl w:val="0"/>
              <w:tabs>
                <w:tab w:val="left" w:pos="1008"/>
              </w:tabs>
              <w:autoSpaceDE w:val="0"/>
              <w:autoSpaceDN w:val="0"/>
              <w:adjustRightInd w:val="0"/>
              <w:ind w:firstLine="303"/>
              <w:contextualSpacing/>
              <w:jc w:val="both"/>
              <w:rPr>
                <w:rFonts w:asciiTheme="minorHAnsi" w:eastAsia="SimSun" w:hAnsiTheme="minorHAnsi" w:cstheme="minorHAnsi"/>
                <w:bCs/>
                <w:kern w:val="2"/>
                <w:sz w:val="22"/>
              </w:rPr>
            </w:pPr>
            <w:r w:rsidRPr="00F21219">
              <w:rPr>
                <w:rFonts w:asciiTheme="minorHAnsi" w:eastAsia="SimSun" w:hAnsiTheme="minorHAnsi" w:cstheme="minorHAnsi"/>
                <w:bCs/>
                <w:color w:val="000000" w:themeColor="text1"/>
                <w:kern w:val="1"/>
                <w:sz w:val="22"/>
                <w:lang w:val="ru-RU"/>
              </w:rPr>
              <w:t xml:space="preserve">5.4.1. </w:t>
            </w:r>
            <w:r w:rsidRPr="00F21219">
              <w:rPr>
                <w:rFonts w:asciiTheme="minorHAnsi" w:eastAsia="SimSun" w:hAnsiTheme="minorHAnsi" w:cstheme="minorHAnsi"/>
                <w:bCs/>
                <w:color w:val="000000" w:themeColor="text1"/>
                <w:kern w:val="1"/>
                <w:sz w:val="22"/>
              </w:rPr>
              <w:t>За ______ календарних днів до дати здійснення поставки</w:t>
            </w:r>
            <w:r w:rsidRPr="00F21219">
              <w:rPr>
                <w:rFonts w:asciiTheme="minorHAnsi" w:eastAsia="SimSun" w:hAnsiTheme="minorHAnsi" w:cstheme="minorHAnsi"/>
                <w:bCs/>
                <w:kern w:val="2"/>
                <w:sz w:val="22"/>
                <w:lang w:val="ru-RU"/>
              </w:rPr>
              <w:t xml:space="preserve"> Постачальник надсилає на</w:t>
            </w:r>
            <w:r w:rsidRPr="00F21219">
              <w:rPr>
                <w:rFonts w:asciiTheme="minorHAnsi" w:eastAsia="SimSun" w:hAnsiTheme="minorHAnsi" w:cstheme="minorHAnsi"/>
                <w:bCs/>
                <w:color w:val="000000" w:themeColor="text1"/>
                <w:kern w:val="1"/>
                <w:sz w:val="22"/>
              </w:rPr>
              <w:t xml:space="preserve"> e-mail Покупця лист з інформацією щодо планової/-х дати/-т, поставки Товару за Договором (із зазначенням кількості Товару, планових дат поставки, вантажоотримувача). У разі постачання Товару партіями, зазначений інформаційний лист повинен містити вищезазначену інформацію щодо кожної партії надсилається Постачальником на кожну партію Товару.</w:t>
            </w:r>
            <w:r w:rsidRPr="00F21219">
              <w:rPr>
                <w:rFonts w:asciiTheme="minorHAnsi" w:eastAsia="SimSun" w:hAnsiTheme="minorHAnsi" w:cstheme="minorHAnsi"/>
                <w:bCs/>
                <w:kern w:val="2"/>
                <w:sz w:val="22"/>
                <w:lang w:val="ru-RU"/>
              </w:rPr>
              <w:t xml:space="preserve"> _____________</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ru-RU"/>
              </w:rPr>
              <w:t xml:space="preserve">(застосовується, якщо Постачальник </w:t>
            </w:r>
            <w:r w:rsidRPr="00F21219">
              <w:rPr>
                <w:rFonts w:asciiTheme="minorHAnsi" w:eastAsia="SimSun" w:hAnsiTheme="minorHAnsi" w:cstheme="minorHAnsi"/>
                <w:bCs/>
                <w:kern w:val="2"/>
                <w:sz w:val="22"/>
              </w:rPr>
              <w:t xml:space="preserve">є </w:t>
            </w:r>
            <w:r w:rsidRPr="00F21219">
              <w:rPr>
                <w:rFonts w:asciiTheme="minorHAnsi" w:eastAsia="SimSun" w:hAnsiTheme="minorHAnsi" w:cstheme="minorHAnsi"/>
                <w:bCs/>
                <w:kern w:val="2"/>
                <w:sz w:val="22"/>
                <w:lang w:val="ru-RU"/>
              </w:rPr>
              <w:t xml:space="preserve">  </w:t>
            </w:r>
            <w:r w:rsidRPr="00F21219">
              <w:rPr>
                <w:rFonts w:asciiTheme="minorHAnsi" w:eastAsia="SimSun" w:hAnsiTheme="minorHAnsi" w:cstheme="minorHAnsi"/>
                <w:bCs/>
                <w:kern w:val="2"/>
                <w:sz w:val="22"/>
              </w:rPr>
              <w:t>не</w:t>
            </w:r>
            <w:r w:rsidRPr="00F21219">
              <w:rPr>
                <w:rFonts w:asciiTheme="minorHAnsi" w:eastAsia="SimSun" w:hAnsiTheme="minorHAnsi" w:cstheme="minorHAnsi"/>
                <w:bCs/>
                <w:kern w:val="2"/>
                <w:sz w:val="22"/>
                <w:lang w:val="ru-RU"/>
              </w:rPr>
              <w:t>резидентом в Україні).</w:t>
            </w:r>
          </w:p>
          <w:p w14:paraId="33367552" w14:textId="77777777" w:rsidR="00D0565D" w:rsidRPr="00F21219" w:rsidRDefault="00D0565D" w:rsidP="005316D6">
            <w:pPr>
              <w:widowControl w:val="0"/>
              <w:tabs>
                <w:tab w:val="left" w:pos="1008"/>
              </w:tabs>
              <w:autoSpaceDE w:val="0"/>
              <w:autoSpaceDN w:val="0"/>
              <w:adjustRightInd w:val="0"/>
              <w:ind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xml:space="preserve">5.5. Постачальник </w:t>
            </w:r>
            <w:r w:rsidRPr="00F21219">
              <w:rPr>
                <w:rFonts w:asciiTheme="minorHAnsi" w:eastAsia="SimSun" w:hAnsiTheme="minorHAnsi" w:cstheme="minorHAnsi"/>
                <w:bCs/>
                <w:kern w:val="2"/>
                <w:sz w:val="22"/>
              </w:rPr>
              <w:t xml:space="preserve">зобов’язаний </w:t>
            </w:r>
            <w:r w:rsidRPr="00F21219">
              <w:rPr>
                <w:rFonts w:asciiTheme="minorHAnsi" w:eastAsia="SimSun" w:hAnsiTheme="minorHAnsi" w:cstheme="minorHAnsi"/>
                <w:bCs/>
                <w:kern w:val="2"/>
                <w:sz w:val="22"/>
              </w:rPr>
              <w:lastRenderedPageBreak/>
              <w:t xml:space="preserve">забезпечити Товар </w:t>
            </w:r>
            <w:r w:rsidRPr="00F21219">
              <w:rPr>
                <w:rFonts w:asciiTheme="minorHAnsi" w:eastAsia="SimSun" w:hAnsiTheme="minorHAnsi" w:cstheme="minorHAnsi"/>
                <w:bCs/>
                <w:kern w:val="2"/>
                <w:sz w:val="22"/>
                <w:lang w:val="ru-RU"/>
              </w:rPr>
              <w:t>наступними</w:t>
            </w:r>
            <w:r>
              <w:rPr>
                <w:rFonts w:asciiTheme="minorHAnsi" w:eastAsia="SimSun" w:hAnsiTheme="minorHAnsi" w:cstheme="minorHAnsi"/>
                <w:bCs/>
                <w:kern w:val="2"/>
                <w:sz w:val="22"/>
                <w:lang w:val="ru-RU"/>
              </w:rPr>
              <w:t xml:space="preserve"> </w:t>
            </w:r>
            <w:r w:rsidRPr="00F21219">
              <w:rPr>
                <w:rFonts w:asciiTheme="minorHAnsi" w:eastAsia="SimSun" w:hAnsiTheme="minorHAnsi" w:cstheme="minorHAnsi"/>
                <w:bCs/>
                <w:kern w:val="2"/>
                <w:sz w:val="22"/>
                <w:lang w:val="ru-RU"/>
              </w:rPr>
              <w:t>товаросупровідними документами*</w:t>
            </w:r>
            <w:r w:rsidRPr="00F21219">
              <w:rPr>
                <w:rFonts w:asciiTheme="minorHAnsi" w:eastAsia="SimSun" w:hAnsiTheme="minorHAnsi" w:cstheme="minorHAnsi"/>
                <w:bCs/>
                <w:kern w:val="2"/>
                <w:sz w:val="22"/>
              </w:rPr>
              <w:t xml:space="preserve"> (в рамках кожної поставки. Такі документи повинні бути надані Постачальником Покупцю одночасно із здійсненням поставки Товару)</w:t>
            </w:r>
            <w:r w:rsidRPr="00F21219">
              <w:rPr>
                <w:rFonts w:asciiTheme="minorHAnsi" w:eastAsia="SimSun" w:hAnsiTheme="minorHAnsi" w:cstheme="minorHAnsi"/>
                <w:bCs/>
                <w:kern w:val="2"/>
                <w:sz w:val="22"/>
                <w:lang w:val="ru-RU"/>
              </w:rPr>
              <w:t>:</w:t>
            </w:r>
          </w:p>
          <w:p w14:paraId="4B3FAB85" w14:textId="77777777" w:rsidR="00D0565D" w:rsidRPr="00F21219" w:rsidRDefault="00D0565D" w:rsidP="00D0565D">
            <w:pPr>
              <w:numPr>
                <w:ilvl w:val="0"/>
                <w:numId w:val="12"/>
              </w:numPr>
              <w:shd w:val="clear" w:color="auto" w:fill="FFFFFF"/>
              <w:tabs>
                <w:tab w:val="left" w:pos="1008"/>
              </w:tabs>
              <w:autoSpaceDN w:val="0"/>
              <w:spacing w:after="0" w:line="240" w:lineRule="auto"/>
              <w:ind w:left="0" w:firstLine="303"/>
              <w:jc w:val="both"/>
              <w:rPr>
                <w:rFonts w:asciiTheme="minorHAnsi" w:hAnsiTheme="minorHAnsi" w:cstheme="minorHAnsi"/>
                <w:sz w:val="22"/>
              </w:rPr>
            </w:pPr>
            <w:r w:rsidRPr="00F21219">
              <w:rPr>
                <w:rFonts w:asciiTheme="minorHAnsi" w:hAnsiTheme="minorHAnsi" w:cstheme="minorHAnsi"/>
                <w:sz w:val="22"/>
              </w:rPr>
              <w:t>сертифікат якості та/або паспорт виробника та/або інструкція з експлуатації</w:t>
            </w:r>
            <w:r w:rsidRPr="00F21219">
              <w:rPr>
                <w:rFonts w:asciiTheme="minorHAnsi" w:hAnsiTheme="minorHAnsi" w:cstheme="minorHAnsi"/>
                <w:sz w:val="22"/>
                <w:lang w:val="ru-RU"/>
              </w:rPr>
              <w:t xml:space="preserve"> </w:t>
            </w:r>
            <w:r w:rsidRPr="00F21219">
              <w:rPr>
                <w:rFonts w:asciiTheme="minorHAnsi" w:hAnsiTheme="minorHAnsi" w:cstheme="minorHAnsi"/>
                <w:color w:val="000000" w:themeColor="text1"/>
                <w:sz w:val="22"/>
              </w:rPr>
              <w:t>та/або аналогічний за змістом документ, погоджений Покупцем для включення в перелік п. 5.5. Договору до укладання Договору</w:t>
            </w:r>
            <w:r w:rsidRPr="00F21219">
              <w:rPr>
                <w:rFonts w:asciiTheme="minorHAnsi" w:hAnsiTheme="minorHAnsi" w:cstheme="minorHAnsi"/>
                <w:sz w:val="22"/>
              </w:rPr>
              <w:t xml:space="preserve"> </w:t>
            </w:r>
            <w:r w:rsidRPr="00F21219">
              <w:rPr>
                <w:rFonts w:asciiTheme="minorHAnsi" w:hAnsiTheme="minorHAnsi" w:cstheme="minorHAnsi"/>
                <w:i/>
                <w:sz w:val="22"/>
              </w:rPr>
              <w:t xml:space="preserve">(зазначається в Договорі один з перерахованих або декілька документів на вибір Покупця. У випадку наявності в Договорі більше ніж однієї товарної позиції, необхідно зазначити на яку товарну позицію які саме документи вимагаються </w:t>
            </w:r>
            <w:r w:rsidRPr="00F21219">
              <w:rPr>
                <w:rFonts w:asciiTheme="minorHAnsi" w:hAnsiTheme="minorHAnsi" w:cstheme="minorHAnsi"/>
                <w:sz w:val="22"/>
              </w:rPr>
              <w:t>);</w:t>
            </w:r>
          </w:p>
          <w:p w14:paraId="64A3FA43" w14:textId="77777777" w:rsidR="00D0565D" w:rsidRPr="00F21219" w:rsidRDefault="00D0565D" w:rsidP="00D0565D">
            <w:pPr>
              <w:numPr>
                <w:ilvl w:val="0"/>
                <w:numId w:val="12"/>
              </w:numPr>
              <w:shd w:val="clear" w:color="auto" w:fill="FFFFFF"/>
              <w:tabs>
                <w:tab w:val="left" w:pos="1008"/>
              </w:tabs>
              <w:autoSpaceDN w:val="0"/>
              <w:spacing w:after="0" w:line="240" w:lineRule="auto"/>
              <w:ind w:left="0" w:firstLine="30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rPr>
              <w:t xml:space="preserve">відвантажувальна специфікація (акт завантаження) або пакувальний лист на кожну транспорну одиницю з обов'язковим зазначенням ваги нетто-брутто, </w:t>
            </w:r>
            <w:r w:rsidRPr="00F21219">
              <w:rPr>
                <w:rFonts w:asciiTheme="minorHAnsi" w:eastAsia="SimSun" w:hAnsiTheme="minorHAnsi" w:cstheme="minorHAnsi"/>
                <w:bCs/>
                <w:color w:val="000000" w:themeColor="text1"/>
                <w:kern w:val="1"/>
                <w:sz w:val="22"/>
              </w:rPr>
              <w:t>по кожній товарній позиції у відповідності до Специфікації/-й, кількості пакувальних місць і виду упаковки, габаритів (ДхШхВ, мм) по кожній товарній позиції відповідно до Специфікації/-й, враховуючи первинне пакування (у разі наявності такого пакування)</w:t>
            </w:r>
            <w:r w:rsidRPr="00F21219">
              <w:rPr>
                <w:rFonts w:asciiTheme="minorHAnsi" w:eastAsia="SimSun" w:hAnsiTheme="minorHAnsi" w:cstheme="minorHAnsi"/>
                <w:bCs/>
                <w:kern w:val="2"/>
                <w:sz w:val="22"/>
              </w:rPr>
              <w:t xml:space="preserve"> (за вимогою </w:t>
            </w:r>
            <w:r w:rsidRPr="00F21219">
              <w:rPr>
                <w:rFonts w:asciiTheme="minorHAnsi" w:eastAsia="SimSun" w:hAnsiTheme="minorHAnsi" w:cstheme="minorHAnsi"/>
                <w:bCs/>
                <w:kern w:val="2"/>
                <w:sz w:val="22"/>
                <w:lang w:val="en-US"/>
              </w:rPr>
              <w:t xml:space="preserve">Покупця) – </w:t>
            </w:r>
            <w:r w:rsidRPr="00F21219">
              <w:rPr>
                <w:rFonts w:asciiTheme="minorHAnsi" w:eastAsia="SimSun" w:hAnsiTheme="minorHAnsi" w:cstheme="minorHAnsi"/>
                <w:bCs/>
                <w:kern w:val="2"/>
                <w:sz w:val="22"/>
                <w:lang w:val="ru-RU"/>
              </w:rPr>
              <w:t>_______</w:t>
            </w:r>
            <w:r w:rsidRPr="00F21219">
              <w:rPr>
                <w:rFonts w:asciiTheme="minorHAnsi" w:eastAsia="SimSun" w:hAnsiTheme="minorHAnsi" w:cstheme="minorHAnsi"/>
                <w:bCs/>
                <w:kern w:val="2"/>
                <w:sz w:val="22"/>
                <w:lang w:val="en-US"/>
              </w:rPr>
              <w:t xml:space="preserve"> оригінали;</w:t>
            </w:r>
          </w:p>
          <w:p w14:paraId="01C4BA3B" w14:textId="77777777" w:rsidR="00D0565D" w:rsidRPr="00F21219" w:rsidRDefault="00D0565D" w:rsidP="00D0565D">
            <w:pPr>
              <w:numPr>
                <w:ilvl w:val="0"/>
                <w:numId w:val="12"/>
              </w:numPr>
              <w:shd w:val="clear" w:color="auto" w:fill="FFFFFF"/>
              <w:tabs>
                <w:tab w:val="left" w:pos="1008"/>
              </w:tabs>
              <w:autoSpaceDN w:val="0"/>
              <w:spacing w:after="0" w:line="240" w:lineRule="auto"/>
              <w:ind w:left="0"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xml:space="preserve">сертифікат походження (застосовується, якщо Постачальник </w:t>
            </w:r>
            <w:r w:rsidRPr="00F21219">
              <w:rPr>
                <w:rFonts w:asciiTheme="minorHAnsi" w:eastAsia="SimSun" w:hAnsiTheme="minorHAnsi" w:cstheme="minorHAnsi"/>
                <w:bCs/>
                <w:kern w:val="2"/>
                <w:sz w:val="22"/>
              </w:rPr>
              <w:t xml:space="preserve">є </w:t>
            </w:r>
            <w:r w:rsidRPr="00F21219">
              <w:rPr>
                <w:rFonts w:asciiTheme="minorHAnsi" w:eastAsia="SimSun" w:hAnsiTheme="minorHAnsi" w:cstheme="minorHAnsi"/>
                <w:bCs/>
                <w:kern w:val="2"/>
                <w:sz w:val="22"/>
                <w:lang w:val="ru-RU"/>
              </w:rPr>
              <w:t xml:space="preserve">  </w:t>
            </w:r>
            <w:r w:rsidRPr="00F21219">
              <w:rPr>
                <w:rFonts w:asciiTheme="minorHAnsi" w:eastAsia="SimSun" w:hAnsiTheme="minorHAnsi" w:cstheme="minorHAnsi"/>
                <w:bCs/>
                <w:kern w:val="2"/>
                <w:sz w:val="22"/>
              </w:rPr>
              <w:t>не</w:t>
            </w:r>
            <w:r w:rsidRPr="00F21219">
              <w:rPr>
                <w:rFonts w:asciiTheme="minorHAnsi" w:eastAsia="SimSun" w:hAnsiTheme="minorHAnsi" w:cstheme="minorHAnsi"/>
                <w:bCs/>
                <w:kern w:val="2"/>
                <w:sz w:val="22"/>
                <w:lang w:val="ru-RU"/>
              </w:rPr>
              <w:t>резидентом України), виданий компетентним органом країни-відправлення – _________оригінал та _____ копії;</w:t>
            </w:r>
          </w:p>
          <w:p w14:paraId="73290D65" w14:textId="77777777" w:rsidR="00D0565D" w:rsidRPr="00F21219" w:rsidRDefault="00D0565D" w:rsidP="00D0565D">
            <w:pPr>
              <w:numPr>
                <w:ilvl w:val="0"/>
                <w:numId w:val="12"/>
              </w:numPr>
              <w:shd w:val="clear" w:color="auto" w:fill="FFFFFF"/>
              <w:tabs>
                <w:tab w:val="left" w:pos="1008"/>
              </w:tabs>
              <w:autoSpaceDN w:val="0"/>
              <w:spacing w:after="0" w:line="240" w:lineRule="auto"/>
              <w:ind w:left="0" w:firstLine="303"/>
              <w:jc w:val="both"/>
              <w:rPr>
                <w:rFonts w:asciiTheme="minorHAnsi" w:eastAsia="SimSun" w:hAnsiTheme="minorHAnsi" w:cstheme="minorHAnsi"/>
                <w:bCs/>
                <w:i/>
                <w:kern w:val="1"/>
                <w:sz w:val="22"/>
                <w:lang w:val="ru-RU"/>
              </w:rPr>
            </w:pPr>
            <w:r w:rsidRPr="00F21219">
              <w:rPr>
                <w:rFonts w:asciiTheme="minorHAnsi" w:eastAsia="SimSun" w:hAnsiTheme="minorHAnsi" w:cstheme="minorHAnsi"/>
                <w:bCs/>
                <w:kern w:val="1"/>
                <w:sz w:val="22"/>
                <w:lang w:val="ru-RU"/>
              </w:rPr>
              <w:t>сертифікат/декларація відповідності (</w:t>
            </w:r>
            <w:r w:rsidRPr="00F21219">
              <w:rPr>
                <w:rFonts w:asciiTheme="minorHAnsi" w:eastAsia="SimSun" w:hAnsiTheme="minorHAnsi" w:cstheme="minorHAnsi"/>
                <w:bCs/>
                <w:i/>
                <w:kern w:val="1"/>
                <w:sz w:val="22"/>
              </w:rPr>
              <w:t xml:space="preserve">зазначається в Договорі </w:t>
            </w:r>
            <w:r w:rsidRPr="00F21219">
              <w:rPr>
                <w:rFonts w:asciiTheme="minorHAnsi" w:eastAsia="SimSun" w:hAnsiTheme="minorHAnsi" w:cstheme="minorHAnsi"/>
                <w:bCs/>
                <w:i/>
                <w:kern w:val="1"/>
                <w:sz w:val="22"/>
                <w:lang w:val="ru-RU"/>
              </w:rPr>
              <w:t>за вимогою Покупця, з обов'язковим посиланням на стандарти/норми/постанови, на підтвердження яких видається такий документ);</w:t>
            </w:r>
          </w:p>
          <w:p w14:paraId="08F3E318" w14:textId="77777777" w:rsidR="00D0565D" w:rsidRPr="00F21219" w:rsidRDefault="00D0565D" w:rsidP="00D0565D">
            <w:pPr>
              <w:numPr>
                <w:ilvl w:val="0"/>
                <w:numId w:val="12"/>
              </w:numPr>
              <w:shd w:val="clear" w:color="auto" w:fill="FFFFFF"/>
              <w:tabs>
                <w:tab w:val="left" w:pos="1008"/>
              </w:tabs>
              <w:autoSpaceDN w:val="0"/>
              <w:spacing w:after="0" w:line="240" w:lineRule="auto"/>
              <w:ind w:left="0"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xml:space="preserve">інвойс із обов'язковим вказанням країни походження (застосовується, якщо Постачальник </w:t>
            </w:r>
            <w:r w:rsidRPr="00F21219">
              <w:rPr>
                <w:rFonts w:asciiTheme="minorHAnsi" w:eastAsia="SimSun" w:hAnsiTheme="minorHAnsi" w:cstheme="minorHAnsi"/>
                <w:bCs/>
                <w:kern w:val="2"/>
                <w:sz w:val="22"/>
              </w:rPr>
              <w:t xml:space="preserve">не є </w:t>
            </w:r>
            <w:r w:rsidRPr="00F21219">
              <w:rPr>
                <w:rFonts w:asciiTheme="minorHAnsi" w:eastAsia="SimSun" w:hAnsiTheme="minorHAnsi" w:cstheme="minorHAnsi"/>
                <w:bCs/>
                <w:kern w:val="2"/>
                <w:sz w:val="22"/>
                <w:lang w:val="ru-RU"/>
              </w:rPr>
              <w:t xml:space="preserve">  резидентом України) – 5 оригіналів; </w:t>
            </w:r>
          </w:p>
          <w:p w14:paraId="0F5BBC74" w14:textId="77777777" w:rsidR="00D0565D" w:rsidRPr="00F21219" w:rsidRDefault="00D0565D" w:rsidP="00D0565D">
            <w:pPr>
              <w:numPr>
                <w:ilvl w:val="0"/>
                <w:numId w:val="12"/>
              </w:numPr>
              <w:shd w:val="clear" w:color="auto" w:fill="FFFFFF"/>
              <w:tabs>
                <w:tab w:val="left" w:pos="1008"/>
              </w:tabs>
              <w:autoSpaceDN w:val="0"/>
              <w:spacing w:after="0" w:line="240" w:lineRule="auto"/>
              <w:ind w:left="0"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xml:space="preserve">експортну декларацію країни відправлення (застосовується, якщо Постачальник </w:t>
            </w:r>
            <w:r w:rsidRPr="00F21219">
              <w:rPr>
                <w:rFonts w:asciiTheme="minorHAnsi" w:eastAsia="SimSun" w:hAnsiTheme="minorHAnsi" w:cstheme="minorHAnsi"/>
                <w:bCs/>
                <w:kern w:val="2"/>
                <w:sz w:val="22"/>
              </w:rPr>
              <w:t xml:space="preserve">є </w:t>
            </w:r>
            <w:r w:rsidRPr="00F21219">
              <w:rPr>
                <w:rFonts w:asciiTheme="minorHAnsi" w:eastAsia="SimSun" w:hAnsiTheme="minorHAnsi" w:cstheme="minorHAnsi"/>
                <w:bCs/>
                <w:kern w:val="2"/>
                <w:sz w:val="22"/>
                <w:lang w:val="ru-RU"/>
              </w:rPr>
              <w:t xml:space="preserve">  нерезидентом в</w:t>
            </w:r>
            <w:r>
              <w:rPr>
                <w:rFonts w:asciiTheme="minorHAnsi" w:eastAsia="SimSun" w:hAnsiTheme="minorHAnsi" w:cstheme="minorHAnsi"/>
                <w:bCs/>
                <w:kern w:val="2"/>
                <w:sz w:val="22"/>
                <w:lang w:val="ru-RU"/>
              </w:rPr>
              <w:t xml:space="preserve"> </w:t>
            </w:r>
            <w:r w:rsidRPr="00F21219">
              <w:rPr>
                <w:rFonts w:asciiTheme="minorHAnsi" w:eastAsia="SimSun" w:hAnsiTheme="minorHAnsi" w:cstheme="minorHAnsi"/>
                <w:bCs/>
                <w:kern w:val="2"/>
                <w:sz w:val="22"/>
                <w:lang w:val="ru-RU"/>
              </w:rPr>
              <w:t>Україні) – 1 копію;</w:t>
            </w:r>
          </w:p>
          <w:p w14:paraId="4D59727A" w14:textId="77777777" w:rsidR="00D0565D" w:rsidRPr="00F21219" w:rsidRDefault="00D0565D" w:rsidP="00D0565D">
            <w:pPr>
              <w:numPr>
                <w:ilvl w:val="0"/>
                <w:numId w:val="12"/>
              </w:numPr>
              <w:shd w:val="clear" w:color="auto" w:fill="FFFFFF"/>
              <w:tabs>
                <w:tab w:val="left" w:pos="1008"/>
              </w:tabs>
              <w:autoSpaceDN w:val="0"/>
              <w:spacing w:after="0" w:line="240" w:lineRule="auto"/>
              <w:ind w:left="0" w:firstLine="303"/>
              <w:jc w:val="both"/>
              <w:rPr>
                <w:rFonts w:asciiTheme="minorHAnsi" w:eastAsia="SimSun" w:hAnsiTheme="minorHAnsi" w:cstheme="minorHAnsi"/>
                <w:bCs/>
                <w:kern w:val="1"/>
                <w:sz w:val="22"/>
                <w:lang w:val="ru-RU"/>
              </w:rPr>
            </w:pPr>
            <w:r w:rsidRPr="00F21219">
              <w:rPr>
                <w:rFonts w:asciiTheme="minorHAnsi" w:eastAsia="SimSun" w:hAnsiTheme="minorHAnsi" w:cstheme="minorHAnsi"/>
                <w:bCs/>
                <w:kern w:val="1"/>
                <w:sz w:val="22"/>
                <w:lang w:val="ru-RU"/>
              </w:rPr>
              <w:t xml:space="preserve">інші документи, на вимогу митних органів України та/або на вимогу Покупця, у разі проведення митного оформлення Товару Покупцем (застосовується, якщо Постачальник </w:t>
            </w:r>
            <w:r w:rsidRPr="00F21219">
              <w:rPr>
                <w:rFonts w:asciiTheme="minorHAnsi" w:eastAsia="SimSun" w:hAnsiTheme="minorHAnsi" w:cstheme="minorHAnsi"/>
                <w:bCs/>
                <w:kern w:val="1"/>
                <w:sz w:val="22"/>
              </w:rPr>
              <w:t xml:space="preserve">не </w:t>
            </w:r>
            <w:r w:rsidRPr="00F21219">
              <w:rPr>
                <w:rFonts w:asciiTheme="minorHAnsi" w:eastAsia="SimSun" w:hAnsiTheme="minorHAnsi" w:cstheme="minorHAnsi"/>
                <w:bCs/>
                <w:kern w:val="1"/>
                <w:sz w:val="22"/>
                <w:lang w:val="ru-RU"/>
              </w:rPr>
              <w:t xml:space="preserve">є   резидентом України), зокрема але не виключно, </w:t>
            </w:r>
            <w:r w:rsidRPr="00F21219">
              <w:rPr>
                <w:rFonts w:asciiTheme="minorHAnsi" w:eastAsia="SimSun" w:hAnsiTheme="minorHAnsi" w:cstheme="minorHAnsi"/>
                <w:bCs/>
                <w:kern w:val="1"/>
                <w:sz w:val="22"/>
              </w:rPr>
              <w:t>для підтвердження митної вартості Товару та/або країни походження</w:t>
            </w:r>
            <w:r w:rsidRPr="00F21219">
              <w:rPr>
                <w:rFonts w:asciiTheme="minorHAnsi" w:eastAsia="SimSun" w:hAnsiTheme="minorHAnsi" w:cstheme="minorHAnsi"/>
                <w:bCs/>
                <w:kern w:val="1"/>
                <w:sz w:val="22"/>
                <w:lang w:val="ru-RU"/>
              </w:rPr>
              <w:t>.</w:t>
            </w:r>
          </w:p>
          <w:p w14:paraId="64D8E953" w14:textId="55D024CA" w:rsidR="00D0565D" w:rsidRPr="00F21219" w:rsidRDefault="00D0565D" w:rsidP="00903A5A">
            <w:pPr>
              <w:shd w:val="clear" w:color="auto" w:fill="FFFFFF"/>
              <w:tabs>
                <w:tab w:val="left" w:pos="1008"/>
              </w:tabs>
              <w:autoSpaceDN w:val="0"/>
              <w:ind w:firstLine="303"/>
              <w:jc w:val="both"/>
              <w:rPr>
                <w:rFonts w:asciiTheme="minorHAnsi" w:eastAsia="SimSun" w:hAnsiTheme="minorHAnsi" w:cstheme="minorHAnsi"/>
                <w:bCs/>
                <w:i/>
                <w:kern w:val="1"/>
                <w:sz w:val="22"/>
                <w:lang w:val="ru-RU"/>
              </w:rPr>
            </w:pPr>
            <w:r w:rsidRPr="00F21219">
              <w:rPr>
                <w:rFonts w:asciiTheme="minorHAnsi" w:eastAsia="SimSun" w:hAnsiTheme="minorHAnsi" w:cstheme="minorHAnsi"/>
                <w:bCs/>
                <w:kern w:val="1"/>
                <w:sz w:val="22"/>
                <w:lang w:val="ru-RU"/>
              </w:rPr>
              <w:lastRenderedPageBreak/>
              <w:t xml:space="preserve">* </w:t>
            </w:r>
            <w:r w:rsidRPr="00F21219">
              <w:rPr>
                <w:rFonts w:asciiTheme="minorHAnsi" w:eastAsia="SimSun" w:hAnsiTheme="minorHAnsi" w:cstheme="minorHAnsi"/>
                <w:bCs/>
                <w:i/>
                <w:kern w:val="1"/>
                <w:sz w:val="22"/>
                <w:lang w:val="ru-RU"/>
              </w:rPr>
              <w:t>На етапі укладання Договору</w:t>
            </w:r>
            <w:r w:rsidRPr="00F21219">
              <w:rPr>
                <w:rFonts w:asciiTheme="minorHAnsi" w:eastAsia="SimSun" w:hAnsiTheme="minorHAnsi" w:cstheme="minorHAnsi"/>
                <w:bCs/>
                <w:kern w:val="1"/>
                <w:sz w:val="22"/>
                <w:lang w:val="ru-RU"/>
              </w:rPr>
              <w:t xml:space="preserve">, </w:t>
            </w:r>
            <w:r w:rsidRPr="00F21219">
              <w:rPr>
                <w:rFonts w:asciiTheme="minorHAnsi" w:eastAsia="SimSun" w:hAnsiTheme="minorHAnsi" w:cstheme="minorHAnsi"/>
                <w:bCs/>
                <w:i/>
                <w:kern w:val="1"/>
                <w:sz w:val="22"/>
                <w:lang w:val="ru-RU"/>
              </w:rPr>
              <w:t>Покупець має право доповнити вищезазначений перелік, іншими документами, необхідними для виконання даного Договору (за умови, що такі документи були передбачені документацією процедури закупівлі, за результатамия якої укладається Договір). При доповненні такого переліку мають чітко зазначатися вимоги до документа, к-сті примірник</w:t>
            </w:r>
            <w:r w:rsidR="00903A5A">
              <w:rPr>
                <w:rFonts w:asciiTheme="minorHAnsi" w:eastAsia="SimSun" w:hAnsiTheme="minorHAnsi" w:cstheme="minorHAnsi"/>
                <w:bCs/>
                <w:i/>
                <w:kern w:val="1"/>
                <w:sz w:val="22"/>
                <w:lang w:val="ru-RU"/>
              </w:rPr>
              <w:t xml:space="preserve">ів, суб'єкту, що його видав. </w:t>
            </w:r>
          </w:p>
          <w:p w14:paraId="707C1175" w14:textId="77777777" w:rsidR="00D0565D" w:rsidRPr="00F21219" w:rsidRDefault="00D0565D" w:rsidP="005316D6">
            <w:pPr>
              <w:shd w:val="clear" w:color="auto" w:fill="FFFFFF"/>
              <w:tabs>
                <w:tab w:val="left" w:pos="1008"/>
              </w:tabs>
              <w:autoSpaceDN w:val="0"/>
              <w:ind w:firstLine="303"/>
              <w:jc w:val="both"/>
              <w:rPr>
                <w:rFonts w:asciiTheme="minorHAnsi" w:eastAsia="SimSun" w:hAnsiTheme="minorHAnsi" w:cstheme="minorHAnsi"/>
                <w:bCs/>
                <w:i/>
                <w:kern w:val="1"/>
                <w:sz w:val="22"/>
                <w:lang w:val="ru-RU"/>
              </w:rPr>
            </w:pPr>
            <w:r w:rsidRPr="00F21219">
              <w:rPr>
                <w:rFonts w:asciiTheme="minorHAnsi" w:eastAsia="SimSun" w:hAnsiTheme="minorHAnsi" w:cstheme="minorHAnsi"/>
                <w:bCs/>
                <w:i/>
                <w:kern w:val="1"/>
                <w:sz w:val="22"/>
                <w:lang w:val="ru-RU"/>
              </w:rPr>
              <w:t xml:space="preserve">Після укладення Договору такий перелік товаро-супровідних документів є вичерпним. Його зміна чи доповнення можливе лише шляхом укладання Додаткової угоди.   </w:t>
            </w:r>
          </w:p>
          <w:p w14:paraId="62B69C74" w14:textId="77777777" w:rsidR="00D0565D" w:rsidRPr="00F21219" w:rsidRDefault="00D0565D" w:rsidP="005316D6">
            <w:pPr>
              <w:widowControl w:val="0"/>
              <w:shd w:val="clear" w:color="auto" w:fill="FFFFFF"/>
              <w:tabs>
                <w:tab w:val="left" w:pos="1008"/>
              </w:tabs>
              <w:autoSpaceDE w:val="0"/>
              <w:autoSpaceDN w:val="0"/>
              <w:adjustRightInd w:val="0"/>
              <w:ind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5.6. Постачальник зобов'язаний надати Покупцю додатково до документів, зазначених у п. 5.5. даного Договору, наступні</w:t>
            </w:r>
            <w:r w:rsidRPr="00F21219">
              <w:rPr>
                <w:rFonts w:asciiTheme="minorHAnsi" w:eastAsia="SimSun" w:hAnsiTheme="minorHAnsi" w:cstheme="minorHAnsi"/>
                <w:bCs/>
                <w:kern w:val="2"/>
                <w:sz w:val="22"/>
              </w:rPr>
              <w:t xml:space="preserve"> товаросупровідні</w:t>
            </w:r>
            <w:r w:rsidRPr="00F21219">
              <w:rPr>
                <w:rFonts w:asciiTheme="minorHAnsi" w:eastAsia="SimSun" w:hAnsiTheme="minorHAnsi" w:cstheme="minorHAnsi"/>
                <w:bCs/>
                <w:kern w:val="2"/>
                <w:sz w:val="22"/>
                <w:lang w:val="ru-RU"/>
              </w:rPr>
              <w:t xml:space="preserve"> документи:</w:t>
            </w:r>
          </w:p>
          <w:p w14:paraId="129CFE29"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xml:space="preserve">5.6.1. При здійсненні перевезення Товару залізничним транспортом: </w:t>
            </w:r>
          </w:p>
          <w:p w14:paraId="2BCF3394" w14:textId="77777777" w:rsidR="00D0565D" w:rsidRPr="00F21219" w:rsidRDefault="00D0565D" w:rsidP="005316D6">
            <w:pPr>
              <w:widowControl w:val="0"/>
              <w:tabs>
                <w:tab w:val="left" w:pos="1008"/>
                <w:tab w:val="left" w:pos="2880"/>
                <w:tab w:val="center" w:pos="4677"/>
                <w:tab w:val="right" w:pos="9355"/>
              </w:tabs>
              <w:autoSpaceDE w:val="0"/>
              <w:autoSpaceDN w:val="0"/>
              <w:adjustRightInd w:val="0"/>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
                <w:bCs/>
                <w:kern w:val="2"/>
                <w:sz w:val="22"/>
                <w:lang w:val="ru-RU"/>
              </w:rPr>
              <w:t xml:space="preserve">Для </w:t>
            </w:r>
            <w:r w:rsidRPr="00F21219">
              <w:rPr>
                <w:rFonts w:asciiTheme="minorHAnsi" w:eastAsia="SimSun" w:hAnsiTheme="minorHAnsi" w:cstheme="minorHAnsi"/>
                <w:b/>
                <w:bCs/>
                <w:kern w:val="2"/>
                <w:sz w:val="22"/>
              </w:rPr>
              <w:t xml:space="preserve">Постачальника – </w:t>
            </w:r>
            <w:r w:rsidRPr="00F21219">
              <w:rPr>
                <w:rFonts w:asciiTheme="minorHAnsi" w:eastAsia="SimSun" w:hAnsiTheme="minorHAnsi" w:cstheme="minorHAnsi"/>
                <w:b/>
                <w:bCs/>
                <w:kern w:val="2"/>
                <w:sz w:val="22"/>
                <w:lang w:val="ru-RU"/>
              </w:rPr>
              <w:t>резидента України</w:t>
            </w:r>
            <w:r w:rsidRPr="00F21219">
              <w:rPr>
                <w:rFonts w:asciiTheme="minorHAnsi" w:eastAsia="SimSun" w:hAnsiTheme="minorHAnsi" w:cstheme="minorHAnsi"/>
                <w:bCs/>
                <w:kern w:val="2"/>
                <w:sz w:val="22"/>
                <w:lang w:val="ru-RU"/>
              </w:rPr>
              <w:t>: оригінал акту приймання–передачі товару</w:t>
            </w:r>
            <w:r w:rsidRPr="00F21219">
              <w:rPr>
                <w:rFonts w:asciiTheme="minorHAnsi" w:eastAsia="SimSun" w:hAnsiTheme="minorHAnsi" w:cstheme="minorHAnsi"/>
                <w:bCs/>
                <w:color w:val="000000" w:themeColor="text1"/>
                <w:kern w:val="1"/>
                <w:sz w:val="22"/>
                <w:lang w:val="ru-RU"/>
              </w:rPr>
              <w:t>/видаткової накладної</w:t>
            </w:r>
            <w:r w:rsidRPr="00F21219">
              <w:rPr>
                <w:rFonts w:asciiTheme="minorHAnsi" w:eastAsia="SimSun" w:hAnsiTheme="minorHAnsi" w:cstheme="minorHAnsi"/>
                <w:bCs/>
                <w:kern w:val="2"/>
                <w:sz w:val="22"/>
                <w:lang w:val="ru-RU"/>
              </w:rPr>
              <w:t xml:space="preserve"> та залізничної накладної, </w:t>
            </w:r>
          </w:p>
          <w:p w14:paraId="46FA6F96"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
                <w:bCs/>
                <w:kern w:val="2"/>
                <w:sz w:val="22"/>
                <w:lang w:val="ru-RU"/>
              </w:rPr>
              <w:t>для Постачальника, що є нерезидентом в Україні</w:t>
            </w:r>
            <w:r w:rsidRPr="00F21219">
              <w:rPr>
                <w:rFonts w:asciiTheme="minorHAnsi" w:eastAsia="SimSun" w:hAnsiTheme="minorHAnsi" w:cstheme="minorHAnsi"/>
                <w:bCs/>
                <w:kern w:val="2"/>
                <w:sz w:val="22"/>
                <w:lang w:val="ru-RU"/>
              </w:rPr>
              <w:t xml:space="preserve">: оригінали акту приймання–передачі товару та залізничної накладної. </w:t>
            </w:r>
          </w:p>
          <w:p w14:paraId="10979786"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5.6.2. При здійсненні перевезення Товару автотранспортом:</w:t>
            </w:r>
          </w:p>
          <w:p w14:paraId="229CB4D7"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
                <w:bCs/>
                <w:kern w:val="2"/>
                <w:sz w:val="22"/>
                <w:lang w:val="ru-RU"/>
              </w:rPr>
              <w:t xml:space="preserve">Для </w:t>
            </w:r>
            <w:r w:rsidRPr="00F21219">
              <w:rPr>
                <w:rFonts w:asciiTheme="minorHAnsi" w:eastAsia="SimSun" w:hAnsiTheme="minorHAnsi" w:cstheme="minorHAnsi"/>
                <w:b/>
                <w:bCs/>
                <w:kern w:val="2"/>
                <w:sz w:val="22"/>
              </w:rPr>
              <w:t xml:space="preserve">Постачальника – </w:t>
            </w:r>
            <w:r w:rsidRPr="00F21219">
              <w:rPr>
                <w:rFonts w:asciiTheme="minorHAnsi" w:eastAsia="SimSun" w:hAnsiTheme="minorHAnsi" w:cstheme="minorHAnsi"/>
                <w:b/>
                <w:bCs/>
                <w:kern w:val="2"/>
                <w:sz w:val="22"/>
                <w:lang w:val="ru-RU"/>
              </w:rPr>
              <w:t>резидента України</w:t>
            </w:r>
            <w:r w:rsidRPr="00F21219">
              <w:rPr>
                <w:rFonts w:asciiTheme="minorHAnsi" w:eastAsia="SimSun" w:hAnsiTheme="minorHAnsi" w:cstheme="minorHAnsi"/>
                <w:bCs/>
                <w:kern w:val="2"/>
                <w:sz w:val="22"/>
                <w:lang w:val="ru-RU"/>
              </w:rPr>
              <w:t>: оригінал акту приймання–передачі товару/видаткової накладної, примірник товарно-транспортної накладної (ф.№1-ТН),</w:t>
            </w:r>
          </w:p>
          <w:p w14:paraId="70D268AE"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
                <w:bCs/>
                <w:kern w:val="2"/>
                <w:sz w:val="22"/>
                <w:lang w:val="ru-RU"/>
              </w:rPr>
              <w:t>для Постачальника, що є нерезидентом в Україні</w:t>
            </w:r>
            <w:r w:rsidRPr="00F21219">
              <w:rPr>
                <w:rFonts w:asciiTheme="minorHAnsi" w:eastAsia="SimSun" w:hAnsiTheme="minorHAnsi" w:cstheme="minorHAnsi"/>
                <w:bCs/>
                <w:kern w:val="2"/>
                <w:sz w:val="22"/>
                <w:lang w:val="ru-RU"/>
              </w:rPr>
              <w:t>: оригінали акту приймання–передачі товару та міжнародної автомобільної накладної (СМ</w:t>
            </w:r>
            <w:r w:rsidRPr="00F21219">
              <w:rPr>
                <w:rFonts w:asciiTheme="minorHAnsi" w:eastAsia="SimSun" w:hAnsiTheme="minorHAnsi" w:cstheme="minorHAnsi"/>
                <w:bCs/>
                <w:kern w:val="2"/>
                <w:sz w:val="22"/>
                <w:lang w:val="en-US"/>
              </w:rPr>
              <w:t>R</w:t>
            </w:r>
            <w:r w:rsidRPr="00F21219">
              <w:rPr>
                <w:rFonts w:asciiTheme="minorHAnsi" w:eastAsia="SimSun" w:hAnsiTheme="minorHAnsi" w:cstheme="minorHAnsi"/>
                <w:bCs/>
                <w:color w:val="000000" w:themeColor="text1"/>
                <w:kern w:val="1"/>
                <w:sz w:val="22"/>
                <w:lang w:val="ru-RU"/>
              </w:rPr>
              <w:t>)/ примірник товарно-транспортної накладної (ф.№1-ТН</w:t>
            </w:r>
            <w:r w:rsidRPr="00F21219">
              <w:rPr>
                <w:rFonts w:asciiTheme="minorHAnsi" w:eastAsia="SimSun" w:hAnsiTheme="minorHAnsi" w:cstheme="minorHAnsi"/>
                <w:bCs/>
                <w:kern w:val="2"/>
                <w:sz w:val="22"/>
                <w:lang w:val="ru-RU"/>
              </w:rPr>
              <w:t xml:space="preserve">). </w:t>
            </w:r>
          </w:p>
          <w:p w14:paraId="5306CD7A"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5.6.3. При здійсненні перевезення Товару авіатранспортом:</w:t>
            </w:r>
          </w:p>
          <w:p w14:paraId="47059B4F"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
                <w:bCs/>
                <w:kern w:val="2"/>
                <w:sz w:val="22"/>
                <w:lang w:val="ru-RU"/>
              </w:rPr>
              <w:lastRenderedPageBreak/>
              <w:t xml:space="preserve">Для </w:t>
            </w:r>
            <w:r w:rsidRPr="00F21219">
              <w:rPr>
                <w:rFonts w:asciiTheme="minorHAnsi" w:eastAsia="SimSun" w:hAnsiTheme="minorHAnsi" w:cstheme="minorHAnsi"/>
                <w:b/>
                <w:bCs/>
                <w:kern w:val="2"/>
                <w:sz w:val="22"/>
              </w:rPr>
              <w:t xml:space="preserve">Постачальника – </w:t>
            </w:r>
            <w:r w:rsidRPr="00F21219">
              <w:rPr>
                <w:rFonts w:asciiTheme="minorHAnsi" w:eastAsia="SimSun" w:hAnsiTheme="minorHAnsi" w:cstheme="minorHAnsi"/>
                <w:b/>
                <w:bCs/>
                <w:kern w:val="2"/>
                <w:sz w:val="22"/>
                <w:lang w:val="ru-RU"/>
              </w:rPr>
              <w:t>резидента України</w:t>
            </w:r>
            <w:r w:rsidRPr="00F21219">
              <w:rPr>
                <w:rFonts w:asciiTheme="minorHAnsi" w:eastAsia="SimSun" w:hAnsiTheme="minorHAnsi" w:cstheme="minorHAnsi"/>
                <w:bCs/>
                <w:kern w:val="2"/>
                <w:sz w:val="22"/>
                <w:lang w:val="ru-RU"/>
              </w:rPr>
              <w:t>: оригінал акту приймання–передачі товару</w:t>
            </w:r>
            <w:r w:rsidRPr="00F21219">
              <w:rPr>
                <w:rFonts w:asciiTheme="minorHAnsi" w:eastAsia="SimSun" w:hAnsiTheme="minorHAnsi" w:cstheme="minorHAnsi"/>
                <w:bCs/>
                <w:color w:val="000000" w:themeColor="text1"/>
                <w:kern w:val="1"/>
                <w:sz w:val="22"/>
                <w:lang w:val="ru-RU"/>
              </w:rPr>
              <w:t>/видаткової накладної</w:t>
            </w:r>
            <w:r w:rsidRPr="00F21219">
              <w:rPr>
                <w:rFonts w:asciiTheme="minorHAnsi" w:eastAsia="SimSun" w:hAnsiTheme="minorHAnsi" w:cstheme="minorHAnsi"/>
                <w:bCs/>
                <w:kern w:val="2"/>
                <w:sz w:val="22"/>
                <w:lang w:val="ru-RU"/>
              </w:rPr>
              <w:t xml:space="preserve"> та авіаційної вантажної накладної.</w:t>
            </w:r>
          </w:p>
          <w:p w14:paraId="3D24054F"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
                <w:bCs/>
                <w:kern w:val="2"/>
                <w:sz w:val="22"/>
                <w:lang w:val="ru-RU"/>
              </w:rPr>
              <w:t>для Постачальника, що є нерезидентом в Україні</w:t>
            </w:r>
            <w:r w:rsidRPr="00F21219">
              <w:rPr>
                <w:rFonts w:asciiTheme="minorHAnsi" w:eastAsia="SimSun" w:hAnsiTheme="minorHAnsi" w:cstheme="minorHAnsi"/>
                <w:bCs/>
                <w:kern w:val="2"/>
                <w:sz w:val="22"/>
                <w:lang w:val="ru-RU"/>
              </w:rPr>
              <w:t>: оригінали акту приймання–передачі Товару та авіаційної вантажної накладної (</w:t>
            </w:r>
            <w:r w:rsidRPr="00F21219">
              <w:rPr>
                <w:rFonts w:asciiTheme="minorHAnsi" w:eastAsia="SimSun" w:hAnsiTheme="minorHAnsi" w:cstheme="minorHAnsi"/>
                <w:bCs/>
                <w:kern w:val="2"/>
                <w:sz w:val="22"/>
                <w:lang w:val="en-US"/>
              </w:rPr>
              <w:t>Air</w:t>
            </w:r>
            <w:r w:rsidRPr="00F21219">
              <w:rPr>
                <w:rFonts w:asciiTheme="minorHAnsi" w:eastAsia="SimSun" w:hAnsiTheme="minorHAnsi" w:cstheme="minorHAnsi"/>
                <w:bCs/>
                <w:kern w:val="2"/>
                <w:sz w:val="22"/>
                <w:lang w:val="ru-RU"/>
              </w:rPr>
              <w:t xml:space="preserve"> </w:t>
            </w:r>
            <w:r w:rsidRPr="00F21219">
              <w:rPr>
                <w:rFonts w:asciiTheme="minorHAnsi" w:eastAsia="SimSun" w:hAnsiTheme="minorHAnsi" w:cstheme="minorHAnsi"/>
                <w:bCs/>
                <w:kern w:val="2"/>
                <w:sz w:val="22"/>
                <w:lang w:val="en-US"/>
              </w:rPr>
              <w:t>Waybill</w:t>
            </w:r>
            <w:r w:rsidRPr="00F21219">
              <w:rPr>
                <w:rFonts w:asciiTheme="minorHAnsi" w:eastAsia="SimSun" w:hAnsiTheme="minorHAnsi" w:cstheme="minorHAnsi"/>
                <w:bCs/>
                <w:kern w:val="2"/>
                <w:sz w:val="22"/>
                <w:lang w:val="ru-RU"/>
              </w:rPr>
              <w:t>).</w:t>
            </w:r>
          </w:p>
          <w:p w14:paraId="29EC78D9" w14:textId="77777777" w:rsidR="00D0565D" w:rsidRPr="00F21219" w:rsidRDefault="00D0565D" w:rsidP="005316D6">
            <w:pPr>
              <w:tabs>
                <w:tab w:val="left" w:pos="1008"/>
              </w:tabs>
              <w:ind w:firstLine="303"/>
              <w:jc w:val="both"/>
              <w:rPr>
                <w:rFonts w:asciiTheme="minorHAnsi" w:hAnsiTheme="minorHAnsi" w:cstheme="minorHAnsi"/>
                <w:sz w:val="22"/>
              </w:rPr>
            </w:pPr>
            <w:r w:rsidRPr="00F21219">
              <w:rPr>
                <w:rFonts w:asciiTheme="minorHAnsi" w:hAnsiTheme="minorHAnsi" w:cstheme="minorHAnsi"/>
                <w:sz w:val="22"/>
              </w:rPr>
              <w:t>5.6.4. При здійсненні перевезення Товару водними видами транспорту:</w:t>
            </w:r>
          </w:p>
          <w:p w14:paraId="6FE4EBCE" w14:textId="77777777" w:rsidR="00D0565D" w:rsidRPr="00F21219" w:rsidRDefault="00D0565D" w:rsidP="005316D6">
            <w:pPr>
              <w:tabs>
                <w:tab w:val="left" w:pos="1008"/>
              </w:tabs>
              <w:ind w:firstLine="303"/>
              <w:jc w:val="both"/>
              <w:rPr>
                <w:rFonts w:asciiTheme="minorHAnsi" w:hAnsiTheme="minorHAnsi" w:cstheme="minorHAnsi"/>
                <w:sz w:val="22"/>
              </w:rPr>
            </w:pPr>
            <w:r w:rsidRPr="00F21219">
              <w:rPr>
                <w:rFonts w:asciiTheme="minorHAnsi" w:hAnsiTheme="minorHAnsi" w:cstheme="minorHAnsi"/>
                <w:b/>
                <w:noProof/>
                <w:sz w:val="22"/>
              </w:rPr>
              <w:t xml:space="preserve">Для Постачальника – </w:t>
            </w:r>
            <w:r w:rsidRPr="00F21219">
              <w:rPr>
                <w:rFonts w:asciiTheme="minorHAnsi" w:hAnsiTheme="minorHAnsi" w:cstheme="minorHAnsi"/>
                <w:b/>
                <w:sz w:val="22"/>
              </w:rPr>
              <w:t>резидента України</w:t>
            </w:r>
            <w:r w:rsidRPr="00F21219">
              <w:rPr>
                <w:rFonts w:asciiTheme="minorHAnsi" w:hAnsiTheme="minorHAnsi" w:cstheme="minorHAnsi"/>
                <w:sz w:val="22"/>
              </w:rPr>
              <w:t xml:space="preserve">: оригінал  акту </w:t>
            </w:r>
            <w:r w:rsidRPr="00F21219">
              <w:rPr>
                <w:rFonts w:asciiTheme="minorHAnsi" w:hAnsiTheme="minorHAnsi" w:cstheme="minorHAnsi"/>
                <w:noProof/>
                <w:sz w:val="22"/>
              </w:rPr>
              <w:t>приймання</w:t>
            </w:r>
            <w:r w:rsidRPr="00F21219">
              <w:rPr>
                <w:rFonts w:asciiTheme="minorHAnsi" w:hAnsiTheme="minorHAnsi" w:cstheme="minorHAnsi"/>
                <w:sz w:val="22"/>
              </w:rPr>
              <w:t>–передачі товару</w:t>
            </w:r>
            <w:r w:rsidRPr="00F21219">
              <w:rPr>
                <w:rFonts w:asciiTheme="minorHAnsi" w:hAnsiTheme="minorHAnsi" w:cstheme="minorHAnsi"/>
                <w:color w:val="000000" w:themeColor="text1"/>
                <w:sz w:val="22"/>
              </w:rPr>
              <w:t>/видаткової накладної</w:t>
            </w:r>
            <w:r w:rsidRPr="00F21219">
              <w:rPr>
                <w:rFonts w:asciiTheme="minorHAnsi" w:hAnsiTheme="minorHAnsi" w:cstheme="minorHAnsi"/>
                <w:sz w:val="22"/>
              </w:rPr>
              <w:t xml:space="preserve"> та коносамент</w:t>
            </w:r>
            <w:r w:rsidRPr="00F21219">
              <w:rPr>
                <w:rFonts w:asciiTheme="minorHAnsi" w:hAnsiTheme="minorHAnsi" w:cstheme="minorHAnsi"/>
                <w:color w:val="000000" w:themeColor="text1"/>
                <w:sz w:val="22"/>
              </w:rPr>
              <w:t>/копію коносаменту</w:t>
            </w:r>
            <w:r w:rsidRPr="00F21219">
              <w:rPr>
                <w:rFonts w:asciiTheme="minorHAnsi" w:hAnsiTheme="minorHAnsi" w:cstheme="minorHAnsi"/>
                <w:sz w:val="22"/>
              </w:rPr>
              <w:t>.</w:t>
            </w:r>
          </w:p>
          <w:p w14:paraId="3C3728E9" w14:textId="77777777" w:rsidR="00D0565D" w:rsidRPr="00F21219" w:rsidRDefault="00D0565D" w:rsidP="005316D6">
            <w:pPr>
              <w:tabs>
                <w:tab w:val="left" w:pos="1008"/>
              </w:tabs>
              <w:ind w:firstLine="303"/>
              <w:jc w:val="both"/>
              <w:rPr>
                <w:rFonts w:asciiTheme="minorHAnsi" w:hAnsiTheme="minorHAnsi" w:cstheme="minorHAnsi"/>
                <w:sz w:val="22"/>
              </w:rPr>
            </w:pPr>
            <w:r w:rsidRPr="00F21219">
              <w:rPr>
                <w:rFonts w:asciiTheme="minorHAnsi" w:eastAsia="SimSun" w:hAnsiTheme="minorHAnsi" w:cstheme="minorHAnsi"/>
                <w:b/>
                <w:bCs/>
                <w:kern w:val="2"/>
                <w:sz w:val="22"/>
                <w:lang w:val="ru-RU"/>
              </w:rPr>
              <w:t>для Постачальника, що є нерезидентом в Україні</w:t>
            </w:r>
            <w:r w:rsidRPr="00F21219">
              <w:rPr>
                <w:rFonts w:asciiTheme="minorHAnsi" w:hAnsiTheme="minorHAnsi" w:cstheme="minorHAnsi"/>
                <w:sz w:val="22"/>
              </w:rPr>
              <w:t xml:space="preserve">: оригінали акту </w:t>
            </w:r>
            <w:r w:rsidRPr="00F21219">
              <w:rPr>
                <w:rFonts w:asciiTheme="minorHAnsi" w:hAnsiTheme="minorHAnsi" w:cstheme="minorHAnsi"/>
                <w:noProof/>
                <w:sz w:val="22"/>
              </w:rPr>
              <w:t>приймання</w:t>
            </w:r>
            <w:r w:rsidRPr="00F21219">
              <w:rPr>
                <w:rFonts w:asciiTheme="minorHAnsi" w:hAnsiTheme="minorHAnsi" w:cstheme="minorHAnsi"/>
                <w:sz w:val="22"/>
              </w:rPr>
              <w:t>–передачі Товару та коносамент (</w:t>
            </w:r>
            <w:r w:rsidRPr="00F21219">
              <w:rPr>
                <w:rFonts w:asciiTheme="minorHAnsi" w:hAnsiTheme="minorHAnsi" w:cstheme="minorHAnsi"/>
                <w:sz w:val="22"/>
                <w:lang w:val="en-US"/>
              </w:rPr>
              <w:t>Bill</w:t>
            </w:r>
            <w:r w:rsidRPr="00F21219">
              <w:rPr>
                <w:rFonts w:asciiTheme="minorHAnsi" w:hAnsiTheme="minorHAnsi" w:cstheme="minorHAnsi"/>
                <w:sz w:val="22"/>
                <w:lang w:val="ru-RU"/>
              </w:rPr>
              <w:t xml:space="preserve"> </w:t>
            </w:r>
            <w:r w:rsidRPr="00F21219">
              <w:rPr>
                <w:rFonts w:asciiTheme="minorHAnsi" w:hAnsiTheme="minorHAnsi" w:cstheme="minorHAnsi"/>
                <w:sz w:val="22"/>
                <w:lang w:val="en-US"/>
              </w:rPr>
              <w:t>of</w:t>
            </w:r>
            <w:r w:rsidRPr="00F21219">
              <w:rPr>
                <w:rFonts w:asciiTheme="minorHAnsi" w:hAnsiTheme="minorHAnsi" w:cstheme="minorHAnsi"/>
                <w:sz w:val="22"/>
                <w:lang w:val="ru-RU"/>
              </w:rPr>
              <w:t xml:space="preserve"> </w:t>
            </w:r>
            <w:r w:rsidRPr="00F21219">
              <w:rPr>
                <w:rFonts w:asciiTheme="minorHAnsi" w:hAnsiTheme="minorHAnsi" w:cstheme="minorHAnsi"/>
                <w:sz w:val="22"/>
                <w:lang w:val="en-US"/>
              </w:rPr>
              <w:t>lading</w:t>
            </w:r>
            <w:r w:rsidRPr="00F21219">
              <w:rPr>
                <w:rFonts w:asciiTheme="minorHAnsi" w:hAnsiTheme="minorHAnsi" w:cstheme="minorHAnsi"/>
                <w:sz w:val="22"/>
              </w:rPr>
              <w:t>)</w:t>
            </w:r>
            <w:r w:rsidRPr="00F21219">
              <w:rPr>
                <w:rFonts w:asciiTheme="minorHAnsi" w:hAnsiTheme="minorHAnsi" w:cstheme="minorHAnsi"/>
                <w:color w:val="000000" w:themeColor="text1"/>
                <w:sz w:val="22"/>
              </w:rPr>
              <w:t>/копію коносаменту</w:t>
            </w:r>
            <w:r w:rsidRPr="00F21219">
              <w:rPr>
                <w:rFonts w:asciiTheme="minorHAnsi" w:hAnsiTheme="minorHAnsi" w:cstheme="minorHAnsi"/>
                <w:sz w:val="22"/>
              </w:rPr>
              <w:t>.</w:t>
            </w:r>
          </w:p>
          <w:p w14:paraId="2B293BDA"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xml:space="preserve">5.6.5. </w:t>
            </w:r>
            <w:r w:rsidRPr="00F21219">
              <w:rPr>
                <w:rFonts w:asciiTheme="minorHAnsi" w:eastAsia="SimSun" w:hAnsiTheme="minorHAnsi" w:cstheme="minorHAnsi"/>
                <w:bCs/>
                <w:color w:val="000000" w:themeColor="text1"/>
                <w:kern w:val="1"/>
                <w:sz w:val="22"/>
                <w:lang w:val="ru-RU"/>
              </w:rPr>
              <w:t>У випадку поставки Товару із застосуванням двох чи більше видів транспорту, Постачальник, який є нерезидентом в Україні, повинен надати транспортну накладну, на основі якої Товар перетинає митний кордон України та усі послідуючі транспортні накладні.</w:t>
            </w:r>
          </w:p>
          <w:p w14:paraId="67E9DF6D"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rPr>
              <w:t xml:space="preserve">5.7. </w:t>
            </w:r>
            <w:r w:rsidRPr="00F21219">
              <w:rPr>
                <w:rFonts w:asciiTheme="minorHAnsi" w:eastAsia="SimSun" w:hAnsiTheme="minorHAnsi" w:cstheme="minorHAnsi"/>
                <w:bCs/>
                <w:kern w:val="2"/>
                <w:sz w:val="22"/>
                <w:lang w:val="ru-RU"/>
              </w:rPr>
              <w:t>Товарно-транспортна накладна при перевезенні Товару автотранспортом повинна бути оформлена відповідно до Правил перевезення вантажів автомобільним транспортом в Україні, чинних на день складання товарно-транспортної накладної.</w:t>
            </w:r>
          </w:p>
          <w:p w14:paraId="122D5282"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Відправлення вказаних документів: акт приймання передач</w:t>
            </w:r>
            <w:r w:rsidRPr="00F21219">
              <w:rPr>
                <w:rFonts w:asciiTheme="minorHAnsi" w:eastAsia="SimSun" w:hAnsiTheme="minorHAnsi" w:cstheme="minorHAnsi"/>
                <w:bCs/>
                <w:kern w:val="2"/>
                <w:sz w:val="22"/>
              </w:rPr>
              <w:t>і Товару</w:t>
            </w:r>
            <w:r w:rsidRPr="00F21219">
              <w:rPr>
                <w:rFonts w:asciiTheme="minorHAnsi" w:eastAsia="SimSun" w:hAnsiTheme="minorHAnsi" w:cstheme="minorHAnsi"/>
                <w:bCs/>
                <w:kern w:val="2"/>
                <w:sz w:val="22"/>
                <w:lang w:val="ru-RU"/>
              </w:rPr>
              <w:t xml:space="preserve">/видаткова накладна, рахунок фактура/інвойс здійснюється Постачальником протягом 2-х (двох) робочих днів з дати </w:t>
            </w:r>
            <w:r w:rsidRPr="00F21219">
              <w:rPr>
                <w:rFonts w:asciiTheme="minorHAnsi" w:eastAsia="SimSun" w:hAnsiTheme="minorHAnsi" w:cstheme="minorHAnsi"/>
                <w:bCs/>
                <w:color w:val="000000" w:themeColor="text1"/>
                <w:kern w:val="1"/>
                <w:sz w:val="22"/>
                <w:lang w:val="ru-RU"/>
              </w:rPr>
              <w:t>відвантаження Товару</w:t>
            </w:r>
            <w:r w:rsidRPr="00F21219">
              <w:rPr>
                <w:rFonts w:asciiTheme="minorHAnsi" w:eastAsia="SimSun" w:hAnsiTheme="minorHAnsi" w:cstheme="minorHAnsi"/>
                <w:bCs/>
                <w:kern w:val="2"/>
                <w:sz w:val="22"/>
                <w:lang w:val="ru-RU"/>
              </w:rPr>
              <w:t xml:space="preserve">, нарочним або рекомендованим листом кур’єрською поштою, але у будь-якому разі не пізніше 5-го числа місяця, наступного за місяцем </w:t>
            </w:r>
            <w:r w:rsidRPr="00F21219">
              <w:rPr>
                <w:rFonts w:asciiTheme="minorHAnsi" w:eastAsia="SimSun" w:hAnsiTheme="minorHAnsi" w:cstheme="minorHAnsi"/>
                <w:bCs/>
                <w:kern w:val="1"/>
                <w:sz w:val="22"/>
                <w:lang w:val="ru-RU"/>
              </w:rPr>
              <w:t>в якому був відвантажений Товар</w:t>
            </w:r>
            <w:r w:rsidRPr="00F21219">
              <w:rPr>
                <w:rFonts w:asciiTheme="minorHAnsi" w:eastAsia="SimSun" w:hAnsiTheme="minorHAnsi" w:cstheme="minorHAnsi"/>
                <w:bCs/>
                <w:kern w:val="2"/>
                <w:sz w:val="22"/>
                <w:lang w:val="ru-RU"/>
              </w:rPr>
              <w:t xml:space="preserve"> (</w:t>
            </w:r>
            <w:r w:rsidRPr="00F21219">
              <w:rPr>
                <w:rFonts w:asciiTheme="minorHAnsi" w:eastAsia="SimSun" w:hAnsiTheme="minorHAnsi" w:cstheme="minorHAnsi"/>
                <w:bCs/>
                <w:kern w:val="2"/>
                <w:sz w:val="22"/>
              </w:rPr>
              <w:t>застосовується якщо Постачальник є резидентом України</w:t>
            </w:r>
            <w:r w:rsidRPr="00F21219">
              <w:rPr>
                <w:rFonts w:asciiTheme="minorHAnsi" w:eastAsia="SimSun" w:hAnsiTheme="minorHAnsi" w:cstheme="minorHAnsi"/>
                <w:bCs/>
                <w:kern w:val="2"/>
                <w:sz w:val="22"/>
                <w:lang w:val="ru-RU"/>
              </w:rPr>
              <w:t>).</w:t>
            </w:r>
          </w:p>
          <w:p w14:paraId="6FC30D01"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lastRenderedPageBreak/>
              <w:t>5.8. По прибуттю Товару в кінцевий пункт призначення його приймання проводиться безпосередньо вантажоотримувачем</w:t>
            </w:r>
            <w:r w:rsidRPr="00F21219">
              <w:rPr>
                <w:rFonts w:asciiTheme="minorHAnsi" w:eastAsia="SimSun" w:hAnsiTheme="minorHAnsi" w:cstheme="minorHAnsi"/>
                <w:bCs/>
                <w:kern w:val="2"/>
                <w:sz w:val="22"/>
              </w:rPr>
              <w:t xml:space="preserve"> Покупця</w:t>
            </w:r>
            <w:r w:rsidRPr="00F21219">
              <w:rPr>
                <w:rFonts w:asciiTheme="minorHAnsi" w:eastAsia="SimSun" w:hAnsiTheme="minorHAnsi" w:cstheme="minorHAnsi"/>
                <w:bCs/>
                <w:kern w:val="2"/>
                <w:sz w:val="22"/>
                <w:lang w:val="ru-RU"/>
              </w:rPr>
              <w:t>.</w:t>
            </w:r>
          </w:p>
          <w:p w14:paraId="28D6E004" w14:textId="77777777" w:rsidR="00D0565D" w:rsidRPr="00F21219" w:rsidRDefault="00D0565D" w:rsidP="005316D6">
            <w:pPr>
              <w:widowControl w:val="0"/>
              <w:tabs>
                <w:tab w:val="left" w:pos="1008"/>
              </w:tabs>
              <w:autoSpaceDE w:val="0"/>
              <w:autoSpaceDN w:val="0"/>
              <w:adjustRightInd w:val="0"/>
              <w:ind w:firstLine="303"/>
              <w:contextualSpacing/>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5.9 Прийняття Товару проводиться шляхом підписання уповноваженими представник</w:t>
            </w:r>
            <w:r w:rsidRPr="00F21219">
              <w:rPr>
                <w:rFonts w:asciiTheme="minorHAnsi" w:eastAsia="SimSun" w:hAnsiTheme="minorHAnsi" w:cstheme="minorHAnsi"/>
                <w:bCs/>
                <w:kern w:val="2"/>
                <w:sz w:val="22"/>
                <w:lang w:val="en-US"/>
              </w:rPr>
              <w:t>a</w:t>
            </w:r>
            <w:r w:rsidRPr="00F21219">
              <w:rPr>
                <w:rFonts w:asciiTheme="minorHAnsi" w:eastAsia="SimSun" w:hAnsiTheme="minorHAnsi" w:cstheme="minorHAnsi"/>
                <w:bCs/>
                <w:kern w:val="2"/>
                <w:sz w:val="22"/>
                <w:lang w:val="ru-RU"/>
              </w:rPr>
              <w:t>ми Сторін акту/актів при</w:t>
            </w:r>
            <w:r w:rsidRPr="00F21219">
              <w:rPr>
                <w:rFonts w:asciiTheme="minorHAnsi" w:eastAsia="SimSun" w:hAnsiTheme="minorHAnsi" w:cstheme="minorHAnsi"/>
                <w:bCs/>
                <w:kern w:val="2"/>
                <w:sz w:val="22"/>
              </w:rPr>
              <w:t>й</w:t>
            </w:r>
            <w:r w:rsidRPr="00F21219">
              <w:rPr>
                <w:rFonts w:asciiTheme="minorHAnsi" w:eastAsia="SimSun" w:hAnsiTheme="minorHAnsi" w:cstheme="minorHAnsi"/>
                <w:bCs/>
                <w:kern w:val="2"/>
                <w:sz w:val="22"/>
                <w:lang w:val="ru-RU"/>
              </w:rPr>
              <w:t xml:space="preserve">мання-передачі </w:t>
            </w:r>
            <w:r w:rsidRPr="00F21219">
              <w:rPr>
                <w:rFonts w:asciiTheme="minorHAnsi" w:eastAsia="SimSun" w:hAnsiTheme="minorHAnsi" w:cstheme="minorHAnsi"/>
                <w:bCs/>
                <w:kern w:val="2"/>
                <w:sz w:val="22"/>
              </w:rPr>
              <w:t>Т</w:t>
            </w:r>
            <w:r w:rsidRPr="00F21219">
              <w:rPr>
                <w:rFonts w:asciiTheme="minorHAnsi" w:eastAsia="SimSun" w:hAnsiTheme="minorHAnsi" w:cstheme="minorHAnsi"/>
                <w:bCs/>
                <w:kern w:val="2"/>
                <w:sz w:val="22"/>
                <w:lang w:val="ru-RU"/>
              </w:rPr>
              <w:t>овару або видатково</w:t>
            </w:r>
            <w:r w:rsidRPr="00F21219">
              <w:rPr>
                <w:rFonts w:asciiTheme="minorHAnsi" w:eastAsia="SimSun" w:hAnsiTheme="minorHAnsi" w:cstheme="minorHAnsi"/>
                <w:bCs/>
                <w:kern w:val="2"/>
                <w:sz w:val="22"/>
              </w:rPr>
              <w:t>ї/видаткових накладної/накладних</w:t>
            </w:r>
            <w:r w:rsidRPr="00F21219">
              <w:rPr>
                <w:rFonts w:asciiTheme="minorHAnsi" w:eastAsia="SimSun" w:hAnsiTheme="minorHAnsi" w:cstheme="minorHAnsi"/>
                <w:bCs/>
                <w:kern w:val="2"/>
                <w:sz w:val="22"/>
                <w:lang w:val="ru-RU"/>
              </w:rPr>
              <w:t xml:space="preserve">. У випадку виявлення недоліків Товару або товаросупровідної документації, Покупець має право не підписувати акт/акти прийманні-передачі Товару </w:t>
            </w:r>
            <w:r w:rsidRPr="00F21219">
              <w:rPr>
                <w:rFonts w:asciiTheme="minorHAnsi" w:eastAsia="SimSun" w:hAnsiTheme="minorHAnsi" w:cstheme="minorHAnsi"/>
                <w:bCs/>
                <w:kern w:val="2"/>
                <w:sz w:val="22"/>
              </w:rPr>
              <w:t xml:space="preserve">або видаткову /видаткові накладну/накладні </w:t>
            </w:r>
            <w:r w:rsidRPr="00F21219">
              <w:rPr>
                <w:rFonts w:asciiTheme="minorHAnsi" w:eastAsia="SimSun" w:hAnsiTheme="minorHAnsi" w:cstheme="minorHAnsi"/>
                <w:bCs/>
                <w:kern w:val="2"/>
                <w:sz w:val="22"/>
                <w:lang w:val="ru-RU"/>
              </w:rPr>
              <w:t xml:space="preserve">до усунення виявлених недоліків, а Постачальник зобов’язаний усунути недоліки та оплатити документально-підтверджені витрати Покупця, спричинені такими недоліками. </w:t>
            </w:r>
            <w:r w:rsidRPr="00F21219">
              <w:rPr>
                <w:rFonts w:asciiTheme="minorHAnsi" w:eastAsia="SimSun" w:hAnsiTheme="minorHAnsi" w:cstheme="minorHAnsi"/>
                <w:bCs/>
                <w:color w:val="000000" w:themeColor="text1"/>
                <w:kern w:val="1"/>
                <w:sz w:val="22"/>
              </w:rPr>
              <w:t>Поставка Товару з недоліками ввжається поставкою неякісного Товару.</w:t>
            </w:r>
            <w:r w:rsidRPr="00F21219">
              <w:rPr>
                <w:rFonts w:asciiTheme="minorHAnsi" w:eastAsia="SimSun" w:hAnsiTheme="minorHAnsi" w:cstheme="minorHAnsi"/>
                <w:bCs/>
                <w:kern w:val="2"/>
                <w:sz w:val="22"/>
                <w:lang w:val="ru-RU"/>
              </w:rPr>
              <w:t xml:space="preserve"> </w:t>
            </w:r>
          </w:p>
          <w:p w14:paraId="565CCEA5"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rPr>
            </w:pPr>
            <w:r w:rsidRPr="00F21219">
              <w:rPr>
                <w:rFonts w:asciiTheme="minorHAnsi" w:eastAsia="SimSun" w:hAnsiTheme="minorHAnsi" w:cstheme="minorHAnsi"/>
                <w:bCs/>
                <w:kern w:val="2"/>
                <w:sz w:val="22"/>
              </w:rPr>
              <w:t xml:space="preserve">5.10 Підписанням цього Договору Постачальник підтверджує, що він з Порядком приймання товарно-матеріальних цінностей під час виконання договорів в АТ «Укргазвидобування», який встановлює приймання товарно-матеріальних цінностей/ Товарів по кількості та якості (далі – Порядок) і розміщений на офіційному сайті АТ «Укргазвидобування» - </w:t>
            </w:r>
            <w:hyperlink r:id="rId27" w:history="1">
              <w:r w:rsidRPr="00F21219">
                <w:rPr>
                  <w:rStyle w:val="a5"/>
                  <w:rFonts w:asciiTheme="minorHAnsi" w:eastAsia="SimSun" w:hAnsiTheme="minorHAnsi" w:cstheme="minorHAnsi"/>
                  <w:bCs/>
                  <w:kern w:val="2"/>
                  <w:sz w:val="22"/>
                  <w:lang w:val="ru-RU"/>
                </w:rPr>
                <w:t>http</w:t>
              </w:r>
              <w:r w:rsidRPr="00F21219">
                <w:rPr>
                  <w:rStyle w:val="a5"/>
                  <w:rFonts w:asciiTheme="minorHAnsi" w:eastAsia="SimSun" w:hAnsiTheme="minorHAnsi" w:cstheme="minorHAnsi"/>
                  <w:bCs/>
                  <w:kern w:val="2"/>
                  <w:sz w:val="22"/>
                </w:rPr>
                <w:t>://</w:t>
              </w:r>
              <w:r w:rsidRPr="00F21219">
                <w:rPr>
                  <w:rStyle w:val="a5"/>
                  <w:rFonts w:asciiTheme="minorHAnsi" w:eastAsia="SimSun" w:hAnsiTheme="minorHAnsi" w:cstheme="minorHAnsi"/>
                  <w:bCs/>
                  <w:kern w:val="2"/>
                  <w:sz w:val="22"/>
                  <w:lang w:val="ru-RU"/>
                </w:rPr>
                <w:t>ugv</w:t>
              </w:r>
              <w:r w:rsidRPr="00F21219">
                <w:rPr>
                  <w:rStyle w:val="a5"/>
                  <w:rFonts w:asciiTheme="minorHAnsi" w:eastAsia="SimSun" w:hAnsiTheme="minorHAnsi" w:cstheme="minorHAnsi"/>
                  <w:bCs/>
                  <w:kern w:val="2"/>
                  <w:sz w:val="22"/>
                </w:rPr>
                <w:t>.</w:t>
              </w:r>
              <w:r w:rsidRPr="00F21219">
                <w:rPr>
                  <w:rStyle w:val="a5"/>
                  <w:rFonts w:asciiTheme="minorHAnsi" w:eastAsia="SimSun" w:hAnsiTheme="minorHAnsi" w:cstheme="minorHAnsi"/>
                  <w:bCs/>
                  <w:kern w:val="2"/>
                  <w:sz w:val="22"/>
                  <w:lang w:val="ru-RU"/>
                </w:rPr>
                <w:t>com</w:t>
              </w:r>
              <w:r w:rsidRPr="00F21219">
                <w:rPr>
                  <w:rStyle w:val="a5"/>
                  <w:rFonts w:asciiTheme="minorHAnsi" w:eastAsia="SimSun" w:hAnsiTheme="minorHAnsi" w:cstheme="minorHAnsi"/>
                  <w:bCs/>
                  <w:kern w:val="2"/>
                  <w:sz w:val="22"/>
                </w:rPr>
                <w:t>.</w:t>
              </w:r>
              <w:r w:rsidRPr="00F21219">
                <w:rPr>
                  <w:rStyle w:val="a5"/>
                  <w:rFonts w:asciiTheme="minorHAnsi" w:eastAsia="SimSun" w:hAnsiTheme="minorHAnsi" w:cstheme="minorHAnsi"/>
                  <w:bCs/>
                  <w:kern w:val="2"/>
                  <w:sz w:val="22"/>
                  <w:lang w:val="ru-RU"/>
                </w:rPr>
                <w:t>ua</w:t>
              </w:r>
              <w:r w:rsidRPr="00F21219">
                <w:rPr>
                  <w:rStyle w:val="a5"/>
                  <w:rFonts w:asciiTheme="minorHAnsi" w:eastAsia="SimSun" w:hAnsiTheme="minorHAnsi" w:cstheme="minorHAnsi"/>
                  <w:bCs/>
                  <w:kern w:val="2"/>
                  <w:sz w:val="22"/>
                </w:rPr>
                <w:t>/</w:t>
              </w:r>
            </w:hyperlink>
            <w:r w:rsidRPr="00F21219">
              <w:rPr>
                <w:rFonts w:asciiTheme="minorHAnsi" w:eastAsia="SimSun" w:hAnsiTheme="minorHAnsi" w:cstheme="minorHAnsi"/>
                <w:bCs/>
                <w:kern w:val="2"/>
                <w:sz w:val="22"/>
              </w:rPr>
              <w:t xml:space="preserve">, </w:t>
            </w:r>
          </w:p>
          <w:p w14:paraId="41707DF0"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 xml:space="preserve">(за посиланням: http://ugv.com.ua/uk/page/docs?count=6 у розділі Закупівлі - Нормативні документи), ознайомлений, та зобов’язується дотримуватись вимог цього Порядку. </w:t>
            </w:r>
          </w:p>
          <w:p w14:paraId="139C2C8B"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Сторони Договору цим Порядком встановлюють окремий порядок приймання-передачі Товарів по кількості та якості. *</w:t>
            </w:r>
          </w:p>
          <w:p w14:paraId="6965877E"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w:t>
            </w:r>
            <w:r w:rsidRPr="00F21219">
              <w:rPr>
                <w:rFonts w:asciiTheme="minorHAnsi" w:eastAsia="SimSun" w:hAnsiTheme="minorHAnsi" w:cstheme="minorHAnsi"/>
                <w:bCs/>
                <w:i/>
                <w:kern w:val="2"/>
                <w:sz w:val="22"/>
                <w:lang w:val="ru-RU"/>
              </w:rPr>
              <w:t xml:space="preserve">Порядок є обов’язковим для виконання Покупцем та Постачальником під час приймання товарно-матеріальних цінностей (далі - ТМЦ) по кількості та якості за договорами, по яких здійснюється закупівля ТМЦ на умовах поставки груп «D» та «С» ІНКОТЕРМС 2010, на умовах поставки груп «D» та «С» ІНКОТЕРМС 2020, а у випадках </w:t>
            </w:r>
            <w:r w:rsidRPr="00F21219">
              <w:rPr>
                <w:rFonts w:asciiTheme="minorHAnsi" w:eastAsia="SimSun" w:hAnsiTheme="minorHAnsi" w:cstheme="minorHAnsi"/>
                <w:bCs/>
                <w:i/>
                <w:kern w:val="2"/>
                <w:sz w:val="22"/>
                <w:lang w:val="ru-RU"/>
              </w:rPr>
              <w:lastRenderedPageBreak/>
              <w:t>незастосування правил ІН</w:t>
            </w:r>
            <w:r>
              <w:rPr>
                <w:rFonts w:asciiTheme="minorHAnsi" w:eastAsia="SimSun" w:hAnsiTheme="minorHAnsi" w:cstheme="minorHAnsi"/>
                <w:bCs/>
                <w:i/>
                <w:kern w:val="2"/>
                <w:sz w:val="22"/>
                <w:lang w:val="ru-RU"/>
              </w:rPr>
              <w:t xml:space="preserve">КОТЕРМС – якщо місцем поставки </w:t>
            </w:r>
            <w:r w:rsidRPr="00F21219">
              <w:rPr>
                <w:rFonts w:asciiTheme="minorHAnsi" w:eastAsia="SimSun" w:hAnsiTheme="minorHAnsi" w:cstheme="minorHAnsi"/>
                <w:bCs/>
                <w:i/>
                <w:kern w:val="2"/>
                <w:sz w:val="22"/>
                <w:lang w:val="ru-RU"/>
              </w:rPr>
              <w:t>ТМЦ є склад Покупця</w:t>
            </w:r>
            <w:r w:rsidRPr="00F21219">
              <w:rPr>
                <w:rFonts w:asciiTheme="minorHAnsi" w:eastAsia="SimSun" w:hAnsiTheme="minorHAnsi" w:cstheme="minorHAnsi"/>
                <w:bCs/>
                <w:kern w:val="2"/>
                <w:sz w:val="22"/>
                <w:lang w:val="ru-RU"/>
              </w:rPr>
              <w:t xml:space="preserve">.   </w:t>
            </w:r>
          </w:p>
          <w:p w14:paraId="770BD30C"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rPr>
            </w:pPr>
            <w:r w:rsidRPr="00F21219">
              <w:rPr>
                <w:rFonts w:asciiTheme="minorHAnsi" w:eastAsia="SimSun" w:hAnsiTheme="minorHAnsi" w:cstheme="minorHAnsi"/>
                <w:bCs/>
                <w:kern w:val="2"/>
                <w:sz w:val="22"/>
                <w:lang w:val="ru-RU"/>
              </w:rPr>
              <w:t xml:space="preserve">5.11. </w:t>
            </w:r>
            <w:r w:rsidRPr="00F21219">
              <w:rPr>
                <w:rFonts w:asciiTheme="minorHAnsi" w:eastAsia="SimSun" w:hAnsiTheme="minorHAnsi" w:cstheme="minorHAnsi"/>
                <w:bCs/>
                <w:kern w:val="2"/>
                <w:sz w:val="22"/>
              </w:rPr>
              <w:t>Відповідальність за правильність та повноту оформлення товаросупровідних документів і наслідки, пов'язані із затримками при постачанні Товару, приймає на себе Постачальник.</w:t>
            </w:r>
          </w:p>
          <w:p w14:paraId="1BAC713E"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rPr>
            </w:pPr>
            <w:r w:rsidRPr="00F21219">
              <w:rPr>
                <w:rFonts w:asciiTheme="minorHAnsi" w:eastAsia="SimSun" w:hAnsiTheme="minorHAnsi" w:cstheme="minorHAnsi"/>
                <w:bCs/>
                <w:kern w:val="2"/>
                <w:sz w:val="22"/>
                <w:lang w:val="ru-RU"/>
              </w:rPr>
              <w:t xml:space="preserve">5.12. </w:t>
            </w:r>
            <w:r w:rsidRPr="00F21219">
              <w:rPr>
                <w:rFonts w:asciiTheme="minorHAnsi" w:eastAsia="SimSun" w:hAnsiTheme="minorHAnsi" w:cstheme="minorHAnsi"/>
                <w:bCs/>
                <w:kern w:val="2"/>
                <w:sz w:val="22"/>
              </w:rPr>
              <w:t>При виникненні додаткових витрат у зв’язку з неправильністю оформлення товаросупровідних документів або неможливістю відправлення Товару з вини Постачальника, такі витрати (у тому числі по доставці Товару в кінцевий пункт призначення) здійснюються Постачальником.</w:t>
            </w:r>
          </w:p>
          <w:p w14:paraId="418110FE"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rPr>
            </w:pPr>
            <w:r w:rsidRPr="00F21219">
              <w:rPr>
                <w:rFonts w:asciiTheme="minorHAnsi" w:eastAsia="SimSun" w:hAnsiTheme="minorHAnsi" w:cstheme="minorHAnsi"/>
                <w:bCs/>
                <w:kern w:val="2"/>
                <w:sz w:val="22"/>
                <w:lang w:val="ru-RU"/>
              </w:rPr>
              <w:t xml:space="preserve">5.13. </w:t>
            </w:r>
            <w:r w:rsidRPr="00F21219">
              <w:rPr>
                <w:rFonts w:asciiTheme="minorHAnsi" w:eastAsia="SimSun" w:hAnsiTheme="minorHAnsi" w:cstheme="minorHAnsi"/>
                <w:bCs/>
                <w:kern w:val="2"/>
                <w:sz w:val="22"/>
              </w:rPr>
              <w:t xml:space="preserve">Вантажовідправником Товару за цим Договором є Постачальник або завод-виробник, або уповноважена (залучена) ними особа, про що зазначається у Специфікації/-ях. </w:t>
            </w:r>
          </w:p>
          <w:p w14:paraId="0F75C654"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rPr>
            </w:pPr>
            <w:r w:rsidRPr="00F21219">
              <w:rPr>
                <w:rFonts w:asciiTheme="minorHAnsi" w:eastAsia="SimSun" w:hAnsiTheme="minorHAnsi" w:cstheme="minorHAnsi"/>
                <w:bCs/>
                <w:kern w:val="2"/>
                <w:sz w:val="22"/>
                <w:lang w:val="ru-RU"/>
              </w:rPr>
              <w:t xml:space="preserve">5.14. </w:t>
            </w:r>
            <w:r w:rsidRPr="00F21219">
              <w:rPr>
                <w:rFonts w:asciiTheme="minorHAnsi" w:eastAsia="SimSun" w:hAnsiTheme="minorHAnsi" w:cstheme="minorHAnsi"/>
                <w:bCs/>
                <w:kern w:val="2"/>
                <w:sz w:val="22"/>
              </w:rPr>
              <w:t>Упаковка і маркування Товару повинні відповідати встановленим правилам, стандартам і технічним умовам.</w:t>
            </w:r>
          </w:p>
          <w:p w14:paraId="34464721" w14:textId="77777777" w:rsidR="00D0565D" w:rsidRPr="00F21219" w:rsidRDefault="00D0565D" w:rsidP="005316D6">
            <w:pPr>
              <w:tabs>
                <w:tab w:val="left" w:pos="1008"/>
              </w:tabs>
              <w:ind w:firstLine="303"/>
              <w:jc w:val="both"/>
              <w:rPr>
                <w:rFonts w:asciiTheme="minorHAnsi" w:hAnsiTheme="minorHAnsi" w:cstheme="minorHAnsi"/>
                <w:sz w:val="22"/>
              </w:rPr>
            </w:pPr>
            <w:r w:rsidRPr="00F21219">
              <w:rPr>
                <w:rFonts w:asciiTheme="minorHAnsi" w:hAnsiTheme="minorHAnsi" w:cstheme="minorHAnsi"/>
                <w:noProof/>
                <w:sz w:val="22"/>
              </w:rPr>
              <w:t>5.1</w:t>
            </w:r>
            <w:r w:rsidRPr="00F21219">
              <w:rPr>
                <w:rFonts w:asciiTheme="minorHAnsi" w:hAnsiTheme="minorHAnsi" w:cstheme="minorHAnsi"/>
                <w:noProof/>
                <w:sz w:val="22"/>
                <w:lang w:val="ru-RU"/>
              </w:rPr>
              <w:t>4</w:t>
            </w:r>
            <w:r w:rsidRPr="00F21219">
              <w:rPr>
                <w:rFonts w:asciiTheme="minorHAnsi" w:hAnsiTheme="minorHAnsi" w:cstheme="minorHAnsi"/>
                <w:noProof/>
                <w:sz w:val="22"/>
              </w:rPr>
              <w:t xml:space="preserve">.1. </w:t>
            </w:r>
            <w:r w:rsidRPr="00F21219">
              <w:rPr>
                <w:rFonts w:asciiTheme="minorHAnsi" w:hAnsiTheme="minorHAnsi" w:cstheme="minorHAnsi"/>
                <w:sz w:val="22"/>
              </w:rPr>
              <w:t xml:space="preserve">Маркування упаковки Товару повинно включати наступну інформацію на англійській </w:t>
            </w:r>
            <w:r w:rsidRPr="00F21219">
              <w:rPr>
                <w:rFonts w:asciiTheme="minorHAnsi" w:hAnsiTheme="minorHAnsi" w:cstheme="minorHAnsi"/>
                <w:color w:val="000000" w:themeColor="text1"/>
                <w:sz w:val="22"/>
              </w:rPr>
              <w:t>(</w:t>
            </w:r>
            <w:r w:rsidRPr="00F21219">
              <w:rPr>
                <w:rFonts w:asciiTheme="minorHAnsi" w:eastAsia="SimSun" w:hAnsiTheme="minorHAnsi" w:cstheme="minorHAnsi"/>
                <w:bCs/>
                <w:color w:val="000000" w:themeColor="text1"/>
                <w:kern w:val="1"/>
                <w:sz w:val="22"/>
              </w:rPr>
              <w:t>якщо</w:t>
            </w:r>
            <w:r w:rsidRPr="00F21219">
              <w:rPr>
                <w:rFonts w:asciiTheme="minorHAnsi" w:eastAsia="SimSun" w:hAnsiTheme="minorHAnsi" w:cstheme="minorHAnsi"/>
                <w:bCs/>
                <w:color w:val="000000" w:themeColor="text1"/>
                <w:kern w:val="1"/>
                <w:sz w:val="22"/>
                <w:lang w:val="ru-RU"/>
              </w:rPr>
              <w:t xml:space="preserve"> </w:t>
            </w:r>
            <w:r w:rsidRPr="00F21219">
              <w:rPr>
                <w:rFonts w:asciiTheme="minorHAnsi" w:eastAsia="SimSun" w:hAnsiTheme="minorHAnsi" w:cstheme="minorHAnsi"/>
                <w:bCs/>
                <w:color w:val="000000" w:themeColor="text1"/>
                <w:kern w:val="1"/>
                <w:sz w:val="22"/>
              </w:rPr>
              <w:t>Постачальник</w:t>
            </w:r>
            <w:r w:rsidRPr="00F21219">
              <w:rPr>
                <w:rFonts w:asciiTheme="minorHAnsi" w:eastAsia="SimSun" w:hAnsiTheme="minorHAnsi" w:cstheme="minorHAnsi"/>
                <w:bCs/>
                <w:color w:val="000000" w:themeColor="text1"/>
                <w:kern w:val="1"/>
                <w:sz w:val="22"/>
                <w:lang w:val="ru-RU"/>
              </w:rPr>
              <w:t xml:space="preserve"> </w:t>
            </w:r>
            <w:r w:rsidRPr="00F21219">
              <w:rPr>
                <w:rFonts w:asciiTheme="minorHAnsi" w:eastAsia="SimSun" w:hAnsiTheme="minorHAnsi" w:cstheme="minorHAnsi"/>
                <w:bCs/>
                <w:color w:val="000000" w:themeColor="text1"/>
                <w:kern w:val="1"/>
                <w:sz w:val="22"/>
              </w:rPr>
              <w:t xml:space="preserve">є </w:t>
            </w:r>
            <w:r w:rsidRPr="00F21219">
              <w:rPr>
                <w:rFonts w:asciiTheme="minorHAnsi" w:eastAsia="SimSun" w:hAnsiTheme="minorHAnsi" w:cstheme="minorHAnsi"/>
                <w:bCs/>
                <w:color w:val="000000" w:themeColor="text1"/>
                <w:kern w:val="1"/>
                <w:sz w:val="22"/>
                <w:lang w:val="ru-RU"/>
              </w:rPr>
              <w:t>не</w:t>
            </w:r>
            <w:r w:rsidRPr="00F21219">
              <w:rPr>
                <w:rFonts w:asciiTheme="minorHAnsi" w:eastAsia="SimSun" w:hAnsiTheme="minorHAnsi" w:cstheme="minorHAnsi"/>
                <w:bCs/>
                <w:color w:val="000000" w:themeColor="text1"/>
                <w:kern w:val="1"/>
                <w:sz w:val="22"/>
              </w:rPr>
              <w:t>резидентом в Україні</w:t>
            </w:r>
            <w:r w:rsidRPr="00F21219">
              <w:rPr>
                <w:rFonts w:asciiTheme="minorHAnsi" w:hAnsiTheme="minorHAnsi" w:cstheme="minorHAnsi"/>
                <w:color w:val="000000" w:themeColor="text1"/>
                <w:sz w:val="22"/>
              </w:rPr>
              <w:t xml:space="preserve">) </w:t>
            </w:r>
            <w:r w:rsidRPr="00F21219">
              <w:rPr>
                <w:rFonts w:asciiTheme="minorHAnsi" w:hAnsiTheme="minorHAnsi" w:cstheme="minorHAnsi"/>
                <w:sz w:val="22"/>
              </w:rPr>
              <w:t>та українській мові:</w:t>
            </w:r>
          </w:p>
          <w:p w14:paraId="072382D3" w14:textId="77777777" w:rsidR="00D0565D" w:rsidRPr="00F21219" w:rsidRDefault="00D0565D" w:rsidP="00D0565D">
            <w:pPr>
              <w:numPr>
                <w:ilvl w:val="0"/>
                <w:numId w:val="13"/>
              </w:numPr>
              <w:tabs>
                <w:tab w:val="left" w:pos="1008"/>
              </w:tabs>
              <w:spacing w:after="0" w:line="240" w:lineRule="auto"/>
              <w:ind w:left="0" w:firstLine="303"/>
              <w:jc w:val="both"/>
              <w:rPr>
                <w:rFonts w:asciiTheme="minorHAnsi" w:hAnsiTheme="minorHAnsi" w:cstheme="minorHAnsi"/>
                <w:kern w:val="2"/>
                <w:sz w:val="22"/>
              </w:rPr>
            </w:pPr>
            <w:r w:rsidRPr="00F21219">
              <w:rPr>
                <w:rFonts w:asciiTheme="minorHAnsi" w:hAnsiTheme="minorHAnsi" w:cstheme="minorHAnsi"/>
                <w:kern w:val="2"/>
                <w:sz w:val="22"/>
              </w:rPr>
              <w:t>Постачальник / Вантажовідправник</w:t>
            </w:r>
          </w:p>
          <w:p w14:paraId="785E9737" w14:textId="77777777" w:rsidR="00D0565D" w:rsidRPr="00F21219" w:rsidRDefault="00D0565D" w:rsidP="00D0565D">
            <w:pPr>
              <w:numPr>
                <w:ilvl w:val="0"/>
                <w:numId w:val="13"/>
              </w:numPr>
              <w:tabs>
                <w:tab w:val="left" w:pos="1008"/>
              </w:tabs>
              <w:spacing w:after="0" w:line="240" w:lineRule="auto"/>
              <w:ind w:left="0" w:firstLine="303"/>
              <w:jc w:val="both"/>
              <w:rPr>
                <w:rFonts w:asciiTheme="minorHAnsi" w:hAnsiTheme="minorHAnsi" w:cstheme="minorHAnsi"/>
                <w:kern w:val="2"/>
                <w:sz w:val="22"/>
              </w:rPr>
            </w:pPr>
            <w:r w:rsidRPr="00F21219">
              <w:rPr>
                <w:rFonts w:asciiTheme="minorHAnsi" w:hAnsiTheme="minorHAnsi" w:cstheme="minorHAnsi"/>
                <w:kern w:val="2"/>
                <w:sz w:val="22"/>
              </w:rPr>
              <w:t>Покупець / Вантажоотримувач</w:t>
            </w:r>
          </w:p>
          <w:p w14:paraId="5FDC0C85" w14:textId="77777777" w:rsidR="00D0565D" w:rsidRPr="00F21219" w:rsidRDefault="00D0565D" w:rsidP="00D0565D">
            <w:pPr>
              <w:numPr>
                <w:ilvl w:val="0"/>
                <w:numId w:val="13"/>
              </w:numPr>
              <w:tabs>
                <w:tab w:val="left" w:pos="1008"/>
              </w:tabs>
              <w:spacing w:after="0" w:line="240" w:lineRule="auto"/>
              <w:ind w:left="0" w:firstLine="303"/>
              <w:jc w:val="both"/>
              <w:rPr>
                <w:rFonts w:asciiTheme="minorHAnsi" w:hAnsiTheme="minorHAnsi" w:cstheme="minorHAnsi"/>
                <w:kern w:val="2"/>
                <w:sz w:val="22"/>
              </w:rPr>
            </w:pPr>
            <w:r w:rsidRPr="00F21219">
              <w:rPr>
                <w:rFonts w:asciiTheme="minorHAnsi" w:hAnsiTheme="minorHAnsi" w:cstheme="minorHAnsi"/>
                <w:kern w:val="2"/>
                <w:sz w:val="22"/>
              </w:rPr>
              <w:t>Договір</w:t>
            </w:r>
          </w:p>
          <w:p w14:paraId="17D927C1" w14:textId="77777777" w:rsidR="00D0565D" w:rsidRPr="00F21219" w:rsidRDefault="00D0565D" w:rsidP="00D0565D">
            <w:pPr>
              <w:numPr>
                <w:ilvl w:val="0"/>
                <w:numId w:val="13"/>
              </w:numPr>
              <w:tabs>
                <w:tab w:val="left" w:pos="1008"/>
              </w:tabs>
              <w:spacing w:after="0" w:line="240" w:lineRule="auto"/>
              <w:ind w:left="0" w:firstLine="303"/>
              <w:jc w:val="both"/>
              <w:rPr>
                <w:rFonts w:asciiTheme="minorHAnsi" w:hAnsiTheme="minorHAnsi" w:cstheme="minorHAnsi"/>
                <w:kern w:val="2"/>
                <w:sz w:val="22"/>
              </w:rPr>
            </w:pPr>
            <w:r w:rsidRPr="00F21219">
              <w:rPr>
                <w:rFonts w:asciiTheme="minorHAnsi" w:hAnsiTheme="minorHAnsi" w:cstheme="minorHAnsi"/>
                <w:kern w:val="2"/>
                <w:sz w:val="22"/>
              </w:rPr>
              <w:t>Номер місця</w:t>
            </w:r>
          </w:p>
          <w:p w14:paraId="00D6DE00" w14:textId="77777777" w:rsidR="00D0565D" w:rsidRPr="00F21219" w:rsidRDefault="00D0565D" w:rsidP="00D0565D">
            <w:pPr>
              <w:numPr>
                <w:ilvl w:val="0"/>
                <w:numId w:val="13"/>
              </w:numPr>
              <w:tabs>
                <w:tab w:val="left" w:pos="1008"/>
              </w:tabs>
              <w:spacing w:after="0" w:line="240" w:lineRule="auto"/>
              <w:ind w:left="0" w:firstLine="303"/>
              <w:jc w:val="both"/>
              <w:rPr>
                <w:rFonts w:asciiTheme="minorHAnsi" w:hAnsiTheme="minorHAnsi" w:cstheme="minorHAnsi"/>
                <w:kern w:val="2"/>
                <w:sz w:val="22"/>
              </w:rPr>
            </w:pPr>
            <w:r w:rsidRPr="00F21219">
              <w:rPr>
                <w:rFonts w:asciiTheme="minorHAnsi" w:hAnsiTheme="minorHAnsi" w:cstheme="minorHAnsi"/>
                <w:kern w:val="2"/>
                <w:sz w:val="22"/>
              </w:rPr>
              <w:t>Вага брутто / нетто</w:t>
            </w:r>
          </w:p>
          <w:p w14:paraId="3CF13A1E" w14:textId="6E5AFB16" w:rsidR="00D0565D" w:rsidRPr="004F2819" w:rsidRDefault="00D0565D" w:rsidP="004F2819">
            <w:pPr>
              <w:numPr>
                <w:ilvl w:val="0"/>
                <w:numId w:val="13"/>
              </w:numPr>
              <w:tabs>
                <w:tab w:val="left" w:pos="1008"/>
              </w:tabs>
              <w:spacing w:after="0" w:line="240" w:lineRule="auto"/>
              <w:ind w:left="0" w:firstLine="303"/>
              <w:jc w:val="both"/>
              <w:rPr>
                <w:rFonts w:asciiTheme="minorHAnsi" w:hAnsiTheme="minorHAnsi" w:cstheme="minorHAnsi"/>
                <w:kern w:val="2"/>
                <w:sz w:val="22"/>
              </w:rPr>
            </w:pPr>
            <w:r w:rsidRPr="00F21219">
              <w:rPr>
                <w:rFonts w:asciiTheme="minorHAnsi" w:hAnsiTheme="minorHAnsi" w:cstheme="minorHAnsi"/>
                <w:kern w:val="2"/>
                <w:sz w:val="22"/>
              </w:rPr>
              <w:t>Низ/верх/центр тяжіння (де необхідно)</w:t>
            </w:r>
            <w:r w:rsidRPr="00F21219">
              <w:rPr>
                <w:rFonts w:asciiTheme="minorHAnsi" w:hAnsiTheme="minorHAnsi" w:cstheme="minorHAnsi"/>
                <w:kern w:val="2"/>
                <w:sz w:val="22"/>
                <w:lang w:val="ru-RU"/>
              </w:rPr>
              <w:t xml:space="preserve"> </w:t>
            </w:r>
          </w:p>
          <w:p w14:paraId="0D4F5889"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rPr>
            </w:pPr>
            <w:r w:rsidRPr="00F21219">
              <w:rPr>
                <w:rFonts w:asciiTheme="minorHAnsi" w:eastAsia="SimSun" w:hAnsiTheme="minorHAnsi" w:cstheme="minorHAnsi"/>
                <w:bCs/>
                <w:kern w:val="2"/>
                <w:sz w:val="22"/>
                <w:lang w:val="ru-RU"/>
              </w:rPr>
              <w:t xml:space="preserve">5.15. </w:t>
            </w:r>
            <w:r w:rsidRPr="00F21219">
              <w:rPr>
                <w:rFonts w:asciiTheme="minorHAnsi" w:eastAsia="SimSun" w:hAnsiTheme="minorHAnsi" w:cstheme="minorHAnsi"/>
                <w:bCs/>
                <w:kern w:val="2"/>
                <w:sz w:val="22"/>
              </w:rPr>
              <w:t>Упаковка повинна забезпечувати повну цілісність Товару при транспортуванні усіма видами транспорту, включаючи перевантаження, а також мати пристосування для можливих перевантажень як за допомогою піднімальних механізмів, так і ручним засобом (за допомогою візків і авто (електро) каром).</w:t>
            </w:r>
          </w:p>
          <w:p w14:paraId="380425C2"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rPr>
            </w:pPr>
            <w:r w:rsidRPr="00F21219">
              <w:rPr>
                <w:rFonts w:asciiTheme="minorHAnsi" w:eastAsia="SimSun" w:hAnsiTheme="minorHAnsi" w:cstheme="minorHAnsi"/>
                <w:bCs/>
                <w:kern w:val="2"/>
                <w:sz w:val="22"/>
                <w:lang w:val="ru-RU"/>
              </w:rPr>
              <w:t xml:space="preserve">5.16. </w:t>
            </w:r>
            <w:r w:rsidRPr="00F21219">
              <w:rPr>
                <w:rFonts w:asciiTheme="minorHAnsi" w:eastAsia="SimSun" w:hAnsiTheme="minorHAnsi" w:cstheme="minorHAnsi"/>
                <w:bCs/>
                <w:kern w:val="2"/>
                <w:sz w:val="22"/>
              </w:rPr>
              <w:t>Порядок і строки повернення тари, умови розрахунків за тару обумовлюються у Специфікації/-ях.</w:t>
            </w:r>
          </w:p>
          <w:p w14:paraId="122960D7"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rPr>
            </w:pPr>
            <w:r w:rsidRPr="00F21219">
              <w:rPr>
                <w:rFonts w:asciiTheme="minorHAnsi" w:eastAsia="SimSun" w:hAnsiTheme="minorHAnsi" w:cstheme="minorHAnsi"/>
                <w:bCs/>
                <w:kern w:val="2"/>
                <w:sz w:val="22"/>
                <w:lang w:val="ru-RU"/>
              </w:rPr>
              <w:lastRenderedPageBreak/>
              <w:t xml:space="preserve">5.17. </w:t>
            </w:r>
            <w:r w:rsidRPr="00F21219">
              <w:rPr>
                <w:rFonts w:asciiTheme="minorHAnsi" w:eastAsia="SimSun" w:hAnsiTheme="minorHAnsi" w:cstheme="minorHAnsi"/>
                <w:bCs/>
                <w:kern w:val="2"/>
                <w:sz w:val="22"/>
              </w:rPr>
              <w:t>У випадку якщо Товар є негабаритним вантажем, то Постачальник організовує дозвіл на транспортування негабаритного вантажу до пункта призначення за свій рахунок і своїми силами.</w:t>
            </w:r>
          </w:p>
          <w:p w14:paraId="5874D805" w14:textId="77777777" w:rsidR="00D0565D" w:rsidRPr="00F21219" w:rsidRDefault="00D0565D" w:rsidP="005316D6">
            <w:pPr>
              <w:tabs>
                <w:tab w:val="left" w:pos="1008"/>
              </w:tabs>
              <w:ind w:firstLine="303"/>
              <w:jc w:val="both"/>
              <w:rPr>
                <w:rFonts w:asciiTheme="minorHAnsi" w:eastAsia="SimSun" w:hAnsiTheme="minorHAnsi" w:cstheme="minorHAnsi"/>
                <w:bCs/>
                <w:kern w:val="2"/>
                <w:sz w:val="22"/>
              </w:rPr>
            </w:pPr>
            <w:r w:rsidRPr="00F21219">
              <w:rPr>
                <w:rFonts w:asciiTheme="minorHAnsi" w:eastAsia="SimSun" w:hAnsiTheme="minorHAnsi" w:cstheme="minorHAnsi"/>
                <w:bCs/>
                <w:kern w:val="2"/>
                <w:sz w:val="22"/>
              </w:rPr>
              <w:t>5.1</w:t>
            </w:r>
            <w:r w:rsidRPr="00F21219">
              <w:rPr>
                <w:rFonts w:asciiTheme="minorHAnsi" w:eastAsia="SimSun" w:hAnsiTheme="minorHAnsi" w:cstheme="minorHAnsi"/>
                <w:bCs/>
                <w:kern w:val="2"/>
                <w:sz w:val="22"/>
                <w:lang w:val="ru-RU"/>
              </w:rPr>
              <w:t>8</w:t>
            </w:r>
            <w:r w:rsidRPr="00F21219">
              <w:rPr>
                <w:rFonts w:asciiTheme="minorHAnsi" w:eastAsia="SimSun" w:hAnsiTheme="minorHAnsi" w:cstheme="minorHAnsi"/>
                <w:bCs/>
                <w:kern w:val="2"/>
                <w:sz w:val="22"/>
              </w:rPr>
              <w:t xml:space="preserve">. За ___________ календарних днів до планової дати поставки Товару Постачальник зобов’язаний направити на e-mail Покупця  </w:t>
            </w:r>
            <w:hyperlink r:id="rId28" w:history="1">
              <w:r w:rsidRPr="00F21219">
                <w:rPr>
                  <w:rStyle w:val="a5"/>
                  <w:rFonts w:asciiTheme="minorHAnsi" w:eastAsia="SimSun" w:hAnsiTheme="minorHAnsi" w:cstheme="minorHAnsi"/>
                  <w:bCs/>
                  <w:kern w:val="2"/>
                  <w:sz w:val="22"/>
                </w:rPr>
                <w:t>_______________________</w:t>
              </w:r>
            </w:hyperlink>
            <w:r w:rsidRPr="00F21219">
              <w:rPr>
                <w:rFonts w:asciiTheme="minorHAnsi" w:eastAsia="SimSun" w:hAnsiTheme="minorHAnsi" w:cstheme="minorHAnsi"/>
                <w:bCs/>
                <w:kern w:val="2"/>
                <w:sz w:val="22"/>
              </w:rPr>
              <w:t xml:space="preserve">  скановану копію технічного опису на Товар на фірмовому бланку Постачальника та скріплений підписом та печаткою (за наявності) Постачальника, а також копію сертифікату якості/технічного паспорту на</w:t>
            </w:r>
            <w:r w:rsidRPr="00F21219">
              <w:rPr>
                <w:rFonts w:asciiTheme="minorHAnsi" w:eastAsia="SimSun" w:hAnsiTheme="minorHAnsi" w:cstheme="minorHAnsi"/>
                <w:bCs/>
                <w:color w:val="000000" w:themeColor="text1"/>
                <w:kern w:val="1"/>
                <w:sz w:val="22"/>
              </w:rPr>
              <w:t xml:space="preserve"> Товар (якщо такий сертифікат якості /технічний паспорт на Товар передабчені п. 5.5. даного Договору)</w:t>
            </w:r>
            <w:r w:rsidRPr="00F21219">
              <w:rPr>
                <w:rFonts w:asciiTheme="minorHAnsi" w:eastAsia="SimSun" w:hAnsiTheme="minorHAnsi" w:cstheme="minorHAnsi"/>
                <w:bCs/>
                <w:kern w:val="2"/>
                <w:sz w:val="22"/>
              </w:rPr>
              <w:t xml:space="preserve">. Такий технічний опис має містити технічні характеристики Товару, фото, опис принципу роботи та сфери застосування, матеріалу виготовлення, країну виробництва та найменування компанії-виробника. Технічний опис надається на українській або російській мові (застосовується, якщо Постачальник не є резидентом України). </w:t>
            </w:r>
          </w:p>
          <w:p w14:paraId="15900F56" w14:textId="77777777" w:rsidR="00D0565D" w:rsidRPr="00F21219" w:rsidRDefault="00D0565D" w:rsidP="005316D6">
            <w:pPr>
              <w:widowControl w:val="0"/>
              <w:tabs>
                <w:tab w:val="left" w:pos="1008"/>
              </w:tabs>
              <w:autoSpaceDE w:val="0"/>
              <w:autoSpaceDN w:val="0"/>
              <w:adjustRightInd w:val="0"/>
              <w:ind w:right="72" w:firstLine="303"/>
              <w:jc w:val="both"/>
              <w:rPr>
                <w:rFonts w:asciiTheme="minorHAnsi" w:eastAsia="SimSun" w:hAnsiTheme="minorHAnsi" w:cstheme="minorHAnsi"/>
                <w:bCs/>
                <w:kern w:val="2"/>
                <w:sz w:val="22"/>
                <w:lang w:val="ru-RU"/>
              </w:rPr>
            </w:pPr>
            <w:r w:rsidRPr="00F21219">
              <w:rPr>
                <w:rFonts w:asciiTheme="minorHAnsi" w:eastAsia="SimSun" w:hAnsiTheme="minorHAnsi" w:cstheme="minorHAnsi"/>
                <w:bCs/>
                <w:kern w:val="2"/>
                <w:sz w:val="22"/>
                <w:lang w:val="ru-RU"/>
              </w:rPr>
              <w:t>У випадку, якщо наданого технічного опису буде не достатньо, Постачальник має надати додаткову інформацію та/або документи на запит від Покупця.</w:t>
            </w:r>
          </w:p>
          <w:p w14:paraId="3BB9D9CB" w14:textId="77777777" w:rsidR="00D0565D" w:rsidRDefault="00D0565D" w:rsidP="005316D6">
            <w:pPr>
              <w:widowControl w:val="0"/>
              <w:tabs>
                <w:tab w:val="left" w:pos="1008"/>
              </w:tabs>
              <w:autoSpaceDE w:val="0"/>
              <w:autoSpaceDN w:val="0"/>
              <w:adjustRightInd w:val="0"/>
              <w:ind w:right="72" w:firstLine="303"/>
              <w:jc w:val="both"/>
              <w:rPr>
                <w:rFonts w:asciiTheme="minorHAnsi" w:hAnsiTheme="minorHAnsi" w:cstheme="minorHAnsi"/>
                <w:noProof/>
                <w:sz w:val="22"/>
              </w:rPr>
            </w:pPr>
            <w:r w:rsidRPr="00F21219">
              <w:rPr>
                <w:rFonts w:asciiTheme="minorHAnsi" w:eastAsia="SimSun" w:hAnsiTheme="minorHAnsi" w:cstheme="minorHAnsi"/>
                <w:bCs/>
                <w:kern w:val="2"/>
                <w:sz w:val="22"/>
                <w:lang w:val="ru-RU"/>
              </w:rPr>
              <w:t xml:space="preserve">5.19. </w:t>
            </w:r>
            <w:r w:rsidRPr="00F21219">
              <w:rPr>
                <w:rFonts w:asciiTheme="minorHAnsi" w:hAnsiTheme="minorHAnsi" w:cstheme="minorHAnsi"/>
                <w:noProof/>
                <w:sz w:val="22"/>
              </w:rPr>
              <w:t xml:space="preserve">Товар, що не відповідає комплекту/комплектності та/або  кількості, або/та якості може прийматися Покупцем або вантажоотримувачем на відповідальне зберігання за рахунок Постачальника, до його заміни та/або доукомплектації. Постачальник зобов'язаний розпорядитися Товаром, прийнятим на відповідальне зберігання протягом 10 днів. Якщо  Постачальник у цей строк не розпорядиться Товаром, </w:t>
            </w:r>
            <w:r w:rsidRPr="00F21219">
              <w:rPr>
                <w:rFonts w:asciiTheme="minorHAnsi" w:hAnsiTheme="minorHAnsi" w:cstheme="minorHAnsi"/>
                <w:sz w:val="22"/>
              </w:rPr>
              <w:t>Покупець</w:t>
            </w:r>
            <w:r w:rsidRPr="00F21219">
              <w:rPr>
                <w:rFonts w:asciiTheme="minorHAnsi" w:hAnsiTheme="minorHAnsi" w:cstheme="minorHAnsi"/>
                <w:noProof/>
                <w:sz w:val="22"/>
              </w:rPr>
              <w:t xml:space="preserve"> має право реалізувати Товар для відшкодування понесених своїх збитків.</w:t>
            </w:r>
          </w:p>
          <w:p w14:paraId="168944EE" w14:textId="77777777" w:rsidR="004F2819" w:rsidRDefault="004F2819" w:rsidP="005316D6">
            <w:pPr>
              <w:widowControl w:val="0"/>
              <w:tabs>
                <w:tab w:val="left" w:pos="1008"/>
              </w:tabs>
              <w:autoSpaceDE w:val="0"/>
              <w:autoSpaceDN w:val="0"/>
              <w:adjustRightInd w:val="0"/>
              <w:ind w:right="72" w:firstLine="303"/>
              <w:jc w:val="both"/>
              <w:rPr>
                <w:rFonts w:asciiTheme="minorHAnsi" w:hAnsiTheme="minorHAnsi" w:cstheme="minorHAnsi"/>
                <w:noProof/>
                <w:sz w:val="22"/>
              </w:rPr>
            </w:pPr>
          </w:p>
          <w:p w14:paraId="3C7B9080" w14:textId="77777777" w:rsidR="004F2819" w:rsidRDefault="004F2819" w:rsidP="005316D6">
            <w:pPr>
              <w:widowControl w:val="0"/>
              <w:tabs>
                <w:tab w:val="left" w:pos="1008"/>
              </w:tabs>
              <w:autoSpaceDE w:val="0"/>
              <w:autoSpaceDN w:val="0"/>
              <w:adjustRightInd w:val="0"/>
              <w:ind w:right="72" w:firstLine="303"/>
              <w:jc w:val="both"/>
              <w:rPr>
                <w:rFonts w:asciiTheme="minorHAnsi" w:hAnsiTheme="minorHAnsi" w:cstheme="minorHAnsi"/>
                <w:noProof/>
                <w:sz w:val="22"/>
              </w:rPr>
            </w:pPr>
          </w:p>
          <w:p w14:paraId="52A90FB6" w14:textId="5889E0A2" w:rsidR="004F2819" w:rsidRPr="00265120" w:rsidRDefault="004F2819" w:rsidP="005316D6">
            <w:pPr>
              <w:widowControl w:val="0"/>
              <w:tabs>
                <w:tab w:val="left" w:pos="1008"/>
              </w:tabs>
              <w:autoSpaceDE w:val="0"/>
              <w:autoSpaceDN w:val="0"/>
              <w:adjustRightInd w:val="0"/>
              <w:ind w:right="72" w:firstLine="303"/>
              <w:jc w:val="both"/>
              <w:rPr>
                <w:rFonts w:asciiTheme="minorHAnsi" w:eastAsia="SimSun" w:hAnsiTheme="minorHAnsi" w:cstheme="minorHAnsi"/>
                <w:bCs/>
                <w:kern w:val="2"/>
                <w:sz w:val="22"/>
              </w:rPr>
            </w:pPr>
          </w:p>
        </w:tc>
        <w:tc>
          <w:tcPr>
            <w:tcW w:w="4711" w:type="dxa"/>
          </w:tcPr>
          <w:p w14:paraId="57031D98" w14:textId="5705797F" w:rsidR="00D0565D" w:rsidRPr="005D3DC5" w:rsidRDefault="005D3DC5" w:rsidP="005D3DC5">
            <w:pPr>
              <w:widowControl w:val="0"/>
              <w:tabs>
                <w:tab w:val="left" w:pos="1008"/>
              </w:tabs>
              <w:autoSpaceDE w:val="0"/>
              <w:autoSpaceDN w:val="0"/>
              <w:adjustRightInd w:val="0"/>
              <w:ind w:right="151" w:firstLine="353"/>
              <w:jc w:val="center"/>
              <w:rPr>
                <w:rFonts w:asciiTheme="minorHAnsi" w:eastAsia="SimSun" w:hAnsiTheme="minorHAnsi" w:cstheme="minorHAnsi"/>
                <w:b/>
                <w:bCs/>
                <w:kern w:val="2"/>
                <w:sz w:val="22"/>
                <w:lang w:val="en-US"/>
              </w:rPr>
            </w:pPr>
            <w:r>
              <w:rPr>
                <w:rFonts w:asciiTheme="minorHAnsi" w:eastAsia="SimSun" w:hAnsiTheme="minorHAnsi" w:cstheme="minorHAnsi"/>
                <w:b/>
                <w:bCs/>
                <w:kern w:val="2"/>
                <w:sz w:val="22"/>
                <w:lang w:val="en-US"/>
              </w:rPr>
              <w:lastRenderedPageBreak/>
              <w:t>III. Price of the Contract</w:t>
            </w:r>
          </w:p>
          <w:p w14:paraId="2D933C6B" w14:textId="77777777" w:rsidR="00D0565D" w:rsidRPr="00F21219" w:rsidRDefault="00D0565D" w:rsidP="00D0565D">
            <w:pPr>
              <w:widowControl w:val="0"/>
              <w:numPr>
                <w:ilvl w:val="1"/>
                <w:numId w:val="27"/>
              </w:numPr>
              <w:tabs>
                <w:tab w:val="left" w:pos="1008"/>
              </w:tabs>
              <w:autoSpaceDE w:val="0"/>
              <w:autoSpaceDN w:val="0"/>
              <w:adjustRightInd w:val="0"/>
              <w:spacing w:after="0" w:line="240" w:lineRule="auto"/>
              <w:ind w:left="0"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The price of the Goods is stated in the Specification/-s in UAH with VAT (applicable if the Supplier is resident of Ukraine, VAT payer) or in a foreign currency without VAT </w:t>
            </w:r>
            <w:r w:rsidRPr="00F21219">
              <w:rPr>
                <w:rFonts w:asciiTheme="minorHAnsi" w:eastAsia="SimSun" w:hAnsiTheme="minorHAnsi" w:cstheme="minorHAnsi"/>
                <w:bCs/>
                <w:color w:val="000000" w:themeColor="text1"/>
                <w:kern w:val="1"/>
                <w:sz w:val="22"/>
                <w:lang w:val="en-US"/>
              </w:rPr>
              <w:t>(applicable if the Supplier is not a resident</w:t>
            </w:r>
            <w:r w:rsidRPr="00F21219" w:rsidDel="00894D66">
              <w:rPr>
                <w:rFonts w:asciiTheme="minorHAnsi" w:eastAsia="SimSun" w:hAnsiTheme="minorHAnsi" w:cstheme="minorHAnsi"/>
                <w:bCs/>
                <w:kern w:val="2"/>
                <w:sz w:val="22"/>
                <w:lang w:val="en-US"/>
              </w:rPr>
              <w:t xml:space="preserve"> </w:t>
            </w:r>
            <w:r w:rsidRPr="00F21219">
              <w:rPr>
                <w:rFonts w:asciiTheme="minorHAnsi" w:eastAsia="SimSun" w:hAnsiTheme="minorHAnsi" w:cstheme="minorHAnsi"/>
                <w:bCs/>
                <w:kern w:val="2"/>
                <w:sz w:val="22"/>
                <w:lang w:val="en-US"/>
              </w:rPr>
              <w:t>according to the current legislation of Ukraine – hereinafter non-resident of Ukraine)</w:t>
            </w:r>
            <w:r w:rsidRPr="00F21219" w:rsidDel="00894D66">
              <w:rPr>
                <w:rFonts w:asciiTheme="minorHAnsi" w:eastAsia="SimSun" w:hAnsiTheme="minorHAnsi" w:cstheme="minorHAnsi"/>
                <w:bCs/>
                <w:kern w:val="2"/>
                <w:sz w:val="22"/>
                <w:lang w:val="en-US"/>
              </w:rPr>
              <w:t xml:space="preserve"> </w:t>
            </w:r>
            <w:r w:rsidRPr="00F21219">
              <w:rPr>
                <w:rFonts w:asciiTheme="minorHAnsi" w:eastAsia="SimSun" w:hAnsiTheme="minorHAnsi" w:cstheme="minorHAnsi"/>
                <w:bCs/>
                <w:kern w:val="2"/>
                <w:sz w:val="22"/>
              </w:rPr>
              <w:t xml:space="preserve"> </w:t>
            </w:r>
          </w:p>
          <w:p w14:paraId="04819371" w14:textId="77777777" w:rsidR="00D0565D" w:rsidRDefault="00D0565D"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p>
          <w:p w14:paraId="7A01FCDC"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p>
          <w:p w14:paraId="394E8792" w14:textId="77777777" w:rsidR="00D0565D" w:rsidRPr="00F21219" w:rsidRDefault="00D0565D" w:rsidP="00D0565D">
            <w:pPr>
              <w:widowControl w:val="0"/>
              <w:numPr>
                <w:ilvl w:val="1"/>
                <w:numId w:val="27"/>
              </w:numPr>
              <w:tabs>
                <w:tab w:val="left" w:pos="1008"/>
              </w:tabs>
              <w:autoSpaceDE w:val="0"/>
              <w:autoSpaceDN w:val="0"/>
              <w:adjustRightInd w:val="0"/>
              <w:spacing w:after="0" w:line="240" w:lineRule="auto"/>
              <w:ind w:left="0"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The total Contract value is determined by the total cost of the Goods specified in the Secification/-s to this Contract</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color w:val="000000" w:themeColor="text1"/>
                <w:kern w:val="1"/>
                <w:sz w:val="22"/>
                <w:lang w:val="en-US"/>
              </w:rPr>
              <w:t>and constitutes up to … (inclusive).</w:t>
            </w:r>
          </w:p>
          <w:p w14:paraId="14B3CB6D" w14:textId="77777777" w:rsidR="00D0565D" w:rsidRPr="00F21219" w:rsidRDefault="00D0565D" w:rsidP="005316D6">
            <w:pPr>
              <w:widowControl w:val="0"/>
              <w:tabs>
                <w:tab w:val="left" w:pos="1008"/>
              </w:tabs>
              <w:autoSpaceDE w:val="0"/>
              <w:autoSpaceDN w:val="0"/>
              <w:adjustRightInd w:val="0"/>
              <w:ind w:right="151"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The cost of the Goods includes:</w:t>
            </w:r>
          </w:p>
          <w:p w14:paraId="508FD0D7" w14:textId="77777777" w:rsidR="00D0565D" w:rsidRPr="00F21219" w:rsidRDefault="00D0565D" w:rsidP="005316D6">
            <w:pPr>
              <w:widowControl w:val="0"/>
              <w:tabs>
                <w:tab w:val="left" w:pos="1008"/>
              </w:tabs>
              <w:autoSpaceDE w:val="0"/>
              <w:autoSpaceDN w:val="0"/>
              <w:adjustRightInd w:val="0"/>
              <w:ind w:right="151" w:firstLine="353"/>
              <w:jc w:val="both"/>
              <w:rPr>
                <w:rFonts w:asciiTheme="minorHAnsi" w:hAnsiTheme="minorHAnsi" w:cstheme="minorHAnsi"/>
                <w:kern w:val="2"/>
                <w:sz w:val="22"/>
                <w:lang w:val="en-GB"/>
              </w:rPr>
            </w:pPr>
            <w:r w:rsidRPr="00F21219">
              <w:rPr>
                <w:rFonts w:asciiTheme="minorHAnsi" w:hAnsiTheme="minorHAnsi" w:cstheme="minorHAnsi"/>
                <w:kern w:val="2"/>
                <w:sz w:val="22"/>
                <w:lang w:val="en-GB"/>
              </w:rPr>
              <w:t>- customs expenses incurred by the Supplier  at dispatching point (applicable if the Supplier is non-resident of Ukraine);</w:t>
            </w:r>
          </w:p>
          <w:p w14:paraId="48CA1000" w14:textId="77777777" w:rsidR="00D0565D" w:rsidRPr="00F21219" w:rsidRDefault="00D0565D" w:rsidP="005316D6">
            <w:pPr>
              <w:widowControl w:val="0"/>
              <w:tabs>
                <w:tab w:val="left" w:pos="1008"/>
              </w:tabs>
              <w:autoSpaceDE w:val="0"/>
              <w:autoSpaceDN w:val="0"/>
              <w:adjustRightInd w:val="0"/>
              <w:ind w:right="151" w:firstLine="353"/>
              <w:jc w:val="both"/>
              <w:rPr>
                <w:rFonts w:asciiTheme="minorHAnsi" w:hAnsiTheme="minorHAnsi" w:cstheme="minorHAnsi"/>
                <w:kern w:val="2"/>
                <w:sz w:val="22"/>
                <w:lang w:val="en-US"/>
              </w:rPr>
            </w:pPr>
            <w:r w:rsidRPr="00F21219">
              <w:rPr>
                <w:rFonts w:asciiTheme="minorHAnsi" w:hAnsiTheme="minorHAnsi" w:cstheme="minorHAnsi"/>
                <w:kern w:val="2"/>
                <w:sz w:val="22"/>
                <w:lang w:val="en-GB"/>
              </w:rPr>
              <w:t>- packing, loading expenses;</w:t>
            </w:r>
          </w:p>
          <w:p w14:paraId="0AD4A3B3" w14:textId="77777777" w:rsidR="00D0565D" w:rsidRPr="00F21219" w:rsidRDefault="00D0565D" w:rsidP="005316D6">
            <w:pPr>
              <w:widowControl w:val="0"/>
              <w:tabs>
                <w:tab w:val="left" w:pos="1008"/>
              </w:tabs>
              <w:autoSpaceDE w:val="0"/>
              <w:autoSpaceDN w:val="0"/>
              <w:adjustRightInd w:val="0"/>
              <w:ind w:right="151" w:firstLine="353"/>
              <w:jc w:val="both"/>
              <w:rPr>
                <w:rFonts w:asciiTheme="minorHAnsi" w:hAnsiTheme="minorHAnsi" w:cstheme="minorHAnsi"/>
                <w:kern w:val="2"/>
                <w:sz w:val="22"/>
                <w:lang w:val="en-GB"/>
              </w:rPr>
            </w:pPr>
            <w:r w:rsidRPr="00F21219">
              <w:rPr>
                <w:rFonts w:asciiTheme="minorHAnsi" w:hAnsiTheme="minorHAnsi" w:cstheme="minorHAnsi"/>
                <w:kern w:val="2"/>
                <w:sz w:val="22"/>
                <w:lang w:val="en-GB"/>
              </w:rPr>
              <w:t>- transport expenses under the delivery terms as appear in Specification/-s to the present Contract;</w:t>
            </w:r>
          </w:p>
          <w:p w14:paraId="700CB6A5" w14:textId="77777777" w:rsidR="00D0565D" w:rsidRPr="00F21219" w:rsidRDefault="00D0565D" w:rsidP="005316D6">
            <w:pPr>
              <w:widowControl w:val="0"/>
              <w:tabs>
                <w:tab w:val="left" w:pos="1008"/>
              </w:tabs>
              <w:autoSpaceDE w:val="0"/>
              <w:autoSpaceDN w:val="0"/>
              <w:adjustRightInd w:val="0"/>
              <w:ind w:right="151" w:firstLine="353"/>
              <w:jc w:val="both"/>
              <w:rPr>
                <w:rFonts w:asciiTheme="minorHAnsi" w:hAnsiTheme="minorHAnsi" w:cstheme="minorHAnsi"/>
                <w:kern w:val="2"/>
                <w:sz w:val="22"/>
                <w:lang w:val="en-US"/>
              </w:rPr>
            </w:pPr>
            <w:r w:rsidRPr="00F21219">
              <w:rPr>
                <w:rFonts w:asciiTheme="minorHAnsi" w:hAnsiTheme="minorHAnsi" w:cstheme="minorHAnsi"/>
                <w:kern w:val="2"/>
                <w:sz w:val="22"/>
                <w:lang w:val="en-GB"/>
              </w:rPr>
              <w:t xml:space="preserve">- </w:t>
            </w:r>
            <w:r w:rsidRPr="00F21219">
              <w:rPr>
                <w:rFonts w:asciiTheme="minorHAnsi" w:hAnsiTheme="minorHAnsi" w:cstheme="minorHAnsi"/>
                <w:bCs/>
                <w:kern w:val="2"/>
                <w:sz w:val="22"/>
                <w:lang w:val="en-GB"/>
              </w:rPr>
              <w:t>expenses for obtaining necessary permits (if such permits are required)</w:t>
            </w:r>
            <w:r w:rsidRPr="00F21219">
              <w:rPr>
                <w:rFonts w:asciiTheme="minorHAnsi" w:hAnsiTheme="minorHAnsi" w:cstheme="minorHAnsi"/>
                <w:kern w:val="2"/>
                <w:sz w:val="22"/>
                <w:lang w:val="en-GB"/>
              </w:rPr>
              <w:t>;</w:t>
            </w:r>
          </w:p>
          <w:p w14:paraId="32C7D42C" w14:textId="77777777" w:rsidR="00D0565D" w:rsidRPr="00F21219" w:rsidRDefault="00D0565D" w:rsidP="005316D6">
            <w:pPr>
              <w:widowControl w:val="0"/>
              <w:tabs>
                <w:tab w:val="left" w:pos="1008"/>
              </w:tabs>
              <w:autoSpaceDE w:val="0"/>
              <w:autoSpaceDN w:val="0"/>
              <w:adjustRightInd w:val="0"/>
              <w:ind w:right="151" w:firstLine="353"/>
              <w:jc w:val="both"/>
              <w:rPr>
                <w:rFonts w:asciiTheme="minorHAnsi" w:hAnsiTheme="minorHAnsi" w:cstheme="minorHAnsi"/>
                <w:kern w:val="2"/>
                <w:sz w:val="22"/>
                <w:lang w:val="en-GB"/>
              </w:rPr>
            </w:pPr>
            <w:r w:rsidRPr="00F21219">
              <w:rPr>
                <w:rFonts w:asciiTheme="minorHAnsi" w:hAnsiTheme="minorHAnsi" w:cstheme="minorHAnsi"/>
                <w:bCs/>
                <w:kern w:val="2"/>
                <w:sz w:val="22"/>
                <w:lang w:val="en-GB"/>
              </w:rPr>
              <w:t>- expenses for obtaining a certificate of origin of the Goods.</w:t>
            </w:r>
            <w:r w:rsidRPr="00F21219">
              <w:rPr>
                <w:rFonts w:asciiTheme="minorHAnsi" w:hAnsiTheme="minorHAnsi" w:cstheme="minorHAnsi"/>
                <w:kern w:val="2"/>
                <w:sz w:val="22"/>
                <w:lang w:val="en-GB"/>
              </w:rPr>
              <w:t>(applicable if the Supplier is a non-resident of Ukraine);</w:t>
            </w:r>
          </w:p>
          <w:p w14:paraId="675D6675" w14:textId="1E3ED526" w:rsidR="00D0565D" w:rsidRPr="00F21219" w:rsidRDefault="00D0565D" w:rsidP="00903A5A">
            <w:pPr>
              <w:widowControl w:val="0"/>
              <w:tabs>
                <w:tab w:val="left" w:pos="1008"/>
              </w:tabs>
              <w:autoSpaceDE w:val="0"/>
              <w:autoSpaceDN w:val="0"/>
              <w:adjustRightInd w:val="0"/>
              <w:ind w:right="151"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3.</w:t>
            </w:r>
            <w:r w:rsidRPr="00F21219">
              <w:rPr>
                <w:rFonts w:asciiTheme="minorHAnsi" w:eastAsia="SimSun" w:hAnsiTheme="minorHAnsi" w:cstheme="minorHAnsi"/>
                <w:bCs/>
                <w:kern w:val="2"/>
                <w:sz w:val="22"/>
              </w:rPr>
              <w:t>3</w:t>
            </w:r>
            <w:r w:rsidRPr="00F21219">
              <w:rPr>
                <w:rFonts w:asciiTheme="minorHAnsi" w:eastAsia="SimSun" w:hAnsiTheme="minorHAnsi" w:cstheme="minorHAnsi"/>
                <w:bCs/>
                <w:kern w:val="2"/>
                <w:sz w:val="22"/>
                <w:lang w:val="en-US"/>
              </w:rPr>
              <w:t xml:space="preserve">. The Parties also have the right to agree the change in the price of the Contract (without changing the quantity (volume) and quality of the Goods), including in the event of fluctuations in </w:t>
            </w:r>
            <w:r w:rsidRPr="00F21219">
              <w:rPr>
                <w:rFonts w:asciiTheme="minorHAnsi" w:eastAsia="SimSun" w:hAnsiTheme="minorHAnsi" w:cstheme="minorHAnsi"/>
                <w:bCs/>
                <w:kern w:val="2"/>
                <w:sz w:val="22"/>
                <w:lang w:val="en-US"/>
              </w:rPr>
              <w:lastRenderedPageBreak/>
              <w:t>the price of the Goods on the market, by concluding an additi</w:t>
            </w:r>
            <w:r w:rsidR="00903A5A">
              <w:rPr>
                <w:rFonts w:asciiTheme="minorHAnsi" w:eastAsia="SimSun" w:hAnsiTheme="minorHAnsi" w:cstheme="minorHAnsi"/>
                <w:bCs/>
                <w:kern w:val="2"/>
                <w:sz w:val="22"/>
                <w:lang w:val="en-US"/>
              </w:rPr>
              <w:t>onal agreement to the Contract.</w:t>
            </w:r>
          </w:p>
          <w:p w14:paraId="33DEB1C1" w14:textId="02AD1FB5" w:rsidR="00D0565D" w:rsidRPr="00903A5A" w:rsidRDefault="00903A5A" w:rsidP="00903A5A">
            <w:pPr>
              <w:widowControl w:val="0"/>
              <w:tabs>
                <w:tab w:val="left" w:pos="1008"/>
              </w:tabs>
              <w:autoSpaceDE w:val="0"/>
              <w:autoSpaceDN w:val="0"/>
              <w:adjustRightInd w:val="0"/>
              <w:ind w:right="151" w:firstLine="353"/>
              <w:jc w:val="center"/>
              <w:rPr>
                <w:rFonts w:asciiTheme="minorHAnsi" w:eastAsia="SimSun" w:hAnsiTheme="minorHAnsi" w:cstheme="minorHAnsi"/>
                <w:b/>
                <w:bCs/>
                <w:kern w:val="2"/>
                <w:sz w:val="22"/>
                <w:lang w:val="en-US"/>
              </w:rPr>
            </w:pPr>
            <w:r>
              <w:rPr>
                <w:rFonts w:asciiTheme="minorHAnsi" w:eastAsia="SimSun" w:hAnsiTheme="minorHAnsi" w:cstheme="minorHAnsi"/>
                <w:b/>
                <w:bCs/>
                <w:kern w:val="2"/>
                <w:sz w:val="22"/>
                <w:lang w:val="en-US"/>
              </w:rPr>
              <w:t>IV. Payment terms</w:t>
            </w:r>
          </w:p>
          <w:p w14:paraId="01560FF6" w14:textId="77777777" w:rsidR="00D0565D" w:rsidRPr="00F21219" w:rsidRDefault="00D0565D" w:rsidP="00D0565D">
            <w:pPr>
              <w:widowControl w:val="0"/>
              <w:numPr>
                <w:ilvl w:val="1"/>
                <w:numId w:val="28"/>
              </w:numPr>
              <w:tabs>
                <w:tab w:val="left" w:pos="1008"/>
              </w:tabs>
              <w:autoSpaceDE w:val="0"/>
              <w:autoSpaceDN w:val="0"/>
              <w:adjustRightInd w:val="0"/>
              <w:spacing w:after="0" w:line="240" w:lineRule="auto"/>
              <w:ind w:left="0"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The settlement shall be as follows: </w:t>
            </w:r>
          </w:p>
          <w:p w14:paraId="5DAEF17C" w14:textId="0E5EF963" w:rsidR="00D0565D" w:rsidRDefault="00D0565D" w:rsidP="005316D6">
            <w:pPr>
              <w:widowControl w:val="0"/>
              <w:tabs>
                <w:tab w:val="left" w:pos="1008"/>
              </w:tabs>
              <w:autoSpaceDE w:val="0"/>
              <w:autoSpaceDN w:val="0"/>
              <w:adjustRightInd w:val="0"/>
              <w:ind w:right="151"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 by the Buyer’s payment </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en-US"/>
              </w:rPr>
              <w:t xml:space="preserve">from the  date of signature the Delivery-Acceptance Certificate of Goods  or delivery note </w:t>
            </w:r>
            <w:r w:rsidRPr="00F21219">
              <w:rPr>
                <w:rFonts w:asciiTheme="minorHAnsi" w:eastAsia="SimSun" w:hAnsiTheme="minorHAnsi" w:cstheme="minorHAnsi"/>
                <w:bCs/>
                <w:color w:val="000000" w:themeColor="text1"/>
                <w:kern w:val="1"/>
                <w:sz w:val="22"/>
                <w:lang w:val="en-US"/>
              </w:rPr>
              <w:t>and provision of the Supplier’s Invoice</w:t>
            </w:r>
            <w:r w:rsidRPr="00F21219">
              <w:rPr>
                <w:rFonts w:asciiTheme="minorHAnsi" w:eastAsia="SimSun" w:hAnsiTheme="minorHAnsi" w:cstheme="minorHAnsi"/>
                <w:bCs/>
                <w:kern w:val="2"/>
                <w:sz w:val="22"/>
                <w:lang w:val="en-US"/>
              </w:rPr>
              <w:t xml:space="preserve"> by transferring funds to the Supplier’s account, on conditions specified in the Specification/-s. </w:t>
            </w:r>
          </w:p>
          <w:p w14:paraId="6C920675" w14:textId="77777777" w:rsidR="00903A5A" w:rsidRPr="00F21219" w:rsidRDefault="00903A5A" w:rsidP="005316D6">
            <w:pPr>
              <w:widowControl w:val="0"/>
              <w:tabs>
                <w:tab w:val="left" w:pos="1008"/>
              </w:tabs>
              <w:autoSpaceDE w:val="0"/>
              <w:autoSpaceDN w:val="0"/>
              <w:adjustRightInd w:val="0"/>
              <w:ind w:right="151" w:firstLine="353"/>
              <w:jc w:val="both"/>
              <w:rPr>
                <w:rFonts w:asciiTheme="minorHAnsi" w:eastAsia="SimSun" w:hAnsiTheme="minorHAnsi" w:cstheme="minorHAnsi"/>
                <w:bCs/>
                <w:kern w:val="2"/>
                <w:sz w:val="22"/>
                <w:lang w:val="en-US"/>
              </w:rPr>
            </w:pPr>
          </w:p>
          <w:p w14:paraId="1B7306D4" w14:textId="77777777" w:rsidR="00D0565D" w:rsidRPr="00F21219" w:rsidRDefault="00D0565D" w:rsidP="005316D6">
            <w:pPr>
              <w:tabs>
                <w:tab w:val="left" w:pos="1008"/>
              </w:tabs>
              <w:ind w:firstLine="353"/>
              <w:jc w:val="both"/>
              <w:rPr>
                <w:rFonts w:asciiTheme="minorHAnsi" w:eastAsia="SimSun" w:hAnsiTheme="minorHAnsi" w:cstheme="minorHAnsi"/>
                <w:bCs/>
                <w:kern w:val="1"/>
                <w:sz w:val="22"/>
                <w:lang w:val="en-US"/>
              </w:rPr>
            </w:pPr>
            <w:r w:rsidRPr="00F21219">
              <w:rPr>
                <w:rFonts w:asciiTheme="minorHAnsi" w:eastAsia="SimSun" w:hAnsiTheme="minorHAnsi" w:cstheme="minorHAnsi"/>
                <w:bCs/>
                <w:kern w:val="1"/>
                <w:sz w:val="22"/>
                <w:lang w:val="en-US"/>
              </w:rPr>
              <w:t>4.</w:t>
            </w:r>
            <w:r>
              <w:rPr>
                <w:rFonts w:asciiTheme="minorHAnsi" w:eastAsia="SimSun" w:hAnsiTheme="minorHAnsi" w:cstheme="minorHAnsi"/>
                <w:bCs/>
                <w:kern w:val="1"/>
                <w:sz w:val="22"/>
              </w:rPr>
              <w:t>2</w:t>
            </w:r>
            <w:r w:rsidRPr="00F21219">
              <w:rPr>
                <w:rFonts w:asciiTheme="minorHAnsi" w:eastAsia="SimSun" w:hAnsiTheme="minorHAnsi" w:cstheme="minorHAnsi"/>
                <w:bCs/>
                <w:kern w:val="1"/>
                <w:sz w:val="22"/>
                <w:lang w:val="en-US"/>
              </w:rPr>
              <w:t xml:space="preserve">. The invoice shall include: Delivery-Acceptance Certificate of Goods or delivery note signed by the authorized </w:t>
            </w:r>
            <w:r>
              <w:rPr>
                <w:rFonts w:asciiTheme="minorHAnsi" w:eastAsia="SimSun" w:hAnsiTheme="minorHAnsi" w:cstheme="minorHAnsi"/>
                <w:bCs/>
                <w:kern w:val="1"/>
                <w:sz w:val="22"/>
                <w:lang w:val="en-US"/>
              </w:rPr>
              <w:t>representatives of the Parties.</w:t>
            </w:r>
          </w:p>
          <w:p w14:paraId="0A50195C" w14:textId="77777777" w:rsidR="00D0565D" w:rsidRPr="00F21219" w:rsidRDefault="00D0565D" w:rsidP="005316D6">
            <w:pPr>
              <w:tabs>
                <w:tab w:val="left" w:pos="1008"/>
              </w:tabs>
              <w:ind w:right="151" w:firstLine="353"/>
              <w:jc w:val="both"/>
              <w:rPr>
                <w:rFonts w:asciiTheme="minorHAnsi" w:eastAsia="SimSun" w:hAnsiTheme="minorHAnsi" w:cstheme="minorHAnsi"/>
                <w:bCs/>
                <w:kern w:val="1"/>
                <w:sz w:val="22"/>
              </w:rPr>
            </w:pPr>
            <w:r w:rsidRPr="00F21219">
              <w:rPr>
                <w:rFonts w:asciiTheme="minorHAnsi" w:eastAsia="SimSun" w:hAnsiTheme="minorHAnsi" w:cstheme="minorHAnsi"/>
                <w:bCs/>
                <w:kern w:val="1"/>
                <w:sz w:val="22"/>
                <w:lang w:val="en-US"/>
              </w:rPr>
              <w:t>In case Supplier does not provide the Buyer with invoice for payment or the invoice is improper filed or registred, the Buyer does not pay for the accepted Goods, and such non-payment is not a violation of the term of payment from the Buyer's side</w:t>
            </w:r>
            <w:r w:rsidRPr="00F21219">
              <w:rPr>
                <w:rFonts w:asciiTheme="minorHAnsi" w:eastAsia="SimSun" w:hAnsiTheme="minorHAnsi" w:cstheme="minorHAnsi"/>
                <w:bCs/>
                <w:kern w:val="1"/>
                <w:sz w:val="22"/>
              </w:rPr>
              <w:t>.</w:t>
            </w:r>
          </w:p>
          <w:p w14:paraId="3DE985E9"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rPr>
            </w:pPr>
            <w:r w:rsidRPr="00F21219">
              <w:rPr>
                <w:rFonts w:asciiTheme="minorHAnsi" w:hAnsiTheme="minorHAnsi" w:cstheme="minorHAnsi"/>
                <w:sz w:val="22"/>
                <w:lang w:val="en-US"/>
              </w:rPr>
              <w:t>4.</w:t>
            </w:r>
            <w:r>
              <w:rPr>
                <w:rFonts w:asciiTheme="minorHAnsi" w:hAnsiTheme="minorHAnsi" w:cstheme="minorHAnsi"/>
                <w:sz w:val="22"/>
              </w:rPr>
              <w:t>3</w:t>
            </w:r>
            <w:r w:rsidRPr="00F21219">
              <w:rPr>
                <w:rFonts w:asciiTheme="minorHAnsi" w:hAnsiTheme="minorHAnsi" w:cstheme="minorHAnsi"/>
                <w:sz w:val="22"/>
                <w:lang w:val="en-US"/>
              </w:rPr>
              <w:t>. The Supplier is obliged to indicate in the document, on the ground of which the payment is made, the number of the order from the SAP system, in case of provision of such order’s number by the Buyer. The number of such order is ten digits and starts from 45</w:t>
            </w:r>
            <w:r w:rsidRPr="00F21219">
              <w:rPr>
                <w:rFonts w:asciiTheme="minorHAnsi" w:hAnsiTheme="minorHAnsi" w:cstheme="minorHAnsi"/>
                <w:sz w:val="22"/>
              </w:rPr>
              <w:t>.</w:t>
            </w:r>
          </w:p>
          <w:p w14:paraId="42C30AEB"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rPr>
            </w:pPr>
          </w:p>
          <w:p w14:paraId="7E98A4A5" w14:textId="6196B692" w:rsidR="00D0565D" w:rsidRPr="00F21219" w:rsidRDefault="00D0565D" w:rsidP="00903A5A">
            <w:pPr>
              <w:widowControl w:val="0"/>
              <w:tabs>
                <w:tab w:val="left" w:pos="1008"/>
              </w:tabs>
              <w:autoSpaceDE w:val="0"/>
              <w:autoSpaceDN w:val="0"/>
              <w:adjustRightInd w:val="0"/>
              <w:ind w:right="151" w:firstLine="353"/>
              <w:jc w:val="center"/>
              <w:rPr>
                <w:rFonts w:asciiTheme="minorHAnsi" w:eastAsia="SimSun" w:hAnsiTheme="minorHAnsi" w:cstheme="minorHAnsi"/>
                <w:b/>
                <w:bCs/>
                <w:kern w:val="2"/>
                <w:sz w:val="22"/>
                <w:lang w:val="en-US"/>
              </w:rPr>
            </w:pPr>
            <w:r w:rsidRPr="00F21219">
              <w:rPr>
                <w:rFonts w:asciiTheme="minorHAnsi" w:eastAsia="SimSun" w:hAnsiTheme="minorHAnsi" w:cstheme="minorHAnsi"/>
                <w:b/>
                <w:bCs/>
                <w:kern w:val="2"/>
                <w:sz w:val="22"/>
                <w:lang w:val="en-US"/>
              </w:rPr>
              <w:t>V.  T</w:t>
            </w:r>
            <w:r w:rsidR="00903A5A">
              <w:rPr>
                <w:rFonts w:asciiTheme="minorHAnsi" w:eastAsia="SimSun" w:hAnsiTheme="minorHAnsi" w:cstheme="minorHAnsi"/>
                <w:b/>
                <w:bCs/>
                <w:kern w:val="2"/>
                <w:sz w:val="22"/>
                <w:lang w:val="en-US"/>
              </w:rPr>
              <w:t>erms and conditions of delivery</w:t>
            </w:r>
          </w:p>
          <w:p w14:paraId="40F15A6F" w14:textId="77777777" w:rsidR="00D0565D" w:rsidRPr="00F21219" w:rsidRDefault="00D0565D" w:rsidP="00D0565D">
            <w:pPr>
              <w:widowControl w:val="0"/>
              <w:numPr>
                <w:ilvl w:val="1"/>
                <w:numId w:val="29"/>
              </w:numPr>
              <w:tabs>
                <w:tab w:val="left" w:pos="1008"/>
              </w:tabs>
              <w:autoSpaceDE w:val="0"/>
              <w:autoSpaceDN w:val="0"/>
              <w:adjustRightInd w:val="0"/>
              <w:spacing w:after="0" w:line="240" w:lineRule="auto"/>
              <w:ind w:left="0"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The terms and place of delivery of the Goods, information about shippers and consignees is specified  in the Specification/-s to this Contract</w:t>
            </w:r>
            <w:r w:rsidRPr="00F21219">
              <w:rPr>
                <w:rFonts w:asciiTheme="minorHAnsi" w:eastAsia="SimSun" w:hAnsiTheme="minorHAnsi" w:cstheme="minorHAnsi"/>
                <w:bCs/>
                <w:kern w:val="1"/>
                <w:sz w:val="22"/>
                <w:lang w:val="en-US"/>
              </w:rPr>
              <w:t>.</w:t>
            </w:r>
          </w:p>
          <w:p w14:paraId="06271DFC"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p>
          <w:p w14:paraId="25B5EEDE" w14:textId="77777777" w:rsidR="00D0565D" w:rsidRPr="00F21219" w:rsidRDefault="00D0565D" w:rsidP="00D0565D">
            <w:pPr>
              <w:pStyle w:val="ab"/>
              <w:widowControl w:val="0"/>
              <w:numPr>
                <w:ilvl w:val="1"/>
                <w:numId w:val="32"/>
              </w:numPr>
              <w:tabs>
                <w:tab w:val="left" w:pos="1008"/>
              </w:tabs>
              <w:autoSpaceDE w:val="0"/>
              <w:autoSpaceDN w:val="0"/>
              <w:adjustRightInd w:val="0"/>
              <w:spacing w:after="0" w:line="240" w:lineRule="auto"/>
              <w:ind w:left="0" w:firstLine="353"/>
              <w:jc w:val="both"/>
              <w:rPr>
                <w:rFonts w:asciiTheme="minorHAnsi" w:eastAsia="SimSun" w:hAnsiTheme="minorHAnsi" w:cstheme="minorHAnsi"/>
                <w:bCs/>
                <w:kern w:val="1"/>
                <w:sz w:val="22"/>
                <w:lang w:val="en-US"/>
              </w:rPr>
            </w:pPr>
            <w:r w:rsidRPr="00F21219">
              <w:rPr>
                <w:rFonts w:asciiTheme="minorHAnsi" w:eastAsia="SimSun" w:hAnsiTheme="minorHAnsi" w:cstheme="minorHAnsi"/>
                <w:bCs/>
                <w:kern w:val="1"/>
                <w:sz w:val="22"/>
                <w:lang w:val="en-US"/>
              </w:rPr>
              <w:t>Volume of delivery (for each batch) is determined in the Buyer’s shipping orders The Supplier shall carry out shipment of the goods only upon receiving of the shipping order.  Shipment of the goods without shipping order is prohibited. Shipping order may be directed to the Supplier by the Buyer electronically to the email address of the Supplier specified in Section XIV of this Agreement.</w:t>
            </w:r>
          </w:p>
          <w:p w14:paraId="4F997577"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p>
          <w:p w14:paraId="357888FC" w14:textId="60851341" w:rsidR="00D0565D" w:rsidRPr="00903A5A" w:rsidRDefault="00D0565D" w:rsidP="00903A5A">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lastRenderedPageBreak/>
              <w:t xml:space="preserve">5.3. The date of Goods delivery shall be the date of signing of Delivery-Acceptance Certificate of Goods the form of which is indicated in Appendix </w:t>
            </w:r>
            <w:r w:rsidRPr="00F21219">
              <w:rPr>
                <w:rFonts w:asciiTheme="minorHAnsi" w:eastAsia="SimSun" w:hAnsiTheme="minorHAnsi" w:cstheme="minorHAnsi"/>
                <w:bCs/>
                <w:kern w:val="2"/>
                <w:sz w:val="22"/>
              </w:rPr>
              <w:t>№</w:t>
            </w:r>
            <w:r w:rsidRPr="00F21219">
              <w:rPr>
                <w:rFonts w:asciiTheme="minorHAnsi" w:eastAsia="SimSun" w:hAnsiTheme="minorHAnsi" w:cstheme="minorHAnsi"/>
                <w:bCs/>
                <w:kern w:val="2"/>
                <w:sz w:val="22"/>
                <w:lang w:val="en-US"/>
              </w:rPr>
              <w:t xml:space="preserve">3 </w:t>
            </w:r>
            <w:r w:rsidRPr="00F21219">
              <w:rPr>
                <w:rFonts w:asciiTheme="minorHAnsi" w:eastAsia="SimSun" w:hAnsiTheme="minorHAnsi" w:cstheme="minorHAnsi"/>
                <w:bCs/>
                <w:kern w:val="2"/>
                <w:sz w:val="22"/>
              </w:rPr>
              <w:t>to this Contract, which is its integral part</w:t>
            </w:r>
            <w:r w:rsidRPr="00F21219">
              <w:rPr>
                <w:rFonts w:asciiTheme="minorHAnsi" w:eastAsia="SimSun" w:hAnsiTheme="minorHAnsi" w:cstheme="minorHAnsi"/>
                <w:bCs/>
                <w:kern w:val="2"/>
                <w:sz w:val="22"/>
                <w:lang w:val="en-US"/>
              </w:rPr>
              <w:t xml:space="preserve"> (applicable if the Supplier is not a –resident of Ukraine)</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en-US"/>
              </w:rPr>
              <w:t xml:space="preserve">or delivery order issued by the authorized representatives of the Parties. </w:t>
            </w:r>
            <w:r w:rsidRPr="00F21219">
              <w:rPr>
                <w:rFonts w:asciiTheme="minorHAnsi" w:eastAsia="SimSun" w:hAnsiTheme="minorHAnsi" w:cstheme="minorHAnsi"/>
                <w:sz w:val="22"/>
                <w:lang w:val="en-US"/>
              </w:rPr>
              <w:t>The date of Goods’ transfer by the Supplier is the date when the Goods arrived to the destination point indicated in relevant  consignement note or the date of signing of Delivery-Acceptance Certificate of Goods by the parties, if the Buyer can not determine the date when the Goods were transfered fo the further acceptance.</w:t>
            </w:r>
            <w:r w:rsidRPr="00F21219">
              <w:rPr>
                <w:rFonts w:asciiTheme="minorHAnsi" w:eastAsia="SimSun" w:hAnsiTheme="minorHAnsi" w:cstheme="minorHAnsi"/>
                <w:bCs/>
                <w:color w:val="000000" w:themeColor="text1"/>
                <w:kern w:val="1"/>
                <w:sz w:val="22"/>
                <w:lang w:val="en-US"/>
              </w:rPr>
              <w:t xml:space="preserve"> Ownership for the Goods</w:t>
            </w:r>
            <w:r w:rsidRPr="00F21219">
              <w:rPr>
                <w:rFonts w:asciiTheme="minorHAnsi" w:eastAsia="SimSun" w:hAnsiTheme="minorHAnsi" w:cstheme="minorHAnsi"/>
                <w:sz w:val="22"/>
                <w:lang w:val="en-US"/>
              </w:rPr>
              <w:t>, risk of accidental loss / damage</w:t>
            </w:r>
            <w:r w:rsidRPr="00F21219">
              <w:rPr>
                <w:rFonts w:asciiTheme="minorHAnsi" w:eastAsia="SimSun" w:hAnsiTheme="minorHAnsi" w:cstheme="minorHAnsi"/>
                <w:bCs/>
                <w:kern w:val="2"/>
                <w:sz w:val="22"/>
                <w:lang w:val="en-US"/>
              </w:rPr>
              <w:t xml:space="preserve">shall pass from the Supplier to the Buyer from the date of signing by the parties of the Delivery-Acceptance Certificate of Goods or delivery note. </w:t>
            </w:r>
            <w:r w:rsidRPr="00F21219">
              <w:rPr>
                <w:rFonts w:asciiTheme="minorHAnsi" w:eastAsia="SimSun" w:hAnsiTheme="minorHAnsi" w:cstheme="minorHAnsi"/>
                <w:bCs/>
                <w:kern w:val="2"/>
                <w:sz w:val="22"/>
              </w:rPr>
              <w:t>(</w:t>
            </w:r>
            <w:r w:rsidRPr="00F21219">
              <w:rPr>
                <w:rFonts w:asciiTheme="minorHAnsi" w:eastAsia="SimSun" w:hAnsiTheme="minorHAnsi" w:cstheme="minorHAnsi"/>
                <w:bCs/>
                <w:kern w:val="2"/>
                <w:sz w:val="22"/>
                <w:lang w:val="en-US"/>
              </w:rPr>
              <w:t>in case of two dates, the date of signing of the Delivery-Acceptance Certificate of Goods or delivery note is considered as t</w:t>
            </w:r>
            <w:r w:rsidR="00903A5A">
              <w:rPr>
                <w:rFonts w:asciiTheme="minorHAnsi" w:eastAsia="SimSun" w:hAnsiTheme="minorHAnsi" w:cstheme="minorHAnsi"/>
                <w:bCs/>
                <w:kern w:val="2"/>
                <w:sz w:val="22"/>
                <w:lang w:val="en-US"/>
              </w:rPr>
              <w:t xml:space="preserve">he date of Buyer’s signature). </w:t>
            </w:r>
          </w:p>
          <w:p w14:paraId="6C2C0575" w14:textId="542CC7D7" w:rsidR="00D0565D" w:rsidRDefault="00D0565D" w:rsidP="005316D6">
            <w:pPr>
              <w:pStyle w:val="HTML"/>
              <w:tabs>
                <w:tab w:val="left" w:pos="1008"/>
              </w:tabs>
              <w:ind w:firstLine="353"/>
              <w:jc w:val="both"/>
              <w:rPr>
                <w:rFonts w:asciiTheme="minorHAnsi" w:eastAsia="SimSun" w:hAnsiTheme="minorHAnsi" w:cstheme="minorHAnsi"/>
                <w:sz w:val="22"/>
                <w:szCs w:val="22"/>
                <w:lang w:val="en-US"/>
              </w:rPr>
            </w:pPr>
            <w:r w:rsidRPr="00F21219">
              <w:rPr>
                <w:rFonts w:asciiTheme="minorHAnsi" w:eastAsia="SimSun" w:hAnsiTheme="minorHAnsi" w:cstheme="minorHAnsi"/>
                <w:sz w:val="22"/>
                <w:szCs w:val="22"/>
                <w:lang w:val="en-US"/>
              </w:rPr>
              <w:t>In case if the Buyer detect errors in the documents provided for in clauses 5.5., 5.6.1.-5.6.4. and / or the absence of one of the documents indicated in clauses 5.5., 5.6.1.-5.6.4., the Supplier is obliged to eliminate such errors and / or provide the missing document / s. (applicable if the Supplier is a non-resident of Ukraine). The delivery period will not be extended for the time of elimination of errors and / or submission of missing documents.</w:t>
            </w:r>
          </w:p>
          <w:p w14:paraId="54FB7299" w14:textId="77777777" w:rsidR="00903A5A" w:rsidRPr="00F21219" w:rsidRDefault="00903A5A" w:rsidP="005316D6">
            <w:pPr>
              <w:pStyle w:val="HTML"/>
              <w:tabs>
                <w:tab w:val="left" w:pos="1008"/>
              </w:tabs>
              <w:ind w:firstLine="353"/>
              <w:jc w:val="both"/>
              <w:rPr>
                <w:rFonts w:asciiTheme="minorHAnsi" w:eastAsia="SimSun" w:hAnsiTheme="minorHAnsi" w:cstheme="minorHAnsi"/>
                <w:sz w:val="22"/>
                <w:szCs w:val="22"/>
                <w:lang w:val="en-US"/>
              </w:rPr>
            </w:pPr>
          </w:p>
          <w:p w14:paraId="6FDA5881" w14:textId="77777777" w:rsidR="00D0565D" w:rsidRPr="00F21219" w:rsidRDefault="00D0565D" w:rsidP="005316D6">
            <w:pPr>
              <w:tabs>
                <w:tab w:val="left" w:pos="1008"/>
              </w:tabs>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rPr>
              <w:t>5.</w:t>
            </w:r>
            <w:r w:rsidRPr="00F21219">
              <w:rPr>
                <w:rFonts w:asciiTheme="minorHAnsi" w:eastAsia="SimSun" w:hAnsiTheme="minorHAnsi" w:cstheme="minorHAnsi"/>
                <w:bCs/>
                <w:kern w:val="2"/>
                <w:sz w:val="22"/>
                <w:lang w:val="en-US"/>
              </w:rPr>
              <w:t>3</w:t>
            </w:r>
            <w:r w:rsidRPr="00F21219">
              <w:rPr>
                <w:rFonts w:asciiTheme="minorHAnsi" w:eastAsia="SimSun" w:hAnsiTheme="minorHAnsi" w:cstheme="minorHAnsi"/>
                <w:bCs/>
                <w:kern w:val="2"/>
                <w:sz w:val="22"/>
              </w:rPr>
              <w:t>.1.</w:t>
            </w:r>
            <w:r w:rsidRPr="00F21219">
              <w:rPr>
                <w:rFonts w:asciiTheme="minorHAnsi" w:eastAsia="SimSun" w:hAnsiTheme="minorHAnsi" w:cstheme="minorHAnsi"/>
                <w:bCs/>
                <w:kern w:val="2"/>
                <w:sz w:val="22"/>
                <w:lang w:val="en-US"/>
              </w:rPr>
              <w:t>The Supplier is obliged to ship the Goods in the presence of the authorized persons of the Buyer upon request of the Buyer or consignee.</w:t>
            </w:r>
          </w:p>
          <w:p w14:paraId="26824892"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p>
          <w:p w14:paraId="6F26DEAE" w14:textId="77777777" w:rsidR="00D0565D" w:rsidRPr="00F21219" w:rsidRDefault="00D0565D" w:rsidP="005316D6">
            <w:pPr>
              <w:tabs>
                <w:tab w:val="left" w:pos="1008"/>
              </w:tabs>
              <w:ind w:firstLine="353"/>
              <w:jc w:val="both"/>
              <w:rPr>
                <w:rFonts w:asciiTheme="minorHAnsi" w:eastAsia="SimSun" w:hAnsiTheme="minorHAnsi" w:cstheme="minorHAnsi"/>
                <w:bCs/>
                <w:kern w:val="2"/>
                <w:sz w:val="22"/>
                <w:lang w:val="en-US"/>
              </w:rPr>
            </w:pPr>
            <w:r w:rsidRPr="00F21219">
              <w:rPr>
                <w:rFonts w:asciiTheme="minorHAnsi" w:eastAsia="Calibri" w:hAnsiTheme="minorHAnsi" w:cstheme="minorHAnsi"/>
                <w:sz w:val="22"/>
                <w:lang w:val="en-US"/>
              </w:rPr>
              <w:t xml:space="preserve">5.3.2 </w:t>
            </w:r>
            <w:r w:rsidRPr="00F21219">
              <w:rPr>
                <w:rFonts w:asciiTheme="minorHAnsi" w:eastAsia="SimSun" w:hAnsiTheme="minorHAnsi" w:cstheme="minorHAnsi"/>
                <w:bCs/>
                <w:kern w:val="2"/>
                <w:sz w:val="22"/>
                <w:lang w:val="en-US"/>
              </w:rPr>
              <w:t xml:space="preserve">In case if the delivery terms are </w:t>
            </w:r>
            <w:r w:rsidRPr="00F21219">
              <w:rPr>
                <w:rFonts w:asciiTheme="minorHAnsi" w:eastAsia="SimSun" w:hAnsiTheme="minorHAnsi" w:cstheme="minorHAnsi"/>
                <w:bCs/>
                <w:kern w:val="2"/>
                <w:sz w:val="22"/>
              </w:rPr>
              <w:t>«</w:t>
            </w:r>
            <w:r w:rsidRPr="00F21219">
              <w:rPr>
                <w:rFonts w:asciiTheme="minorHAnsi" w:eastAsia="SimSun" w:hAnsiTheme="minorHAnsi" w:cstheme="minorHAnsi"/>
                <w:bCs/>
                <w:kern w:val="2"/>
                <w:sz w:val="22"/>
                <w:lang w:val="en-US"/>
              </w:rPr>
              <w:t xml:space="preserve">D» and </w:t>
            </w:r>
            <w:r w:rsidRPr="00F21219">
              <w:rPr>
                <w:rFonts w:asciiTheme="minorHAnsi" w:eastAsia="SimSun" w:hAnsiTheme="minorHAnsi" w:cstheme="minorHAnsi"/>
                <w:bCs/>
                <w:kern w:val="2"/>
                <w:sz w:val="22"/>
              </w:rPr>
              <w:t>«С»</w:t>
            </w:r>
            <w:r w:rsidRPr="00F21219">
              <w:rPr>
                <w:rFonts w:asciiTheme="minorHAnsi" w:eastAsia="SimSun" w:hAnsiTheme="minorHAnsi" w:cstheme="minorHAnsi"/>
                <w:bCs/>
                <w:kern w:val="2"/>
                <w:sz w:val="22"/>
                <w:lang w:val="en-US"/>
              </w:rPr>
              <w:t xml:space="preserve"> INCOTERMS 2010 groupe,  not later than 2 working days prior to dispatch of the Goods the Supplier shall inform the Buyer a name of Ukrainian border crossing point which the transport vehicle will cross with the shipped Goods. (applicable if the Supplier is a non-resident of Ukraine)</w:t>
            </w:r>
          </w:p>
          <w:p w14:paraId="5C54A2CE" w14:textId="77777777" w:rsidR="00D0565D" w:rsidRPr="00F21219" w:rsidRDefault="00D0565D" w:rsidP="005316D6">
            <w:pPr>
              <w:tabs>
                <w:tab w:val="left" w:pos="1008"/>
              </w:tabs>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5.3.3 The place of custom clearance in Ukraine will be informed additionally by the Buyer to the Supplier by sending of the notification via e-mail/</w:t>
            </w:r>
            <w:r w:rsidRPr="00F21219">
              <w:rPr>
                <w:rFonts w:asciiTheme="minorHAnsi" w:eastAsia="SimSun" w:hAnsiTheme="minorHAnsi" w:cstheme="minorHAnsi"/>
                <w:bCs/>
                <w:kern w:val="1"/>
                <w:sz w:val="22"/>
                <w:lang w:val="en-US"/>
              </w:rPr>
              <w:t>/-</w:t>
            </w:r>
            <w:r w:rsidRPr="00F21219">
              <w:rPr>
                <w:rFonts w:asciiTheme="minorHAnsi" w:eastAsia="SimSun" w:hAnsiTheme="minorHAnsi" w:cstheme="minorHAnsi"/>
                <w:bCs/>
                <w:kern w:val="1"/>
                <w:sz w:val="22"/>
                <w:lang w:val="en-US"/>
              </w:rPr>
              <w:lastRenderedPageBreak/>
              <w:t>s indicated in paragraph XIV of the present Contract</w:t>
            </w:r>
            <w:r w:rsidRPr="00F21219">
              <w:rPr>
                <w:rFonts w:asciiTheme="minorHAnsi" w:eastAsia="SimSun" w:hAnsiTheme="minorHAnsi" w:cstheme="minorHAnsi"/>
                <w:bCs/>
                <w:kern w:val="2"/>
                <w:sz w:val="22"/>
                <w:lang w:val="en-US"/>
              </w:rPr>
              <w:t>. The Supplier undertakes to deliver the Goods to the place of custorm clearance in Ukraine, which will be informed additionally by the Buyer. After finalization of the custom formalities the Supplier undertakes to deliver the Goods to the delivery addresses</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en-US"/>
              </w:rPr>
              <w:t xml:space="preserve">place of delivery), indicated in Specification / -s of the Contract. </w:t>
            </w:r>
          </w:p>
          <w:p w14:paraId="5259C682" w14:textId="77777777" w:rsidR="00D0565D" w:rsidRPr="00F21219" w:rsidRDefault="00D0565D" w:rsidP="005316D6">
            <w:pPr>
              <w:tabs>
                <w:tab w:val="left" w:pos="1008"/>
              </w:tabs>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5.3.4. In case of delivery of the Goods in packing material of wood, such packing material is subject to quarantine control, as material accompanying Goods, shall be cleaned from bark, undergo thermal treatment or disinfection as well as marked on both sides in accordance with Phytosanitary requirements according to ISPM 15 (marked by IPPC stamp). (applicable if the Supplier is not</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en-US"/>
              </w:rPr>
              <w:t>a resident of Ukraine)</w:t>
            </w:r>
          </w:p>
          <w:p w14:paraId="6A92A64E" w14:textId="77777777" w:rsidR="00D0565D" w:rsidRPr="00F21219" w:rsidRDefault="00D0565D" w:rsidP="005316D6">
            <w:pPr>
              <w:tabs>
                <w:tab w:val="left" w:pos="1008"/>
              </w:tabs>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5.3.5. Transport documentation concerning the present Contract: Invoices, Packing lists, shipping documents, technical documentation should be made by the Supplier in English and Ukrainian languages</w:t>
            </w:r>
            <w:r w:rsidRPr="00F21219">
              <w:rPr>
                <w:rFonts w:asciiTheme="minorHAnsi" w:eastAsia="SimSun" w:hAnsiTheme="minorHAnsi" w:cstheme="minorHAnsi"/>
                <w:bCs/>
                <w:kern w:val="2"/>
                <w:sz w:val="22"/>
              </w:rPr>
              <w:t xml:space="preserve"> - </w:t>
            </w:r>
            <w:r w:rsidRPr="00F21219">
              <w:rPr>
                <w:rFonts w:asciiTheme="minorHAnsi" w:eastAsia="SimSun" w:hAnsiTheme="minorHAnsi" w:cstheme="minorHAnsi"/>
                <w:bCs/>
                <w:kern w:val="2"/>
                <w:sz w:val="22"/>
                <w:lang w:val="en-US"/>
              </w:rPr>
              <w:t>applicable if the Supplier is a non-resident</w:t>
            </w:r>
            <w:r w:rsidRPr="00F21219" w:rsidDel="00E1314A">
              <w:rPr>
                <w:rFonts w:asciiTheme="minorHAnsi" w:eastAsia="SimSun" w:hAnsiTheme="minorHAnsi" w:cstheme="minorHAnsi"/>
                <w:bCs/>
                <w:kern w:val="2"/>
                <w:sz w:val="22"/>
                <w:lang w:val="en-US"/>
              </w:rPr>
              <w:t xml:space="preserve"> </w:t>
            </w:r>
            <w:r w:rsidRPr="00F21219">
              <w:rPr>
                <w:rFonts w:asciiTheme="minorHAnsi" w:eastAsia="SimSun" w:hAnsiTheme="minorHAnsi" w:cstheme="minorHAnsi"/>
                <w:bCs/>
                <w:kern w:val="2"/>
                <w:sz w:val="22"/>
                <w:lang w:val="en-US"/>
              </w:rPr>
              <w:t>of Ukraine</w:t>
            </w:r>
            <w:r w:rsidRPr="00F21219">
              <w:rPr>
                <w:rFonts w:asciiTheme="minorHAnsi" w:eastAsia="SimSun" w:hAnsiTheme="minorHAnsi" w:cstheme="minorHAnsi"/>
                <w:bCs/>
                <w:kern w:val="2"/>
                <w:sz w:val="22"/>
              </w:rPr>
              <w:t xml:space="preserve">, Ukrainian </w:t>
            </w:r>
            <w:r w:rsidRPr="00F21219">
              <w:rPr>
                <w:rFonts w:asciiTheme="minorHAnsi" w:eastAsia="SimSun" w:hAnsiTheme="minorHAnsi" w:cstheme="minorHAnsi"/>
                <w:bCs/>
                <w:kern w:val="2"/>
                <w:sz w:val="22"/>
                <w:lang w:val="en-US"/>
              </w:rPr>
              <w:t>applicable if the Supplier is a resident of Ukraine</w:t>
            </w:r>
            <w:r w:rsidRPr="00F21219">
              <w:rPr>
                <w:rFonts w:asciiTheme="minorHAnsi" w:eastAsia="SimSun" w:hAnsiTheme="minorHAnsi" w:cstheme="minorHAnsi"/>
                <w:bCs/>
                <w:kern w:val="2"/>
                <w:sz w:val="22"/>
              </w:rPr>
              <w:t xml:space="preserve">. </w:t>
            </w:r>
          </w:p>
          <w:p w14:paraId="4A4653C3" w14:textId="77777777" w:rsidR="00D0565D" w:rsidRPr="00F21219" w:rsidRDefault="00D0565D" w:rsidP="005316D6">
            <w:pPr>
              <w:tabs>
                <w:tab w:val="left" w:pos="1008"/>
              </w:tabs>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5.4. The Supplier informs the Buyer about dispatch of the Goods within </w:t>
            </w:r>
            <w:r w:rsidRPr="00F21219">
              <w:rPr>
                <w:rFonts w:asciiTheme="minorHAnsi" w:eastAsia="SimSun" w:hAnsiTheme="minorHAnsi" w:cstheme="minorHAnsi"/>
                <w:bCs/>
                <w:kern w:val="2"/>
                <w:sz w:val="22"/>
              </w:rPr>
              <w:t>24</w:t>
            </w:r>
            <w:r w:rsidRPr="00F21219">
              <w:rPr>
                <w:rFonts w:asciiTheme="minorHAnsi" w:eastAsia="SimSun" w:hAnsiTheme="minorHAnsi" w:cstheme="minorHAnsi"/>
                <w:bCs/>
                <w:kern w:val="2"/>
                <w:sz w:val="22"/>
                <w:lang w:val="en-US"/>
              </w:rPr>
              <w:t xml:space="preserve"> hours after shipment completion</w:t>
            </w:r>
            <w:r w:rsidRPr="00F21219">
              <w:rPr>
                <w:rFonts w:asciiTheme="minorHAnsi" w:eastAsia="SimSun" w:hAnsiTheme="minorHAnsi" w:cstheme="minorHAnsi"/>
                <w:bCs/>
                <w:color w:val="000000" w:themeColor="text1"/>
                <w:kern w:val="1"/>
                <w:sz w:val="22"/>
              </w:rPr>
              <w:t xml:space="preserve"> </w:t>
            </w:r>
            <w:r w:rsidRPr="00F21219">
              <w:rPr>
                <w:rFonts w:asciiTheme="minorHAnsi" w:eastAsia="SimSun" w:hAnsiTheme="minorHAnsi" w:cstheme="minorHAnsi"/>
                <w:bCs/>
                <w:kern w:val="1"/>
                <w:sz w:val="22"/>
                <w:lang w:val="en-US"/>
              </w:rPr>
              <w:t>by sending the copies of documents stipulated in cl. 5.5., 5.6. of the present Contract to the e-mail ______________</w:t>
            </w:r>
            <w:r w:rsidRPr="00F21219">
              <w:rPr>
                <w:rFonts w:asciiTheme="minorHAnsi" w:eastAsia="SimSun" w:hAnsiTheme="minorHAnsi" w:cstheme="minorHAnsi"/>
                <w:bCs/>
                <w:kern w:val="2"/>
                <w:sz w:val="22"/>
              </w:rPr>
              <w:t xml:space="preserve"> (applicable if the Supplier is </w:t>
            </w:r>
            <w:r w:rsidRPr="00F21219">
              <w:rPr>
                <w:rFonts w:asciiTheme="minorHAnsi" w:eastAsia="SimSun" w:hAnsiTheme="minorHAnsi" w:cstheme="minorHAnsi"/>
                <w:bCs/>
                <w:kern w:val="2"/>
                <w:sz w:val="22"/>
                <w:lang w:val="en-US"/>
              </w:rPr>
              <w:t>a non-</w:t>
            </w:r>
            <w:r w:rsidRPr="00F21219">
              <w:rPr>
                <w:rFonts w:asciiTheme="minorHAnsi" w:eastAsia="SimSun" w:hAnsiTheme="minorHAnsi" w:cstheme="minorHAnsi"/>
                <w:bCs/>
                <w:kern w:val="2"/>
                <w:sz w:val="22"/>
              </w:rPr>
              <w:t>resident</w:t>
            </w:r>
            <w:r w:rsidRPr="00F21219">
              <w:rPr>
                <w:rFonts w:asciiTheme="minorHAnsi" w:eastAsia="SimSun" w:hAnsiTheme="minorHAnsi" w:cstheme="minorHAnsi"/>
                <w:bCs/>
                <w:kern w:val="2"/>
                <w:sz w:val="22"/>
                <w:lang w:val="en-US"/>
              </w:rPr>
              <w:t xml:space="preserve"> of Ukraine</w:t>
            </w:r>
            <w:r w:rsidRPr="00F21219">
              <w:rPr>
                <w:rFonts w:asciiTheme="minorHAnsi" w:eastAsia="SimSun" w:hAnsiTheme="minorHAnsi" w:cstheme="minorHAnsi"/>
                <w:bCs/>
                <w:kern w:val="2"/>
                <w:sz w:val="22"/>
              </w:rPr>
              <w:t>)</w:t>
            </w:r>
          </w:p>
          <w:p w14:paraId="6274100D" w14:textId="011B499F" w:rsidR="00D0565D" w:rsidRDefault="00D0565D" w:rsidP="005316D6">
            <w:pPr>
              <w:tabs>
                <w:tab w:val="left" w:pos="1008"/>
              </w:tabs>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5.4.1. </w:t>
            </w:r>
            <w:r w:rsidRPr="00F21219">
              <w:rPr>
                <w:rFonts w:asciiTheme="minorHAnsi" w:eastAsia="SimSun" w:hAnsiTheme="minorHAnsi" w:cstheme="minorHAnsi"/>
                <w:bCs/>
                <w:kern w:val="1"/>
                <w:sz w:val="22"/>
              </w:rPr>
              <w:t>_______</w:t>
            </w:r>
            <w:r w:rsidRPr="00F21219">
              <w:rPr>
                <w:rFonts w:asciiTheme="minorHAnsi" w:eastAsia="SimSun" w:hAnsiTheme="minorHAnsi" w:cstheme="minorHAnsi"/>
                <w:bCs/>
                <w:kern w:val="1"/>
                <w:sz w:val="22"/>
                <w:lang w:val="en-US"/>
              </w:rPr>
              <w:t xml:space="preserve"> calendar days before</w:t>
            </w:r>
            <w:r w:rsidRPr="00F21219" w:rsidDel="004243D3">
              <w:rPr>
                <w:rFonts w:asciiTheme="minorHAnsi" w:eastAsia="SimSun" w:hAnsiTheme="minorHAnsi" w:cstheme="minorHAnsi"/>
                <w:bCs/>
                <w:kern w:val="2"/>
                <w:sz w:val="22"/>
                <w:lang w:val="en-US"/>
              </w:rPr>
              <w:t xml:space="preserve"> </w:t>
            </w:r>
            <w:r w:rsidRPr="00F21219">
              <w:rPr>
                <w:rFonts w:asciiTheme="minorHAnsi" w:eastAsia="SimSun" w:hAnsiTheme="minorHAnsi" w:cstheme="minorHAnsi"/>
                <w:bCs/>
                <w:kern w:val="2"/>
                <w:sz w:val="22"/>
                <w:lang w:val="en-US"/>
              </w:rPr>
              <w:t xml:space="preserve">the delivery, the Supplier sends e-mail </w:t>
            </w:r>
            <w:r w:rsidRPr="00F21219">
              <w:rPr>
                <w:rFonts w:asciiTheme="minorHAnsi" w:eastAsia="SimSun" w:hAnsiTheme="minorHAnsi" w:cstheme="minorHAnsi"/>
                <w:bCs/>
                <w:kern w:val="1"/>
                <w:sz w:val="22"/>
                <w:lang w:val="en-US"/>
              </w:rPr>
              <w:t>to the Buyer with information on the planned delivery date/-s of the Goods under the Contract (indicating quantity of the Goods, planned delivery dates, consignee). In case of delivery of the Goods in batches, the specified information letter is sent by the Supplier for each consignment of the Goods</w:t>
            </w:r>
            <w:hyperlink r:id="rId29" w:history="1"/>
            <w:r w:rsidRPr="00F21219">
              <w:rPr>
                <w:rFonts w:asciiTheme="minorHAnsi" w:eastAsia="SimSun" w:hAnsiTheme="minorHAnsi" w:cstheme="minorHAnsi"/>
                <w:bCs/>
                <w:kern w:val="2"/>
                <w:sz w:val="22"/>
              </w:rPr>
              <w:t>(</w:t>
            </w:r>
            <w:r w:rsidRPr="00F21219">
              <w:rPr>
                <w:rFonts w:asciiTheme="minorHAnsi" w:eastAsia="SimSun" w:hAnsiTheme="minorHAnsi" w:cstheme="minorHAnsi"/>
                <w:bCs/>
                <w:kern w:val="2"/>
                <w:sz w:val="22"/>
                <w:lang w:val="en-US"/>
              </w:rPr>
              <w:t>applicable if the Supplier is a non-resident of Ukraine)</w:t>
            </w:r>
          </w:p>
          <w:p w14:paraId="0EE418E7" w14:textId="77777777" w:rsidR="00903A5A" w:rsidRPr="00F21219" w:rsidRDefault="00903A5A" w:rsidP="005316D6">
            <w:pPr>
              <w:tabs>
                <w:tab w:val="left" w:pos="1008"/>
              </w:tabs>
              <w:ind w:firstLine="353"/>
              <w:jc w:val="both"/>
              <w:rPr>
                <w:rFonts w:asciiTheme="minorHAnsi" w:eastAsia="SimSun" w:hAnsiTheme="minorHAnsi" w:cstheme="minorHAnsi"/>
                <w:bCs/>
                <w:kern w:val="2"/>
                <w:sz w:val="22"/>
                <w:lang w:val="en-US"/>
              </w:rPr>
            </w:pPr>
          </w:p>
          <w:p w14:paraId="4AF4FFFB"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5.5. The Supplier undertakes to provide Goods </w:t>
            </w:r>
            <w:r w:rsidRPr="00F21219">
              <w:rPr>
                <w:rFonts w:asciiTheme="minorHAnsi" w:eastAsia="SimSun" w:hAnsiTheme="minorHAnsi" w:cstheme="minorHAnsi"/>
                <w:bCs/>
                <w:kern w:val="2"/>
                <w:sz w:val="22"/>
                <w:lang w:val="en-US"/>
              </w:rPr>
              <w:lastRenderedPageBreak/>
              <w:t>with next shipmentdocuments</w:t>
            </w:r>
            <w:r w:rsidRPr="00F21219">
              <w:rPr>
                <w:rFonts w:asciiTheme="minorHAnsi" w:eastAsia="SimSun" w:hAnsiTheme="minorHAnsi" w:cstheme="minorHAnsi"/>
                <w:bCs/>
                <w:kern w:val="2"/>
                <w:sz w:val="22"/>
              </w:rPr>
              <w:t>*</w:t>
            </w:r>
            <w:r w:rsidRPr="00F21219">
              <w:rPr>
                <w:rFonts w:asciiTheme="minorHAnsi" w:eastAsia="SimSun" w:hAnsiTheme="minorHAnsi" w:cstheme="minorHAnsi"/>
                <w:bCs/>
                <w:kern w:val="2"/>
                <w:sz w:val="22"/>
                <w:lang w:val="en-US"/>
              </w:rPr>
              <w:t xml:space="preserve"> (for each shipment</w:t>
            </w:r>
            <w:r w:rsidRPr="00F21219">
              <w:rPr>
                <w:rFonts w:asciiTheme="minorHAnsi" w:eastAsia="SimSun" w:hAnsiTheme="minorHAnsi" w:cstheme="minorHAnsi"/>
                <w:bCs/>
                <w:kern w:val="2"/>
                <w:sz w:val="22"/>
              </w:rPr>
              <w:t>.</w:t>
            </w:r>
            <w:r w:rsidRPr="00F21219">
              <w:rPr>
                <w:rFonts w:asciiTheme="minorHAnsi" w:eastAsia="SimSun" w:hAnsiTheme="minorHAnsi" w:cstheme="minorHAnsi"/>
                <w:bCs/>
                <w:kern w:val="2"/>
                <w:sz w:val="22"/>
                <w:lang w:val="en-US"/>
              </w:rPr>
              <w:t xml:space="preserve"> Such documents should be provided the Supplier to the Buyer simultaneously with delivery of the Goods</w:t>
            </w:r>
            <w:r w:rsidRPr="00F21219">
              <w:rPr>
                <w:rFonts w:asciiTheme="minorHAnsi" w:eastAsia="SimSun" w:hAnsiTheme="minorHAnsi" w:cstheme="minorHAnsi"/>
                <w:bCs/>
                <w:kern w:val="2"/>
                <w:sz w:val="22"/>
              </w:rPr>
              <w:t>)</w:t>
            </w:r>
            <w:r w:rsidRPr="00F21219">
              <w:rPr>
                <w:rFonts w:asciiTheme="minorHAnsi" w:eastAsia="SimSun" w:hAnsiTheme="minorHAnsi" w:cstheme="minorHAnsi"/>
                <w:bCs/>
                <w:kern w:val="2"/>
                <w:sz w:val="22"/>
                <w:lang w:val="en-US"/>
              </w:rPr>
              <w:t xml:space="preserve">: </w:t>
            </w:r>
          </w:p>
          <w:p w14:paraId="29668BCA" w14:textId="06F81CE2" w:rsidR="00D0565D" w:rsidRPr="00903A5A" w:rsidRDefault="00D0565D" w:rsidP="00D0565D">
            <w:pPr>
              <w:pStyle w:val="ab"/>
              <w:widowControl w:val="0"/>
              <w:numPr>
                <w:ilvl w:val="0"/>
                <w:numId w:val="30"/>
              </w:numPr>
              <w:tabs>
                <w:tab w:val="left" w:pos="636"/>
              </w:tabs>
              <w:autoSpaceDE w:val="0"/>
              <w:autoSpaceDN w:val="0"/>
              <w:adjustRightInd w:val="0"/>
              <w:spacing w:after="0" w:line="240" w:lineRule="auto"/>
              <w:ind w:left="0" w:right="151" w:firstLine="353"/>
              <w:jc w:val="both"/>
              <w:rPr>
                <w:rFonts w:asciiTheme="minorHAnsi" w:eastAsia="SimSun" w:hAnsiTheme="minorHAnsi" w:cstheme="minorHAnsi"/>
                <w:bCs/>
                <w:kern w:val="1"/>
                <w:sz w:val="22"/>
                <w:lang w:val="en-US"/>
              </w:rPr>
            </w:pPr>
            <w:r w:rsidRPr="00F21219">
              <w:rPr>
                <w:rFonts w:asciiTheme="minorHAnsi" w:eastAsia="SimSun" w:hAnsiTheme="minorHAnsi" w:cstheme="minorHAnsi"/>
                <w:bCs/>
                <w:kern w:val="1"/>
                <w:sz w:val="22"/>
                <w:lang w:val="en-US"/>
              </w:rPr>
              <w:t xml:space="preserve">certificate of quality and/or passport of the manufacturer </w:t>
            </w:r>
            <w:r w:rsidRPr="00F21219">
              <w:rPr>
                <w:rFonts w:asciiTheme="minorHAnsi" w:eastAsia="SimSun" w:hAnsiTheme="minorHAnsi" w:cstheme="minorHAnsi"/>
                <w:bCs/>
                <w:color w:val="000000" w:themeColor="text1"/>
                <w:kern w:val="1"/>
                <w:sz w:val="22"/>
                <w:lang w:val="en-US"/>
              </w:rPr>
              <w:t>and/or operating manual and/or similar document in terms of content, agreed on, for the inclusion to the list in clause 5.</w:t>
            </w:r>
            <w:r w:rsidRPr="00F21219">
              <w:rPr>
                <w:rFonts w:asciiTheme="minorHAnsi" w:eastAsia="SimSun" w:hAnsiTheme="minorHAnsi" w:cstheme="minorHAnsi"/>
                <w:bCs/>
                <w:color w:val="000000" w:themeColor="text1"/>
                <w:kern w:val="1"/>
                <w:sz w:val="22"/>
              </w:rPr>
              <w:t>5</w:t>
            </w:r>
            <w:r w:rsidRPr="00F21219">
              <w:rPr>
                <w:rFonts w:asciiTheme="minorHAnsi" w:eastAsia="SimSun" w:hAnsiTheme="minorHAnsi" w:cstheme="minorHAnsi"/>
                <w:bCs/>
                <w:color w:val="000000" w:themeColor="text1"/>
                <w:kern w:val="1"/>
                <w:sz w:val="22"/>
                <w:lang w:val="en-US"/>
              </w:rPr>
              <w:t>, by the Buyer before entering into Contract</w:t>
            </w:r>
            <w:r w:rsidRPr="00F21219">
              <w:rPr>
                <w:rFonts w:asciiTheme="minorHAnsi" w:eastAsia="SimSun" w:hAnsiTheme="minorHAnsi" w:cstheme="minorHAnsi"/>
                <w:bCs/>
                <w:kern w:val="1"/>
                <w:sz w:val="22"/>
                <w:lang w:val="en-US"/>
              </w:rPr>
              <w:t xml:space="preserve"> </w:t>
            </w:r>
            <w:r w:rsidRPr="00F21219">
              <w:rPr>
                <w:rFonts w:asciiTheme="minorHAnsi" w:eastAsia="SimSun" w:hAnsiTheme="minorHAnsi" w:cstheme="minorHAnsi"/>
                <w:bCs/>
                <w:i/>
                <w:kern w:val="1"/>
                <w:sz w:val="22"/>
                <w:lang w:val="en-US"/>
              </w:rPr>
              <w:t>(indicated in Contract one of indicated or several documents at Buyer’s choice. In case if Contract’s Specification contains more than one position, it is necessary to indicate for which positions which documents are required);</w:t>
            </w:r>
          </w:p>
          <w:p w14:paraId="7778D028" w14:textId="77777777" w:rsidR="00903A5A" w:rsidRPr="00903A5A" w:rsidRDefault="00903A5A" w:rsidP="00903A5A">
            <w:pPr>
              <w:widowControl w:val="0"/>
              <w:tabs>
                <w:tab w:val="left" w:pos="636"/>
              </w:tabs>
              <w:autoSpaceDE w:val="0"/>
              <w:autoSpaceDN w:val="0"/>
              <w:adjustRightInd w:val="0"/>
              <w:spacing w:after="0" w:line="240" w:lineRule="auto"/>
              <w:ind w:right="151"/>
              <w:jc w:val="both"/>
              <w:rPr>
                <w:rFonts w:asciiTheme="minorHAnsi" w:eastAsia="SimSun" w:hAnsiTheme="minorHAnsi" w:cstheme="minorHAnsi"/>
                <w:bCs/>
                <w:kern w:val="1"/>
                <w:sz w:val="22"/>
                <w:lang w:val="en-US"/>
              </w:rPr>
            </w:pPr>
          </w:p>
          <w:p w14:paraId="46DB77A9" w14:textId="5E0860BC" w:rsidR="00D0565D" w:rsidRDefault="00D0565D" w:rsidP="00D0565D">
            <w:pPr>
              <w:widowControl w:val="0"/>
              <w:numPr>
                <w:ilvl w:val="0"/>
                <w:numId w:val="30"/>
              </w:numPr>
              <w:tabs>
                <w:tab w:val="left" w:pos="778"/>
              </w:tabs>
              <w:autoSpaceDE w:val="0"/>
              <w:autoSpaceDN w:val="0"/>
              <w:adjustRightInd w:val="0"/>
              <w:spacing w:after="0" w:line="240" w:lineRule="auto"/>
              <w:ind w:left="0" w:right="151"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shipping specification (the Act of loading) or packing list for each shipping unit with indication of net / gross weight, </w:t>
            </w:r>
            <w:r w:rsidRPr="00F21219">
              <w:rPr>
                <w:rFonts w:asciiTheme="minorHAnsi" w:eastAsia="SimSun" w:hAnsiTheme="minorHAnsi" w:cstheme="minorHAnsi"/>
                <w:bCs/>
                <w:color w:val="000000" w:themeColor="text1"/>
                <w:kern w:val="1"/>
                <w:sz w:val="22"/>
                <w:lang w:val="en-US"/>
              </w:rPr>
              <w:t>for each commodity item in accordance with the Specification / s, number of packing places and type of packing, dimensions (LxWxH, mm) for each commodity item in accordance with the Specification / s, taking into account the primary packing (if such packing is available)</w:t>
            </w:r>
            <w:r w:rsidRPr="00F21219" w:rsidDel="0031463A">
              <w:rPr>
                <w:rFonts w:asciiTheme="minorHAnsi" w:eastAsia="SimSun" w:hAnsiTheme="minorHAnsi" w:cstheme="minorHAnsi"/>
                <w:bCs/>
                <w:kern w:val="2"/>
                <w:sz w:val="22"/>
                <w:lang w:val="en-US"/>
              </w:rPr>
              <w:t xml:space="preserve"> </w:t>
            </w:r>
            <w:r w:rsidRPr="00F21219">
              <w:rPr>
                <w:rFonts w:asciiTheme="minorHAnsi" w:eastAsia="SimSun" w:hAnsiTheme="minorHAnsi" w:cstheme="minorHAnsi"/>
                <w:bCs/>
                <w:kern w:val="2"/>
                <w:sz w:val="22"/>
                <w:lang w:val="en-US"/>
              </w:rPr>
              <w:t>(at Buyer’s request) - _____ originals;</w:t>
            </w:r>
          </w:p>
          <w:p w14:paraId="517A1491" w14:textId="220C4073" w:rsidR="00903A5A" w:rsidRPr="00F21219" w:rsidRDefault="00903A5A" w:rsidP="00903A5A">
            <w:pPr>
              <w:widowControl w:val="0"/>
              <w:tabs>
                <w:tab w:val="left" w:pos="778"/>
              </w:tabs>
              <w:autoSpaceDE w:val="0"/>
              <w:autoSpaceDN w:val="0"/>
              <w:adjustRightInd w:val="0"/>
              <w:spacing w:after="0" w:line="240" w:lineRule="auto"/>
              <w:ind w:right="151"/>
              <w:contextualSpacing/>
              <w:jc w:val="both"/>
              <w:rPr>
                <w:rFonts w:asciiTheme="minorHAnsi" w:eastAsia="SimSun" w:hAnsiTheme="minorHAnsi" w:cstheme="minorHAnsi"/>
                <w:bCs/>
                <w:kern w:val="2"/>
                <w:sz w:val="22"/>
                <w:lang w:val="en-US"/>
              </w:rPr>
            </w:pPr>
          </w:p>
          <w:p w14:paraId="1637C72D" w14:textId="185C9D83" w:rsidR="00D0565D" w:rsidRDefault="00D0565D" w:rsidP="00D0565D">
            <w:pPr>
              <w:widowControl w:val="0"/>
              <w:numPr>
                <w:ilvl w:val="0"/>
                <w:numId w:val="30"/>
              </w:numPr>
              <w:tabs>
                <w:tab w:val="left" w:pos="778"/>
              </w:tabs>
              <w:autoSpaceDE w:val="0"/>
              <w:autoSpaceDN w:val="0"/>
              <w:adjustRightInd w:val="0"/>
              <w:spacing w:after="0" w:line="240" w:lineRule="auto"/>
              <w:ind w:left="0" w:right="151"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 certificate of origin</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en-US"/>
              </w:rPr>
              <w:t>(applicable if the Supplier is  a</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en-US"/>
              </w:rPr>
              <w:t>non-resident of Ukraine), issued be the authorized body of the dispatch country  - ____ original and _____ copies;</w:t>
            </w:r>
          </w:p>
          <w:p w14:paraId="34137718" w14:textId="5EF0B8CF" w:rsidR="00903A5A" w:rsidRPr="00F21219" w:rsidRDefault="00903A5A" w:rsidP="00903A5A">
            <w:pPr>
              <w:widowControl w:val="0"/>
              <w:tabs>
                <w:tab w:val="left" w:pos="778"/>
              </w:tabs>
              <w:autoSpaceDE w:val="0"/>
              <w:autoSpaceDN w:val="0"/>
              <w:adjustRightInd w:val="0"/>
              <w:spacing w:after="0" w:line="240" w:lineRule="auto"/>
              <w:ind w:right="151"/>
              <w:contextualSpacing/>
              <w:jc w:val="both"/>
              <w:rPr>
                <w:rFonts w:asciiTheme="minorHAnsi" w:eastAsia="SimSun" w:hAnsiTheme="minorHAnsi" w:cstheme="minorHAnsi"/>
                <w:bCs/>
                <w:kern w:val="2"/>
                <w:sz w:val="22"/>
                <w:lang w:val="en-US"/>
              </w:rPr>
            </w:pPr>
          </w:p>
          <w:p w14:paraId="74E0CE34" w14:textId="46D4FC51" w:rsidR="00D0565D" w:rsidRDefault="00D0565D" w:rsidP="00D0565D">
            <w:pPr>
              <w:pStyle w:val="ab"/>
              <w:widowControl w:val="0"/>
              <w:numPr>
                <w:ilvl w:val="0"/>
                <w:numId w:val="30"/>
              </w:numPr>
              <w:tabs>
                <w:tab w:val="left" w:pos="778"/>
              </w:tabs>
              <w:autoSpaceDE w:val="0"/>
              <w:autoSpaceDN w:val="0"/>
              <w:adjustRightInd w:val="0"/>
              <w:spacing w:after="0" w:line="240" w:lineRule="auto"/>
              <w:ind w:left="0" w:right="151" w:firstLine="353"/>
              <w:jc w:val="both"/>
              <w:rPr>
                <w:rFonts w:asciiTheme="minorHAnsi" w:eastAsia="SimSun" w:hAnsiTheme="minorHAnsi" w:cstheme="minorHAnsi"/>
                <w:bCs/>
                <w:i/>
                <w:kern w:val="1"/>
                <w:sz w:val="22"/>
                <w:lang w:val="en-US"/>
              </w:rPr>
            </w:pPr>
            <w:r w:rsidRPr="00F21219">
              <w:rPr>
                <w:rFonts w:asciiTheme="minorHAnsi" w:eastAsia="SimSun" w:hAnsiTheme="minorHAnsi" w:cstheme="minorHAnsi"/>
                <w:bCs/>
                <w:kern w:val="1"/>
                <w:sz w:val="22"/>
                <w:lang w:val="en-US"/>
              </w:rPr>
              <w:t>Certificate</w:t>
            </w:r>
            <w:r w:rsidRPr="00F21219">
              <w:rPr>
                <w:rFonts w:asciiTheme="minorHAnsi" w:eastAsia="SimSun" w:hAnsiTheme="minorHAnsi" w:cstheme="minorHAnsi"/>
                <w:bCs/>
                <w:kern w:val="1"/>
                <w:sz w:val="22"/>
              </w:rPr>
              <w:t>/</w:t>
            </w:r>
            <w:r w:rsidRPr="00F21219">
              <w:rPr>
                <w:rFonts w:asciiTheme="minorHAnsi" w:eastAsia="SimSun" w:hAnsiTheme="minorHAnsi" w:cstheme="minorHAnsi"/>
                <w:bCs/>
                <w:kern w:val="1"/>
                <w:sz w:val="22"/>
                <w:lang w:val="en-US"/>
              </w:rPr>
              <w:t xml:space="preserve">declaration of conformity </w:t>
            </w:r>
            <w:r w:rsidRPr="00F21219">
              <w:rPr>
                <w:rFonts w:asciiTheme="minorHAnsi" w:eastAsia="SimSun" w:hAnsiTheme="minorHAnsi" w:cstheme="minorHAnsi"/>
                <w:bCs/>
                <w:i/>
                <w:kern w:val="1"/>
                <w:sz w:val="22"/>
                <w:lang w:val="en-US"/>
              </w:rPr>
              <w:t>(indicated in Contract at Buyer’s request, with obligatory refference to the standrads/regulations</w:t>
            </w:r>
            <w:r w:rsidRPr="00F21219">
              <w:rPr>
                <w:rFonts w:asciiTheme="minorHAnsi" w:eastAsia="SimSun" w:hAnsiTheme="minorHAnsi" w:cstheme="minorHAnsi"/>
                <w:bCs/>
                <w:i/>
                <w:color w:val="000000" w:themeColor="text1"/>
                <w:kern w:val="1"/>
                <w:sz w:val="22"/>
              </w:rPr>
              <w:t>/</w:t>
            </w:r>
            <w:r w:rsidRPr="00F21219">
              <w:rPr>
                <w:rFonts w:asciiTheme="minorHAnsi" w:eastAsia="SimSun" w:hAnsiTheme="minorHAnsi" w:cstheme="minorHAnsi"/>
                <w:bCs/>
                <w:i/>
                <w:color w:val="000000" w:themeColor="text1"/>
                <w:kern w:val="1"/>
                <w:sz w:val="22"/>
                <w:lang w:val="en-US"/>
              </w:rPr>
              <w:t>directive, in</w:t>
            </w:r>
            <w:r w:rsidRPr="00F21219">
              <w:rPr>
                <w:rFonts w:asciiTheme="minorHAnsi" w:eastAsia="SimSun" w:hAnsiTheme="minorHAnsi" w:cstheme="minorHAnsi"/>
                <w:bCs/>
                <w:i/>
                <w:kern w:val="1"/>
                <w:sz w:val="22"/>
                <w:lang w:val="en-US"/>
              </w:rPr>
              <w:t xml:space="preserve"> confirmation of which such document is issued);</w:t>
            </w:r>
          </w:p>
          <w:p w14:paraId="73E0842B" w14:textId="61AA0812" w:rsidR="00903A5A" w:rsidRPr="00903A5A" w:rsidRDefault="00903A5A" w:rsidP="00903A5A">
            <w:pPr>
              <w:widowControl w:val="0"/>
              <w:tabs>
                <w:tab w:val="left" w:pos="778"/>
              </w:tabs>
              <w:autoSpaceDE w:val="0"/>
              <w:autoSpaceDN w:val="0"/>
              <w:adjustRightInd w:val="0"/>
              <w:spacing w:after="0" w:line="240" w:lineRule="auto"/>
              <w:ind w:right="151"/>
              <w:jc w:val="both"/>
              <w:rPr>
                <w:rFonts w:asciiTheme="minorHAnsi" w:eastAsia="SimSun" w:hAnsiTheme="minorHAnsi" w:cstheme="minorHAnsi"/>
                <w:bCs/>
                <w:i/>
                <w:kern w:val="1"/>
                <w:sz w:val="22"/>
                <w:lang w:val="en-US"/>
              </w:rPr>
            </w:pPr>
          </w:p>
          <w:p w14:paraId="6F539E51" w14:textId="77777777" w:rsidR="00D0565D" w:rsidRPr="00F21219" w:rsidRDefault="00D0565D" w:rsidP="00D0565D">
            <w:pPr>
              <w:widowControl w:val="0"/>
              <w:numPr>
                <w:ilvl w:val="0"/>
                <w:numId w:val="30"/>
              </w:numPr>
              <w:tabs>
                <w:tab w:val="left" w:pos="778"/>
              </w:tabs>
              <w:autoSpaceDE w:val="0"/>
              <w:autoSpaceDN w:val="0"/>
              <w:adjustRightInd w:val="0"/>
              <w:spacing w:after="0" w:line="240" w:lineRule="auto"/>
              <w:ind w:left="0" w:right="151"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 invoice with indication of country of origin (applicable if the Supplier is not a resident of Ukraine)- 5 originals;  </w:t>
            </w:r>
          </w:p>
          <w:p w14:paraId="75ED8C53" w14:textId="77777777" w:rsidR="00D0565D" w:rsidRPr="00F21219" w:rsidRDefault="00D0565D" w:rsidP="00D0565D">
            <w:pPr>
              <w:widowControl w:val="0"/>
              <w:numPr>
                <w:ilvl w:val="0"/>
                <w:numId w:val="30"/>
              </w:numPr>
              <w:tabs>
                <w:tab w:val="left" w:pos="778"/>
              </w:tabs>
              <w:autoSpaceDE w:val="0"/>
              <w:autoSpaceDN w:val="0"/>
              <w:adjustRightInd w:val="0"/>
              <w:spacing w:after="0" w:line="240" w:lineRule="auto"/>
              <w:ind w:left="0" w:right="151"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Export declaration (applicable if the Supplier is not a resident of Ukraine) – 1 copy;</w:t>
            </w:r>
          </w:p>
          <w:p w14:paraId="21FA3D4C" w14:textId="77777777" w:rsidR="00D0565D" w:rsidRPr="00F21219" w:rsidRDefault="00D0565D" w:rsidP="00D0565D">
            <w:pPr>
              <w:pStyle w:val="ab"/>
              <w:widowControl w:val="0"/>
              <w:numPr>
                <w:ilvl w:val="0"/>
                <w:numId w:val="30"/>
              </w:numPr>
              <w:tabs>
                <w:tab w:val="left" w:pos="778"/>
              </w:tabs>
              <w:autoSpaceDE w:val="0"/>
              <w:autoSpaceDN w:val="0"/>
              <w:adjustRightInd w:val="0"/>
              <w:spacing w:after="0" w:line="240" w:lineRule="auto"/>
              <w:ind w:left="0" w:right="151" w:firstLine="353"/>
              <w:jc w:val="both"/>
              <w:rPr>
                <w:rFonts w:asciiTheme="minorHAnsi" w:eastAsia="SimSun" w:hAnsiTheme="minorHAnsi" w:cstheme="minorHAnsi"/>
                <w:bCs/>
                <w:kern w:val="1"/>
                <w:sz w:val="22"/>
                <w:lang w:val="en-US"/>
              </w:rPr>
            </w:pPr>
            <w:r w:rsidRPr="00F21219">
              <w:rPr>
                <w:rFonts w:asciiTheme="minorHAnsi" w:eastAsia="SimSun" w:hAnsiTheme="minorHAnsi" w:cstheme="minorHAnsi"/>
                <w:bCs/>
                <w:kern w:val="1"/>
                <w:sz w:val="22"/>
                <w:lang w:val="en-US"/>
              </w:rPr>
              <w:t>other documents at</w:t>
            </w:r>
            <w:r w:rsidRPr="00F21219">
              <w:rPr>
                <w:rFonts w:asciiTheme="minorHAnsi" w:eastAsia="SimSun" w:hAnsiTheme="minorHAnsi" w:cstheme="minorHAnsi"/>
                <w:bCs/>
                <w:kern w:val="1"/>
                <w:sz w:val="22"/>
              </w:rPr>
              <w:t xml:space="preserve"> </w:t>
            </w:r>
            <w:r w:rsidRPr="00F21219">
              <w:rPr>
                <w:rFonts w:asciiTheme="minorHAnsi" w:eastAsia="SimSun" w:hAnsiTheme="minorHAnsi" w:cstheme="minorHAnsi"/>
                <w:bCs/>
                <w:kern w:val="1"/>
                <w:sz w:val="22"/>
                <w:lang w:val="en-US"/>
              </w:rPr>
              <w:t>custom’s authorities request and /or at Buyer’s request, in case of customs clearance of the goods by the Buyer</w:t>
            </w:r>
            <w:r w:rsidRPr="00F21219">
              <w:rPr>
                <w:rFonts w:asciiTheme="minorHAnsi" w:eastAsia="SimSun" w:hAnsiTheme="minorHAnsi" w:cstheme="minorHAnsi"/>
                <w:bCs/>
                <w:kern w:val="1"/>
                <w:sz w:val="22"/>
              </w:rPr>
              <w:t xml:space="preserve"> (</w:t>
            </w:r>
            <w:r w:rsidRPr="00F21219">
              <w:rPr>
                <w:rFonts w:asciiTheme="minorHAnsi" w:eastAsia="SimSun" w:hAnsiTheme="minorHAnsi" w:cstheme="minorHAnsi"/>
                <w:bCs/>
                <w:kern w:val="1"/>
                <w:sz w:val="22"/>
                <w:lang w:val="en-US"/>
              </w:rPr>
              <w:t>applicable if the Supplier is t a non-resident of Ukraine)</w:t>
            </w:r>
            <w:r w:rsidRPr="00F21219">
              <w:rPr>
                <w:rFonts w:asciiTheme="minorHAnsi" w:eastAsia="SimSun" w:hAnsiTheme="minorHAnsi" w:cstheme="minorHAnsi"/>
                <w:bCs/>
                <w:kern w:val="1"/>
                <w:sz w:val="22"/>
              </w:rPr>
              <w:t xml:space="preserve"> </w:t>
            </w:r>
            <w:r w:rsidRPr="00F21219">
              <w:rPr>
                <w:rFonts w:asciiTheme="minorHAnsi" w:eastAsia="SimSun" w:hAnsiTheme="minorHAnsi" w:cstheme="minorHAnsi"/>
                <w:bCs/>
                <w:kern w:val="1"/>
                <w:sz w:val="22"/>
                <w:lang w:val="en-US"/>
              </w:rPr>
              <w:t>for confirmation, in particular, but not exclusively, of cutoms value and/or country of origin.</w:t>
            </w:r>
          </w:p>
          <w:p w14:paraId="76727583" w14:textId="77777777" w:rsidR="00D0565D" w:rsidRPr="00F21219" w:rsidRDefault="00D0565D" w:rsidP="005316D6">
            <w:pPr>
              <w:tabs>
                <w:tab w:val="left" w:pos="1008"/>
              </w:tabs>
              <w:ind w:right="151" w:firstLine="353"/>
              <w:jc w:val="both"/>
              <w:rPr>
                <w:rFonts w:asciiTheme="minorHAnsi" w:eastAsia="SimSun" w:hAnsiTheme="minorHAnsi" w:cstheme="minorHAnsi"/>
                <w:bCs/>
                <w:i/>
                <w:kern w:val="1"/>
                <w:sz w:val="22"/>
                <w:lang w:val="en-US"/>
              </w:rPr>
            </w:pPr>
            <w:r w:rsidRPr="00F21219">
              <w:rPr>
                <w:rFonts w:asciiTheme="minorHAnsi" w:eastAsia="SimSun" w:hAnsiTheme="minorHAnsi" w:cstheme="minorHAnsi"/>
                <w:bCs/>
                <w:kern w:val="1"/>
                <w:sz w:val="22"/>
              </w:rPr>
              <w:t>*</w:t>
            </w:r>
            <w:r w:rsidRPr="00F21219">
              <w:rPr>
                <w:rFonts w:asciiTheme="minorHAnsi" w:eastAsia="SimSun" w:hAnsiTheme="minorHAnsi" w:cstheme="minorHAnsi"/>
                <w:bCs/>
                <w:i/>
                <w:kern w:val="1"/>
                <w:sz w:val="22"/>
                <w:lang w:val="en-US"/>
              </w:rPr>
              <w:t xml:space="preserve">At the stage of Contract’s signature, the Buyer has the right to complete the above indicate list of documents with another </w:t>
            </w:r>
            <w:r w:rsidRPr="00F21219">
              <w:rPr>
                <w:rFonts w:asciiTheme="minorHAnsi" w:eastAsia="SimSun" w:hAnsiTheme="minorHAnsi" w:cstheme="minorHAnsi"/>
                <w:bCs/>
                <w:i/>
                <w:kern w:val="1"/>
                <w:sz w:val="22"/>
                <w:lang w:val="en-US"/>
              </w:rPr>
              <w:lastRenderedPageBreak/>
              <w:t xml:space="preserve">documents, necessary for execution of such Contract (under condition that such documents were envisaged by procurement documentation, in frames of which the Contract is concluded). In case when the above-indicated list of documents is completed with the additional one, it is necessary to state the requirements to such document, number of copies, entity that issued. </w:t>
            </w:r>
          </w:p>
          <w:p w14:paraId="20132B43" w14:textId="04521471" w:rsidR="00D0565D" w:rsidRDefault="00D0565D" w:rsidP="005316D6">
            <w:pPr>
              <w:tabs>
                <w:tab w:val="left" w:pos="1008"/>
              </w:tabs>
              <w:ind w:right="151" w:firstLine="353"/>
              <w:jc w:val="both"/>
              <w:rPr>
                <w:rFonts w:asciiTheme="minorHAnsi" w:eastAsia="SimSun" w:hAnsiTheme="minorHAnsi" w:cstheme="minorHAnsi"/>
                <w:bCs/>
                <w:i/>
                <w:kern w:val="1"/>
                <w:sz w:val="22"/>
                <w:lang w:val="en-US"/>
              </w:rPr>
            </w:pPr>
            <w:r w:rsidRPr="00F21219">
              <w:rPr>
                <w:rFonts w:asciiTheme="minorHAnsi" w:eastAsia="SimSun" w:hAnsiTheme="minorHAnsi" w:cstheme="minorHAnsi"/>
                <w:bCs/>
                <w:i/>
                <w:kern w:val="1"/>
                <w:sz w:val="22"/>
                <w:lang w:val="en-US"/>
              </w:rPr>
              <w:t xml:space="preserve">After the Contract is concluded the list of documents which are required is an exhaustive one and can be completed / changed only be means of Additional Agreement. </w:t>
            </w:r>
          </w:p>
          <w:p w14:paraId="5BE6F2E3" w14:textId="77777777" w:rsidR="00903A5A" w:rsidRPr="00F21219" w:rsidRDefault="00903A5A" w:rsidP="005316D6">
            <w:pPr>
              <w:tabs>
                <w:tab w:val="left" w:pos="1008"/>
              </w:tabs>
              <w:ind w:right="151" w:firstLine="353"/>
              <w:jc w:val="both"/>
              <w:rPr>
                <w:rFonts w:asciiTheme="minorHAnsi" w:eastAsia="SimSun" w:hAnsiTheme="minorHAnsi" w:cstheme="minorHAnsi"/>
                <w:bCs/>
                <w:i/>
                <w:kern w:val="1"/>
                <w:sz w:val="22"/>
                <w:lang w:val="en-US"/>
              </w:rPr>
            </w:pPr>
          </w:p>
          <w:p w14:paraId="1A6F68CF"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5.6. In addition to the documents specified in clause 5.5. of this Contract the Supplier shall provide to the Buyer, the following</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en-US"/>
              </w:rPr>
              <w:t xml:space="preserve">shipment documents: </w:t>
            </w:r>
          </w:p>
          <w:p w14:paraId="0FBBE87B"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5.6.1. When carrying out transportation of Goods by rail:</w:t>
            </w:r>
          </w:p>
          <w:p w14:paraId="36D27420" w14:textId="77777777" w:rsidR="00D0565D" w:rsidRPr="00F21219" w:rsidRDefault="00D0565D" w:rsidP="005316D6">
            <w:pPr>
              <w:widowControl w:val="0"/>
              <w:tabs>
                <w:tab w:val="left" w:pos="1008"/>
              </w:tabs>
              <w:autoSpaceDE w:val="0"/>
              <w:autoSpaceDN w:val="0"/>
              <w:adjustRightInd w:val="0"/>
              <w:ind w:right="151"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
                <w:bCs/>
                <w:kern w:val="2"/>
                <w:sz w:val="22"/>
                <w:lang w:val="en-US"/>
              </w:rPr>
              <w:t>for Supplier – resident of Ukraine</w:t>
            </w:r>
            <w:r w:rsidRPr="00F21219">
              <w:rPr>
                <w:rFonts w:asciiTheme="minorHAnsi" w:eastAsia="SimSun" w:hAnsiTheme="minorHAnsi" w:cstheme="minorHAnsi"/>
                <w:bCs/>
                <w:kern w:val="2"/>
                <w:sz w:val="22"/>
                <w:lang w:val="en-US"/>
              </w:rPr>
              <w:t>: the original Delivery-Acceptance Certificate of Goods</w:t>
            </w:r>
            <w:r w:rsidRPr="00F21219">
              <w:rPr>
                <w:rFonts w:asciiTheme="minorHAnsi" w:eastAsia="SimSun" w:hAnsiTheme="minorHAnsi" w:cstheme="minorHAnsi"/>
                <w:bCs/>
                <w:color w:val="000000" w:themeColor="text1"/>
                <w:kern w:val="1"/>
                <w:sz w:val="22"/>
                <w:lang w:val="en-US"/>
              </w:rPr>
              <w:t>/delivery order</w:t>
            </w:r>
            <w:r w:rsidRPr="00F21219">
              <w:rPr>
                <w:rFonts w:asciiTheme="minorHAnsi" w:eastAsia="SimSun" w:hAnsiTheme="minorHAnsi" w:cstheme="minorHAnsi"/>
                <w:bCs/>
                <w:kern w:val="2"/>
                <w:sz w:val="22"/>
                <w:lang w:val="en-US"/>
              </w:rPr>
              <w:t xml:space="preserve">  and rail waybill, </w:t>
            </w:r>
          </w:p>
          <w:p w14:paraId="42BDC75E" w14:textId="77777777" w:rsidR="00D0565D" w:rsidRPr="00F21219" w:rsidRDefault="00D0565D" w:rsidP="005316D6">
            <w:pPr>
              <w:widowControl w:val="0"/>
              <w:tabs>
                <w:tab w:val="left" w:pos="1008"/>
              </w:tabs>
              <w:autoSpaceDE w:val="0"/>
              <w:autoSpaceDN w:val="0"/>
              <w:adjustRightInd w:val="0"/>
              <w:ind w:right="151" w:firstLine="353"/>
              <w:jc w:val="both"/>
              <w:rPr>
                <w:rFonts w:asciiTheme="minorHAnsi" w:eastAsia="SimSun" w:hAnsiTheme="minorHAnsi" w:cstheme="minorHAnsi"/>
                <w:bCs/>
                <w:kern w:val="1"/>
                <w:sz w:val="22"/>
                <w:lang w:val="en-US"/>
              </w:rPr>
            </w:pPr>
          </w:p>
          <w:p w14:paraId="05962F87" w14:textId="77777777" w:rsidR="00D0565D" w:rsidRPr="00F21219" w:rsidRDefault="00D0565D" w:rsidP="005316D6">
            <w:pPr>
              <w:widowControl w:val="0"/>
              <w:tabs>
                <w:tab w:val="left" w:pos="1008"/>
              </w:tabs>
              <w:autoSpaceDE w:val="0"/>
              <w:autoSpaceDN w:val="0"/>
              <w:adjustRightInd w:val="0"/>
              <w:ind w:right="151"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
                <w:bCs/>
                <w:kern w:val="1"/>
                <w:sz w:val="22"/>
                <w:lang w:val="en-US"/>
              </w:rPr>
              <w:t>for Supplier-non-resident of Ukraine</w:t>
            </w:r>
            <w:r w:rsidRPr="00F21219">
              <w:rPr>
                <w:rFonts w:asciiTheme="minorHAnsi" w:eastAsia="SimSun" w:hAnsiTheme="minorHAnsi" w:cstheme="minorHAnsi"/>
                <w:bCs/>
                <w:kern w:val="2"/>
                <w:sz w:val="22"/>
                <w:lang w:val="en-US"/>
              </w:rPr>
              <w:t>: the original Delivery-Acceptance Certificate of Goods  and rail waybill.</w:t>
            </w:r>
          </w:p>
          <w:p w14:paraId="6DAA015E"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5.6.2. When carrying out transportation of Goods by road: </w:t>
            </w:r>
          </w:p>
          <w:p w14:paraId="2E035D40"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
                <w:bCs/>
                <w:kern w:val="2"/>
                <w:sz w:val="22"/>
                <w:lang w:val="en-US"/>
              </w:rPr>
              <w:t>for Supplier – resident of Ukraine</w:t>
            </w:r>
            <w:r w:rsidRPr="00F21219">
              <w:rPr>
                <w:rFonts w:asciiTheme="minorHAnsi" w:eastAsia="SimSun" w:hAnsiTheme="minorHAnsi" w:cstheme="minorHAnsi"/>
                <w:bCs/>
                <w:kern w:val="2"/>
                <w:sz w:val="22"/>
                <w:lang w:val="en-US"/>
              </w:rPr>
              <w:t xml:space="preserve">: the original Delivery-Acceptance Certificate or delivery order, the original of the bill of lading (form No. 1-TH) </w:t>
            </w:r>
          </w:p>
          <w:p w14:paraId="521D1B84"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
                <w:bCs/>
                <w:kern w:val="1"/>
                <w:sz w:val="22"/>
                <w:lang w:val="en-US"/>
              </w:rPr>
              <w:t>for Supplier-non-resident of Ukraine</w:t>
            </w:r>
            <w:r w:rsidRPr="00F21219">
              <w:rPr>
                <w:rFonts w:asciiTheme="minorHAnsi" w:eastAsia="SimSun" w:hAnsiTheme="minorHAnsi" w:cstheme="minorHAnsi"/>
                <w:bCs/>
                <w:kern w:val="2"/>
                <w:sz w:val="22"/>
                <w:lang w:val="en-US"/>
              </w:rPr>
              <w:t>: the original Delivery-Acceptance Certificate of Goods and international waybill (CMR).</w:t>
            </w:r>
          </w:p>
          <w:p w14:paraId="5EC0AEEF" w14:textId="4181B757" w:rsidR="00903A5A" w:rsidRPr="00F21219" w:rsidRDefault="00903A5A" w:rsidP="00903A5A">
            <w:pPr>
              <w:widowControl w:val="0"/>
              <w:tabs>
                <w:tab w:val="left" w:pos="1008"/>
              </w:tabs>
              <w:autoSpaceDE w:val="0"/>
              <w:autoSpaceDN w:val="0"/>
              <w:adjustRightInd w:val="0"/>
              <w:jc w:val="both"/>
              <w:rPr>
                <w:rFonts w:asciiTheme="minorHAnsi" w:eastAsia="SimSun" w:hAnsiTheme="minorHAnsi" w:cstheme="minorHAnsi"/>
                <w:bCs/>
                <w:kern w:val="2"/>
                <w:sz w:val="22"/>
                <w:lang w:val="en-US"/>
              </w:rPr>
            </w:pPr>
          </w:p>
          <w:p w14:paraId="5298BDED"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5.6.3 In case of the Goods transportation by air:   </w:t>
            </w:r>
          </w:p>
          <w:p w14:paraId="2169C857" w14:textId="6224CB4C" w:rsidR="00903A5A" w:rsidRDefault="00D0565D" w:rsidP="00903A5A">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 </w:t>
            </w:r>
          </w:p>
          <w:p w14:paraId="38981985" w14:textId="77777777" w:rsidR="00903A5A" w:rsidRPr="00F21219" w:rsidRDefault="00903A5A" w:rsidP="00903A5A">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p>
          <w:p w14:paraId="230DDB8F" w14:textId="08E1FE4D" w:rsidR="00D0565D" w:rsidRPr="00903A5A" w:rsidRDefault="00D0565D" w:rsidP="00903A5A">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
                <w:bCs/>
                <w:kern w:val="2"/>
                <w:sz w:val="22"/>
                <w:lang w:val="en-US"/>
              </w:rPr>
              <w:t>for Supplier – resident of Ukraine</w:t>
            </w:r>
            <w:r w:rsidRPr="00F21219">
              <w:rPr>
                <w:rFonts w:asciiTheme="minorHAnsi" w:eastAsia="SimSun" w:hAnsiTheme="minorHAnsi" w:cstheme="minorHAnsi"/>
                <w:bCs/>
                <w:kern w:val="2"/>
                <w:sz w:val="22"/>
                <w:lang w:val="en-US"/>
              </w:rPr>
              <w:t>: the original Delivery-Acceptance Certificate of Goods</w:t>
            </w:r>
            <w:r w:rsidRPr="00F21219">
              <w:rPr>
                <w:rFonts w:asciiTheme="minorHAnsi" w:eastAsia="SimSun" w:hAnsiTheme="minorHAnsi" w:cstheme="minorHAnsi"/>
                <w:bCs/>
                <w:color w:val="000000" w:themeColor="text1"/>
                <w:kern w:val="1"/>
                <w:sz w:val="22"/>
                <w:lang w:val="en-US"/>
              </w:rPr>
              <w:t>/delivery order</w:t>
            </w:r>
            <w:r w:rsidR="00903A5A">
              <w:rPr>
                <w:rFonts w:asciiTheme="minorHAnsi" w:eastAsia="SimSun" w:hAnsiTheme="minorHAnsi" w:cstheme="minorHAnsi"/>
                <w:bCs/>
                <w:kern w:val="2"/>
                <w:sz w:val="22"/>
                <w:lang w:val="en-US"/>
              </w:rPr>
              <w:t xml:space="preserve"> and air waybill. </w:t>
            </w:r>
          </w:p>
          <w:p w14:paraId="65ACC793"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
                <w:bCs/>
                <w:kern w:val="2"/>
                <w:sz w:val="22"/>
                <w:lang w:val="en-US"/>
              </w:rPr>
              <w:t>for Supplier-non-resident of Ukraine</w:t>
            </w:r>
            <w:r w:rsidRPr="00F21219">
              <w:rPr>
                <w:rFonts w:asciiTheme="minorHAnsi" w:eastAsia="SimSun" w:hAnsiTheme="minorHAnsi" w:cstheme="minorHAnsi"/>
                <w:bCs/>
                <w:kern w:val="2"/>
                <w:sz w:val="22"/>
                <w:lang w:val="en-US"/>
              </w:rPr>
              <w:t>: the original Delivery-Acceptance Certificate of Goods and air waybill.</w:t>
            </w:r>
          </w:p>
          <w:p w14:paraId="30714F4F"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5.6.4. In case of the Goods transportation by sea/river:    </w:t>
            </w:r>
          </w:p>
          <w:p w14:paraId="05FC5BAD"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
                <w:bCs/>
                <w:kern w:val="2"/>
                <w:sz w:val="22"/>
                <w:lang w:val="en-US"/>
              </w:rPr>
              <w:t>for Supplier – resident of Ukraine</w:t>
            </w:r>
            <w:r w:rsidRPr="00F21219">
              <w:rPr>
                <w:rFonts w:asciiTheme="minorHAnsi" w:eastAsia="SimSun" w:hAnsiTheme="minorHAnsi" w:cstheme="minorHAnsi"/>
                <w:bCs/>
                <w:kern w:val="2"/>
                <w:sz w:val="22"/>
                <w:lang w:val="en-US"/>
              </w:rPr>
              <w:t>: the original Delivery-Acceptance Certificate of Goods</w:t>
            </w:r>
            <w:r w:rsidRPr="00F21219">
              <w:rPr>
                <w:rFonts w:asciiTheme="minorHAnsi" w:eastAsia="SimSun" w:hAnsiTheme="minorHAnsi" w:cstheme="minorHAnsi"/>
                <w:bCs/>
                <w:color w:val="000000" w:themeColor="text1"/>
                <w:kern w:val="1"/>
                <w:sz w:val="22"/>
                <w:lang w:val="en-US"/>
              </w:rPr>
              <w:t>/delivery order and bill of lading/copy of</w:t>
            </w:r>
            <w:r w:rsidRPr="00F21219">
              <w:rPr>
                <w:rFonts w:asciiTheme="minorHAnsi" w:eastAsia="SimSun" w:hAnsiTheme="minorHAnsi" w:cstheme="minorHAnsi"/>
                <w:bCs/>
                <w:kern w:val="2"/>
                <w:sz w:val="22"/>
                <w:lang w:val="en-US"/>
              </w:rPr>
              <w:t xml:space="preserve"> bill of lading.</w:t>
            </w:r>
          </w:p>
          <w:p w14:paraId="3D55A462" w14:textId="77777777" w:rsidR="00D0565D"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
                <w:bCs/>
                <w:kern w:val="2"/>
                <w:sz w:val="22"/>
                <w:lang w:val="en-US"/>
              </w:rPr>
            </w:pPr>
          </w:p>
          <w:p w14:paraId="199027B5"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
                <w:bCs/>
                <w:kern w:val="2"/>
                <w:sz w:val="22"/>
                <w:lang w:val="en-US"/>
              </w:rPr>
              <w:t>for Supplier-non-resident of Ukraine</w:t>
            </w:r>
            <w:r w:rsidRPr="00F21219">
              <w:rPr>
                <w:rFonts w:asciiTheme="minorHAnsi" w:eastAsia="SimSun" w:hAnsiTheme="minorHAnsi" w:cstheme="minorHAnsi"/>
                <w:bCs/>
                <w:kern w:val="2"/>
                <w:sz w:val="22"/>
                <w:lang w:val="en-US"/>
              </w:rPr>
              <w:t>: the original Delivery-Acceptance Certificate of Goods and bill of lading</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color w:val="000000" w:themeColor="text1"/>
                <w:kern w:val="1"/>
                <w:sz w:val="22"/>
                <w:lang w:val="en-US"/>
              </w:rPr>
              <w:t>/copy of bill of lading.</w:t>
            </w:r>
          </w:p>
          <w:p w14:paraId="4A501801" w14:textId="77777777" w:rsidR="00D0565D"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p>
          <w:p w14:paraId="7DB5C29D"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color w:val="000000" w:themeColor="text1"/>
                <w:kern w:val="1"/>
                <w:sz w:val="22"/>
                <w:lang w:val="en-US"/>
              </w:rPr>
            </w:pPr>
            <w:r w:rsidRPr="00F21219">
              <w:rPr>
                <w:rFonts w:asciiTheme="minorHAnsi" w:eastAsia="SimSun" w:hAnsiTheme="minorHAnsi" w:cstheme="minorHAnsi"/>
                <w:bCs/>
                <w:kern w:val="2"/>
                <w:sz w:val="22"/>
                <w:lang w:val="en-US"/>
              </w:rPr>
              <w:t xml:space="preserve">5.6.5. </w:t>
            </w:r>
            <w:r w:rsidRPr="00F21219">
              <w:rPr>
                <w:rFonts w:asciiTheme="minorHAnsi" w:eastAsia="SimSun" w:hAnsiTheme="minorHAnsi" w:cstheme="minorHAnsi"/>
                <w:bCs/>
                <w:color w:val="000000" w:themeColor="text1"/>
                <w:kern w:val="1"/>
                <w:sz w:val="22"/>
                <w:lang w:val="en-US"/>
              </w:rPr>
              <w:t>In case of shipment with two or more means of transportation, a Supplier-Non-Resident of Ukraine shall provide waybill on the basis of which the Goods are transferred from customs border and all subsequent waybills.</w:t>
            </w:r>
          </w:p>
          <w:p w14:paraId="40F80296"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p>
          <w:p w14:paraId="66E7F754" w14:textId="64F69FE2" w:rsidR="00D0565D" w:rsidRDefault="00D0565D" w:rsidP="00903A5A">
            <w:pPr>
              <w:tabs>
                <w:tab w:val="left" w:pos="1008"/>
              </w:tabs>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5.7. In case of Goods transportation by road the waybill should be documented in accordance with the rules of carriage of goods by road transport in Ukraine effective on t</w:t>
            </w:r>
            <w:r w:rsidR="00903A5A">
              <w:rPr>
                <w:rFonts w:asciiTheme="minorHAnsi" w:eastAsia="SimSun" w:hAnsiTheme="minorHAnsi" w:cstheme="minorHAnsi"/>
                <w:bCs/>
                <w:kern w:val="2"/>
                <w:sz w:val="22"/>
                <w:lang w:val="en-US"/>
              </w:rPr>
              <w:t xml:space="preserve">he day of waybill preparation. </w:t>
            </w:r>
          </w:p>
          <w:p w14:paraId="6C085157"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Shipment of the mentioned documents</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en-US"/>
              </w:rPr>
              <w:t xml:space="preserve">Delivery-Acceptance Certificate of Goods </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en-US"/>
              </w:rPr>
              <w:t xml:space="preserve">delivery note, Invoice) is carried out by the Supplier within 2 (two) working days from the date of </w:t>
            </w:r>
            <w:r w:rsidRPr="00F21219">
              <w:rPr>
                <w:rFonts w:asciiTheme="minorHAnsi" w:eastAsia="SimSun" w:hAnsiTheme="minorHAnsi" w:cstheme="minorHAnsi"/>
                <w:bCs/>
                <w:kern w:val="1"/>
                <w:sz w:val="22"/>
                <w:lang w:val="en-US"/>
              </w:rPr>
              <w:t>acceptance</w:t>
            </w:r>
            <w:r w:rsidRPr="00F21219">
              <w:rPr>
                <w:rFonts w:asciiTheme="minorHAnsi" w:eastAsia="SimSun" w:hAnsiTheme="minorHAnsi" w:cstheme="minorHAnsi"/>
                <w:bCs/>
                <w:kern w:val="2"/>
                <w:sz w:val="22"/>
                <w:lang w:val="en-US"/>
              </w:rPr>
              <w:t xml:space="preserve">, by courier but in any case not later than the 5th day of the month following the month of </w:t>
            </w:r>
            <w:r w:rsidRPr="00F21219">
              <w:rPr>
                <w:rFonts w:asciiTheme="minorHAnsi" w:eastAsia="SimSun" w:hAnsiTheme="minorHAnsi" w:cstheme="minorHAnsi"/>
                <w:bCs/>
                <w:kern w:val="1"/>
                <w:sz w:val="22"/>
                <w:lang w:val="en-US"/>
              </w:rPr>
              <w:t>Goods’ acceptance</w:t>
            </w:r>
            <w:r w:rsidRPr="00F21219">
              <w:rPr>
                <w:rFonts w:asciiTheme="minorHAnsi" w:eastAsia="SimSun" w:hAnsiTheme="minorHAnsi" w:cstheme="minorHAnsi"/>
                <w:bCs/>
                <w:kern w:val="2"/>
                <w:sz w:val="22"/>
                <w:lang w:val="en-US"/>
              </w:rPr>
              <w:t xml:space="preserve">. (applicable if the Supplier is a resident of Ukraine). </w:t>
            </w:r>
          </w:p>
          <w:p w14:paraId="35997CF7"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p>
          <w:p w14:paraId="5C5BE30D"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SimSun" w:hAnsiTheme="minorHAnsi" w:cstheme="minorHAnsi"/>
                <w:bCs/>
                <w:kern w:val="2"/>
                <w:sz w:val="22"/>
                <w:lang w:val="en-US"/>
              </w:rPr>
            </w:pPr>
          </w:p>
          <w:p w14:paraId="596FBE05" w14:textId="03A90AF2" w:rsidR="00D0565D" w:rsidRPr="00F21219" w:rsidRDefault="00D0565D" w:rsidP="00903A5A">
            <w:pPr>
              <w:tabs>
                <w:tab w:val="left" w:pos="1008"/>
              </w:tabs>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lastRenderedPageBreak/>
              <w:t>5.8. Acceptance of the Goods is carried out directly by Consignee upon arrival at t</w:t>
            </w:r>
            <w:r w:rsidR="00903A5A">
              <w:rPr>
                <w:rFonts w:asciiTheme="minorHAnsi" w:eastAsia="SimSun" w:hAnsiTheme="minorHAnsi" w:cstheme="minorHAnsi"/>
                <w:bCs/>
                <w:kern w:val="2"/>
                <w:sz w:val="22"/>
                <w:lang w:val="en-US"/>
              </w:rPr>
              <w:t xml:space="preserve">he final destination. </w:t>
            </w:r>
          </w:p>
          <w:p w14:paraId="2ED999D0" w14:textId="09768231" w:rsidR="00D0565D" w:rsidRDefault="00D0565D" w:rsidP="005316D6">
            <w:pPr>
              <w:tabs>
                <w:tab w:val="left" w:pos="1008"/>
              </w:tabs>
              <w:ind w:firstLine="353"/>
              <w:jc w:val="both"/>
              <w:rPr>
                <w:rFonts w:asciiTheme="minorHAnsi" w:eastAsia="SimSun" w:hAnsiTheme="minorHAnsi" w:cstheme="minorHAnsi"/>
                <w:bCs/>
                <w:color w:val="000000" w:themeColor="text1"/>
                <w:kern w:val="1"/>
                <w:sz w:val="22"/>
                <w:lang w:val="en-US"/>
              </w:rPr>
            </w:pPr>
            <w:r w:rsidRPr="00F21219">
              <w:rPr>
                <w:rFonts w:asciiTheme="minorHAnsi" w:eastAsia="SimSun" w:hAnsiTheme="minorHAnsi" w:cstheme="minorHAnsi"/>
                <w:bCs/>
                <w:kern w:val="2"/>
                <w:sz w:val="22"/>
                <w:lang w:val="en-US"/>
              </w:rPr>
              <w:t>5.9. The transfer and receipt of the Goods is performed by means of authorized Partie’s signature of the Delivery Acceptance Certificate/-s of the Goods or Delivery order/-s. In case if the Goods’ or shipment documents’ have defects, the Buyer has the right not to sign the Delivery Acceptance Certificate/-s of the Goods or Delivery order/-s until all the defects are eliminated, and the Supplier undertakes to eliminate the defects and reimburse to the Buyer all expenses, related to such defects. Such expenses should be confirmed by documents.</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color w:val="000000" w:themeColor="text1"/>
                <w:kern w:val="1"/>
                <w:sz w:val="22"/>
                <w:lang w:val="en-US"/>
              </w:rPr>
              <w:t>. The supply of the Goods with defects shall be considered as supply of defective Goods.</w:t>
            </w:r>
          </w:p>
          <w:p w14:paraId="226D3F22" w14:textId="77777777" w:rsidR="00903A5A" w:rsidRPr="00F21219" w:rsidRDefault="00903A5A" w:rsidP="005316D6">
            <w:pPr>
              <w:tabs>
                <w:tab w:val="left" w:pos="1008"/>
              </w:tabs>
              <w:ind w:firstLine="353"/>
              <w:jc w:val="both"/>
              <w:rPr>
                <w:rFonts w:asciiTheme="minorHAnsi" w:eastAsia="SimSun" w:hAnsiTheme="minorHAnsi" w:cstheme="minorHAnsi"/>
                <w:bCs/>
                <w:kern w:val="2"/>
                <w:sz w:val="22"/>
              </w:rPr>
            </w:pPr>
          </w:p>
          <w:p w14:paraId="3B602A24" w14:textId="77777777" w:rsidR="00D0565D" w:rsidRPr="00F21219" w:rsidRDefault="00D0565D" w:rsidP="005316D6">
            <w:pPr>
              <w:tabs>
                <w:tab w:val="left" w:pos="1008"/>
              </w:tabs>
              <w:ind w:firstLine="353"/>
              <w:jc w:val="both"/>
              <w:rPr>
                <w:rFonts w:asciiTheme="minorHAnsi" w:eastAsia="SimSun" w:hAnsiTheme="minorHAnsi" w:cstheme="minorHAnsi"/>
                <w:bCs/>
                <w:kern w:val="1"/>
                <w:sz w:val="22"/>
                <w:lang w:val="en-US"/>
              </w:rPr>
            </w:pPr>
            <w:r w:rsidRPr="00F21219">
              <w:rPr>
                <w:rFonts w:asciiTheme="minorHAnsi" w:eastAsia="SimSun" w:hAnsiTheme="minorHAnsi" w:cstheme="minorHAnsi"/>
                <w:bCs/>
                <w:kern w:val="2"/>
                <w:sz w:val="22"/>
                <w:lang w:val="en-US"/>
              </w:rPr>
              <w:t xml:space="preserve">5.10. </w:t>
            </w:r>
            <w:r w:rsidRPr="00F21219">
              <w:rPr>
                <w:rFonts w:asciiTheme="minorHAnsi" w:eastAsia="SimSun" w:hAnsiTheme="minorHAnsi" w:cstheme="minorHAnsi"/>
                <w:bCs/>
                <w:kern w:val="1"/>
                <w:sz w:val="22"/>
                <w:lang w:val="en-US"/>
              </w:rPr>
              <w:t>By signing this Contract the Supplier shall confirm that with the Regulation on acceptance of the inventory items during the performance of the Contracts in JSC "Ukrgasvydobuvannya", that establishes a procedure of acceptance of the inventory items/Goods for quantity and quality and which is located on the official site of JSC "Ukrgasvydobuvannya"  - http://ugv.com.ua/ (follow the link http://ugv.com.ua/uk/page/docs?count=6 in a paragraph Procurement – Normative documents), he is acquainted, and undertakes to comply with the requirements of the Regulation.</w:t>
            </w:r>
          </w:p>
          <w:p w14:paraId="733D7FF1" w14:textId="77777777" w:rsidR="00D0565D" w:rsidRPr="00F21219" w:rsidRDefault="00D0565D" w:rsidP="005316D6">
            <w:pPr>
              <w:tabs>
                <w:tab w:val="left" w:pos="1008"/>
              </w:tabs>
              <w:ind w:firstLine="353"/>
              <w:jc w:val="both"/>
              <w:rPr>
                <w:rFonts w:asciiTheme="minorHAnsi" w:eastAsia="SimSun" w:hAnsiTheme="minorHAnsi" w:cstheme="minorHAnsi"/>
                <w:bCs/>
                <w:kern w:val="1"/>
                <w:sz w:val="22"/>
                <w:lang w:val="en-US"/>
              </w:rPr>
            </w:pPr>
          </w:p>
          <w:p w14:paraId="19622ABA" w14:textId="77777777" w:rsidR="00D0565D" w:rsidRPr="00F21219" w:rsidRDefault="00D0565D" w:rsidP="005316D6">
            <w:pPr>
              <w:tabs>
                <w:tab w:val="left" w:pos="1008"/>
              </w:tabs>
              <w:ind w:firstLine="353"/>
              <w:jc w:val="both"/>
              <w:rPr>
                <w:rFonts w:asciiTheme="minorHAnsi" w:eastAsia="SimSun" w:hAnsiTheme="minorHAnsi" w:cstheme="minorHAnsi"/>
                <w:bCs/>
                <w:kern w:val="1"/>
                <w:sz w:val="22"/>
                <w:lang w:val="en-US"/>
              </w:rPr>
            </w:pPr>
            <w:r w:rsidRPr="00F21219">
              <w:rPr>
                <w:rFonts w:asciiTheme="minorHAnsi" w:eastAsia="SimSun" w:hAnsiTheme="minorHAnsi" w:cstheme="minorHAnsi"/>
                <w:bCs/>
                <w:kern w:val="1"/>
                <w:sz w:val="22"/>
                <w:lang w:val="en-US"/>
              </w:rPr>
              <w:t>The Parties have established a separate procedure of acceptance of the inventory items/Goods for quantity and quality using this Regulation.</w:t>
            </w:r>
          </w:p>
          <w:p w14:paraId="660DE3E1" w14:textId="77777777" w:rsidR="00D0565D" w:rsidRPr="00F21219" w:rsidRDefault="00D0565D" w:rsidP="005316D6">
            <w:pPr>
              <w:tabs>
                <w:tab w:val="left" w:pos="1008"/>
              </w:tabs>
              <w:ind w:firstLine="353"/>
              <w:jc w:val="both"/>
              <w:rPr>
                <w:rFonts w:asciiTheme="minorHAnsi" w:eastAsia="SimSun" w:hAnsiTheme="minorHAnsi" w:cstheme="minorHAnsi"/>
                <w:bCs/>
                <w:kern w:val="1"/>
                <w:sz w:val="22"/>
                <w:lang w:val="en-US"/>
              </w:rPr>
            </w:pPr>
            <w:r w:rsidRPr="00F21219">
              <w:rPr>
                <w:rFonts w:asciiTheme="minorHAnsi" w:eastAsia="SimSun" w:hAnsiTheme="minorHAnsi" w:cstheme="minorHAnsi"/>
                <w:bCs/>
                <w:kern w:val="1"/>
                <w:sz w:val="22"/>
                <w:lang w:val="en-US"/>
              </w:rPr>
              <w:t xml:space="preserve">* </w:t>
            </w:r>
            <w:r w:rsidRPr="00F21219">
              <w:rPr>
                <w:rFonts w:asciiTheme="minorHAnsi" w:eastAsia="SimSun" w:hAnsiTheme="minorHAnsi" w:cstheme="minorHAnsi"/>
                <w:bCs/>
                <w:i/>
                <w:kern w:val="1"/>
                <w:sz w:val="22"/>
                <w:lang w:val="en-US"/>
              </w:rPr>
              <w:t xml:space="preserve">The Regulation is to be used mandatory by the Buyer and by the Supplier for acceptance of the inventory items (hereinafter – II) by quality and quantity under the Contracts in which supply conditions of the group “D” or the group “C” of the Incoterms 2010 were used, in which supply conditions of the group “D” or the group “C” of the </w:t>
            </w:r>
            <w:r w:rsidRPr="00F21219">
              <w:rPr>
                <w:rFonts w:asciiTheme="minorHAnsi" w:eastAsia="SimSun" w:hAnsiTheme="minorHAnsi" w:cstheme="minorHAnsi"/>
                <w:bCs/>
                <w:i/>
                <w:kern w:val="1"/>
                <w:sz w:val="22"/>
                <w:lang w:val="en-US"/>
              </w:rPr>
              <w:lastRenderedPageBreak/>
              <w:t>Incoterms 2020 were used or in case the delivery place is a Buyer’s warehouse if Incoterms rules weren’t used</w:t>
            </w:r>
            <w:r w:rsidRPr="00F21219">
              <w:rPr>
                <w:rFonts w:asciiTheme="minorHAnsi" w:eastAsia="SimSun" w:hAnsiTheme="minorHAnsi" w:cstheme="minorHAnsi"/>
                <w:bCs/>
                <w:kern w:val="1"/>
                <w:sz w:val="22"/>
                <w:lang w:val="en-US"/>
              </w:rPr>
              <w:t>.</w:t>
            </w:r>
          </w:p>
          <w:p w14:paraId="3DEC256D" w14:textId="77777777" w:rsidR="00D0565D" w:rsidRPr="00F21219" w:rsidRDefault="00D0565D" w:rsidP="005316D6">
            <w:pPr>
              <w:tabs>
                <w:tab w:val="left" w:pos="1008"/>
              </w:tabs>
              <w:ind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5.11. The Supplier accepts responsibility for the correctness and completeness of the shipping documents and the consequences associated with delays in the delivery of the goods.</w:t>
            </w:r>
          </w:p>
          <w:p w14:paraId="276495A6" w14:textId="77777777" w:rsidR="00D0565D" w:rsidRPr="00F21219" w:rsidRDefault="00D0565D" w:rsidP="005316D6">
            <w:pPr>
              <w:tabs>
                <w:tab w:val="left" w:pos="1008"/>
              </w:tabs>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5.12. In case of additional costs in connection with wrong execution of shipping documents or impossibility of shipping the Goods due to the fault of the Supplier, such costs (including delivery of the Goods to the final destination) shall be charged to the Supplier.</w:t>
            </w:r>
          </w:p>
          <w:p w14:paraId="58CDCCFB" w14:textId="77777777" w:rsidR="00D0565D" w:rsidRPr="00F21219" w:rsidRDefault="00D0565D" w:rsidP="005316D6">
            <w:pPr>
              <w:tabs>
                <w:tab w:val="left" w:pos="1008"/>
              </w:tabs>
              <w:ind w:firstLine="353"/>
              <w:jc w:val="both"/>
              <w:rPr>
                <w:rFonts w:asciiTheme="minorHAnsi" w:eastAsia="SimSun" w:hAnsiTheme="minorHAnsi" w:cstheme="minorHAnsi"/>
                <w:bCs/>
                <w:kern w:val="2"/>
                <w:sz w:val="22"/>
                <w:lang w:val="en-US"/>
              </w:rPr>
            </w:pPr>
          </w:p>
          <w:p w14:paraId="6A3DA48E" w14:textId="77777777" w:rsidR="00D0565D" w:rsidRPr="00F21219" w:rsidRDefault="00D0565D" w:rsidP="005316D6">
            <w:pPr>
              <w:tabs>
                <w:tab w:val="left" w:pos="1008"/>
              </w:tabs>
              <w:ind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5.13. The Consignor of the Goods under this Contract is the Supplier or the Manufacturer, or his authorized representative, as indicated in the Specification/-s.</w:t>
            </w:r>
          </w:p>
          <w:p w14:paraId="59DEC097"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5.14. Packaging and marking of the Goods must comply with the established rules, standards and technical specifications.</w:t>
            </w:r>
          </w:p>
          <w:p w14:paraId="518F3500"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5.14.1. Marking of the Goods’ packaging shall contain next information in English and Ukrainian (applicable if the Supplier is a non-resident of Ukraine):</w:t>
            </w:r>
          </w:p>
          <w:p w14:paraId="25859CF1"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p>
          <w:p w14:paraId="11E2A1BF" w14:textId="77777777" w:rsidR="00D0565D" w:rsidRPr="00F21219" w:rsidRDefault="00D0565D" w:rsidP="00D0565D">
            <w:pPr>
              <w:widowControl w:val="0"/>
              <w:numPr>
                <w:ilvl w:val="0"/>
                <w:numId w:val="31"/>
              </w:numPr>
              <w:tabs>
                <w:tab w:val="left" w:pos="1008"/>
              </w:tabs>
              <w:autoSpaceDE w:val="0"/>
              <w:autoSpaceDN w:val="0"/>
              <w:adjustRightInd w:val="0"/>
              <w:spacing w:after="0" w:line="240" w:lineRule="auto"/>
              <w:ind w:left="0"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Supplier / Consignor;</w:t>
            </w:r>
          </w:p>
          <w:p w14:paraId="3E63C7D8" w14:textId="77777777" w:rsidR="00D0565D" w:rsidRPr="00F21219" w:rsidRDefault="00D0565D" w:rsidP="00D0565D">
            <w:pPr>
              <w:widowControl w:val="0"/>
              <w:numPr>
                <w:ilvl w:val="0"/>
                <w:numId w:val="31"/>
              </w:numPr>
              <w:tabs>
                <w:tab w:val="left" w:pos="1008"/>
              </w:tabs>
              <w:autoSpaceDE w:val="0"/>
              <w:autoSpaceDN w:val="0"/>
              <w:adjustRightInd w:val="0"/>
              <w:spacing w:after="0" w:line="240" w:lineRule="auto"/>
              <w:ind w:left="0"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Buyer / Consignee;</w:t>
            </w:r>
          </w:p>
          <w:p w14:paraId="14F690CC" w14:textId="77777777" w:rsidR="00D0565D" w:rsidRPr="00F21219" w:rsidRDefault="00D0565D" w:rsidP="00D0565D">
            <w:pPr>
              <w:widowControl w:val="0"/>
              <w:numPr>
                <w:ilvl w:val="0"/>
                <w:numId w:val="31"/>
              </w:numPr>
              <w:tabs>
                <w:tab w:val="left" w:pos="1008"/>
              </w:tabs>
              <w:autoSpaceDE w:val="0"/>
              <w:autoSpaceDN w:val="0"/>
              <w:adjustRightInd w:val="0"/>
              <w:spacing w:after="0" w:line="240" w:lineRule="auto"/>
              <w:ind w:left="0"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Contract;</w:t>
            </w:r>
          </w:p>
          <w:p w14:paraId="521DA817" w14:textId="77777777" w:rsidR="00D0565D" w:rsidRPr="00F21219" w:rsidRDefault="00D0565D" w:rsidP="00D0565D">
            <w:pPr>
              <w:widowControl w:val="0"/>
              <w:numPr>
                <w:ilvl w:val="0"/>
                <w:numId w:val="31"/>
              </w:numPr>
              <w:tabs>
                <w:tab w:val="left" w:pos="1008"/>
              </w:tabs>
              <w:autoSpaceDE w:val="0"/>
              <w:autoSpaceDN w:val="0"/>
              <w:adjustRightInd w:val="0"/>
              <w:spacing w:after="0" w:line="240" w:lineRule="auto"/>
              <w:ind w:left="0"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Number of colli;</w:t>
            </w:r>
          </w:p>
          <w:p w14:paraId="56C66D38" w14:textId="77777777" w:rsidR="00D0565D" w:rsidRPr="00F21219" w:rsidRDefault="00D0565D" w:rsidP="00D0565D">
            <w:pPr>
              <w:widowControl w:val="0"/>
              <w:numPr>
                <w:ilvl w:val="0"/>
                <w:numId w:val="31"/>
              </w:numPr>
              <w:tabs>
                <w:tab w:val="left" w:pos="1008"/>
              </w:tabs>
              <w:autoSpaceDE w:val="0"/>
              <w:autoSpaceDN w:val="0"/>
              <w:adjustRightInd w:val="0"/>
              <w:spacing w:after="0" w:line="240" w:lineRule="auto"/>
              <w:ind w:left="0"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Gross/net weight;</w:t>
            </w:r>
          </w:p>
          <w:p w14:paraId="1558E8A5" w14:textId="77777777" w:rsidR="00D0565D" w:rsidRPr="00F21219" w:rsidRDefault="00D0565D" w:rsidP="00D0565D">
            <w:pPr>
              <w:widowControl w:val="0"/>
              <w:numPr>
                <w:ilvl w:val="0"/>
                <w:numId w:val="31"/>
              </w:numPr>
              <w:tabs>
                <w:tab w:val="left" w:pos="1008"/>
              </w:tabs>
              <w:autoSpaceDE w:val="0"/>
              <w:autoSpaceDN w:val="0"/>
              <w:adjustRightInd w:val="0"/>
              <w:spacing w:after="0" w:line="240" w:lineRule="auto"/>
              <w:ind w:left="0"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Botom/up/gravity center (where necessary).</w:t>
            </w:r>
          </w:p>
          <w:p w14:paraId="0EE1B99E"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5.15. Packaging must ensure the full integrity of the goods during transportation by all types of transport, including overloading, and have facilities for possible overloads as using hoisting mechanisms as manual means (using trucks and cars). </w:t>
            </w:r>
          </w:p>
          <w:p w14:paraId="393826C3" w14:textId="7BCB93FC" w:rsidR="00D0565D" w:rsidRPr="00F21219" w:rsidRDefault="00D0565D" w:rsidP="004F2819">
            <w:pPr>
              <w:tabs>
                <w:tab w:val="left" w:pos="1008"/>
              </w:tabs>
              <w:jc w:val="both"/>
              <w:rPr>
                <w:rFonts w:asciiTheme="minorHAnsi" w:eastAsia="SimSun" w:hAnsiTheme="minorHAnsi" w:cstheme="minorHAnsi"/>
                <w:bCs/>
                <w:kern w:val="2"/>
                <w:sz w:val="22"/>
                <w:lang w:val="en-US"/>
              </w:rPr>
            </w:pPr>
          </w:p>
          <w:p w14:paraId="3A33EA0C" w14:textId="5828C41B" w:rsidR="00D0565D" w:rsidRDefault="00D0565D"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5.16.</w:t>
            </w:r>
            <w:r>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en-US"/>
              </w:rPr>
              <w:t>The order and timing of return of the container, conditions of payment for containers are stipulated in the Specification/s.</w:t>
            </w:r>
          </w:p>
          <w:p w14:paraId="2EF81A40" w14:textId="77777777" w:rsidR="004F2819" w:rsidRPr="00F21219" w:rsidRDefault="004F2819"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p>
          <w:p w14:paraId="74A694B7"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lastRenderedPageBreak/>
              <w:t>5.17. If the Goods are considered as over-size cargo, the Supplier shall arrange permission for transportation of the oversize cargo to the point of destination at own expenses and by own means.</w:t>
            </w:r>
          </w:p>
          <w:p w14:paraId="35A41FD3" w14:textId="77777777" w:rsidR="00D0565D" w:rsidRPr="00F21219" w:rsidRDefault="00D0565D" w:rsidP="005316D6">
            <w:pPr>
              <w:widowControl w:val="0"/>
              <w:tabs>
                <w:tab w:val="left" w:pos="1008"/>
              </w:tabs>
              <w:autoSpaceDE w:val="0"/>
              <w:autoSpaceDN w:val="0"/>
              <w:adjustRightInd w:val="0"/>
              <w:ind w:right="151" w:firstLine="353"/>
              <w:contextualSpacing/>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5.18. _________ calendar days prior to estimated delivery date the Supplier undertakes to send to the Buyer’s e-mail </w:t>
            </w:r>
            <w:hyperlink r:id="rId30" w:history="1">
              <w:r w:rsidRPr="00F21219">
                <w:rPr>
                  <w:rStyle w:val="a5"/>
                  <w:rFonts w:asciiTheme="minorHAnsi" w:eastAsia="SimSun" w:hAnsiTheme="minorHAnsi" w:cstheme="minorHAnsi"/>
                  <w:bCs/>
                  <w:kern w:val="2"/>
                  <w:sz w:val="22"/>
                  <w:lang w:val="en-US"/>
                </w:rPr>
                <w:t>_______________________</w:t>
              </w:r>
            </w:hyperlink>
            <w:r w:rsidRPr="00F21219">
              <w:rPr>
                <w:rFonts w:asciiTheme="minorHAnsi" w:eastAsia="SimSun" w:hAnsiTheme="minorHAnsi" w:cstheme="minorHAnsi"/>
                <w:bCs/>
                <w:kern w:val="2"/>
                <w:sz w:val="22"/>
                <w:lang w:val="en-US"/>
              </w:rPr>
              <w:t xml:space="preserve"> scan copy of the technical description for the Goods on the company letterhead, marked with signature and the stamp (if exists) of the Supplier as well as copy of certificate of quality</w:t>
            </w:r>
            <w:r w:rsidRPr="00F21219">
              <w:rPr>
                <w:rFonts w:asciiTheme="minorHAnsi" w:eastAsia="SimSun" w:hAnsiTheme="minorHAnsi" w:cstheme="minorHAnsi"/>
                <w:bCs/>
                <w:kern w:val="2"/>
                <w:sz w:val="22"/>
              </w:rPr>
              <w:t>/</w:t>
            </w:r>
            <w:r w:rsidRPr="00F21219">
              <w:rPr>
                <w:rFonts w:asciiTheme="minorHAnsi" w:eastAsia="SimSun" w:hAnsiTheme="minorHAnsi" w:cstheme="minorHAnsi"/>
                <w:bCs/>
                <w:kern w:val="2"/>
                <w:sz w:val="22"/>
                <w:lang w:val="en-US"/>
              </w:rPr>
              <w:t xml:space="preserve">technical passport </w:t>
            </w:r>
            <w:r w:rsidRPr="00F21219">
              <w:rPr>
                <w:rFonts w:asciiTheme="minorHAnsi" w:eastAsia="SimSun" w:hAnsiTheme="minorHAnsi" w:cstheme="minorHAnsi"/>
                <w:bCs/>
                <w:color w:val="000000" w:themeColor="text1"/>
                <w:kern w:val="1"/>
                <w:sz w:val="22"/>
              </w:rPr>
              <w:t>for Goods (if such certificate of quality/technical passport for Goods are indicated in cl.5.5. of the present Contract)</w:t>
            </w:r>
            <w:r w:rsidRPr="00F21219">
              <w:rPr>
                <w:rFonts w:asciiTheme="minorHAnsi" w:eastAsia="SimSun" w:hAnsiTheme="minorHAnsi" w:cstheme="minorHAnsi"/>
                <w:bCs/>
                <w:kern w:val="2"/>
                <w:sz w:val="22"/>
                <w:lang w:val="en-US"/>
              </w:rPr>
              <w:t>. Such technical description should contain technical features of the Goods, photos, description of operational principles and sphare of usage, country of production, manufacturer and material of production). Technical description should be presented in Ukrainian or Russian language. (applicable if the Supplier is a non-resident</w:t>
            </w:r>
            <w:r w:rsidRPr="00F21219">
              <w:rPr>
                <w:rFonts w:asciiTheme="minorHAnsi" w:eastAsia="SimSun" w:hAnsiTheme="minorHAnsi" w:cstheme="minorHAnsi"/>
                <w:bCs/>
                <w:kern w:val="2"/>
                <w:sz w:val="22"/>
              </w:rPr>
              <w:t xml:space="preserve"> </w:t>
            </w:r>
            <w:r w:rsidRPr="00F21219">
              <w:rPr>
                <w:rFonts w:asciiTheme="minorHAnsi" w:eastAsia="SimSun" w:hAnsiTheme="minorHAnsi" w:cstheme="minorHAnsi"/>
                <w:bCs/>
                <w:kern w:val="2"/>
                <w:sz w:val="22"/>
                <w:lang w:val="en-US"/>
              </w:rPr>
              <w:t>of Ukraine).</w:t>
            </w:r>
          </w:p>
          <w:p w14:paraId="7465B87E" w14:textId="77777777" w:rsidR="00D0565D" w:rsidRPr="00F21219" w:rsidRDefault="00D0565D" w:rsidP="005316D6">
            <w:pPr>
              <w:widowControl w:val="0"/>
              <w:tabs>
                <w:tab w:val="left" w:pos="1008"/>
              </w:tabs>
              <w:autoSpaceDE w:val="0"/>
              <w:autoSpaceDN w:val="0"/>
              <w:adjustRightInd w:val="0"/>
              <w:ind w:right="151" w:firstLine="353"/>
              <w:contextualSpacing/>
              <w:jc w:val="both"/>
              <w:rPr>
                <w:rFonts w:asciiTheme="minorHAnsi" w:eastAsia="SimSun" w:hAnsiTheme="minorHAnsi" w:cstheme="minorHAnsi"/>
                <w:bCs/>
                <w:kern w:val="2"/>
                <w:sz w:val="22"/>
                <w:lang w:val="en-US"/>
              </w:rPr>
            </w:pPr>
          </w:p>
          <w:p w14:paraId="7D63A79D" w14:textId="4F57F45E" w:rsidR="00D0565D" w:rsidRDefault="00D0565D" w:rsidP="005316D6">
            <w:pPr>
              <w:tabs>
                <w:tab w:val="left" w:pos="1008"/>
              </w:tabs>
              <w:autoSpaceDE w:val="0"/>
              <w:autoSpaceDN w:val="0"/>
              <w:ind w:right="151" w:firstLine="353"/>
              <w:jc w:val="both"/>
              <w:rPr>
                <w:rFonts w:asciiTheme="minorHAnsi" w:eastAsia="SimSun" w:hAnsiTheme="minorHAnsi" w:cstheme="minorHAnsi"/>
                <w:bCs/>
                <w:kern w:val="2"/>
                <w:sz w:val="22"/>
                <w:lang w:val="en-US"/>
              </w:rPr>
            </w:pPr>
            <w:r w:rsidRPr="00F21219">
              <w:rPr>
                <w:rFonts w:asciiTheme="minorHAnsi" w:eastAsia="SimSun" w:hAnsiTheme="minorHAnsi" w:cstheme="minorHAnsi"/>
                <w:bCs/>
                <w:kern w:val="2"/>
                <w:sz w:val="22"/>
                <w:lang w:val="en-US"/>
              </w:rPr>
              <w:t xml:space="preserve">In case of insufficiency of such technical decritpion, the Supllier undertakes to provide the additional information and/or documents upon Buyer’s request. </w:t>
            </w:r>
          </w:p>
          <w:p w14:paraId="7C469119" w14:textId="77777777" w:rsidR="004F2819" w:rsidRPr="00F21219" w:rsidRDefault="004F2819" w:rsidP="005316D6">
            <w:pPr>
              <w:tabs>
                <w:tab w:val="left" w:pos="1008"/>
              </w:tabs>
              <w:autoSpaceDE w:val="0"/>
              <w:autoSpaceDN w:val="0"/>
              <w:ind w:right="151" w:firstLine="353"/>
              <w:jc w:val="both"/>
              <w:rPr>
                <w:rFonts w:asciiTheme="minorHAnsi" w:eastAsia="SimSun" w:hAnsiTheme="minorHAnsi" w:cstheme="minorHAnsi"/>
                <w:bCs/>
                <w:kern w:val="2"/>
                <w:sz w:val="22"/>
                <w:lang w:val="en-US"/>
              </w:rPr>
            </w:pPr>
          </w:p>
          <w:p w14:paraId="73223D53" w14:textId="77777777" w:rsidR="00D0565D" w:rsidRPr="00F21219" w:rsidRDefault="00D0565D" w:rsidP="005316D6">
            <w:pPr>
              <w:tabs>
                <w:tab w:val="left" w:pos="1008"/>
              </w:tabs>
              <w:ind w:firstLine="353"/>
              <w:jc w:val="both"/>
              <w:rPr>
                <w:rFonts w:asciiTheme="minorHAnsi" w:eastAsia="SimSun" w:hAnsiTheme="minorHAnsi" w:cstheme="minorHAnsi"/>
                <w:bCs/>
                <w:color w:val="000000" w:themeColor="text1"/>
                <w:kern w:val="1"/>
                <w:sz w:val="22"/>
                <w:lang w:val="en-US"/>
              </w:rPr>
            </w:pPr>
            <w:r w:rsidRPr="00F21219">
              <w:rPr>
                <w:rFonts w:asciiTheme="minorHAnsi" w:eastAsia="SimSun" w:hAnsiTheme="minorHAnsi" w:cstheme="minorHAnsi"/>
                <w:bCs/>
                <w:kern w:val="2"/>
                <w:sz w:val="22"/>
              </w:rPr>
              <w:t>5.</w:t>
            </w:r>
            <w:r w:rsidRPr="00F21219">
              <w:rPr>
                <w:rFonts w:asciiTheme="minorHAnsi" w:eastAsia="SimSun" w:hAnsiTheme="minorHAnsi" w:cstheme="minorHAnsi"/>
                <w:bCs/>
                <w:kern w:val="2"/>
                <w:sz w:val="22"/>
                <w:lang w:val="en-US"/>
              </w:rPr>
              <w:t xml:space="preserve">19. </w:t>
            </w:r>
            <w:r w:rsidRPr="00F21219">
              <w:rPr>
                <w:rFonts w:asciiTheme="minorHAnsi" w:eastAsia="SimSun" w:hAnsiTheme="minorHAnsi" w:cstheme="minorHAnsi"/>
                <w:bCs/>
                <w:color w:val="000000" w:themeColor="text1"/>
                <w:kern w:val="1"/>
                <w:sz w:val="22"/>
                <w:lang w:val="en-US"/>
              </w:rPr>
              <w:t>Goods that do not correspond to the set / completeness and / or quantity and / or quality may be accepted by the Buyer or the consignee for safekeeping at the expense of the Supplier, until its replacement and / or completion. The Supplier is obliged to dispose of the Goods accepted for safekeeping within 10 days. If the Supplier does not dispose of the Goods within this period, the Buyer has the right to sell the Goods to reimburse his losses.</w:t>
            </w:r>
          </w:p>
          <w:p w14:paraId="03978CC5" w14:textId="77777777" w:rsidR="00D0565D" w:rsidRDefault="00D0565D" w:rsidP="005316D6">
            <w:pPr>
              <w:tabs>
                <w:tab w:val="left" w:pos="1008"/>
              </w:tabs>
              <w:ind w:firstLine="353"/>
              <w:jc w:val="both"/>
              <w:rPr>
                <w:rFonts w:asciiTheme="minorHAnsi" w:eastAsia="SimSun" w:hAnsiTheme="minorHAnsi" w:cstheme="minorHAnsi"/>
                <w:bCs/>
                <w:kern w:val="2"/>
                <w:sz w:val="22"/>
                <w:lang w:val="en-US"/>
              </w:rPr>
            </w:pPr>
          </w:p>
          <w:p w14:paraId="68001F88" w14:textId="77777777" w:rsidR="00D0565D" w:rsidRDefault="00D0565D" w:rsidP="005316D6">
            <w:pPr>
              <w:tabs>
                <w:tab w:val="left" w:pos="1008"/>
              </w:tabs>
              <w:jc w:val="both"/>
              <w:rPr>
                <w:rFonts w:asciiTheme="minorHAnsi" w:eastAsia="SimSun" w:hAnsiTheme="minorHAnsi" w:cstheme="minorHAnsi"/>
                <w:bCs/>
                <w:kern w:val="2"/>
                <w:sz w:val="22"/>
                <w:lang w:val="en-US"/>
              </w:rPr>
            </w:pPr>
          </w:p>
          <w:p w14:paraId="67C6868F" w14:textId="77777777" w:rsidR="00D0565D" w:rsidRPr="00F21219" w:rsidRDefault="00D0565D" w:rsidP="005316D6">
            <w:pPr>
              <w:tabs>
                <w:tab w:val="left" w:pos="1008"/>
              </w:tabs>
              <w:ind w:firstLine="353"/>
              <w:jc w:val="both"/>
              <w:rPr>
                <w:rFonts w:asciiTheme="minorHAnsi" w:eastAsia="SimSun" w:hAnsiTheme="minorHAnsi" w:cstheme="minorHAnsi"/>
                <w:bCs/>
                <w:kern w:val="2"/>
                <w:sz w:val="22"/>
                <w:lang w:val="en-US"/>
              </w:rPr>
            </w:pPr>
          </w:p>
        </w:tc>
      </w:tr>
      <w:tr w:rsidR="00D0565D" w:rsidRPr="00D7652B" w14:paraId="5297A588" w14:textId="77777777" w:rsidTr="005316D6">
        <w:tc>
          <w:tcPr>
            <w:tcW w:w="4660" w:type="dxa"/>
          </w:tcPr>
          <w:p w14:paraId="5FB2B156" w14:textId="3476956A" w:rsidR="00D0565D" w:rsidRPr="00F21219" w:rsidRDefault="00D0565D" w:rsidP="004F2819">
            <w:pPr>
              <w:tabs>
                <w:tab w:val="left" w:pos="1008"/>
              </w:tabs>
              <w:autoSpaceDE w:val="0"/>
              <w:autoSpaceDN w:val="0"/>
              <w:adjustRightInd w:val="0"/>
              <w:rPr>
                <w:rFonts w:asciiTheme="minorHAnsi" w:hAnsiTheme="minorHAnsi" w:cstheme="minorHAnsi"/>
                <w:b/>
                <w:bCs/>
                <w:sz w:val="22"/>
              </w:rPr>
            </w:pPr>
            <w:r w:rsidRPr="00F21219">
              <w:rPr>
                <w:rFonts w:asciiTheme="minorHAnsi" w:hAnsiTheme="minorHAnsi" w:cstheme="minorHAnsi"/>
                <w:b/>
                <w:bCs/>
                <w:sz w:val="22"/>
              </w:rPr>
              <w:lastRenderedPageBreak/>
              <w:t>VI. Права та обов'язки Сторін</w:t>
            </w:r>
          </w:p>
          <w:p w14:paraId="654A1B17" w14:textId="77777777" w:rsidR="00D0565D" w:rsidRPr="00F21219" w:rsidRDefault="00D0565D" w:rsidP="00D0565D">
            <w:pPr>
              <w:widowControl w:val="0"/>
              <w:numPr>
                <w:ilvl w:val="1"/>
                <w:numId w:val="16"/>
              </w:numPr>
              <w:tabs>
                <w:tab w:val="left" w:pos="1008"/>
              </w:tabs>
              <w:autoSpaceDE w:val="0"/>
              <w:autoSpaceDN w:val="0"/>
              <w:adjustRightInd w:val="0"/>
              <w:spacing w:after="0" w:line="240" w:lineRule="auto"/>
              <w:ind w:left="0" w:firstLine="357"/>
              <w:contextualSpacing/>
              <w:rPr>
                <w:rFonts w:asciiTheme="minorHAnsi" w:hAnsiTheme="minorHAnsi" w:cstheme="minorHAnsi"/>
                <w:sz w:val="22"/>
                <w:lang w:val="ru-RU"/>
              </w:rPr>
            </w:pPr>
            <w:r w:rsidRPr="00F21219">
              <w:rPr>
                <w:rFonts w:asciiTheme="minorHAnsi" w:hAnsiTheme="minorHAnsi" w:cstheme="minorHAnsi"/>
                <w:sz w:val="22"/>
                <w:lang w:val="ru-RU"/>
              </w:rPr>
              <w:t>Покупець зобов'язаний:</w:t>
            </w:r>
          </w:p>
          <w:p w14:paraId="66FE1BF1"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Своєчасно та в повному обсязі сплачувати за </w:t>
            </w:r>
            <w:r w:rsidRPr="00F21219">
              <w:rPr>
                <w:rFonts w:asciiTheme="minorHAnsi" w:hAnsiTheme="minorHAnsi" w:cstheme="minorHAnsi"/>
                <w:sz w:val="22"/>
              </w:rPr>
              <w:t>прийнятий</w:t>
            </w:r>
            <w:r w:rsidRPr="00F21219">
              <w:rPr>
                <w:rFonts w:asciiTheme="minorHAnsi" w:hAnsiTheme="minorHAnsi" w:cstheme="minorHAnsi"/>
                <w:sz w:val="22"/>
                <w:lang w:val="ru-RU"/>
              </w:rPr>
              <w:t xml:space="preserve"> Товар </w:t>
            </w:r>
            <w:r w:rsidRPr="00F21219">
              <w:rPr>
                <w:rFonts w:asciiTheme="minorHAnsi" w:hAnsiTheme="minorHAnsi" w:cstheme="minorHAnsi"/>
                <w:color w:val="000000" w:themeColor="text1"/>
                <w:sz w:val="22"/>
              </w:rPr>
              <w:t>у разі відсутності зауважень</w:t>
            </w:r>
            <w:r w:rsidRPr="00F21219">
              <w:rPr>
                <w:rFonts w:asciiTheme="minorHAnsi" w:hAnsiTheme="minorHAnsi" w:cstheme="minorHAnsi"/>
                <w:sz w:val="22"/>
                <w:lang w:val="ru-RU"/>
              </w:rPr>
              <w:t xml:space="preserve">. </w:t>
            </w:r>
          </w:p>
          <w:p w14:paraId="3D82DD8B"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Приймати поставлений Товар, у разі відсутності зауважень, згідно з актом приймання-передачі </w:t>
            </w:r>
            <w:r w:rsidRPr="00F21219">
              <w:rPr>
                <w:rFonts w:asciiTheme="minorHAnsi" w:hAnsiTheme="minorHAnsi" w:cstheme="minorHAnsi"/>
                <w:sz w:val="22"/>
              </w:rPr>
              <w:t>Т</w:t>
            </w:r>
            <w:r w:rsidRPr="00F21219">
              <w:rPr>
                <w:rFonts w:asciiTheme="minorHAnsi" w:hAnsiTheme="minorHAnsi" w:cstheme="minorHAnsi"/>
                <w:sz w:val="22"/>
                <w:lang w:val="ru-RU"/>
              </w:rPr>
              <w:t>овару або видатковою накладною.</w:t>
            </w:r>
          </w:p>
          <w:p w14:paraId="6079F409" w14:textId="77777777" w:rsidR="00D0565D" w:rsidRPr="00F21219" w:rsidRDefault="00D0565D" w:rsidP="00D0565D">
            <w:pPr>
              <w:widowControl w:val="0"/>
              <w:numPr>
                <w:ilvl w:val="1"/>
                <w:numId w:val="16"/>
              </w:numPr>
              <w:tabs>
                <w:tab w:val="left" w:pos="1008"/>
              </w:tabs>
              <w:autoSpaceDE w:val="0"/>
              <w:autoSpaceDN w:val="0"/>
              <w:adjustRightInd w:val="0"/>
              <w:spacing w:after="0" w:line="240" w:lineRule="auto"/>
              <w:ind w:left="0" w:firstLine="357"/>
              <w:contextualSpacing/>
              <w:rPr>
                <w:rFonts w:asciiTheme="minorHAnsi" w:hAnsiTheme="minorHAnsi" w:cstheme="minorHAnsi"/>
                <w:sz w:val="22"/>
                <w:lang w:val="ru-RU"/>
              </w:rPr>
            </w:pPr>
            <w:r w:rsidRPr="00F21219">
              <w:rPr>
                <w:rFonts w:asciiTheme="minorHAnsi" w:hAnsiTheme="minorHAnsi" w:cstheme="minorHAnsi"/>
                <w:sz w:val="22"/>
                <w:lang w:val="ru-RU"/>
              </w:rPr>
              <w:t>Покупець має право:</w:t>
            </w:r>
          </w:p>
          <w:p w14:paraId="4193F59B"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rPr>
            </w:pPr>
            <w:r w:rsidRPr="00F21219">
              <w:rPr>
                <w:rFonts w:asciiTheme="minorHAnsi" w:hAnsiTheme="minorHAnsi" w:cstheme="minorHAnsi"/>
                <w:sz w:val="22"/>
                <w:lang w:val="ru-RU"/>
              </w:rPr>
              <w:t xml:space="preserve">Достроково розірвати цей Договір </w:t>
            </w:r>
            <w:r w:rsidRPr="00F21219">
              <w:rPr>
                <w:rFonts w:asciiTheme="minorHAnsi" w:hAnsiTheme="minorHAnsi" w:cstheme="minorHAnsi"/>
                <w:color w:val="000000" w:themeColor="text1"/>
                <w:sz w:val="22"/>
              </w:rPr>
              <w:t>в односторонньому порядку</w:t>
            </w:r>
            <w:r w:rsidRPr="00F21219">
              <w:rPr>
                <w:rFonts w:asciiTheme="minorHAnsi" w:hAnsiTheme="minorHAnsi" w:cstheme="minorHAnsi"/>
                <w:sz w:val="22"/>
                <w:lang w:val="ru-RU"/>
              </w:rPr>
              <w:t xml:space="preserve"> у разі невиконання чи неналежного виконання зобов'язань Постачальником. </w:t>
            </w:r>
            <w:r w:rsidRPr="00F21219">
              <w:rPr>
                <w:rFonts w:asciiTheme="minorHAnsi" w:hAnsiTheme="minorHAnsi" w:cstheme="minorHAnsi"/>
                <w:sz w:val="22"/>
              </w:rPr>
              <w:t>В даному випадку Договір припиняє дію з дати направлення повідомлення про розірвання Договору. Датою направлення повідомлення про розірвання Договору є дата відправлення, зазначена в документі (в тому числі, але не виключно фіскальний чек, квитанція, накладна, опис вкладення в цінний лист, декларація) підприємства зв’язку, через яке надсилається таке повідомлення</w:t>
            </w:r>
            <w:r w:rsidRPr="00F21219">
              <w:rPr>
                <w:rFonts w:asciiTheme="minorHAnsi" w:hAnsiTheme="minorHAnsi" w:cstheme="minorHAnsi"/>
                <w:color w:val="000000" w:themeColor="text1"/>
                <w:sz w:val="22"/>
              </w:rPr>
              <w:t>.</w:t>
            </w:r>
            <w:r w:rsidRPr="00F21219" w:rsidDel="00302408">
              <w:rPr>
                <w:rFonts w:asciiTheme="minorHAnsi" w:hAnsiTheme="minorHAnsi" w:cstheme="minorHAnsi"/>
                <w:sz w:val="22"/>
              </w:rPr>
              <w:t xml:space="preserve"> </w:t>
            </w:r>
          </w:p>
          <w:p w14:paraId="64420A35"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Контролювати поставку Товару у строки, встановлені цим Договором.</w:t>
            </w:r>
          </w:p>
          <w:p w14:paraId="548E775B"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Зменшувати обсяг закупівлі Товару та загальну </w:t>
            </w:r>
            <w:r w:rsidRPr="00F21219">
              <w:rPr>
                <w:rFonts w:asciiTheme="minorHAnsi" w:hAnsiTheme="minorHAnsi" w:cstheme="minorHAnsi"/>
                <w:sz w:val="22"/>
              </w:rPr>
              <w:t>ціну</w:t>
            </w:r>
            <w:r w:rsidRPr="00F21219">
              <w:rPr>
                <w:rFonts w:asciiTheme="minorHAnsi" w:hAnsiTheme="minorHAnsi" w:cstheme="minorHAnsi"/>
                <w:sz w:val="22"/>
                <w:lang w:val="ru-RU"/>
              </w:rPr>
              <w:t xml:space="preserve"> цього Договору, </w:t>
            </w:r>
            <w:r w:rsidRPr="00F21219">
              <w:rPr>
                <w:rFonts w:asciiTheme="minorHAnsi" w:hAnsiTheme="minorHAnsi" w:cstheme="minorHAnsi"/>
                <w:color w:val="000000" w:themeColor="text1"/>
                <w:sz w:val="22"/>
              </w:rPr>
              <w:t>зокрема з урахуванням фактичного обсягу видатків Покупця</w:t>
            </w:r>
            <w:r w:rsidRPr="00F21219">
              <w:rPr>
                <w:rFonts w:asciiTheme="minorHAnsi" w:hAnsiTheme="minorHAnsi" w:cstheme="minorHAnsi"/>
                <w:sz w:val="22"/>
                <w:lang w:val="ru-RU"/>
              </w:rPr>
              <w:t xml:space="preserve">. У такому разі Сторони вносять відповідні зміни до цього Договору.  </w:t>
            </w:r>
          </w:p>
          <w:p w14:paraId="7885D1AB"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Не здійснювати оплату Постачальнику у разі неналежного оформлення документів, необхідних для здійснення оплати (відсутність печатки, підписів тощо).</w:t>
            </w:r>
          </w:p>
          <w:p w14:paraId="40C997BD"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Відмовитися від Товару, який не поставлений в строк, вказаний у Специфікації\ях</w:t>
            </w:r>
            <w:r w:rsidRPr="00F21219">
              <w:rPr>
                <w:rFonts w:asciiTheme="minorHAnsi" w:hAnsiTheme="minorHAnsi" w:cstheme="minorHAnsi"/>
                <w:sz w:val="22"/>
              </w:rPr>
              <w:t xml:space="preserve">. </w:t>
            </w:r>
          </w:p>
          <w:p w14:paraId="10CF0900" w14:textId="77777777" w:rsidR="00D0565D" w:rsidRPr="00F21219" w:rsidRDefault="00D0565D" w:rsidP="00D0565D">
            <w:pPr>
              <w:widowControl w:val="0"/>
              <w:numPr>
                <w:ilvl w:val="1"/>
                <w:numId w:val="1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Постачальник зобов'язаний:</w:t>
            </w:r>
          </w:p>
          <w:p w14:paraId="71990895"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Забезпечити поставку Товару у строки, встановлені цим Договором</w:t>
            </w:r>
            <w:r w:rsidRPr="00F21219">
              <w:rPr>
                <w:rFonts w:asciiTheme="minorHAnsi" w:hAnsiTheme="minorHAnsi" w:cstheme="minorHAnsi"/>
                <w:sz w:val="22"/>
              </w:rPr>
              <w:t xml:space="preserve">. </w:t>
            </w:r>
            <w:r w:rsidRPr="00F21219">
              <w:rPr>
                <w:rFonts w:asciiTheme="minorHAnsi" w:hAnsiTheme="minorHAnsi" w:cstheme="minorHAnsi"/>
                <w:sz w:val="22"/>
                <w:lang w:val="ru-RU"/>
              </w:rPr>
              <w:t xml:space="preserve"> </w:t>
            </w:r>
          </w:p>
          <w:p w14:paraId="16EB3631"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Забезпечити поставку Товару, якість якого </w:t>
            </w:r>
            <w:r w:rsidRPr="00F21219">
              <w:rPr>
                <w:rFonts w:asciiTheme="minorHAnsi" w:hAnsiTheme="minorHAnsi" w:cstheme="minorHAnsi"/>
                <w:sz w:val="22"/>
              </w:rPr>
              <w:t>в</w:t>
            </w:r>
            <w:r w:rsidRPr="00F21219">
              <w:rPr>
                <w:rFonts w:asciiTheme="minorHAnsi" w:hAnsiTheme="minorHAnsi" w:cstheme="minorHAnsi"/>
                <w:sz w:val="22"/>
                <w:lang w:val="ru-RU"/>
              </w:rPr>
              <w:t>ідповідає умовам, установленим розділом II цього Договору.</w:t>
            </w:r>
          </w:p>
          <w:p w14:paraId="588AA53B"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Зареєструвати податкову накладну в електронній формі в строки, встановлені чинним законодавством України </w:t>
            </w:r>
            <w:r w:rsidRPr="00F21219">
              <w:rPr>
                <w:rFonts w:asciiTheme="minorHAnsi" w:eastAsia="SimSun" w:hAnsiTheme="minorHAnsi" w:cstheme="minorHAnsi"/>
                <w:bCs/>
                <w:kern w:val="2"/>
                <w:sz w:val="22"/>
                <w:lang w:val="ru-RU"/>
              </w:rPr>
              <w:t>(</w:t>
            </w:r>
            <w:r w:rsidRPr="00F21219">
              <w:rPr>
                <w:rFonts w:asciiTheme="minorHAnsi" w:hAnsiTheme="minorHAnsi" w:cstheme="minorHAnsi"/>
                <w:sz w:val="22"/>
              </w:rPr>
              <w:t>застосовується, якщо Постачальник є   резидентом України</w:t>
            </w:r>
            <w:r w:rsidRPr="00F21219">
              <w:rPr>
                <w:rFonts w:asciiTheme="minorHAnsi" w:eastAsia="SimSun" w:hAnsiTheme="minorHAnsi" w:cstheme="minorHAnsi"/>
                <w:bCs/>
                <w:kern w:val="2"/>
                <w:sz w:val="22"/>
                <w:lang w:val="ru-RU"/>
              </w:rPr>
              <w:t>).</w:t>
            </w:r>
          </w:p>
          <w:p w14:paraId="59F1A172"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Своєчасно повідомляти Покупця про зміну електронної адреси. </w:t>
            </w:r>
          </w:p>
          <w:p w14:paraId="25CB8A87"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Протягом 30 календарних днів з дати підписання даного Договору, </w:t>
            </w:r>
            <w:r w:rsidRPr="00F21219">
              <w:rPr>
                <w:rFonts w:asciiTheme="minorHAnsi" w:hAnsiTheme="minorHAnsi" w:cstheme="minorHAnsi"/>
                <w:sz w:val="22"/>
                <w:lang w:val="ru-RU"/>
              </w:rPr>
              <w:lastRenderedPageBreak/>
              <w:t xml:space="preserve">Постачальник зобов'язується надати Покупцю довідку (або нотаріально завірену копію), яка підтверджує, що нерезидент є резидентом країни, з якою підписано міжнародний </w:t>
            </w:r>
            <w:r w:rsidRPr="00F21219">
              <w:rPr>
                <w:rFonts w:asciiTheme="minorHAnsi" w:hAnsiTheme="minorHAnsi" w:cstheme="minorHAnsi"/>
                <w:sz w:val="22"/>
              </w:rPr>
              <w:t>Д</w:t>
            </w:r>
            <w:r w:rsidRPr="00F21219">
              <w:rPr>
                <w:rFonts w:asciiTheme="minorHAnsi" w:hAnsiTheme="minorHAnsi" w:cstheme="minorHAnsi"/>
                <w:sz w:val="22"/>
                <w:lang w:val="ru-RU"/>
              </w:rPr>
              <w:t>оговір з Україною, за формою, затвердженою згідно з законодавством відповідної країни, яка повинна бути легалізована</w:t>
            </w:r>
            <w:r w:rsidRPr="00F21219">
              <w:rPr>
                <w:rFonts w:asciiTheme="minorHAnsi" w:hAnsiTheme="minorHAnsi" w:cstheme="minorHAnsi"/>
                <w:sz w:val="22"/>
              </w:rPr>
              <w:t>/апостильована</w:t>
            </w:r>
            <w:r w:rsidRPr="00F21219">
              <w:rPr>
                <w:rFonts w:asciiTheme="minorHAnsi" w:hAnsiTheme="minorHAnsi" w:cstheme="minorHAnsi"/>
                <w:sz w:val="22"/>
                <w:lang w:val="ru-RU"/>
              </w:rPr>
              <w:t>, перекладена згідно з законодавством України (</w:t>
            </w:r>
            <w:r w:rsidRPr="00F21219">
              <w:rPr>
                <w:rFonts w:asciiTheme="minorHAnsi" w:eastAsia="SimSun" w:hAnsiTheme="minorHAnsi" w:cstheme="minorHAnsi"/>
                <w:bCs/>
                <w:color w:val="000000" w:themeColor="text1"/>
                <w:kern w:val="1"/>
                <w:sz w:val="22"/>
              </w:rPr>
              <w:t xml:space="preserve">застосовується, якщо Постачальник є нерезидентом в Україні). </w:t>
            </w:r>
            <w:r w:rsidRPr="00F21219">
              <w:rPr>
                <w:rFonts w:asciiTheme="minorHAnsi" w:eastAsia="SimSun" w:hAnsiTheme="minorHAnsi" w:cstheme="minorHAnsi"/>
                <w:bCs/>
                <w:kern w:val="1"/>
                <w:sz w:val="22"/>
              </w:rPr>
              <w:t>Така довідка надається Постачальником кожного календарного року, в якому Покупець здійснює платежі Постачальнику.</w:t>
            </w:r>
          </w:p>
          <w:p w14:paraId="0C8E170A" w14:textId="77777777" w:rsidR="00D0565D" w:rsidRDefault="00D0565D" w:rsidP="005316D6">
            <w:pPr>
              <w:tabs>
                <w:tab w:val="left" w:pos="1008"/>
              </w:tabs>
              <w:ind w:firstLine="444"/>
              <w:jc w:val="both"/>
              <w:rPr>
                <w:rFonts w:asciiTheme="minorHAnsi" w:hAnsiTheme="minorHAnsi" w:cstheme="minorHAnsi"/>
                <w:noProof/>
                <w:sz w:val="22"/>
              </w:rPr>
            </w:pPr>
            <w:r w:rsidRPr="00F21219">
              <w:rPr>
                <w:rFonts w:asciiTheme="minorHAnsi" w:eastAsia="Calibri" w:hAnsiTheme="minorHAnsi" w:cstheme="minorHAnsi"/>
                <w:iCs/>
                <w:sz w:val="22"/>
              </w:rPr>
              <w:t>6.3.</w:t>
            </w:r>
            <w:r>
              <w:rPr>
                <w:rFonts w:asciiTheme="minorHAnsi" w:eastAsia="Calibri" w:hAnsiTheme="minorHAnsi" w:cstheme="minorHAnsi"/>
                <w:iCs/>
                <w:sz w:val="22"/>
              </w:rPr>
              <w:t>6</w:t>
            </w:r>
            <w:r w:rsidRPr="00F21219">
              <w:rPr>
                <w:rFonts w:asciiTheme="minorHAnsi" w:eastAsia="Calibri" w:hAnsiTheme="minorHAnsi" w:cstheme="minorHAnsi"/>
                <w:iCs/>
                <w:sz w:val="22"/>
              </w:rPr>
              <w:t xml:space="preserve">. </w:t>
            </w:r>
            <w:r w:rsidRPr="00F21219">
              <w:rPr>
                <w:rFonts w:asciiTheme="minorHAnsi" w:hAnsiTheme="minorHAnsi" w:cstheme="minorHAnsi"/>
                <w:noProof/>
                <w:sz w:val="22"/>
              </w:rPr>
              <w:t>Постачальник зобовязаний (в т.ч. але не обмежуючись, через перевізника, який здійснює перевезення Товару за даним Договором) подати в установленому Митним кодексом України порядку до митного орган</w:t>
            </w:r>
            <w:r>
              <w:rPr>
                <w:rFonts w:asciiTheme="minorHAnsi" w:hAnsiTheme="minorHAnsi" w:cstheme="minorHAnsi"/>
                <w:noProof/>
                <w:sz w:val="22"/>
              </w:rPr>
              <w:t>у загальну декларацію прибуття.</w:t>
            </w:r>
          </w:p>
          <w:p w14:paraId="4216A4BD" w14:textId="77777777" w:rsidR="00D0565D" w:rsidRPr="00F21219" w:rsidRDefault="00D0565D" w:rsidP="005316D6">
            <w:pPr>
              <w:tabs>
                <w:tab w:val="left" w:pos="1008"/>
              </w:tabs>
              <w:ind w:firstLine="444"/>
              <w:jc w:val="both"/>
              <w:rPr>
                <w:rFonts w:asciiTheme="minorHAnsi" w:hAnsiTheme="minorHAnsi" w:cstheme="minorHAnsi"/>
                <w:noProof/>
                <w:sz w:val="22"/>
              </w:rPr>
            </w:pPr>
            <w:r w:rsidRPr="00F21219">
              <w:rPr>
                <w:rFonts w:asciiTheme="minorHAnsi" w:hAnsiTheme="minorHAnsi" w:cstheme="minorHAnsi"/>
                <w:noProof/>
                <w:sz w:val="22"/>
              </w:rPr>
              <w:t xml:space="preserve">Строки подачі загальної декларації прибуття визначаються відповідно до діючого законодавства України. </w:t>
            </w:r>
            <w:r w:rsidRPr="00F21219">
              <w:rPr>
                <w:rFonts w:asciiTheme="minorHAnsi" w:hAnsiTheme="minorHAnsi" w:cstheme="minorHAnsi"/>
                <w:bCs/>
                <w:noProof/>
                <w:sz w:val="22"/>
              </w:rPr>
              <w:t>(застосовується, якщо Постачальник є нерезидентом в Україні)</w:t>
            </w:r>
          </w:p>
          <w:p w14:paraId="79BAB2C9" w14:textId="77777777" w:rsidR="00D0565D" w:rsidRPr="00F21219" w:rsidRDefault="00D0565D" w:rsidP="00D0565D">
            <w:pPr>
              <w:widowControl w:val="0"/>
              <w:numPr>
                <w:ilvl w:val="1"/>
                <w:numId w:val="16"/>
              </w:numPr>
              <w:tabs>
                <w:tab w:val="left" w:pos="1008"/>
              </w:tabs>
              <w:autoSpaceDE w:val="0"/>
              <w:autoSpaceDN w:val="0"/>
              <w:adjustRightInd w:val="0"/>
              <w:spacing w:after="0" w:line="240" w:lineRule="auto"/>
              <w:ind w:left="0" w:firstLine="444"/>
              <w:contextualSpacing/>
              <w:jc w:val="both"/>
              <w:rPr>
                <w:rFonts w:asciiTheme="minorHAnsi" w:hAnsiTheme="minorHAnsi" w:cstheme="minorHAnsi"/>
                <w:sz w:val="22"/>
                <w:lang w:val="ru-RU"/>
              </w:rPr>
            </w:pPr>
            <w:r w:rsidRPr="00F21219">
              <w:rPr>
                <w:rFonts w:asciiTheme="minorHAnsi" w:hAnsiTheme="minorHAnsi" w:cstheme="minorHAnsi"/>
                <w:sz w:val="22"/>
                <w:lang w:val="ru-RU"/>
              </w:rPr>
              <w:t>Постачальник має право:</w:t>
            </w:r>
          </w:p>
          <w:p w14:paraId="0A69B7D8"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444"/>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Своєчасно та в повному обсязі отримувати плату за </w:t>
            </w:r>
            <w:r w:rsidRPr="00F21219">
              <w:rPr>
                <w:rFonts w:asciiTheme="minorHAnsi" w:hAnsiTheme="minorHAnsi" w:cstheme="minorHAnsi"/>
                <w:sz w:val="22"/>
              </w:rPr>
              <w:t>прийнятий</w:t>
            </w:r>
            <w:r w:rsidRPr="00F21219">
              <w:rPr>
                <w:rFonts w:asciiTheme="minorHAnsi" w:hAnsiTheme="minorHAnsi" w:cstheme="minorHAnsi"/>
                <w:sz w:val="22"/>
                <w:lang w:val="ru-RU"/>
              </w:rPr>
              <w:t xml:space="preserve"> Товар.</w:t>
            </w:r>
          </w:p>
          <w:p w14:paraId="14BE7F76" w14:textId="77777777" w:rsidR="00D0565D" w:rsidRPr="00F21219" w:rsidRDefault="00D0565D" w:rsidP="00D0565D">
            <w:pPr>
              <w:widowControl w:val="0"/>
              <w:numPr>
                <w:ilvl w:val="2"/>
                <w:numId w:val="16"/>
              </w:numPr>
              <w:tabs>
                <w:tab w:val="left" w:pos="1008"/>
              </w:tabs>
              <w:autoSpaceDE w:val="0"/>
              <w:autoSpaceDN w:val="0"/>
              <w:adjustRightInd w:val="0"/>
              <w:spacing w:after="0" w:line="240" w:lineRule="auto"/>
              <w:ind w:left="0" w:firstLine="444"/>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На дострокову поставку Товару за письмовим погодженням Покупця. </w:t>
            </w:r>
          </w:p>
          <w:p w14:paraId="6B2C88DD" w14:textId="77777777" w:rsidR="00D0565D" w:rsidRPr="00F21219" w:rsidRDefault="00D0565D" w:rsidP="00D0565D">
            <w:pPr>
              <w:pStyle w:val="ab"/>
              <w:widowControl w:val="0"/>
              <w:numPr>
                <w:ilvl w:val="1"/>
                <w:numId w:val="24"/>
              </w:numPr>
              <w:tabs>
                <w:tab w:val="left" w:pos="1008"/>
              </w:tabs>
              <w:autoSpaceDE w:val="0"/>
              <w:autoSpaceDN w:val="0"/>
              <w:adjustRightInd w:val="0"/>
              <w:spacing w:after="0" w:line="240" w:lineRule="auto"/>
              <w:ind w:left="0" w:firstLine="444"/>
              <w:jc w:val="both"/>
              <w:rPr>
                <w:rFonts w:asciiTheme="minorHAnsi" w:hAnsiTheme="minorHAnsi" w:cstheme="minorHAnsi"/>
                <w:sz w:val="22"/>
              </w:rPr>
            </w:pPr>
            <w:r w:rsidRPr="00F21219">
              <w:rPr>
                <w:rFonts w:asciiTheme="minorHAnsi" w:hAnsiTheme="minorHAnsi" w:cstheme="minorHAnsi"/>
                <w:sz w:val="22"/>
              </w:rPr>
              <w:t xml:space="preserve"> Якщо протягом гарантійного строку Покупцем будуть виявлені дефекти або невідповідність якості Товару, обумовленої Договором, </w:t>
            </w:r>
            <w:r w:rsidRPr="00F21219">
              <w:rPr>
                <w:rFonts w:asciiTheme="minorHAnsi" w:hAnsiTheme="minorHAnsi" w:cstheme="minorHAnsi"/>
                <w:noProof/>
                <w:sz w:val="22"/>
              </w:rPr>
              <w:t>Постачальник</w:t>
            </w:r>
            <w:r w:rsidRPr="00F21219">
              <w:rPr>
                <w:rFonts w:asciiTheme="minorHAnsi" w:hAnsiTheme="minorHAnsi" w:cstheme="minorHAnsi"/>
                <w:sz w:val="22"/>
              </w:rPr>
              <w:t xml:space="preserve"> зобов'язаний (на вибір Покупця):</w:t>
            </w:r>
          </w:p>
          <w:p w14:paraId="268B6C90" w14:textId="77777777" w:rsidR="00D0565D" w:rsidRPr="00F21219" w:rsidRDefault="00D0565D" w:rsidP="00D0565D">
            <w:pPr>
              <w:pStyle w:val="ab"/>
              <w:widowControl w:val="0"/>
              <w:numPr>
                <w:ilvl w:val="0"/>
                <w:numId w:val="18"/>
              </w:numPr>
              <w:tabs>
                <w:tab w:val="left" w:pos="1008"/>
              </w:tabs>
              <w:autoSpaceDE w:val="0"/>
              <w:autoSpaceDN w:val="0"/>
              <w:adjustRightInd w:val="0"/>
              <w:spacing w:after="0" w:line="240" w:lineRule="auto"/>
              <w:ind w:left="0" w:firstLine="444"/>
              <w:jc w:val="both"/>
              <w:rPr>
                <w:rFonts w:asciiTheme="minorHAnsi" w:hAnsiTheme="minorHAnsi" w:cstheme="minorHAnsi"/>
                <w:sz w:val="22"/>
              </w:rPr>
            </w:pPr>
            <w:r w:rsidRPr="00F21219">
              <w:rPr>
                <w:rFonts w:asciiTheme="minorHAnsi" w:hAnsiTheme="minorHAnsi" w:cstheme="minorHAnsi"/>
                <w:sz w:val="22"/>
              </w:rPr>
              <w:t xml:space="preserve">або за свій рахунок усунути дефекти Товару за його місцезнаходженням у строк, погоджений Сторонами, а якщо такий строк не буде погоджено –протягом 20 календарних днів з дня отримання повідомлення від вантажоотримувача чи Покупця про дефекти або невідповідність якості Товару ; </w:t>
            </w:r>
          </w:p>
          <w:p w14:paraId="4DD0A7E7" w14:textId="77777777" w:rsidR="00D0565D" w:rsidRPr="00F21219" w:rsidRDefault="00D0565D" w:rsidP="00D0565D">
            <w:pPr>
              <w:pStyle w:val="ab"/>
              <w:widowControl w:val="0"/>
              <w:numPr>
                <w:ilvl w:val="0"/>
                <w:numId w:val="18"/>
              </w:numPr>
              <w:tabs>
                <w:tab w:val="left" w:pos="1008"/>
              </w:tabs>
              <w:autoSpaceDE w:val="0"/>
              <w:autoSpaceDN w:val="0"/>
              <w:adjustRightInd w:val="0"/>
              <w:spacing w:after="0" w:line="240" w:lineRule="auto"/>
              <w:ind w:left="0" w:firstLine="444"/>
              <w:jc w:val="both"/>
              <w:rPr>
                <w:rFonts w:asciiTheme="minorHAnsi" w:hAnsiTheme="minorHAnsi" w:cstheme="minorHAnsi"/>
                <w:sz w:val="22"/>
              </w:rPr>
            </w:pPr>
            <w:r w:rsidRPr="00F21219">
              <w:rPr>
                <w:rFonts w:asciiTheme="minorHAnsi" w:hAnsiTheme="minorHAnsi" w:cstheme="minorHAnsi"/>
                <w:sz w:val="22"/>
              </w:rPr>
              <w:t>або замінити неякісний Товар на Товар належної якості протягом 20 календарних днів з дня отримання повідомлення від вантажоотримувача чи Покупця про дефекти або невідповідність якості Товару, якщо інший строк письмово не узгоджений Сторонами;</w:t>
            </w:r>
          </w:p>
          <w:p w14:paraId="58C62FB8" w14:textId="77777777" w:rsidR="00D0565D" w:rsidRPr="00F21219" w:rsidRDefault="00D0565D" w:rsidP="00D0565D">
            <w:pPr>
              <w:pStyle w:val="ab"/>
              <w:widowControl w:val="0"/>
              <w:numPr>
                <w:ilvl w:val="0"/>
                <w:numId w:val="18"/>
              </w:numPr>
              <w:tabs>
                <w:tab w:val="left" w:pos="1008"/>
              </w:tabs>
              <w:autoSpaceDE w:val="0"/>
              <w:autoSpaceDN w:val="0"/>
              <w:adjustRightInd w:val="0"/>
              <w:spacing w:after="0" w:line="240" w:lineRule="auto"/>
              <w:ind w:left="0" w:firstLine="444"/>
              <w:jc w:val="both"/>
              <w:rPr>
                <w:rFonts w:asciiTheme="minorHAnsi" w:hAnsiTheme="minorHAnsi" w:cstheme="minorHAnsi"/>
                <w:sz w:val="22"/>
              </w:rPr>
            </w:pPr>
            <w:r w:rsidRPr="00F21219">
              <w:rPr>
                <w:rFonts w:asciiTheme="minorHAnsi" w:hAnsiTheme="minorHAnsi" w:cstheme="minorHAnsi"/>
                <w:sz w:val="22"/>
              </w:rPr>
              <w:t xml:space="preserve">або повернути Покупцю сплачені за Товар неналежної якості кошти при частковій відмові Покупця від Договору (в частині відмови від неякісного Товару) протягом семи </w:t>
            </w:r>
            <w:r w:rsidRPr="00F21219">
              <w:rPr>
                <w:rFonts w:asciiTheme="minorHAnsi" w:hAnsiTheme="minorHAnsi" w:cstheme="minorHAnsi"/>
                <w:sz w:val="22"/>
              </w:rPr>
              <w:lastRenderedPageBreak/>
              <w:t>днів з дати отримання від Покупця повідомлення про часткову відмову від Договору. В такому разі Постачальник також зобов’язаний  вивезти неякісний Товар з його місцезнаходження протягом 20 днів з дня отримання повідомлення про часткову відмову від Договору.</w:t>
            </w:r>
          </w:p>
          <w:p w14:paraId="462187C6" w14:textId="77777777" w:rsidR="00D0565D" w:rsidRPr="00F21219" w:rsidRDefault="00D0565D" w:rsidP="005316D6">
            <w:pPr>
              <w:tabs>
                <w:tab w:val="left" w:pos="1008"/>
              </w:tabs>
              <w:ind w:firstLine="444"/>
              <w:jc w:val="both"/>
              <w:rPr>
                <w:rFonts w:asciiTheme="minorHAnsi" w:hAnsiTheme="minorHAnsi" w:cstheme="minorHAnsi"/>
                <w:sz w:val="22"/>
              </w:rPr>
            </w:pPr>
            <w:r w:rsidRPr="00F21219">
              <w:rPr>
                <w:rFonts w:asciiTheme="minorHAnsi" w:hAnsiTheme="minorHAnsi" w:cstheme="minorHAnsi"/>
                <w:sz w:val="22"/>
              </w:rPr>
              <w:t xml:space="preserve"> У разі невивезення неякісного Товару, підписанням цього Договору Постачальник доручає Покупцю розпорядитися Товаром на власний розсуд.</w:t>
            </w:r>
          </w:p>
          <w:p w14:paraId="0F62A048" w14:textId="77777777" w:rsidR="00D0565D" w:rsidRPr="00F21219" w:rsidRDefault="00D0565D" w:rsidP="005316D6">
            <w:pPr>
              <w:pStyle w:val="ab"/>
              <w:tabs>
                <w:tab w:val="left" w:pos="1008"/>
              </w:tabs>
              <w:ind w:left="0" w:firstLine="444"/>
              <w:jc w:val="both"/>
              <w:rPr>
                <w:rFonts w:asciiTheme="minorHAnsi" w:hAnsiTheme="minorHAnsi" w:cstheme="minorHAnsi"/>
                <w:sz w:val="22"/>
              </w:rPr>
            </w:pPr>
            <w:r w:rsidRPr="00F21219">
              <w:rPr>
                <w:rFonts w:asciiTheme="minorHAnsi" w:hAnsiTheme="minorHAnsi" w:cstheme="minorHAnsi"/>
                <w:sz w:val="22"/>
              </w:rPr>
              <w:t xml:space="preserve"> Вивезення неякісного товару Сторони оформлюють актом повернення Товару, який підписується уповноваженими представниками Сторін.</w:t>
            </w:r>
          </w:p>
          <w:p w14:paraId="55ABAC77" w14:textId="77777777" w:rsidR="00D0565D" w:rsidRPr="00F21219" w:rsidRDefault="00D0565D" w:rsidP="005316D6">
            <w:pPr>
              <w:pStyle w:val="ab"/>
              <w:tabs>
                <w:tab w:val="left" w:pos="1008"/>
              </w:tabs>
              <w:ind w:left="0" w:firstLine="444"/>
              <w:jc w:val="both"/>
              <w:rPr>
                <w:rFonts w:asciiTheme="minorHAnsi" w:hAnsiTheme="minorHAnsi" w:cstheme="minorHAnsi"/>
                <w:noProof/>
                <w:sz w:val="22"/>
              </w:rPr>
            </w:pPr>
            <w:r w:rsidRPr="00F21219">
              <w:rPr>
                <w:rFonts w:asciiTheme="minorHAnsi" w:hAnsiTheme="minorHAnsi" w:cstheme="minorHAnsi"/>
                <w:sz w:val="22"/>
              </w:rPr>
              <w:t>При розпорядженні Покупцем Товаром на власний розсуд,  Покупець</w:t>
            </w:r>
            <w:r w:rsidRPr="00F21219">
              <w:rPr>
                <w:rFonts w:asciiTheme="minorHAnsi" w:hAnsiTheme="minorHAnsi" w:cstheme="minorHAnsi"/>
                <w:noProof/>
                <w:sz w:val="22"/>
              </w:rPr>
              <w:t xml:space="preserve"> має право:</w:t>
            </w:r>
          </w:p>
          <w:p w14:paraId="360447EB" w14:textId="77777777" w:rsidR="00D0565D" w:rsidRPr="00F21219" w:rsidRDefault="00D0565D" w:rsidP="005316D6">
            <w:pPr>
              <w:pStyle w:val="ab"/>
              <w:tabs>
                <w:tab w:val="left" w:pos="1008"/>
              </w:tabs>
              <w:ind w:left="0" w:firstLine="444"/>
              <w:jc w:val="both"/>
              <w:rPr>
                <w:rFonts w:asciiTheme="minorHAnsi" w:hAnsiTheme="minorHAnsi" w:cstheme="minorHAnsi"/>
                <w:noProof/>
                <w:sz w:val="22"/>
              </w:rPr>
            </w:pPr>
            <w:r w:rsidRPr="00F21219">
              <w:rPr>
                <w:rFonts w:asciiTheme="minorHAnsi" w:hAnsiTheme="minorHAnsi" w:cstheme="minorHAnsi"/>
                <w:sz w:val="22"/>
              </w:rPr>
              <w:t>-</w:t>
            </w:r>
            <w:r w:rsidRPr="00F21219">
              <w:rPr>
                <w:rFonts w:asciiTheme="minorHAnsi" w:hAnsiTheme="minorHAnsi" w:cstheme="minorHAnsi"/>
                <w:noProof/>
                <w:sz w:val="22"/>
              </w:rPr>
              <w:t xml:space="preserve"> реалізувати Товар та відшкодувати за рахунок отриманих коштів понесені витрати та збитки, а кошти, що залишилися від такої реалізації Товару залишаються у розпоряджені Покупця, як плата за виконання доручення Постачальника про реалізацію Товару.</w:t>
            </w:r>
          </w:p>
          <w:p w14:paraId="5D47D16B" w14:textId="77777777" w:rsidR="00D0565D" w:rsidRPr="00F21219" w:rsidRDefault="00D0565D" w:rsidP="005316D6">
            <w:pPr>
              <w:pStyle w:val="ab"/>
              <w:tabs>
                <w:tab w:val="left" w:pos="1008"/>
              </w:tabs>
              <w:ind w:left="0" w:firstLine="444"/>
              <w:jc w:val="both"/>
              <w:rPr>
                <w:rFonts w:asciiTheme="minorHAnsi" w:hAnsiTheme="minorHAnsi" w:cstheme="minorHAnsi"/>
                <w:noProof/>
                <w:sz w:val="22"/>
              </w:rPr>
            </w:pPr>
            <w:r w:rsidRPr="00F21219">
              <w:rPr>
                <w:rFonts w:asciiTheme="minorHAnsi" w:hAnsiTheme="minorHAnsi" w:cstheme="minorHAnsi"/>
                <w:sz w:val="22"/>
              </w:rPr>
              <w:t>-</w:t>
            </w:r>
            <w:r w:rsidRPr="00F21219">
              <w:rPr>
                <w:rFonts w:asciiTheme="minorHAnsi" w:hAnsiTheme="minorHAnsi" w:cstheme="minorHAnsi"/>
                <w:noProof/>
                <w:sz w:val="22"/>
              </w:rPr>
              <w:t xml:space="preserve"> утилізувати Товар, а </w:t>
            </w:r>
            <w:r w:rsidRPr="00F21219">
              <w:rPr>
                <w:rFonts w:asciiTheme="minorHAnsi" w:hAnsiTheme="minorHAnsi" w:cstheme="minorHAnsi"/>
                <w:sz w:val="22"/>
              </w:rPr>
              <w:t>Постачальник зобов’язується відшкодувати Покупцю збитки, понесені Покупцем на утилізацію, на підставі підтверджуючих докум</w:t>
            </w:r>
            <w:r w:rsidRPr="00F21219">
              <w:rPr>
                <w:rFonts w:asciiTheme="minorHAnsi" w:hAnsiTheme="minorHAnsi" w:cstheme="minorHAnsi"/>
                <w:sz w:val="22"/>
                <w:lang w:val="en-US"/>
              </w:rPr>
              <w:t>e</w:t>
            </w:r>
            <w:r w:rsidRPr="00F21219">
              <w:rPr>
                <w:rFonts w:asciiTheme="minorHAnsi" w:hAnsiTheme="minorHAnsi" w:cstheme="minorHAnsi"/>
                <w:sz w:val="22"/>
              </w:rPr>
              <w:t>нтів</w:t>
            </w:r>
            <w:r w:rsidRPr="00F21219">
              <w:rPr>
                <w:rFonts w:asciiTheme="minorHAnsi" w:hAnsiTheme="minorHAnsi" w:cstheme="minorHAnsi"/>
                <w:noProof/>
                <w:sz w:val="22"/>
              </w:rPr>
              <w:t>.</w:t>
            </w:r>
          </w:p>
          <w:p w14:paraId="2739E7EA" w14:textId="77777777" w:rsidR="00D0565D" w:rsidRPr="00F21219" w:rsidRDefault="00D0565D" w:rsidP="005316D6">
            <w:pPr>
              <w:tabs>
                <w:tab w:val="left" w:pos="1008"/>
              </w:tabs>
              <w:ind w:firstLine="444"/>
              <w:jc w:val="both"/>
              <w:rPr>
                <w:rFonts w:asciiTheme="minorHAnsi" w:hAnsiTheme="minorHAnsi" w:cstheme="minorHAnsi"/>
                <w:sz w:val="22"/>
              </w:rPr>
            </w:pPr>
            <w:r w:rsidRPr="00F21219">
              <w:rPr>
                <w:rFonts w:asciiTheme="minorHAnsi" w:hAnsiTheme="minorHAnsi" w:cstheme="minorHAnsi"/>
                <w:sz w:val="22"/>
              </w:rPr>
              <w:t>- розпорядитися Товаром в інший, незаборонений з</w:t>
            </w:r>
            <w:r w:rsidRPr="00F21219">
              <w:rPr>
                <w:rFonts w:asciiTheme="minorHAnsi" w:hAnsiTheme="minorHAnsi" w:cstheme="minorHAnsi"/>
                <w:sz w:val="22"/>
                <w:lang w:val="ru-RU"/>
              </w:rPr>
              <w:t>а</w:t>
            </w:r>
            <w:r w:rsidRPr="00F21219">
              <w:rPr>
                <w:rFonts w:asciiTheme="minorHAnsi" w:hAnsiTheme="minorHAnsi" w:cstheme="minorHAnsi"/>
                <w:sz w:val="22"/>
              </w:rPr>
              <w:t>конода</w:t>
            </w:r>
            <w:r w:rsidRPr="00F21219">
              <w:rPr>
                <w:rFonts w:asciiTheme="minorHAnsi" w:hAnsiTheme="minorHAnsi" w:cstheme="minorHAnsi"/>
                <w:sz w:val="22"/>
                <w:lang w:val="ru-RU"/>
              </w:rPr>
              <w:t>в</w:t>
            </w:r>
            <w:r w:rsidRPr="00F21219">
              <w:rPr>
                <w:rFonts w:asciiTheme="minorHAnsi" w:hAnsiTheme="minorHAnsi" w:cstheme="minorHAnsi"/>
                <w:sz w:val="22"/>
              </w:rPr>
              <w:t xml:space="preserve">ством спосіб. </w:t>
            </w:r>
          </w:p>
          <w:p w14:paraId="7382C104" w14:textId="77777777" w:rsidR="00D0565D" w:rsidRPr="00F21219" w:rsidRDefault="00D0565D" w:rsidP="005316D6">
            <w:pPr>
              <w:pStyle w:val="ab"/>
              <w:tabs>
                <w:tab w:val="left" w:pos="1008"/>
              </w:tabs>
              <w:ind w:left="0" w:firstLine="444"/>
              <w:jc w:val="both"/>
              <w:rPr>
                <w:rFonts w:asciiTheme="minorHAnsi" w:hAnsiTheme="minorHAnsi" w:cstheme="minorHAnsi"/>
                <w:sz w:val="22"/>
              </w:rPr>
            </w:pPr>
            <w:r w:rsidRPr="00F21219">
              <w:rPr>
                <w:rFonts w:asciiTheme="minorHAnsi" w:hAnsiTheme="minorHAnsi" w:cstheme="minorHAnsi"/>
                <w:sz w:val="22"/>
              </w:rPr>
              <w:t>Покупець має право самостійно або з залученням інших  осіб усунути виявлені недоліки/доукомплектувати Товар, а Постачальник зобов’язаний сплатити суму, що дорівнює документально підтвердженим витратам Покупця + 10% адміністративних витрат.</w:t>
            </w:r>
          </w:p>
          <w:p w14:paraId="7A339B74" w14:textId="42099920" w:rsidR="00D0565D" w:rsidRDefault="00D0565D" w:rsidP="005316D6">
            <w:pPr>
              <w:widowControl w:val="0"/>
              <w:tabs>
                <w:tab w:val="left" w:pos="1008"/>
              </w:tabs>
              <w:autoSpaceDE w:val="0"/>
              <w:autoSpaceDN w:val="0"/>
              <w:adjustRightInd w:val="0"/>
              <w:ind w:firstLine="444"/>
              <w:contextualSpacing/>
              <w:jc w:val="both"/>
              <w:rPr>
                <w:rFonts w:asciiTheme="minorHAnsi" w:hAnsiTheme="minorHAnsi" w:cstheme="minorHAnsi"/>
                <w:sz w:val="22"/>
              </w:rPr>
            </w:pPr>
          </w:p>
          <w:p w14:paraId="05442EEE" w14:textId="7AF41038" w:rsidR="009337FE" w:rsidRDefault="009337FE" w:rsidP="005316D6">
            <w:pPr>
              <w:widowControl w:val="0"/>
              <w:tabs>
                <w:tab w:val="left" w:pos="1008"/>
              </w:tabs>
              <w:autoSpaceDE w:val="0"/>
              <w:autoSpaceDN w:val="0"/>
              <w:adjustRightInd w:val="0"/>
              <w:ind w:firstLine="444"/>
              <w:contextualSpacing/>
              <w:jc w:val="both"/>
              <w:rPr>
                <w:rFonts w:asciiTheme="minorHAnsi" w:hAnsiTheme="minorHAnsi" w:cstheme="minorHAnsi"/>
                <w:sz w:val="22"/>
              </w:rPr>
            </w:pPr>
          </w:p>
          <w:p w14:paraId="001F2EDB" w14:textId="41F6AE82" w:rsidR="009337FE" w:rsidRDefault="009337FE" w:rsidP="005316D6">
            <w:pPr>
              <w:widowControl w:val="0"/>
              <w:tabs>
                <w:tab w:val="left" w:pos="1008"/>
              </w:tabs>
              <w:autoSpaceDE w:val="0"/>
              <w:autoSpaceDN w:val="0"/>
              <w:adjustRightInd w:val="0"/>
              <w:ind w:firstLine="444"/>
              <w:contextualSpacing/>
              <w:jc w:val="both"/>
              <w:rPr>
                <w:rFonts w:asciiTheme="minorHAnsi" w:hAnsiTheme="minorHAnsi" w:cstheme="minorHAnsi"/>
                <w:sz w:val="22"/>
              </w:rPr>
            </w:pPr>
          </w:p>
          <w:p w14:paraId="2F917856" w14:textId="38A8AF54" w:rsidR="009337FE" w:rsidRDefault="009337FE" w:rsidP="005316D6">
            <w:pPr>
              <w:widowControl w:val="0"/>
              <w:tabs>
                <w:tab w:val="left" w:pos="1008"/>
              </w:tabs>
              <w:autoSpaceDE w:val="0"/>
              <w:autoSpaceDN w:val="0"/>
              <w:adjustRightInd w:val="0"/>
              <w:ind w:firstLine="444"/>
              <w:contextualSpacing/>
              <w:jc w:val="both"/>
              <w:rPr>
                <w:rFonts w:asciiTheme="minorHAnsi" w:hAnsiTheme="minorHAnsi" w:cstheme="minorHAnsi"/>
                <w:sz w:val="22"/>
              </w:rPr>
            </w:pPr>
          </w:p>
          <w:p w14:paraId="07780A13" w14:textId="4466170C" w:rsidR="009337FE" w:rsidRPr="00F21219" w:rsidRDefault="009337FE" w:rsidP="004F2819">
            <w:pPr>
              <w:widowControl w:val="0"/>
              <w:tabs>
                <w:tab w:val="left" w:pos="1008"/>
              </w:tabs>
              <w:autoSpaceDE w:val="0"/>
              <w:autoSpaceDN w:val="0"/>
              <w:adjustRightInd w:val="0"/>
              <w:contextualSpacing/>
              <w:jc w:val="both"/>
              <w:rPr>
                <w:rFonts w:asciiTheme="minorHAnsi" w:hAnsiTheme="minorHAnsi" w:cstheme="minorHAnsi"/>
                <w:sz w:val="22"/>
              </w:rPr>
            </w:pPr>
          </w:p>
          <w:p w14:paraId="27C8D88C" w14:textId="68101FFE" w:rsidR="00D0565D" w:rsidRPr="00F21219" w:rsidRDefault="004F2819" w:rsidP="004F2819">
            <w:pPr>
              <w:tabs>
                <w:tab w:val="left" w:pos="1008"/>
              </w:tabs>
              <w:autoSpaceDE w:val="0"/>
              <w:autoSpaceDN w:val="0"/>
              <w:adjustRightInd w:val="0"/>
              <w:jc w:val="center"/>
              <w:rPr>
                <w:rFonts w:asciiTheme="minorHAnsi" w:hAnsiTheme="minorHAnsi" w:cstheme="minorHAnsi"/>
                <w:b/>
                <w:bCs/>
                <w:sz w:val="22"/>
              </w:rPr>
            </w:pPr>
            <w:r>
              <w:rPr>
                <w:rFonts w:asciiTheme="minorHAnsi" w:hAnsiTheme="minorHAnsi" w:cstheme="minorHAnsi"/>
                <w:b/>
                <w:bCs/>
                <w:sz w:val="22"/>
              </w:rPr>
              <w:t>VII. Відповідальність Сторін</w:t>
            </w:r>
          </w:p>
          <w:p w14:paraId="5F283325" w14:textId="77777777" w:rsidR="00D0565D" w:rsidRPr="00F21219" w:rsidRDefault="00D0565D" w:rsidP="00D0565D">
            <w:pPr>
              <w:widowControl w:val="0"/>
              <w:numPr>
                <w:ilvl w:val="1"/>
                <w:numId w:val="17"/>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У разі невиконання або неналежного виконання своїх зобов'язань за Договором Сторони несуть відповідальність, </w:t>
            </w:r>
            <w:r w:rsidRPr="00F21219">
              <w:rPr>
                <w:rFonts w:asciiTheme="minorHAnsi" w:hAnsiTheme="minorHAnsi" w:cstheme="minorHAnsi"/>
                <w:sz w:val="22"/>
                <w:lang w:val="ru-RU"/>
              </w:rPr>
              <w:lastRenderedPageBreak/>
              <w:t>передбачену законодавством України та цим Договором.</w:t>
            </w:r>
          </w:p>
          <w:p w14:paraId="243F0CCD" w14:textId="77777777" w:rsidR="00D0565D" w:rsidRPr="00F21219" w:rsidRDefault="00D0565D" w:rsidP="00D0565D">
            <w:pPr>
              <w:widowControl w:val="0"/>
              <w:numPr>
                <w:ilvl w:val="1"/>
                <w:numId w:val="17"/>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rPr>
            </w:pPr>
            <w:r w:rsidRPr="00F21219">
              <w:rPr>
                <w:rFonts w:asciiTheme="minorHAnsi" w:hAnsiTheme="minorHAnsi" w:cstheme="minorHAnsi"/>
                <w:sz w:val="22"/>
              </w:rPr>
              <w:t>За порушення строків виконання гарантійних зобов’язань Постачальник сплачує пеню 0,1 % від варості Товару неналежної якості (некомплектного Товару), а за прострочення понад 30 днів – додатково сплачує штраф у розмірі 7% від вартості неякісного/некомплектного Товару</w:t>
            </w:r>
          </w:p>
          <w:p w14:paraId="21DADFB4" w14:textId="77777777" w:rsidR="00D0565D" w:rsidRPr="00F21219" w:rsidRDefault="00D0565D" w:rsidP="00D0565D">
            <w:pPr>
              <w:widowControl w:val="0"/>
              <w:numPr>
                <w:ilvl w:val="1"/>
                <w:numId w:val="17"/>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За поставку Товару неналежної якості або некомплектного Товару, </w:t>
            </w:r>
            <w:r w:rsidRPr="00F21219">
              <w:rPr>
                <w:rFonts w:asciiTheme="minorHAnsi" w:hAnsiTheme="minorHAnsi" w:cstheme="minorHAnsi"/>
                <w:noProof/>
                <w:sz w:val="22"/>
                <w:lang w:val="ru-RU"/>
              </w:rPr>
              <w:t xml:space="preserve">Постачальник </w:t>
            </w:r>
            <w:r w:rsidRPr="00F21219">
              <w:rPr>
                <w:rFonts w:asciiTheme="minorHAnsi" w:hAnsiTheme="minorHAnsi" w:cstheme="minorHAnsi"/>
                <w:sz w:val="22"/>
                <w:lang w:val="ru-RU"/>
              </w:rPr>
              <w:t>виплачує Покупцю штраф у розмірі 20% від вартості Товару неналежної якості або некомплектного Товару.</w:t>
            </w:r>
          </w:p>
          <w:p w14:paraId="64C4BDF3" w14:textId="77777777" w:rsidR="00D0565D" w:rsidRPr="00F21219" w:rsidRDefault="00D0565D" w:rsidP="005316D6">
            <w:pPr>
              <w:tabs>
                <w:tab w:val="left" w:pos="1008"/>
              </w:tabs>
              <w:ind w:firstLine="357"/>
              <w:jc w:val="both"/>
              <w:rPr>
                <w:rFonts w:asciiTheme="minorHAnsi" w:hAnsiTheme="minorHAnsi" w:cstheme="minorHAnsi"/>
                <w:sz w:val="22"/>
              </w:rPr>
            </w:pPr>
            <w:r w:rsidRPr="00F21219">
              <w:rPr>
                <w:rFonts w:asciiTheme="minorHAnsi" w:hAnsiTheme="minorHAnsi" w:cstheme="minorHAnsi"/>
                <w:sz w:val="22"/>
                <w:lang w:val="ru-RU"/>
              </w:rPr>
              <w:t xml:space="preserve">7.3.1. </w:t>
            </w:r>
            <w:r w:rsidRPr="00F21219">
              <w:rPr>
                <w:rFonts w:asciiTheme="minorHAnsi" w:hAnsiTheme="minorHAnsi" w:cstheme="minorHAnsi"/>
                <w:sz w:val="22"/>
              </w:rPr>
              <w:t xml:space="preserve">Додатково при поставці Товару неналежної якості Постачальник компенсує Покупцю всі митно-транспортні витрати, пов’язані з поставкою неякісного Товару. </w:t>
            </w:r>
          </w:p>
          <w:p w14:paraId="6AB81101" w14:textId="77777777" w:rsidR="00D0565D" w:rsidRPr="00F21219" w:rsidRDefault="00D0565D" w:rsidP="005316D6">
            <w:pPr>
              <w:tabs>
                <w:tab w:val="left" w:pos="1008"/>
              </w:tabs>
              <w:ind w:firstLine="357"/>
              <w:jc w:val="both"/>
              <w:rPr>
                <w:rFonts w:asciiTheme="minorHAnsi" w:hAnsiTheme="minorHAnsi" w:cstheme="minorHAnsi"/>
                <w:sz w:val="22"/>
              </w:rPr>
            </w:pPr>
            <w:r w:rsidRPr="00F21219">
              <w:rPr>
                <w:rFonts w:asciiTheme="minorHAnsi" w:hAnsiTheme="minorHAnsi" w:cstheme="minorHAnsi"/>
                <w:sz w:val="22"/>
              </w:rPr>
              <w:t>7.3.2. При митному оформленні Товару Покупцем, у випадку проведення митного оформлення за іншою митною ставкою, ніж та, що була вказана Постачальником в розрахунку приведеної вартості документації процедури закупівлі (за виключенням випадків, коли з моменту вказання митної ставки (мито, акциз, ПДВ) Постачальником в розрахунку приведеної вартості до моменту  митного оформлення Товару Покупцем</w:t>
            </w:r>
            <w:r w:rsidRPr="00F21219">
              <w:rPr>
                <w:rFonts w:asciiTheme="minorHAnsi" w:hAnsiTheme="minorHAnsi" w:cstheme="minorHAnsi"/>
                <w:sz w:val="22"/>
                <w:lang w:val="ru-RU"/>
              </w:rPr>
              <w:t xml:space="preserve">, </w:t>
            </w:r>
            <w:r w:rsidRPr="00F21219">
              <w:rPr>
                <w:rFonts w:asciiTheme="minorHAnsi" w:hAnsiTheme="minorHAnsi" w:cstheme="minorHAnsi"/>
                <w:sz w:val="22"/>
              </w:rPr>
              <w:t xml:space="preserve"> було внесено зміни у законодавство , яке регулює митну ставку Товару, внаслідок чого митна ставка, що була сплачена Покупцем, відрізняється від вказаної Постачальником у розрахунку приведеної вартості</w:t>
            </w:r>
            <w:r w:rsidRPr="00F21219">
              <w:rPr>
                <w:rFonts w:asciiTheme="minorHAnsi" w:hAnsiTheme="minorHAnsi" w:cstheme="minorHAnsi"/>
                <w:sz w:val="22"/>
                <w:lang w:val="ru-RU"/>
              </w:rPr>
              <w:t xml:space="preserve">. Зазначене виключення не застосовується у </w:t>
            </w:r>
            <w:r>
              <w:rPr>
                <w:rFonts w:asciiTheme="minorHAnsi" w:hAnsiTheme="minorHAnsi" w:cstheme="minorHAnsi"/>
                <w:sz w:val="22"/>
                <w:lang w:val="ru-RU"/>
              </w:rPr>
              <w:t>в</w:t>
            </w:r>
            <w:r w:rsidRPr="00F21219">
              <w:rPr>
                <w:rFonts w:asciiTheme="minorHAnsi" w:hAnsiTheme="minorHAnsi" w:cstheme="minorHAnsi"/>
                <w:sz w:val="22"/>
                <w:lang w:val="ru-RU"/>
              </w:rPr>
              <w:t>ипадку порушення Постачальником строку поставки Товару</w:t>
            </w:r>
            <w:r w:rsidRPr="00F21219">
              <w:rPr>
                <w:rFonts w:asciiTheme="minorHAnsi" w:hAnsiTheme="minorHAnsi" w:cstheme="minorHAnsi"/>
                <w:sz w:val="22"/>
              </w:rPr>
              <w:t>), Постачальник зобов’язується компенсувати Покупцю різницю в митних витратах (зокрема, різницю в ставці мита, ПДВ та акцизу (у разі якщо Товар є підакцизним). Така різниця повинна бути сплачена Постачальником Покупцю на письмову вимогу Покупця в 5 (п`яти)  денний строк від  дня пред’явлення  вимоги Покупцем (застосовується, якщо Постачальник є нерезидентом в Україні).</w:t>
            </w:r>
          </w:p>
          <w:p w14:paraId="32714BA0" w14:textId="77777777" w:rsidR="00D0565D" w:rsidRPr="00F21219" w:rsidRDefault="00D0565D" w:rsidP="005316D6">
            <w:pPr>
              <w:tabs>
                <w:tab w:val="left" w:pos="1008"/>
              </w:tabs>
              <w:ind w:firstLine="444"/>
              <w:jc w:val="both"/>
              <w:rPr>
                <w:rFonts w:asciiTheme="minorHAnsi" w:hAnsiTheme="minorHAnsi" w:cstheme="minorHAnsi"/>
                <w:noProof/>
                <w:sz w:val="22"/>
              </w:rPr>
            </w:pPr>
            <w:r w:rsidRPr="00F21219">
              <w:rPr>
                <w:rFonts w:asciiTheme="minorHAnsi" w:hAnsiTheme="minorHAnsi" w:cstheme="minorHAnsi"/>
                <w:sz w:val="22"/>
              </w:rPr>
              <w:t xml:space="preserve">7.3.3. </w:t>
            </w:r>
            <w:r w:rsidRPr="00F21219">
              <w:rPr>
                <w:rFonts w:asciiTheme="minorHAnsi" w:hAnsiTheme="minorHAnsi" w:cstheme="minorHAnsi"/>
                <w:noProof/>
                <w:sz w:val="22"/>
              </w:rPr>
              <w:t xml:space="preserve">При збільшенні витрат Покупця у зв’язку із здійсненням більшої кількості митних оформлень та/або поставкою в більшій </w:t>
            </w:r>
            <w:r w:rsidRPr="00F21219">
              <w:rPr>
                <w:rFonts w:asciiTheme="minorHAnsi" w:hAnsiTheme="minorHAnsi" w:cstheme="minorHAnsi"/>
                <w:noProof/>
                <w:sz w:val="22"/>
              </w:rPr>
              <w:lastRenderedPageBreak/>
              <w:t>кількості транспортних засобів ніж тій, що була вказана Постачальником в розрахунку приведеної вартості під час участі у процедурі допорогової закупівлі, Постачальник зобов’язується компенсувати Покупцю різницю в таких витратах на письмову вимогу Покупця в 5 (п`яти)  денний строк від  дня пред’явлення  вимоги Покупцем (застосовується, якщо Постачальник є нерезидентом в Україні).</w:t>
            </w:r>
          </w:p>
          <w:p w14:paraId="3F6F010E" w14:textId="77777777" w:rsidR="00D0565D" w:rsidRPr="00F21219" w:rsidRDefault="00D0565D" w:rsidP="005316D6">
            <w:pPr>
              <w:widowControl w:val="0"/>
              <w:tabs>
                <w:tab w:val="left" w:pos="567"/>
                <w:tab w:val="left" w:pos="1008"/>
              </w:tabs>
              <w:autoSpaceDE w:val="0"/>
              <w:autoSpaceDN w:val="0"/>
              <w:adjustRightInd w:val="0"/>
              <w:ind w:firstLine="444"/>
              <w:jc w:val="both"/>
              <w:rPr>
                <w:rFonts w:asciiTheme="minorHAnsi" w:hAnsiTheme="minorHAnsi" w:cstheme="minorHAnsi"/>
                <w:noProof/>
                <w:sz w:val="22"/>
              </w:rPr>
            </w:pPr>
            <w:r w:rsidRPr="00F21219">
              <w:rPr>
                <w:rFonts w:asciiTheme="minorHAnsi" w:hAnsiTheme="minorHAnsi" w:cstheme="minorHAnsi"/>
                <w:noProof/>
                <w:sz w:val="22"/>
              </w:rPr>
              <w:t>7.3.4. У випадку, якщо відповідно до чинного законодавства України для проходження процедури митного оформлення необхідно провести сертифікацію Товару, Постачальник зобов’язаний, на письмову вимогу Покупця в 5 (п`яти)  денний строк від  дня пред’явлення  вимоги Покупцем, компенсувати Покупцю вартість  такої сертифікації Товару (застосовується, Постачальник є нерезидентом в Україні).</w:t>
            </w:r>
          </w:p>
          <w:p w14:paraId="20885E50" w14:textId="77777777" w:rsidR="00D0565D" w:rsidRPr="00F21219" w:rsidRDefault="00D0565D" w:rsidP="00D0565D">
            <w:pPr>
              <w:pStyle w:val="ab"/>
              <w:widowControl w:val="0"/>
              <w:numPr>
                <w:ilvl w:val="1"/>
                <w:numId w:val="25"/>
              </w:numPr>
              <w:tabs>
                <w:tab w:val="left" w:pos="1008"/>
              </w:tabs>
              <w:autoSpaceDE w:val="0"/>
              <w:autoSpaceDN w:val="0"/>
              <w:adjustRightInd w:val="0"/>
              <w:spacing w:after="0" w:line="240" w:lineRule="auto"/>
              <w:ind w:left="0" w:firstLine="357"/>
              <w:jc w:val="both"/>
              <w:rPr>
                <w:rFonts w:asciiTheme="minorHAnsi" w:hAnsiTheme="minorHAnsi" w:cstheme="minorHAnsi"/>
                <w:sz w:val="22"/>
              </w:rPr>
            </w:pPr>
            <w:r w:rsidRPr="00F21219">
              <w:rPr>
                <w:rFonts w:asciiTheme="minorHAnsi" w:hAnsiTheme="minorHAnsi" w:cstheme="minorHAnsi"/>
                <w:sz w:val="22"/>
              </w:rPr>
              <w:t>За відвантаження Товару без отримання рознарядки, Постачальник виплачує Покупцю штраф у розмірі 10% від вартості Товару,  відвантаженого без рознарядки.</w:t>
            </w:r>
          </w:p>
          <w:p w14:paraId="2A96EFF1" w14:textId="77777777" w:rsidR="00D0565D" w:rsidRPr="00F21219" w:rsidRDefault="00D0565D" w:rsidP="005316D6">
            <w:pPr>
              <w:widowControl w:val="0"/>
              <w:tabs>
                <w:tab w:val="left" w:pos="1008"/>
              </w:tabs>
              <w:autoSpaceDE w:val="0"/>
              <w:autoSpaceDN w:val="0"/>
              <w:adjustRightInd w:val="0"/>
              <w:ind w:firstLine="357"/>
              <w:jc w:val="both"/>
              <w:rPr>
                <w:rFonts w:asciiTheme="minorHAnsi" w:eastAsiaTheme="minorHAnsi" w:hAnsiTheme="minorHAnsi" w:cstheme="minorHAnsi"/>
                <w:sz w:val="22"/>
              </w:rPr>
            </w:pPr>
            <w:r w:rsidRPr="00F21219">
              <w:rPr>
                <w:rFonts w:asciiTheme="minorHAnsi" w:hAnsiTheme="minorHAnsi" w:cstheme="minorHAnsi"/>
                <w:sz w:val="22"/>
              </w:rPr>
              <w:t xml:space="preserve">7.5. За </w:t>
            </w:r>
            <w:r w:rsidRPr="00F21219">
              <w:rPr>
                <w:rFonts w:asciiTheme="minorHAnsi" w:eastAsiaTheme="minorHAnsi" w:hAnsiTheme="minorHAnsi" w:cstheme="minorHAnsi"/>
                <w:sz w:val="22"/>
              </w:rPr>
              <w:t>односторонню необґрунтовану відмову від Договору та/або виконання своїх зобов’язань по Договору (в тому числі гарантійних зобов’язань), Постачальник сплачує  Покупцю штраф у розмірі 10 % від ціни Договору.</w:t>
            </w:r>
          </w:p>
          <w:p w14:paraId="7B7FB1F6" w14:textId="77777777" w:rsidR="00D0565D" w:rsidRPr="00F21219" w:rsidRDefault="00D0565D" w:rsidP="005316D6">
            <w:pPr>
              <w:widowControl w:val="0"/>
              <w:tabs>
                <w:tab w:val="left" w:pos="1008"/>
              </w:tabs>
              <w:autoSpaceDE w:val="0"/>
              <w:autoSpaceDN w:val="0"/>
              <w:adjustRightInd w:val="0"/>
              <w:ind w:firstLine="357"/>
              <w:jc w:val="both"/>
              <w:rPr>
                <w:rFonts w:asciiTheme="minorHAnsi" w:eastAsiaTheme="minorHAnsi" w:hAnsiTheme="minorHAnsi" w:cstheme="minorHAnsi"/>
                <w:sz w:val="22"/>
              </w:rPr>
            </w:pPr>
            <w:r w:rsidRPr="00F21219">
              <w:rPr>
                <w:rFonts w:asciiTheme="minorHAnsi" w:hAnsiTheme="minorHAnsi" w:cstheme="minorHAnsi"/>
                <w:i/>
                <w:noProof/>
                <w:color w:val="FF0000"/>
                <w:sz w:val="22"/>
              </w:rPr>
              <w:t xml:space="preserve"> </w:t>
            </w:r>
            <w:r w:rsidRPr="00F21219">
              <w:rPr>
                <w:rFonts w:asciiTheme="minorHAnsi" w:eastAsiaTheme="minorHAnsi" w:hAnsiTheme="minorHAnsi" w:cstheme="minorHAnsi"/>
                <w:sz w:val="22"/>
              </w:rPr>
              <w:t>У випадку ненадання або порушення строків надання товаросупровідних документів і/або інших документів відповідно до п.5.5.-5.7, п.п. 6.3.5; даного Договору, Постачальник виплачує Покупцю штраф у розмірі 20 % від вартості Товару, документи щодо якого ненадані або надані  з порушенням строку.</w:t>
            </w:r>
          </w:p>
          <w:p w14:paraId="6CDB1A28" w14:textId="77777777" w:rsidR="00D0565D" w:rsidRPr="00F21219" w:rsidRDefault="00D0565D" w:rsidP="005316D6">
            <w:pPr>
              <w:tabs>
                <w:tab w:val="left" w:pos="1008"/>
              </w:tabs>
              <w:ind w:firstLine="357"/>
              <w:jc w:val="both"/>
              <w:rPr>
                <w:rFonts w:asciiTheme="minorHAnsi" w:hAnsiTheme="minorHAnsi" w:cstheme="minorHAnsi"/>
                <w:sz w:val="22"/>
              </w:rPr>
            </w:pPr>
            <w:r w:rsidRPr="00F21219">
              <w:rPr>
                <w:rFonts w:asciiTheme="minorHAnsi" w:hAnsiTheme="minorHAnsi" w:cstheme="minorHAnsi"/>
                <w:sz w:val="22"/>
                <w:lang w:val="ru-RU"/>
              </w:rPr>
              <w:t xml:space="preserve">7.6. </w:t>
            </w:r>
            <w:r w:rsidRPr="00F21219">
              <w:rPr>
                <w:rFonts w:asciiTheme="minorHAnsi" w:hAnsiTheme="minorHAnsi" w:cstheme="minorHAnsi"/>
                <w:sz w:val="22"/>
              </w:rPr>
              <w:t xml:space="preserve">Якщо Постачальник не зареєстрував, неправильно або несвоєчасно зареєстрував податкову/і накладну/і в системі електронного адміністрування податку на додану вартість чи вчинив інші дії/бездіяльність, в результаті чого Покупець втратив права на податковий кредит, Постачальник зобов’язаний сплатити Покупцю штраф у розмірі 20%  від суми операції/й по якій </w:t>
            </w:r>
            <w:r w:rsidRPr="00F21219">
              <w:rPr>
                <w:rFonts w:asciiTheme="minorHAnsi" w:hAnsiTheme="minorHAnsi" w:cstheme="minorHAnsi"/>
                <w:sz w:val="22"/>
              </w:rPr>
              <w:lastRenderedPageBreak/>
              <w:t>не зареєстровано, неправильно або несвоєчасного зареєстровано податкову/і накладну/і. (для платників ПДВ в Україні)</w:t>
            </w:r>
          </w:p>
          <w:p w14:paraId="2C877109" w14:textId="77777777" w:rsidR="00D0565D" w:rsidRPr="00F21219" w:rsidRDefault="00D0565D" w:rsidP="005316D6">
            <w:pPr>
              <w:tabs>
                <w:tab w:val="left" w:pos="1008"/>
              </w:tabs>
              <w:ind w:firstLine="357"/>
              <w:jc w:val="both"/>
              <w:rPr>
                <w:rFonts w:asciiTheme="minorHAnsi" w:hAnsiTheme="minorHAnsi" w:cstheme="minorHAnsi"/>
                <w:sz w:val="22"/>
              </w:rPr>
            </w:pPr>
            <w:r w:rsidRPr="00F21219">
              <w:rPr>
                <w:rFonts w:asciiTheme="minorHAnsi" w:hAnsiTheme="minorHAnsi" w:cstheme="minorHAnsi"/>
                <w:noProof/>
                <w:sz w:val="22"/>
                <w:lang w:val="ru-RU"/>
              </w:rPr>
              <w:t xml:space="preserve">7.7. </w:t>
            </w:r>
            <w:r w:rsidRPr="00F21219">
              <w:rPr>
                <w:rFonts w:asciiTheme="minorHAnsi" w:hAnsiTheme="minorHAnsi" w:cstheme="minorHAnsi"/>
                <w:noProof/>
                <w:sz w:val="22"/>
              </w:rPr>
              <w:t xml:space="preserve">У випадку невиконання Постачальником взятих на себе зобов’язань по даному Договору, Постачальник зобов’язаний відшкодувати </w:t>
            </w:r>
            <w:r w:rsidRPr="00F21219">
              <w:rPr>
                <w:rFonts w:asciiTheme="minorHAnsi" w:hAnsiTheme="minorHAnsi" w:cstheme="minorHAnsi"/>
                <w:sz w:val="22"/>
              </w:rPr>
              <w:t>Покупцю</w:t>
            </w:r>
            <w:r w:rsidRPr="00F21219">
              <w:rPr>
                <w:rFonts w:asciiTheme="minorHAnsi" w:hAnsiTheme="minorHAnsi" w:cstheme="minorHAnsi"/>
                <w:noProof/>
                <w:sz w:val="22"/>
              </w:rPr>
              <w:t xml:space="preserve"> всі збитки, що завдані йому таким невиконанням, у тому числі за простій транспорту, що виник через відсутність необхідних для приймання Товару документів.</w:t>
            </w:r>
          </w:p>
          <w:p w14:paraId="63082D86" w14:textId="77777777" w:rsidR="00D0565D" w:rsidRPr="00F21219" w:rsidRDefault="00D0565D" w:rsidP="005316D6">
            <w:pPr>
              <w:tabs>
                <w:tab w:val="left" w:pos="1008"/>
              </w:tabs>
              <w:ind w:firstLine="357"/>
              <w:jc w:val="both"/>
              <w:rPr>
                <w:rFonts w:asciiTheme="minorHAnsi" w:hAnsiTheme="minorHAnsi" w:cstheme="minorHAnsi"/>
                <w:sz w:val="22"/>
              </w:rPr>
            </w:pPr>
            <w:r w:rsidRPr="00F21219">
              <w:rPr>
                <w:rFonts w:asciiTheme="minorHAnsi" w:hAnsiTheme="minorHAnsi" w:cstheme="minorHAnsi"/>
                <w:noProof/>
                <w:sz w:val="22"/>
                <w:lang w:val="ru-RU"/>
              </w:rPr>
              <w:t xml:space="preserve">7.8. </w:t>
            </w:r>
            <w:r w:rsidRPr="00F21219">
              <w:rPr>
                <w:rFonts w:asciiTheme="minorHAnsi" w:hAnsiTheme="minorHAnsi" w:cstheme="minorHAnsi"/>
                <w:noProof/>
                <w:sz w:val="22"/>
              </w:rPr>
              <w:t xml:space="preserve">Постачальник  компенсує витрати </w:t>
            </w:r>
            <w:r w:rsidRPr="00F21219">
              <w:rPr>
                <w:rFonts w:asciiTheme="minorHAnsi" w:hAnsiTheme="minorHAnsi" w:cstheme="minorHAnsi"/>
                <w:sz w:val="22"/>
              </w:rPr>
              <w:t>Покупцю</w:t>
            </w:r>
            <w:r w:rsidRPr="00F21219">
              <w:rPr>
                <w:rFonts w:asciiTheme="minorHAnsi" w:hAnsiTheme="minorHAnsi" w:cstheme="minorHAnsi"/>
                <w:noProof/>
                <w:sz w:val="22"/>
              </w:rPr>
              <w:t xml:space="preserve"> за простій транспорту, коли такий простій буде викликаний необхідністю приймання Товару у присутності уповноважених представників Постачальника, у разі поставки Товару, що не відповідає вказаній у товаросупровідних документах кількості та/або якості.</w:t>
            </w:r>
          </w:p>
          <w:p w14:paraId="4BC763EB" w14:textId="77777777" w:rsidR="00D0565D" w:rsidRPr="00F21219" w:rsidRDefault="00D0565D" w:rsidP="005316D6">
            <w:pPr>
              <w:widowControl w:val="0"/>
              <w:tabs>
                <w:tab w:val="left" w:pos="1008"/>
              </w:tabs>
              <w:autoSpaceDE w:val="0"/>
              <w:autoSpaceDN w:val="0"/>
              <w:adjustRightInd w:val="0"/>
              <w:ind w:firstLine="357"/>
              <w:jc w:val="both"/>
              <w:rPr>
                <w:rFonts w:asciiTheme="minorHAnsi" w:eastAsiaTheme="minorHAnsi" w:hAnsiTheme="minorHAnsi" w:cstheme="minorHAnsi"/>
                <w:sz w:val="22"/>
              </w:rPr>
            </w:pPr>
            <w:r w:rsidRPr="00F21219">
              <w:rPr>
                <w:rFonts w:asciiTheme="minorHAnsi" w:hAnsiTheme="minorHAnsi" w:cstheme="minorHAnsi"/>
                <w:noProof/>
                <w:sz w:val="22"/>
                <w:lang w:val="ru-RU"/>
              </w:rPr>
              <w:t xml:space="preserve">7.9. </w:t>
            </w:r>
            <w:r w:rsidRPr="00F21219">
              <w:rPr>
                <w:rFonts w:asciiTheme="minorHAnsi" w:hAnsiTheme="minorHAnsi" w:cstheme="minorHAnsi"/>
                <w:noProof/>
                <w:sz w:val="22"/>
              </w:rPr>
              <w:t xml:space="preserve">У </w:t>
            </w:r>
            <w:r w:rsidRPr="00F21219">
              <w:rPr>
                <w:rFonts w:asciiTheme="minorHAnsi" w:eastAsiaTheme="minorHAnsi" w:hAnsiTheme="minorHAnsi" w:cstheme="minorHAnsi"/>
                <w:noProof/>
                <w:sz w:val="22"/>
              </w:rPr>
              <w:t>разі  прострочення Постачальником виконання зобов'язань з поставки Товару, останній сплачує Покупцю пеню у розмірі 0,1 % від вартості</w:t>
            </w:r>
            <w:r w:rsidRPr="00F21219">
              <w:rPr>
                <w:rFonts w:asciiTheme="minorHAnsi" w:hAnsiTheme="minorHAnsi" w:cstheme="minorHAnsi"/>
                <w:i/>
                <w:noProof/>
                <w:color w:val="FF0000"/>
                <w:sz w:val="22"/>
              </w:rPr>
              <w:t xml:space="preserve"> </w:t>
            </w:r>
            <w:r w:rsidRPr="00F21219">
              <w:rPr>
                <w:rFonts w:asciiTheme="minorHAnsi" w:eastAsiaTheme="minorHAnsi" w:hAnsiTheme="minorHAnsi" w:cstheme="minorHAnsi"/>
                <w:noProof/>
                <w:sz w:val="22"/>
              </w:rPr>
              <w:t xml:space="preserve">непоставленого або несвоєчасно поставленого Товару за кожен день прострочення, а за прострочення понад тридцять днів додатково сплачує штраф у розмірі 7% від вказаної вартості. </w:t>
            </w:r>
            <w:r w:rsidRPr="00F21219">
              <w:rPr>
                <w:rFonts w:asciiTheme="minorHAnsi" w:hAnsiTheme="minorHAnsi" w:cstheme="minorHAnsi"/>
                <w:noProof/>
                <w:color w:val="000000" w:themeColor="text1"/>
                <w:sz w:val="22"/>
              </w:rPr>
              <w:t>Сторони домовились, що нарахування пені здійснюється до моменту належного виконання Постачальником порушеного зобов’язання.</w:t>
            </w:r>
          </w:p>
          <w:p w14:paraId="3B50F9F9" w14:textId="77777777" w:rsidR="00D0565D" w:rsidRPr="00F21219" w:rsidRDefault="00D0565D" w:rsidP="005316D6">
            <w:pPr>
              <w:tabs>
                <w:tab w:val="left" w:pos="1008"/>
              </w:tabs>
              <w:ind w:firstLine="357"/>
              <w:jc w:val="both"/>
              <w:rPr>
                <w:rFonts w:asciiTheme="minorHAnsi" w:hAnsiTheme="minorHAnsi" w:cstheme="minorHAnsi"/>
                <w:sz w:val="22"/>
              </w:rPr>
            </w:pPr>
            <w:r w:rsidRPr="00F21219">
              <w:rPr>
                <w:rFonts w:asciiTheme="minorHAnsi" w:hAnsiTheme="minorHAnsi" w:cstheme="minorHAnsi"/>
                <w:noProof/>
                <w:sz w:val="22"/>
              </w:rPr>
              <w:t>7.1</w:t>
            </w:r>
            <w:r w:rsidRPr="00F21219">
              <w:rPr>
                <w:rFonts w:asciiTheme="minorHAnsi" w:hAnsiTheme="minorHAnsi" w:cstheme="minorHAnsi"/>
                <w:noProof/>
                <w:sz w:val="22"/>
                <w:lang w:val="ru-RU"/>
              </w:rPr>
              <w:t>0</w:t>
            </w:r>
            <w:r w:rsidRPr="00F21219">
              <w:rPr>
                <w:rFonts w:asciiTheme="minorHAnsi" w:hAnsiTheme="minorHAnsi" w:cstheme="minorHAnsi"/>
                <w:noProof/>
                <w:sz w:val="22"/>
              </w:rPr>
              <w:t xml:space="preserve"> За порушення строків оплати Покупець сплачує на користь Постачальника пеню в розмірі 0,001% від суми </w:t>
            </w:r>
            <w:r w:rsidRPr="00F21219">
              <w:rPr>
                <w:rFonts w:asciiTheme="minorHAnsi" w:hAnsiTheme="minorHAnsi" w:cstheme="minorHAnsi"/>
                <w:sz w:val="22"/>
              </w:rPr>
              <w:t>простроченого платежу, за кожний день прострочення платежу, але не більше подвійної облікової ставки Національного банку України, що діяла в період, за який сплачується пеня. На вимогу Постачальника, Покупець зобовязаний сплатити суму боргу з урахуванням встановленого індексу інфляції за весь час прострочення, а також три проценти річних від простроченої суми.</w:t>
            </w:r>
          </w:p>
          <w:p w14:paraId="2C92A9DD" w14:textId="77777777" w:rsidR="00D0565D" w:rsidRPr="00F21219" w:rsidRDefault="00D0565D" w:rsidP="005316D6">
            <w:pPr>
              <w:widowControl w:val="0"/>
              <w:tabs>
                <w:tab w:val="left" w:pos="1008"/>
              </w:tabs>
              <w:autoSpaceDE w:val="0"/>
              <w:autoSpaceDN w:val="0"/>
              <w:adjustRightInd w:val="0"/>
              <w:ind w:firstLine="357"/>
              <w:jc w:val="both"/>
              <w:rPr>
                <w:rFonts w:asciiTheme="minorHAnsi" w:hAnsiTheme="minorHAnsi" w:cstheme="minorHAnsi"/>
                <w:sz w:val="22"/>
              </w:rPr>
            </w:pPr>
            <w:r w:rsidRPr="00F21219">
              <w:rPr>
                <w:rFonts w:asciiTheme="minorHAnsi" w:hAnsiTheme="minorHAnsi" w:cstheme="minorHAnsi"/>
                <w:sz w:val="22"/>
              </w:rPr>
              <w:t xml:space="preserve">7.11. </w:t>
            </w:r>
            <w:r w:rsidRPr="00F21219">
              <w:rPr>
                <w:rFonts w:asciiTheme="minorHAnsi" w:hAnsiTheme="minorHAnsi" w:cstheme="minorHAnsi"/>
                <w:color w:val="000000"/>
                <w:sz w:val="22"/>
                <w:lang w:eastAsia="uk-UA"/>
              </w:rPr>
              <w:t xml:space="preserve">При нарахуванні будь-яких штрафних санкцій та/або збитків, передбачених даним </w:t>
            </w:r>
            <w:r w:rsidRPr="00F21219">
              <w:rPr>
                <w:rFonts w:asciiTheme="minorHAnsi" w:hAnsiTheme="minorHAnsi" w:cstheme="minorHAnsi"/>
                <w:color w:val="000000"/>
                <w:sz w:val="22"/>
                <w:lang w:eastAsia="uk-UA"/>
              </w:rPr>
              <w:lastRenderedPageBreak/>
              <w:t xml:space="preserve">Договором  Покупець має право направити   Постачальнику письмову вимогу про  нарахування штрафних санкцій  (із  розрахунком нарахування штрафних санкцій) та збитків (із наданням документально підтверджуючих документів або копій таких документів про нанесені збитки).  У такому випадку Постачальник зобов’язаний перерахувати Покупцю суму нарахованих  штрафних санкцій та/або збитків протягом 7 робочих днів з дати направлення відповідної письмової вимоги.  Датою направлення вимоги про сплату штрафних санкцій та/або збитків є дата </w:t>
            </w:r>
            <w:r w:rsidRPr="00F21219">
              <w:rPr>
                <w:rFonts w:asciiTheme="minorHAnsi" w:hAnsiTheme="minorHAnsi" w:cstheme="minorHAnsi"/>
                <w:sz w:val="22"/>
              </w:rPr>
              <w:t>відправлення, зазначена в документах (фіскальний чек, накладна, опис вкладення в цінний лист) підприємства зв’язку, через яке надсилалась  така вимога.</w:t>
            </w:r>
          </w:p>
          <w:p w14:paraId="118B460D" w14:textId="77777777" w:rsidR="00D0565D" w:rsidRPr="00F21219" w:rsidRDefault="00D0565D" w:rsidP="005316D6">
            <w:pPr>
              <w:widowControl w:val="0"/>
              <w:tabs>
                <w:tab w:val="left" w:pos="1008"/>
              </w:tabs>
              <w:autoSpaceDE w:val="0"/>
              <w:autoSpaceDN w:val="0"/>
              <w:adjustRightInd w:val="0"/>
              <w:ind w:firstLine="357"/>
              <w:jc w:val="both"/>
              <w:rPr>
                <w:rFonts w:asciiTheme="minorHAnsi" w:hAnsiTheme="minorHAnsi" w:cstheme="minorHAnsi"/>
                <w:sz w:val="22"/>
              </w:rPr>
            </w:pPr>
            <w:r w:rsidRPr="00F21219">
              <w:rPr>
                <w:rFonts w:asciiTheme="minorHAnsi" w:hAnsiTheme="minorHAnsi" w:cstheme="minorHAnsi"/>
                <w:color w:val="000000"/>
                <w:sz w:val="22"/>
                <w:lang w:eastAsia="uk-UA"/>
              </w:rPr>
              <w:t xml:space="preserve">При несплаті Постачальником штрафних санкцій та/або  збитків протягом строку, вказаного у цьому п. </w:t>
            </w:r>
            <w:r w:rsidRPr="00F21219">
              <w:rPr>
                <w:rFonts w:asciiTheme="minorHAnsi" w:hAnsiTheme="minorHAnsi" w:cstheme="minorHAnsi"/>
                <w:color w:val="000000"/>
                <w:sz w:val="22"/>
                <w:lang w:val="ru-RU" w:eastAsia="uk-UA"/>
              </w:rPr>
              <w:t>7.11</w:t>
            </w:r>
            <w:r w:rsidRPr="00F21219">
              <w:rPr>
                <w:rFonts w:asciiTheme="minorHAnsi" w:hAnsiTheme="minorHAnsi" w:cstheme="minorHAnsi"/>
                <w:color w:val="000000"/>
                <w:sz w:val="22"/>
                <w:lang w:eastAsia="uk-UA"/>
              </w:rPr>
              <w:t xml:space="preserve">. Договору, Покупець має право застосувати до Постачальника оперативно-господарську санкцію, а саме отримати суму нарахованих штрафних санкцій та/або збитків, спричинених невиконанням та/або несвоєчасним виконанням Договору та/або порушенням умов Договору із суми, що підлягає сплаті Постачальнику. Про застосування оперативно-господарської санкції Покупець зобов`язаний письмово повідомити Постачальника. Датою направлення такого повідомлення є дата </w:t>
            </w:r>
            <w:r w:rsidRPr="00F21219">
              <w:rPr>
                <w:rFonts w:asciiTheme="minorHAnsi" w:hAnsiTheme="minorHAnsi" w:cstheme="minorHAnsi"/>
                <w:sz w:val="22"/>
              </w:rPr>
              <w:t>відправлення, зазначена в документах (фіскальний чек, накладна, опис вкладення в цінний лист) підприємства зв’язку, через яке надсилається таке повідомлення.</w:t>
            </w:r>
          </w:p>
          <w:p w14:paraId="270B0E22" w14:textId="77777777" w:rsidR="00D0565D" w:rsidRPr="00F21219" w:rsidRDefault="00D0565D" w:rsidP="005316D6">
            <w:pPr>
              <w:tabs>
                <w:tab w:val="left" w:pos="1008"/>
              </w:tabs>
              <w:ind w:firstLine="357"/>
              <w:jc w:val="both"/>
              <w:rPr>
                <w:rFonts w:asciiTheme="minorHAnsi" w:hAnsiTheme="minorHAnsi" w:cstheme="minorHAnsi"/>
                <w:noProof/>
                <w:sz w:val="22"/>
              </w:rPr>
            </w:pPr>
            <w:r w:rsidRPr="00F21219">
              <w:rPr>
                <w:rFonts w:asciiTheme="minorHAnsi" w:hAnsiTheme="minorHAnsi" w:cstheme="minorHAnsi"/>
                <w:sz w:val="22"/>
              </w:rPr>
              <w:t>7.1</w:t>
            </w:r>
            <w:r w:rsidRPr="00F21219">
              <w:rPr>
                <w:rFonts w:asciiTheme="minorHAnsi" w:hAnsiTheme="minorHAnsi" w:cstheme="minorHAnsi"/>
                <w:sz w:val="22"/>
                <w:lang w:val="ru-RU"/>
              </w:rPr>
              <w:t>2</w:t>
            </w:r>
            <w:r w:rsidRPr="00F21219">
              <w:rPr>
                <w:rFonts w:asciiTheme="minorHAnsi" w:hAnsiTheme="minorHAnsi" w:cstheme="minorHAnsi"/>
                <w:sz w:val="22"/>
              </w:rPr>
              <w:t>. С</w:t>
            </w:r>
            <w:r w:rsidRPr="00F21219">
              <w:rPr>
                <w:rFonts w:asciiTheme="minorHAnsi" w:hAnsiTheme="minorHAnsi" w:cstheme="minorHAnsi"/>
                <w:noProof/>
                <w:sz w:val="22"/>
              </w:rPr>
              <w:t xml:space="preserve">плата господарських  санкцій не звільняє Сторони від виконання своїх зобов'язань за Договором. </w:t>
            </w:r>
          </w:p>
          <w:p w14:paraId="6E29E4AC" w14:textId="77777777" w:rsidR="00D0565D" w:rsidRPr="00F21219" w:rsidRDefault="00D0565D" w:rsidP="005316D6">
            <w:pPr>
              <w:pStyle w:val="ParagraphStyle"/>
              <w:tabs>
                <w:tab w:val="left" w:pos="1008"/>
              </w:tabs>
              <w:ind w:firstLine="357"/>
              <w:jc w:val="both"/>
              <w:rPr>
                <w:rStyle w:val="FontStyle"/>
                <w:rFonts w:asciiTheme="minorHAnsi" w:hAnsiTheme="minorHAnsi" w:cstheme="minorHAnsi"/>
                <w:sz w:val="22"/>
                <w:szCs w:val="22"/>
                <w:lang w:val="uk-UA"/>
              </w:rPr>
            </w:pPr>
            <w:r w:rsidRPr="00F21219">
              <w:rPr>
                <w:rStyle w:val="FontStyle"/>
                <w:rFonts w:asciiTheme="minorHAnsi" w:hAnsiTheme="minorHAnsi" w:cstheme="minorHAnsi"/>
                <w:sz w:val="22"/>
                <w:szCs w:val="22"/>
                <w:lang w:val="uk-UA"/>
              </w:rPr>
              <w:t>7.1</w:t>
            </w:r>
            <w:r>
              <w:rPr>
                <w:rStyle w:val="FontStyle"/>
                <w:rFonts w:asciiTheme="minorHAnsi" w:hAnsiTheme="minorHAnsi" w:cstheme="minorHAnsi"/>
                <w:sz w:val="22"/>
                <w:szCs w:val="22"/>
                <w:lang w:val="uk-UA"/>
              </w:rPr>
              <w:t>3</w:t>
            </w:r>
            <w:r w:rsidRPr="00F21219">
              <w:rPr>
                <w:rStyle w:val="FontStyle"/>
                <w:rFonts w:asciiTheme="minorHAnsi" w:hAnsiTheme="minorHAnsi" w:cstheme="minorHAnsi"/>
                <w:sz w:val="22"/>
                <w:szCs w:val="22"/>
                <w:lang w:val="uk-UA"/>
              </w:rPr>
              <w:t xml:space="preserve">. Якщо поставка Товару є об’єктом оподаткування ПДВ при нарахуванні штрафних санкцій розрахунок штрафних санкцій здійснюється з урахуванням того, що сума, від якої розраховуються штрафні санкції, включає ПДВ.* </w:t>
            </w:r>
          </w:p>
          <w:p w14:paraId="58368EC6" w14:textId="77777777" w:rsidR="00D0565D" w:rsidRPr="00F21219" w:rsidRDefault="00D0565D" w:rsidP="005316D6">
            <w:pPr>
              <w:pStyle w:val="ParagraphStyle"/>
              <w:tabs>
                <w:tab w:val="left" w:pos="1008"/>
              </w:tabs>
              <w:ind w:firstLine="457"/>
              <w:jc w:val="both"/>
              <w:rPr>
                <w:rStyle w:val="FontStyle"/>
                <w:rFonts w:asciiTheme="minorHAnsi" w:hAnsiTheme="minorHAnsi" w:cstheme="minorHAnsi"/>
                <w:sz w:val="22"/>
                <w:szCs w:val="22"/>
                <w:lang w:val="uk-UA"/>
              </w:rPr>
            </w:pPr>
            <w:r w:rsidRPr="00F21219">
              <w:rPr>
                <w:rStyle w:val="FontStyle"/>
                <w:rFonts w:asciiTheme="minorHAnsi" w:hAnsiTheme="minorHAnsi" w:cstheme="minorHAnsi"/>
                <w:sz w:val="22"/>
                <w:szCs w:val="22"/>
                <w:lang w:val="uk-UA"/>
              </w:rPr>
              <w:t>*(</w:t>
            </w:r>
            <w:r w:rsidRPr="00F21219">
              <w:rPr>
                <w:rStyle w:val="FontStyle"/>
                <w:rFonts w:asciiTheme="minorHAnsi" w:hAnsiTheme="minorHAnsi" w:cstheme="minorHAnsi"/>
                <w:i/>
                <w:sz w:val="22"/>
                <w:szCs w:val="22"/>
                <w:lang w:val="uk-UA"/>
              </w:rPr>
              <w:t>застосовується якщо Постачальник є платником ПДВ в Україні</w:t>
            </w:r>
            <w:r w:rsidRPr="00F21219">
              <w:rPr>
                <w:rStyle w:val="FontStyle"/>
                <w:rFonts w:asciiTheme="minorHAnsi" w:hAnsiTheme="minorHAnsi" w:cstheme="minorHAnsi"/>
                <w:sz w:val="22"/>
                <w:szCs w:val="22"/>
                <w:lang w:val="uk-UA"/>
              </w:rPr>
              <w:t>).</w:t>
            </w:r>
          </w:p>
          <w:p w14:paraId="4010182C" w14:textId="7D6FD871" w:rsidR="00D0565D" w:rsidRDefault="00D0565D" w:rsidP="005316D6">
            <w:pPr>
              <w:tabs>
                <w:tab w:val="left" w:pos="1008"/>
              </w:tabs>
              <w:ind w:firstLine="319"/>
              <w:jc w:val="both"/>
              <w:rPr>
                <w:rFonts w:asciiTheme="minorHAnsi" w:hAnsiTheme="minorHAnsi" w:cstheme="minorHAnsi"/>
                <w:sz w:val="22"/>
              </w:rPr>
            </w:pPr>
          </w:p>
          <w:p w14:paraId="46CF641B" w14:textId="77777777" w:rsidR="004F2819" w:rsidRPr="00F21219" w:rsidRDefault="004F2819" w:rsidP="005316D6">
            <w:pPr>
              <w:tabs>
                <w:tab w:val="left" w:pos="1008"/>
              </w:tabs>
              <w:ind w:firstLine="319"/>
              <w:jc w:val="both"/>
              <w:rPr>
                <w:rFonts w:asciiTheme="minorHAnsi" w:hAnsiTheme="minorHAnsi" w:cstheme="minorHAnsi"/>
                <w:sz w:val="22"/>
              </w:rPr>
            </w:pPr>
          </w:p>
          <w:p w14:paraId="6AC1F0CC" w14:textId="3FB0E1D9" w:rsidR="00D0565D" w:rsidRPr="00F21219" w:rsidRDefault="00D0565D" w:rsidP="004F2819">
            <w:pPr>
              <w:tabs>
                <w:tab w:val="left" w:pos="1008"/>
              </w:tabs>
              <w:autoSpaceDE w:val="0"/>
              <w:autoSpaceDN w:val="0"/>
              <w:adjustRightInd w:val="0"/>
              <w:jc w:val="center"/>
              <w:rPr>
                <w:rFonts w:asciiTheme="minorHAnsi" w:hAnsiTheme="minorHAnsi" w:cstheme="minorHAnsi"/>
                <w:b/>
                <w:bCs/>
                <w:sz w:val="22"/>
              </w:rPr>
            </w:pPr>
            <w:r w:rsidRPr="00F21219">
              <w:rPr>
                <w:rFonts w:asciiTheme="minorHAnsi" w:hAnsiTheme="minorHAnsi" w:cstheme="minorHAnsi"/>
                <w:b/>
                <w:bCs/>
                <w:sz w:val="22"/>
              </w:rPr>
              <w:t>VIII. О</w:t>
            </w:r>
            <w:r w:rsidR="004F2819">
              <w:rPr>
                <w:rFonts w:asciiTheme="minorHAnsi" w:hAnsiTheme="minorHAnsi" w:cstheme="minorHAnsi"/>
                <w:b/>
                <w:bCs/>
                <w:sz w:val="22"/>
              </w:rPr>
              <w:t>бставини непереборної сили</w:t>
            </w:r>
          </w:p>
          <w:p w14:paraId="2D3FA4B7" w14:textId="77777777" w:rsidR="00D0565D" w:rsidRPr="00F21219" w:rsidRDefault="00D0565D" w:rsidP="00D0565D">
            <w:pPr>
              <w:widowControl w:val="0"/>
              <w:numPr>
                <w:ilvl w:val="1"/>
                <w:numId w:val="19"/>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rPr>
            </w:pPr>
            <w:r w:rsidRPr="00F21219">
              <w:rPr>
                <w:rFonts w:asciiTheme="minorHAnsi" w:hAnsiTheme="minorHAnsi" w:cstheme="minorHAnsi"/>
                <w:sz w:val="22"/>
              </w:rPr>
              <w:t>Сторони звільняються від відповідальності за невиконання або неналежне виконання зобов'язань за цим Договором у разі виникнення обставин непереборної сили, (форс-мажорних обставин), які не існували під час укладання Договору та виникли поза волею Сторін. Обставинами непереборної сили є надзвичайні та невідворотні обставини, що об'єктивно унеможливлюють виконання Стороною зобов'язань, передбачених умовами Договору (аварія, катастрофа, стихійне лихо, епідемія, епізоотія, війна тощо).</w:t>
            </w:r>
          </w:p>
          <w:p w14:paraId="7D9EDBD1" w14:textId="77777777" w:rsidR="00D0565D" w:rsidRPr="00F21219" w:rsidRDefault="00D0565D" w:rsidP="005316D6">
            <w:pPr>
              <w:widowControl w:val="0"/>
              <w:tabs>
                <w:tab w:val="left" w:pos="1008"/>
              </w:tabs>
              <w:autoSpaceDE w:val="0"/>
              <w:autoSpaceDN w:val="0"/>
              <w:adjustRightInd w:val="0"/>
              <w:ind w:firstLine="357"/>
              <w:contextualSpacing/>
              <w:jc w:val="both"/>
              <w:rPr>
                <w:rFonts w:asciiTheme="minorHAnsi" w:hAnsiTheme="minorHAnsi" w:cstheme="minorHAnsi"/>
                <w:color w:val="333333"/>
                <w:sz w:val="22"/>
                <w:shd w:val="clear" w:color="auto" w:fill="FFFFFF"/>
              </w:rPr>
            </w:pPr>
            <w:r w:rsidRPr="00F21219">
              <w:rPr>
                <w:rFonts w:asciiTheme="minorHAnsi" w:hAnsiTheme="minorHAnsi" w:cstheme="minorHAnsi"/>
                <w:sz w:val="22"/>
              </w:rPr>
              <w:t>Не вважаються обставинами непереборної сили (форс-мажорними обставинами), зокрема, порушення зобов'язань контрагентами Сторони-правопорушника, відсутність на ринку потрібних для виконання зобов'язання товарів, відсутність у Сторони-боржника необхідних коштів,</w:t>
            </w:r>
            <w:r w:rsidRPr="00F21219">
              <w:rPr>
                <w:rFonts w:asciiTheme="minorHAnsi" w:hAnsiTheme="minorHAnsi" w:cstheme="minorHAnsi"/>
                <w:color w:val="333333"/>
                <w:sz w:val="22"/>
                <w:shd w:val="clear" w:color="auto" w:fill="FFFFFF"/>
              </w:rPr>
              <w:t xml:space="preserve"> фінансова та економічна криза, дефолт, зростання офіційного та комерційного курсів іноземної валюти до національної валюти, тощо.</w:t>
            </w:r>
          </w:p>
          <w:p w14:paraId="5263CAE0" w14:textId="77777777" w:rsidR="00D0565D" w:rsidRPr="00F21219" w:rsidRDefault="00D0565D" w:rsidP="00D0565D">
            <w:pPr>
              <w:widowControl w:val="0"/>
              <w:numPr>
                <w:ilvl w:val="1"/>
                <w:numId w:val="19"/>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Сторона, що не може виконувати зобов'язання за цим Договором унаслідок дії обставин непереборної сили, </w:t>
            </w:r>
            <w:r w:rsidRPr="00F21219">
              <w:rPr>
                <w:rFonts w:asciiTheme="minorHAnsi" w:hAnsiTheme="minorHAnsi" w:cstheme="minorHAnsi"/>
                <w:sz w:val="22"/>
              </w:rPr>
              <w:t xml:space="preserve">(форс-мажорних обставин), </w:t>
            </w:r>
            <w:r w:rsidRPr="00F21219">
              <w:rPr>
                <w:rFonts w:asciiTheme="minorHAnsi" w:hAnsiTheme="minorHAnsi" w:cstheme="minorHAnsi"/>
                <w:sz w:val="22"/>
                <w:lang w:val="ru-RU"/>
              </w:rPr>
              <w:t xml:space="preserve"> повинна не пізніше ніж протягом 7 днів з моменту їх виникнення повідомити </w:t>
            </w:r>
            <w:r w:rsidRPr="00F21219">
              <w:rPr>
                <w:rFonts w:asciiTheme="minorHAnsi" w:hAnsiTheme="minorHAnsi" w:cstheme="minorHAnsi"/>
                <w:sz w:val="22"/>
              </w:rPr>
              <w:t>у письмовій формі або листом на електронну пошту</w:t>
            </w:r>
            <w:r w:rsidRPr="00F21219">
              <w:rPr>
                <w:rFonts w:asciiTheme="minorHAnsi" w:hAnsiTheme="minorHAnsi" w:cstheme="minorHAnsi"/>
                <w:sz w:val="22"/>
                <w:lang w:val="ru-RU"/>
              </w:rPr>
              <w:t xml:space="preserve"> про це іншу Сторону  </w:t>
            </w:r>
            <w:r w:rsidRPr="00F21219">
              <w:rPr>
                <w:rFonts w:asciiTheme="minorHAnsi" w:hAnsiTheme="minorHAnsi" w:cstheme="minorHAnsi"/>
                <w:sz w:val="22"/>
              </w:rPr>
              <w:t>В такому повідомленні  повинні бути вказана наступна інформація: конкретні обставини непереборної сили, дата та місце виникнення таких обставин, їх очікувану тривалість (якщо таку можна визначити), та реквізити цього Договору (номер та дату).</w:t>
            </w:r>
          </w:p>
          <w:p w14:paraId="596AC738" w14:textId="77777777" w:rsidR="00D0565D" w:rsidRPr="00F21219" w:rsidRDefault="00D0565D" w:rsidP="005316D6">
            <w:pPr>
              <w:tabs>
                <w:tab w:val="left" w:pos="1008"/>
              </w:tabs>
              <w:ind w:firstLine="357"/>
              <w:jc w:val="both"/>
              <w:rPr>
                <w:rFonts w:asciiTheme="minorHAnsi" w:hAnsiTheme="minorHAnsi" w:cstheme="minorHAnsi"/>
                <w:sz w:val="22"/>
                <w:lang w:val="ru-RU"/>
              </w:rPr>
            </w:pPr>
            <w:r w:rsidRPr="00F21219">
              <w:rPr>
                <w:rFonts w:asciiTheme="minorHAnsi" w:hAnsiTheme="minorHAnsi" w:cstheme="minorHAnsi"/>
                <w:sz w:val="22"/>
                <w:lang w:val="ru-RU"/>
              </w:rPr>
              <w:t>Наслідком не повідомлення чи порушення строку повідомлення про обставини непереборної сили</w:t>
            </w:r>
            <w:r w:rsidRPr="00F21219">
              <w:rPr>
                <w:rFonts w:asciiTheme="minorHAnsi" w:hAnsiTheme="minorHAnsi" w:cstheme="minorHAnsi"/>
                <w:sz w:val="22"/>
              </w:rPr>
              <w:t>(форс-мажорні обставини) або відсутність інформації, яку повинно мати таке повідомлення,</w:t>
            </w:r>
            <w:r w:rsidRPr="00F21219">
              <w:rPr>
                <w:rFonts w:asciiTheme="minorHAnsi" w:hAnsiTheme="minorHAnsi" w:cstheme="minorHAnsi"/>
                <w:sz w:val="22"/>
                <w:lang w:val="ru-RU"/>
              </w:rPr>
              <w:t xml:space="preserve"> є втрата права такої Сторони посилатися на дії обставин непереборної сили, </w:t>
            </w:r>
            <w:r w:rsidRPr="00F21219">
              <w:rPr>
                <w:rFonts w:asciiTheme="minorHAnsi" w:hAnsiTheme="minorHAnsi" w:cstheme="minorHAnsi"/>
                <w:sz w:val="22"/>
              </w:rPr>
              <w:t xml:space="preserve"> (форс-мажорні обставини),</w:t>
            </w:r>
            <w:r w:rsidRPr="00F21219">
              <w:rPr>
                <w:rFonts w:asciiTheme="minorHAnsi" w:hAnsiTheme="minorHAnsi" w:cstheme="minorHAnsi"/>
                <w:sz w:val="22"/>
                <w:lang w:val="ru-RU"/>
              </w:rPr>
              <w:t xml:space="preserve"> як причину невиконання  чи порушення строків виконання зобов’язань.</w:t>
            </w:r>
          </w:p>
          <w:p w14:paraId="706992FF" w14:textId="77777777" w:rsidR="00D0565D" w:rsidRPr="00F21219" w:rsidRDefault="00D0565D" w:rsidP="00D0565D">
            <w:pPr>
              <w:pStyle w:val="ab"/>
              <w:widowControl w:val="0"/>
              <w:numPr>
                <w:ilvl w:val="1"/>
                <w:numId w:val="19"/>
              </w:numPr>
              <w:tabs>
                <w:tab w:val="left" w:pos="1008"/>
              </w:tabs>
              <w:autoSpaceDE w:val="0"/>
              <w:autoSpaceDN w:val="0"/>
              <w:adjustRightInd w:val="0"/>
              <w:spacing w:after="0" w:line="240" w:lineRule="auto"/>
              <w:ind w:left="0" w:firstLine="357"/>
              <w:jc w:val="both"/>
              <w:rPr>
                <w:rFonts w:asciiTheme="minorHAnsi" w:hAnsiTheme="minorHAnsi" w:cstheme="minorHAnsi"/>
                <w:color w:val="333333"/>
                <w:sz w:val="22"/>
              </w:rPr>
            </w:pPr>
            <w:r w:rsidRPr="00F21219">
              <w:rPr>
                <w:rFonts w:asciiTheme="minorHAnsi" w:hAnsiTheme="minorHAnsi" w:cstheme="minorHAnsi"/>
                <w:sz w:val="22"/>
              </w:rPr>
              <w:lastRenderedPageBreak/>
              <w:t xml:space="preserve">Доказом виникнення обставин непереборної сили (форс-мажорних обставин) та строку їх дії є відповідні документи, які видаються </w:t>
            </w:r>
            <w:r w:rsidRPr="00F21219">
              <w:rPr>
                <w:rFonts w:asciiTheme="minorHAnsi" w:hAnsiTheme="minorHAnsi" w:cstheme="minorHAnsi"/>
                <w:noProof/>
                <w:sz w:val="22"/>
              </w:rPr>
              <w:t xml:space="preserve">Торгово-промисловою палатою України або іншим уповноваженим на це органом України та/або Торгово-промисловою палатою або іншим уповноваженим на це органом країни розташування Сторони </w:t>
            </w:r>
            <w:r w:rsidRPr="00F21219">
              <w:rPr>
                <w:rFonts w:asciiTheme="minorHAnsi" w:hAnsiTheme="minorHAnsi" w:cstheme="minorHAnsi"/>
                <w:sz w:val="22"/>
              </w:rPr>
              <w:t>яка постраждала внаслідок таких обставин</w:t>
            </w:r>
            <w:r w:rsidRPr="00F21219">
              <w:rPr>
                <w:rFonts w:asciiTheme="minorHAnsi" w:hAnsiTheme="minorHAnsi" w:cstheme="minorHAnsi"/>
                <w:noProof/>
                <w:sz w:val="22"/>
              </w:rPr>
              <w:t>, та/або країни у якій виникли такі обставини, внаслідок чого постраждала Сторона.</w:t>
            </w:r>
          </w:p>
          <w:p w14:paraId="1D3930CF" w14:textId="77777777" w:rsidR="00D0565D" w:rsidRPr="00F21219" w:rsidRDefault="00D0565D" w:rsidP="005316D6">
            <w:pPr>
              <w:widowControl w:val="0"/>
              <w:tabs>
                <w:tab w:val="left" w:pos="1008"/>
              </w:tabs>
              <w:autoSpaceDE w:val="0"/>
              <w:autoSpaceDN w:val="0"/>
              <w:adjustRightInd w:val="0"/>
              <w:ind w:firstLine="357"/>
              <w:contextualSpacing/>
              <w:jc w:val="both"/>
              <w:rPr>
                <w:rFonts w:asciiTheme="minorHAnsi" w:hAnsiTheme="minorHAnsi" w:cstheme="minorHAnsi"/>
                <w:sz w:val="22"/>
              </w:rPr>
            </w:pPr>
            <w:r w:rsidRPr="00F21219">
              <w:rPr>
                <w:rFonts w:asciiTheme="minorHAnsi" w:hAnsiTheme="minorHAnsi" w:cstheme="minorHAnsi"/>
                <w:sz w:val="22"/>
              </w:rPr>
              <w:t xml:space="preserve">      </w:t>
            </w:r>
          </w:p>
          <w:p w14:paraId="36122587" w14:textId="77777777" w:rsidR="00D0565D" w:rsidRPr="00F21219" w:rsidRDefault="00D0565D" w:rsidP="005316D6">
            <w:pPr>
              <w:widowControl w:val="0"/>
              <w:tabs>
                <w:tab w:val="left" w:pos="1008"/>
              </w:tabs>
              <w:autoSpaceDE w:val="0"/>
              <w:autoSpaceDN w:val="0"/>
              <w:adjustRightInd w:val="0"/>
              <w:ind w:firstLine="357"/>
              <w:contextualSpacing/>
              <w:jc w:val="both"/>
              <w:rPr>
                <w:rFonts w:asciiTheme="minorHAnsi" w:hAnsiTheme="minorHAnsi" w:cstheme="minorHAnsi"/>
                <w:sz w:val="22"/>
              </w:rPr>
            </w:pPr>
          </w:p>
          <w:p w14:paraId="71368BF3" w14:textId="77777777" w:rsidR="00D0565D" w:rsidRPr="00F21219" w:rsidRDefault="00D0565D" w:rsidP="005316D6">
            <w:pPr>
              <w:widowControl w:val="0"/>
              <w:tabs>
                <w:tab w:val="left" w:pos="1008"/>
              </w:tabs>
              <w:autoSpaceDE w:val="0"/>
              <w:autoSpaceDN w:val="0"/>
              <w:adjustRightInd w:val="0"/>
              <w:ind w:firstLine="357"/>
              <w:contextualSpacing/>
              <w:jc w:val="both"/>
              <w:rPr>
                <w:rFonts w:asciiTheme="minorHAnsi" w:hAnsiTheme="minorHAnsi" w:cstheme="minorHAnsi"/>
                <w:sz w:val="22"/>
              </w:rPr>
            </w:pPr>
          </w:p>
          <w:p w14:paraId="54A3D64C" w14:textId="77777777" w:rsidR="00D0565D" w:rsidRPr="00F21219" w:rsidRDefault="00D0565D" w:rsidP="005316D6">
            <w:pPr>
              <w:widowControl w:val="0"/>
              <w:tabs>
                <w:tab w:val="left" w:pos="1008"/>
              </w:tabs>
              <w:autoSpaceDE w:val="0"/>
              <w:autoSpaceDN w:val="0"/>
              <w:adjustRightInd w:val="0"/>
              <w:ind w:firstLine="357"/>
              <w:contextualSpacing/>
              <w:jc w:val="both"/>
              <w:rPr>
                <w:rFonts w:asciiTheme="minorHAnsi" w:hAnsiTheme="minorHAnsi" w:cstheme="minorHAnsi"/>
                <w:sz w:val="22"/>
              </w:rPr>
            </w:pPr>
          </w:p>
          <w:p w14:paraId="2C61068A" w14:textId="77777777" w:rsidR="00D0565D" w:rsidRPr="00F21219" w:rsidRDefault="00D0565D" w:rsidP="005316D6">
            <w:pPr>
              <w:widowControl w:val="0"/>
              <w:tabs>
                <w:tab w:val="left" w:pos="1008"/>
              </w:tabs>
              <w:autoSpaceDE w:val="0"/>
              <w:autoSpaceDN w:val="0"/>
              <w:adjustRightInd w:val="0"/>
              <w:ind w:firstLine="357"/>
              <w:contextualSpacing/>
              <w:jc w:val="both"/>
              <w:rPr>
                <w:rFonts w:asciiTheme="minorHAnsi" w:hAnsiTheme="minorHAnsi" w:cstheme="minorHAnsi"/>
                <w:sz w:val="22"/>
                <w:lang w:val="ru-RU"/>
              </w:rPr>
            </w:pPr>
            <w:r w:rsidRPr="00F21219">
              <w:rPr>
                <w:rFonts w:asciiTheme="minorHAnsi" w:hAnsiTheme="minorHAnsi" w:cstheme="minorHAnsi"/>
                <w:sz w:val="22"/>
              </w:rPr>
              <w:t xml:space="preserve"> З такого документу повинно вбачатися, що він стосується неможливості виконання Стороною, яка посилається на обставини непереборної сили (форс-мажорні обставини), конкретних зобов’язань по Договору внаслідок дії таких обставини, із зазначенням конкретної обставини та тим, що така  обставина є обставиною непереборної сили (форс-мажорною обставиною), місце, початок виникнення і строк  дії такої обставини непереборної сили (форс-мажорної обставини), а також причинно-наслідковий зв’язок між обставиною непереборної сили (форс-мажорними обставинами) і неможливістю виконання такою Стороною своїх зобов'язань за цим Договором</w:t>
            </w:r>
            <w:r w:rsidRPr="00F21219">
              <w:rPr>
                <w:rFonts w:asciiTheme="minorHAnsi" w:hAnsiTheme="minorHAnsi" w:cstheme="minorHAnsi"/>
                <w:color w:val="333333"/>
                <w:sz w:val="22"/>
              </w:rPr>
              <w:t>.</w:t>
            </w:r>
          </w:p>
          <w:p w14:paraId="2144A950" w14:textId="77777777" w:rsidR="00D0565D" w:rsidRPr="00F21219" w:rsidRDefault="00D0565D" w:rsidP="005316D6">
            <w:pPr>
              <w:pStyle w:val="ab"/>
              <w:tabs>
                <w:tab w:val="left" w:pos="1008"/>
              </w:tabs>
              <w:ind w:left="0" w:firstLine="357"/>
              <w:jc w:val="both"/>
              <w:rPr>
                <w:rFonts w:asciiTheme="minorHAnsi" w:hAnsiTheme="minorHAnsi" w:cstheme="minorHAnsi"/>
                <w:sz w:val="22"/>
              </w:rPr>
            </w:pPr>
            <w:r w:rsidRPr="00F21219">
              <w:rPr>
                <w:rFonts w:asciiTheme="minorHAnsi" w:hAnsiTheme="minorHAnsi" w:cstheme="minorHAnsi"/>
                <w:noProof/>
                <w:sz w:val="22"/>
              </w:rPr>
              <w:t xml:space="preserve">8.3.1. У випадку, якщо Сторона надає документи, що є доказом виникнення </w:t>
            </w:r>
            <w:r w:rsidRPr="00F21219">
              <w:rPr>
                <w:rFonts w:asciiTheme="minorHAnsi" w:hAnsiTheme="minorHAnsi" w:cstheme="minorHAnsi"/>
                <w:sz w:val="22"/>
              </w:rPr>
              <w:t xml:space="preserve">обставин непереборної сили (форс-мажорних обставин), видані іншим уповноваженим органом, ніж Торгово-промислова палата,  така Сторона зобов’язаний надати документи, що підтверджують  повноваження такого органу. </w:t>
            </w:r>
          </w:p>
          <w:p w14:paraId="622018FC" w14:textId="77777777" w:rsidR="00D0565D" w:rsidRPr="00F21219" w:rsidRDefault="00D0565D" w:rsidP="005316D6">
            <w:pPr>
              <w:pStyle w:val="ab"/>
              <w:tabs>
                <w:tab w:val="left" w:pos="1008"/>
              </w:tabs>
              <w:ind w:left="0" w:firstLine="357"/>
              <w:jc w:val="both"/>
              <w:rPr>
                <w:rFonts w:asciiTheme="minorHAnsi" w:hAnsiTheme="minorHAnsi" w:cstheme="minorHAnsi"/>
                <w:sz w:val="22"/>
              </w:rPr>
            </w:pPr>
            <w:r w:rsidRPr="00F21219">
              <w:rPr>
                <w:rFonts w:asciiTheme="minorHAnsi" w:hAnsiTheme="minorHAnsi" w:cstheme="minorHAnsi"/>
                <w:sz w:val="22"/>
              </w:rPr>
              <w:t xml:space="preserve">8.3.2. Якщо документ видається  уповноваженими органами іноземних держав (не держави Україна), </w:t>
            </w:r>
            <w:r w:rsidRPr="00F21219">
              <w:rPr>
                <w:rFonts w:asciiTheme="minorHAnsi" w:hAnsiTheme="minorHAnsi" w:cstheme="minorHAnsi"/>
                <w:noProof/>
                <w:sz w:val="22"/>
              </w:rPr>
              <w:t xml:space="preserve"> </w:t>
            </w:r>
            <w:r w:rsidRPr="00F21219">
              <w:rPr>
                <w:rFonts w:asciiTheme="minorHAnsi" w:hAnsiTheme="minorHAnsi" w:cstheme="minorHAnsi"/>
                <w:sz w:val="22"/>
              </w:rPr>
              <w:t>такий документ повинен бути легалізованим, якщо інше не передбачено законом або міжнародним договором України.</w:t>
            </w:r>
          </w:p>
          <w:p w14:paraId="046B5ADC" w14:textId="77777777" w:rsidR="00D0565D" w:rsidRPr="00F21219" w:rsidRDefault="00D0565D" w:rsidP="005316D6">
            <w:pPr>
              <w:pStyle w:val="ab"/>
              <w:tabs>
                <w:tab w:val="left" w:pos="1008"/>
              </w:tabs>
              <w:ind w:left="0" w:firstLine="357"/>
              <w:jc w:val="both"/>
              <w:rPr>
                <w:rFonts w:asciiTheme="minorHAnsi" w:hAnsiTheme="minorHAnsi" w:cstheme="minorHAnsi"/>
                <w:sz w:val="22"/>
              </w:rPr>
            </w:pPr>
            <w:r w:rsidRPr="00F21219">
              <w:rPr>
                <w:rFonts w:asciiTheme="minorHAnsi" w:hAnsiTheme="minorHAnsi" w:cstheme="minorHAnsi"/>
                <w:sz w:val="22"/>
              </w:rPr>
              <w:t xml:space="preserve">8.3.3. Сторона, яка надає документи, що видані уповноваженими органами іноземних держав (не держави Україна), повинна забезпечити їх переклад на українську мову. </w:t>
            </w:r>
          </w:p>
          <w:p w14:paraId="25895F33" w14:textId="77777777" w:rsidR="00D0565D" w:rsidRPr="00F21219" w:rsidRDefault="00D0565D" w:rsidP="005316D6">
            <w:pPr>
              <w:tabs>
                <w:tab w:val="left" w:pos="916"/>
                <w:tab w:val="left" w:pos="100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57"/>
              <w:jc w:val="both"/>
              <w:rPr>
                <w:rFonts w:asciiTheme="minorHAnsi" w:hAnsiTheme="minorHAnsi" w:cstheme="minorHAnsi"/>
                <w:sz w:val="22"/>
              </w:rPr>
            </w:pPr>
            <w:r w:rsidRPr="00F21219">
              <w:rPr>
                <w:rStyle w:val="FontStyle"/>
                <w:rFonts w:asciiTheme="minorHAnsi" w:hAnsiTheme="minorHAnsi" w:cstheme="minorHAnsi"/>
                <w:sz w:val="22"/>
              </w:rPr>
              <w:lastRenderedPageBreak/>
              <w:t>8.4.</w:t>
            </w:r>
            <w:r w:rsidRPr="00F21219">
              <w:rPr>
                <w:rFonts w:asciiTheme="minorHAnsi" w:hAnsiTheme="minorHAnsi" w:cstheme="minorHAnsi"/>
                <w:bCs/>
                <w:sz w:val="22"/>
              </w:rPr>
              <w:t xml:space="preserve"> </w:t>
            </w:r>
            <w:r w:rsidRPr="00F21219">
              <w:rPr>
                <w:rFonts w:asciiTheme="minorHAnsi" w:hAnsiTheme="minorHAnsi" w:cstheme="minorHAnsi"/>
                <w:sz w:val="22"/>
              </w:rPr>
              <w:t xml:space="preserve">Ненадання документів, або невідповідності вимог до таких документів та/або інформації, яка повинна міститися у таких документах, відповідно до п. 8.3 Договору, позбавляє відповідну Сторону права посилатися на обставини непереборної сили (форс-мажорні обставини), як на підставу невиконання або порушення строку виконання договірних зобов’язань та звільнення від відповідальності. </w:t>
            </w:r>
          </w:p>
          <w:p w14:paraId="3C571D56" w14:textId="29B7331D" w:rsidR="00D0565D" w:rsidRPr="004F2819" w:rsidRDefault="00D0565D" w:rsidP="004F2819">
            <w:pPr>
              <w:tabs>
                <w:tab w:val="left" w:pos="916"/>
                <w:tab w:val="left" w:pos="100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57"/>
              <w:jc w:val="both"/>
              <w:rPr>
                <w:rFonts w:asciiTheme="minorHAnsi" w:hAnsiTheme="minorHAnsi" w:cstheme="minorHAnsi"/>
                <w:sz w:val="22"/>
              </w:rPr>
            </w:pPr>
            <w:r w:rsidRPr="00F21219">
              <w:rPr>
                <w:rFonts w:asciiTheme="minorHAnsi" w:hAnsiTheme="minorHAnsi" w:cstheme="minorHAnsi"/>
                <w:sz w:val="22"/>
                <w:lang w:val="ru-RU"/>
              </w:rPr>
              <w:t xml:space="preserve">8.5. </w:t>
            </w:r>
            <w:r w:rsidRPr="00F21219">
              <w:rPr>
                <w:rFonts w:asciiTheme="minorHAnsi" w:hAnsiTheme="minorHAnsi" w:cstheme="minorHAnsi"/>
                <w:sz w:val="22"/>
              </w:rPr>
              <w:t>У разі коли строк дії обставин  непереборної сили продовжується більше ніж 60 днів, кожна із Сторін має право розірвати цей Договір. Договір припиняє свою дію з дати направлення повідомлення про розірвання Договору в односторонньому порядку якою вважається дата відправлення, зазначена в документі (в тому числі, але не виключно фіскальний чек, квитанція, накладна, опис вкладення в цінний лист, декларація) підприємства зв’язку, через яке надсилається таке повідомлен</w:t>
            </w:r>
            <w:r w:rsidR="004F2819">
              <w:rPr>
                <w:rFonts w:asciiTheme="minorHAnsi" w:hAnsiTheme="minorHAnsi" w:cstheme="minorHAnsi"/>
                <w:sz w:val="22"/>
              </w:rPr>
              <w:t>ня.</w:t>
            </w:r>
          </w:p>
          <w:p w14:paraId="18E1C9D4" w14:textId="3830728C" w:rsidR="00D0565D" w:rsidRPr="00F21219" w:rsidRDefault="004F2819" w:rsidP="004F2819">
            <w:pPr>
              <w:tabs>
                <w:tab w:val="left" w:pos="1008"/>
              </w:tabs>
              <w:autoSpaceDE w:val="0"/>
              <w:autoSpaceDN w:val="0"/>
              <w:adjustRightInd w:val="0"/>
              <w:jc w:val="center"/>
              <w:rPr>
                <w:rFonts w:asciiTheme="minorHAnsi" w:hAnsiTheme="minorHAnsi" w:cstheme="minorHAnsi"/>
                <w:b/>
                <w:bCs/>
                <w:sz w:val="22"/>
              </w:rPr>
            </w:pPr>
            <w:r>
              <w:rPr>
                <w:rFonts w:asciiTheme="minorHAnsi" w:hAnsiTheme="minorHAnsi" w:cstheme="minorHAnsi"/>
                <w:b/>
                <w:bCs/>
                <w:sz w:val="22"/>
              </w:rPr>
              <w:t>IX. Вирішення спорів</w:t>
            </w:r>
          </w:p>
          <w:p w14:paraId="29089A44" w14:textId="77777777" w:rsidR="00D0565D" w:rsidRPr="00F21219" w:rsidRDefault="00D0565D" w:rsidP="00D0565D">
            <w:pPr>
              <w:widowControl w:val="0"/>
              <w:numPr>
                <w:ilvl w:val="1"/>
                <w:numId w:val="20"/>
              </w:numPr>
              <w:tabs>
                <w:tab w:val="left" w:pos="1008"/>
                <w:tab w:val="left" w:pos="1170"/>
                <w:tab w:val="center" w:pos="4677"/>
                <w:tab w:val="right" w:pos="9355"/>
              </w:tabs>
              <w:autoSpaceDE w:val="0"/>
              <w:autoSpaceDN w:val="0"/>
              <w:adjustRightInd w:val="0"/>
              <w:spacing w:after="0" w:line="240" w:lineRule="auto"/>
              <w:ind w:left="0" w:firstLine="319"/>
              <w:contextualSpacing/>
              <w:jc w:val="both"/>
              <w:rPr>
                <w:rFonts w:asciiTheme="minorHAnsi" w:hAnsiTheme="minorHAnsi" w:cstheme="minorHAnsi"/>
                <w:sz w:val="22"/>
              </w:rPr>
            </w:pPr>
            <w:r w:rsidRPr="00F21219">
              <w:rPr>
                <w:rFonts w:asciiTheme="minorHAnsi" w:hAnsiTheme="minorHAnsi" w:cstheme="minorHAnsi"/>
                <w:sz w:val="22"/>
              </w:rPr>
              <w:t xml:space="preserve">У випадку виникнення спорів або розбіжностей, Сторони зобов'язуються вирішувати їх шляхом взаємних переговорів та консультацій. </w:t>
            </w:r>
          </w:p>
          <w:p w14:paraId="4A12EAC9" w14:textId="77777777" w:rsidR="00D0565D" w:rsidRPr="00F21219" w:rsidRDefault="00D0565D" w:rsidP="00D0565D">
            <w:pPr>
              <w:widowControl w:val="0"/>
              <w:numPr>
                <w:ilvl w:val="1"/>
                <w:numId w:val="20"/>
              </w:numPr>
              <w:tabs>
                <w:tab w:val="left" w:pos="1008"/>
                <w:tab w:val="left" w:pos="1451"/>
                <w:tab w:val="center" w:pos="4677"/>
                <w:tab w:val="right" w:pos="9355"/>
              </w:tabs>
              <w:autoSpaceDE w:val="0"/>
              <w:autoSpaceDN w:val="0"/>
              <w:adjustRightInd w:val="0"/>
              <w:spacing w:after="0" w:line="240" w:lineRule="auto"/>
              <w:ind w:left="0" w:firstLine="283"/>
              <w:contextualSpacing/>
              <w:jc w:val="both"/>
              <w:rPr>
                <w:rFonts w:asciiTheme="minorHAnsi" w:hAnsiTheme="minorHAnsi" w:cstheme="minorHAnsi"/>
                <w:sz w:val="22"/>
              </w:rPr>
            </w:pPr>
            <w:r w:rsidRPr="00F21219">
              <w:rPr>
                <w:rFonts w:asciiTheme="minorHAnsi" w:hAnsiTheme="minorHAnsi" w:cstheme="minorHAnsi"/>
                <w:sz w:val="22"/>
              </w:rPr>
              <w:t xml:space="preserve"> У разі недосягнення Сторонами згоди шляхом переговорів:</w:t>
            </w:r>
          </w:p>
          <w:p w14:paraId="52C5F0D1" w14:textId="77777777" w:rsidR="00D0565D" w:rsidRPr="00F21219" w:rsidRDefault="00D0565D" w:rsidP="005316D6">
            <w:pPr>
              <w:widowControl w:val="0"/>
              <w:tabs>
                <w:tab w:val="left" w:pos="1008"/>
                <w:tab w:val="left" w:pos="1451"/>
                <w:tab w:val="center" w:pos="4677"/>
                <w:tab w:val="right" w:pos="9355"/>
              </w:tabs>
              <w:autoSpaceDE w:val="0"/>
              <w:autoSpaceDN w:val="0"/>
              <w:adjustRightInd w:val="0"/>
              <w:contextualSpacing/>
              <w:jc w:val="both"/>
              <w:rPr>
                <w:rFonts w:asciiTheme="minorHAnsi" w:hAnsiTheme="minorHAnsi" w:cstheme="minorHAnsi"/>
                <w:i/>
                <w:sz w:val="22"/>
              </w:rPr>
            </w:pPr>
            <w:r w:rsidRPr="00F21219">
              <w:rPr>
                <w:rFonts w:asciiTheme="minorHAnsi" w:hAnsiTheme="minorHAnsi" w:cstheme="minorHAnsi"/>
                <w:sz w:val="22"/>
              </w:rPr>
              <w:t xml:space="preserve">- усі спори (розбіжності) вирішуються у судовому порядку в судах України відповідно до чинного </w:t>
            </w:r>
            <w:r w:rsidRPr="00F21219">
              <w:rPr>
                <w:rFonts w:asciiTheme="minorHAnsi" w:hAnsiTheme="minorHAnsi" w:cstheme="minorHAnsi"/>
                <w:sz w:val="22"/>
                <w:lang w:val="ru-RU"/>
              </w:rPr>
              <w:t>законодавства України</w:t>
            </w:r>
            <w:r w:rsidRPr="00F21219">
              <w:rPr>
                <w:rFonts w:asciiTheme="minorHAnsi" w:hAnsiTheme="minorHAnsi" w:cstheme="minorHAnsi"/>
                <w:sz w:val="22"/>
              </w:rPr>
              <w:t>. *</w:t>
            </w:r>
          </w:p>
          <w:p w14:paraId="0EB46CED" w14:textId="77777777" w:rsidR="00D0565D" w:rsidRPr="00F21219" w:rsidRDefault="00D0565D" w:rsidP="005316D6">
            <w:pPr>
              <w:widowControl w:val="0"/>
              <w:tabs>
                <w:tab w:val="left" w:pos="1008"/>
                <w:tab w:val="left" w:pos="1451"/>
                <w:tab w:val="center" w:pos="4677"/>
                <w:tab w:val="right" w:pos="9355"/>
              </w:tabs>
              <w:autoSpaceDE w:val="0"/>
              <w:autoSpaceDN w:val="0"/>
              <w:adjustRightInd w:val="0"/>
              <w:contextualSpacing/>
              <w:jc w:val="both"/>
              <w:rPr>
                <w:rFonts w:asciiTheme="minorHAnsi" w:hAnsiTheme="minorHAnsi" w:cstheme="minorHAnsi"/>
                <w:i/>
                <w:sz w:val="22"/>
              </w:rPr>
            </w:pPr>
            <w:r w:rsidRPr="00F21219">
              <w:rPr>
                <w:rFonts w:asciiTheme="minorHAnsi" w:hAnsiTheme="minorHAnsi" w:cstheme="minorHAnsi"/>
                <w:i/>
                <w:sz w:val="22"/>
              </w:rPr>
              <w:t>*застосовується якщо постачальник є резидентом України</w:t>
            </w:r>
          </w:p>
          <w:p w14:paraId="3AC38243" w14:textId="77777777" w:rsidR="00D0565D" w:rsidRPr="00F21219" w:rsidRDefault="00D0565D" w:rsidP="005316D6">
            <w:pPr>
              <w:widowControl w:val="0"/>
              <w:tabs>
                <w:tab w:val="left" w:pos="1008"/>
                <w:tab w:val="left" w:pos="1451"/>
                <w:tab w:val="center" w:pos="4677"/>
                <w:tab w:val="right" w:pos="9355"/>
              </w:tabs>
              <w:autoSpaceDE w:val="0"/>
              <w:autoSpaceDN w:val="0"/>
              <w:adjustRightInd w:val="0"/>
              <w:contextualSpacing/>
              <w:jc w:val="both"/>
              <w:rPr>
                <w:rFonts w:asciiTheme="minorHAnsi" w:hAnsiTheme="minorHAnsi" w:cstheme="minorHAnsi"/>
                <w:i/>
                <w:sz w:val="22"/>
              </w:rPr>
            </w:pPr>
            <w:r w:rsidRPr="00F21219">
              <w:rPr>
                <w:rFonts w:asciiTheme="minorHAnsi" w:hAnsiTheme="minorHAnsi" w:cstheme="minorHAnsi"/>
                <w:i/>
                <w:sz w:val="22"/>
              </w:rPr>
              <w:t>Або:</w:t>
            </w:r>
          </w:p>
          <w:p w14:paraId="796906B9" w14:textId="77777777" w:rsidR="00D0565D" w:rsidRPr="00F21219" w:rsidRDefault="00D0565D" w:rsidP="00D0565D">
            <w:pPr>
              <w:widowControl w:val="0"/>
              <w:numPr>
                <w:ilvl w:val="0"/>
                <w:numId w:val="14"/>
              </w:numPr>
              <w:tabs>
                <w:tab w:val="left" w:pos="886"/>
                <w:tab w:val="left" w:pos="1008"/>
                <w:tab w:val="center" w:pos="4677"/>
                <w:tab w:val="right" w:pos="9355"/>
              </w:tabs>
              <w:autoSpaceDE w:val="0"/>
              <w:autoSpaceDN w:val="0"/>
              <w:adjustRightInd w:val="0"/>
              <w:spacing w:after="0" w:line="240" w:lineRule="auto"/>
              <w:ind w:left="0" w:firstLine="283"/>
              <w:contextualSpacing/>
              <w:jc w:val="both"/>
              <w:rPr>
                <w:rFonts w:asciiTheme="minorHAnsi" w:hAnsiTheme="minorHAnsi" w:cstheme="minorHAnsi"/>
                <w:sz w:val="22"/>
                <w:lang w:val="ru-RU"/>
              </w:rPr>
            </w:pPr>
            <w:r w:rsidRPr="00F21219">
              <w:rPr>
                <w:rFonts w:asciiTheme="minorHAnsi" w:hAnsiTheme="minorHAnsi" w:cstheme="minorHAnsi"/>
                <w:sz w:val="22"/>
              </w:rPr>
              <w:t xml:space="preserve">усі спори, розбіжності </w:t>
            </w:r>
            <w:r w:rsidRPr="00F21219">
              <w:rPr>
                <w:rFonts w:asciiTheme="minorHAnsi" w:hAnsiTheme="minorHAnsi" w:cstheme="minorHAnsi"/>
                <w:spacing w:val="-7"/>
                <w:sz w:val="22"/>
              </w:rPr>
              <w:t>вирішуються у</w:t>
            </w:r>
            <w:r w:rsidRPr="00F21219">
              <w:rPr>
                <w:rFonts w:asciiTheme="minorHAnsi" w:hAnsiTheme="minorHAnsi" w:cstheme="minorHAnsi"/>
                <w:sz w:val="22"/>
              </w:rPr>
              <w:t xml:space="preserve"> </w:t>
            </w:r>
            <w:r w:rsidRPr="00F21219">
              <w:rPr>
                <w:rFonts w:asciiTheme="minorHAnsi" w:hAnsiTheme="minorHAnsi" w:cstheme="minorHAnsi"/>
                <w:kern w:val="2"/>
                <w:sz w:val="22"/>
                <w:lang w:val="ru-RU"/>
              </w:rPr>
              <w:t xml:space="preserve">. </w:t>
            </w:r>
          </w:p>
          <w:p w14:paraId="4D33E4DC" w14:textId="77777777" w:rsidR="00D0565D" w:rsidRPr="00F21219" w:rsidRDefault="00D0565D" w:rsidP="005316D6">
            <w:pPr>
              <w:tabs>
                <w:tab w:val="left" w:pos="1008"/>
              </w:tabs>
              <w:jc w:val="both"/>
              <w:rPr>
                <w:rFonts w:asciiTheme="minorHAnsi" w:hAnsiTheme="minorHAnsi" w:cstheme="minorHAnsi"/>
                <w:spacing w:val="-7"/>
                <w:sz w:val="22"/>
              </w:rPr>
            </w:pPr>
            <w:r w:rsidRPr="00F21219">
              <w:rPr>
                <w:rFonts w:asciiTheme="minorHAnsi" w:hAnsiTheme="minorHAnsi" w:cstheme="minorHAnsi"/>
                <w:spacing w:val="-7"/>
                <w:sz w:val="22"/>
              </w:rPr>
              <w:t>судовому порядку та передаються на розгляд до  Господарського суду м. Києва. Право, яке регулює даний договір:  право України. **</w:t>
            </w:r>
          </w:p>
          <w:p w14:paraId="5ADFBD49" w14:textId="77777777" w:rsidR="00D0565D" w:rsidRPr="00F21219" w:rsidRDefault="00D0565D" w:rsidP="005316D6">
            <w:pPr>
              <w:tabs>
                <w:tab w:val="left" w:pos="1008"/>
              </w:tabs>
              <w:autoSpaceDE w:val="0"/>
              <w:autoSpaceDN w:val="0"/>
              <w:adjustRightInd w:val="0"/>
              <w:jc w:val="both"/>
              <w:rPr>
                <w:rFonts w:asciiTheme="minorHAnsi" w:hAnsiTheme="minorHAnsi" w:cstheme="minorHAnsi"/>
                <w:bCs/>
                <w:i/>
                <w:sz w:val="22"/>
              </w:rPr>
            </w:pPr>
            <w:r w:rsidRPr="00F21219">
              <w:rPr>
                <w:rFonts w:asciiTheme="minorHAnsi" w:hAnsiTheme="minorHAnsi" w:cstheme="minorHAnsi"/>
                <w:bCs/>
                <w:i/>
                <w:sz w:val="22"/>
              </w:rPr>
              <w:t xml:space="preserve"> **застосовується, якщо Постачальник є   нерезидентом в Україні</w:t>
            </w:r>
          </w:p>
          <w:p w14:paraId="546D92E7" w14:textId="0ACED84A" w:rsidR="00D0565D" w:rsidRDefault="00D0565D" w:rsidP="005316D6">
            <w:pPr>
              <w:tabs>
                <w:tab w:val="left" w:pos="1008"/>
              </w:tabs>
              <w:autoSpaceDE w:val="0"/>
              <w:autoSpaceDN w:val="0"/>
              <w:adjustRightInd w:val="0"/>
              <w:jc w:val="both"/>
              <w:rPr>
                <w:rFonts w:asciiTheme="minorHAnsi" w:hAnsiTheme="minorHAnsi" w:cstheme="minorHAnsi"/>
                <w:bCs/>
                <w:i/>
                <w:sz w:val="22"/>
              </w:rPr>
            </w:pPr>
            <w:r w:rsidRPr="00F21219">
              <w:rPr>
                <w:rFonts w:asciiTheme="minorHAnsi" w:hAnsiTheme="minorHAnsi" w:cstheme="minorHAnsi"/>
                <w:bCs/>
                <w:i/>
                <w:sz w:val="22"/>
              </w:rPr>
              <w:t xml:space="preserve"> В Договір включається один з варіантів, в залежності від того, чи є Постачальник </w:t>
            </w:r>
            <w:r w:rsidRPr="00F21219">
              <w:rPr>
                <w:rFonts w:asciiTheme="minorHAnsi" w:hAnsiTheme="minorHAnsi" w:cstheme="minorHAnsi"/>
                <w:bCs/>
                <w:i/>
                <w:sz w:val="22"/>
              </w:rPr>
              <w:lastRenderedPageBreak/>
              <w:t xml:space="preserve">резидентом </w:t>
            </w:r>
            <w:r w:rsidRPr="00F21219">
              <w:rPr>
                <w:rFonts w:asciiTheme="minorHAnsi" w:hAnsiTheme="minorHAnsi" w:cstheme="minorHAnsi"/>
                <w:i/>
                <w:sz w:val="22"/>
              </w:rPr>
              <w:t>в Україні</w:t>
            </w:r>
            <w:r w:rsidRPr="00F21219">
              <w:rPr>
                <w:rFonts w:asciiTheme="minorHAnsi" w:hAnsiTheme="minorHAnsi" w:cstheme="minorHAnsi"/>
                <w:bCs/>
                <w:i/>
                <w:sz w:val="22"/>
              </w:rPr>
              <w:t xml:space="preserve">, чи є нерезидентом в Україні. </w:t>
            </w:r>
          </w:p>
          <w:p w14:paraId="3C4C4090" w14:textId="77777777" w:rsidR="004F2819" w:rsidRPr="00F21219" w:rsidRDefault="004F2819" w:rsidP="005316D6">
            <w:pPr>
              <w:tabs>
                <w:tab w:val="left" w:pos="1008"/>
              </w:tabs>
              <w:autoSpaceDE w:val="0"/>
              <w:autoSpaceDN w:val="0"/>
              <w:adjustRightInd w:val="0"/>
              <w:jc w:val="both"/>
              <w:rPr>
                <w:rFonts w:asciiTheme="minorHAnsi" w:hAnsiTheme="minorHAnsi" w:cstheme="minorHAnsi"/>
                <w:bCs/>
                <w:i/>
                <w:sz w:val="22"/>
              </w:rPr>
            </w:pPr>
          </w:p>
          <w:p w14:paraId="371BAF28" w14:textId="62CC8BA0" w:rsidR="00D0565D" w:rsidRPr="00F21219" w:rsidRDefault="00D0565D" w:rsidP="004F2819">
            <w:pPr>
              <w:tabs>
                <w:tab w:val="left" w:pos="1008"/>
              </w:tabs>
              <w:autoSpaceDE w:val="0"/>
              <w:autoSpaceDN w:val="0"/>
              <w:adjustRightInd w:val="0"/>
              <w:jc w:val="center"/>
              <w:rPr>
                <w:rFonts w:asciiTheme="minorHAnsi" w:hAnsiTheme="minorHAnsi" w:cstheme="minorHAnsi"/>
                <w:b/>
                <w:bCs/>
                <w:sz w:val="22"/>
              </w:rPr>
            </w:pPr>
            <w:r w:rsidRPr="00F21219">
              <w:rPr>
                <w:rFonts w:asciiTheme="minorHAnsi" w:hAnsiTheme="minorHAnsi" w:cstheme="minorHAnsi"/>
                <w:b/>
                <w:bCs/>
                <w:sz w:val="22"/>
              </w:rPr>
              <w:t>X. Стро</w:t>
            </w:r>
            <w:r w:rsidR="004F2819">
              <w:rPr>
                <w:rFonts w:asciiTheme="minorHAnsi" w:hAnsiTheme="minorHAnsi" w:cstheme="minorHAnsi"/>
                <w:b/>
                <w:bCs/>
                <w:sz w:val="22"/>
              </w:rPr>
              <w:t>к дії Договору</w:t>
            </w:r>
          </w:p>
          <w:p w14:paraId="3C1B58CA" w14:textId="48C99EA7" w:rsidR="00D0565D" w:rsidRPr="00F21219" w:rsidRDefault="00D0565D" w:rsidP="00D0565D">
            <w:pPr>
              <w:pStyle w:val="ab"/>
              <w:widowControl w:val="0"/>
              <w:numPr>
                <w:ilvl w:val="1"/>
                <w:numId w:val="23"/>
              </w:numPr>
              <w:tabs>
                <w:tab w:val="left" w:pos="1008"/>
              </w:tabs>
              <w:autoSpaceDE w:val="0"/>
              <w:autoSpaceDN w:val="0"/>
              <w:adjustRightInd w:val="0"/>
              <w:spacing w:after="0" w:line="240" w:lineRule="auto"/>
              <w:ind w:left="0" w:firstLine="303"/>
              <w:jc w:val="both"/>
              <w:rPr>
                <w:rFonts w:asciiTheme="minorHAnsi" w:hAnsiTheme="minorHAnsi" w:cstheme="minorHAnsi"/>
                <w:sz w:val="22"/>
              </w:rPr>
            </w:pPr>
            <w:r w:rsidRPr="00F21219">
              <w:rPr>
                <w:rFonts w:asciiTheme="minorHAnsi" w:hAnsiTheme="minorHAnsi" w:cstheme="minorHAnsi"/>
                <w:noProof/>
                <w:sz w:val="22"/>
              </w:rPr>
              <w:t xml:space="preserve"> </w:t>
            </w:r>
            <w:r w:rsidRPr="00F21219">
              <w:rPr>
                <w:rFonts w:asciiTheme="minorHAnsi" w:hAnsiTheme="minorHAnsi" w:cstheme="minorHAnsi"/>
                <w:sz w:val="22"/>
              </w:rPr>
              <w:t xml:space="preserve">Договір набирає чинності з дати його підписання уповноваженими представниками Сторін та скріплення печатками Сторін (за наявності), </w:t>
            </w:r>
            <w:r w:rsidRPr="00F21219">
              <w:rPr>
                <w:rFonts w:asciiTheme="minorHAnsi" w:hAnsiTheme="minorHAnsi" w:cstheme="minorHAnsi"/>
                <w:i/>
                <w:sz w:val="22"/>
              </w:rPr>
              <w:t>за умови надання Постачальником забезпечення виконання своїх зобов'язань по Договору, які відповідають вимогам, вказаним у п. 10.2 цього Договору</w:t>
            </w:r>
            <w:r w:rsidR="005F6292">
              <w:rPr>
                <w:rFonts w:asciiTheme="minorHAnsi" w:hAnsiTheme="minorHAnsi" w:cstheme="minorHAnsi"/>
                <w:sz w:val="22"/>
              </w:rPr>
              <w:t xml:space="preserve"> і діє до </w:t>
            </w:r>
            <w:r w:rsidR="005F6292" w:rsidRPr="005F6292">
              <w:rPr>
                <w:rFonts w:asciiTheme="minorHAnsi" w:hAnsiTheme="minorHAnsi" w:cstheme="minorHAnsi"/>
                <w:sz w:val="22"/>
                <w:lang w:val="ru-RU"/>
              </w:rPr>
              <w:t>29</w:t>
            </w:r>
            <w:r w:rsidRPr="00F21219">
              <w:rPr>
                <w:rFonts w:asciiTheme="minorHAnsi" w:hAnsiTheme="minorHAnsi" w:cstheme="minorHAnsi"/>
                <w:sz w:val="22"/>
              </w:rPr>
              <w:t>.</w:t>
            </w:r>
            <w:r w:rsidR="005F6292" w:rsidRPr="005F6292">
              <w:rPr>
                <w:rFonts w:asciiTheme="minorHAnsi" w:hAnsiTheme="minorHAnsi" w:cstheme="minorHAnsi"/>
                <w:sz w:val="22"/>
                <w:lang w:val="ru-RU"/>
              </w:rPr>
              <w:t>02.</w:t>
            </w:r>
            <w:r w:rsidRPr="00F21219">
              <w:rPr>
                <w:rFonts w:asciiTheme="minorHAnsi" w:hAnsiTheme="minorHAnsi" w:cstheme="minorHAnsi"/>
                <w:sz w:val="22"/>
              </w:rPr>
              <w:t>20</w:t>
            </w:r>
            <w:r w:rsidR="005F6292" w:rsidRPr="005F6292">
              <w:rPr>
                <w:rFonts w:asciiTheme="minorHAnsi" w:hAnsiTheme="minorHAnsi" w:cstheme="minorHAnsi"/>
                <w:sz w:val="22"/>
                <w:lang w:val="ru-RU"/>
              </w:rPr>
              <w:t>24</w:t>
            </w:r>
            <w:r w:rsidRPr="00F21219">
              <w:rPr>
                <w:rFonts w:asciiTheme="minorHAnsi" w:hAnsiTheme="minorHAnsi" w:cstheme="minorHAnsi"/>
                <w:sz w:val="22"/>
              </w:rPr>
              <w:t xml:space="preserve">року </w:t>
            </w:r>
            <w:r w:rsidRPr="00F21219">
              <w:rPr>
                <w:rFonts w:asciiTheme="minorHAnsi" w:hAnsiTheme="minorHAnsi" w:cstheme="minorHAnsi"/>
                <w:color w:val="000000" w:themeColor="text1"/>
                <w:sz w:val="22"/>
              </w:rPr>
              <w:t xml:space="preserve">(включно). </w:t>
            </w:r>
          </w:p>
          <w:p w14:paraId="002A0D43" w14:textId="77777777" w:rsidR="00D0565D" w:rsidRPr="00F21219" w:rsidRDefault="00D0565D" w:rsidP="00D0565D">
            <w:pPr>
              <w:pStyle w:val="ab"/>
              <w:widowControl w:val="0"/>
              <w:numPr>
                <w:ilvl w:val="1"/>
                <w:numId w:val="23"/>
              </w:numPr>
              <w:tabs>
                <w:tab w:val="left" w:pos="1008"/>
              </w:tabs>
              <w:autoSpaceDE w:val="0"/>
              <w:autoSpaceDN w:val="0"/>
              <w:adjustRightInd w:val="0"/>
              <w:spacing w:after="0" w:line="240" w:lineRule="auto"/>
              <w:ind w:left="0" w:firstLine="303"/>
              <w:jc w:val="both"/>
              <w:rPr>
                <w:rFonts w:asciiTheme="minorHAnsi" w:hAnsiTheme="minorHAnsi" w:cstheme="minorHAnsi"/>
                <w:sz w:val="22"/>
              </w:rPr>
            </w:pPr>
            <w:r w:rsidRPr="00F21219">
              <w:rPr>
                <w:rFonts w:asciiTheme="minorHAnsi" w:hAnsiTheme="minorHAnsi" w:cstheme="minorHAnsi"/>
                <w:sz w:val="22"/>
              </w:rPr>
              <w:t xml:space="preserve">Вимоги забезпечення виконання зобов'язань по Договору Постачальником: забезпечення виконання зобов'язань по Договору здійснюється до укладання Договору в один із способів:  </w:t>
            </w:r>
          </w:p>
          <w:p w14:paraId="684B6894" w14:textId="77777777" w:rsidR="00D0565D" w:rsidRPr="00F21219" w:rsidRDefault="00D0565D" w:rsidP="00D0565D">
            <w:pPr>
              <w:pStyle w:val="ab"/>
              <w:widowControl w:val="0"/>
              <w:numPr>
                <w:ilvl w:val="0"/>
                <w:numId w:val="55"/>
              </w:numPr>
              <w:tabs>
                <w:tab w:val="left" w:pos="1008"/>
              </w:tabs>
              <w:autoSpaceDE w:val="0"/>
              <w:autoSpaceDN w:val="0"/>
              <w:adjustRightInd w:val="0"/>
              <w:spacing w:after="0" w:line="240" w:lineRule="auto"/>
              <w:ind w:left="0" w:firstLine="303"/>
              <w:jc w:val="both"/>
              <w:rPr>
                <w:rFonts w:asciiTheme="minorHAnsi" w:hAnsiTheme="minorHAnsi" w:cstheme="minorHAnsi"/>
                <w:sz w:val="22"/>
              </w:rPr>
            </w:pPr>
            <w:r w:rsidRPr="00F21219">
              <w:rPr>
                <w:rFonts w:asciiTheme="minorHAnsi" w:hAnsiTheme="minorHAnsi" w:cstheme="minorHAnsi"/>
                <w:sz w:val="22"/>
              </w:rPr>
              <w:t xml:space="preserve">у формі грошових коштів. Сума грошових коштів, як забезпечення виконання зобов'язань по даному Договору повинна бути перерахована Постачальником на окремий рахунок, наданий Покупцем та повинна бути 5% від загальної вартості (ціни) Договору. </w:t>
            </w:r>
          </w:p>
          <w:p w14:paraId="2FF7DA2C" w14:textId="77777777" w:rsidR="00D0565D" w:rsidRPr="00F21219" w:rsidRDefault="00D0565D" w:rsidP="005316D6">
            <w:pPr>
              <w:widowControl w:val="0"/>
              <w:tabs>
                <w:tab w:val="left" w:pos="1008"/>
              </w:tabs>
              <w:autoSpaceDE w:val="0"/>
              <w:autoSpaceDN w:val="0"/>
              <w:adjustRightInd w:val="0"/>
              <w:ind w:firstLine="303"/>
              <w:jc w:val="both"/>
              <w:rPr>
                <w:rFonts w:asciiTheme="minorHAnsi" w:hAnsiTheme="minorHAnsi" w:cstheme="minorHAnsi"/>
                <w:sz w:val="22"/>
              </w:rPr>
            </w:pPr>
            <w:r w:rsidRPr="00F21219">
              <w:rPr>
                <w:rFonts w:asciiTheme="minorHAnsi" w:hAnsiTheme="minorHAnsi" w:cstheme="minorHAnsi"/>
                <w:sz w:val="22"/>
              </w:rPr>
              <w:t>або</w:t>
            </w:r>
          </w:p>
          <w:p w14:paraId="52799B22" w14:textId="77777777" w:rsidR="00D0565D" w:rsidRPr="00F21219" w:rsidRDefault="00D0565D" w:rsidP="00D0565D">
            <w:pPr>
              <w:pStyle w:val="ab"/>
              <w:widowControl w:val="0"/>
              <w:numPr>
                <w:ilvl w:val="0"/>
                <w:numId w:val="55"/>
              </w:numPr>
              <w:tabs>
                <w:tab w:val="left" w:pos="1008"/>
              </w:tabs>
              <w:autoSpaceDE w:val="0"/>
              <w:autoSpaceDN w:val="0"/>
              <w:adjustRightInd w:val="0"/>
              <w:spacing w:after="0" w:line="240" w:lineRule="auto"/>
              <w:ind w:left="0" w:firstLine="303"/>
              <w:jc w:val="both"/>
              <w:rPr>
                <w:rFonts w:asciiTheme="minorHAnsi" w:hAnsiTheme="minorHAnsi" w:cstheme="minorHAnsi"/>
                <w:sz w:val="22"/>
              </w:rPr>
            </w:pPr>
            <w:r w:rsidRPr="00F21219">
              <w:rPr>
                <w:rFonts w:asciiTheme="minorHAnsi" w:hAnsiTheme="minorHAnsi" w:cstheme="minorHAnsi"/>
                <w:sz w:val="22"/>
              </w:rPr>
              <w:t>надання банківської гарантії або стендбай акредитиву виконання зобов'язань по Договору. Банківська гарантія або стендбай акредитив повинна/ен відповідати вимогам, вказаним у Типовій формі банківської гарантії/ стендбай акредитиву виконання зобов'язань Постачальником за Договором, яка є Додатком №6 до Договору, та її/його сума повинна бути 5% від загальної вартості (ціни) Договору.</w:t>
            </w:r>
          </w:p>
          <w:p w14:paraId="1E413654" w14:textId="77777777" w:rsidR="00D0565D" w:rsidRPr="00F21219" w:rsidRDefault="00D0565D" w:rsidP="005316D6">
            <w:pPr>
              <w:tabs>
                <w:tab w:val="left" w:pos="1008"/>
              </w:tabs>
              <w:ind w:right="40" w:firstLine="303"/>
              <w:jc w:val="both"/>
              <w:rPr>
                <w:rFonts w:asciiTheme="minorHAnsi" w:hAnsiTheme="minorHAnsi" w:cstheme="minorHAnsi"/>
                <w:sz w:val="22"/>
              </w:rPr>
            </w:pPr>
            <w:r w:rsidRPr="00F21219">
              <w:rPr>
                <w:rFonts w:asciiTheme="minorHAnsi" w:hAnsiTheme="minorHAnsi" w:cstheme="minorHAnsi"/>
                <w:sz w:val="22"/>
              </w:rPr>
              <w:t xml:space="preserve">10.3. У випадку надання Постачальником забезпечення виконання зобов'язань по Договору у формі грошових коштів, банківської гарантії/ стендбай акредитиву виконання зобов'язань Покупець повертає Постачальнику таке забезпечення протягом 5 банківських днів з дня настання одного з випадків, зазначених нижче  на реквізити Постачальника  вказані в Договорі (для забезпечення виконання зобов'язань по Договору у формі грошових коштів ) або шляхом направлення відповідної інформації банку (для  забезпечення виконання зобов'язань по Договору у формі </w:t>
            </w:r>
            <w:r w:rsidRPr="00F21219">
              <w:rPr>
                <w:rFonts w:asciiTheme="minorHAnsi" w:hAnsiTheme="minorHAnsi" w:cstheme="minorHAnsi"/>
                <w:sz w:val="22"/>
              </w:rPr>
              <w:lastRenderedPageBreak/>
              <w:t>банківської гарантії/ стендбай акредитиву виконання зобов'язань ) у наступних випадках:</w:t>
            </w:r>
          </w:p>
          <w:p w14:paraId="46CDF93A" w14:textId="77777777" w:rsidR="00D0565D" w:rsidRPr="00F21219" w:rsidRDefault="00D0565D" w:rsidP="00D0565D">
            <w:pPr>
              <w:pStyle w:val="ab"/>
              <w:numPr>
                <w:ilvl w:val="0"/>
                <w:numId w:val="57"/>
              </w:numPr>
              <w:tabs>
                <w:tab w:val="left" w:pos="1008"/>
              </w:tabs>
              <w:spacing w:after="0" w:line="240" w:lineRule="auto"/>
              <w:ind w:left="0" w:right="40" w:firstLine="303"/>
              <w:jc w:val="both"/>
              <w:rPr>
                <w:rFonts w:asciiTheme="minorHAnsi" w:hAnsiTheme="minorHAnsi" w:cstheme="minorHAnsi"/>
                <w:sz w:val="22"/>
              </w:rPr>
            </w:pPr>
            <w:r w:rsidRPr="00F21219">
              <w:rPr>
                <w:rFonts w:asciiTheme="minorHAnsi" w:hAnsiTheme="minorHAnsi" w:cstheme="minorHAnsi"/>
                <w:sz w:val="22"/>
              </w:rPr>
              <w:t xml:space="preserve">після виконання Постачальником зобов’язань за Договором в повному обсязі; </w:t>
            </w:r>
          </w:p>
          <w:p w14:paraId="118B5C29" w14:textId="10CBEEE9" w:rsidR="00D0565D" w:rsidRPr="004F2819" w:rsidRDefault="00D0565D" w:rsidP="004F2819">
            <w:pPr>
              <w:pStyle w:val="ab"/>
              <w:widowControl w:val="0"/>
              <w:numPr>
                <w:ilvl w:val="0"/>
                <w:numId w:val="57"/>
              </w:numPr>
              <w:tabs>
                <w:tab w:val="left" w:pos="1008"/>
              </w:tabs>
              <w:autoSpaceDE w:val="0"/>
              <w:autoSpaceDN w:val="0"/>
              <w:adjustRightInd w:val="0"/>
              <w:spacing w:after="0" w:line="240" w:lineRule="auto"/>
              <w:ind w:left="0" w:firstLine="303"/>
              <w:jc w:val="both"/>
              <w:rPr>
                <w:rFonts w:asciiTheme="minorHAnsi" w:hAnsiTheme="minorHAnsi" w:cstheme="minorHAnsi"/>
                <w:bCs/>
                <w:sz w:val="22"/>
              </w:rPr>
            </w:pPr>
            <w:r w:rsidRPr="00F21219">
              <w:rPr>
                <w:rFonts w:asciiTheme="minorHAnsi" w:hAnsiTheme="minorHAnsi" w:cstheme="minorHAnsi"/>
                <w:sz w:val="22"/>
              </w:rPr>
              <w:t>за рішенням суду, яке набрало законної сили,</w:t>
            </w:r>
            <w:r w:rsidRPr="00F21219">
              <w:rPr>
                <w:rFonts w:asciiTheme="minorHAnsi" w:hAnsiTheme="minorHAnsi" w:cstheme="minorHAnsi"/>
                <w:bCs/>
                <w:sz w:val="22"/>
              </w:rPr>
              <w:t xml:space="preserve"> щодо повернення забезпечення Договору у випадку визнання результатів процедури закупівлі/спрощеної закупівлі недійсними або Договору про закупівлю нікчемним;</w:t>
            </w:r>
            <w:r w:rsidRPr="00F21219">
              <w:rPr>
                <w:rFonts w:asciiTheme="minorHAnsi" w:hAnsiTheme="minorHAnsi" w:cstheme="minorHAnsi"/>
                <w:sz w:val="22"/>
              </w:rPr>
              <w:t xml:space="preserve"> </w:t>
            </w:r>
          </w:p>
          <w:p w14:paraId="2A5B4233" w14:textId="77777777" w:rsidR="00D0565D" w:rsidRPr="0073584D" w:rsidRDefault="00D0565D" w:rsidP="00D0565D">
            <w:pPr>
              <w:pStyle w:val="ab"/>
              <w:widowControl w:val="0"/>
              <w:numPr>
                <w:ilvl w:val="0"/>
                <w:numId w:val="57"/>
              </w:numPr>
              <w:tabs>
                <w:tab w:val="left" w:pos="1008"/>
              </w:tabs>
              <w:autoSpaceDE w:val="0"/>
              <w:autoSpaceDN w:val="0"/>
              <w:adjustRightInd w:val="0"/>
              <w:spacing w:after="0" w:line="240" w:lineRule="auto"/>
              <w:ind w:left="0" w:firstLine="303"/>
              <w:jc w:val="both"/>
              <w:rPr>
                <w:rFonts w:asciiTheme="minorHAnsi" w:hAnsiTheme="minorHAnsi" w:cstheme="minorHAnsi"/>
                <w:bCs/>
                <w:sz w:val="22"/>
              </w:rPr>
            </w:pPr>
            <w:r w:rsidRPr="00F21219">
              <w:rPr>
                <w:rFonts w:asciiTheme="minorHAnsi" w:hAnsiTheme="minorHAnsi" w:cstheme="minorHAnsi"/>
                <w:sz w:val="22"/>
              </w:rPr>
              <w:t>В інших випадках, передбачених чинним законодавстовм України, що регулює публічні закупівлі.</w:t>
            </w:r>
          </w:p>
          <w:p w14:paraId="0A0765F0" w14:textId="77777777" w:rsidR="00D0565D" w:rsidRPr="00F21219" w:rsidRDefault="00D0565D" w:rsidP="005316D6">
            <w:pPr>
              <w:tabs>
                <w:tab w:val="left" w:pos="1008"/>
              </w:tabs>
              <w:autoSpaceDE w:val="0"/>
              <w:autoSpaceDN w:val="0"/>
              <w:adjustRightInd w:val="0"/>
              <w:jc w:val="center"/>
              <w:rPr>
                <w:rFonts w:asciiTheme="minorHAnsi" w:hAnsiTheme="minorHAnsi" w:cstheme="minorHAnsi"/>
                <w:b/>
                <w:bCs/>
                <w:sz w:val="22"/>
              </w:rPr>
            </w:pPr>
          </w:p>
          <w:p w14:paraId="6607B393" w14:textId="6380B32E" w:rsidR="00D0565D" w:rsidRPr="00F21219" w:rsidRDefault="004F2819" w:rsidP="004F2819">
            <w:pPr>
              <w:tabs>
                <w:tab w:val="left" w:pos="1008"/>
              </w:tabs>
              <w:autoSpaceDE w:val="0"/>
              <w:autoSpaceDN w:val="0"/>
              <w:adjustRightInd w:val="0"/>
              <w:jc w:val="center"/>
              <w:rPr>
                <w:rFonts w:asciiTheme="minorHAnsi" w:hAnsiTheme="minorHAnsi" w:cstheme="minorHAnsi"/>
                <w:b/>
                <w:bCs/>
                <w:sz w:val="22"/>
              </w:rPr>
            </w:pPr>
            <w:r>
              <w:rPr>
                <w:rFonts w:asciiTheme="minorHAnsi" w:hAnsiTheme="minorHAnsi" w:cstheme="minorHAnsi"/>
                <w:b/>
                <w:bCs/>
                <w:sz w:val="22"/>
              </w:rPr>
              <w:t>XI. Інші умови</w:t>
            </w:r>
          </w:p>
          <w:p w14:paraId="5080F38E" w14:textId="77777777" w:rsidR="00D0565D" w:rsidRPr="00F21219" w:rsidRDefault="00D0565D" w:rsidP="00D0565D">
            <w:pPr>
              <w:widowControl w:val="0"/>
              <w:numPr>
                <w:ilvl w:val="1"/>
                <w:numId w:val="21"/>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Зміни та доповнення в цей Договір можуть бути внесені лише за взаємною згодою Сторін, шляхом укладання додаткової угоди до цього Договору. </w:t>
            </w:r>
          </w:p>
          <w:p w14:paraId="7E0C70AA" w14:textId="77777777" w:rsidR="00D0565D" w:rsidRPr="00F21219" w:rsidRDefault="00D0565D" w:rsidP="00D0565D">
            <w:pPr>
              <w:widowControl w:val="0"/>
              <w:numPr>
                <w:ilvl w:val="1"/>
                <w:numId w:val="21"/>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Договір може бути розірваний лише за згодою Сторін, крім випадків, встановлених цим Договором та чинним законодавством України.</w:t>
            </w:r>
          </w:p>
          <w:p w14:paraId="3E4B210B" w14:textId="77777777" w:rsidR="00D0565D" w:rsidRPr="00F21219" w:rsidRDefault="00D0565D" w:rsidP="00D0565D">
            <w:pPr>
              <w:widowControl w:val="0"/>
              <w:numPr>
                <w:ilvl w:val="1"/>
                <w:numId w:val="21"/>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Покупець має право відмовитися від Договору в односторонньому порядку в наступних випадках:</w:t>
            </w:r>
          </w:p>
          <w:p w14:paraId="633F836D" w14:textId="77777777" w:rsidR="00D0565D" w:rsidRPr="00F21219" w:rsidRDefault="00D0565D" w:rsidP="005316D6">
            <w:pPr>
              <w:tabs>
                <w:tab w:val="left" w:pos="1008"/>
              </w:tabs>
              <w:autoSpaceDE w:val="0"/>
              <w:autoSpaceDN w:val="0"/>
              <w:adjustRightInd w:val="0"/>
              <w:ind w:right="34" w:firstLine="303"/>
              <w:jc w:val="both"/>
              <w:rPr>
                <w:rFonts w:asciiTheme="minorHAnsi" w:hAnsiTheme="minorHAnsi" w:cstheme="minorHAnsi"/>
                <w:sz w:val="22"/>
              </w:rPr>
            </w:pPr>
            <w:r w:rsidRPr="00F21219">
              <w:rPr>
                <w:rFonts w:asciiTheme="minorHAnsi" w:hAnsiTheme="minorHAnsi" w:cstheme="minorHAnsi"/>
                <w:sz w:val="22"/>
              </w:rPr>
              <w:t xml:space="preserve">- ненадання Постачальником документів приналежності </w:t>
            </w:r>
            <w:r w:rsidRPr="00F21219">
              <w:rPr>
                <w:rFonts w:asciiTheme="minorHAnsi" w:hAnsiTheme="minorHAnsi" w:cstheme="minorHAnsi"/>
                <w:sz w:val="22"/>
                <w:lang w:val="ru-RU"/>
              </w:rPr>
              <w:t>Т</w:t>
            </w:r>
            <w:r w:rsidRPr="00F21219">
              <w:rPr>
                <w:rFonts w:asciiTheme="minorHAnsi" w:hAnsiTheme="minorHAnsi" w:cstheme="minorHAnsi"/>
                <w:sz w:val="22"/>
              </w:rPr>
              <w:t>овару, що стосується Товару та підлягають переданню разом з Товаром;</w:t>
            </w:r>
          </w:p>
          <w:p w14:paraId="16A1E409" w14:textId="77777777" w:rsidR="00D0565D" w:rsidRPr="00F21219" w:rsidRDefault="00D0565D" w:rsidP="005316D6">
            <w:pPr>
              <w:tabs>
                <w:tab w:val="left" w:pos="1008"/>
              </w:tabs>
              <w:autoSpaceDE w:val="0"/>
              <w:autoSpaceDN w:val="0"/>
              <w:adjustRightInd w:val="0"/>
              <w:ind w:right="34" w:firstLine="303"/>
              <w:jc w:val="both"/>
              <w:rPr>
                <w:rFonts w:asciiTheme="minorHAnsi" w:hAnsiTheme="minorHAnsi" w:cstheme="minorHAnsi"/>
                <w:sz w:val="22"/>
              </w:rPr>
            </w:pPr>
            <w:r w:rsidRPr="00F21219">
              <w:rPr>
                <w:rFonts w:asciiTheme="minorHAnsi" w:hAnsiTheme="minorHAnsi" w:cstheme="minorHAnsi"/>
                <w:sz w:val="22"/>
              </w:rPr>
              <w:t>- якщо Постачальник передав меншу кількість Товару, ніж це встановлено даним Договором (в тому числі Покупець має право відмовитися від уже переданого Товару);</w:t>
            </w:r>
          </w:p>
          <w:p w14:paraId="5BB5F546" w14:textId="77777777" w:rsidR="00D0565D" w:rsidRPr="00F21219" w:rsidRDefault="00D0565D" w:rsidP="005316D6">
            <w:pPr>
              <w:tabs>
                <w:tab w:val="left" w:pos="1008"/>
              </w:tabs>
              <w:autoSpaceDE w:val="0"/>
              <w:autoSpaceDN w:val="0"/>
              <w:adjustRightInd w:val="0"/>
              <w:ind w:right="34" w:firstLine="303"/>
              <w:jc w:val="both"/>
              <w:rPr>
                <w:rFonts w:asciiTheme="minorHAnsi" w:hAnsiTheme="minorHAnsi" w:cstheme="minorHAnsi"/>
                <w:sz w:val="22"/>
              </w:rPr>
            </w:pPr>
            <w:r w:rsidRPr="00F21219">
              <w:rPr>
                <w:rFonts w:asciiTheme="minorHAnsi" w:hAnsiTheme="minorHAnsi" w:cstheme="minorHAnsi"/>
                <w:sz w:val="22"/>
              </w:rPr>
              <w:t xml:space="preserve">- якщо Постачальник передав Товар, який не відповідає  </w:t>
            </w:r>
            <w:r w:rsidRPr="00F21219">
              <w:rPr>
                <w:rFonts w:asciiTheme="minorHAnsi" w:hAnsiTheme="minorHAnsi" w:cstheme="minorHAnsi"/>
                <w:noProof/>
                <w:sz w:val="22"/>
              </w:rPr>
              <w:t>комплекту/комплектності;</w:t>
            </w:r>
            <w:r w:rsidRPr="00F21219">
              <w:rPr>
                <w:rFonts w:asciiTheme="minorHAnsi" w:hAnsiTheme="minorHAnsi" w:cstheme="minorHAnsi"/>
                <w:sz w:val="22"/>
              </w:rPr>
              <w:t xml:space="preserve"> </w:t>
            </w:r>
          </w:p>
          <w:p w14:paraId="6E8F6D9F" w14:textId="77777777" w:rsidR="00D0565D" w:rsidRPr="00F21219" w:rsidRDefault="00D0565D" w:rsidP="005316D6">
            <w:pPr>
              <w:tabs>
                <w:tab w:val="left" w:pos="1008"/>
              </w:tabs>
              <w:autoSpaceDE w:val="0"/>
              <w:autoSpaceDN w:val="0"/>
              <w:adjustRightInd w:val="0"/>
              <w:ind w:right="34" w:firstLine="303"/>
              <w:jc w:val="both"/>
              <w:rPr>
                <w:rFonts w:asciiTheme="minorHAnsi" w:hAnsiTheme="minorHAnsi" w:cstheme="minorHAnsi"/>
                <w:sz w:val="22"/>
              </w:rPr>
            </w:pPr>
            <w:r w:rsidRPr="00F21219">
              <w:rPr>
                <w:rFonts w:asciiTheme="minorHAnsi" w:hAnsiTheme="minorHAnsi" w:cstheme="minorHAnsi"/>
                <w:sz w:val="22"/>
              </w:rPr>
              <w:t>- якщо Постачальник передав Товар неналежної якості;</w:t>
            </w:r>
          </w:p>
          <w:p w14:paraId="0F6D5BE2" w14:textId="77777777" w:rsidR="00D0565D" w:rsidRPr="00F21219" w:rsidRDefault="00D0565D" w:rsidP="005316D6">
            <w:pPr>
              <w:tabs>
                <w:tab w:val="left" w:pos="1008"/>
              </w:tabs>
              <w:autoSpaceDE w:val="0"/>
              <w:autoSpaceDN w:val="0"/>
              <w:adjustRightInd w:val="0"/>
              <w:ind w:firstLine="303"/>
              <w:jc w:val="both"/>
              <w:rPr>
                <w:rFonts w:asciiTheme="minorHAnsi" w:hAnsiTheme="minorHAnsi" w:cstheme="minorHAnsi"/>
                <w:sz w:val="22"/>
                <w:lang w:val="ru-RU"/>
              </w:rPr>
            </w:pPr>
            <w:r w:rsidRPr="00F21219">
              <w:rPr>
                <w:rFonts w:asciiTheme="minorHAnsi" w:hAnsiTheme="minorHAnsi" w:cstheme="minorHAnsi"/>
                <w:sz w:val="22"/>
              </w:rPr>
              <w:t>- в інших випадках, передбачених чинним законодавством України.</w:t>
            </w:r>
          </w:p>
          <w:p w14:paraId="716AAEF6" w14:textId="77777777" w:rsidR="00D0565D" w:rsidRPr="00F21219" w:rsidRDefault="00D0565D" w:rsidP="00D0565D">
            <w:pPr>
              <w:widowControl w:val="0"/>
              <w:numPr>
                <w:ilvl w:val="1"/>
                <w:numId w:val="21"/>
              </w:numPr>
              <w:tabs>
                <w:tab w:val="left" w:pos="284"/>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У випадку прийняття Покупцем рішення про відмову від Договору, з підстав, вказаних у п. 11.3 даного Договору, Покупець має право:</w:t>
            </w:r>
          </w:p>
          <w:p w14:paraId="24C7069C" w14:textId="77777777" w:rsidR="00D0565D" w:rsidRPr="00F21219" w:rsidRDefault="00D0565D" w:rsidP="005316D6">
            <w:pPr>
              <w:tabs>
                <w:tab w:val="left" w:pos="1008"/>
              </w:tabs>
              <w:autoSpaceDE w:val="0"/>
              <w:autoSpaceDN w:val="0"/>
              <w:adjustRightInd w:val="0"/>
              <w:ind w:firstLine="357"/>
              <w:jc w:val="both"/>
              <w:rPr>
                <w:rFonts w:asciiTheme="minorHAnsi" w:hAnsiTheme="minorHAnsi" w:cstheme="minorHAnsi"/>
                <w:sz w:val="22"/>
              </w:rPr>
            </w:pPr>
            <w:r w:rsidRPr="00F21219">
              <w:rPr>
                <w:rFonts w:asciiTheme="minorHAnsi" w:hAnsiTheme="minorHAnsi" w:cstheme="minorHAnsi"/>
                <w:sz w:val="22"/>
              </w:rPr>
              <w:t xml:space="preserve">- письмово повідомити Постачальника про відмову від Договору в односторонньому </w:t>
            </w:r>
            <w:r w:rsidRPr="00F21219">
              <w:rPr>
                <w:rFonts w:asciiTheme="minorHAnsi" w:hAnsiTheme="minorHAnsi" w:cstheme="minorHAnsi"/>
                <w:sz w:val="22"/>
              </w:rPr>
              <w:lastRenderedPageBreak/>
              <w:t>порядку з зазначенням підстав  прийняття такого рішення. В даному випадку повідомлення направляється в порядку, передбаченому у п.11.18 та</w:t>
            </w:r>
            <w:r w:rsidRPr="00F21219">
              <w:rPr>
                <w:rFonts w:asciiTheme="minorHAnsi" w:hAnsiTheme="minorHAnsi" w:cstheme="minorHAnsi"/>
                <w:color w:val="000000" w:themeColor="text1"/>
                <w:sz w:val="22"/>
              </w:rPr>
              <w:t xml:space="preserve"> </w:t>
            </w:r>
            <w:r w:rsidRPr="00F21219">
              <w:rPr>
                <w:rFonts w:asciiTheme="minorHAnsi" w:hAnsiTheme="minorHAnsi" w:cstheme="minorHAnsi"/>
                <w:sz w:val="22"/>
              </w:rPr>
              <w:t>Договір припиняє  дію  з дати направлення  як це передбачено пунктом 11.18</w:t>
            </w:r>
          </w:p>
          <w:p w14:paraId="0255503D" w14:textId="77777777" w:rsidR="00D0565D" w:rsidRPr="00F21219" w:rsidRDefault="00D0565D" w:rsidP="005316D6">
            <w:pPr>
              <w:tabs>
                <w:tab w:val="left" w:pos="1008"/>
              </w:tabs>
              <w:autoSpaceDE w:val="0"/>
              <w:autoSpaceDN w:val="0"/>
              <w:adjustRightInd w:val="0"/>
              <w:ind w:firstLine="319"/>
              <w:jc w:val="both"/>
              <w:rPr>
                <w:rFonts w:asciiTheme="minorHAnsi" w:hAnsiTheme="minorHAnsi" w:cstheme="minorHAnsi"/>
                <w:sz w:val="22"/>
              </w:rPr>
            </w:pPr>
            <w:r w:rsidRPr="00F21219">
              <w:rPr>
                <w:rFonts w:asciiTheme="minorHAnsi" w:hAnsiTheme="minorHAnsi" w:cstheme="minorHAnsi"/>
                <w:sz w:val="22"/>
              </w:rPr>
              <w:t>- встановити Постачальнику строк, в який він зобов’язаний  усунути недоліки, які призвели до прийняття рішення про відмову від Договору в односторонньому порядку. В такому випадку Покупець направляє Постачальнику письмове повідомлення з зазначенням  недоліків та строку для усунення таких недоліків.  Якщо недоліки не будуть усунуті в установлений Покупцем строк, Договір припиняє дію  зі спливом строку, встановленого Покупцем для усунення недоліків.</w:t>
            </w:r>
          </w:p>
          <w:p w14:paraId="1DF3E52A" w14:textId="77777777" w:rsidR="00D0565D" w:rsidRPr="00F21219" w:rsidRDefault="00D0565D" w:rsidP="005316D6">
            <w:pPr>
              <w:tabs>
                <w:tab w:val="left" w:pos="1008"/>
              </w:tabs>
              <w:ind w:firstLine="319"/>
              <w:jc w:val="both"/>
              <w:rPr>
                <w:rFonts w:asciiTheme="minorHAnsi" w:hAnsiTheme="minorHAnsi" w:cstheme="minorHAnsi"/>
                <w:noProof/>
                <w:sz w:val="22"/>
              </w:rPr>
            </w:pPr>
            <w:r w:rsidRPr="00F21219">
              <w:rPr>
                <w:rFonts w:asciiTheme="minorHAnsi" w:hAnsiTheme="minorHAnsi" w:cstheme="minorHAnsi"/>
                <w:noProof/>
                <w:sz w:val="22"/>
              </w:rPr>
              <w:t>11.</w:t>
            </w:r>
            <w:r w:rsidRPr="00F21219">
              <w:rPr>
                <w:rFonts w:asciiTheme="minorHAnsi" w:hAnsiTheme="minorHAnsi" w:cstheme="minorHAnsi"/>
                <w:noProof/>
                <w:sz w:val="22"/>
                <w:lang w:val="ru-RU"/>
              </w:rPr>
              <w:t>5</w:t>
            </w:r>
            <w:r w:rsidRPr="00F21219">
              <w:rPr>
                <w:rFonts w:asciiTheme="minorHAnsi" w:hAnsiTheme="minorHAnsi" w:cstheme="minorHAnsi"/>
                <w:noProof/>
                <w:sz w:val="22"/>
              </w:rPr>
              <w:t>.  Всі доповнення, специфікації і додатки до Договору є його невід'ємними частинами, якщо вони викладені в письмовій формі, підписані уповноваж</w:t>
            </w:r>
            <w:r w:rsidRPr="00F21219">
              <w:rPr>
                <w:rFonts w:asciiTheme="minorHAnsi" w:hAnsiTheme="minorHAnsi" w:cstheme="minorHAnsi"/>
                <w:noProof/>
                <w:sz w:val="22"/>
                <w:lang w:val="ru-RU"/>
              </w:rPr>
              <w:t>е</w:t>
            </w:r>
            <w:r w:rsidRPr="00F21219">
              <w:rPr>
                <w:rFonts w:asciiTheme="minorHAnsi" w:hAnsiTheme="minorHAnsi" w:cstheme="minorHAnsi"/>
                <w:noProof/>
                <w:sz w:val="22"/>
              </w:rPr>
              <w:t>ними представниками Сторін та скріплені їх печатками (за наявності).</w:t>
            </w:r>
          </w:p>
          <w:p w14:paraId="30AB4E28" w14:textId="77777777" w:rsidR="00D0565D" w:rsidRPr="00F21219" w:rsidRDefault="00D0565D" w:rsidP="005316D6">
            <w:pPr>
              <w:tabs>
                <w:tab w:val="left" w:pos="1008"/>
              </w:tabs>
              <w:ind w:firstLine="357"/>
              <w:jc w:val="both"/>
              <w:rPr>
                <w:rFonts w:asciiTheme="minorHAnsi" w:hAnsiTheme="minorHAnsi" w:cstheme="minorHAnsi"/>
                <w:sz w:val="22"/>
              </w:rPr>
            </w:pPr>
            <w:r w:rsidRPr="00F21219">
              <w:rPr>
                <w:rFonts w:asciiTheme="minorHAnsi" w:hAnsiTheme="minorHAnsi" w:cstheme="minorHAnsi"/>
                <w:noProof/>
                <w:sz w:val="22"/>
              </w:rPr>
              <w:t>11.6. Постачальник не має права передавати свої права та обов`язки  за Договором третім особам без письмової згоди Покупця</w:t>
            </w:r>
            <w:r w:rsidRPr="00F21219">
              <w:rPr>
                <w:rFonts w:asciiTheme="minorHAnsi" w:hAnsiTheme="minorHAnsi" w:cstheme="minorHAnsi"/>
                <w:sz w:val="22"/>
              </w:rPr>
              <w:t>.</w:t>
            </w:r>
          </w:p>
          <w:p w14:paraId="36E23377" w14:textId="77777777" w:rsidR="00D0565D" w:rsidRPr="00F21219" w:rsidRDefault="00D0565D" w:rsidP="005316D6">
            <w:pPr>
              <w:tabs>
                <w:tab w:val="left" w:pos="1008"/>
              </w:tabs>
              <w:ind w:firstLine="283"/>
              <w:jc w:val="both"/>
              <w:rPr>
                <w:rFonts w:asciiTheme="minorHAnsi" w:hAnsiTheme="minorHAnsi" w:cstheme="minorHAnsi"/>
                <w:sz w:val="22"/>
              </w:rPr>
            </w:pPr>
            <w:r w:rsidRPr="00F21219">
              <w:rPr>
                <w:rFonts w:asciiTheme="minorHAnsi" w:hAnsiTheme="minorHAnsi" w:cstheme="minorHAnsi"/>
                <w:sz w:val="22"/>
              </w:rPr>
              <w:t>11.7. Підписанням цього Договору Постачальник підтверджує, що він ознайомлений та погоджується з Інструкцією</w:t>
            </w:r>
            <w:r w:rsidRPr="00F21219">
              <w:rPr>
                <w:rFonts w:asciiTheme="minorHAnsi" w:hAnsiTheme="minorHAnsi" w:cstheme="minorHAnsi"/>
                <w:sz w:val="22"/>
                <w:shd w:val="clear" w:color="auto" w:fill="FFFFFF"/>
              </w:rPr>
              <w:t xml:space="preserve"> про порядок реєстрації виданих, повернутих і використаних довіреностей на одержання цінностей, затвердженою наказом </w:t>
            </w:r>
            <w:r w:rsidRPr="00F21219">
              <w:rPr>
                <w:rFonts w:asciiTheme="minorHAnsi" w:hAnsiTheme="minorHAnsi" w:cstheme="minorHAnsi"/>
                <w:sz w:val="22"/>
                <w:shd w:val="clear" w:color="auto" w:fill="FFFFFF"/>
                <w:lang w:val="ru-RU"/>
              </w:rPr>
              <w:t>Покупця</w:t>
            </w:r>
            <w:r w:rsidRPr="00F21219">
              <w:rPr>
                <w:rFonts w:asciiTheme="minorHAnsi" w:hAnsiTheme="minorHAnsi" w:cstheme="minorHAnsi"/>
                <w:sz w:val="22"/>
              </w:rPr>
              <w:t xml:space="preserve">. </w:t>
            </w:r>
          </w:p>
          <w:p w14:paraId="1EDD3B64" w14:textId="77777777" w:rsidR="00D0565D" w:rsidRPr="00F21219" w:rsidRDefault="00D0565D" w:rsidP="005316D6">
            <w:pPr>
              <w:widowControl w:val="0"/>
              <w:tabs>
                <w:tab w:val="left" w:pos="1008"/>
              </w:tabs>
              <w:autoSpaceDE w:val="0"/>
              <w:autoSpaceDN w:val="0"/>
              <w:adjustRightInd w:val="0"/>
              <w:ind w:firstLine="283"/>
              <w:contextualSpacing/>
              <w:jc w:val="both"/>
              <w:rPr>
                <w:rFonts w:asciiTheme="minorHAnsi" w:hAnsiTheme="minorHAnsi" w:cstheme="minorHAnsi"/>
                <w:noProof/>
                <w:sz w:val="22"/>
                <w:lang w:val="ru-RU"/>
              </w:rPr>
            </w:pPr>
            <w:r w:rsidRPr="00F21219">
              <w:rPr>
                <w:rFonts w:asciiTheme="minorHAnsi" w:hAnsiTheme="minorHAnsi" w:cstheme="minorHAnsi"/>
                <w:noProof/>
                <w:sz w:val="22"/>
                <w:lang w:val="ru-RU"/>
              </w:rPr>
              <w:t>11.8. При тлумаченні умов поставки за цим Договором  застосовуються Міжнародні правила інтерпретації комерційних термінів ІНКОТЕРМС (редакція _____року) з урахуванням особливих умов поставки, визначених Сторонами у даному Договорі.</w:t>
            </w:r>
          </w:p>
          <w:p w14:paraId="283C3908" w14:textId="77777777" w:rsidR="00D0565D" w:rsidRPr="00F21219" w:rsidRDefault="00D0565D" w:rsidP="005316D6">
            <w:pPr>
              <w:widowControl w:val="0"/>
              <w:tabs>
                <w:tab w:val="left" w:pos="1008"/>
              </w:tabs>
              <w:autoSpaceDE w:val="0"/>
              <w:autoSpaceDN w:val="0"/>
              <w:adjustRightInd w:val="0"/>
              <w:ind w:firstLine="283"/>
              <w:contextualSpacing/>
              <w:jc w:val="both"/>
              <w:rPr>
                <w:rFonts w:asciiTheme="minorHAnsi" w:hAnsiTheme="minorHAnsi" w:cstheme="minorHAnsi"/>
                <w:noProof/>
                <w:sz w:val="22"/>
                <w:lang w:val="ru-RU"/>
              </w:rPr>
            </w:pPr>
            <w:r w:rsidRPr="00F21219">
              <w:rPr>
                <w:rFonts w:asciiTheme="minorHAnsi" w:hAnsiTheme="minorHAnsi" w:cstheme="minorHAnsi"/>
                <w:noProof/>
                <w:sz w:val="22"/>
                <w:lang w:val="ru-RU"/>
              </w:rPr>
              <w:t>11.9. Договір, його зміст,  не підлягають розголошенню або використанню Сторонами без згоди іншої Сторони, крім випадків передбачених чинним законодавством України.</w:t>
            </w:r>
          </w:p>
          <w:p w14:paraId="2964A93F" w14:textId="77777777" w:rsidR="00D0565D" w:rsidRPr="00F21219" w:rsidRDefault="00D0565D" w:rsidP="005316D6">
            <w:pPr>
              <w:widowControl w:val="0"/>
              <w:tabs>
                <w:tab w:val="left" w:pos="1008"/>
              </w:tabs>
              <w:autoSpaceDE w:val="0"/>
              <w:autoSpaceDN w:val="0"/>
              <w:adjustRightInd w:val="0"/>
              <w:ind w:firstLine="283"/>
              <w:contextualSpacing/>
              <w:jc w:val="both"/>
              <w:rPr>
                <w:rFonts w:asciiTheme="minorHAnsi" w:hAnsiTheme="minorHAnsi" w:cstheme="minorHAnsi"/>
                <w:noProof/>
                <w:sz w:val="22"/>
                <w:lang w:val="ru-RU"/>
              </w:rPr>
            </w:pPr>
            <w:r w:rsidRPr="00F21219">
              <w:rPr>
                <w:rFonts w:asciiTheme="minorHAnsi" w:hAnsiTheme="minorHAnsi" w:cstheme="minorHAnsi"/>
                <w:snapToGrid w:val="0"/>
                <w:sz w:val="22"/>
              </w:rPr>
              <w:lastRenderedPageBreak/>
              <w:t xml:space="preserve">11.10. Відповідно до Податкового кодексу України Постачальник за даним Договором є/не є платником податку на прибуток  _________________ та є/не є платником податку на додану вартість на загальних умовах </w:t>
            </w:r>
            <w:r w:rsidRPr="00F21219">
              <w:rPr>
                <w:rFonts w:asciiTheme="minorHAnsi" w:hAnsiTheme="minorHAnsi" w:cstheme="minorHAnsi"/>
                <w:snapToGrid w:val="0"/>
                <w:color w:val="000000" w:themeColor="text1"/>
                <w:sz w:val="22"/>
              </w:rPr>
              <w:t>(</w:t>
            </w:r>
            <w:r w:rsidRPr="00F21219">
              <w:rPr>
                <w:rFonts w:asciiTheme="minorHAnsi" w:hAnsiTheme="minorHAnsi" w:cstheme="minorHAnsi"/>
                <w:snapToGrid w:val="0"/>
                <w:color w:val="000000" w:themeColor="text1"/>
                <w:sz w:val="22"/>
                <w:lang w:val="ru-RU"/>
              </w:rPr>
              <w:t>*</w:t>
            </w:r>
            <w:r w:rsidRPr="00F21219">
              <w:rPr>
                <w:rFonts w:asciiTheme="minorHAnsi" w:hAnsiTheme="minorHAnsi" w:cstheme="minorHAnsi"/>
                <w:snapToGrid w:val="0"/>
                <w:sz w:val="22"/>
              </w:rPr>
              <w:t>вказати статус</w:t>
            </w:r>
            <w:r w:rsidRPr="00F21219">
              <w:rPr>
                <w:rFonts w:asciiTheme="minorHAnsi" w:hAnsiTheme="minorHAnsi" w:cstheme="minorHAnsi"/>
                <w:snapToGrid w:val="0"/>
                <w:color w:val="000000" w:themeColor="text1"/>
                <w:sz w:val="22"/>
              </w:rPr>
              <w:t xml:space="preserve"> </w:t>
            </w:r>
            <w:r w:rsidRPr="00F21219">
              <w:rPr>
                <w:rFonts w:asciiTheme="minorHAnsi" w:hAnsiTheme="minorHAnsi" w:cstheme="minorHAnsi"/>
                <w:snapToGrid w:val="0"/>
                <w:sz w:val="22"/>
              </w:rPr>
              <w:t>платником податку на прибуток та податку на додану вартість Постачальника – якщо застосовно); Покупець є платником податку на прибуток  та податку на додану вартість  на загальних умовах.</w:t>
            </w:r>
          </w:p>
          <w:p w14:paraId="15BD985A" w14:textId="77777777" w:rsidR="00D0565D" w:rsidRPr="00F21219" w:rsidRDefault="00D0565D" w:rsidP="00D0565D">
            <w:pPr>
              <w:widowControl w:val="0"/>
              <w:numPr>
                <w:ilvl w:val="1"/>
                <w:numId w:val="22"/>
              </w:numPr>
              <w:tabs>
                <w:tab w:val="left" w:pos="1008"/>
              </w:tabs>
              <w:autoSpaceDE w:val="0"/>
              <w:autoSpaceDN w:val="0"/>
              <w:adjustRightInd w:val="0"/>
              <w:spacing w:after="0" w:line="240" w:lineRule="auto"/>
              <w:ind w:left="0" w:firstLine="425"/>
              <w:contextualSpacing/>
              <w:jc w:val="both"/>
              <w:rPr>
                <w:rFonts w:asciiTheme="minorHAnsi" w:hAnsiTheme="minorHAnsi" w:cstheme="minorHAnsi"/>
                <w:noProof/>
                <w:sz w:val="22"/>
                <w:lang w:val="ru-RU"/>
              </w:rPr>
            </w:pPr>
            <w:r w:rsidRPr="00F21219">
              <w:rPr>
                <w:rFonts w:asciiTheme="minorHAnsi" w:hAnsiTheme="minorHAnsi" w:cstheme="minorHAnsi"/>
                <w:noProof/>
                <w:sz w:val="22"/>
                <w:lang w:val="ru-RU"/>
              </w:rPr>
              <w:t>Взаємовідносини Сторін, не передбачені Договором, регулюються чинним законодавством України.</w:t>
            </w:r>
            <w:r w:rsidRPr="00F21219">
              <w:rPr>
                <w:rFonts w:asciiTheme="minorHAnsi" w:hAnsiTheme="minorHAnsi" w:cstheme="minorHAnsi"/>
                <w:sz w:val="22"/>
                <w:lang w:val="ru-RU"/>
              </w:rPr>
              <w:t xml:space="preserve"> Якщо в даному Договорі Сторони відступили від положень актів цивільного законодавства, врегулювавши свої відносини на власний розсуд, то пріоритет мають норми Договору.</w:t>
            </w:r>
          </w:p>
          <w:p w14:paraId="258A6C98" w14:textId="77777777" w:rsidR="00D0565D" w:rsidRPr="00F21219" w:rsidRDefault="00D0565D" w:rsidP="005316D6">
            <w:pPr>
              <w:widowControl w:val="0"/>
              <w:tabs>
                <w:tab w:val="left" w:pos="1008"/>
              </w:tabs>
              <w:autoSpaceDE w:val="0"/>
              <w:autoSpaceDN w:val="0"/>
              <w:adjustRightInd w:val="0"/>
              <w:ind w:firstLine="459"/>
              <w:jc w:val="both"/>
              <w:rPr>
                <w:rFonts w:asciiTheme="minorHAnsi" w:hAnsiTheme="minorHAnsi" w:cstheme="minorHAnsi"/>
                <w:noProof/>
                <w:sz w:val="22"/>
              </w:rPr>
            </w:pPr>
            <w:r w:rsidRPr="00F21219">
              <w:rPr>
                <w:rFonts w:asciiTheme="minorHAnsi" w:hAnsiTheme="minorHAnsi" w:cstheme="minorHAnsi"/>
                <w:noProof/>
                <w:sz w:val="22"/>
              </w:rPr>
              <w:t xml:space="preserve">11.12. Сторони зобов'язуються письмово повідомляти одна одну у випадку прийняття рішення про ліквідацію, реорганізацію або банкрутство однієї із Сторін у строк не пізніше 3-х календарних днів із дати прийняття такого рішення. </w:t>
            </w:r>
          </w:p>
          <w:p w14:paraId="4A74CA07" w14:textId="77777777" w:rsidR="00D0565D" w:rsidRPr="00F21219" w:rsidRDefault="00D0565D" w:rsidP="005316D6">
            <w:pPr>
              <w:widowControl w:val="0"/>
              <w:numPr>
                <w:ilvl w:val="12"/>
                <w:numId w:val="0"/>
              </w:numPr>
              <w:tabs>
                <w:tab w:val="left" w:pos="0"/>
                <w:tab w:val="left" w:pos="1008"/>
              </w:tabs>
              <w:autoSpaceDE w:val="0"/>
              <w:autoSpaceDN w:val="0"/>
              <w:adjustRightInd w:val="0"/>
              <w:ind w:firstLine="461"/>
              <w:jc w:val="both"/>
              <w:rPr>
                <w:rFonts w:asciiTheme="minorHAnsi" w:hAnsiTheme="minorHAnsi" w:cstheme="minorHAnsi"/>
                <w:noProof/>
                <w:sz w:val="22"/>
                <w:lang w:val="ru-RU"/>
              </w:rPr>
            </w:pPr>
            <w:r w:rsidRPr="00F21219">
              <w:rPr>
                <w:rFonts w:asciiTheme="minorHAnsi" w:hAnsiTheme="minorHAnsi" w:cstheme="minorHAnsi"/>
                <w:noProof/>
                <w:sz w:val="22"/>
                <w:lang w:val="ru-RU"/>
              </w:rPr>
              <w:t xml:space="preserve">У разі зміни  місцезнаходження, статусу платника податків  Сторони, </w:t>
            </w:r>
            <w:r w:rsidRPr="00F21219">
              <w:rPr>
                <w:rFonts w:asciiTheme="minorHAnsi" w:hAnsiTheme="minorHAnsi" w:cstheme="minorHAnsi"/>
                <w:sz w:val="22"/>
                <w:lang w:val="ru-RU"/>
              </w:rPr>
              <w:t>зміни електронної адреси</w:t>
            </w:r>
            <w:r w:rsidRPr="00F21219">
              <w:rPr>
                <w:rFonts w:asciiTheme="minorHAnsi" w:hAnsiTheme="minorHAnsi" w:cstheme="minorHAnsi"/>
                <w:sz w:val="22"/>
              </w:rPr>
              <w:t>,</w:t>
            </w:r>
            <w:r w:rsidRPr="00F21219">
              <w:rPr>
                <w:rFonts w:asciiTheme="minorHAnsi" w:hAnsiTheme="minorHAnsi" w:cstheme="minorHAnsi"/>
                <w:noProof/>
                <w:sz w:val="22"/>
                <w:lang w:val="ru-RU"/>
              </w:rPr>
              <w:t xml:space="preserve"> така Сторона зобов`язана письмово повідомити іншу Сторону протягом 3-х днів  про такі зміни.</w:t>
            </w:r>
          </w:p>
          <w:p w14:paraId="7D773AF7" w14:textId="77777777" w:rsidR="00D0565D" w:rsidRPr="00F21219" w:rsidRDefault="00D0565D" w:rsidP="005316D6">
            <w:pPr>
              <w:widowControl w:val="0"/>
              <w:numPr>
                <w:ilvl w:val="12"/>
                <w:numId w:val="0"/>
              </w:numPr>
              <w:tabs>
                <w:tab w:val="left" w:pos="0"/>
                <w:tab w:val="left" w:pos="1008"/>
              </w:tabs>
              <w:autoSpaceDE w:val="0"/>
              <w:autoSpaceDN w:val="0"/>
              <w:adjustRightInd w:val="0"/>
              <w:ind w:firstLine="461"/>
              <w:jc w:val="both"/>
              <w:rPr>
                <w:rFonts w:asciiTheme="minorHAnsi" w:hAnsiTheme="minorHAnsi" w:cstheme="minorHAnsi"/>
                <w:noProof/>
                <w:sz w:val="22"/>
                <w:lang w:val="ru-RU"/>
              </w:rPr>
            </w:pPr>
            <w:r w:rsidRPr="00F21219">
              <w:rPr>
                <w:rFonts w:asciiTheme="minorHAnsi" w:hAnsiTheme="minorHAnsi" w:cstheme="minorHAnsi"/>
                <w:sz w:val="22"/>
              </w:rPr>
              <w:t>У разі зміни банківських реквізитів Сторін, така зміна оформляється шляхом укладання Сторонами додаткової угоди до Договору, яка підписується уповноваженими представниками Сторін та скріплюється печатками (за наявності).</w:t>
            </w:r>
            <w:r w:rsidRPr="00F21219">
              <w:rPr>
                <w:rFonts w:asciiTheme="minorHAnsi" w:hAnsiTheme="minorHAnsi" w:cstheme="minorHAnsi"/>
                <w:noProof/>
                <w:sz w:val="22"/>
                <w:lang w:val="ru-RU"/>
              </w:rPr>
              <w:t xml:space="preserve"> </w:t>
            </w:r>
          </w:p>
          <w:p w14:paraId="621E206C" w14:textId="77777777" w:rsidR="00D0565D" w:rsidRPr="00F21219" w:rsidRDefault="00D0565D" w:rsidP="005316D6">
            <w:pPr>
              <w:widowControl w:val="0"/>
              <w:numPr>
                <w:ilvl w:val="12"/>
                <w:numId w:val="0"/>
              </w:numPr>
              <w:tabs>
                <w:tab w:val="left" w:pos="0"/>
                <w:tab w:val="left" w:pos="1008"/>
              </w:tabs>
              <w:autoSpaceDE w:val="0"/>
              <w:autoSpaceDN w:val="0"/>
              <w:adjustRightInd w:val="0"/>
              <w:ind w:firstLine="444"/>
              <w:jc w:val="both"/>
              <w:rPr>
                <w:rFonts w:asciiTheme="minorHAnsi" w:hAnsiTheme="minorHAnsi" w:cstheme="minorHAnsi"/>
                <w:noProof/>
                <w:sz w:val="22"/>
                <w:lang w:val="ru-RU"/>
              </w:rPr>
            </w:pPr>
            <w:r w:rsidRPr="00F21219">
              <w:rPr>
                <w:rFonts w:asciiTheme="minorHAnsi" w:hAnsiTheme="minorHAnsi" w:cstheme="minorHAnsi"/>
                <w:noProof/>
                <w:sz w:val="22"/>
                <w:lang w:val="ru-RU"/>
              </w:rPr>
              <w:t>11.1</w:t>
            </w:r>
            <w:r w:rsidRPr="00F21219">
              <w:rPr>
                <w:rFonts w:asciiTheme="minorHAnsi" w:hAnsiTheme="minorHAnsi" w:cstheme="minorHAnsi"/>
                <w:noProof/>
                <w:sz w:val="22"/>
              </w:rPr>
              <w:t>3</w:t>
            </w:r>
            <w:r w:rsidRPr="00F21219">
              <w:rPr>
                <w:rFonts w:asciiTheme="minorHAnsi" w:hAnsiTheme="minorHAnsi" w:cstheme="minorHAnsi"/>
                <w:noProof/>
                <w:sz w:val="22"/>
                <w:lang w:val="ru-RU"/>
              </w:rPr>
              <w:t>. Якщо Договором передбачено направлення листів, повідомлень в електронному вигляді на електронні адреси Сторін, такі листи, повідомлення вва</w:t>
            </w:r>
            <w:r w:rsidRPr="00F21219">
              <w:rPr>
                <w:rFonts w:asciiTheme="minorHAnsi" w:hAnsiTheme="minorHAnsi" w:cstheme="minorHAnsi"/>
                <w:noProof/>
                <w:sz w:val="22"/>
              </w:rPr>
              <w:t>жа</w:t>
            </w:r>
            <w:r w:rsidRPr="00F21219">
              <w:rPr>
                <w:rFonts w:asciiTheme="minorHAnsi" w:hAnsiTheme="minorHAnsi" w:cstheme="minorHAnsi"/>
                <w:noProof/>
                <w:sz w:val="22"/>
                <w:lang w:val="ru-RU"/>
              </w:rPr>
              <w:t>ються належним чином направленими, якщо вони направлені  в електронному вигляді на всі електронні адреси одночасно, вказані в</w:t>
            </w:r>
            <w:r w:rsidRPr="00F21219">
              <w:rPr>
                <w:rFonts w:asciiTheme="minorHAnsi" w:hAnsiTheme="minorHAnsi" w:cstheme="minorHAnsi"/>
                <w:b/>
                <w:sz w:val="22"/>
                <w:lang w:val="ru-RU"/>
              </w:rPr>
              <w:t xml:space="preserve"> </w:t>
            </w:r>
            <w:r w:rsidRPr="00F21219">
              <w:rPr>
                <w:rFonts w:asciiTheme="minorHAnsi" w:hAnsiTheme="minorHAnsi" w:cstheme="minorHAnsi"/>
                <w:sz w:val="22"/>
                <w:lang w:val="ru-RU"/>
              </w:rPr>
              <w:t xml:space="preserve">розділі </w:t>
            </w:r>
            <w:r w:rsidRPr="00F21219">
              <w:rPr>
                <w:rFonts w:asciiTheme="minorHAnsi" w:hAnsiTheme="minorHAnsi" w:cstheme="minorHAnsi"/>
                <w:sz w:val="22"/>
                <w:lang w:val="en-US"/>
              </w:rPr>
              <w:t>XIV</w:t>
            </w:r>
            <w:r w:rsidRPr="00F21219">
              <w:rPr>
                <w:rFonts w:asciiTheme="minorHAnsi" w:hAnsiTheme="minorHAnsi" w:cstheme="minorHAnsi"/>
                <w:noProof/>
                <w:sz w:val="22"/>
                <w:lang w:val="ru-RU"/>
              </w:rPr>
              <w:t xml:space="preserve"> даного Договору.</w:t>
            </w:r>
          </w:p>
          <w:p w14:paraId="38CEB177" w14:textId="77777777" w:rsidR="00D0565D" w:rsidRPr="00F21219" w:rsidRDefault="00D0565D" w:rsidP="005316D6">
            <w:pPr>
              <w:tabs>
                <w:tab w:val="left" w:pos="1008"/>
              </w:tabs>
              <w:ind w:firstLine="444"/>
              <w:jc w:val="both"/>
              <w:rPr>
                <w:rFonts w:asciiTheme="minorHAnsi" w:hAnsiTheme="minorHAnsi" w:cstheme="minorHAnsi"/>
                <w:noProof/>
                <w:color w:val="000000" w:themeColor="text1"/>
                <w:sz w:val="22"/>
              </w:rPr>
            </w:pPr>
            <w:r w:rsidRPr="00F21219">
              <w:rPr>
                <w:rFonts w:asciiTheme="minorHAnsi" w:hAnsiTheme="minorHAnsi" w:cstheme="minorHAnsi"/>
                <w:noProof/>
                <w:sz w:val="22"/>
              </w:rPr>
              <w:t xml:space="preserve">11.14 </w:t>
            </w:r>
            <w:r w:rsidRPr="00F21219">
              <w:rPr>
                <w:rFonts w:asciiTheme="minorHAnsi" w:hAnsiTheme="minorHAnsi" w:cstheme="minorHAnsi"/>
                <w:noProof/>
                <w:color w:val="000000" w:themeColor="text1"/>
                <w:sz w:val="22"/>
              </w:rPr>
              <w:t xml:space="preserve">Договір складений українською </w:t>
            </w:r>
            <w:r w:rsidRPr="00F21219">
              <w:rPr>
                <w:rFonts w:asciiTheme="minorHAnsi" w:hAnsiTheme="minorHAnsi" w:cstheme="minorHAnsi"/>
                <w:i/>
                <w:noProof/>
                <w:color w:val="000000" w:themeColor="text1"/>
                <w:sz w:val="22"/>
              </w:rPr>
              <w:t>та англійською мовами</w:t>
            </w:r>
            <w:r w:rsidRPr="00F21219">
              <w:rPr>
                <w:rFonts w:asciiTheme="minorHAnsi" w:hAnsiTheme="minorHAnsi" w:cstheme="minorHAnsi"/>
                <w:noProof/>
                <w:color w:val="000000" w:themeColor="text1"/>
                <w:sz w:val="22"/>
              </w:rPr>
              <w:t xml:space="preserve">* в двох  примірниках (1 примірник Постачальнику та 1 примірник </w:t>
            </w:r>
            <w:r w:rsidRPr="00F21219">
              <w:rPr>
                <w:rFonts w:asciiTheme="minorHAnsi" w:hAnsiTheme="minorHAnsi" w:cstheme="minorHAnsi"/>
                <w:noProof/>
                <w:color w:val="000000" w:themeColor="text1"/>
                <w:sz w:val="22"/>
              </w:rPr>
              <w:lastRenderedPageBreak/>
              <w:t xml:space="preserve">Покупцю), які мають однакову юридичну силу. </w:t>
            </w:r>
            <w:r w:rsidRPr="00F21219">
              <w:rPr>
                <w:rFonts w:asciiTheme="minorHAnsi" w:hAnsiTheme="minorHAnsi" w:cstheme="minorHAnsi"/>
                <w:i/>
                <w:noProof/>
                <w:color w:val="000000" w:themeColor="text1"/>
                <w:sz w:val="22"/>
              </w:rPr>
              <w:t>У разі розбіжностей між текстами на українській та англійській мовах, текст на українській мові  має переважну силу</w:t>
            </w:r>
            <w:r w:rsidRPr="00F21219">
              <w:rPr>
                <w:rFonts w:asciiTheme="minorHAnsi" w:hAnsiTheme="minorHAnsi" w:cstheme="minorHAnsi"/>
                <w:noProof/>
                <w:color w:val="000000" w:themeColor="text1"/>
                <w:sz w:val="22"/>
              </w:rPr>
              <w:t>*.</w:t>
            </w:r>
          </w:p>
          <w:p w14:paraId="6C7B0116" w14:textId="77777777" w:rsidR="00D0565D" w:rsidRPr="00F21219" w:rsidRDefault="00D0565D" w:rsidP="005316D6">
            <w:pPr>
              <w:tabs>
                <w:tab w:val="left" w:pos="1008"/>
              </w:tabs>
              <w:ind w:firstLine="444"/>
              <w:jc w:val="both"/>
              <w:rPr>
                <w:rFonts w:asciiTheme="minorHAnsi" w:hAnsiTheme="minorHAnsi" w:cstheme="minorHAnsi"/>
                <w:noProof/>
                <w:color w:val="000000" w:themeColor="text1"/>
                <w:sz w:val="22"/>
              </w:rPr>
            </w:pPr>
            <w:r w:rsidRPr="00F21219">
              <w:rPr>
                <w:rFonts w:asciiTheme="minorHAnsi" w:hAnsiTheme="minorHAnsi" w:cstheme="minorHAnsi"/>
                <w:noProof/>
                <w:sz w:val="22"/>
              </w:rPr>
              <w:t>*</w:t>
            </w:r>
            <w:r w:rsidRPr="00F21219" w:rsidDel="00B1794C">
              <w:rPr>
                <w:rFonts w:asciiTheme="minorHAnsi" w:hAnsiTheme="minorHAnsi" w:cstheme="minorHAnsi"/>
                <w:i/>
                <w:noProof/>
                <w:sz w:val="22"/>
              </w:rPr>
              <w:t xml:space="preserve"> </w:t>
            </w:r>
            <w:r w:rsidRPr="00F21219">
              <w:rPr>
                <w:rFonts w:asciiTheme="minorHAnsi" w:hAnsiTheme="minorHAnsi" w:cstheme="minorHAnsi"/>
                <w:i/>
                <w:noProof/>
                <w:sz w:val="22"/>
              </w:rPr>
              <w:t>Слова «</w:t>
            </w:r>
            <w:r w:rsidRPr="00F21219">
              <w:rPr>
                <w:rFonts w:asciiTheme="minorHAnsi" w:hAnsiTheme="minorHAnsi" w:cstheme="minorHAnsi"/>
                <w:i/>
                <w:noProof/>
                <w:color w:val="000000" w:themeColor="text1"/>
                <w:sz w:val="22"/>
              </w:rPr>
              <w:t>та англійською мовами» та речення «У разі розбіжностей між текстами на українській та англійській мовах, текст на українській мові  має переважну силу» застосовуються, якщо Договір викладено також англійською мовою</w:t>
            </w:r>
            <w:r w:rsidRPr="00F21219">
              <w:rPr>
                <w:rFonts w:asciiTheme="minorHAnsi" w:hAnsiTheme="minorHAnsi" w:cstheme="minorHAnsi"/>
                <w:noProof/>
                <w:color w:val="000000" w:themeColor="text1"/>
                <w:sz w:val="22"/>
              </w:rPr>
              <w:t>.</w:t>
            </w:r>
          </w:p>
          <w:p w14:paraId="45E5A78C" w14:textId="77777777" w:rsidR="00D0565D" w:rsidRPr="00F21219" w:rsidRDefault="00D0565D" w:rsidP="005316D6">
            <w:pPr>
              <w:numPr>
                <w:ilvl w:val="12"/>
                <w:numId w:val="0"/>
              </w:numPr>
              <w:tabs>
                <w:tab w:val="left" w:pos="1008"/>
              </w:tabs>
              <w:ind w:firstLine="444"/>
              <w:jc w:val="both"/>
              <w:rPr>
                <w:rFonts w:asciiTheme="minorHAnsi" w:hAnsiTheme="minorHAnsi" w:cstheme="minorHAnsi"/>
                <w:noProof/>
                <w:sz w:val="22"/>
              </w:rPr>
            </w:pPr>
            <w:r w:rsidRPr="00F21219">
              <w:rPr>
                <w:rFonts w:asciiTheme="minorHAnsi" w:hAnsiTheme="minorHAnsi" w:cstheme="minorHAnsi"/>
                <w:sz w:val="22"/>
              </w:rPr>
              <w:t>11.1</w:t>
            </w:r>
            <w:r w:rsidRPr="00F21219">
              <w:rPr>
                <w:rFonts w:asciiTheme="minorHAnsi" w:hAnsiTheme="minorHAnsi" w:cstheme="minorHAnsi"/>
                <w:noProof/>
                <w:sz w:val="22"/>
              </w:rPr>
              <w:t xml:space="preserve">5. У разі якщо під час виконання цього Договору Покупець виявляє факт </w:t>
            </w:r>
            <w:r w:rsidRPr="00F21219">
              <w:rPr>
                <w:rFonts w:asciiTheme="minorHAnsi" w:hAnsiTheme="minorHAnsi" w:cstheme="minorHAnsi"/>
                <w:sz w:val="22"/>
                <w:shd w:val="clear" w:color="auto" w:fill="FFFFFF"/>
                <w:lang w:eastAsia="uk-UA"/>
              </w:rPr>
              <w:t xml:space="preserve">пов’язаності </w:t>
            </w:r>
            <w:r w:rsidRPr="00F21219">
              <w:rPr>
                <w:rFonts w:asciiTheme="minorHAnsi" w:hAnsiTheme="minorHAnsi" w:cstheme="minorHAnsi"/>
                <w:sz w:val="22"/>
                <w:shd w:val="clear" w:color="auto" w:fill="FFFFFF"/>
                <w:lang w:val="ru-RU" w:eastAsia="uk-UA"/>
              </w:rPr>
              <w:t>Постачальника</w:t>
            </w:r>
            <w:r w:rsidRPr="00F21219">
              <w:rPr>
                <w:rFonts w:asciiTheme="minorHAnsi" w:hAnsiTheme="minorHAnsi" w:cstheme="minorHAnsi"/>
                <w:sz w:val="22"/>
                <w:shd w:val="clear" w:color="auto" w:fill="FFFFFF"/>
                <w:lang w:eastAsia="uk-UA"/>
              </w:rPr>
              <w:t xml:space="preserve"> згідно з підпунктом 11.15.1 цього п.11.15 Договору під час проведення закупівлі, за результатами якої укладено цей Договір, </w:t>
            </w:r>
            <w:r w:rsidRPr="00F21219">
              <w:rPr>
                <w:rFonts w:asciiTheme="minorHAnsi" w:hAnsiTheme="minorHAnsi" w:cstheme="minorHAnsi"/>
                <w:sz w:val="22"/>
              </w:rPr>
              <w:t xml:space="preserve">Покупець має право в односторонньому порядку розірвати цей Договір, а у випадках, коли Покупець </w:t>
            </w:r>
            <w:r w:rsidRPr="00F21219">
              <w:rPr>
                <w:rFonts w:asciiTheme="minorHAnsi" w:hAnsiTheme="minorHAnsi" w:cstheme="minorHAnsi"/>
                <w:sz w:val="22"/>
                <w:shd w:val="clear" w:color="auto" w:fill="FFFFFF"/>
                <w:lang w:eastAsia="uk-UA"/>
              </w:rPr>
              <w:t>у зв’язку із особливістю предмета Договору не зможе реалізувати право на розірвання Договору без шкоди для себе</w:t>
            </w:r>
            <w:r w:rsidRPr="00F21219">
              <w:rPr>
                <w:rFonts w:asciiTheme="minorHAnsi" w:hAnsiTheme="minorHAnsi" w:cstheme="minorHAnsi"/>
                <w:sz w:val="22"/>
              </w:rPr>
              <w:t xml:space="preserve"> </w:t>
            </w:r>
            <w:r w:rsidRPr="00F21219">
              <w:rPr>
                <w:rFonts w:asciiTheme="minorHAnsi" w:hAnsiTheme="minorHAnsi" w:cstheme="minorHAnsi"/>
                <w:noProof/>
                <w:sz w:val="22"/>
              </w:rPr>
              <w:t xml:space="preserve">Постачальник виплачує Покупцю штраф у розмірі 20 % від вартості Товару.* </w:t>
            </w:r>
          </w:p>
          <w:p w14:paraId="165977C2" w14:textId="77777777" w:rsidR="00D0565D" w:rsidRPr="00F21219" w:rsidRDefault="00D0565D" w:rsidP="005316D6">
            <w:pPr>
              <w:numPr>
                <w:ilvl w:val="12"/>
                <w:numId w:val="0"/>
              </w:numPr>
              <w:tabs>
                <w:tab w:val="left" w:pos="1008"/>
                <w:tab w:val="left" w:pos="2145"/>
              </w:tabs>
              <w:ind w:firstLine="444"/>
              <w:jc w:val="both"/>
              <w:rPr>
                <w:rFonts w:asciiTheme="minorHAnsi" w:hAnsiTheme="minorHAnsi" w:cstheme="minorHAnsi"/>
                <w:noProof/>
                <w:sz w:val="22"/>
              </w:rPr>
            </w:pPr>
            <w:r w:rsidRPr="00F21219">
              <w:rPr>
                <w:rFonts w:asciiTheme="minorHAnsi" w:hAnsiTheme="minorHAnsi" w:cstheme="minorHAnsi"/>
                <w:noProof/>
                <w:sz w:val="22"/>
              </w:rPr>
              <w:t xml:space="preserve">11.15.1. Фактом пов’язаності  Постачальника вважається ситуація, коли у процедурі закупівлі, за результатами якої було укладено цей Договір, Постачальник є або був  пов’язаною особою з іншим учасником (учасниками) процедури закупівлі </w:t>
            </w:r>
            <w:r w:rsidRPr="00F21219">
              <w:rPr>
                <w:rFonts w:asciiTheme="minorHAnsi" w:hAnsiTheme="minorHAnsi" w:cstheme="minorHAnsi"/>
                <w:noProof/>
                <w:color w:val="000000" w:themeColor="text1"/>
                <w:sz w:val="22"/>
              </w:rPr>
              <w:t>та/або Уповноваженою особою Покупця</w:t>
            </w:r>
            <w:r w:rsidRPr="00F21219">
              <w:rPr>
                <w:rFonts w:asciiTheme="minorHAnsi" w:hAnsiTheme="minorHAnsi" w:cstheme="minorHAnsi"/>
                <w:noProof/>
                <w:sz w:val="22"/>
              </w:rPr>
              <w:t xml:space="preserve"> в значенні Закону України «Про публічні закупівлі», в редакції чинній на момент проведення закупівлі за цим Договором. </w:t>
            </w:r>
          </w:p>
          <w:p w14:paraId="01541569" w14:textId="77777777" w:rsidR="00D0565D" w:rsidRPr="00F21219" w:rsidRDefault="00D0565D" w:rsidP="005316D6">
            <w:pPr>
              <w:widowControl w:val="0"/>
              <w:tabs>
                <w:tab w:val="left" w:pos="1008"/>
              </w:tabs>
              <w:autoSpaceDE w:val="0"/>
              <w:autoSpaceDN w:val="0"/>
              <w:adjustRightInd w:val="0"/>
              <w:ind w:firstLine="444"/>
              <w:jc w:val="both"/>
              <w:rPr>
                <w:rFonts w:asciiTheme="minorHAnsi" w:hAnsiTheme="minorHAnsi" w:cstheme="minorHAnsi"/>
                <w:sz w:val="22"/>
              </w:rPr>
            </w:pPr>
            <w:r w:rsidRPr="00F21219">
              <w:rPr>
                <w:rFonts w:asciiTheme="minorHAnsi" w:hAnsiTheme="minorHAnsi" w:cstheme="minorHAnsi"/>
                <w:noProof/>
                <w:sz w:val="22"/>
              </w:rPr>
              <w:t>11.1</w:t>
            </w:r>
            <w:r w:rsidRPr="00F21219">
              <w:rPr>
                <w:rFonts w:asciiTheme="minorHAnsi" w:hAnsiTheme="minorHAnsi" w:cstheme="minorHAnsi"/>
                <w:noProof/>
                <w:sz w:val="22"/>
                <w:lang w:val="ru-RU"/>
              </w:rPr>
              <w:t>6</w:t>
            </w:r>
            <w:r w:rsidRPr="00F21219">
              <w:rPr>
                <w:rFonts w:asciiTheme="minorHAnsi" w:hAnsiTheme="minorHAnsi" w:cstheme="minorHAnsi"/>
                <w:noProof/>
                <w:sz w:val="22"/>
              </w:rPr>
              <w:t xml:space="preserve">. </w:t>
            </w:r>
            <w:r w:rsidRPr="00F21219">
              <w:rPr>
                <w:rFonts w:asciiTheme="minorHAnsi" w:hAnsiTheme="minorHAnsi" w:cstheme="minorHAnsi"/>
                <w:sz w:val="22"/>
              </w:rPr>
              <w:t xml:space="preserve">До оплати Постачальником штрафу, вказаного у п. 11.15 цього Договору,  Покупець, на суму штрафу, має право притримати оплату за Товар. </w:t>
            </w:r>
          </w:p>
          <w:p w14:paraId="11C61F02" w14:textId="77777777" w:rsidR="00D0565D" w:rsidRPr="00F21219" w:rsidRDefault="00D0565D" w:rsidP="005316D6">
            <w:pPr>
              <w:tabs>
                <w:tab w:val="left" w:pos="1008"/>
              </w:tabs>
              <w:autoSpaceDE w:val="0"/>
              <w:autoSpaceDN w:val="0"/>
              <w:adjustRightInd w:val="0"/>
              <w:ind w:firstLine="444"/>
              <w:jc w:val="both"/>
              <w:rPr>
                <w:rFonts w:asciiTheme="minorHAnsi" w:hAnsiTheme="minorHAnsi" w:cstheme="minorHAnsi"/>
                <w:noProof/>
                <w:sz w:val="22"/>
              </w:rPr>
            </w:pPr>
            <w:r w:rsidRPr="00F21219">
              <w:rPr>
                <w:rFonts w:asciiTheme="minorHAnsi" w:hAnsiTheme="minorHAnsi" w:cstheme="minorHAnsi"/>
                <w:noProof/>
                <w:sz w:val="22"/>
              </w:rPr>
              <w:t>11.</w:t>
            </w:r>
            <w:r w:rsidRPr="00F21219">
              <w:rPr>
                <w:rFonts w:asciiTheme="minorHAnsi" w:hAnsiTheme="minorHAnsi" w:cstheme="minorHAnsi"/>
                <w:noProof/>
                <w:sz w:val="22"/>
                <w:lang w:val="ru-RU"/>
              </w:rPr>
              <w:t>17</w:t>
            </w:r>
            <w:r w:rsidRPr="00F21219">
              <w:rPr>
                <w:rFonts w:asciiTheme="minorHAnsi" w:hAnsiTheme="minorHAnsi" w:cstheme="minorHAnsi"/>
                <w:noProof/>
                <w:sz w:val="22"/>
              </w:rPr>
              <w:t>. При розірванні Договору в односторонньому порядку Покупцем з підстав,</w:t>
            </w:r>
            <w:r w:rsidRPr="00F21219">
              <w:rPr>
                <w:rFonts w:asciiTheme="minorHAnsi" w:hAnsiTheme="minorHAnsi" w:cstheme="minorHAnsi"/>
              </w:rPr>
              <w:t xml:space="preserve"> </w:t>
            </w:r>
            <w:r w:rsidRPr="00F21219">
              <w:rPr>
                <w:rFonts w:asciiTheme="minorHAnsi" w:hAnsiTheme="minorHAnsi" w:cstheme="minorHAnsi"/>
                <w:noProof/>
                <w:sz w:val="22"/>
              </w:rPr>
              <w:t xml:space="preserve">зазначених в п. 11.15 Договору, Покупець письмово повідомляє Постачальника  про розірвання Договору в односторонньому </w:t>
            </w:r>
            <w:r w:rsidRPr="00F21219">
              <w:rPr>
                <w:rFonts w:asciiTheme="minorHAnsi" w:hAnsiTheme="minorHAnsi" w:cstheme="minorHAnsi"/>
                <w:noProof/>
                <w:sz w:val="22"/>
              </w:rPr>
              <w:lastRenderedPageBreak/>
              <w:t>порядку з зазначенням підстав  прийняття такого рішення.</w:t>
            </w:r>
          </w:p>
          <w:p w14:paraId="78A05C9A" w14:textId="77777777" w:rsidR="00D0565D" w:rsidRPr="00F21219" w:rsidRDefault="00D0565D" w:rsidP="005316D6">
            <w:pPr>
              <w:tabs>
                <w:tab w:val="left" w:pos="1008"/>
              </w:tabs>
              <w:autoSpaceDE w:val="0"/>
              <w:autoSpaceDN w:val="0"/>
              <w:adjustRightInd w:val="0"/>
              <w:ind w:firstLine="444"/>
              <w:jc w:val="both"/>
              <w:rPr>
                <w:rFonts w:asciiTheme="minorHAnsi" w:hAnsiTheme="minorHAnsi" w:cstheme="minorHAnsi"/>
                <w:noProof/>
                <w:color w:val="000000" w:themeColor="text1"/>
                <w:sz w:val="22"/>
              </w:rPr>
            </w:pPr>
            <w:r w:rsidRPr="00F21219">
              <w:rPr>
                <w:rFonts w:asciiTheme="minorHAnsi" w:hAnsiTheme="minorHAnsi" w:cstheme="minorHAnsi"/>
                <w:noProof/>
                <w:sz w:val="22"/>
              </w:rPr>
              <w:t>В даному випадку Договір припиняє  дію з дати відправлення повідомлення про розірвання Договору, дата відправлення, зазначена в документі (в тому числі, але не виключно фіскальний чек, квитанція, накладна, опис вкладення в цінний лист, декларація)  підприємства зв`язку, через яке надсилається таке повідомлення</w:t>
            </w:r>
            <w:r w:rsidRPr="00F21219" w:rsidDel="004C4AFF">
              <w:rPr>
                <w:rFonts w:asciiTheme="minorHAnsi" w:hAnsiTheme="minorHAnsi" w:cstheme="minorHAnsi"/>
                <w:noProof/>
                <w:sz w:val="22"/>
              </w:rPr>
              <w:t xml:space="preserve"> </w:t>
            </w:r>
            <w:r w:rsidRPr="00F21219">
              <w:rPr>
                <w:rFonts w:asciiTheme="minorHAnsi" w:hAnsiTheme="minorHAnsi" w:cstheme="minorHAnsi"/>
                <w:noProof/>
                <w:color w:val="000000" w:themeColor="text1"/>
                <w:sz w:val="22"/>
              </w:rPr>
              <w:t xml:space="preserve"> </w:t>
            </w:r>
          </w:p>
          <w:p w14:paraId="3B0D7339" w14:textId="77777777" w:rsidR="00D0565D" w:rsidRPr="00F21219" w:rsidRDefault="00D0565D" w:rsidP="005316D6">
            <w:pPr>
              <w:tabs>
                <w:tab w:val="left" w:pos="567"/>
                <w:tab w:val="left" w:pos="1008"/>
              </w:tabs>
              <w:suppressAutoHyphens/>
              <w:ind w:firstLine="444"/>
              <w:jc w:val="both"/>
              <w:rPr>
                <w:rFonts w:asciiTheme="minorHAnsi" w:hAnsiTheme="minorHAnsi" w:cstheme="minorHAnsi"/>
                <w:sz w:val="22"/>
              </w:rPr>
            </w:pPr>
            <w:r w:rsidRPr="00F21219">
              <w:rPr>
                <w:rFonts w:asciiTheme="minorHAnsi" w:hAnsiTheme="minorHAnsi" w:cstheme="minorHAnsi"/>
                <w:sz w:val="22"/>
              </w:rPr>
              <w:t xml:space="preserve">11.18.Сторони домовилися, що у випадку направлення документів та/або листів та/або повідомлень  однією Стороною іншій  через підприємства зв’язку,  такі документи та/або листи та/або повідомлення направляються листом </w:t>
            </w:r>
            <w:r w:rsidRPr="00F21219">
              <w:rPr>
                <w:rFonts w:asciiTheme="minorHAnsi" w:hAnsiTheme="minorHAnsi" w:cstheme="minorHAnsi"/>
                <w:color w:val="333333"/>
                <w:sz w:val="22"/>
                <w:shd w:val="clear" w:color="auto" w:fill="FFFFFF"/>
              </w:rPr>
              <w:t xml:space="preserve">з оголошеною цінністю з описом вкладення та вважаються отриманими в дату направлення. </w:t>
            </w:r>
            <w:r w:rsidRPr="00F21219">
              <w:rPr>
                <w:rFonts w:asciiTheme="minorHAnsi" w:hAnsiTheme="minorHAnsi" w:cstheme="minorHAnsi"/>
                <w:sz w:val="22"/>
              </w:rPr>
              <w:t xml:space="preserve">Датою направлення документів та/або листів та/або повідомлень є дата відправлення, яка зазначена в документах (фіскальний чек, накладна, опис вкладення в цінний лист) підприємства зв’язку, через яке надсилається таке повідомлення. </w:t>
            </w:r>
            <w:r w:rsidRPr="00F21219">
              <w:rPr>
                <w:rFonts w:asciiTheme="minorHAnsi" w:hAnsiTheme="minorHAnsi" w:cstheme="minorHAnsi"/>
                <w:color w:val="333333"/>
                <w:sz w:val="22"/>
                <w:shd w:val="clear" w:color="auto" w:fill="FFFFFF"/>
              </w:rPr>
              <w:t>(для резидентів України).</w:t>
            </w:r>
          </w:p>
          <w:p w14:paraId="0E0A29E7" w14:textId="77777777" w:rsidR="00D0565D" w:rsidRPr="00F21219" w:rsidRDefault="00D0565D" w:rsidP="005316D6">
            <w:pPr>
              <w:widowControl w:val="0"/>
              <w:tabs>
                <w:tab w:val="left" w:pos="1008"/>
              </w:tabs>
              <w:autoSpaceDE w:val="0"/>
              <w:autoSpaceDN w:val="0"/>
              <w:adjustRightInd w:val="0"/>
              <w:ind w:firstLine="444"/>
              <w:contextualSpacing/>
              <w:jc w:val="both"/>
              <w:rPr>
                <w:rFonts w:asciiTheme="minorHAnsi" w:hAnsiTheme="minorHAnsi" w:cstheme="minorHAnsi"/>
                <w:color w:val="333333"/>
                <w:sz w:val="22"/>
                <w:shd w:val="clear" w:color="auto" w:fill="FFFFFF"/>
              </w:rPr>
            </w:pPr>
            <w:r w:rsidRPr="00F21219">
              <w:rPr>
                <w:rFonts w:asciiTheme="minorHAnsi" w:hAnsiTheme="minorHAnsi" w:cstheme="minorHAnsi"/>
                <w:sz w:val="22"/>
              </w:rPr>
              <w:t>Сторони домовилися, що у випадку необхідності направлення документів та/або листів та/або повідомлень  однією Стороною іншій,  такі документи та/або листи та/або повідомлення направляються  листом</w:t>
            </w:r>
            <w:r w:rsidRPr="00F21219">
              <w:rPr>
                <w:rFonts w:asciiTheme="minorHAnsi" w:hAnsiTheme="minorHAnsi" w:cstheme="minorHAnsi"/>
                <w:color w:val="333333"/>
                <w:sz w:val="22"/>
                <w:shd w:val="clear" w:color="auto" w:fill="FFFFFF"/>
              </w:rPr>
              <w:t xml:space="preserve"> та вважаються отриманими в дату направлення. </w:t>
            </w:r>
            <w:r w:rsidRPr="00F21219">
              <w:rPr>
                <w:rFonts w:asciiTheme="minorHAnsi" w:hAnsiTheme="minorHAnsi" w:cstheme="minorHAnsi"/>
                <w:sz w:val="22"/>
              </w:rPr>
              <w:t xml:space="preserve"> Датою направлення документів та/або листів та/або повідомлень є дата відправлення (накладна та/або декларація) підприємства, через яке надсилається таке повідомлення. </w:t>
            </w:r>
            <w:r w:rsidRPr="00F21219">
              <w:rPr>
                <w:rFonts w:asciiTheme="minorHAnsi" w:hAnsiTheme="minorHAnsi" w:cstheme="minorHAnsi"/>
                <w:color w:val="333333"/>
                <w:sz w:val="22"/>
                <w:shd w:val="clear" w:color="auto" w:fill="FFFFFF"/>
              </w:rPr>
              <w:t>(для нерезидентів України).</w:t>
            </w:r>
          </w:p>
          <w:p w14:paraId="36F62E61" w14:textId="77777777" w:rsidR="00D0565D" w:rsidRPr="00F21219" w:rsidRDefault="00D0565D" w:rsidP="005316D6">
            <w:pPr>
              <w:tabs>
                <w:tab w:val="left" w:pos="709"/>
                <w:tab w:val="left" w:pos="1008"/>
              </w:tabs>
              <w:ind w:firstLine="444"/>
              <w:jc w:val="both"/>
              <w:rPr>
                <w:rFonts w:asciiTheme="minorHAnsi" w:hAnsiTheme="minorHAnsi" w:cstheme="minorHAnsi"/>
                <w:color w:val="333333"/>
                <w:sz w:val="22"/>
                <w:shd w:val="clear" w:color="auto" w:fill="FFFFFF"/>
              </w:rPr>
            </w:pPr>
          </w:p>
          <w:p w14:paraId="3A3A90E0" w14:textId="2DF36F32" w:rsidR="00D0565D" w:rsidRPr="00F21219" w:rsidRDefault="00D0565D" w:rsidP="002668A2">
            <w:pPr>
              <w:tabs>
                <w:tab w:val="left" w:pos="709"/>
                <w:tab w:val="left" w:pos="1008"/>
              </w:tabs>
              <w:ind w:firstLine="444"/>
              <w:jc w:val="both"/>
              <w:rPr>
                <w:rFonts w:asciiTheme="minorHAnsi" w:hAnsiTheme="minorHAnsi" w:cstheme="minorHAnsi"/>
                <w:sz w:val="22"/>
              </w:rPr>
            </w:pPr>
            <w:r w:rsidRPr="00F21219">
              <w:rPr>
                <w:rFonts w:asciiTheme="minorHAnsi" w:hAnsiTheme="minorHAnsi" w:cstheme="minorHAnsi"/>
                <w:color w:val="333333"/>
                <w:sz w:val="22"/>
                <w:shd w:val="clear" w:color="auto" w:fill="FFFFFF"/>
              </w:rPr>
              <w:t xml:space="preserve">Також Сторони домовилися, що документи та/або листи та/або повідомлення можуть бути передані однією Стороною іншій Стороні нарочно. У такому випадку підтвердженням надання документації та/або листів/повідомлень  є особистий підпис </w:t>
            </w:r>
            <w:r w:rsidRPr="00F21219">
              <w:rPr>
                <w:rFonts w:asciiTheme="minorHAnsi" w:hAnsiTheme="minorHAnsi" w:cstheme="minorHAnsi"/>
                <w:sz w:val="22"/>
              </w:rPr>
              <w:t xml:space="preserve"> уповноваженого представника Сторони про </w:t>
            </w:r>
            <w:r w:rsidRPr="00F21219">
              <w:rPr>
                <w:rFonts w:asciiTheme="minorHAnsi" w:hAnsiTheme="minorHAnsi" w:cstheme="minorHAnsi"/>
                <w:sz w:val="22"/>
              </w:rPr>
              <w:lastRenderedPageBreak/>
              <w:t>отримання документів та/або листів та/або</w:t>
            </w:r>
            <w:r w:rsidR="002668A2">
              <w:rPr>
                <w:rFonts w:asciiTheme="minorHAnsi" w:hAnsiTheme="minorHAnsi" w:cstheme="minorHAnsi"/>
                <w:sz w:val="22"/>
              </w:rPr>
              <w:t xml:space="preserve"> повідомлень від іншої Сторони.</w:t>
            </w:r>
          </w:p>
          <w:tbl>
            <w:tblPr>
              <w:tblStyle w:val="af8"/>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33"/>
            </w:tblGrid>
            <w:tr w:rsidR="00D0565D" w:rsidRPr="00F21219" w14:paraId="62DD1795" w14:textId="77777777" w:rsidTr="005316D6">
              <w:tc>
                <w:tcPr>
                  <w:tcW w:w="4933" w:type="dxa"/>
                </w:tcPr>
                <w:p w14:paraId="73D4ADE0" w14:textId="77777777" w:rsidR="00D0565D" w:rsidRPr="00F21219" w:rsidRDefault="00D0565D" w:rsidP="005316D6">
                  <w:pPr>
                    <w:tabs>
                      <w:tab w:val="left" w:pos="1008"/>
                    </w:tabs>
                    <w:ind w:firstLine="336"/>
                    <w:jc w:val="center"/>
                    <w:rPr>
                      <w:rFonts w:asciiTheme="minorHAnsi" w:hAnsiTheme="minorHAnsi" w:cstheme="minorHAnsi"/>
                      <w:b/>
                      <w:noProof/>
                      <w:sz w:val="22"/>
                    </w:rPr>
                  </w:pPr>
                  <w:r w:rsidRPr="00F21219">
                    <w:rPr>
                      <w:rFonts w:asciiTheme="minorHAnsi" w:hAnsiTheme="minorHAnsi" w:cstheme="minorHAnsi"/>
                      <w:b/>
                      <w:noProof/>
                      <w:sz w:val="22"/>
                    </w:rPr>
                    <w:t>ХІІ. Антикорупційне застереження</w:t>
                  </w:r>
                </w:p>
                <w:p w14:paraId="411F55AC" w14:textId="77777777" w:rsidR="00D0565D" w:rsidRPr="00F21219" w:rsidRDefault="00D0565D" w:rsidP="005316D6">
                  <w:pPr>
                    <w:tabs>
                      <w:tab w:val="left" w:pos="1008"/>
                    </w:tabs>
                    <w:ind w:firstLine="336"/>
                    <w:jc w:val="both"/>
                    <w:rPr>
                      <w:rFonts w:asciiTheme="minorHAnsi" w:hAnsiTheme="minorHAnsi" w:cstheme="minorHAnsi"/>
                      <w:noProof/>
                      <w:sz w:val="22"/>
                    </w:rPr>
                  </w:pPr>
                </w:p>
                <w:p w14:paraId="6A268584" w14:textId="77777777" w:rsidR="00D0565D" w:rsidRPr="00F21219"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t>12.1 При виконанні своїх зобов'язань за цим Договором, Сторони, їх афілійовані особи, працівники або посередники не виплачують, не пропонують і не дозволяють виплату будь-яких грошових коштів або передачу цінностей, прямо або опосередковано, будь-яким особам, для впливу на дії чи прийняття рішення цими особами з метою отримання будь-якої неправомірної вигоди.</w:t>
                  </w:r>
                </w:p>
              </w:tc>
            </w:tr>
            <w:tr w:rsidR="00D0565D" w:rsidRPr="00F21219" w14:paraId="32112594" w14:textId="77777777" w:rsidTr="005316D6">
              <w:tc>
                <w:tcPr>
                  <w:tcW w:w="4933" w:type="dxa"/>
                  <w:hideMark/>
                </w:tcPr>
                <w:p w14:paraId="56DE87EB" w14:textId="77777777" w:rsidR="00D0565D" w:rsidRPr="00F21219"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t>12.2 При виконанні своїх зобов'язань за цим Договором, Сторони, їх афілійовані особи, працівники або посередники не здійснюють дії, що кваліфікуються застосовними для цілей цього Договору законодавством, як дача/отримання неправомірної вигоди, корупційне правопорушення, а також дії, що порушують вимоги законодавства про запобігання корупції та міжнародних актів про протидію легалізації (відмиванню) доходів, одержаних злочинним шляхом.</w:t>
                  </w:r>
                </w:p>
              </w:tc>
            </w:tr>
            <w:tr w:rsidR="00D0565D" w:rsidRPr="00F21219" w14:paraId="24B3973A" w14:textId="77777777" w:rsidTr="005316D6">
              <w:tc>
                <w:tcPr>
                  <w:tcW w:w="4933" w:type="dxa"/>
                  <w:hideMark/>
                </w:tcPr>
                <w:p w14:paraId="56DB651F" w14:textId="77777777" w:rsidR="00D0565D" w:rsidRPr="00F21219"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t>12.3. Кожна із Сторін цього Договору відмовляється від стимулювання будь-яким чином працівників іншої Сторони, в тому числі шляхом надання грошових сум, подарунків, безоплатного виконання на їх адресу робіт (послуг) та іншими, не пойменованими у цьому пункті способами, що ставить працівника в певну залежність і спрямованого на забезпечення виконання цим працівником будь-яких дій на користь стимулюючої його Сторони.</w:t>
                  </w:r>
                </w:p>
                <w:p w14:paraId="39C3459B" w14:textId="77777777" w:rsidR="00D0565D" w:rsidRPr="00F21219"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t>Під діями працівника, здійснюваними на користь стимулюючої його Сторони, маються на увазі:</w:t>
                  </w:r>
                </w:p>
                <w:p w14:paraId="13522201" w14:textId="77777777" w:rsidR="00D0565D" w:rsidRPr="00F21219" w:rsidRDefault="00D0565D" w:rsidP="005316D6">
                  <w:pPr>
                    <w:tabs>
                      <w:tab w:val="left" w:pos="1008"/>
                    </w:tabs>
                    <w:ind w:firstLine="336"/>
                    <w:jc w:val="both"/>
                    <w:rPr>
                      <w:rFonts w:asciiTheme="minorHAnsi" w:hAnsiTheme="minorHAnsi" w:cstheme="minorHAnsi"/>
                      <w:noProof/>
                      <w:sz w:val="22"/>
                    </w:rPr>
                  </w:pPr>
                  <w:r>
                    <w:rPr>
                      <w:rFonts w:asciiTheme="minorHAnsi" w:hAnsiTheme="minorHAnsi" w:cstheme="minorHAnsi"/>
                      <w:noProof/>
                      <w:sz w:val="22"/>
                    </w:rPr>
                    <w:t xml:space="preserve">- </w:t>
                  </w:r>
                  <w:r w:rsidRPr="00F21219">
                    <w:rPr>
                      <w:rFonts w:asciiTheme="minorHAnsi" w:hAnsiTheme="minorHAnsi" w:cstheme="minorHAnsi"/>
                      <w:noProof/>
                      <w:sz w:val="22"/>
                    </w:rPr>
                    <w:t>надання невиправданих переваг у порівнянні з іншими контрагентами;</w:t>
                  </w:r>
                </w:p>
                <w:p w14:paraId="50EF39E8" w14:textId="77777777" w:rsidR="00D0565D" w:rsidRPr="00F21219" w:rsidRDefault="00D0565D" w:rsidP="005316D6">
                  <w:pPr>
                    <w:tabs>
                      <w:tab w:val="left" w:pos="1008"/>
                    </w:tabs>
                    <w:ind w:firstLine="336"/>
                    <w:jc w:val="both"/>
                    <w:rPr>
                      <w:rFonts w:asciiTheme="minorHAnsi" w:hAnsiTheme="minorHAnsi" w:cstheme="minorHAnsi"/>
                      <w:noProof/>
                      <w:sz w:val="22"/>
                    </w:rPr>
                  </w:pPr>
                  <w:r>
                    <w:rPr>
                      <w:rFonts w:asciiTheme="minorHAnsi" w:hAnsiTheme="minorHAnsi" w:cstheme="minorHAnsi"/>
                      <w:noProof/>
                      <w:sz w:val="22"/>
                    </w:rPr>
                    <w:t xml:space="preserve">- </w:t>
                  </w:r>
                  <w:r w:rsidRPr="00F21219">
                    <w:rPr>
                      <w:rFonts w:asciiTheme="minorHAnsi" w:hAnsiTheme="minorHAnsi" w:cstheme="minorHAnsi"/>
                      <w:noProof/>
                      <w:sz w:val="22"/>
                    </w:rPr>
                    <w:t>надання будь-яких гарантій;</w:t>
                  </w:r>
                </w:p>
                <w:p w14:paraId="048D664E" w14:textId="77777777" w:rsidR="00D0565D" w:rsidRPr="00F21219" w:rsidRDefault="00D0565D" w:rsidP="005316D6">
                  <w:pPr>
                    <w:tabs>
                      <w:tab w:val="left" w:pos="1008"/>
                    </w:tabs>
                    <w:ind w:firstLine="336"/>
                    <w:jc w:val="both"/>
                    <w:rPr>
                      <w:rFonts w:asciiTheme="minorHAnsi" w:hAnsiTheme="minorHAnsi" w:cstheme="minorHAnsi"/>
                      <w:noProof/>
                      <w:sz w:val="22"/>
                    </w:rPr>
                  </w:pPr>
                  <w:r>
                    <w:rPr>
                      <w:rFonts w:asciiTheme="minorHAnsi" w:hAnsiTheme="minorHAnsi" w:cstheme="minorHAnsi"/>
                      <w:noProof/>
                      <w:sz w:val="22"/>
                    </w:rPr>
                    <w:t xml:space="preserve">- </w:t>
                  </w:r>
                  <w:r w:rsidRPr="00F21219">
                    <w:rPr>
                      <w:rFonts w:asciiTheme="minorHAnsi" w:hAnsiTheme="minorHAnsi" w:cstheme="minorHAnsi"/>
                      <w:noProof/>
                      <w:sz w:val="22"/>
                    </w:rPr>
                    <w:t>прискорення існуючих процедур (спрощення формальностей);</w:t>
                  </w:r>
                </w:p>
                <w:p w14:paraId="184FFC58" w14:textId="77777777" w:rsidR="00D0565D" w:rsidRDefault="00D0565D" w:rsidP="005316D6">
                  <w:pPr>
                    <w:tabs>
                      <w:tab w:val="left" w:pos="1008"/>
                    </w:tabs>
                    <w:ind w:firstLine="336"/>
                    <w:jc w:val="both"/>
                    <w:rPr>
                      <w:rFonts w:asciiTheme="minorHAnsi" w:hAnsiTheme="minorHAnsi" w:cstheme="minorHAnsi"/>
                      <w:noProof/>
                      <w:sz w:val="22"/>
                    </w:rPr>
                  </w:pPr>
                  <w:r>
                    <w:rPr>
                      <w:rFonts w:asciiTheme="minorHAnsi" w:hAnsiTheme="minorHAnsi" w:cstheme="minorHAnsi"/>
                      <w:noProof/>
                      <w:sz w:val="22"/>
                    </w:rPr>
                    <w:t xml:space="preserve">- </w:t>
                  </w:r>
                  <w:r w:rsidRPr="00F21219">
                    <w:rPr>
                      <w:rFonts w:asciiTheme="minorHAnsi" w:hAnsiTheme="minorHAnsi" w:cstheme="minorHAnsi"/>
                      <w:noProof/>
                      <w:sz w:val="22"/>
                    </w:rPr>
                    <w:t>інші дії, що виконуються працівником в рамках своїх посадових обов'язків, але йдуть врозріз з принципами прозорості та відкритості взаємин між Сторонами.</w:t>
                  </w:r>
                </w:p>
                <w:p w14:paraId="14B5D042" w14:textId="77777777" w:rsidR="002668A2" w:rsidRDefault="002668A2" w:rsidP="005316D6">
                  <w:pPr>
                    <w:tabs>
                      <w:tab w:val="left" w:pos="1008"/>
                    </w:tabs>
                    <w:ind w:firstLine="336"/>
                    <w:jc w:val="both"/>
                    <w:rPr>
                      <w:rFonts w:asciiTheme="minorHAnsi" w:hAnsiTheme="minorHAnsi" w:cstheme="minorHAnsi"/>
                      <w:noProof/>
                      <w:sz w:val="22"/>
                    </w:rPr>
                  </w:pPr>
                </w:p>
                <w:p w14:paraId="6A4A0FB7" w14:textId="77777777" w:rsidR="002668A2" w:rsidRDefault="002668A2" w:rsidP="005316D6">
                  <w:pPr>
                    <w:tabs>
                      <w:tab w:val="left" w:pos="1008"/>
                    </w:tabs>
                    <w:ind w:firstLine="336"/>
                    <w:jc w:val="both"/>
                    <w:rPr>
                      <w:rFonts w:asciiTheme="minorHAnsi" w:hAnsiTheme="minorHAnsi" w:cstheme="minorHAnsi"/>
                      <w:noProof/>
                      <w:sz w:val="22"/>
                    </w:rPr>
                  </w:pPr>
                </w:p>
                <w:p w14:paraId="0ED036E7" w14:textId="77777777" w:rsidR="002668A2" w:rsidRDefault="002668A2" w:rsidP="005316D6">
                  <w:pPr>
                    <w:tabs>
                      <w:tab w:val="left" w:pos="1008"/>
                    </w:tabs>
                    <w:ind w:firstLine="336"/>
                    <w:jc w:val="both"/>
                    <w:rPr>
                      <w:rFonts w:asciiTheme="minorHAnsi" w:hAnsiTheme="minorHAnsi" w:cstheme="minorHAnsi"/>
                      <w:noProof/>
                      <w:sz w:val="22"/>
                    </w:rPr>
                  </w:pPr>
                </w:p>
                <w:p w14:paraId="48B1E422" w14:textId="77777777" w:rsidR="002668A2" w:rsidRDefault="002668A2" w:rsidP="005316D6">
                  <w:pPr>
                    <w:tabs>
                      <w:tab w:val="left" w:pos="1008"/>
                    </w:tabs>
                    <w:ind w:firstLine="336"/>
                    <w:jc w:val="both"/>
                    <w:rPr>
                      <w:rFonts w:asciiTheme="minorHAnsi" w:hAnsiTheme="minorHAnsi" w:cstheme="minorHAnsi"/>
                      <w:noProof/>
                      <w:sz w:val="22"/>
                    </w:rPr>
                  </w:pPr>
                </w:p>
                <w:p w14:paraId="5BD1568A" w14:textId="77777777" w:rsidR="002668A2" w:rsidRDefault="002668A2" w:rsidP="005316D6">
                  <w:pPr>
                    <w:tabs>
                      <w:tab w:val="left" w:pos="1008"/>
                    </w:tabs>
                    <w:ind w:firstLine="336"/>
                    <w:jc w:val="both"/>
                    <w:rPr>
                      <w:rFonts w:asciiTheme="minorHAnsi" w:hAnsiTheme="minorHAnsi" w:cstheme="minorHAnsi"/>
                      <w:noProof/>
                      <w:sz w:val="22"/>
                    </w:rPr>
                  </w:pPr>
                </w:p>
                <w:p w14:paraId="3F9A7CD4" w14:textId="0AF1081F" w:rsidR="002668A2" w:rsidRPr="00F21219" w:rsidRDefault="002668A2" w:rsidP="005316D6">
                  <w:pPr>
                    <w:tabs>
                      <w:tab w:val="left" w:pos="1008"/>
                    </w:tabs>
                    <w:ind w:firstLine="336"/>
                    <w:jc w:val="both"/>
                    <w:rPr>
                      <w:rFonts w:asciiTheme="minorHAnsi" w:hAnsiTheme="minorHAnsi" w:cstheme="minorHAnsi"/>
                      <w:noProof/>
                      <w:sz w:val="22"/>
                    </w:rPr>
                  </w:pPr>
                </w:p>
              </w:tc>
            </w:tr>
            <w:tr w:rsidR="00D0565D" w:rsidRPr="00F21219" w14:paraId="219194C1" w14:textId="77777777" w:rsidTr="005316D6">
              <w:tc>
                <w:tcPr>
                  <w:tcW w:w="4933" w:type="dxa"/>
                  <w:hideMark/>
                </w:tcPr>
                <w:p w14:paraId="18BD471E" w14:textId="77777777" w:rsidR="00D0565D" w:rsidRPr="00F21219"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lastRenderedPageBreak/>
                    <w:t>12.4. У разі виникнення у Сторони підозр, що відбулося або може відбутися порушення будь-яких антикорупційних умов, відповідна Сторона зобов’язується повідомити іншу Сторону у письмовій формі. Після письмового повідомлення, відповідна Сторона має право призупинити виконання зобов'язань за цим Договором до отримання підтвердження, що порушення не відбулося або не відбудеться. Це підтвердження повинне бути надіслане протягом 5 (п’яти) робочих днів з дати направлення письмового повідомлення.</w:t>
                  </w:r>
                </w:p>
                <w:p w14:paraId="305E0278" w14:textId="77777777" w:rsidR="00D0565D" w:rsidRPr="00F21219"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t>У письмовому повідомленні Сторона зобов'язана послатися на факти або надати матеріали, що достовірно підтверджують або дають підставу припускати, що відбулося або може відбутися порушення будь-яких положень цих умов контрагентом, його афілійованими особами, працівниками або посередниками виражається в діях, які кваліфікуються відповідним законодавством, як дача або одержання неправомірної вигоди, корупційне правопорушення, а також діях, що порушують вимоги законодавства про запобігання корупції та міжнародних актів про протидію легалізації доходів, отриманих злочинним шляхом.</w:t>
                  </w:r>
                </w:p>
              </w:tc>
            </w:tr>
            <w:tr w:rsidR="00D0565D" w:rsidRPr="00F21219" w14:paraId="6C5B7C43" w14:textId="77777777" w:rsidTr="005316D6">
              <w:tc>
                <w:tcPr>
                  <w:tcW w:w="4933" w:type="dxa"/>
                  <w:hideMark/>
                </w:tcPr>
                <w:p w14:paraId="5FD957F6" w14:textId="77777777" w:rsidR="00D0565D"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t>12.5. Сторони цього Договору визнають проведення процедур щодо запобігання корупції і контролюють їх дотримання. При цьому Сторони докладають розумні зусилля, щоб мінімізувати ризик ділових відносин з контрагентами, які можуть бути залучені до корупційної діяльності, а також надають взаємне сприяння один одному в цілях запобігання корупції. При цьому Сторони забезпечують реалізацію процедур з проведення перевірок з метою запобігання ризиків залучення Сторін у корупційну діяльність.</w:t>
                  </w:r>
                </w:p>
                <w:p w14:paraId="25976F2D" w14:textId="77777777" w:rsidR="002668A2" w:rsidRDefault="002668A2" w:rsidP="005316D6">
                  <w:pPr>
                    <w:tabs>
                      <w:tab w:val="left" w:pos="1008"/>
                    </w:tabs>
                    <w:ind w:firstLine="336"/>
                    <w:jc w:val="both"/>
                    <w:rPr>
                      <w:rFonts w:asciiTheme="minorHAnsi" w:hAnsiTheme="minorHAnsi" w:cstheme="minorHAnsi"/>
                      <w:noProof/>
                      <w:sz w:val="22"/>
                    </w:rPr>
                  </w:pPr>
                </w:p>
                <w:p w14:paraId="69047DD0" w14:textId="16145898" w:rsidR="002668A2" w:rsidRPr="00F21219" w:rsidRDefault="002668A2" w:rsidP="005316D6">
                  <w:pPr>
                    <w:tabs>
                      <w:tab w:val="left" w:pos="1008"/>
                    </w:tabs>
                    <w:ind w:firstLine="336"/>
                    <w:jc w:val="both"/>
                    <w:rPr>
                      <w:rFonts w:asciiTheme="minorHAnsi" w:hAnsiTheme="minorHAnsi" w:cstheme="minorHAnsi"/>
                      <w:noProof/>
                      <w:sz w:val="22"/>
                    </w:rPr>
                  </w:pPr>
                </w:p>
              </w:tc>
            </w:tr>
            <w:tr w:rsidR="00D0565D" w:rsidRPr="00F21219" w14:paraId="4146EF18" w14:textId="77777777" w:rsidTr="005316D6">
              <w:tc>
                <w:tcPr>
                  <w:tcW w:w="4933" w:type="dxa"/>
                  <w:hideMark/>
                </w:tcPr>
                <w:p w14:paraId="0CBAFF2B" w14:textId="77777777" w:rsidR="00D0565D" w:rsidRPr="00F21219"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t>12.6. З метою проведення антикорупційних перевірок Контрагент** зобов'язується не пізніше (5) п’яти робочих днів з моменту укладення цього Договору, а також у будь-який час протягом дії цього Договору за письмовим запитом надати Товариству* інформацію про перелік власників Контрагента, з врахуванням власників всіх рівнів (всього ланцюга), включаючи кінцевого бенефіціарного власника (контролера) за формою згідно з Додатком №2 до цього Договору з додаванням підтверджуючих документів (далі – Інформація).</w:t>
                  </w:r>
                </w:p>
                <w:p w14:paraId="7CDBCC97" w14:textId="77777777" w:rsidR="00D0565D" w:rsidRPr="00F21219"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t xml:space="preserve">У разі змін у переліку будь-якої ланки власників Контрагента**, включаючи кінцевого бенефіціарного власника (контролера) та (або) у </w:t>
                  </w:r>
                  <w:r w:rsidRPr="00F21219">
                    <w:rPr>
                      <w:rFonts w:asciiTheme="minorHAnsi" w:hAnsiTheme="minorHAnsi" w:cstheme="minorHAnsi"/>
                      <w:noProof/>
                      <w:sz w:val="22"/>
                    </w:rPr>
                    <w:lastRenderedPageBreak/>
                    <w:t>виконавчих органах Контрагента зобов'язується не пізніше (5) п’яти робочих днів з дати внесення таких змін надати відповідну інформацію Товариству*.</w:t>
                  </w:r>
                </w:p>
                <w:p w14:paraId="4B48F0A4" w14:textId="77777777" w:rsidR="00D0565D"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t>Інформація надається на паперовому носії, завірена підписом посадової особи, яка є одноосібним виконавчим органом контрагента або уповноваженою на підставі довіреності особою і направляється на адресу Товариства шляхом поштового відправлення з описом вкладення. Датою надання Інформації є дата отримання Товариством поштового відправлення. Додатково Інформація надається на електронному носії.</w:t>
                  </w:r>
                </w:p>
                <w:p w14:paraId="6D3838FD" w14:textId="77777777" w:rsidR="002668A2" w:rsidRDefault="002668A2" w:rsidP="005316D6">
                  <w:pPr>
                    <w:tabs>
                      <w:tab w:val="left" w:pos="1008"/>
                    </w:tabs>
                    <w:ind w:firstLine="336"/>
                    <w:jc w:val="both"/>
                    <w:rPr>
                      <w:rFonts w:asciiTheme="minorHAnsi" w:hAnsiTheme="minorHAnsi" w:cstheme="minorHAnsi"/>
                      <w:noProof/>
                      <w:sz w:val="22"/>
                    </w:rPr>
                  </w:pPr>
                </w:p>
                <w:p w14:paraId="21E6B0CF" w14:textId="77777777" w:rsidR="002668A2" w:rsidRDefault="002668A2" w:rsidP="005316D6">
                  <w:pPr>
                    <w:tabs>
                      <w:tab w:val="left" w:pos="1008"/>
                    </w:tabs>
                    <w:ind w:firstLine="336"/>
                    <w:jc w:val="both"/>
                    <w:rPr>
                      <w:rFonts w:asciiTheme="minorHAnsi" w:hAnsiTheme="minorHAnsi" w:cstheme="minorHAnsi"/>
                      <w:noProof/>
                      <w:sz w:val="22"/>
                    </w:rPr>
                  </w:pPr>
                </w:p>
                <w:p w14:paraId="46C12A76" w14:textId="77777777" w:rsidR="002668A2" w:rsidRDefault="002668A2" w:rsidP="005316D6">
                  <w:pPr>
                    <w:tabs>
                      <w:tab w:val="left" w:pos="1008"/>
                    </w:tabs>
                    <w:ind w:firstLine="336"/>
                    <w:jc w:val="both"/>
                    <w:rPr>
                      <w:rFonts w:asciiTheme="minorHAnsi" w:hAnsiTheme="minorHAnsi" w:cstheme="minorHAnsi"/>
                      <w:noProof/>
                      <w:sz w:val="22"/>
                    </w:rPr>
                  </w:pPr>
                </w:p>
                <w:p w14:paraId="43270760" w14:textId="77777777" w:rsidR="002668A2" w:rsidRDefault="002668A2" w:rsidP="005316D6">
                  <w:pPr>
                    <w:tabs>
                      <w:tab w:val="left" w:pos="1008"/>
                    </w:tabs>
                    <w:ind w:firstLine="336"/>
                    <w:jc w:val="both"/>
                    <w:rPr>
                      <w:rFonts w:asciiTheme="minorHAnsi" w:hAnsiTheme="minorHAnsi" w:cstheme="minorHAnsi"/>
                      <w:noProof/>
                      <w:sz w:val="22"/>
                    </w:rPr>
                  </w:pPr>
                </w:p>
                <w:p w14:paraId="1744B0FF" w14:textId="6AC5D91C" w:rsidR="002668A2" w:rsidRPr="00F21219" w:rsidRDefault="002668A2" w:rsidP="005316D6">
                  <w:pPr>
                    <w:tabs>
                      <w:tab w:val="left" w:pos="1008"/>
                    </w:tabs>
                    <w:ind w:firstLine="336"/>
                    <w:jc w:val="both"/>
                    <w:rPr>
                      <w:rFonts w:asciiTheme="minorHAnsi" w:hAnsiTheme="minorHAnsi" w:cstheme="minorHAnsi"/>
                      <w:noProof/>
                      <w:sz w:val="22"/>
                    </w:rPr>
                  </w:pPr>
                </w:p>
              </w:tc>
            </w:tr>
            <w:tr w:rsidR="00D0565D" w:rsidRPr="00F21219" w14:paraId="4F240807" w14:textId="77777777" w:rsidTr="005316D6">
              <w:tc>
                <w:tcPr>
                  <w:tcW w:w="4933" w:type="dxa"/>
                  <w:hideMark/>
                </w:tcPr>
                <w:p w14:paraId="594F37FF" w14:textId="77777777" w:rsidR="00D0565D" w:rsidRPr="00F21219"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lastRenderedPageBreak/>
                    <w:t>12.7. Сторони визнають, що їх можливі неправомірні дії та порушення антикорупційних умов цього Договору можуть спричинити несприятливі наслідки - від зниження рейтингу надійності Контрагента до істотних обмежень щодо взаємодії з Контрагентом, до розірвання цього Договору.</w:t>
                  </w:r>
                </w:p>
              </w:tc>
            </w:tr>
            <w:tr w:rsidR="00D0565D" w:rsidRPr="00F21219" w14:paraId="36F99AB1" w14:textId="77777777" w:rsidTr="005316D6">
              <w:tc>
                <w:tcPr>
                  <w:tcW w:w="4933" w:type="dxa"/>
                  <w:hideMark/>
                </w:tcPr>
                <w:p w14:paraId="3454DEF1" w14:textId="77777777" w:rsidR="00D0565D" w:rsidRPr="00F21219"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t>12.8. Сторони гарантують здійснення належного розгляду за представленими в рамках виконання цього Договору фактами з дотриманням принципів конфіденційності та застосування ефективних заходів щодо усунення практичних труднощів та запобігання можливих конфліктних ситуацій.</w:t>
                  </w:r>
                </w:p>
              </w:tc>
            </w:tr>
            <w:tr w:rsidR="00D0565D" w:rsidRPr="00F21219" w14:paraId="28B91054" w14:textId="77777777" w:rsidTr="005316D6">
              <w:tc>
                <w:tcPr>
                  <w:tcW w:w="4933" w:type="dxa"/>
                  <w:hideMark/>
                </w:tcPr>
                <w:p w14:paraId="673D296A" w14:textId="77777777" w:rsidR="00D0565D"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t>12.9. Сторони гарантують повну конфіденційність при виконанні антикорупційних умов цього Договору, а також відсутність негативних наслідків як для Контрагента в цілому, так і для конкретних працівників Контрагента, які повідомили про факт порушення.</w:t>
                  </w:r>
                </w:p>
                <w:p w14:paraId="374D8F2F" w14:textId="77777777" w:rsidR="002668A2" w:rsidRDefault="002668A2" w:rsidP="005316D6">
                  <w:pPr>
                    <w:tabs>
                      <w:tab w:val="left" w:pos="1008"/>
                    </w:tabs>
                    <w:ind w:firstLine="336"/>
                    <w:jc w:val="both"/>
                    <w:rPr>
                      <w:rFonts w:asciiTheme="minorHAnsi" w:hAnsiTheme="minorHAnsi" w:cstheme="minorHAnsi"/>
                      <w:noProof/>
                      <w:sz w:val="22"/>
                    </w:rPr>
                  </w:pPr>
                </w:p>
                <w:p w14:paraId="57DE2230" w14:textId="77777777" w:rsidR="002668A2" w:rsidRDefault="002668A2" w:rsidP="005316D6">
                  <w:pPr>
                    <w:tabs>
                      <w:tab w:val="left" w:pos="1008"/>
                    </w:tabs>
                    <w:ind w:firstLine="336"/>
                    <w:jc w:val="both"/>
                    <w:rPr>
                      <w:rFonts w:asciiTheme="minorHAnsi" w:hAnsiTheme="minorHAnsi" w:cstheme="minorHAnsi"/>
                      <w:noProof/>
                      <w:sz w:val="22"/>
                    </w:rPr>
                  </w:pPr>
                </w:p>
                <w:p w14:paraId="1F940D75" w14:textId="77777777" w:rsidR="002668A2" w:rsidRDefault="002668A2" w:rsidP="005316D6">
                  <w:pPr>
                    <w:tabs>
                      <w:tab w:val="left" w:pos="1008"/>
                    </w:tabs>
                    <w:ind w:firstLine="336"/>
                    <w:jc w:val="both"/>
                    <w:rPr>
                      <w:rFonts w:asciiTheme="minorHAnsi" w:hAnsiTheme="minorHAnsi" w:cstheme="minorHAnsi"/>
                      <w:noProof/>
                      <w:sz w:val="22"/>
                    </w:rPr>
                  </w:pPr>
                </w:p>
                <w:p w14:paraId="20B05BA8" w14:textId="46CF73A3" w:rsidR="002668A2" w:rsidRPr="00F21219" w:rsidRDefault="002668A2" w:rsidP="005316D6">
                  <w:pPr>
                    <w:tabs>
                      <w:tab w:val="left" w:pos="1008"/>
                    </w:tabs>
                    <w:ind w:firstLine="336"/>
                    <w:jc w:val="both"/>
                    <w:rPr>
                      <w:rFonts w:asciiTheme="minorHAnsi" w:hAnsiTheme="minorHAnsi" w:cstheme="minorHAnsi"/>
                      <w:noProof/>
                      <w:sz w:val="22"/>
                    </w:rPr>
                  </w:pPr>
                </w:p>
              </w:tc>
            </w:tr>
            <w:tr w:rsidR="00D0565D" w:rsidRPr="00F21219" w14:paraId="419EB1F3" w14:textId="77777777" w:rsidTr="005316D6">
              <w:tc>
                <w:tcPr>
                  <w:tcW w:w="4933" w:type="dxa"/>
                  <w:hideMark/>
                </w:tcPr>
                <w:p w14:paraId="5EB42741" w14:textId="77777777" w:rsidR="00D0565D" w:rsidRPr="00F21219"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t xml:space="preserve">12.10. У разі відмови Контрагента від надання Інформації, яку визначено у цьому Договорі, фактичного ненадання такої інформації, надання інформації з порушенням строків, встановлених у цьому Договорі, або надання недостовірної Інформації, Товариство має право в односторонньому порядку відмовитися від виконання Договору шляхом направлення письмового повідомлення про припинення Договору через 5 (п’ять) робочих днів з моменту направлення повідомлення. </w:t>
                  </w:r>
                </w:p>
                <w:p w14:paraId="542EF279" w14:textId="77777777" w:rsidR="00D0565D"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lastRenderedPageBreak/>
                    <w:t>У разі надання Інформації не в повному обсязі, так само неподання Інформації зазначеної у формі (Додаток №2 до цього Договору) Товариство направляє повторний запит про надання Інформації за вказаною формою з метою доповнення відсутньої інформацією із зазначенням строків її надання. У разі неподання такої інформації, порушення строків її надання, а також надання недостовірної інформації Товариство має право в односторонньому порядку відмовитися від виконання Договору шляхом направлення письмового повідомлення про припинення Договору через 5 (п'ять) робочих днів з моменту направлення повідомлення.</w:t>
                  </w:r>
                </w:p>
                <w:p w14:paraId="70163A02" w14:textId="77777777" w:rsidR="002668A2" w:rsidRDefault="002668A2" w:rsidP="005316D6">
                  <w:pPr>
                    <w:tabs>
                      <w:tab w:val="left" w:pos="1008"/>
                    </w:tabs>
                    <w:ind w:firstLine="336"/>
                    <w:jc w:val="both"/>
                    <w:rPr>
                      <w:rFonts w:asciiTheme="minorHAnsi" w:hAnsiTheme="minorHAnsi" w:cstheme="minorHAnsi"/>
                      <w:noProof/>
                      <w:sz w:val="22"/>
                    </w:rPr>
                  </w:pPr>
                </w:p>
                <w:p w14:paraId="4052C00E" w14:textId="3C2B9C41" w:rsidR="002668A2" w:rsidRPr="00F21219" w:rsidRDefault="002668A2" w:rsidP="005316D6">
                  <w:pPr>
                    <w:tabs>
                      <w:tab w:val="left" w:pos="1008"/>
                    </w:tabs>
                    <w:ind w:firstLine="336"/>
                    <w:jc w:val="both"/>
                    <w:rPr>
                      <w:rFonts w:asciiTheme="minorHAnsi" w:hAnsiTheme="minorHAnsi" w:cstheme="minorHAnsi"/>
                      <w:noProof/>
                      <w:sz w:val="22"/>
                    </w:rPr>
                  </w:pPr>
                </w:p>
              </w:tc>
            </w:tr>
            <w:tr w:rsidR="00D0565D" w:rsidRPr="00F21219" w14:paraId="79B32EBC" w14:textId="77777777" w:rsidTr="005316D6">
              <w:tc>
                <w:tcPr>
                  <w:tcW w:w="4933" w:type="dxa"/>
                </w:tcPr>
                <w:p w14:paraId="001DA174" w14:textId="77777777" w:rsidR="00D0565D" w:rsidRPr="00F21219" w:rsidRDefault="00D0565D" w:rsidP="005316D6">
                  <w:pPr>
                    <w:tabs>
                      <w:tab w:val="left" w:pos="1008"/>
                    </w:tabs>
                    <w:ind w:firstLine="336"/>
                    <w:jc w:val="both"/>
                    <w:rPr>
                      <w:rFonts w:asciiTheme="minorHAnsi" w:hAnsiTheme="minorHAnsi" w:cstheme="minorHAnsi"/>
                      <w:noProof/>
                      <w:sz w:val="22"/>
                    </w:rPr>
                  </w:pPr>
                  <w:r w:rsidRPr="00F21219">
                    <w:rPr>
                      <w:rFonts w:asciiTheme="minorHAnsi" w:hAnsiTheme="minorHAnsi" w:cstheme="minorHAnsi"/>
                      <w:noProof/>
                      <w:sz w:val="22"/>
                    </w:rPr>
                    <w:lastRenderedPageBreak/>
                    <w:t>12.11. Зазначена у цьому розділі умова є істотною умовою цього Договору відповідно до частини 1 ст. 638 ЦК України.</w:t>
                  </w:r>
                </w:p>
                <w:p w14:paraId="0BC7A161" w14:textId="77777777" w:rsidR="00D0565D" w:rsidRPr="00F21219" w:rsidRDefault="00D0565D" w:rsidP="005316D6">
                  <w:pPr>
                    <w:tabs>
                      <w:tab w:val="left" w:pos="1008"/>
                    </w:tabs>
                    <w:ind w:firstLine="336"/>
                    <w:jc w:val="both"/>
                    <w:rPr>
                      <w:rFonts w:asciiTheme="minorHAnsi" w:hAnsiTheme="minorHAnsi" w:cstheme="minorHAnsi"/>
                      <w:noProof/>
                      <w:sz w:val="22"/>
                    </w:rPr>
                  </w:pPr>
                </w:p>
                <w:p w14:paraId="0486CF99" w14:textId="77777777" w:rsidR="00D0565D" w:rsidRPr="00F21219" w:rsidRDefault="00D0565D" w:rsidP="005316D6">
                  <w:pPr>
                    <w:tabs>
                      <w:tab w:val="left" w:pos="1008"/>
                    </w:tabs>
                    <w:ind w:firstLine="336"/>
                    <w:jc w:val="both"/>
                    <w:rPr>
                      <w:rFonts w:asciiTheme="minorHAnsi" w:hAnsiTheme="minorHAnsi" w:cstheme="minorHAnsi"/>
                      <w:sz w:val="22"/>
                    </w:rPr>
                  </w:pPr>
                  <w:r w:rsidRPr="00F21219">
                    <w:rPr>
                      <w:rFonts w:asciiTheme="minorHAnsi" w:hAnsiTheme="minorHAnsi" w:cstheme="minorHAnsi"/>
                      <w:sz w:val="22"/>
                    </w:rPr>
                    <w:t>*Товариство – АТ «Укргазвидобування».</w:t>
                  </w:r>
                </w:p>
                <w:p w14:paraId="42D6DBC4" w14:textId="77777777" w:rsidR="00D0565D" w:rsidRPr="00F21219" w:rsidRDefault="00D0565D" w:rsidP="005316D6">
                  <w:pPr>
                    <w:tabs>
                      <w:tab w:val="left" w:pos="1008"/>
                    </w:tabs>
                    <w:ind w:firstLine="336"/>
                    <w:jc w:val="both"/>
                    <w:rPr>
                      <w:rFonts w:asciiTheme="minorHAnsi" w:hAnsiTheme="minorHAnsi" w:cstheme="minorHAnsi"/>
                      <w:sz w:val="22"/>
                    </w:rPr>
                  </w:pPr>
                  <w:r w:rsidRPr="00F21219">
                    <w:rPr>
                      <w:rFonts w:asciiTheme="minorHAnsi" w:hAnsiTheme="minorHAnsi" w:cstheme="minorHAnsi"/>
                      <w:sz w:val="22"/>
                    </w:rPr>
                    <w:t>**Контрагент – особа з якою АТ «Укргазвидобування» укладено Договір.</w:t>
                  </w:r>
                </w:p>
                <w:p w14:paraId="47B9CBD1" w14:textId="7E98C2A6" w:rsidR="00D0565D" w:rsidRDefault="00D0565D" w:rsidP="005316D6">
                  <w:pPr>
                    <w:tabs>
                      <w:tab w:val="left" w:pos="1008"/>
                    </w:tabs>
                    <w:ind w:firstLine="336"/>
                    <w:jc w:val="both"/>
                    <w:rPr>
                      <w:rFonts w:asciiTheme="minorHAnsi" w:hAnsiTheme="minorHAnsi" w:cstheme="minorHAnsi"/>
                      <w:noProof/>
                      <w:sz w:val="22"/>
                    </w:rPr>
                  </w:pPr>
                </w:p>
                <w:p w14:paraId="379E9D11" w14:textId="3365246A" w:rsidR="001B683A" w:rsidRDefault="001B683A" w:rsidP="002668A2">
                  <w:pPr>
                    <w:tabs>
                      <w:tab w:val="left" w:pos="1008"/>
                    </w:tabs>
                    <w:jc w:val="both"/>
                    <w:rPr>
                      <w:rFonts w:asciiTheme="minorHAnsi" w:hAnsiTheme="minorHAnsi" w:cstheme="minorHAnsi"/>
                      <w:noProof/>
                      <w:sz w:val="22"/>
                    </w:rPr>
                  </w:pPr>
                </w:p>
                <w:p w14:paraId="3F51433B" w14:textId="140E05A6" w:rsidR="002668A2" w:rsidRPr="00F21219" w:rsidRDefault="002668A2" w:rsidP="002668A2">
                  <w:pPr>
                    <w:tabs>
                      <w:tab w:val="left" w:pos="1008"/>
                    </w:tabs>
                    <w:jc w:val="both"/>
                    <w:rPr>
                      <w:rFonts w:asciiTheme="minorHAnsi" w:hAnsiTheme="minorHAnsi" w:cstheme="minorHAnsi"/>
                      <w:noProof/>
                      <w:sz w:val="22"/>
                    </w:rPr>
                  </w:pPr>
                </w:p>
                <w:p w14:paraId="3DCCED2A" w14:textId="77777777" w:rsidR="00D0565D" w:rsidRPr="00F21219" w:rsidRDefault="00D0565D" w:rsidP="005316D6">
                  <w:pPr>
                    <w:tabs>
                      <w:tab w:val="left" w:pos="1008"/>
                    </w:tabs>
                    <w:ind w:firstLine="336"/>
                    <w:jc w:val="both"/>
                    <w:rPr>
                      <w:rFonts w:asciiTheme="minorHAnsi" w:hAnsiTheme="minorHAnsi" w:cstheme="minorHAnsi"/>
                      <w:noProof/>
                      <w:sz w:val="22"/>
                    </w:rPr>
                  </w:pPr>
                </w:p>
              </w:tc>
            </w:tr>
          </w:tbl>
          <w:p w14:paraId="3BACF7FE" w14:textId="0F5A4EB3" w:rsidR="00D0565D" w:rsidRPr="00F21219" w:rsidRDefault="00D0565D" w:rsidP="002668A2">
            <w:pPr>
              <w:tabs>
                <w:tab w:val="left" w:pos="1008"/>
              </w:tabs>
              <w:autoSpaceDE w:val="0"/>
              <w:autoSpaceDN w:val="0"/>
              <w:adjustRightInd w:val="0"/>
              <w:jc w:val="center"/>
              <w:rPr>
                <w:rFonts w:asciiTheme="minorHAnsi" w:hAnsiTheme="minorHAnsi" w:cstheme="minorHAnsi"/>
                <w:b/>
                <w:bCs/>
                <w:sz w:val="22"/>
              </w:rPr>
            </w:pPr>
            <w:r w:rsidRPr="00F21219">
              <w:rPr>
                <w:rFonts w:asciiTheme="minorHAnsi" w:hAnsiTheme="minorHAnsi" w:cstheme="minorHAnsi"/>
                <w:b/>
                <w:bCs/>
                <w:sz w:val="22"/>
              </w:rPr>
              <w:t>XI</w:t>
            </w:r>
            <w:r w:rsidRPr="00F21219">
              <w:rPr>
                <w:rFonts w:asciiTheme="minorHAnsi" w:hAnsiTheme="minorHAnsi" w:cstheme="minorHAnsi"/>
                <w:b/>
                <w:bCs/>
                <w:sz w:val="22"/>
                <w:lang w:val="en-US"/>
              </w:rPr>
              <w:t>II</w:t>
            </w:r>
            <w:r w:rsidR="002668A2">
              <w:rPr>
                <w:rFonts w:asciiTheme="minorHAnsi" w:hAnsiTheme="minorHAnsi" w:cstheme="minorHAnsi"/>
                <w:b/>
                <w:bCs/>
                <w:sz w:val="22"/>
              </w:rPr>
              <w:t>. Додатки до Договору***</w:t>
            </w:r>
          </w:p>
          <w:p w14:paraId="75B2A064" w14:textId="77777777" w:rsidR="00D0565D" w:rsidRPr="00F21219" w:rsidRDefault="00D0565D" w:rsidP="00D0565D">
            <w:pPr>
              <w:widowControl w:val="0"/>
              <w:numPr>
                <w:ilvl w:val="1"/>
                <w:numId w:val="46"/>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ru-RU"/>
              </w:rPr>
            </w:pPr>
            <w:r w:rsidRPr="00F21219">
              <w:rPr>
                <w:rFonts w:asciiTheme="minorHAnsi" w:hAnsiTheme="minorHAnsi" w:cstheme="minorHAnsi"/>
                <w:noProof/>
                <w:sz w:val="22"/>
                <w:lang w:val="ru-RU"/>
              </w:rPr>
              <w:t>Додаток №1:  Специфікація/-ї № 1/№_.</w:t>
            </w:r>
          </w:p>
          <w:p w14:paraId="60C0035A" w14:textId="77777777" w:rsidR="00D0565D" w:rsidRPr="00F21219" w:rsidRDefault="00D0565D" w:rsidP="00D0565D">
            <w:pPr>
              <w:widowControl w:val="0"/>
              <w:numPr>
                <w:ilvl w:val="1"/>
                <w:numId w:val="46"/>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ru-RU"/>
              </w:rPr>
            </w:pPr>
            <w:r w:rsidRPr="00F21219">
              <w:rPr>
                <w:rFonts w:asciiTheme="minorHAnsi" w:hAnsiTheme="minorHAnsi" w:cstheme="minorHAnsi"/>
                <w:sz w:val="22"/>
                <w:lang w:val="ru-RU"/>
              </w:rPr>
              <w:t>Додаток №2: Форма –</w:t>
            </w:r>
            <w:r w:rsidRPr="00F21219">
              <w:rPr>
                <w:rFonts w:asciiTheme="minorHAnsi" w:hAnsiTheme="minorHAnsi" w:cstheme="minorHAnsi"/>
                <w:b/>
                <w:bCs/>
                <w:sz w:val="22"/>
                <w:lang w:val="ru-RU"/>
              </w:rPr>
              <w:t xml:space="preserve"> «</w:t>
            </w:r>
            <w:r w:rsidRPr="00F21219">
              <w:rPr>
                <w:rFonts w:asciiTheme="minorHAnsi" w:hAnsiTheme="minorHAnsi" w:cstheme="minorHAnsi"/>
                <w:bCs/>
                <w:sz w:val="22"/>
                <w:lang w:val="ru-RU"/>
              </w:rPr>
              <w:t>Інформація про власників контрагента, включаючи кінцевого бенефіціарного власника (контролера)</w:t>
            </w:r>
            <w:r w:rsidRPr="00F21219">
              <w:rPr>
                <w:rFonts w:asciiTheme="minorHAnsi" w:hAnsiTheme="minorHAnsi" w:cstheme="minorHAnsi"/>
                <w:sz w:val="22"/>
                <w:lang w:val="ru-RU"/>
              </w:rPr>
              <w:t>»</w:t>
            </w:r>
          </w:p>
          <w:p w14:paraId="414D8A9B" w14:textId="77777777" w:rsidR="00D0565D" w:rsidRPr="00F21219" w:rsidRDefault="00D0565D" w:rsidP="00D0565D">
            <w:pPr>
              <w:widowControl w:val="0"/>
              <w:numPr>
                <w:ilvl w:val="1"/>
                <w:numId w:val="46"/>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ru-RU"/>
              </w:rPr>
            </w:pPr>
            <w:r w:rsidRPr="00F21219">
              <w:rPr>
                <w:rFonts w:asciiTheme="minorHAnsi" w:hAnsiTheme="minorHAnsi" w:cstheme="minorHAnsi"/>
                <w:sz w:val="22"/>
                <w:lang w:val="ru-RU"/>
              </w:rPr>
              <w:t xml:space="preserve">Додаток №3: </w:t>
            </w:r>
            <w:r w:rsidRPr="00F21219">
              <w:rPr>
                <w:rFonts w:asciiTheme="minorHAnsi" w:hAnsiTheme="minorHAnsi" w:cstheme="minorHAnsi"/>
                <w:sz w:val="22"/>
              </w:rPr>
              <w:t>Форма – «акт приймання-передачі Товару».</w:t>
            </w:r>
            <w:r w:rsidRPr="00F21219">
              <w:rPr>
                <w:rFonts w:asciiTheme="minorHAnsi" w:hAnsiTheme="minorHAnsi" w:cstheme="minorHAnsi"/>
                <w:sz w:val="22"/>
                <w:lang w:val="ru-RU"/>
              </w:rPr>
              <w:t xml:space="preserve">  (</w:t>
            </w:r>
            <w:r w:rsidRPr="00F21219">
              <w:rPr>
                <w:rFonts w:asciiTheme="minorHAnsi" w:hAnsiTheme="minorHAnsi" w:cstheme="minorHAnsi"/>
                <w:sz w:val="22"/>
              </w:rPr>
              <w:t>форма акту призначена для Постачальника, що є нерезидентом в Україні)</w:t>
            </w:r>
          </w:p>
          <w:p w14:paraId="56CB4043" w14:textId="77777777" w:rsidR="00D0565D" w:rsidRPr="00762B0F" w:rsidRDefault="00D0565D" w:rsidP="00D0565D">
            <w:pPr>
              <w:widowControl w:val="0"/>
              <w:numPr>
                <w:ilvl w:val="1"/>
                <w:numId w:val="46"/>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rPr>
            </w:pPr>
            <w:r w:rsidRPr="00762B0F">
              <w:rPr>
                <w:rFonts w:asciiTheme="minorHAnsi" w:hAnsiTheme="minorHAnsi" w:cstheme="minorHAnsi"/>
                <w:sz w:val="22"/>
                <w:lang w:val="ru-RU"/>
              </w:rPr>
              <w:t xml:space="preserve">Додаток №4: </w:t>
            </w:r>
            <w:r w:rsidRPr="00762B0F">
              <w:rPr>
                <w:rFonts w:asciiTheme="minorHAnsi" w:hAnsiTheme="minorHAnsi" w:cstheme="minorHAnsi"/>
                <w:sz w:val="22"/>
              </w:rPr>
              <w:t>«</w:t>
            </w:r>
            <w:r w:rsidRPr="00762B0F">
              <w:rPr>
                <w:rFonts w:asciiTheme="minorHAnsi" w:hAnsiTheme="minorHAnsi" w:cstheme="minorHAnsi"/>
                <w:sz w:val="22"/>
                <w:lang w:val="ru-RU"/>
              </w:rPr>
              <w:t>Техн</w:t>
            </w:r>
            <w:r w:rsidRPr="00762B0F">
              <w:rPr>
                <w:rFonts w:asciiTheme="minorHAnsi" w:hAnsiTheme="minorHAnsi" w:cstheme="minorHAnsi"/>
                <w:sz w:val="22"/>
              </w:rPr>
              <w:t>ічні характеристики Товару» (застосовується у разі необхідності).</w:t>
            </w:r>
          </w:p>
          <w:p w14:paraId="4E6D3004" w14:textId="77777777" w:rsidR="00D0565D" w:rsidRDefault="00D0565D" w:rsidP="00D0565D">
            <w:pPr>
              <w:numPr>
                <w:ilvl w:val="1"/>
                <w:numId w:val="46"/>
              </w:numPr>
              <w:shd w:val="clear" w:color="auto" w:fill="FFFFFF"/>
              <w:tabs>
                <w:tab w:val="left" w:pos="1008"/>
              </w:tabs>
              <w:spacing w:after="0" w:line="240" w:lineRule="auto"/>
              <w:ind w:left="0" w:firstLine="357"/>
              <w:jc w:val="both"/>
              <w:textAlignment w:val="baseline"/>
              <w:rPr>
                <w:rFonts w:asciiTheme="minorHAnsi" w:hAnsiTheme="minorHAnsi" w:cstheme="minorHAnsi"/>
                <w:sz w:val="22"/>
                <w:lang w:eastAsia="uk-UA"/>
              </w:rPr>
            </w:pPr>
            <w:r w:rsidRPr="00F21219">
              <w:rPr>
                <w:rFonts w:asciiTheme="minorHAnsi" w:hAnsiTheme="minorHAnsi" w:cstheme="minorHAnsi"/>
                <w:sz w:val="22"/>
                <w:lang w:eastAsia="uk-UA"/>
              </w:rPr>
              <w:t>Додаток №</w:t>
            </w:r>
            <w:r w:rsidRPr="00F21219">
              <w:rPr>
                <w:rFonts w:asciiTheme="minorHAnsi" w:hAnsiTheme="minorHAnsi" w:cstheme="minorHAnsi"/>
                <w:sz w:val="22"/>
              </w:rPr>
              <w:t>5</w:t>
            </w:r>
            <w:r w:rsidRPr="00F21219">
              <w:rPr>
                <w:rFonts w:asciiTheme="minorHAnsi" w:hAnsiTheme="minorHAnsi" w:cstheme="minorHAnsi"/>
                <w:sz w:val="22"/>
                <w:lang w:eastAsia="uk-UA"/>
              </w:rPr>
              <w:t>: «Типова форма банківської гарантії/стендбай акредитиву виконання зобов'язань Постачальником за контрактом/договором»</w:t>
            </w:r>
          </w:p>
          <w:p w14:paraId="4DD7F5F3" w14:textId="77777777" w:rsidR="00D0565D" w:rsidRDefault="00D0565D" w:rsidP="00D0565D">
            <w:pPr>
              <w:numPr>
                <w:ilvl w:val="1"/>
                <w:numId w:val="46"/>
              </w:numPr>
              <w:shd w:val="clear" w:color="auto" w:fill="FFFFFF"/>
              <w:tabs>
                <w:tab w:val="left" w:pos="1008"/>
              </w:tabs>
              <w:spacing w:after="0" w:line="240" w:lineRule="auto"/>
              <w:ind w:left="0" w:firstLine="357"/>
              <w:jc w:val="both"/>
              <w:textAlignment w:val="baseline"/>
              <w:rPr>
                <w:rFonts w:asciiTheme="minorHAnsi" w:hAnsiTheme="minorHAnsi" w:cstheme="minorHAnsi"/>
                <w:sz w:val="22"/>
                <w:lang w:eastAsia="uk-UA"/>
              </w:rPr>
            </w:pPr>
            <w:r w:rsidRPr="00762B0F">
              <w:rPr>
                <w:rFonts w:asciiTheme="minorHAnsi" w:hAnsiTheme="minorHAnsi" w:cstheme="minorHAnsi"/>
                <w:noProof/>
                <w:sz w:val="22"/>
              </w:rPr>
              <w:t>Додаток №</w:t>
            </w:r>
            <w:r>
              <w:rPr>
                <w:rFonts w:asciiTheme="minorHAnsi" w:hAnsiTheme="minorHAnsi" w:cstheme="minorHAnsi"/>
                <w:noProof/>
                <w:sz w:val="22"/>
              </w:rPr>
              <w:t>6</w:t>
            </w:r>
            <w:r w:rsidRPr="00762B0F">
              <w:rPr>
                <w:rFonts w:asciiTheme="minorHAnsi" w:hAnsiTheme="minorHAnsi" w:cstheme="minorHAnsi"/>
                <w:noProof/>
                <w:sz w:val="22"/>
              </w:rPr>
              <w:t>: «Санкційне застереження»</w:t>
            </w:r>
          </w:p>
          <w:p w14:paraId="710345B7" w14:textId="77777777" w:rsidR="00D0565D" w:rsidRPr="00762B0F" w:rsidRDefault="00D0565D" w:rsidP="00D0565D">
            <w:pPr>
              <w:numPr>
                <w:ilvl w:val="1"/>
                <w:numId w:val="46"/>
              </w:numPr>
              <w:shd w:val="clear" w:color="auto" w:fill="FFFFFF"/>
              <w:tabs>
                <w:tab w:val="left" w:pos="1008"/>
              </w:tabs>
              <w:spacing w:after="0" w:line="240" w:lineRule="auto"/>
              <w:ind w:left="0" w:firstLine="357"/>
              <w:jc w:val="both"/>
              <w:textAlignment w:val="baseline"/>
              <w:rPr>
                <w:rFonts w:asciiTheme="minorHAnsi" w:hAnsiTheme="minorHAnsi" w:cstheme="minorHAnsi"/>
                <w:sz w:val="22"/>
                <w:lang w:eastAsia="uk-UA"/>
              </w:rPr>
            </w:pPr>
            <w:r w:rsidRPr="00762B0F">
              <w:rPr>
                <w:rFonts w:asciiTheme="minorHAnsi" w:hAnsiTheme="minorHAnsi" w:cstheme="minorHAnsi"/>
                <w:noProof/>
                <w:color w:val="000000" w:themeColor="text1"/>
                <w:sz w:val="22"/>
              </w:rPr>
              <w:t>Додаток №</w:t>
            </w:r>
            <w:r>
              <w:rPr>
                <w:rFonts w:asciiTheme="minorHAnsi" w:hAnsiTheme="minorHAnsi" w:cstheme="minorHAnsi"/>
                <w:noProof/>
                <w:color w:val="000000" w:themeColor="text1"/>
                <w:sz w:val="22"/>
              </w:rPr>
              <w:t>7</w:t>
            </w:r>
            <w:r w:rsidRPr="00762B0F">
              <w:rPr>
                <w:rFonts w:asciiTheme="minorHAnsi" w:hAnsiTheme="minorHAnsi" w:cstheme="minorHAnsi"/>
                <w:noProof/>
                <w:color w:val="000000" w:themeColor="text1"/>
                <w:sz w:val="22"/>
              </w:rPr>
              <w:t xml:space="preserve">: Форма - </w:t>
            </w:r>
            <w:r w:rsidRPr="00762B0F">
              <w:rPr>
                <w:rFonts w:asciiTheme="minorHAnsi" w:hAnsiTheme="minorHAnsi" w:cstheme="minorHAnsi"/>
                <w:color w:val="000000" w:themeColor="text1"/>
                <w:sz w:val="22"/>
              </w:rPr>
              <w:t>Акт заводської прийомки про проведення випробувань та /або  інспекції готовності Товару до відвантаження. (застосовується у разі необхідності).</w:t>
            </w:r>
          </w:p>
          <w:p w14:paraId="150246B5" w14:textId="0B6780EF" w:rsidR="00D0565D" w:rsidRPr="002668A2" w:rsidRDefault="00D0565D" w:rsidP="002668A2">
            <w:pPr>
              <w:tabs>
                <w:tab w:val="left" w:pos="1008"/>
              </w:tabs>
              <w:autoSpaceDE w:val="0"/>
              <w:autoSpaceDN w:val="0"/>
              <w:adjustRightInd w:val="0"/>
              <w:ind w:firstLine="176"/>
              <w:jc w:val="both"/>
              <w:rPr>
                <w:rFonts w:asciiTheme="minorHAnsi" w:hAnsiTheme="minorHAnsi" w:cstheme="minorHAnsi"/>
                <w:i/>
                <w:iCs/>
                <w:color w:val="000000" w:themeColor="text1"/>
                <w:sz w:val="22"/>
              </w:rPr>
            </w:pPr>
            <w:r w:rsidRPr="00F21219">
              <w:rPr>
                <w:rFonts w:asciiTheme="minorHAnsi" w:hAnsiTheme="minorHAnsi" w:cstheme="minorHAnsi"/>
                <w:i/>
                <w:iCs/>
                <w:color w:val="000000" w:themeColor="text1"/>
                <w:sz w:val="22"/>
              </w:rPr>
              <w:lastRenderedPageBreak/>
              <w:t>***нумерація Додатків в цьому розділі і по тексту Договору може бути змінена в залежності</w:t>
            </w:r>
            <w:r w:rsidR="002668A2">
              <w:rPr>
                <w:rFonts w:asciiTheme="minorHAnsi" w:hAnsiTheme="minorHAnsi" w:cstheme="minorHAnsi"/>
                <w:i/>
                <w:iCs/>
                <w:color w:val="000000" w:themeColor="text1"/>
                <w:sz w:val="22"/>
              </w:rPr>
              <w:t xml:space="preserve"> від необхідності їх включення.</w:t>
            </w:r>
          </w:p>
          <w:p w14:paraId="135F468D" w14:textId="77777777" w:rsidR="00D0565D" w:rsidRPr="00F21219" w:rsidRDefault="00D0565D" w:rsidP="005316D6">
            <w:pPr>
              <w:tabs>
                <w:tab w:val="left" w:pos="1008"/>
              </w:tabs>
              <w:autoSpaceDE w:val="0"/>
              <w:autoSpaceDN w:val="0"/>
              <w:adjustRightInd w:val="0"/>
              <w:jc w:val="center"/>
              <w:rPr>
                <w:rFonts w:asciiTheme="minorHAnsi" w:hAnsiTheme="minorHAnsi" w:cstheme="minorHAnsi"/>
                <w:b/>
                <w:bCs/>
                <w:sz w:val="22"/>
              </w:rPr>
            </w:pPr>
            <w:r w:rsidRPr="00F21219">
              <w:rPr>
                <w:rFonts w:asciiTheme="minorHAnsi" w:hAnsiTheme="minorHAnsi" w:cstheme="minorHAnsi"/>
                <w:b/>
                <w:bCs/>
                <w:sz w:val="22"/>
              </w:rPr>
              <w:t>XIV. Місцезнаходження та банківські</w:t>
            </w:r>
          </w:p>
          <w:p w14:paraId="49225CEC" w14:textId="77777777" w:rsidR="00D0565D" w:rsidRPr="00F21219" w:rsidRDefault="00D0565D" w:rsidP="005316D6">
            <w:pPr>
              <w:tabs>
                <w:tab w:val="left" w:pos="1008"/>
              </w:tabs>
              <w:autoSpaceDE w:val="0"/>
              <w:autoSpaceDN w:val="0"/>
              <w:adjustRightInd w:val="0"/>
              <w:jc w:val="center"/>
              <w:rPr>
                <w:rFonts w:asciiTheme="minorHAnsi" w:hAnsiTheme="minorHAnsi" w:cstheme="minorHAnsi"/>
                <w:b/>
                <w:bCs/>
                <w:sz w:val="22"/>
              </w:rPr>
            </w:pPr>
            <w:r w:rsidRPr="00F21219">
              <w:rPr>
                <w:rFonts w:asciiTheme="minorHAnsi" w:hAnsiTheme="minorHAnsi" w:cstheme="minorHAnsi"/>
                <w:b/>
                <w:bCs/>
                <w:sz w:val="22"/>
              </w:rPr>
              <w:t>реквізити Сторін</w:t>
            </w:r>
          </w:p>
          <w:p w14:paraId="4653B16F" w14:textId="77777777" w:rsidR="00D0565D" w:rsidRPr="00F21219" w:rsidRDefault="00D0565D" w:rsidP="005316D6">
            <w:pPr>
              <w:tabs>
                <w:tab w:val="left" w:pos="1008"/>
              </w:tabs>
              <w:autoSpaceDE w:val="0"/>
              <w:autoSpaceDN w:val="0"/>
              <w:adjustRightInd w:val="0"/>
              <w:jc w:val="center"/>
              <w:rPr>
                <w:rFonts w:asciiTheme="minorHAnsi" w:hAnsiTheme="minorHAnsi" w:cstheme="minorHAnsi"/>
                <w:b/>
                <w:bCs/>
                <w:sz w:val="22"/>
              </w:rPr>
            </w:pPr>
          </w:p>
          <w:p w14:paraId="13CAD827" w14:textId="77777777" w:rsidR="00D0565D" w:rsidRPr="00F21219" w:rsidRDefault="00D0565D" w:rsidP="005316D6">
            <w:pPr>
              <w:tabs>
                <w:tab w:val="left" w:pos="1008"/>
              </w:tabs>
              <w:autoSpaceDE w:val="0"/>
              <w:autoSpaceDN w:val="0"/>
              <w:adjustRightInd w:val="0"/>
              <w:rPr>
                <w:rFonts w:asciiTheme="minorHAnsi" w:hAnsiTheme="minorHAnsi" w:cstheme="minorHAnsi"/>
                <w:b/>
                <w:sz w:val="22"/>
                <w:lang w:val="ru-RU"/>
              </w:rPr>
            </w:pPr>
            <w:r w:rsidRPr="00F21219">
              <w:rPr>
                <w:rFonts w:asciiTheme="minorHAnsi" w:hAnsiTheme="minorHAnsi" w:cstheme="minorHAnsi"/>
                <w:b/>
                <w:noProof/>
                <w:sz w:val="22"/>
              </w:rPr>
              <w:t>ПОСТАЧАЛЬН</w:t>
            </w:r>
            <w:r w:rsidRPr="00F21219">
              <w:rPr>
                <w:rFonts w:asciiTheme="minorHAnsi" w:hAnsiTheme="minorHAnsi" w:cstheme="minorHAnsi"/>
                <w:b/>
                <w:noProof/>
                <w:sz w:val="22"/>
                <w:lang w:val="ru-RU"/>
              </w:rPr>
              <w:t>ИК</w:t>
            </w:r>
          </w:p>
          <w:p w14:paraId="67D30810" w14:textId="77777777" w:rsidR="00D0565D" w:rsidRPr="00F21219" w:rsidRDefault="00D0565D" w:rsidP="005316D6">
            <w:pPr>
              <w:tabs>
                <w:tab w:val="left" w:pos="1008"/>
              </w:tabs>
              <w:autoSpaceDE w:val="0"/>
              <w:autoSpaceDN w:val="0"/>
              <w:adjustRightInd w:val="0"/>
              <w:rPr>
                <w:rFonts w:asciiTheme="minorHAnsi" w:hAnsiTheme="minorHAnsi" w:cstheme="minorHAnsi"/>
                <w:b/>
                <w:noProof/>
                <w:sz w:val="22"/>
              </w:rPr>
            </w:pPr>
            <w:r w:rsidRPr="00F21219">
              <w:rPr>
                <w:rFonts w:asciiTheme="minorHAnsi" w:hAnsiTheme="minorHAnsi" w:cstheme="minorHAnsi"/>
                <w:b/>
                <w:noProof/>
                <w:sz w:val="22"/>
              </w:rPr>
              <w:t>від Постачальника:</w:t>
            </w:r>
          </w:p>
          <w:p w14:paraId="25E93AFC" w14:textId="77777777" w:rsidR="00D0565D" w:rsidRPr="00F21219" w:rsidRDefault="00D0565D" w:rsidP="005316D6">
            <w:pPr>
              <w:tabs>
                <w:tab w:val="left" w:pos="1008"/>
              </w:tabs>
              <w:ind w:right="-1141"/>
              <w:rPr>
                <w:rFonts w:asciiTheme="minorHAnsi" w:hAnsiTheme="minorHAnsi" w:cstheme="minorHAnsi"/>
                <w:sz w:val="22"/>
              </w:rPr>
            </w:pPr>
            <w:r w:rsidRPr="00F21219">
              <w:rPr>
                <w:rFonts w:asciiTheme="minorHAnsi" w:hAnsiTheme="minorHAnsi" w:cstheme="minorHAnsi"/>
                <w:sz w:val="22"/>
              </w:rPr>
              <w:t>Тел. _________________</w:t>
            </w:r>
          </w:p>
          <w:p w14:paraId="7F88A1F8" w14:textId="77777777" w:rsidR="00D0565D" w:rsidRPr="00F21219" w:rsidRDefault="00D0565D" w:rsidP="005316D6">
            <w:pPr>
              <w:tabs>
                <w:tab w:val="left" w:pos="1008"/>
              </w:tabs>
              <w:autoSpaceDE w:val="0"/>
              <w:autoSpaceDN w:val="0"/>
              <w:adjustRightInd w:val="0"/>
              <w:rPr>
                <w:rFonts w:asciiTheme="minorHAnsi" w:hAnsiTheme="minorHAnsi" w:cstheme="minorHAnsi"/>
                <w:b/>
                <w:noProof/>
                <w:sz w:val="22"/>
              </w:rPr>
            </w:pPr>
            <w:r w:rsidRPr="00F21219">
              <w:rPr>
                <w:rFonts w:asciiTheme="minorHAnsi" w:hAnsiTheme="minorHAnsi" w:cstheme="minorHAnsi"/>
                <w:sz w:val="22"/>
              </w:rPr>
              <w:t>Електронна адреса_______</w:t>
            </w:r>
          </w:p>
          <w:p w14:paraId="37BAB1C9" w14:textId="77777777" w:rsidR="00D0565D" w:rsidRPr="00F21219" w:rsidRDefault="00D0565D" w:rsidP="005316D6">
            <w:pPr>
              <w:tabs>
                <w:tab w:val="left" w:pos="1008"/>
              </w:tabs>
              <w:autoSpaceDE w:val="0"/>
              <w:autoSpaceDN w:val="0"/>
              <w:adjustRightInd w:val="0"/>
              <w:rPr>
                <w:rFonts w:asciiTheme="minorHAnsi" w:hAnsiTheme="minorHAnsi" w:cstheme="minorHAnsi"/>
                <w:b/>
                <w:sz w:val="22"/>
              </w:rPr>
            </w:pPr>
            <w:r w:rsidRPr="00F21219">
              <w:rPr>
                <w:rFonts w:asciiTheme="minorHAnsi" w:hAnsiTheme="minorHAnsi" w:cstheme="minorHAnsi"/>
                <w:b/>
                <w:noProof/>
                <w:sz w:val="22"/>
              </w:rPr>
              <w:t>______________________/</w:t>
            </w:r>
            <w:r w:rsidRPr="00F21219">
              <w:rPr>
                <w:rFonts w:asciiTheme="minorHAnsi" w:hAnsiTheme="minorHAnsi" w:cstheme="minorHAnsi"/>
                <w:b/>
                <w:sz w:val="22"/>
              </w:rPr>
              <w:t xml:space="preserve"> </w:t>
            </w:r>
            <w:r w:rsidRPr="00F21219">
              <w:rPr>
                <w:rFonts w:asciiTheme="minorHAnsi" w:hAnsiTheme="minorHAnsi" w:cstheme="minorHAnsi"/>
                <w:b/>
                <w:sz w:val="22"/>
                <w:lang w:val="ru-RU"/>
              </w:rPr>
              <w:t>________</w:t>
            </w:r>
            <w:r w:rsidRPr="00F21219">
              <w:rPr>
                <w:rFonts w:asciiTheme="minorHAnsi" w:hAnsiTheme="minorHAnsi" w:cstheme="minorHAnsi"/>
                <w:b/>
                <w:sz w:val="22"/>
              </w:rPr>
              <w:t>/</w:t>
            </w:r>
          </w:p>
          <w:p w14:paraId="10434E41" w14:textId="77777777" w:rsidR="00D0565D" w:rsidRPr="00F21219" w:rsidRDefault="00D0565D" w:rsidP="005316D6">
            <w:pPr>
              <w:tabs>
                <w:tab w:val="left" w:pos="1008"/>
              </w:tabs>
              <w:autoSpaceDE w:val="0"/>
              <w:autoSpaceDN w:val="0"/>
              <w:adjustRightInd w:val="0"/>
              <w:rPr>
                <w:rFonts w:asciiTheme="minorHAnsi" w:hAnsiTheme="minorHAnsi" w:cstheme="minorHAnsi"/>
                <w:noProof/>
                <w:sz w:val="22"/>
              </w:rPr>
            </w:pPr>
            <w:r w:rsidRPr="00F21219">
              <w:rPr>
                <w:rFonts w:asciiTheme="minorHAnsi" w:hAnsiTheme="minorHAnsi" w:cstheme="minorHAnsi"/>
                <w:noProof/>
                <w:sz w:val="22"/>
              </w:rPr>
              <w:t>Підпис</w:t>
            </w:r>
          </w:p>
          <w:p w14:paraId="011DCC1D" w14:textId="77777777" w:rsidR="00D0565D" w:rsidRPr="00F21219" w:rsidRDefault="00D0565D" w:rsidP="005316D6">
            <w:pPr>
              <w:tabs>
                <w:tab w:val="left" w:pos="1008"/>
              </w:tabs>
              <w:autoSpaceDE w:val="0"/>
              <w:autoSpaceDN w:val="0"/>
              <w:adjustRightInd w:val="0"/>
              <w:rPr>
                <w:rFonts w:asciiTheme="minorHAnsi" w:hAnsiTheme="minorHAnsi" w:cstheme="minorHAnsi"/>
                <w:sz w:val="22"/>
              </w:rPr>
            </w:pPr>
            <w:r w:rsidRPr="00F21219">
              <w:rPr>
                <w:rFonts w:asciiTheme="minorHAnsi" w:hAnsiTheme="minorHAnsi" w:cstheme="minorHAnsi"/>
                <w:noProof/>
                <w:sz w:val="22"/>
              </w:rPr>
              <w:t>М.П.</w:t>
            </w:r>
          </w:p>
          <w:p w14:paraId="6F2C265C" w14:textId="77777777" w:rsidR="00D0565D" w:rsidRPr="00F21219" w:rsidRDefault="00D0565D" w:rsidP="005316D6">
            <w:pPr>
              <w:tabs>
                <w:tab w:val="left" w:pos="1008"/>
              </w:tabs>
              <w:autoSpaceDE w:val="0"/>
              <w:autoSpaceDN w:val="0"/>
              <w:adjustRightInd w:val="0"/>
              <w:rPr>
                <w:rFonts w:asciiTheme="minorHAnsi" w:hAnsiTheme="minorHAnsi" w:cstheme="minorHAnsi"/>
                <w:sz w:val="22"/>
              </w:rPr>
            </w:pPr>
          </w:p>
          <w:p w14:paraId="0BC88F9D"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b/>
                <w:kern w:val="2"/>
                <w:sz w:val="22"/>
              </w:rPr>
            </w:pPr>
            <w:r w:rsidRPr="00F21219">
              <w:rPr>
                <w:rFonts w:asciiTheme="minorHAnsi" w:hAnsiTheme="minorHAnsi" w:cstheme="minorHAnsi"/>
                <w:b/>
                <w:noProof/>
                <w:sz w:val="22"/>
              </w:rPr>
              <w:t>ПОКУПЕЦЬ</w:t>
            </w:r>
          </w:p>
          <w:p w14:paraId="283A202D" w14:textId="77777777" w:rsidR="00D0565D" w:rsidRPr="00F21219" w:rsidRDefault="00D0565D" w:rsidP="005316D6">
            <w:pPr>
              <w:tabs>
                <w:tab w:val="left" w:pos="1008"/>
              </w:tabs>
              <w:rPr>
                <w:rFonts w:asciiTheme="minorHAnsi" w:hAnsiTheme="minorHAnsi" w:cstheme="minorHAnsi"/>
                <w:b/>
                <w:sz w:val="22"/>
              </w:rPr>
            </w:pPr>
            <w:r w:rsidRPr="00F21219">
              <w:rPr>
                <w:rFonts w:asciiTheme="minorHAnsi" w:hAnsiTheme="minorHAnsi" w:cstheme="minorHAnsi"/>
                <w:b/>
                <w:sz w:val="22"/>
              </w:rPr>
              <w:t>Акціонерне товариство «Укргазвидобування»</w:t>
            </w:r>
          </w:p>
          <w:p w14:paraId="58F12348" w14:textId="77777777" w:rsidR="00D0565D" w:rsidRPr="00F21219" w:rsidRDefault="00D0565D" w:rsidP="005316D6">
            <w:pPr>
              <w:tabs>
                <w:tab w:val="left" w:pos="1008"/>
              </w:tabs>
              <w:rPr>
                <w:rFonts w:asciiTheme="minorHAnsi" w:hAnsiTheme="minorHAnsi" w:cstheme="minorHAnsi"/>
                <w:sz w:val="22"/>
              </w:rPr>
            </w:pPr>
            <w:r w:rsidRPr="00F21219">
              <w:rPr>
                <w:rFonts w:asciiTheme="minorHAnsi" w:hAnsiTheme="minorHAnsi" w:cstheme="minorHAnsi"/>
                <w:sz w:val="22"/>
              </w:rPr>
              <w:t xml:space="preserve">Адреса: 04053, Шевченківський р-н, м. Київ, вул. Кудрявська, 26/28 </w:t>
            </w:r>
          </w:p>
          <w:p w14:paraId="35E35F31" w14:textId="77777777" w:rsidR="00D0565D" w:rsidRPr="00F21219" w:rsidRDefault="00D0565D" w:rsidP="005316D6">
            <w:pPr>
              <w:tabs>
                <w:tab w:val="left" w:pos="1008"/>
              </w:tabs>
              <w:jc w:val="both"/>
              <w:rPr>
                <w:rFonts w:asciiTheme="minorHAnsi" w:hAnsiTheme="minorHAnsi" w:cstheme="minorHAnsi"/>
                <w:sz w:val="22"/>
              </w:rPr>
            </w:pPr>
            <w:r w:rsidRPr="00F21219">
              <w:rPr>
                <w:rFonts w:asciiTheme="minorHAnsi" w:hAnsiTheme="minorHAnsi" w:cstheme="minorHAnsi"/>
                <w:sz w:val="22"/>
              </w:rPr>
              <w:t>код ЄДРПОУ 30019775</w:t>
            </w:r>
          </w:p>
          <w:p w14:paraId="6EC7B310" w14:textId="77777777" w:rsidR="00D0565D" w:rsidRPr="00F21219" w:rsidRDefault="00D0565D" w:rsidP="005316D6">
            <w:pPr>
              <w:tabs>
                <w:tab w:val="left" w:pos="1008"/>
              </w:tabs>
              <w:jc w:val="both"/>
              <w:rPr>
                <w:rFonts w:asciiTheme="minorHAnsi" w:hAnsiTheme="minorHAnsi" w:cstheme="minorHAnsi"/>
                <w:sz w:val="22"/>
              </w:rPr>
            </w:pPr>
            <w:r w:rsidRPr="00F21219">
              <w:rPr>
                <w:rFonts w:asciiTheme="minorHAnsi" w:hAnsiTheme="minorHAnsi" w:cstheme="minorHAnsi"/>
                <w:sz w:val="22"/>
              </w:rPr>
              <w:t>ІПН 300197726657</w:t>
            </w:r>
          </w:p>
          <w:p w14:paraId="7E2D6BF6" w14:textId="77777777" w:rsidR="00D0565D" w:rsidRPr="00F21219" w:rsidRDefault="00D0565D" w:rsidP="005316D6">
            <w:pPr>
              <w:tabs>
                <w:tab w:val="left" w:pos="1008"/>
              </w:tabs>
              <w:ind w:right="-1141"/>
              <w:rPr>
                <w:rFonts w:asciiTheme="minorHAnsi" w:hAnsiTheme="minorHAnsi" w:cstheme="minorHAnsi"/>
                <w:sz w:val="22"/>
              </w:rPr>
            </w:pPr>
            <w:r w:rsidRPr="00F21219">
              <w:rPr>
                <w:rFonts w:asciiTheme="minorHAnsi" w:hAnsiTheme="minorHAnsi" w:cstheme="minorHAnsi"/>
                <w:sz w:val="22"/>
              </w:rPr>
              <w:t>Тел. _________________</w:t>
            </w:r>
          </w:p>
          <w:p w14:paraId="2F93C603" w14:textId="77777777" w:rsidR="00D0565D" w:rsidRPr="00F21219" w:rsidRDefault="00D0565D" w:rsidP="005316D6">
            <w:pPr>
              <w:tabs>
                <w:tab w:val="left" w:pos="1008"/>
              </w:tabs>
              <w:rPr>
                <w:rFonts w:asciiTheme="minorHAnsi" w:hAnsiTheme="minorHAnsi" w:cstheme="minorHAnsi"/>
                <w:sz w:val="22"/>
              </w:rPr>
            </w:pPr>
            <w:r w:rsidRPr="00F21219">
              <w:rPr>
                <w:rFonts w:asciiTheme="minorHAnsi" w:hAnsiTheme="minorHAnsi" w:cstheme="minorHAnsi"/>
                <w:sz w:val="22"/>
              </w:rPr>
              <w:t>Телефон</w:t>
            </w:r>
            <w:r w:rsidRPr="00F21219">
              <w:rPr>
                <w:rFonts w:asciiTheme="minorHAnsi" w:hAnsiTheme="minorHAnsi" w:cstheme="minorHAnsi"/>
                <w:sz w:val="22"/>
                <w:lang w:val="ru-RU"/>
              </w:rPr>
              <w:t>/</w:t>
            </w:r>
            <w:r w:rsidRPr="00F21219">
              <w:rPr>
                <w:rFonts w:asciiTheme="minorHAnsi" w:hAnsiTheme="minorHAnsi" w:cstheme="minorHAnsi"/>
                <w:sz w:val="22"/>
              </w:rPr>
              <w:t>Факс</w:t>
            </w:r>
            <w:r w:rsidRPr="00F21219">
              <w:rPr>
                <w:rFonts w:asciiTheme="minorHAnsi" w:hAnsiTheme="minorHAnsi" w:cstheme="minorHAnsi"/>
                <w:sz w:val="22"/>
                <w:lang w:val="ru-RU"/>
              </w:rPr>
              <w:t xml:space="preserve">:  </w:t>
            </w:r>
          </w:p>
          <w:p w14:paraId="53202E7D" w14:textId="77777777" w:rsidR="00D0565D" w:rsidRPr="00F21219" w:rsidRDefault="00D0565D" w:rsidP="005316D6">
            <w:pPr>
              <w:tabs>
                <w:tab w:val="left" w:pos="1008"/>
              </w:tabs>
              <w:autoSpaceDE w:val="0"/>
              <w:autoSpaceDN w:val="0"/>
              <w:adjustRightInd w:val="0"/>
              <w:rPr>
                <w:rFonts w:asciiTheme="minorHAnsi" w:hAnsiTheme="minorHAnsi" w:cstheme="minorHAnsi"/>
                <w:sz w:val="22"/>
              </w:rPr>
            </w:pPr>
            <w:r w:rsidRPr="00F21219">
              <w:rPr>
                <w:rFonts w:asciiTheme="minorHAnsi" w:hAnsiTheme="minorHAnsi" w:cstheme="minorHAnsi"/>
                <w:sz w:val="22"/>
              </w:rPr>
              <w:t>Електронна адреса_______</w:t>
            </w:r>
          </w:p>
          <w:p w14:paraId="14A4639B" w14:textId="77777777" w:rsidR="00D0565D" w:rsidRPr="00F21219" w:rsidRDefault="00D0565D" w:rsidP="005316D6">
            <w:pPr>
              <w:tabs>
                <w:tab w:val="left" w:pos="1008"/>
                <w:tab w:val="right" w:pos="4818"/>
              </w:tabs>
              <w:rPr>
                <w:rFonts w:asciiTheme="minorHAnsi" w:hAnsiTheme="minorHAnsi" w:cstheme="minorHAnsi"/>
                <w:sz w:val="22"/>
              </w:rPr>
            </w:pPr>
            <w:r w:rsidRPr="00F21219">
              <w:rPr>
                <w:rFonts w:asciiTheme="minorHAnsi" w:hAnsiTheme="minorHAnsi" w:cstheme="minorHAnsi"/>
                <w:sz w:val="22"/>
              </w:rPr>
              <w:t>____________________________</w:t>
            </w:r>
          </w:p>
          <w:p w14:paraId="018DDDE5" w14:textId="77777777" w:rsidR="00D0565D" w:rsidRPr="00F21219" w:rsidRDefault="00D0565D" w:rsidP="005316D6">
            <w:pPr>
              <w:tabs>
                <w:tab w:val="left" w:pos="1008"/>
                <w:tab w:val="right" w:pos="4818"/>
              </w:tabs>
              <w:rPr>
                <w:rFonts w:asciiTheme="minorHAnsi" w:hAnsiTheme="minorHAnsi" w:cstheme="minorHAnsi"/>
                <w:sz w:val="22"/>
              </w:rPr>
            </w:pPr>
            <w:r w:rsidRPr="00F21219">
              <w:rPr>
                <w:rFonts w:asciiTheme="minorHAnsi" w:hAnsiTheme="minorHAnsi" w:cstheme="minorHAnsi"/>
                <w:sz w:val="22"/>
              </w:rPr>
              <w:t>____________________________</w:t>
            </w:r>
          </w:p>
          <w:p w14:paraId="3A865097" w14:textId="77777777" w:rsidR="00D0565D" w:rsidRPr="00F21219" w:rsidRDefault="00D0565D" w:rsidP="005316D6">
            <w:pPr>
              <w:tabs>
                <w:tab w:val="left" w:pos="1008"/>
              </w:tabs>
              <w:autoSpaceDE w:val="0"/>
              <w:autoSpaceDN w:val="0"/>
              <w:adjustRightInd w:val="0"/>
              <w:rPr>
                <w:rFonts w:asciiTheme="minorHAnsi" w:hAnsiTheme="minorHAnsi" w:cstheme="minorHAnsi"/>
                <w:noProof/>
                <w:sz w:val="22"/>
              </w:rPr>
            </w:pPr>
          </w:p>
          <w:p w14:paraId="4DCE85C0" w14:textId="77777777" w:rsidR="00D0565D" w:rsidRPr="00F21219" w:rsidRDefault="00D0565D" w:rsidP="005316D6">
            <w:pPr>
              <w:tabs>
                <w:tab w:val="left" w:pos="1008"/>
              </w:tabs>
              <w:autoSpaceDE w:val="0"/>
              <w:autoSpaceDN w:val="0"/>
              <w:adjustRightInd w:val="0"/>
              <w:rPr>
                <w:rFonts w:asciiTheme="minorHAnsi" w:hAnsiTheme="minorHAnsi" w:cstheme="minorHAnsi"/>
                <w:b/>
                <w:noProof/>
                <w:sz w:val="22"/>
              </w:rPr>
            </w:pPr>
            <w:r w:rsidRPr="00F21219">
              <w:rPr>
                <w:rFonts w:asciiTheme="minorHAnsi" w:hAnsiTheme="minorHAnsi" w:cstheme="minorHAnsi"/>
                <w:b/>
                <w:noProof/>
                <w:sz w:val="22"/>
              </w:rPr>
              <w:t>від Покупця:</w:t>
            </w:r>
          </w:p>
          <w:p w14:paraId="06EDF457" w14:textId="77777777" w:rsidR="00D0565D" w:rsidRPr="00F21219" w:rsidRDefault="00D0565D" w:rsidP="005316D6">
            <w:pPr>
              <w:tabs>
                <w:tab w:val="left" w:pos="1008"/>
              </w:tabs>
              <w:autoSpaceDE w:val="0"/>
              <w:autoSpaceDN w:val="0"/>
              <w:adjustRightInd w:val="0"/>
              <w:rPr>
                <w:rFonts w:asciiTheme="minorHAnsi" w:hAnsiTheme="minorHAnsi" w:cstheme="minorHAnsi"/>
                <w:b/>
                <w:sz w:val="22"/>
              </w:rPr>
            </w:pPr>
            <w:r w:rsidRPr="00F21219">
              <w:rPr>
                <w:rFonts w:asciiTheme="minorHAnsi" w:hAnsiTheme="minorHAnsi" w:cstheme="minorHAnsi"/>
                <w:b/>
                <w:noProof/>
                <w:sz w:val="22"/>
              </w:rPr>
              <w:t>______________________/</w:t>
            </w:r>
            <w:r w:rsidRPr="00F21219">
              <w:rPr>
                <w:rFonts w:asciiTheme="minorHAnsi" w:hAnsiTheme="minorHAnsi" w:cstheme="minorHAnsi"/>
                <w:b/>
                <w:sz w:val="22"/>
              </w:rPr>
              <w:t xml:space="preserve"> ________/</w:t>
            </w:r>
          </w:p>
          <w:p w14:paraId="71C35C0F" w14:textId="77777777" w:rsidR="00D0565D" w:rsidRPr="00F21219" w:rsidRDefault="00D0565D" w:rsidP="005316D6">
            <w:pPr>
              <w:tabs>
                <w:tab w:val="left" w:pos="1008"/>
              </w:tabs>
              <w:autoSpaceDE w:val="0"/>
              <w:autoSpaceDN w:val="0"/>
              <w:adjustRightInd w:val="0"/>
              <w:rPr>
                <w:rFonts w:asciiTheme="minorHAnsi" w:hAnsiTheme="minorHAnsi" w:cstheme="minorHAnsi"/>
                <w:noProof/>
                <w:sz w:val="22"/>
              </w:rPr>
            </w:pPr>
            <w:r w:rsidRPr="00F21219">
              <w:rPr>
                <w:rFonts w:asciiTheme="minorHAnsi" w:hAnsiTheme="minorHAnsi" w:cstheme="minorHAnsi"/>
                <w:noProof/>
                <w:sz w:val="22"/>
              </w:rPr>
              <w:t>Підпис</w:t>
            </w:r>
          </w:p>
          <w:p w14:paraId="6EAF9CF7" w14:textId="77777777" w:rsidR="00D0565D" w:rsidRPr="00F21219" w:rsidRDefault="00D0565D" w:rsidP="005316D6">
            <w:pPr>
              <w:tabs>
                <w:tab w:val="left" w:pos="1008"/>
              </w:tabs>
              <w:autoSpaceDE w:val="0"/>
              <w:autoSpaceDN w:val="0"/>
              <w:adjustRightInd w:val="0"/>
              <w:rPr>
                <w:rFonts w:asciiTheme="minorHAnsi" w:eastAsia="SimSun" w:hAnsiTheme="minorHAnsi" w:cstheme="minorHAnsi"/>
                <w:b/>
                <w:bCs/>
                <w:kern w:val="2"/>
                <w:sz w:val="22"/>
              </w:rPr>
            </w:pPr>
            <w:r w:rsidRPr="00F21219">
              <w:rPr>
                <w:rFonts w:asciiTheme="minorHAnsi" w:hAnsiTheme="minorHAnsi" w:cstheme="minorHAnsi"/>
                <w:noProof/>
                <w:sz w:val="22"/>
              </w:rPr>
              <w:t>М.П.</w:t>
            </w:r>
          </w:p>
        </w:tc>
        <w:tc>
          <w:tcPr>
            <w:tcW w:w="4711" w:type="dxa"/>
          </w:tcPr>
          <w:p w14:paraId="562F6B5F" w14:textId="59B0E075" w:rsidR="00D0565D" w:rsidRPr="00F21219" w:rsidRDefault="00D0565D" w:rsidP="004F2819">
            <w:pPr>
              <w:tabs>
                <w:tab w:val="left" w:pos="1008"/>
              </w:tabs>
              <w:autoSpaceDE w:val="0"/>
              <w:autoSpaceDN w:val="0"/>
              <w:adjustRightInd w:val="0"/>
              <w:jc w:val="center"/>
              <w:rPr>
                <w:rFonts w:asciiTheme="minorHAnsi" w:hAnsiTheme="minorHAnsi" w:cstheme="minorHAnsi"/>
                <w:b/>
                <w:bCs/>
                <w:sz w:val="22"/>
              </w:rPr>
            </w:pPr>
            <w:r w:rsidRPr="00F21219">
              <w:rPr>
                <w:rFonts w:asciiTheme="minorHAnsi" w:hAnsiTheme="minorHAnsi" w:cstheme="minorHAnsi"/>
                <w:b/>
                <w:bCs/>
                <w:sz w:val="22"/>
              </w:rPr>
              <w:lastRenderedPageBreak/>
              <w:t xml:space="preserve">VI. Rights </w:t>
            </w:r>
            <w:r w:rsidR="004F2819">
              <w:rPr>
                <w:rFonts w:asciiTheme="minorHAnsi" w:hAnsiTheme="minorHAnsi" w:cstheme="minorHAnsi"/>
                <w:b/>
                <w:bCs/>
                <w:sz w:val="22"/>
              </w:rPr>
              <w:t xml:space="preserve">and obligations of the Parties </w:t>
            </w:r>
          </w:p>
          <w:p w14:paraId="7436EFE1" w14:textId="77777777" w:rsidR="00D0565D" w:rsidRPr="00F21219" w:rsidRDefault="00D0565D" w:rsidP="00D0565D">
            <w:pPr>
              <w:widowControl w:val="0"/>
              <w:numPr>
                <w:ilvl w:val="1"/>
                <w:numId w:val="33"/>
              </w:numPr>
              <w:tabs>
                <w:tab w:val="left" w:pos="1008"/>
              </w:tabs>
              <w:autoSpaceDE w:val="0"/>
              <w:autoSpaceDN w:val="0"/>
              <w:adjustRightInd w:val="0"/>
              <w:spacing w:after="0" w:line="240" w:lineRule="auto"/>
              <w:ind w:left="0" w:firstLine="357"/>
              <w:contextualSpacing/>
              <w:rPr>
                <w:rFonts w:asciiTheme="minorHAnsi" w:hAnsiTheme="minorHAnsi" w:cstheme="minorHAnsi"/>
                <w:sz w:val="22"/>
                <w:lang w:val="ru-RU"/>
              </w:rPr>
            </w:pPr>
            <w:r w:rsidRPr="00F21219">
              <w:rPr>
                <w:rFonts w:asciiTheme="minorHAnsi" w:hAnsiTheme="minorHAnsi" w:cstheme="minorHAnsi"/>
                <w:sz w:val="22"/>
                <w:lang w:val="ru-RU"/>
              </w:rPr>
              <w:t>The Buyer shall:</w:t>
            </w:r>
          </w:p>
          <w:p w14:paraId="7A9D78CE"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rPr>
                <w:rFonts w:asciiTheme="minorHAnsi" w:hAnsiTheme="minorHAnsi" w:cstheme="minorHAnsi"/>
                <w:sz w:val="22"/>
                <w:lang w:val="en-US"/>
              </w:rPr>
            </w:pPr>
            <w:r w:rsidRPr="00F21219">
              <w:rPr>
                <w:rFonts w:asciiTheme="minorHAnsi" w:hAnsiTheme="minorHAnsi" w:cstheme="minorHAnsi"/>
                <w:sz w:val="22"/>
                <w:lang w:val="en-US"/>
              </w:rPr>
              <w:t>Timely and fully pay for the accepted goods</w:t>
            </w:r>
            <w:r w:rsidRPr="00F21219">
              <w:rPr>
                <w:rFonts w:asciiTheme="minorHAnsi" w:hAnsiTheme="minorHAnsi" w:cstheme="minorHAnsi"/>
                <w:sz w:val="22"/>
              </w:rPr>
              <w:t xml:space="preserve"> </w:t>
            </w:r>
            <w:r w:rsidRPr="00F21219">
              <w:rPr>
                <w:rFonts w:asciiTheme="minorHAnsi" w:hAnsiTheme="minorHAnsi" w:cstheme="minorHAnsi"/>
                <w:color w:val="000000" w:themeColor="text1"/>
                <w:sz w:val="22"/>
                <w:lang w:val="en-US"/>
              </w:rPr>
              <w:t>if there has been no compliant</w:t>
            </w:r>
            <w:r w:rsidRPr="00F21219">
              <w:rPr>
                <w:rFonts w:asciiTheme="minorHAnsi" w:hAnsiTheme="minorHAnsi" w:cstheme="minorHAnsi"/>
                <w:sz w:val="22"/>
                <w:lang w:val="en-US"/>
              </w:rPr>
              <w:t xml:space="preserve">.    </w:t>
            </w:r>
          </w:p>
          <w:p w14:paraId="06307099"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rPr>
                <w:rFonts w:asciiTheme="minorHAnsi" w:hAnsiTheme="minorHAnsi" w:cstheme="minorHAnsi"/>
                <w:sz w:val="22"/>
                <w:lang w:val="en-US"/>
              </w:rPr>
            </w:pPr>
            <w:r w:rsidRPr="00F21219">
              <w:rPr>
                <w:rFonts w:asciiTheme="minorHAnsi" w:hAnsiTheme="minorHAnsi" w:cstheme="minorHAnsi"/>
                <w:sz w:val="22"/>
                <w:lang w:val="en-US"/>
              </w:rPr>
              <w:t xml:space="preserve">Accept and transfer the Goods, in the absence of comments, in accordance with the Delivery-Acceptance Certificate of Goods or delivery note. </w:t>
            </w:r>
          </w:p>
          <w:p w14:paraId="0B5C5781" w14:textId="77777777" w:rsidR="00D0565D" w:rsidRPr="00F21219" w:rsidRDefault="00D0565D" w:rsidP="00D0565D">
            <w:pPr>
              <w:widowControl w:val="0"/>
              <w:numPr>
                <w:ilvl w:val="1"/>
                <w:numId w:val="33"/>
              </w:numPr>
              <w:tabs>
                <w:tab w:val="left" w:pos="1008"/>
              </w:tabs>
              <w:autoSpaceDE w:val="0"/>
              <w:autoSpaceDN w:val="0"/>
              <w:adjustRightInd w:val="0"/>
              <w:spacing w:after="0" w:line="240" w:lineRule="auto"/>
              <w:ind w:left="0" w:firstLine="357"/>
              <w:contextualSpacing/>
              <w:rPr>
                <w:rFonts w:asciiTheme="minorHAnsi" w:hAnsiTheme="minorHAnsi" w:cstheme="minorHAnsi"/>
                <w:sz w:val="22"/>
                <w:lang w:val="en-US"/>
              </w:rPr>
            </w:pPr>
            <w:r w:rsidRPr="00F21219">
              <w:rPr>
                <w:rFonts w:asciiTheme="minorHAnsi" w:hAnsiTheme="minorHAnsi" w:cstheme="minorHAnsi"/>
                <w:sz w:val="22"/>
                <w:lang w:val="en-US"/>
              </w:rPr>
              <w:t xml:space="preserve">The Buyer has the right to: </w:t>
            </w:r>
          </w:p>
          <w:p w14:paraId="7095B2FF"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sz w:val="22"/>
                <w:lang w:val="en-US"/>
              </w:rPr>
              <w:t>Prematurely terminate this Contract in case of non-fulfillment or improper fulfillment of obligations by the Supplier. In this case, the Contract shall terminate from the date of notification on termination of the Contract. The date of sending the notice on termination of the Contract is the date of sending specified in the document (including, but not limited to, fiscal check, receipt, invoice, description of the attachment to the insuared letter, declaration) of the delivery service through which such notice is sent</w:t>
            </w:r>
            <w:r w:rsidRPr="00F21219">
              <w:rPr>
                <w:rFonts w:asciiTheme="minorHAnsi" w:hAnsiTheme="minorHAnsi" w:cstheme="minorHAnsi"/>
                <w:color w:val="000000" w:themeColor="text1"/>
                <w:sz w:val="22"/>
                <w:lang w:val="en-US"/>
              </w:rPr>
              <w:t>.</w:t>
            </w:r>
          </w:p>
          <w:p w14:paraId="3A00D740" w14:textId="77777777" w:rsidR="00D0565D" w:rsidRDefault="00D0565D" w:rsidP="005316D6">
            <w:pPr>
              <w:widowControl w:val="0"/>
              <w:tabs>
                <w:tab w:val="left" w:pos="1008"/>
              </w:tabs>
              <w:autoSpaceDE w:val="0"/>
              <w:autoSpaceDN w:val="0"/>
              <w:adjustRightInd w:val="0"/>
              <w:ind w:left="357"/>
              <w:contextualSpacing/>
              <w:jc w:val="both"/>
              <w:rPr>
                <w:rFonts w:asciiTheme="minorHAnsi" w:hAnsiTheme="minorHAnsi" w:cstheme="minorHAnsi"/>
                <w:sz w:val="22"/>
                <w:lang w:val="en-US"/>
              </w:rPr>
            </w:pPr>
          </w:p>
          <w:p w14:paraId="4D4E7A68" w14:textId="77777777" w:rsidR="00D0565D" w:rsidRPr="00F21219" w:rsidRDefault="00D0565D" w:rsidP="005316D6">
            <w:pPr>
              <w:widowControl w:val="0"/>
              <w:tabs>
                <w:tab w:val="left" w:pos="1008"/>
              </w:tabs>
              <w:autoSpaceDE w:val="0"/>
              <w:autoSpaceDN w:val="0"/>
              <w:adjustRightInd w:val="0"/>
              <w:ind w:left="357"/>
              <w:contextualSpacing/>
              <w:jc w:val="both"/>
              <w:rPr>
                <w:rFonts w:asciiTheme="minorHAnsi" w:hAnsiTheme="minorHAnsi" w:cstheme="minorHAnsi"/>
                <w:sz w:val="22"/>
                <w:lang w:val="en-US"/>
              </w:rPr>
            </w:pPr>
          </w:p>
          <w:p w14:paraId="56BABE8C"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rPr>
                <w:rFonts w:asciiTheme="minorHAnsi" w:hAnsiTheme="minorHAnsi" w:cstheme="minorHAnsi"/>
                <w:sz w:val="22"/>
                <w:lang w:val="en-US"/>
              </w:rPr>
            </w:pPr>
            <w:r w:rsidRPr="00F21219">
              <w:rPr>
                <w:rFonts w:asciiTheme="minorHAnsi" w:hAnsiTheme="minorHAnsi" w:cstheme="minorHAnsi"/>
                <w:sz w:val="22"/>
                <w:lang w:val="en-US"/>
              </w:rPr>
              <w:t>Control the delivery of goods within the terms established by this Contract.</w:t>
            </w:r>
          </w:p>
          <w:p w14:paraId="552CE7BC"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sz w:val="22"/>
                <w:lang w:val="en-US"/>
              </w:rPr>
              <w:t xml:space="preserve">Reduce the purchases of  </w:t>
            </w:r>
            <w:r w:rsidRPr="00F21219">
              <w:rPr>
                <w:rFonts w:asciiTheme="minorHAnsi" w:hAnsiTheme="minorHAnsi" w:cstheme="minorHAnsi"/>
                <w:color w:val="000000" w:themeColor="text1"/>
                <w:sz w:val="22"/>
                <w:lang w:val="en-US"/>
              </w:rPr>
              <w:t>the Goods</w:t>
            </w:r>
            <w:r w:rsidRPr="00F21219">
              <w:rPr>
                <w:rFonts w:asciiTheme="minorHAnsi" w:hAnsiTheme="minorHAnsi" w:cstheme="minorHAnsi"/>
                <w:color w:val="000000" w:themeColor="text1"/>
                <w:sz w:val="22"/>
              </w:rPr>
              <w:t xml:space="preserve"> </w:t>
            </w:r>
            <w:r w:rsidRPr="00F21219">
              <w:rPr>
                <w:rFonts w:asciiTheme="minorHAnsi" w:hAnsiTheme="minorHAnsi" w:cstheme="minorHAnsi"/>
                <w:color w:val="000000" w:themeColor="text1"/>
                <w:sz w:val="22"/>
                <w:lang w:val="en-US"/>
              </w:rPr>
              <w:t xml:space="preserve"> and the total price of the Contract given the factual amount of costs of the Buyer. In this case, the Parties shall make the appropriate </w:t>
            </w:r>
            <w:r w:rsidRPr="00F21219">
              <w:rPr>
                <w:rFonts w:asciiTheme="minorHAnsi" w:hAnsiTheme="minorHAnsi" w:cstheme="minorHAnsi"/>
                <w:sz w:val="22"/>
                <w:lang w:val="en-US"/>
              </w:rPr>
              <w:t>changes to this Contract.</w:t>
            </w:r>
          </w:p>
          <w:p w14:paraId="71EB6364"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sz w:val="22"/>
                <w:lang w:val="en-US"/>
              </w:rPr>
              <w:t>Not make payment to the Supplier in case of improper paperwork necessary for payment (absence of stamps, signatures, etc.).</w:t>
            </w:r>
          </w:p>
          <w:p w14:paraId="6E50DC60" w14:textId="77777777" w:rsidR="00D0565D" w:rsidRPr="00F21219" w:rsidRDefault="00D0565D" w:rsidP="005316D6">
            <w:pPr>
              <w:widowControl w:val="0"/>
              <w:tabs>
                <w:tab w:val="left" w:pos="1008"/>
              </w:tabs>
              <w:autoSpaceDE w:val="0"/>
              <w:autoSpaceDN w:val="0"/>
              <w:adjustRightInd w:val="0"/>
              <w:ind w:left="357"/>
              <w:contextualSpacing/>
              <w:jc w:val="both"/>
              <w:rPr>
                <w:rFonts w:asciiTheme="minorHAnsi" w:hAnsiTheme="minorHAnsi" w:cstheme="minorHAnsi"/>
                <w:sz w:val="22"/>
                <w:lang w:val="en-US"/>
              </w:rPr>
            </w:pPr>
          </w:p>
          <w:p w14:paraId="2F234231"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sz w:val="22"/>
                <w:lang w:val="en-US"/>
              </w:rPr>
              <w:t>To reject the Goods that is not delivered within the time limit specified in the Specification\s.</w:t>
            </w:r>
          </w:p>
          <w:p w14:paraId="76AF1A41" w14:textId="77777777" w:rsidR="00D0565D" w:rsidRPr="00F21219" w:rsidRDefault="00D0565D" w:rsidP="00D0565D">
            <w:pPr>
              <w:widowControl w:val="0"/>
              <w:numPr>
                <w:ilvl w:val="1"/>
                <w:numId w:val="33"/>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ru-RU"/>
              </w:rPr>
            </w:pPr>
            <w:r w:rsidRPr="00F21219">
              <w:rPr>
                <w:rFonts w:asciiTheme="minorHAnsi" w:hAnsiTheme="minorHAnsi" w:cstheme="minorHAnsi"/>
                <w:sz w:val="22"/>
                <w:lang w:val="ru-RU"/>
              </w:rPr>
              <w:t xml:space="preserve">The Supplier shall: </w:t>
            </w:r>
          </w:p>
          <w:p w14:paraId="368F2241"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sz w:val="22"/>
                <w:lang w:val="en-US"/>
              </w:rPr>
              <w:t xml:space="preserve">Ensure delivery of goods within the terms established by this Contract and Delivery Scheduele.      </w:t>
            </w:r>
          </w:p>
          <w:p w14:paraId="2C21EE28"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sz w:val="22"/>
                <w:lang w:val="en-US"/>
              </w:rPr>
              <w:t xml:space="preserve">Ensure delivery of goods, the quality of which meets the criteria set out in section II of this Contract.   </w:t>
            </w:r>
          </w:p>
          <w:p w14:paraId="2CBA4681"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sz w:val="22"/>
                <w:lang w:val="en-US"/>
              </w:rPr>
              <w:t>Register the tax invoice in electronic form within the time established by the current legislation of Ukraine</w:t>
            </w:r>
            <w:r w:rsidRPr="00F21219">
              <w:rPr>
                <w:rFonts w:asciiTheme="minorHAnsi" w:hAnsiTheme="minorHAnsi" w:cstheme="minorHAnsi"/>
                <w:sz w:val="22"/>
              </w:rPr>
              <w:t xml:space="preserve"> (</w:t>
            </w:r>
            <w:r w:rsidRPr="00F21219">
              <w:rPr>
                <w:rFonts w:asciiTheme="minorHAnsi" w:hAnsiTheme="minorHAnsi" w:cstheme="minorHAnsi"/>
                <w:sz w:val="22"/>
                <w:lang w:val="en-US"/>
              </w:rPr>
              <w:t>applicable if the Supplier is a resident of Ukraine).</w:t>
            </w:r>
          </w:p>
          <w:p w14:paraId="012F91C4"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sz w:val="22"/>
                <w:lang w:val="en-US"/>
              </w:rPr>
              <w:t xml:space="preserve">Inform the Buyer beforehead about the change of his e-mail. </w:t>
            </w:r>
          </w:p>
          <w:p w14:paraId="18F7C9F2"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noProof/>
                <w:sz w:val="22"/>
                <w:lang w:val="en-US"/>
              </w:rPr>
              <w:t xml:space="preserve">During 30 calendar days from the moment of signature of the Contract, The Supplier undertakes to provide the Buyer with the </w:t>
            </w:r>
            <w:r w:rsidRPr="00F21219">
              <w:rPr>
                <w:rFonts w:asciiTheme="minorHAnsi" w:hAnsiTheme="minorHAnsi" w:cstheme="minorHAnsi"/>
                <w:noProof/>
                <w:sz w:val="22"/>
                <w:lang w:val="en-US"/>
              </w:rPr>
              <w:lastRenderedPageBreak/>
              <w:t>Certificate of Residence (or notarized copy thereof), which confirms that the non-resident is the resident of the country, with which Ukraine has signed the international treaty, according to the form approved under the laws of the country, which should be accordingly legalised/affixing an apostille and translated in accordance with the Ukrainian legislation. (</w:t>
            </w:r>
            <w:r w:rsidRPr="00F21219">
              <w:rPr>
                <w:rFonts w:asciiTheme="minorHAnsi" w:eastAsia="SimSun" w:hAnsiTheme="minorHAnsi" w:cstheme="minorHAnsi"/>
                <w:bCs/>
                <w:kern w:val="2"/>
                <w:sz w:val="22"/>
                <w:lang w:val="en-US"/>
              </w:rPr>
              <w:t>applicable if the Supplier is a non-resident of Ukraine</w:t>
            </w:r>
            <w:r w:rsidRPr="00F21219">
              <w:rPr>
                <w:rFonts w:asciiTheme="minorHAnsi" w:hAnsiTheme="minorHAnsi" w:cstheme="minorHAnsi"/>
                <w:noProof/>
                <w:sz w:val="22"/>
                <w:lang w:val="en-US"/>
              </w:rPr>
              <w:t>)</w:t>
            </w:r>
            <w:r w:rsidRPr="00F21219">
              <w:rPr>
                <w:rFonts w:asciiTheme="minorHAnsi" w:hAnsiTheme="minorHAnsi" w:cstheme="minorHAnsi"/>
                <w:noProof/>
                <w:color w:val="000000" w:themeColor="text1"/>
                <w:sz w:val="22"/>
              </w:rPr>
              <w:t xml:space="preserve">. </w:t>
            </w:r>
            <w:r w:rsidRPr="00F21219">
              <w:rPr>
                <w:rFonts w:asciiTheme="minorHAnsi" w:hAnsiTheme="minorHAnsi" w:cstheme="minorHAnsi"/>
                <w:noProof/>
                <w:sz w:val="22"/>
                <w:lang w:val="en-US"/>
              </w:rPr>
              <w:t>Such certificate is provided by the Supplier each calendar year in wich the Buyer executes the payments to the Supplier.</w:t>
            </w:r>
          </w:p>
          <w:p w14:paraId="750B162A" w14:textId="77777777" w:rsidR="00D0565D" w:rsidRPr="00F21219" w:rsidRDefault="00D0565D" w:rsidP="005316D6">
            <w:pPr>
              <w:tabs>
                <w:tab w:val="left" w:pos="1008"/>
              </w:tabs>
              <w:ind w:firstLine="357"/>
              <w:jc w:val="both"/>
              <w:rPr>
                <w:rFonts w:asciiTheme="minorHAnsi" w:hAnsiTheme="minorHAnsi" w:cstheme="minorHAnsi"/>
                <w:noProof/>
                <w:sz w:val="22"/>
                <w:lang w:val="en-US"/>
              </w:rPr>
            </w:pPr>
            <w:r w:rsidRPr="00F21219">
              <w:rPr>
                <w:rFonts w:asciiTheme="minorHAnsi" w:hAnsiTheme="minorHAnsi" w:cstheme="minorHAnsi"/>
                <w:sz w:val="22"/>
                <w:lang w:val="en-US"/>
              </w:rPr>
              <w:t>6.3.</w:t>
            </w:r>
            <w:r>
              <w:rPr>
                <w:rFonts w:asciiTheme="minorHAnsi" w:hAnsiTheme="minorHAnsi" w:cstheme="minorHAnsi"/>
                <w:sz w:val="22"/>
              </w:rPr>
              <w:t>6</w:t>
            </w:r>
            <w:r w:rsidRPr="00F21219">
              <w:rPr>
                <w:rFonts w:asciiTheme="minorHAnsi" w:hAnsiTheme="minorHAnsi" w:cstheme="minorHAnsi"/>
                <w:sz w:val="22"/>
                <w:lang w:val="en-US"/>
              </w:rPr>
              <w:t xml:space="preserve">. </w:t>
            </w:r>
            <w:r w:rsidRPr="00F21219">
              <w:rPr>
                <w:rFonts w:asciiTheme="minorHAnsi" w:hAnsiTheme="minorHAnsi" w:cstheme="minorHAnsi"/>
                <w:noProof/>
                <w:sz w:val="22"/>
                <w:lang w:val="en-US"/>
              </w:rPr>
              <w:t xml:space="preserve">The Supplier is obliged (including but not limited to, through the carrier that carries out the carriage of the Goods under this </w:t>
            </w:r>
            <w:r w:rsidRPr="00F21219">
              <w:rPr>
                <w:rFonts w:asciiTheme="minorHAnsi" w:hAnsiTheme="minorHAnsi" w:cstheme="minorHAnsi"/>
                <w:noProof/>
                <w:sz w:val="22"/>
              </w:rPr>
              <w:t>С</w:t>
            </w:r>
            <w:r w:rsidRPr="00F21219">
              <w:rPr>
                <w:rFonts w:asciiTheme="minorHAnsi" w:hAnsiTheme="minorHAnsi" w:cstheme="minorHAnsi"/>
                <w:noProof/>
                <w:sz w:val="22"/>
                <w:lang w:val="en-US"/>
              </w:rPr>
              <w:t>ontract) to submit a general declaration of arrival to the customs authority in the manner prescribed by the Customs Code of Ukraine.</w:t>
            </w:r>
          </w:p>
          <w:p w14:paraId="455E3903" w14:textId="77777777" w:rsidR="00D0565D" w:rsidRPr="00F21219" w:rsidRDefault="00D0565D" w:rsidP="005316D6">
            <w:pPr>
              <w:tabs>
                <w:tab w:val="left" w:pos="1008"/>
              </w:tabs>
              <w:ind w:firstLine="357"/>
              <w:jc w:val="both"/>
              <w:rPr>
                <w:rFonts w:asciiTheme="minorHAnsi" w:hAnsiTheme="minorHAnsi" w:cstheme="minorHAnsi"/>
                <w:noProof/>
                <w:sz w:val="22"/>
                <w:lang w:val="en-US"/>
              </w:rPr>
            </w:pPr>
            <w:r w:rsidRPr="00F21219">
              <w:rPr>
                <w:rFonts w:asciiTheme="minorHAnsi" w:hAnsiTheme="minorHAnsi" w:cstheme="minorHAnsi"/>
                <w:noProof/>
                <w:sz w:val="22"/>
                <w:lang w:val="en-US"/>
              </w:rPr>
              <w:t xml:space="preserve">The deadlines for submitting the general declaration of arrival are determined in accordance with the current legislation of Ukraine </w:t>
            </w:r>
            <w:r w:rsidRPr="00F21219">
              <w:rPr>
                <w:rFonts w:asciiTheme="minorHAnsi" w:hAnsiTheme="minorHAnsi" w:cstheme="minorHAnsi"/>
                <w:sz w:val="22"/>
                <w:lang w:val="en-US"/>
              </w:rPr>
              <w:t>(Applicable if the Supplier is a non-resident of Ukraine)</w:t>
            </w:r>
            <w:r w:rsidRPr="00F21219">
              <w:rPr>
                <w:rFonts w:asciiTheme="minorHAnsi" w:hAnsiTheme="minorHAnsi" w:cstheme="minorHAnsi"/>
                <w:noProof/>
                <w:sz w:val="22"/>
                <w:lang w:val="en-US"/>
              </w:rPr>
              <w:t>.</w:t>
            </w:r>
          </w:p>
          <w:p w14:paraId="4ABE11F7" w14:textId="77777777" w:rsidR="00D0565D" w:rsidRPr="00F21219" w:rsidRDefault="00D0565D" w:rsidP="00D0565D">
            <w:pPr>
              <w:widowControl w:val="0"/>
              <w:numPr>
                <w:ilvl w:val="1"/>
                <w:numId w:val="33"/>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sz w:val="22"/>
                <w:lang w:val="en-US"/>
              </w:rPr>
              <w:t xml:space="preserve">The Supplier is entitled to: </w:t>
            </w:r>
          </w:p>
          <w:p w14:paraId="78C3FD74"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sz w:val="22"/>
                <w:lang w:val="en-US"/>
              </w:rPr>
              <w:t xml:space="preserve">Prompt and in full payment for the accepted goods. </w:t>
            </w:r>
          </w:p>
          <w:p w14:paraId="11DF4B59" w14:textId="77777777" w:rsidR="00D0565D" w:rsidRPr="00F21219" w:rsidRDefault="00D0565D" w:rsidP="00D0565D">
            <w:pPr>
              <w:widowControl w:val="0"/>
              <w:numPr>
                <w:ilvl w:val="2"/>
                <w:numId w:val="33"/>
              </w:numPr>
              <w:tabs>
                <w:tab w:val="left" w:pos="1008"/>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sz w:val="22"/>
                <w:lang w:val="en-US"/>
              </w:rPr>
              <w:t>Early delivery of the Goods with written consent from the Buyer.</w:t>
            </w:r>
          </w:p>
          <w:p w14:paraId="3E5A40B7" w14:textId="77777777" w:rsidR="00D0565D" w:rsidRPr="00F21219" w:rsidRDefault="00D0565D" w:rsidP="005316D6">
            <w:pPr>
              <w:tabs>
                <w:tab w:val="left" w:pos="1008"/>
              </w:tabs>
              <w:ind w:firstLine="357"/>
              <w:jc w:val="both"/>
              <w:rPr>
                <w:rFonts w:asciiTheme="minorHAnsi" w:hAnsiTheme="minorHAnsi" w:cstheme="minorHAnsi"/>
                <w:sz w:val="22"/>
                <w:lang w:val="en-US"/>
              </w:rPr>
            </w:pPr>
            <w:r w:rsidRPr="00F21219">
              <w:rPr>
                <w:rFonts w:asciiTheme="minorHAnsi" w:hAnsiTheme="minorHAnsi" w:cstheme="minorHAnsi"/>
                <w:sz w:val="22"/>
                <w:lang w:val="en-US"/>
              </w:rPr>
              <w:t xml:space="preserve">6.5. If, during the warranty period, the Buyer discovers defects or inconsistencies in the quality of the Goods stipulated in the </w:t>
            </w:r>
            <w:r w:rsidRPr="00F21219">
              <w:rPr>
                <w:rFonts w:asciiTheme="minorHAnsi" w:hAnsiTheme="minorHAnsi" w:cstheme="minorHAnsi"/>
                <w:sz w:val="22"/>
              </w:rPr>
              <w:t>С</w:t>
            </w:r>
            <w:r w:rsidRPr="00F21219">
              <w:rPr>
                <w:rFonts w:asciiTheme="minorHAnsi" w:hAnsiTheme="minorHAnsi" w:cstheme="minorHAnsi"/>
                <w:sz w:val="22"/>
                <w:lang w:val="en-US"/>
              </w:rPr>
              <w:t>ontract, the Supplier is obliged (at the Buyer’s option):</w:t>
            </w:r>
          </w:p>
          <w:p w14:paraId="4A34DE36" w14:textId="77777777" w:rsidR="00D0565D" w:rsidRPr="00F21219" w:rsidRDefault="00D0565D" w:rsidP="005316D6">
            <w:pPr>
              <w:tabs>
                <w:tab w:val="left" w:pos="1008"/>
              </w:tabs>
              <w:ind w:firstLine="357"/>
              <w:jc w:val="both"/>
              <w:rPr>
                <w:rFonts w:asciiTheme="minorHAnsi" w:hAnsiTheme="minorHAnsi" w:cstheme="minorHAnsi"/>
                <w:sz w:val="22"/>
                <w:lang w:val="en-US"/>
              </w:rPr>
            </w:pPr>
            <w:r w:rsidRPr="00F21219">
              <w:rPr>
                <w:rFonts w:asciiTheme="minorHAnsi" w:hAnsiTheme="minorHAnsi" w:cstheme="minorHAnsi"/>
                <w:sz w:val="22"/>
                <w:lang w:val="en-US"/>
              </w:rPr>
              <w:t>- either at his own expense eliminates the defects of the Goods on its location in terms agreed by the Parties, and if such terms are not agreed by the Parties – during 20 calendar days from the date of receipt Buyer’s/ Consignee’s notification regarding defects or inconsistencies in the quality of the Goods;</w:t>
            </w:r>
          </w:p>
          <w:p w14:paraId="78DA2CD7" w14:textId="77777777" w:rsidR="00D0565D" w:rsidRPr="00F21219" w:rsidRDefault="00D0565D" w:rsidP="005316D6">
            <w:pPr>
              <w:tabs>
                <w:tab w:val="left" w:pos="1008"/>
              </w:tabs>
              <w:ind w:firstLine="357"/>
              <w:jc w:val="both"/>
              <w:rPr>
                <w:rFonts w:asciiTheme="minorHAnsi" w:hAnsiTheme="minorHAnsi" w:cstheme="minorHAnsi"/>
                <w:sz w:val="22"/>
                <w:lang w:val="en-US"/>
              </w:rPr>
            </w:pPr>
            <w:r w:rsidRPr="00F21219">
              <w:rPr>
                <w:rFonts w:asciiTheme="minorHAnsi" w:hAnsiTheme="minorHAnsi" w:cstheme="minorHAnsi"/>
                <w:sz w:val="22"/>
                <w:lang w:val="en-US"/>
              </w:rPr>
              <w:t>- or replaces defective Goods with Goods of proper quality within 20 calendar days</w:t>
            </w:r>
            <w:r w:rsidRPr="00F21219">
              <w:rPr>
                <w:rFonts w:asciiTheme="minorHAnsi" w:hAnsiTheme="minorHAnsi" w:cstheme="minorHAnsi"/>
                <w:sz w:val="22"/>
              </w:rPr>
              <w:t xml:space="preserve"> </w:t>
            </w:r>
            <w:r w:rsidRPr="00F21219">
              <w:rPr>
                <w:rFonts w:asciiTheme="minorHAnsi" w:hAnsiTheme="minorHAnsi" w:cstheme="minorHAnsi"/>
                <w:sz w:val="22"/>
                <w:lang w:val="en-US"/>
              </w:rPr>
              <w:t>from the date of receipt of the notification from the Consignee or the Buyer’s/ Consignee’s notification regarding defects or inconsistencies in the quality of the Goods, if other term is not agreed by the Parties;</w:t>
            </w:r>
          </w:p>
          <w:p w14:paraId="64F726BE" w14:textId="77777777" w:rsidR="00D0565D" w:rsidRPr="00F21219" w:rsidRDefault="00D0565D" w:rsidP="005316D6">
            <w:pPr>
              <w:tabs>
                <w:tab w:val="left" w:pos="1008"/>
              </w:tabs>
              <w:ind w:firstLine="357"/>
              <w:jc w:val="both"/>
              <w:rPr>
                <w:rFonts w:asciiTheme="minorHAnsi" w:hAnsiTheme="minorHAnsi" w:cstheme="minorHAnsi"/>
                <w:sz w:val="22"/>
                <w:lang w:val="en-US"/>
              </w:rPr>
            </w:pPr>
            <w:r w:rsidRPr="00F21219">
              <w:rPr>
                <w:rFonts w:asciiTheme="minorHAnsi" w:hAnsiTheme="minorHAnsi" w:cstheme="minorHAnsi"/>
                <w:sz w:val="22"/>
                <w:lang w:val="en-US"/>
              </w:rPr>
              <w:lastRenderedPageBreak/>
              <w:t>- or reimburses the value of defective Goods</w:t>
            </w:r>
            <w:r w:rsidRPr="00F21219">
              <w:rPr>
                <w:rFonts w:asciiTheme="minorHAnsi" w:hAnsiTheme="minorHAnsi" w:cstheme="minorHAnsi"/>
                <w:sz w:val="22"/>
              </w:rPr>
              <w:t xml:space="preserve"> </w:t>
            </w:r>
            <w:r w:rsidRPr="00F21219">
              <w:rPr>
                <w:rFonts w:asciiTheme="minorHAnsi" w:hAnsiTheme="minorHAnsi" w:cstheme="minorHAnsi"/>
                <w:sz w:val="22"/>
                <w:lang w:val="en-US"/>
              </w:rPr>
              <w:t xml:space="preserve">upon Buyers partial Contract refusal  (in frames of  refusal from the defective Goods), within seven days from the date of receipt of the Buyer’s notification regarding partial Contract refusal. </w:t>
            </w:r>
            <w:r w:rsidRPr="00F21219">
              <w:rPr>
                <w:rFonts w:asciiTheme="minorHAnsi" w:hAnsiTheme="minorHAnsi" w:cstheme="minorHAnsi"/>
                <w:sz w:val="22"/>
                <w:lang w:val="en-US"/>
              </w:rPr>
              <w:br/>
              <w:t xml:space="preserve">In this case, the Supplier is also obliged to take out the defective Goods from Buyer’s facilities within 20 days from the date of receipt of the Buyer’s notification regarding partial Contract refusal. </w:t>
            </w:r>
          </w:p>
          <w:p w14:paraId="37B8D36F" w14:textId="77777777" w:rsidR="00D0565D" w:rsidRPr="00F21219" w:rsidRDefault="00D0565D" w:rsidP="005316D6">
            <w:pPr>
              <w:tabs>
                <w:tab w:val="left" w:pos="1008"/>
              </w:tabs>
              <w:ind w:firstLine="357"/>
              <w:jc w:val="both"/>
              <w:rPr>
                <w:rFonts w:asciiTheme="minorHAnsi" w:hAnsiTheme="minorHAnsi" w:cstheme="minorHAnsi"/>
                <w:sz w:val="22"/>
                <w:lang w:val="en-US"/>
              </w:rPr>
            </w:pPr>
            <w:r w:rsidRPr="00F21219">
              <w:rPr>
                <w:rFonts w:asciiTheme="minorHAnsi" w:hAnsiTheme="minorHAnsi" w:cstheme="minorHAnsi"/>
                <w:sz w:val="22"/>
                <w:lang w:val="en-US"/>
              </w:rPr>
              <w:t xml:space="preserve">If the Supplier doesn’t take out the defective Goods, by signing this Contract, the </w:t>
            </w:r>
            <w:r w:rsidRPr="00F21219">
              <w:rPr>
                <w:rFonts w:asciiTheme="minorHAnsi" w:eastAsia="SimSun" w:hAnsiTheme="minorHAnsi" w:cstheme="minorHAnsi"/>
                <w:bCs/>
                <w:kern w:val="1"/>
                <w:sz w:val="22"/>
                <w:lang w:val="en-US"/>
              </w:rPr>
              <w:t xml:space="preserve">Supplier </w:t>
            </w:r>
            <w:r w:rsidRPr="00F21219">
              <w:rPr>
                <w:rFonts w:asciiTheme="minorHAnsi" w:hAnsiTheme="minorHAnsi" w:cstheme="minorHAnsi"/>
                <w:sz w:val="22"/>
                <w:lang w:val="en-US"/>
              </w:rPr>
              <w:t>untitles the Buyer to dispose of the Goods at his own discretion.</w:t>
            </w:r>
          </w:p>
          <w:p w14:paraId="48941860" w14:textId="77777777" w:rsidR="00D0565D" w:rsidRPr="00F21219" w:rsidRDefault="00D0565D" w:rsidP="005316D6">
            <w:pPr>
              <w:tabs>
                <w:tab w:val="left" w:pos="1008"/>
              </w:tabs>
              <w:ind w:firstLine="357"/>
              <w:jc w:val="both"/>
              <w:rPr>
                <w:rFonts w:asciiTheme="minorHAnsi" w:hAnsiTheme="minorHAnsi" w:cstheme="minorHAnsi"/>
                <w:sz w:val="22"/>
                <w:lang w:val="en-US"/>
              </w:rPr>
            </w:pPr>
            <w:r w:rsidRPr="00F21219">
              <w:rPr>
                <w:rFonts w:asciiTheme="minorHAnsi" w:hAnsiTheme="minorHAnsi" w:cstheme="minorHAnsi"/>
                <w:sz w:val="22"/>
                <w:lang w:val="en-US"/>
              </w:rPr>
              <w:t>In order to confirm the fact of taking out the defective Goods, the Parties shall sign the Certificate of return of the Goods. Such Certificate should be signed by the authorized representatives of the Parties.</w:t>
            </w:r>
          </w:p>
          <w:p w14:paraId="36D49A99" w14:textId="77777777" w:rsidR="00D0565D" w:rsidRPr="00F21219" w:rsidRDefault="00D0565D" w:rsidP="005316D6">
            <w:pPr>
              <w:tabs>
                <w:tab w:val="left" w:pos="1008"/>
              </w:tabs>
              <w:ind w:firstLine="357"/>
              <w:jc w:val="both"/>
              <w:rPr>
                <w:rFonts w:asciiTheme="minorHAnsi" w:hAnsiTheme="minorHAnsi" w:cstheme="minorHAnsi"/>
                <w:sz w:val="22"/>
                <w:lang w:val="en-US"/>
              </w:rPr>
            </w:pPr>
            <w:r w:rsidRPr="00F21219">
              <w:rPr>
                <w:rFonts w:asciiTheme="minorHAnsi" w:hAnsiTheme="minorHAnsi" w:cstheme="minorHAnsi"/>
                <w:sz w:val="22"/>
                <w:lang w:val="en-US"/>
              </w:rPr>
              <w:t xml:space="preserve">Concerning thedisposal at his own discretion, the Buyer has the right </w:t>
            </w:r>
            <w:r w:rsidRPr="00F21219">
              <w:rPr>
                <w:rFonts w:asciiTheme="minorHAnsi" w:hAnsiTheme="minorHAnsi" w:cstheme="minorHAnsi"/>
                <w:sz w:val="22"/>
              </w:rPr>
              <w:t>to</w:t>
            </w:r>
            <w:r w:rsidRPr="00F21219">
              <w:rPr>
                <w:rFonts w:asciiTheme="minorHAnsi" w:hAnsiTheme="minorHAnsi" w:cstheme="minorHAnsi"/>
                <w:sz w:val="22"/>
                <w:lang w:val="en-US"/>
              </w:rPr>
              <w:t>:</w:t>
            </w:r>
          </w:p>
          <w:p w14:paraId="153B9E4D" w14:textId="77777777" w:rsidR="00D0565D" w:rsidRPr="00F21219" w:rsidRDefault="00D0565D" w:rsidP="005316D6">
            <w:pPr>
              <w:tabs>
                <w:tab w:val="left" w:pos="1008"/>
              </w:tabs>
              <w:ind w:firstLine="357"/>
              <w:jc w:val="both"/>
              <w:rPr>
                <w:rFonts w:asciiTheme="minorHAnsi" w:hAnsiTheme="minorHAnsi" w:cstheme="minorHAnsi"/>
                <w:sz w:val="22"/>
                <w:lang w:val="en-US"/>
              </w:rPr>
            </w:pPr>
            <w:r w:rsidRPr="00F21219">
              <w:rPr>
                <w:rFonts w:asciiTheme="minorHAnsi" w:hAnsiTheme="minorHAnsi" w:cstheme="minorHAnsi"/>
                <w:sz w:val="22"/>
              </w:rPr>
              <w:t xml:space="preserve">- </w:t>
            </w:r>
            <w:r w:rsidRPr="00F21219">
              <w:rPr>
                <w:rFonts w:asciiTheme="minorHAnsi" w:hAnsiTheme="minorHAnsi" w:cstheme="minorHAnsi"/>
                <w:sz w:val="22"/>
                <w:lang w:val="en-US"/>
              </w:rPr>
              <w:t>sell the Goods and reimburse the incurred expenses and losses by receiving funds, and the funds remaining from such sale of the Goods shall remain at Buyer’s disposal as  payment for fulfillment of the Supplier’s order for the sale of the Goods.</w:t>
            </w:r>
          </w:p>
          <w:p w14:paraId="1DA02241" w14:textId="77777777" w:rsidR="00D0565D" w:rsidRPr="00F21219" w:rsidRDefault="00D0565D" w:rsidP="005316D6">
            <w:pPr>
              <w:tabs>
                <w:tab w:val="left" w:pos="1008"/>
              </w:tabs>
              <w:ind w:firstLine="357"/>
              <w:jc w:val="both"/>
              <w:rPr>
                <w:rFonts w:asciiTheme="minorHAnsi" w:hAnsiTheme="minorHAnsi" w:cstheme="minorHAnsi"/>
                <w:sz w:val="22"/>
                <w:lang w:val="en-US"/>
              </w:rPr>
            </w:pPr>
            <w:r w:rsidRPr="00F21219">
              <w:rPr>
                <w:rFonts w:asciiTheme="minorHAnsi" w:hAnsiTheme="minorHAnsi" w:cstheme="minorHAnsi"/>
                <w:sz w:val="22"/>
              </w:rPr>
              <w:t xml:space="preserve">- </w:t>
            </w:r>
            <w:r w:rsidRPr="00F21219">
              <w:rPr>
                <w:rFonts w:asciiTheme="minorHAnsi" w:hAnsiTheme="minorHAnsi" w:cstheme="minorHAnsi"/>
                <w:sz w:val="22"/>
                <w:lang w:val="en-US"/>
              </w:rPr>
              <w:t>utilize the Goods, and the Supplier undertakes to indemnify to the Buyer the losses incurred by such utilization, on the basis of confirming documents.</w:t>
            </w:r>
          </w:p>
          <w:p w14:paraId="21C0984C" w14:textId="77777777" w:rsidR="00D0565D" w:rsidRPr="00F21219" w:rsidRDefault="00D0565D" w:rsidP="005316D6">
            <w:pPr>
              <w:tabs>
                <w:tab w:val="left" w:pos="1008"/>
              </w:tabs>
              <w:ind w:firstLine="357"/>
              <w:jc w:val="both"/>
              <w:rPr>
                <w:rFonts w:asciiTheme="minorHAnsi" w:hAnsiTheme="minorHAnsi" w:cstheme="minorHAnsi"/>
                <w:sz w:val="22"/>
                <w:lang w:val="en-US"/>
              </w:rPr>
            </w:pPr>
            <w:r w:rsidRPr="00F21219">
              <w:rPr>
                <w:rFonts w:asciiTheme="minorHAnsi" w:hAnsiTheme="minorHAnsi" w:cstheme="minorHAnsi"/>
                <w:sz w:val="22"/>
              </w:rPr>
              <w:t xml:space="preserve">- </w:t>
            </w:r>
            <w:r w:rsidRPr="00F21219">
              <w:rPr>
                <w:rFonts w:asciiTheme="minorHAnsi" w:hAnsiTheme="minorHAnsi" w:cstheme="minorHAnsi"/>
                <w:sz w:val="22"/>
                <w:lang w:val="en-US"/>
              </w:rPr>
              <w:t>dispose of the Goods in another, not prohibited by the legislation way.</w:t>
            </w:r>
          </w:p>
          <w:p w14:paraId="63E4312D" w14:textId="074B26F8" w:rsidR="00D0565D" w:rsidRPr="00F21219" w:rsidRDefault="00D0565D" w:rsidP="004F2819">
            <w:pPr>
              <w:tabs>
                <w:tab w:val="left" w:pos="1008"/>
              </w:tabs>
              <w:ind w:firstLine="357"/>
              <w:jc w:val="both"/>
              <w:rPr>
                <w:rFonts w:asciiTheme="minorHAnsi" w:hAnsiTheme="minorHAnsi" w:cstheme="minorHAnsi"/>
                <w:sz w:val="22"/>
              </w:rPr>
            </w:pPr>
            <w:r w:rsidRPr="00F21219">
              <w:rPr>
                <w:rFonts w:asciiTheme="minorHAnsi" w:hAnsiTheme="minorHAnsi" w:cstheme="minorHAnsi"/>
                <w:sz w:val="22"/>
              </w:rPr>
              <w:t>The Buyer has the right to eliminate / complete the Goods independently or with the involvement of third parties, and the Supplier is obliged to pay an amount equal to the documented costs of the Buyer</w:t>
            </w:r>
            <w:r w:rsidR="004F2819">
              <w:rPr>
                <w:rFonts w:asciiTheme="minorHAnsi" w:hAnsiTheme="minorHAnsi" w:cstheme="minorHAnsi"/>
                <w:sz w:val="22"/>
              </w:rPr>
              <w:t xml:space="preserve"> + 10% of administrative costs.</w:t>
            </w:r>
          </w:p>
          <w:p w14:paraId="507B4434" w14:textId="060FF94F" w:rsidR="00D0565D" w:rsidRPr="00F21219" w:rsidRDefault="004F2819" w:rsidP="004F2819">
            <w:pPr>
              <w:tabs>
                <w:tab w:val="left" w:pos="1008"/>
              </w:tabs>
              <w:autoSpaceDE w:val="0"/>
              <w:autoSpaceDN w:val="0"/>
              <w:adjustRightInd w:val="0"/>
              <w:jc w:val="center"/>
              <w:rPr>
                <w:rFonts w:asciiTheme="minorHAnsi" w:hAnsiTheme="minorHAnsi" w:cstheme="minorHAnsi"/>
                <w:b/>
                <w:bCs/>
                <w:sz w:val="22"/>
              </w:rPr>
            </w:pPr>
            <w:r>
              <w:rPr>
                <w:rFonts w:asciiTheme="minorHAnsi" w:hAnsiTheme="minorHAnsi" w:cstheme="minorHAnsi"/>
                <w:b/>
                <w:bCs/>
                <w:sz w:val="22"/>
              </w:rPr>
              <w:t xml:space="preserve">VII. The Parties liability </w:t>
            </w:r>
          </w:p>
          <w:p w14:paraId="23F4501D" w14:textId="60F22FBF" w:rsidR="00D0565D" w:rsidRDefault="00D0565D" w:rsidP="00D0565D">
            <w:pPr>
              <w:widowControl w:val="0"/>
              <w:numPr>
                <w:ilvl w:val="1"/>
                <w:numId w:val="34"/>
              </w:numPr>
              <w:tabs>
                <w:tab w:val="left" w:pos="1008"/>
              </w:tabs>
              <w:autoSpaceDE w:val="0"/>
              <w:autoSpaceDN w:val="0"/>
              <w:adjustRightInd w:val="0"/>
              <w:spacing w:after="0" w:line="240" w:lineRule="auto"/>
              <w:ind w:left="0" w:firstLine="353"/>
              <w:contextualSpacing/>
              <w:jc w:val="both"/>
              <w:rPr>
                <w:rFonts w:asciiTheme="minorHAnsi" w:hAnsiTheme="minorHAnsi" w:cstheme="minorHAnsi"/>
                <w:sz w:val="22"/>
                <w:lang w:val="en-US"/>
              </w:rPr>
            </w:pPr>
            <w:r w:rsidRPr="00F21219">
              <w:rPr>
                <w:rFonts w:asciiTheme="minorHAnsi" w:hAnsiTheme="minorHAnsi" w:cstheme="minorHAnsi"/>
                <w:sz w:val="22"/>
                <w:lang w:val="en-US"/>
              </w:rPr>
              <w:t xml:space="preserve"> In case of non-fulfillment or improper fulfillment of obligations under the Contract the Parties bear responsibility stipulated by the legislation of Ukraine and this Contract.</w:t>
            </w:r>
          </w:p>
          <w:p w14:paraId="461EAA59" w14:textId="77777777" w:rsidR="004F2819" w:rsidRPr="00F21219" w:rsidRDefault="004F2819" w:rsidP="004F2819">
            <w:pPr>
              <w:widowControl w:val="0"/>
              <w:tabs>
                <w:tab w:val="left" w:pos="1008"/>
              </w:tabs>
              <w:autoSpaceDE w:val="0"/>
              <w:autoSpaceDN w:val="0"/>
              <w:adjustRightInd w:val="0"/>
              <w:spacing w:after="0" w:line="240" w:lineRule="auto"/>
              <w:ind w:left="353"/>
              <w:contextualSpacing/>
              <w:jc w:val="both"/>
              <w:rPr>
                <w:rFonts w:asciiTheme="minorHAnsi" w:hAnsiTheme="minorHAnsi" w:cstheme="minorHAnsi"/>
                <w:sz w:val="22"/>
                <w:lang w:val="en-US"/>
              </w:rPr>
            </w:pPr>
          </w:p>
          <w:p w14:paraId="6EB23E7A" w14:textId="39AD3AE6" w:rsidR="00D0565D" w:rsidRDefault="00D0565D" w:rsidP="00D0565D">
            <w:pPr>
              <w:widowControl w:val="0"/>
              <w:numPr>
                <w:ilvl w:val="1"/>
                <w:numId w:val="34"/>
              </w:numPr>
              <w:tabs>
                <w:tab w:val="left" w:pos="1008"/>
              </w:tabs>
              <w:autoSpaceDE w:val="0"/>
              <w:autoSpaceDN w:val="0"/>
              <w:adjustRightInd w:val="0"/>
              <w:spacing w:after="0" w:line="240" w:lineRule="auto"/>
              <w:ind w:left="0" w:firstLine="353"/>
              <w:contextualSpacing/>
              <w:jc w:val="both"/>
              <w:rPr>
                <w:rFonts w:asciiTheme="minorHAnsi" w:hAnsiTheme="minorHAnsi" w:cstheme="minorHAnsi"/>
                <w:sz w:val="22"/>
                <w:lang w:val="en-US"/>
              </w:rPr>
            </w:pPr>
            <w:r w:rsidRPr="00F21219">
              <w:rPr>
                <w:rFonts w:asciiTheme="minorHAnsi" w:hAnsiTheme="minorHAnsi" w:cstheme="minorHAnsi"/>
                <w:sz w:val="22"/>
                <w:lang w:val="en-US"/>
              </w:rPr>
              <w:tab/>
              <w:t xml:space="preserve">For breach of warranty obligations, the Supplier obliges to pay 0,1% of the value of the Goods of improper quality (incomplete Goods), and for overdue more than 30 days - to pay an additional penalty of 7% of the cost of defective / incomplete Goods </w:t>
            </w:r>
          </w:p>
          <w:p w14:paraId="45B95BAD" w14:textId="3F4627AB" w:rsidR="004F2819" w:rsidRPr="00F21219" w:rsidRDefault="004F2819" w:rsidP="004F2819">
            <w:pPr>
              <w:widowControl w:val="0"/>
              <w:tabs>
                <w:tab w:val="left" w:pos="1008"/>
              </w:tabs>
              <w:autoSpaceDE w:val="0"/>
              <w:autoSpaceDN w:val="0"/>
              <w:adjustRightInd w:val="0"/>
              <w:spacing w:after="0" w:line="240" w:lineRule="auto"/>
              <w:contextualSpacing/>
              <w:jc w:val="both"/>
              <w:rPr>
                <w:rFonts w:asciiTheme="minorHAnsi" w:hAnsiTheme="minorHAnsi" w:cstheme="minorHAnsi"/>
                <w:sz w:val="22"/>
                <w:lang w:val="en-US"/>
              </w:rPr>
            </w:pPr>
          </w:p>
          <w:p w14:paraId="4713B546" w14:textId="77777777" w:rsidR="00D0565D" w:rsidRPr="00F21219" w:rsidRDefault="00D0565D" w:rsidP="00D0565D">
            <w:pPr>
              <w:widowControl w:val="0"/>
              <w:numPr>
                <w:ilvl w:val="1"/>
                <w:numId w:val="34"/>
              </w:numPr>
              <w:tabs>
                <w:tab w:val="left" w:pos="1008"/>
              </w:tabs>
              <w:autoSpaceDE w:val="0"/>
              <w:autoSpaceDN w:val="0"/>
              <w:adjustRightInd w:val="0"/>
              <w:spacing w:after="0" w:line="240" w:lineRule="auto"/>
              <w:ind w:left="0" w:firstLine="353"/>
              <w:contextualSpacing/>
              <w:jc w:val="both"/>
              <w:rPr>
                <w:rFonts w:asciiTheme="minorHAnsi" w:hAnsiTheme="minorHAnsi" w:cstheme="minorHAnsi"/>
                <w:sz w:val="22"/>
                <w:lang w:val="en-US"/>
              </w:rPr>
            </w:pPr>
            <w:r w:rsidRPr="00F21219">
              <w:rPr>
                <w:rFonts w:asciiTheme="minorHAnsi" w:hAnsiTheme="minorHAnsi" w:cstheme="minorHAnsi"/>
                <w:sz w:val="22"/>
                <w:lang w:val="en-US"/>
              </w:rPr>
              <w:t>The Supplier shall pay a penalty to the Buyer for the defective or incomplete Goods of 20% of the price</w:t>
            </w:r>
            <w:r w:rsidRPr="00F21219">
              <w:rPr>
                <w:rFonts w:asciiTheme="minorHAnsi" w:hAnsiTheme="minorHAnsi" w:cstheme="minorHAnsi"/>
                <w:noProof/>
                <w:color w:val="FF0000"/>
                <w:sz w:val="22"/>
                <w:lang w:val="en-US"/>
              </w:rPr>
              <w:t xml:space="preserve">  </w:t>
            </w:r>
            <w:r w:rsidRPr="00F21219">
              <w:rPr>
                <w:rFonts w:asciiTheme="minorHAnsi" w:hAnsiTheme="minorHAnsi" w:cstheme="minorHAnsi"/>
                <w:sz w:val="22"/>
                <w:lang w:val="en-US"/>
              </w:rPr>
              <w:t xml:space="preserve"> of defect or incomplete Goods.</w:t>
            </w:r>
          </w:p>
          <w:p w14:paraId="5A1E0815" w14:textId="77777777" w:rsidR="00D0565D"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p>
          <w:p w14:paraId="4D28FCAC"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p>
          <w:p w14:paraId="387233AB" w14:textId="77777777" w:rsidR="00D0565D" w:rsidRPr="00F21219" w:rsidRDefault="00D0565D" w:rsidP="00D0565D">
            <w:pPr>
              <w:widowControl w:val="0"/>
              <w:numPr>
                <w:ilvl w:val="2"/>
                <w:numId w:val="34"/>
              </w:numPr>
              <w:tabs>
                <w:tab w:val="left" w:pos="1008"/>
              </w:tabs>
              <w:autoSpaceDE w:val="0"/>
              <w:autoSpaceDN w:val="0"/>
              <w:adjustRightInd w:val="0"/>
              <w:spacing w:after="0" w:line="240" w:lineRule="auto"/>
              <w:ind w:left="0" w:firstLine="353"/>
              <w:contextualSpacing/>
              <w:jc w:val="both"/>
              <w:rPr>
                <w:rFonts w:asciiTheme="minorHAnsi" w:hAnsiTheme="minorHAnsi" w:cstheme="minorHAnsi"/>
                <w:sz w:val="22"/>
                <w:lang w:val="en-US"/>
              </w:rPr>
            </w:pPr>
            <w:r w:rsidRPr="00F21219">
              <w:rPr>
                <w:rFonts w:asciiTheme="minorHAnsi" w:hAnsiTheme="minorHAnsi" w:cstheme="minorHAnsi"/>
                <w:sz w:val="22"/>
                <w:lang w:val="en-US"/>
              </w:rPr>
              <w:t>Aditionally the Supplier shall compensate to the Byuer all expencess related to import and customs clearance of the Goods for the defective Goods.</w:t>
            </w:r>
          </w:p>
          <w:p w14:paraId="1034F127" w14:textId="77777777" w:rsidR="00D0565D"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rPr>
            </w:pPr>
          </w:p>
          <w:p w14:paraId="5A142A53"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rPr>
            </w:pPr>
            <w:r w:rsidRPr="00F21219">
              <w:rPr>
                <w:rFonts w:asciiTheme="minorHAnsi" w:hAnsiTheme="minorHAnsi" w:cstheme="minorHAnsi"/>
                <w:sz w:val="22"/>
              </w:rPr>
              <w:t xml:space="preserve">7.3.2. </w:t>
            </w:r>
            <w:r w:rsidRPr="00F21219">
              <w:rPr>
                <w:rFonts w:asciiTheme="minorHAnsi" w:hAnsiTheme="minorHAnsi" w:cstheme="minorHAnsi"/>
                <w:sz w:val="22"/>
                <w:lang w:val="en-US"/>
              </w:rPr>
              <w:t>Providing the Buyer is responsible for the custom clearance of the Goods, i</w:t>
            </w:r>
            <w:r w:rsidRPr="00F21219">
              <w:rPr>
                <w:rFonts w:asciiTheme="minorHAnsi" w:hAnsiTheme="minorHAnsi" w:cstheme="minorHAnsi"/>
                <w:sz w:val="22"/>
              </w:rPr>
              <w:t>n case of customs clearance at a different customs rate than that indicated by the Supplier in the present value calculation (</w:t>
            </w:r>
            <w:r w:rsidRPr="00F21219">
              <w:rPr>
                <w:rFonts w:asciiTheme="minorHAnsi" w:hAnsiTheme="minorHAnsi" w:cstheme="minorHAnsi"/>
                <w:sz w:val="22"/>
                <w:lang w:val="en-US"/>
              </w:rPr>
              <w:t xml:space="preserve">with the </w:t>
            </w:r>
            <w:r w:rsidRPr="00F21219">
              <w:rPr>
                <w:rFonts w:asciiTheme="minorHAnsi" w:hAnsiTheme="minorHAnsi" w:cstheme="minorHAnsi"/>
                <w:sz w:val="22"/>
              </w:rPr>
              <w:t>except when from the moment of specifying the customs rate (duty, excise, VAT)</w:t>
            </w:r>
            <w:r w:rsidRPr="00F21219">
              <w:rPr>
                <w:rFonts w:asciiTheme="minorHAnsi" w:hAnsiTheme="minorHAnsi" w:cstheme="minorHAnsi"/>
                <w:sz w:val="22"/>
                <w:lang w:val="en-US"/>
              </w:rPr>
              <w:t xml:space="preserve"> by</w:t>
            </w:r>
            <w:r w:rsidRPr="00F21219">
              <w:rPr>
                <w:rFonts w:asciiTheme="minorHAnsi" w:hAnsiTheme="minorHAnsi" w:cstheme="minorHAnsi"/>
                <w:sz w:val="22"/>
              </w:rPr>
              <w:t xml:space="preserve"> the Supplier in  the present value </w:t>
            </w:r>
            <w:r w:rsidRPr="00F21219">
              <w:rPr>
                <w:rFonts w:asciiTheme="minorHAnsi" w:hAnsiTheme="minorHAnsi" w:cstheme="minorHAnsi"/>
                <w:sz w:val="22"/>
                <w:lang w:val="en-US"/>
              </w:rPr>
              <w:t xml:space="preserve">calculation </w:t>
            </w:r>
            <w:r w:rsidRPr="00F21219">
              <w:rPr>
                <w:rFonts w:asciiTheme="minorHAnsi" w:hAnsiTheme="minorHAnsi" w:cstheme="minorHAnsi"/>
                <w:sz w:val="22"/>
              </w:rPr>
              <w:t xml:space="preserve">until the moment of customs clearance of the Goods by the Buyer </w:t>
            </w:r>
            <w:r w:rsidRPr="00F21219">
              <w:rPr>
                <w:rFonts w:asciiTheme="minorHAnsi" w:hAnsiTheme="minorHAnsi" w:cstheme="minorHAnsi"/>
                <w:sz w:val="22"/>
                <w:lang w:val="en-US"/>
              </w:rPr>
              <w:t>were</w:t>
            </w:r>
            <w:r w:rsidRPr="00F21219">
              <w:rPr>
                <w:rFonts w:asciiTheme="minorHAnsi" w:hAnsiTheme="minorHAnsi" w:cstheme="minorHAnsi"/>
                <w:sz w:val="22"/>
              </w:rPr>
              <w:t xml:space="preserve"> made changes to the </w:t>
            </w:r>
            <w:r w:rsidRPr="00F21219">
              <w:rPr>
                <w:rFonts w:asciiTheme="minorHAnsi" w:hAnsiTheme="minorHAnsi" w:cstheme="minorHAnsi"/>
                <w:sz w:val="22"/>
                <w:lang w:val="en-US"/>
              </w:rPr>
              <w:t>legislation</w:t>
            </w:r>
            <w:r w:rsidRPr="00F21219">
              <w:rPr>
                <w:rFonts w:asciiTheme="minorHAnsi" w:hAnsiTheme="minorHAnsi" w:cstheme="minorHAnsi"/>
                <w:sz w:val="22"/>
              </w:rPr>
              <w:t xml:space="preserve"> governing the customs rate of the Goods resulting the customs rate paid by the Buyer, differs from that specified by the Supplier in the calculation of the present value), the Supplier agrees to compensate </w:t>
            </w:r>
            <w:r w:rsidRPr="00F21219">
              <w:rPr>
                <w:rFonts w:asciiTheme="minorHAnsi" w:hAnsiTheme="minorHAnsi" w:cstheme="minorHAnsi"/>
                <w:sz w:val="22"/>
                <w:lang w:val="en-US"/>
              </w:rPr>
              <w:t xml:space="preserve">to </w:t>
            </w:r>
            <w:r w:rsidRPr="00F21219">
              <w:rPr>
                <w:rFonts w:asciiTheme="minorHAnsi" w:hAnsiTheme="minorHAnsi" w:cstheme="minorHAnsi"/>
                <w:sz w:val="22"/>
              </w:rPr>
              <w:t>the Buyer the difference in the customs costs (particular</w:t>
            </w:r>
            <w:r w:rsidRPr="00F21219">
              <w:rPr>
                <w:rFonts w:asciiTheme="minorHAnsi" w:hAnsiTheme="minorHAnsi" w:cstheme="minorHAnsi"/>
                <w:sz w:val="22"/>
                <w:lang w:val="en-US"/>
              </w:rPr>
              <w:t>y</w:t>
            </w:r>
            <w:r w:rsidRPr="00F21219">
              <w:rPr>
                <w:rFonts w:asciiTheme="minorHAnsi" w:hAnsiTheme="minorHAnsi" w:cstheme="minorHAnsi"/>
                <w:sz w:val="22"/>
              </w:rPr>
              <w:t>, the difference in the rate of</w:t>
            </w:r>
            <w:r w:rsidRPr="00F21219">
              <w:rPr>
                <w:rFonts w:asciiTheme="minorHAnsi" w:hAnsiTheme="minorHAnsi" w:cstheme="minorHAnsi"/>
                <w:sz w:val="22"/>
                <w:lang w:val="en-US"/>
              </w:rPr>
              <w:t xml:space="preserve"> customs</w:t>
            </w:r>
            <w:r w:rsidRPr="00F21219">
              <w:rPr>
                <w:rFonts w:asciiTheme="minorHAnsi" w:hAnsiTheme="minorHAnsi" w:cstheme="minorHAnsi"/>
                <w:sz w:val="22"/>
              </w:rPr>
              <w:t xml:space="preserve"> duty, VAT and excise duty ( in case the Goods are excise). This difference must be paid by the Supplier to the Buyer at the written request of the Buyer within 5 days.</w:t>
            </w:r>
          </w:p>
          <w:p w14:paraId="52A8A517"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r w:rsidRPr="00F21219">
              <w:rPr>
                <w:rFonts w:asciiTheme="minorHAnsi" w:hAnsiTheme="minorHAnsi" w:cstheme="minorHAnsi"/>
                <w:sz w:val="22"/>
                <w:lang w:val="en-US"/>
              </w:rPr>
              <w:t>(applicable if the Supplier is a non-resident of Ukraine)</w:t>
            </w:r>
          </w:p>
          <w:p w14:paraId="622B8EAD" w14:textId="77777777" w:rsidR="00D0565D" w:rsidRPr="00F21219" w:rsidRDefault="00D0565D" w:rsidP="005316D6">
            <w:pPr>
              <w:tabs>
                <w:tab w:val="left" w:pos="1008"/>
              </w:tabs>
              <w:ind w:firstLine="353"/>
              <w:jc w:val="both"/>
              <w:rPr>
                <w:rFonts w:asciiTheme="minorHAnsi" w:hAnsiTheme="minorHAnsi" w:cstheme="minorHAnsi"/>
                <w:sz w:val="22"/>
                <w:lang w:val="en-US"/>
              </w:rPr>
            </w:pPr>
          </w:p>
          <w:p w14:paraId="3C0D5B7D" w14:textId="77777777" w:rsidR="00D0565D" w:rsidRPr="00F21219" w:rsidRDefault="00D0565D" w:rsidP="005316D6">
            <w:pPr>
              <w:tabs>
                <w:tab w:val="left" w:pos="1008"/>
              </w:tabs>
              <w:ind w:firstLine="353"/>
              <w:jc w:val="both"/>
              <w:rPr>
                <w:rFonts w:asciiTheme="minorHAnsi" w:hAnsiTheme="minorHAnsi" w:cstheme="minorHAnsi"/>
                <w:sz w:val="22"/>
                <w:lang w:val="en-US"/>
              </w:rPr>
            </w:pPr>
          </w:p>
          <w:p w14:paraId="677B9FAD" w14:textId="77777777" w:rsidR="00D0565D" w:rsidRPr="00F21219" w:rsidRDefault="00D0565D" w:rsidP="005316D6">
            <w:pPr>
              <w:widowControl w:val="0"/>
              <w:tabs>
                <w:tab w:val="left" w:pos="567"/>
                <w:tab w:val="left" w:pos="1008"/>
              </w:tabs>
              <w:autoSpaceDE w:val="0"/>
              <w:autoSpaceDN w:val="0"/>
              <w:adjustRightInd w:val="0"/>
              <w:ind w:firstLine="353"/>
              <w:jc w:val="both"/>
              <w:rPr>
                <w:rFonts w:asciiTheme="minorHAnsi" w:hAnsiTheme="minorHAnsi" w:cstheme="minorHAnsi"/>
                <w:sz w:val="22"/>
              </w:rPr>
            </w:pPr>
          </w:p>
          <w:p w14:paraId="0CA9A4D0" w14:textId="77777777" w:rsidR="00D0565D" w:rsidRPr="00F21219" w:rsidRDefault="00D0565D" w:rsidP="005316D6">
            <w:pPr>
              <w:widowControl w:val="0"/>
              <w:tabs>
                <w:tab w:val="left" w:pos="567"/>
                <w:tab w:val="left" w:pos="1008"/>
              </w:tabs>
              <w:autoSpaceDE w:val="0"/>
              <w:autoSpaceDN w:val="0"/>
              <w:adjustRightInd w:val="0"/>
              <w:ind w:firstLine="353"/>
              <w:jc w:val="both"/>
              <w:rPr>
                <w:rFonts w:asciiTheme="minorHAnsi" w:hAnsiTheme="minorHAnsi" w:cstheme="minorHAnsi"/>
                <w:sz w:val="22"/>
              </w:rPr>
            </w:pPr>
          </w:p>
          <w:p w14:paraId="0B7A547C" w14:textId="5A5DC8A7" w:rsidR="00D0565D" w:rsidRPr="004F2819" w:rsidRDefault="00D0565D" w:rsidP="004F2819">
            <w:pPr>
              <w:widowControl w:val="0"/>
              <w:tabs>
                <w:tab w:val="left" w:pos="567"/>
                <w:tab w:val="left" w:pos="1008"/>
              </w:tabs>
              <w:autoSpaceDE w:val="0"/>
              <w:autoSpaceDN w:val="0"/>
              <w:adjustRightInd w:val="0"/>
              <w:ind w:firstLine="353"/>
              <w:jc w:val="both"/>
              <w:rPr>
                <w:rFonts w:asciiTheme="minorHAnsi" w:hAnsiTheme="minorHAnsi" w:cstheme="minorHAnsi"/>
                <w:sz w:val="22"/>
              </w:rPr>
            </w:pPr>
            <w:r w:rsidRPr="00F21219">
              <w:rPr>
                <w:rFonts w:asciiTheme="minorHAnsi" w:hAnsiTheme="minorHAnsi" w:cstheme="minorHAnsi"/>
                <w:sz w:val="22"/>
              </w:rPr>
              <w:t xml:space="preserve">7.3.3. If the Buyer's expenses are increased due to the greater number of customs clearance and / or deliveries in more vehicles than those </w:t>
            </w:r>
            <w:r w:rsidRPr="00F21219">
              <w:rPr>
                <w:rFonts w:asciiTheme="minorHAnsi" w:hAnsiTheme="minorHAnsi" w:cstheme="minorHAnsi"/>
                <w:sz w:val="22"/>
              </w:rPr>
              <w:lastRenderedPageBreak/>
              <w:t>indicated by the Supplier in the present value calculation at the time of participation in the sub-procurement procedure, the Supplier agrees to compensate the Buyer for the difference in such expenses on the written request of the Buyer within 5 (five) days from the day of Buyer’s request. (</w:t>
            </w:r>
            <w:r w:rsidRPr="00F21219">
              <w:rPr>
                <w:rFonts w:asciiTheme="minorHAnsi" w:hAnsiTheme="minorHAnsi" w:cstheme="minorHAnsi"/>
                <w:sz w:val="22"/>
                <w:lang w:val="en-US"/>
              </w:rPr>
              <w:t>a</w:t>
            </w:r>
            <w:r w:rsidRPr="00F21219">
              <w:rPr>
                <w:rFonts w:asciiTheme="minorHAnsi" w:hAnsiTheme="minorHAnsi" w:cstheme="minorHAnsi"/>
                <w:sz w:val="22"/>
              </w:rPr>
              <w:t>pplicable if the Supplier is a non-resident</w:t>
            </w:r>
            <w:r w:rsidRPr="00F21219">
              <w:rPr>
                <w:rFonts w:asciiTheme="minorHAnsi" w:hAnsiTheme="minorHAnsi" w:cstheme="minorHAnsi"/>
                <w:sz w:val="22"/>
                <w:lang w:val="en-US"/>
              </w:rPr>
              <w:t xml:space="preserve"> of Ukraine</w:t>
            </w:r>
            <w:r w:rsidR="004F2819">
              <w:rPr>
                <w:rFonts w:asciiTheme="minorHAnsi" w:hAnsiTheme="minorHAnsi" w:cstheme="minorHAnsi"/>
                <w:sz w:val="22"/>
              </w:rPr>
              <w:t>).</w:t>
            </w:r>
          </w:p>
          <w:p w14:paraId="6F07D570" w14:textId="77777777" w:rsidR="00D0565D" w:rsidRPr="00F21219" w:rsidRDefault="00D0565D" w:rsidP="005316D6">
            <w:pPr>
              <w:tabs>
                <w:tab w:val="left" w:pos="1008"/>
              </w:tabs>
              <w:ind w:firstLine="353"/>
              <w:jc w:val="both"/>
              <w:rPr>
                <w:rFonts w:asciiTheme="minorHAnsi" w:hAnsiTheme="minorHAnsi" w:cstheme="minorHAnsi"/>
                <w:sz w:val="22"/>
                <w:lang w:val="en-US"/>
              </w:rPr>
            </w:pPr>
            <w:r w:rsidRPr="00F21219">
              <w:rPr>
                <w:rFonts w:asciiTheme="minorHAnsi" w:hAnsiTheme="minorHAnsi" w:cstheme="minorHAnsi"/>
                <w:sz w:val="22"/>
              </w:rPr>
              <w:t xml:space="preserve">7.3.4. </w:t>
            </w:r>
            <w:r w:rsidRPr="00F21219">
              <w:rPr>
                <w:rFonts w:asciiTheme="minorHAnsi" w:hAnsiTheme="minorHAnsi" w:cstheme="minorHAnsi"/>
                <w:sz w:val="22"/>
                <w:lang w:val="en-US"/>
              </w:rPr>
              <w:t>In case, if in accordance with the current legislation of Ukraine, for the caring out of the procedure of customs clearance the Certification is needed, the Supplier is obliged, upon the Buyer's written request, within 5 (five) days from the day of Buyer’s claim is made, to compensate the Buyer for the cost of such Goods’ certification (applicable if the Supplier is a non-resident</w:t>
            </w:r>
            <w:r w:rsidRPr="00F21219">
              <w:rPr>
                <w:rFonts w:asciiTheme="minorHAnsi" w:hAnsiTheme="minorHAnsi" w:cstheme="minorHAnsi"/>
                <w:sz w:val="22"/>
              </w:rPr>
              <w:t xml:space="preserve"> </w:t>
            </w:r>
            <w:r w:rsidRPr="00F21219">
              <w:rPr>
                <w:rFonts w:asciiTheme="minorHAnsi" w:hAnsiTheme="minorHAnsi" w:cstheme="minorHAnsi"/>
                <w:sz w:val="22"/>
                <w:lang w:val="en-US"/>
              </w:rPr>
              <w:t>of Ukraine).</w:t>
            </w:r>
          </w:p>
          <w:p w14:paraId="1A9412F7" w14:textId="6E76F093" w:rsidR="00D0565D" w:rsidRDefault="00D0565D" w:rsidP="005316D6">
            <w:pPr>
              <w:tabs>
                <w:tab w:val="left" w:pos="1008"/>
              </w:tabs>
              <w:ind w:firstLine="353"/>
              <w:jc w:val="both"/>
              <w:rPr>
                <w:rFonts w:asciiTheme="minorHAnsi" w:hAnsiTheme="minorHAnsi" w:cstheme="minorHAnsi"/>
                <w:sz w:val="22"/>
                <w:lang w:val="en-US"/>
              </w:rPr>
            </w:pPr>
          </w:p>
          <w:p w14:paraId="63F81C8E" w14:textId="77777777" w:rsidR="004F2819" w:rsidRPr="00F21219" w:rsidRDefault="004F2819" w:rsidP="005316D6">
            <w:pPr>
              <w:tabs>
                <w:tab w:val="left" w:pos="1008"/>
              </w:tabs>
              <w:ind w:firstLine="353"/>
              <w:jc w:val="both"/>
              <w:rPr>
                <w:rFonts w:asciiTheme="minorHAnsi" w:hAnsiTheme="minorHAnsi" w:cstheme="minorHAnsi"/>
                <w:sz w:val="22"/>
                <w:lang w:val="en-US"/>
              </w:rPr>
            </w:pPr>
          </w:p>
          <w:p w14:paraId="3DA84926" w14:textId="77777777" w:rsidR="00D0565D" w:rsidRPr="00F21219" w:rsidRDefault="00D0565D" w:rsidP="00D0565D">
            <w:pPr>
              <w:pStyle w:val="ab"/>
              <w:widowControl w:val="0"/>
              <w:numPr>
                <w:ilvl w:val="1"/>
                <w:numId w:val="40"/>
              </w:numPr>
              <w:tabs>
                <w:tab w:val="left" w:pos="1008"/>
              </w:tabs>
              <w:autoSpaceDE w:val="0"/>
              <w:autoSpaceDN w:val="0"/>
              <w:adjustRightInd w:val="0"/>
              <w:spacing w:after="0" w:line="240" w:lineRule="auto"/>
              <w:ind w:left="0" w:firstLine="353"/>
              <w:jc w:val="both"/>
              <w:rPr>
                <w:rFonts w:asciiTheme="minorHAnsi" w:hAnsiTheme="minorHAnsi" w:cstheme="minorHAnsi"/>
                <w:sz w:val="22"/>
                <w:lang w:val="en-US"/>
              </w:rPr>
            </w:pPr>
            <w:r w:rsidRPr="00F21219">
              <w:rPr>
                <w:rFonts w:asciiTheme="minorHAnsi" w:hAnsiTheme="minorHAnsi" w:cstheme="minorHAnsi"/>
                <w:sz w:val="22"/>
                <w:lang w:val="en-US"/>
              </w:rPr>
              <w:t>The Supplier shall pay to the Buyer a penalty for the shipment of the goods without shipping order or approval of the Buyer of 10% of the value of Goods shipped without shipping order.</w:t>
            </w:r>
          </w:p>
          <w:p w14:paraId="7C0B1237"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Theme="minorHAnsi" w:hAnsiTheme="minorHAnsi" w:cstheme="minorHAnsi"/>
                <w:sz w:val="22"/>
                <w:lang w:val="en-US"/>
              </w:rPr>
            </w:pPr>
            <w:r w:rsidRPr="00F21219">
              <w:rPr>
                <w:rFonts w:asciiTheme="minorHAnsi" w:hAnsiTheme="minorHAnsi" w:cstheme="minorHAnsi"/>
                <w:sz w:val="22"/>
                <w:lang w:val="en-US"/>
              </w:rPr>
              <w:t xml:space="preserve">7.5. </w:t>
            </w:r>
            <w:r w:rsidRPr="00F21219">
              <w:rPr>
                <w:rFonts w:asciiTheme="minorHAnsi" w:eastAsiaTheme="minorHAnsi" w:hAnsiTheme="minorHAnsi" w:cstheme="minorHAnsi"/>
                <w:sz w:val="22"/>
                <w:lang w:val="en-US"/>
              </w:rPr>
              <w:t>For unilateral unreasonable refusal of the Contract and/or of the fulfillment of its obligations under the Contract</w:t>
            </w:r>
            <w:r w:rsidRPr="00F21219">
              <w:rPr>
                <w:rFonts w:asciiTheme="minorHAnsi" w:eastAsiaTheme="minorHAnsi" w:hAnsiTheme="minorHAnsi" w:cstheme="minorHAnsi"/>
                <w:sz w:val="22"/>
              </w:rPr>
              <w:t xml:space="preserve"> </w:t>
            </w:r>
            <w:r w:rsidRPr="00F21219">
              <w:rPr>
                <w:rFonts w:asciiTheme="minorHAnsi" w:eastAsiaTheme="minorHAnsi" w:hAnsiTheme="minorHAnsi" w:cstheme="minorHAnsi"/>
                <w:sz w:val="22"/>
                <w:lang w:val="en-US"/>
              </w:rPr>
              <w:t>(including guarantee obligations), the Supplier pays the Buyer a fine of 10% of the Contract price</w:t>
            </w:r>
            <w:r w:rsidRPr="00F21219">
              <w:rPr>
                <w:rFonts w:asciiTheme="minorHAnsi" w:eastAsiaTheme="minorHAnsi" w:hAnsiTheme="minorHAnsi" w:cstheme="minorHAnsi"/>
                <w:noProof/>
                <w:color w:val="FF0000"/>
                <w:sz w:val="22"/>
              </w:rPr>
              <w:t>.</w:t>
            </w:r>
            <w:r w:rsidRPr="00F21219">
              <w:rPr>
                <w:rFonts w:asciiTheme="minorHAnsi" w:eastAsiaTheme="minorHAnsi" w:hAnsiTheme="minorHAnsi" w:cstheme="minorHAnsi"/>
                <w:sz w:val="22"/>
                <w:lang w:val="en-US"/>
              </w:rPr>
              <w:t xml:space="preserve"> In case of non-provision or violation of the terms of provisionthe  shipping documents and / or other documents according to clauses 5.</w:t>
            </w:r>
            <w:r w:rsidRPr="00F21219">
              <w:rPr>
                <w:rFonts w:asciiTheme="minorHAnsi" w:eastAsiaTheme="minorHAnsi" w:hAnsiTheme="minorHAnsi" w:cstheme="minorHAnsi"/>
                <w:sz w:val="22"/>
              </w:rPr>
              <w:t>5</w:t>
            </w:r>
            <w:r w:rsidRPr="00F21219">
              <w:rPr>
                <w:rFonts w:asciiTheme="minorHAnsi" w:eastAsiaTheme="minorHAnsi" w:hAnsiTheme="minorHAnsi" w:cstheme="minorHAnsi"/>
                <w:sz w:val="22"/>
                <w:lang w:val="en-US"/>
              </w:rPr>
              <w:t>.-5.</w:t>
            </w:r>
            <w:r w:rsidRPr="00F21219">
              <w:rPr>
                <w:rFonts w:asciiTheme="minorHAnsi" w:eastAsiaTheme="minorHAnsi" w:hAnsiTheme="minorHAnsi" w:cstheme="minorHAnsi"/>
                <w:sz w:val="22"/>
              </w:rPr>
              <w:t>7</w:t>
            </w:r>
            <w:r w:rsidRPr="00F21219">
              <w:rPr>
                <w:rFonts w:asciiTheme="minorHAnsi" w:eastAsiaTheme="minorHAnsi" w:hAnsiTheme="minorHAnsi" w:cstheme="minorHAnsi"/>
                <w:sz w:val="22"/>
                <w:lang w:val="en-US"/>
              </w:rPr>
              <w:t>, 6.3.5; of this Contract, the Supplier shall pay the Buyer a fine of 20% of the value of the Goods, the documents of which are not provided or are provided with a violation of the term</w:t>
            </w:r>
          </w:p>
          <w:p w14:paraId="6C81F557" w14:textId="12C74244" w:rsidR="004F2819" w:rsidRPr="00F21219" w:rsidRDefault="004F2819" w:rsidP="004F2819">
            <w:pPr>
              <w:widowControl w:val="0"/>
              <w:tabs>
                <w:tab w:val="left" w:pos="1008"/>
              </w:tabs>
              <w:autoSpaceDE w:val="0"/>
              <w:autoSpaceDN w:val="0"/>
              <w:adjustRightInd w:val="0"/>
              <w:contextualSpacing/>
              <w:jc w:val="both"/>
              <w:rPr>
                <w:rFonts w:asciiTheme="minorHAnsi" w:hAnsiTheme="minorHAnsi" w:cstheme="minorHAnsi"/>
                <w:sz w:val="22"/>
              </w:rPr>
            </w:pPr>
          </w:p>
          <w:p w14:paraId="7CA956FE" w14:textId="45453E9F" w:rsidR="00D0565D" w:rsidRPr="004F2819" w:rsidRDefault="00D0565D" w:rsidP="004F2819">
            <w:pPr>
              <w:pStyle w:val="ab"/>
              <w:numPr>
                <w:ilvl w:val="1"/>
                <w:numId w:val="40"/>
              </w:numPr>
              <w:tabs>
                <w:tab w:val="left" w:pos="1008"/>
              </w:tabs>
              <w:jc w:val="both"/>
              <w:rPr>
                <w:rFonts w:asciiTheme="minorHAnsi" w:hAnsiTheme="minorHAnsi" w:cstheme="minorHAnsi"/>
                <w:sz w:val="22"/>
                <w:lang w:val="en-US"/>
              </w:rPr>
            </w:pPr>
            <w:r w:rsidRPr="004F2819">
              <w:rPr>
                <w:rFonts w:asciiTheme="minorHAnsi" w:hAnsiTheme="minorHAnsi" w:cstheme="minorHAnsi"/>
                <w:noProof/>
                <w:sz w:val="22"/>
                <w:lang w:val="en-US"/>
              </w:rPr>
              <w:t>If the Supplier is not fill, wrong or untimely fill tax invoice in the system of administration</w:t>
            </w:r>
            <w:r w:rsidRPr="004F2819">
              <w:rPr>
                <w:rFonts w:asciiTheme="minorHAnsi" w:hAnsiTheme="minorHAnsi" w:cstheme="minorHAnsi"/>
                <w:sz w:val="22"/>
                <w:lang w:val="en-US"/>
              </w:rPr>
              <w:t xml:space="preserve"> of value added tax or committed other action/inaction resulting in the Buyer loss of the right to a tax credit, the Supplier shall pay to the Buyer a penalty of 20% of amount of operation/s on which the tax invoice has not </w:t>
            </w:r>
            <w:r w:rsidRPr="004F2819">
              <w:rPr>
                <w:rFonts w:asciiTheme="minorHAnsi" w:hAnsiTheme="minorHAnsi" w:cstheme="minorHAnsi"/>
                <w:sz w:val="22"/>
                <w:lang w:val="en-US"/>
              </w:rPr>
              <w:lastRenderedPageBreak/>
              <w:t xml:space="preserve">been registered or registered incorrectly or untimely. (for the Ukrainian VAT </w:t>
            </w:r>
            <w:r w:rsidRPr="004F2819">
              <w:rPr>
                <w:rFonts w:asciiTheme="minorHAnsi" w:hAnsiTheme="minorHAnsi" w:cstheme="minorHAnsi"/>
                <w:sz w:val="22"/>
              </w:rPr>
              <w:t>)</w:t>
            </w:r>
            <w:r w:rsidR="004F2819" w:rsidRPr="004F2819">
              <w:rPr>
                <w:rFonts w:asciiTheme="minorHAnsi" w:hAnsiTheme="minorHAnsi" w:cstheme="minorHAnsi"/>
                <w:sz w:val="22"/>
                <w:lang w:val="en-US"/>
              </w:rPr>
              <w:t>payers)</w:t>
            </w:r>
          </w:p>
          <w:p w14:paraId="1FD72F06" w14:textId="77777777" w:rsidR="004F2819" w:rsidRPr="004F2819" w:rsidRDefault="004F2819" w:rsidP="004F2819">
            <w:pPr>
              <w:pStyle w:val="ab"/>
              <w:tabs>
                <w:tab w:val="left" w:pos="1008"/>
              </w:tabs>
              <w:ind w:left="360"/>
              <w:jc w:val="both"/>
              <w:rPr>
                <w:rFonts w:asciiTheme="minorHAnsi" w:hAnsiTheme="minorHAnsi" w:cstheme="minorHAnsi"/>
                <w:sz w:val="22"/>
                <w:lang w:val="en-US"/>
              </w:rPr>
            </w:pPr>
          </w:p>
          <w:p w14:paraId="077B52FA" w14:textId="77777777" w:rsidR="00D0565D" w:rsidRPr="00F21219" w:rsidRDefault="00D0565D" w:rsidP="005316D6">
            <w:pPr>
              <w:tabs>
                <w:tab w:val="left" w:pos="1008"/>
              </w:tabs>
              <w:ind w:firstLine="353"/>
              <w:jc w:val="both"/>
              <w:rPr>
                <w:rFonts w:asciiTheme="minorHAnsi" w:hAnsiTheme="minorHAnsi" w:cstheme="minorHAnsi"/>
                <w:sz w:val="22"/>
                <w:lang w:val="en-US"/>
              </w:rPr>
            </w:pPr>
            <w:r w:rsidRPr="00F21219">
              <w:rPr>
                <w:rFonts w:asciiTheme="minorHAnsi" w:hAnsiTheme="minorHAnsi" w:cstheme="minorHAnsi"/>
                <w:noProof/>
                <w:sz w:val="22"/>
                <w:lang w:val="en-US"/>
              </w:rPr>
              <w:t xml:space="preserve">7.7. In case of the Supplier failure to comply with the undertaken obligations under this Contract the Supplier shall reimburse to the Buyer all damages caused by such failure, including for  transport idle time due to the lack of necessary documents for acceptance of the Goods. </w:t>
            </w:r>
          </w:p>
          <w:p w14:paraId="212AE84F" w14:textId="77777777" w:rsidR="00D0565D" w:rsidRPr="00F21219" w:rsidRDefault="00D0565D" w:rsidP="005316D6">
            <w:pPr>
              <w:tabs>
                <w:tab w:val="left" w:pos="1008"/>
              </w:tabs>
              <w:ind w:firstLine="353"/>
              <w:jc w:val="both"/>
              <w:rPr>
                <w:rFonts w:asciiTheme="minorHAnsi" w:hAnsiTheme="minorHAnsi" w:cstheme="minorHAnsi"/>
                <w:sz w:val="22"/>
                <w:lang w:val="en-US"/>
              </w:rPr>
            </w:pPr>
          </w:p>
          <w:p w14:paraId="061EEDFA" w14:textId="77777777" w:rsidR="00D0565D" w:rsidRPr="00F21219" w:rsidRDefault="00D0565D" w:rsidP="005316D6">
            <w:pPr>
              <w:tabs>
                <w:tab w:val="left" w:pos="1008"/>
              </w:tabs>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7.8. The Supplier compensates to the Buyer the transport idle time, when such idle time will be caused by the necessity of acceptance of the goods in the presence of authorised representative  of the Supplier, in case of delivery of the Goods that does not match the quantity and/or quality specified in the shipping documents.</w:t>
            </w:r>
          </w:p>
          <w:p w14:paraId="6B9C4A0A" w14:textId="77777777" w:rsidR="00D0565D" w:rsidRPr="00F21219" w:rsidRDefault="00D0565D" w:rsidP="005316D6">
            <w:pPr>
              <w:widowControl w:val="0"/>
              <w:tabs>
                <w:tab w:val="left" w:pos="1008"/>
              </w:tabs>
              <w:autoSpaceDE w:val="0"/>
              <w:autoSpaceDN w:val="0"/>
              <w:adjustRightInd w:val="0"/>
              <w:ind w:firstLine="353"/>
              <w:jc w:val="both"/>
              <w:rPr>
                <w:rFonts w:asciiTheme="minorHAnsi" w:eastAsiaTheme="minorHAnsi" w:hAnsiTheme="minorHAnsi" w:cstheme="minorHAnsi"/>
                <w:noProof/>
                <w:sz w:val="22"/>
                <w:lang w:val="en-US"/>
              </w:rPr>
            </w:pPr>
            <w:r w:rsidRPr="00F21219">
              <w:rPr>
                <w:rFonts w:asciiTheme="minorHAnsi" w:hAnsiTheme="minorHAnsi" w:cstheme="minorHAnsi"/>
                <w:noProof/>
                <w:sz w:val="22"/>
                <w:lang w:val="en-US"/>
              </w:rPr>
              <w:t>7.9. In case of delay by the Supplierof obligations to deliver the Goods, he pays the Buyer a penalty of 0</w:t>
            </w:r>
            <w:r w:rsidRPr="00F21219">
              <w:rPr>
                <w:rFonts w:asciiTheme="minorHAnsi" w:hAnsiTheme="minorHAnsi" w:cstheme="minorHAnsi"/>
                <w:noProof/>
                <w:sz w:val="22"/>
              </w:rPr>
              <w:t>,</w:t>
            </w:r>
            <w:r w:rsidRPr="00F21219">
              <w:rPr>
                <w:rFonts w:asciiTheme="minorHAnsi" w:hAnsiTheme="minorHAnsi" w:cstheme="minorHAnsi"/>
                <w:noProof/>
                <w:sz w:val="22"/>
                <w:lang w:val="en-US"/>
              </w:rPr>
              <w:t>1% of the value of undelivered or late delivered Goods for each day of delay, and for delay of more than thirty days additionally pays a penalty of 7% of the cost ofoverdue obligations on delivery of the Goods</w:t>
            </w:r>
            <w:r w:rsidRPr="00F21219">
              <w:rPr>
                <w:rFonts w:asciiTheme="minorHAnsi" w:eastAsiaTheme="minorHAnsi" w:hAnsiTheme="minorHAnsi" w:cstheme="minorHAnsi"/>
                <w:noProof/>
                <w:sz w:val="22"/>
                <w:lang w:val="en-US"/>
              </w:rPr>
              <w:t xml:space="preserve">. </w:t>
            </w:r>
            <w:r w:rsidRPr="00F21219">
              <w:rPr>
                <w:rFonts w:asciiTheme="minorHAnsi" w:hAnsiTheme="minorHAnsi" w:cstheme="minorHAnsi"/>
                <w:noProof/>
                <w:sz w:val="22"/>
                <w:lang w:val="en-US"/>
              </w:rPr>
              <w:t>The Parties have agreed that the accrual period for penalties will last untill the breached obligation is fulfilled properly.</w:t>
            </w:r>
          </w:p>
          <w:p w14:paraId="65D140A4" w14:textId="3EE187C0" w:rsidR="00D0565D" w:rsidRDefault="00D0565D" w:rsidP="005316D6">
            <w:pPr>
              <w:tabs>
                <w:tab w:val="left" w:pos="1008"/>
              </w:tabs>
              <w:ind w:firstLine="353"/>
              <w:jc w:val="both"/>
              <w:rPr>
                <w:rFonts w:asciiTheme="minorHAnsi" w:hAnsiTheme="minorHAnsi" w:cstheme="minorHAnsi"/>
                <w:sz w:val="22"/>
                <w:lang w:val="en-US"/>
              </w:rPr>
            </w:pPr>
          </w:p>
          <w:p w14:paraId="6D21A44B" w14:textId="77777777" w:rsidR="004F2819" w:rsidRPr="00F21219" w:rsidRDefault="004F2819" w:rsidP="005316D6">
            <w:pPr>
              <w:tabs>
                <w:tab w:val="left" w:pos="1008"/>
              </w:tabs>
              <w:ind w:firstLine="353"/>
              <w:jc w:val="both"/>
              <w:rPr>
                <w:rFonts w:asciiTheme="minorHAnsi" w:hAnsiTheme="minorHAnsi" w:cstheme="minorHAnsi"/>
                <w:sz w:val="22"/>
                <w:lang w:val="en-US"/>
              </w:rPr>
            </w:pPr>
          </w:p>
          <w:p w14:paraId="35461E56" w14:textId="6E11C8ED" w:rsidR="00D0565D" w:rsidRPr="00F21219" w:rsidRDefault="00D0565D" w:rsidP="004F2819">
            <w:pPr>
              <w:tabs>
                <w:tab w:val="left" w:pos="1008"/>
              </w:tabs>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7.10. In case of violation of terms of payment, the Buyer shall pay penalty to the Supplier in the amount of 0.001% of the amount of overdue payment for each day of delay, but not more than double discount rate of the National Bank of Ukraine, effective in the period for which the penalty is paid. At Suppliers request, the Buyer is obliged to pay the amount of debt taking into account the established inflation rate during the whole period of delay, as well as three percent annual inter</w:t>
            </w:r>
            <w:r w:rsidR="004F2819">
              <w:rPr>
                <w:rFonts w:asciiTheme="minorHAnsi" w:hAnsiTheme="minorHAnsi" w:cstheme="minorHAnsi"/>
                <w:noProof/>
                <w:sz w:val="22"/>
                <w:lang w:val="en-US"/>
              </w:rPr>
              <w:t xml:space="preserve">est from the amount of delay.  </w:t>
            </w:r>
          </w:p>
          <w:p w14:paraId="5E068AF4" w14:textId="77777777" w:rsidR="00D0565D" w:rsidRPr="00F21219" w:rsidRDefault="00D0565D" w:rsidP="005316D6">
            <w:pPr>
              <w:tabs>
                <w:tab w:val="left" w:pos="1008"/>
              </w:tabs>
              <w:ind w:firstLine="353"/>
              <w:jc w:val="both"/>
              <w:rPr>
                <w:rFonts w:asciiTheme="minorHAnsi" w:hAnsiTheme="minorHAnsi" w:cstheme="minorHAnsi"/>
                <w:sz w:val="22"/>
                <w:lang w:val="en-US"/>
              </w:rPr>
            </w:pPr>
            <w:r w:rsidRPr="00F21219">
              <w:rPr>
                <w:rFonts w:asciiTheme="minorHAnsi" w:hAnsiTheme="minorHAnsi" w:cstheme="minorHAnsi"/>
                <w:noProof/>
                <w:sz w:val="22"/>
                <w:lang w:val="en-US"/>
              </w:rPr>
              <w:t xml:space="preserve">7.11. </w:t>
            </w:r>
            <w:r w:rsidRPr="00F21219">
              <w:rPr>
                <w:rFonts w:asciiTheme="minorHAnsi" w:hAnsiTheme="minorHAnsi" w:cstheme="minorHAnsi"/>
                <w:noProof/>
                <w:color w:val="000000" w:themeColor="text1"/>
                <w:sz w:val="22"/>
                <w:lang w:val="en-US"/>
              </w:rPr>
              <w:t xml:space="preserve">When accruing any penalties and / or damages provided for in this Contract, the Buyer has the right to send a written request to the </w:t>
            </w:r>
            <w:r w:rsidRPr="00F21219">
              <w:rPr>
                <w:rFonts w:asciiTheme="minorHAnsi" w:hAnsiTheme="minorHAnsi" w:cstheme="minorHAnsi"/>
                <w:noProof/>
                <w:color w:val="000000" w:themeColor="text1"/>
                <w:sz w:val="22"/>
                <w:lang w:val="en-US"/>
              </w:rPr>
              <w:lastRenderedPageBreak/>
              <w:t>Supplier for accrual of penalties (with calculation of penalties) and damages (with documentary evidence or copies of such documents on damages). In this case, the Supplier is obliged to transfer to the Buyer the amount of accrued penalties and / or losses within 7 working days from the date of sending the relevant written request. The date of sending the request for payment of penalties and / or damages is the date of sending, specified in the documents (fiscal check, invoice, description of the attachment to the security) of the communications company, through which such a request was sent.</w:t>
            </w:r>
          </w:p>
          <w:p w14:paraId="708AE891" w14:textId="77777777" w:rsidR="00D0565D" w:rsidRPr="00F21219" w:rsidRDefault="00D0565D" w:rsidP="005316D6">
            <w:pPr>
              <w:tabs>
                <w:tab w:val="left" w:pos="1008"/>
              </w:tabs>
              <w:ind w:firstLine="353"/>
              <w:jc w:val="both"/>
              <w:rPr>
                <w:rFonts w:asciiTheme="minorHAnsi" w:hAnsiTheme="minorHAnsi" w:cstheme="minorHAnsi"/>
                <w:noProof/>
                <w:sz w:val="22"/>
                <w:lang w:val="en-US"/>
              </w:rPr>
            </w:pPr>
          </w:p>
          <w:p w14:paraId="1C08F1B9" w14:textId="77777777" w:rsidR="00D0565D" w:rsidRPr="00F21219" w:rsidRDefault="00D0565D" w:rsidP="005316D6">
            <w:pPr>
              <w:tabs>
                <w:tab w:val="left" w:pos="1008"/>
              </w:tabs>
              <w:ind w:firstLine="353"/>
              <w:jc w:val="both"/>
              <w:rPr>
                <w:rFonts w:asciiTheme="minorHAnsi" w:hAnsiTheme="minorHAnsi" w:cstheme="minorHAnsi"/>
                <w:noProof/>
                <w:sz w:val="22"/>
                <w:lang w:val="en-US"/>
              </w:rPr>
            </w:pPr>
          </w:p>
          <w:p w14:paraId="1E2E012E" w14:textId="76DC36EC" w:rsidR="00D0565D" w:rsidRDefault="00D0565D" w:rsidP="005316D6">
            <w:pPr>
              <w:tabs>
                <w:tab w:val="left" w:pos="1008"/>
              </w:tabs>
              <w:ind w:firstLine="353"/>
              <w:jc w:val="both"/>
              <w:rPr>
                <w:rFonts w:asciiTheme="minorHAnsi" w:hAnsiTheme="minorHAnsi" w:cstheme="minorHAnsi"/>
                <w:noProof/>
                <w:color w:val="000000" w:themeColor="text1"/>
                <w:sz w:val="22"/>
                <w:lang w:val="en-US"/>
              </w:rPr>
            </w:pPr>
            <w:r w:rsidRPr="00F21219">
              <w:rPr>
                <w:rFonts w:asciiTheme="minorHAnsi" w:hAnsiTheme="minorHAnsi" w:cstheme="minorHAnsi"/>
                <w:noProof/>
                <w:color w:val="000000" w:themeColor="text1"/>
                <w:sz w:val="22"/>
                <w:lang w:val="en-US"/>
              </w:rPr>
              <w:t>If the Supplier fails to pay penalties and / or losses within the period specified in this clause 7.11. of the Contract, the Buyer has the right to apply to the Supplier an operational and economic sanction, namely to receive the amount of accrued penalties and / or losses caused by non-performance and / or late performance of the Contract and / or violation of the terms of the Contract from the amount payable to the Supplier. The Buyer is obliged to notify the Supplier in writing about the application of the operational and economic sanction. The date of sending such a message is the date of sending, specified in the documents (fiscal check, invoice, description of the attachment to the security) of the communications company, through which such a message is sent</w:t>
            </w:r>
          </w:p>
          <w:p w14:paraId="7933E65B" w14:textId="443E4E54" w:rsidR="004F2819" w:rsidRDefault="004F2819" w:rsidP="005316D6">
            <w:pPr>
              <w:tabs>
                <w:tab w:val="left" w:pos="1008"/>
              </w:tabs>
              <w:ind w:firstLine="353"/>
              <w:jc w:val="both"/>
              <w:rPr>
                <w:rFonts w:asciiTheme="minorHAnsi" w:hAnsiTheme="minorHAnsi" w:cstheme="minorHAnsi"/>
                <w:noProof/>
                <w:color w:val="000000" w:themeColor="text1"/>
                <w:sz w:val="22"/>
                <w:lang w:val="en-US"/>
              </w:rPr>
            </w:pPr>
          </w:p>
          <w:p w14:paraId="254FB559" w14:textId="77777777" w:rsidR="004F2819" w:rsidRPr="00F21219" w:rsidRDefault="004F2819" w:rsidP="005316D6">
            <w:pPr>
              <w:tabs>
                <w:tab w:val="left" w:pos="1008"/>
              </w:tabs>
              <w:ind w:firstLine="353"/>
              <w:jc w:val="both"/>
              <w:rPr>
                <w:rFonts w:asciiTheme="minorHAnsi" w:hAnsiTheme="minorHAnsi" w:cstheme="minorHAnsi"/>
                <w:noProof/>
                <w:color w:val="000000" w:themeColor="text1"/>
                <w:sz w:val="22"/>
                <w:lang w:val="en-US"/>
              </w:rPr>
            </w:pPr>
          </w:p>
          <w:p w14:paraId="2130284C" w14:textId="77777777" w:rsidR="00D0565D" w:rsidRPr="00F21219" w:rsidRDefault="00D0565D" w:rsidP="005316D6">
            <w:pPr>
              <w:tabs>
                <w:tab w:val="left" w:pos="1008"/>
              </w:tabs>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 xml:space="preserve">7.12. Payment of economic sanctions does not relieve the Parties from their obligations under the Contract. </w:t>
            </w:r>
          </w:p>
          <w:p w14:paraId="1293E76F" w14:textId="77777777" w:rsidR="004F2819" w:rsidRDefault="00D0565D" w:rsidP="004F2819">
            <w:pPr>
              <w:tabs>
                <w:tab w:val="left" w:pos="1008"/>
              </w:tabs>
              <w:autoSpaceDE w:val="0"/>
              <w:autoSpaceDN w:val="0"/>
              <w:adjustRightInd w:val="0"/>
              <w:ind w:firstLine="353"/>
              <w:jc w:val="both"/>
              <w:rPr>
                <w:rFonts w:asciiTheme="minorHAnsi" w:hAnsiTheme="minorHAnsi" w:cstheme="minorHAnsi"/>
                <w:bCs/>
                <w:sz w:val="22"/>
                <w:lang w:val="en-US"/>
              </w:rPr>
            </w:pPr>
            <w:r w:rsidRPr="00F21219">
              <w:rPr>
                <w:rFonts w:asciiTheme="minorHAnsi" w:hAnsiTheme="minorHAnsi" w:cstheme="minorHAnsi"/>
                <w:bCs/>
                <w:sz w:val="22"/>
                <w:lang w:val="en-US"/>
              </w:rPr>
              <w:t>7.1</w:t>
            </w:r>
            <w:r>
              <w:rPr>
                <w:rFonts w:asciiTheme="minorHAnsi" w:hAnsiTheme="minorHAnsi" w:cstheme="minorHAnsi"/>
                <w:bCs/>
                <w:sz w:val="22"/>
              </w:rPr>
              <w:t>3</w:t>
            </w:r>
            <w:r w:rsidRPr="00F21219">
              <w:rPr>
                <w:rFonts w:asciiTheme="minorHAnsi" w:hAnsiTheme="minorHAnsi" w:cstheme="minorHAnsi"/>
                <w:bCs/>
                <w:sz w:val="22"/>
                <w:lang w:val="en-US"/>
              </w:rPr>
              <w:t>. If the supply of Goods is subject to VAT when calculating penalties, the calculation of penalties is based on the fact that the amount from which the penalties</w:t>
            </w:r>
            <w:r w:rsidR="004F2819">
              <w:rPr>
                <w:rFonts w:asciiTheme="minorHAnsi" w:hAnsiTheme="minorHAnsi" w:cstheme="minorHAnsi"/>
                <w:bCs/>
                <w:sz w:val="22"/>
                <w:lang w:val="en-US"/>
              </w:rPr>
              <w:t xml:space="preserve"> are calculated includes VAT. *</w:t>
            </w:r>
          </w:p>
          <w:p w14:paraId="36C41723" w14:textId="1B157782" w:rsidR="00D0565D" w:rsidRPr="004F2819" w:rsidRDefault="00D0565D" w:rsidP="004F2819">
            <w:pPr>
              <w:tabs>
                <w:tab w:val="left" w:pos="1008"/>
              </w:tabs>
              <w:autoSpaceDE w:val="0"/>
              <w:autoSpaceDN w:val="0"/>
              <w:adjustRightInd w:val="0"/>
              <w:ind w:firstLine="353"/>
              <w:jc w:val="both"/>
              <w:rPr>
                <w:rFonts w:asciiTheme="minorHAnsi" w:hAnsiTheme="minorHAnsi" w:cstheme="minorHAnsi"/>
                <w:bCs/>
                <w:sz w:val="22"/>
                <w:lang w:val="en-US"/>
              </w:rPr>
            </w:pPr>
            <w:r w:rsidRPr="00F21219">
              <w:rPr>
                <w:rFonts w:asciiTheme="minorHAnsi" w:hAnsiTheme="minorHAnsi" w:cstheme="minorHAnsi"/>
                <w:bCs/>
                <w:i/>
                <w:sz w:val="22"/>
                <w:lang w:val="en-US"/>
              </w:rPr>
              <w:lastRenderedPageBreak/>
              <w:t>* (applicable if the Supplier is VAT payer in Ukraine).</w:t>
            </w:r>
          </w:p>
          <w:p w14:paraId="0DC2E56F" w14:textId="32D43605" w:rsidR="00D0565D" w:rsidRPr="00F21219" w:rsidRDefault="00D0565D" w:rsidP="004F2819">
            <w:pPr>
              <w:tabs>
                <w:tab w:val="left" w:pos="1008"/>
              </w:tabs>
              <w:autoSpaceDE w:val="0"/>
              <w:autoSpaceDN w:val="0"/>
              <w:adjustRightInd w:val="0"/>
              <w:jc w:val="center"/>
              <w:rPr>
                <w:rFonts w:asciiTheme="minorHAnsi" w:hAnsiTheme="minorHAnsi" w:cstheme="minorHAnsi"/>
                <w:b/>
                <w:bCs/>
                <w:sz w:val="22"/>
                <w:lang w:val="en-US"/>
              </w:rPr>
            </w:pPr>
            <w:r w:rsidRPr="00F21219">
              <w:rPr>
                <w:rFonts w:asciiTheme="minorHAnsi" w:hAnsiTheme="minorHAnsi" w:cstheme="minorHAnsi"/>
                <w:b/>
                <w:bCs/>
                <w:sz w:val="22"/>
              </w:rPr>
              <w:t>VIII. Force majeure</w:t>
            </w:r>
          </w:p>
          <w:p w14:paraId="08E891BE" w14:textId="77777777" w:rsidR="00D0565D" w:rsidRPr="00F21219" w:rsidRDefault="00D0565D" w:rsidP="00D0565D">
            <w:pPr>
              <w:pStyle w:val="ab"/>
              <w:widowControl w:val="0"/>
              <w:numPr>
                <w:ilvl w:val="1"/>
                <w:numId w:val="39"/>
              </w:numPr>
              <w:tabs>
                <w:tab w:val="left" w:pos="1008"/>
              </w:tabs>
              <w:autoSpaceDE w:val="0"/>
              <w:autoSpaceDN w:val="0"/>
              <w:adjustRightInd w:val="0"/>
              <w:spacing w:after="0" w:line="240" w:lineRule="auto"/>
              <w:ind w:left="0" w:firstLine="353"/>
              <w:jc w:val="both"/>
              <w:rPr>
                <w:rFonts w:asciiTheme="minorHAnsi" w:hAnsiTheme="minorHAnsi" w:cstheme="minorHAnsi"/>
                <w:color w:val="000000" w:themeColor="text1"/>
                <w:sz w:val="22"/>
                <w:lang w:val="en-US"/>
              </w:rPr>
            </w:pPr>
            <w:r w:rsidRPr="00F21219">
              <w:rPr>
                <w:rFonts w:asciiTheme="minorHAnsi" w:hAnsiTheme="minorHAnsi" w:cstheme="minorHAnsi"/>
                <w:sz w:val="22"/>
                <w:lang w:val="en-US"/>
              </w:rPr>
              <w:t>The Parties shall be released from liability for failure or improper fulfillment of obligations under this Contract in the event of force majeure, which did not exist at the time of conclusion of the Contract and emerged out of the will of the parties</w:t>
            </w:r>
            <w:r w:rsidRPr="00F21219">
              <w:rPr>
                <w:rFonts w:asciiTheme="minorHAnsi" w:hAnsiTheme="minorHAnsi" w:cstheme="minorHAnsi"/>
                <w:color w:val="000000" w:themeColor="text1"/>
                <w:sz w:val="22"/>
                <w:lang w:val="en-US"/>
              </w:rPr>
              <w:t>. Force majeure circumstances are extraordinary and unavoidable circumstances that objectively make it impossible for a Party to fulfill its obligations under the terms of the Agreement. (the accident, disaster, natural disaster, epidemic, epizootic, war, etc).</w:t>
            </w:r>
            <w:r w:rsidRPr="00F21219">
              <w:rPr>
                <w:rFonts w:asciiTheme="minorHAnsi" w:hAnsiTheme="minorHAnsi" w:cstheme="minorHAnsi"/>
                <w:color w:val="000000" w:themeColor="text1"/>
                <w:sz w:val="22"/>
                <w:lang w:val="en-US"/>
              </w:rPr>
              <w:br/>
            </w:r>
          </w:p>
          <w:p w14:paraId="5D2BE543" w14:textId="77777777" w:rsidR="00D0565D" w:rsidRPr="00F21219" w:rsidRDefault="00D0565D" w:rsidP="005316D6">
            <w:pPr>
              <w:pStyle w:val="ab"/>
              <w:tabs>
                <w:tab w:val="left" w:pos="1008"/>
              </w:tabs>
              <w:ind w:left="0" w:firstLine="353"/>
              <w:jc w:val="both"/>
              <w:rPr>
                <w:rFonts w:asciiTheme="minorHAnsi" w:hAnsiTheme="minorHAnsi" w:cstheme="minorHAnsi"/>
                <w:color w:val="000000" w:themeColor="text1"/>
                <w:sz w:val="22"/>
                <w:lang w:val="en-US"/>
              </w:rPr>
            </w:pPr>
          </w:p>
          <w:p w14:paraId="780720DD" w14:textId="77777777" w:rsidR="00D0565D" w:rsidRPr="00F21219" w:rsidRDefault="00D0565D" w:rsidP="005316D6">
            <w:pPr>
              <w:pStyle w:val="ab"/>
              <w:tabs>
                <w:tab w:val="left" w:pos="1008"/>
              </w:tabs>
              <w:ind w:left="0" w:firstLine="353"/>
              <w:jc w:val="both"/>
              <w:rPr>
                <w:rFonts w:asciiTheme="minorHAnsi" w:hAnsiTheme="minorHAnsi" w:cstheme="minorHAnsi"/>
                <w:color w:val="000000" w:themeColor="text1"/>
                <w:sz w:val="22"/>
                <w:lang w:val="en-US"/>
              </w:rPr>
            </w:pPr>
          </w:p>
          <w:p w14:paraId="4484C335" w14:textId="77777777" w:rsidR="00D0565D" w:rsidRPr="00F21219" w:rsidRDefault="00D0565D" w:rsidP="005316D6">
            <w:pPr>
              <w:pStyle w:val="ab"/>
              <w:tabs>
                <w:tab w:val="left" w:pos="1008"/>
              </w:tabs>
              <w:ind w:left="0" w:firstLine="353"/>
              <w:jc w:val="both"/>
              <w:rPr>
                <w:rFonts w:asciiTheme="minorHAnsi" w:hAnsiTheme="minorHAnsi" w:cstheme="minorHAnsi"/>
                <w:color w:val="000000" w:themeColor="text1"/>
                <w:sz w:val="22"/>
                <w:lang w:val="en-US"/>
              </w:rPr>
            </w:pPr>
            <w:r w:rsidRPr="00F21219">
              <w:rPr>
                <w:rFonts w:asciiTheme="minorHAnsi" w:hAnsiTheme="minorHAnsi" w:cstheme="minorHAnsi"/>
                <w:color w:val="000000" w:themeColor="text1"/>
                <w:sz w:val="22"/>
                <w:lang w:val="en-US"/>
              </w:rPr>
              <w:t>Circumstances are not considered as force majeure, in particular, breach of obligations by the offending Party's counterparties, lack of goods required to fulfill the obligation, lack of necessary funds of the Debtor Party, financial and economic crisis, default, growth, official and commercial exchange rates of foreign currency to the national currency, etc.</w:t>
            </w:r>
          </w:p>
          <w:p w14:paraId="3441AB16"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p>
          <w:p w14:paraId="564D34DF"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r w:rsidRPr="00F21219">
              <w:rPr>
                <w:rFonts w:asciiTheme="minorHAnsi" w:hAnsiTheme="minorHAnsi" w:cstheme="minorHAnsi"/>
                <w:sz w:val="22"/>
                <w:lang w:val="en-US"/>
              </w:rPr>
              <w:t>8.2. The Party that cannot perform its obligations under this Contract as a result force majeure shall report via e-mail the other Party in writing within 7 days from the moment of its occurrence.</w:t>
            </w:r>
            <w:r w:rsidRPr="00F21219">
              <w:rPr>
                <w:rFonts w:asciiTheme="minorHAnsi" w:hAnsiTheme="minorHAnsi" w:cstheme="minorHAnsi"/>
                <w:color w:val="000000" w:themeColor="text1"/>
                <w:sz w:val="22"/>
                <w:lang w:val="en-US"/>
              </w:rPr>
              <w:t xml:space="preserve"> Such notice shall include the following information: specific force majeure circumstances, date and place of occurrence of such circumstances, their expected duration (if such can be determined), and details of this Contract (number and date).</w:t>
            </w:r>
          </w:p>
          <w:p w14:paraId="67A5BE66"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p>
          <w:p w14:paraId="5C864092"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p>
          <w:p w14:paraId="26FC4B39" w14:textId="036F95C9" w:rsidR="004F2819" w:rsidRPr="00F21219" w:rsidRDefault="00D0565D" w:rsidP="004F2819">
            <w:pPr>
              <w:tabs>
                <w:tab w:val="left" w:pos="1008"/>
              </w:tabs>
              <w:ind w:firstLine="353"/>
              <w:jc w:val="both"/>
              <w:rPr>
                <w:rFonts w:asciiTheme="minorHAnsi" w:hAnsiTheme="minorHAnsi" w:cstheme="minorHAnsi"/>
                <w:sz w:val="22"/>
                <w:lang w:val="en-US"/>
              </w:rPr>
            </w:pPr>
            <w:r w:rsidRPr="00F21219">
              <w:rPr>
                <w:rFonts w:asciiTheme="minorHAnsi" w:hAnsiTheme="minorHAnsi" w:cstheme="minorHAnsi"/>
                <w:sz w:val="22"/>
                <w:lang w:val="en-US"/>
              </w:rPr>
              <w:t xml:space="preserve">The consequence of failure to notify or violation of notification terms regarding force majeure circumstances </w:t>
            </w:r>
            <w:r w:rsidRPr="00F21219">
              <w:rPr>
                <w:rFonts w:asciiTheme="minorHAnsi" w:hAnsiTheme="minorHAnsi" w:cstheme="minorHAnsi"/>
                <w:color w:val="000000" w:themeColor="text1"/>
                <w:sz w:val="22"/>
                <w:lang w:val="en-US"/>
              </w:rPr>
              <w:t>or lack of information that such notification should have</w:t>
            </w:r>
            <w:r w:rsidRPr="00F21219">
              <w:rPr>
                <w:rFonts w:asciiTheme="minorHAnsi" w:hAnsiTheme="minorHAnsi" w:cstheme="minorHAnsi"/>
                <w:sz w:val="22"/>
                <w:lang w:val="en-US"/>
              </w:rPr>
              <w:t xml:space="preserve"> is the loss of the right of such Party to invoke the effects of force majeure circumstances as a reason for non-compliance or violation of the terms</w:t>
            </w:r>
            <w:r w:rsidR="004F2819">
              <w:rPr>
                <w:rFonts w:asciiTheme="minorHAnsi" w:hAnsiTheme="minorHAnsi" w:cstheme="minorHAnsi"/>
                <w:sz w:val="22"/>
                <w:lang w:val="en-US"/>
              </w:rPr>
              <w:t xml:space="preserve"> of fulfillment of obligations.</w:t>
            </w:r>
          </w:p>
          <w:p w14:paraId="59F9AD42" w14:textId="2CCBADA5" w:rsidR="00D0565D" w:rsidRPr="00F21219" w:rsidRDefault="00D0565D" w:rsidP="004F2819">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r w:rsidRPr="00F21219">
              <w:rPr>
                <w:rFonts w:asciiTheme="minorHAnsi" w:hAnsiTheme="minorHAnsi" w:cstheme="minorHAnsi"/>
                <w:sz w:val="22"/>
                <w:lang w:val="en-US"/>
              </w:rPr>
              <w:t xml:space="preserve">8.3. The evidence of force majeure and term of </w:t>
            </w:r>
            <w:r w:rsidRPr="00F21219">
              <w:rPr>
                <w:rFonts w:asciiTheme="minorHAnsi" w:hAnsiTheme="minorHAnsi" w:cstheme="minorHAnsi"/>
                <w:sz w:val="22"/>
                <w:lang w:val="en-US"/>
              </w:rPr>
              <w:lastRenderedPageBreak/>
              <w:t>its duration is the appropriate documents, which are issued by the Chamber of Commerce of Ukraine or other authorized body of Ukraine and/or the country were such force majeure took placeThe Party that can not execute its obligations under the present Contract due to force-majeure circumstances, is obliged to provide to another Party such documents which are issued by the Chamber of Commerce of Ukraine</w:t>
            </w:r>
            <w:r w:rsidRPr="00F21219">
              <w:rPr>
                <w:rFonts w:asciiTheme="minorHAnsi" w:hAnsiTheme="minorHAnsi" w:cstheme="minorHAnsi"/>
                <w:sz w:val="22"/>
              </w:rPr>
              <w:t xml:space="preserve"> </w:t>
            </w:r>
            <w:r w:rsidRPr="00F21219">
              <w:rPr>
                <w:rFonts w:asciiTheme="minorHAnsi" w:hAnsiTheme="minorHAnsi" w:cstheme="minorHAnsi"/>
                <w:sz w:val="22"/>
                <w:lang w:val="en-US"/>
              </w:rPr>
              <w:t>or other authorized body of Ukraine and/or the country</w:t>
            </w:r>
            <w:r w:rsidRPr="00F21219">
              <w:rPr>
                <w:rFonts w:asciiTheme="minorHAnsi" w:hAnsiTheme="minorHAnsi" w:cstheme="minorHAnsi"/>
                <w:sz w:val="22"/>
              </w:rPr>
              <w:t xml:space="preserve"> </w:t>
            </w:r>
            <w:r w:rsidRPr="00F21219">
              <w:rPr>
                <w:rFonts w:asciiTheme="minorHAnsi" w:hAnsiTheme="minorHAnsi" w:cstheme="minorHAnsi"/>
                <w:sz w:val="22"/>
                <w:lang w:val="en-US"/>
              </w:rPr>
              <w:t>were such force majeure took place.and which certifies the existence of force majeure circumstances, the causal link (force majeure circumstances and the impossibility of fulfilling obligations under this Contract) and the duration period of su</w:t>
            </w:r>
            <w:r w:rsidR="004F2819">
              <w:rPr>
                <w:rFonts w:asciiTheme="minorHAnsi" w:hAnsiTheme="minorHAnsi" w:cstheme="minorHAnsi"/>
                <w:sz w:val="22"/>
                <w:lang w:val="en-US"/>
              </w:rPr>
              <w:t>ch force majeure circumstances.</w:t>
            </w:r>
          </w:p>
          <w:p w14:paraId="5A789384" w14:textId="77777777" w:rsidR="00D0565D" w:rsidRPr="00F21219" w:rsidRDefault="00D0565D" w:rsidP="005316D6">
            <w:pPr>
              <w:tabs>
                <w:tab w:val="left" w:pos="1008"/>
              </w:tabs>
              <w:ind w:firstLine="353"/>
              <w:jc w:val="both"/>
              <w:rPr>
                <w:rFonts w:asciiTheme="minorHAnsi" w:hAnsiTheme="minorHAnsi" w:cstheme="minorHAnsi"/>
                <w:sz w:val="22"/>
                <w:lang w:val="en-US"/>
              </w:rPr>
            </w:pPr>
            <w:r w:rsidRPr="00F21219">
              <w:rPr>
                <w:rFonts w:asciiTheme="minorHAnsi" w:hAnsiTheme="minorHAnsi" w:cstheme="minorHAnsi"/>
                <w:sz w:val="22"/>
                <w:lang w:val="en-US"/>
              </w:rPr>
              <w:t>It should be seen from such a document that it concerns the impossibility of the Party, which refers to force majeure (force majeure), specific obligations under the Treaty due to such circumstances, indicating the specific circumstance and the fact that such a circumstance is insurmountable. force majeure (force majeure), place, onset and duration of such force majeure circumstance (force majeure), as well as the causal link between the force majeure circumstance (force majeure) and the impossibility of such Party to fulfill its obligations under this Contract.</w:t>
            </w:r>
          </w:p>
          <w:p w14:paraId="5EC02749" w14:textId="50121CD7" w:rsidR="00D0565D"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r w:rsidRPr="00F21219">
              <w:rPr>
                <w:rFonts w:asciiTheme="minorHAnsi" w:hAnsiTheme="minorHAnsi" w:cstheme="minorHAnsi"/>
                <w:sz w:val="22"/>
                <w:lang w:val="en-US"/>
              </w:rPr>
              <w:t>8.3.1. If a Party submits documents proving the occurrence of force majeure (force majeure) issues issued by an authorized body other than the Chamber of Commerce, such Party shall provide documents confirming the authority of such body.</w:t>
            </w:r>
          </w:p>
          <w:p w14:paraId="61E93FF7" w14:textId="49D339C8" w:rsidR="004F2819" w:rsidRDefault="004F2819" w:rsidP="005316D6">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p>
          <w:p w14:paraId="475C7ED7" w14:textId="77777777" w:rsidR="004F2819" w:rsidRPr="00F21219" w:rsidRDefault="004F2819" w:rsidP="005316D6">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p>
          <w:p w14:paraId="38708217" w14:textId="77777777" w:rsidR="00D0565D" w:rsidRPr="00F21219" w:rsidRDefault="00D0565D" w:rsidP="005316D6">
            <w:pPr>
              <w:tabs>
                <w:tab w:val="left" w:pos="1008"/>
              </w:tabs>
              <w:ind w:firstLine="353"/>
              <w:jc w:val="both"/>
              <w:rPr>
                <w:rFonts w:asciiTheme="minorHAnsi" w:hAnsiTheme="minorHAnsi" w:cstheme="minorHAnsi"/>
                <w:sz w:val="22"/>
                <w:lang w:val="en-US"/>
              </w:rPr>
            </w:pPr>
            <w:r w:rsidRPr="00F21219">
              <w:rPr>
                <w:rFonts w:asciiTheme="minorHAnsi" w:hAnsiTheme="minorHAnsi" w:cstheme="minorHAnsi"/>
                <w:sz w:val="22"/>
                <w:lang w:val="en-US"/>
              </w:rPr>
              <w:t>8.3.2. If the document is issued by the authorized bodies of foreign states (not the state of Ukraine), such a document must be legalized, unless otherwise provided by law or international treaty of Ukraine.</w:t>
            </w:r>
          </w:p>
          <w:p w14:paraId="3B278BDC" w14:textId="77777777" w:rsidR="00D0565D" w:rsidRPr="00F21219" w:rsidRDefault="00D0565D" w:rsidP="005316D6">
            <w:pPr>
              <w:tabs>
                <w:tab w:val="left" w:pos="1008"/>
              </w:tabs>
              <w:ind w:firstLine="353"/>
              <w:jc w:val="both"/>
              <w:rPr>
                <w:rFonts w:asciiTheme="minorHAnsi" w:hAnsiTheme="minorHAnsi" w:cstheme="minorHAnsi"/>
                <w:sz w:val="22"/>
                <w:lang w:val="en-US"/>
              </w:rPr>
            </w:pPr>
            <w:r w:rsidRPr="00F21219">
              <w:rPr>
                <w:rFonts w:asciiTheme="minorHAnsi" w:hAnsiTheme="minorHAnsi" w:cstheme="minorHAnsi"/>
                <w:sz w:val="22"/>
                <w:lang w:val="en-US"/>
              </w:rPr>
              <w:t>8.3.3. The party providing the documents issued by the authorized bodies of foreign states (not the state of Ukraine) must ensure their translation into Ukrainian.</w:t>
            </w:r>
          </w:p>
          <w:p w14:paraId="20D376C3"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r w:rsidRPr="00F21219">
              <w:rPr>
                <w:rFonts w:asciiTheme="minorHAnsi" w:hAnsiTheme="minorHAnsi" w:cstheme="minorHAnsi"/>
                <w:sz w:val="22"/>
                <w:lang w:val="en-US"/>
              </w:rPr>
              <w:lastRenderedPageBreak/>
              <w:t>8.4. Failure to provide documents, or non-compliance with the requirements for such documents and / or information that must be contained in such documents, in accordance with paragraph 8.3 of the Contract, deprives the Party of the right to refer to force majeure as a ground for non-performance or violation term of performance of contractual obligations and release from liability.</w:t>
            </w:r>
          </w:p>
          <w:p w14:paraId="6B7FEBE2"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p>
          <w:p w14:paraId="25891D29" w14:textId="77777777" w:rsidR="00D0565D" w:rsidRPr="00F21219" w:rsidRDefault="00D0565D" w:rsidP="005316D6">
            <w:pPr>
              <w:widowControl w:val="0"/>
              <w:tabs>
                <w:tab w:val="left" w:pos="1008"/>
              </w:tabs>
              <w:autoSpaceDE w:val="0"/>
              <w:autoSpaceDN w:val="0"/>
              <w:adjustRightInd w:val="0"/>
              <w:ind w:firstLine="353"/>
              <w:contextualSpacing/>
              <w:rPr>
                <w:rFonts w:asciiTheme="minorHAnsi" w:hAnsiTheme="minorHAnsi" w:cstheme="minorHAnsi"/>
                <w:sz w:val="22"/>
                <w:lang w:val="en-US"/>
              </w:rPr>
            </w:pPr>
            <w:r w:rsidRPr="00F21219">
              <w:rPr>
                <w:rFonts w:asciiTheme="minorHAnsi" w:hAnsiTheme="minorHAnsi" w:cstheme="minorHAnsi"/>
                <w:sz w:val="22"/>
              </w:rPr>
              <w:t xml:space="preserve">8.5. </w:t>
            </w:r>
            <w:r w:rsidRPr="00F21219">
              <w:rPr>
                <w:rFonts w:asciiTheme="minorHAnsi" w:hAnsiTheme="minorHAnsi" w:cstheme="minorHAnsi"/>
                <w:sz w:val="22"/>
                <w:lang w:val="en-US"/>
              </w:rPr>
              <w:t>If the period of force majeure continues for more than 60 days, each of the Parties has the right to terminate this Contract The Contract shall terminate</w:t>
            </w:r>
            <w:r w:rsidRPr="00F21219">
              <w:rPr>
                <w:rFonts w:asciiTheme="minorHAnsi" w:hAnsiTheme="minorHAnsi" w:cstheme="minorHAnsi"/>
                <w:sz w:val="22"/>
              </w:rPr>
              <w:t xml:space="preserve"> </w:t>
            </w:r>
            <w:r w:rsidRPr="00F21219">
              <w:rPr>
                <w:rFonts w:asciiTheme="minorHAnsi" w:hAnsiTheme="minorHAnsi" w:cstheme="minorHAnsi"/>
                <w:sz w:val="22"/>
                <w:lang w:val="en-US"/>
              </w:rPr>
              <w:t>its force from the  date of sending the notice on termination of the Contract</w:t>
            </w:r>
            <w:r w:rsidRPr="00F21219">
              <w:rPr>
                <w:rFonts w:asciiTheme="minorHAnsi" w:hAnsiTheme="minorHAnsi" w:cstheme="minorHAnsi"/>
                <w:sz w:val="22"/>
              </w:rPr>
              <w:t xml:space="preserve"> </w:t>
            </w:r>
            <w:r w:rsidRPr="00F21219">
              <w:rPr>
                <w:rFonts w:asciiTheme="minorHAnsi" w:hAnsiTheme="minorHAnsi" w:cstheme="minorHAnsi"/>
                <w:sz w:val="22"/>
                <w:lang w:val="en-US"/>
              </w:rPr>
              <w:t>unilaterall. The date of sending specified in the document (including, but not limited to, fiscal check, receipt, invoice, description of the attachment to the insuared letter, declaration) of the delivery service through which such notice is sent</w:t>
            </w:r>
          </w:p>
          <w:p w14:paraId="183082A4" w14:textId="77777777" w:rsidR="00D0565D" w:rsidRPr="00F21219" w:rsidRDefault="00D0565D" w:rsidP="005316D6">
            <w:pPr>
              <w:widowControl w:val="0"/>
              <w:tabs>
                <w:tab w:val="left" w:pos="1008"/>
              </w:tabs>
              <w:autoSpaceDE w:val="0"/>
              <w:autoSpaceDN w:val="0"/>
              <w:adjustRightInd w:val="0"/>
              <w:ind w:firstLine="353"/>
              <w:contextualSpacing/>
              <w:jc w:val="both"/>
              <w:rPr>
                <w:rFonts w:asciiTheme="minorHAnsi" w:hAnsiTheme="minorHAnsi" w:cstheme="minorHAnsi"/>
                <w:sz w:val="22"/>
                <w:lang w:val="en-US"/>
              </w:rPr>
            </w:pPr>
          </w:p>
          <w:p w14:paraId="4EB4CAEB" w14:textId="475DA387" w:rsidR="00D0565D" w:rsidRPr="00F21219" w:rsidRDefault="00D0565D" w:rsidP="005316D6">
            <w:pPr>
              <w:tabs>
                <w:tab w:val="left" w:pos="1008"/>
              </w:tabs>
              <w:autoSpaceDE w:val="0"/>
              <w:autoSpaceDN w:val="0"/>
              <w:adjustRightInd w:val="0"/>
              <w:rPr>
                <w:rFonts w:asciiTheme="minorHAnsi" w:hAnsiTheme="minorHAnsi" w:cstheme="minorHAnsi"/>
                <w:b/>
                <w:bCs/>
                <w:sz w:val="22"/>
                <w:lang w:val="en-US"/>
              </w:rPr>
            </w:pPr>
          </w:p>
          <w:p w14:paraId="19568E18" w14:textId="66F8EF04" w:rsidR="00D0565D" w:rsidRPr="00F21219" w:rsidRDefault="004F2819" w:rsidP="004F2819">
            <w:pPr>
              <w:tabs>
                <w:tab w:val="left" w:pos="1008"/>
              </w:tabs>
              <w:autoSpaceDE w:val="0"/>
              <w:autoSpaceDN w:val="0"/>
              <w:adjustRightInd w:val="0"/>
              <w:jc w:val="center"/>
              <w:rPr>
                <w:rFonts w:asciiTheme="minorHAnsi" w:hAnsiTheme="minorHAnsi" w:cstheme="minorHAnsi"/>
                <w:b/>
                <w:bCs/>
                <w:sz w:val="22"/>
              </w:rPr>
            </w:pPr>
            <w:r>
              <w:rPr>
                <w:rFonts w:asciiTheme="minorHAnsi" w:hAnsiTheme="minorHAnsi" w:cstheme="minorHAnsi"/>
                <w:b/>
                <w:bCs/>
                <w:sz w:val="22"/>
              </w:rPr>
              <w:t>IX. Dispute resolution</w:t>
            </w:r>
          </w:p>
          <w:p w14:paraId="2895E86A" w14:textId="77777777" w:rsidR="00D0565D" w:rsidRPr="00F21219" w:rsidRDefault="00D0565D" w:rsidP="00D0565D">
            <w:pPr>
              <w:widowControl w:val="0"/>
              <w:numPr>
                <w:ilvl w:val="1"/>
                <w:numId w:val="35"/>
              </w:numPr>
              <w:tabs>
                <w:tab w:val="left" w:pos="1008"/>
                <w:tab w:val="left" w:pos="1341"/>
                <w:tab w:val="center" w:pos="4677"/>
                <w:tab w:val="right" w:pos="9355"/>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sz w:val="22"/>
                <w:lang w:val="en-US"/>
              </w:rPr>
              <w:t>In case of any dispute or disagreement, the Parties undertake to resolve them through mutual negotiations and consultations.</w:t>
            </w:r>
          </w:p>
          <w:p w14:paraId="1A01FF1B" w14:textId="77777777" w:rsidR="00D0565D" w:rsidRPr="00F21219" w:rsidRDefault="00D0565D" w:rsidP="00D0565D">
            <w:pPr>
              <w:widowControl w:val="0"/>
              <w:numPr>
                <w:ilvl w:val="1"/>
                <w:numId w:val="35"/>
              </w:numPr>
              <w:tabs>
                <w:tab w:val="left" w:pos="1008"/>
                <w:tab w:val="left" w:pos="1341"/>
                <w:tab w:val="center" w:pos="4677"/>
                <w:tab w:val="right" w:pos="9355"/>
              </w:tabs>
              <w:autoSpaceDE w:val="0"/>
              <w:autoSpaceDN w:val="0"/>
              <w:adjustRightInd w:val="0"/>
              <w:spacing w:after="0" w:line="240" w:lineRule="auto"/>
              <w:ind w:left="0" w:firstLine="357"/>
              <w:contextualSpacing/>
              <w:jc w:val="both"/>
              <w:rPr>
                <w:rFonts w:asciiTheme="minorHAnsi" w:hAnsiTheme="minorHAnsi" w:cstheme="minorHAnsi"/>
                <w:sz w:val="22"/>
                <w:lang w:val="en-US"/>
              </w:rPr>
            </w:pPr>
            <w:r w:rsidRPr="00F21219">
              <w:rPr>
                <w:rFonts w:asciiTheme="minorHAnsi" w:hAnsiTheme="minorHAnsi" w:cstheme="minorHAnsi"/>
                <w:sz w:val="22"/>
                <w:lang w:val="en-US"/>
              </w:rPr>
              <w:t>In case of failure to achieve consensus by the Parties through negotiations</w:t>
            </w:r>
            <w:r w:rsidRPr="00F21219">
              <w:rPr>
                <w:rFonts w:asciiTheme="minorHAnsi" w:hAnsiTheme="minorHAnsi" w:cstheme="minorHAnsi"/>
                <w:sz w:val="22"/>
              </w:rPr>
              <w:t>:</w:t>
            </w:r>
          </w:p>
          <w:p w14:paraId="59A4650E" w14:textId="77777777" w:rsidR="00D0565D" w:rsidRPr="00F21219" w:rsidRDefault="00D0565D" w:rsidP="005316D6">
            <w:pPr>
              <w:tabs>
                <w:tab w:val="left" w:pos="1008"/>
                <w:tab w:val="left" w:pos="2880"/>
                <w:tab w:val="center" w:pos="4677"/>
                <w:tab w:val="right" w:pos="9355"/>
              </w:tabs>
              <w:jc w:val="both"/>
              <w:rPr>
                <w:rFonts w:asciiTheme="minorHAnsi" w:hAnsiTheme="minorHAnsi" w:cstheme="minorHAnsi"/>
                <w:sz w:val="22"/>
              </w:rPr>
            </w:pPr>
            <w:r w:rsidRPr="00F21219">
              <w:rPr>
                <w:rFonts w:asciiTheme="minorHAnsi" w:hAnsiTheme="minorHAnsi" w:cstheme="minorHAnsi"/>
                <w:sz w:val="22"/>
                <w:lang w:val="en-US"/>
              </w:rPr>
              <w:t xml:space="preserve">- any disputes (disagreements) should be settled by </w:t>
            </w:r>
            <w:r w:rsidRPr="00F21219">
              <w:rPr>
                <w:rFonts w:asciiTheme="minorHAnsi" w:hAnsiTheme="minorHAnsi" w:cstheme="minorHAnsi"/>
                <w:sz w:val="22"/>
              </w:rPr>
              <w:t>court</w:t>
            </w:r>
            <w:r w:rsidRPr="00F21219">
              <w:rPr>
                <w:rFonts w:asciiTheme="minorHAnsi" w:hAnsiTheme="minorHAnsi" w:cstheme="minorHAnsi"/>
                <w:sz w:val="22"/>
                <w:lang w:val="en-US"/>
              </w:rPr>
              <w:t>s</w:t>
            </w:r>
            <w:r w:rsidRPr="00F21219">
              <w:rPr>
                <w:rFonts w:asciiTheme="minorHAnsi" w:hAnsiTheme="minorHAnsi" w:cstheme="minorHAnsi"/>
                <w:sz w:val="22"/>
              </w:rPr>
              <w:t xml:space="preserve"> of Ukraine in accordance with the current legislation of Ukraine*</w:t>
            </w:r>
          </w:p>
          <w:p w14:paraId="12C5B769" w14:textId="77777777" w:rsidR="00D0565D" w:rsidRPr="00F21219" w:rsidRDefault="00D0565D" w:rsidP="005316D6">
            <w:pPr>
              <w:tabs>
                <w:tab w:val="left" w:pos="1008"/>
                <w:tab w:val="left" w:pos="2880"/>
                <w:tab w:val="center" w:pos="4677"/>
                <w:tab w:val="right" w:pos="9355"/>
              </w:tabs>
              <w:jc w:val="both"/>
              <w:rPr>
                <w:rFonts w:asciiTheme="minorHAnsi" w:hAnsiTheme="minorHAnsi" w:cstheme="minorHAnsi"/>
                <w:sz w:val="22"/>
                <w:lang w:val="en-US"/>
              </w:rPr>
            </w:pPr>
            <w:r w:rsidRPr="00F21219">
              <w:rPr>
                <w:rFonts w:asciiTheme="minorHAnsi" w:hAnsiTheme="minorHAnsi" w:cstheme="minorHAnsi"/>
                <w:sz w:val="22"/>
              </w:rPr>
              <w:t xml:space="preserve">* </w:t>
            </w:r>
            <w:r w:rsidRPr="00F21219">
              <w:rPr>
                <w:rFonts w:asciiTheme="minorHAnsi" w:hAnsiTheme="minorHAnsi" w:cstheme="minorHAnsi"/>
                <w:i/>
                <w:sz w:val="22"/>
                <w:lang w:val="en-US"/>
              </w:rPr>
              <w:t>applicable if the Supplier is a resident of Ukraine</w:t>
            </w:r>
            <w:r w:rsidRPr="00F21219">
              <w:rPr>
                <w:rFonts w:asciiTheme="minorHAnsi" w:hAnsiTheme="minorHAnsi" w:cstheme="minorHAnsi"/>
                <w:sz w:val="22"/>
                <w:lang w:val="en-US"/>
              </w:rPr>
              <w:t>.</w:t>
            </w:r>
          </w:p>
          <w:p w14:paraId="4619EB25" w14:textId="77777777" w:rsidR="00D0565D" w:rsidRPr="00F21219" w:rsidRDefault="00D0565D" w:rsidP="005316D6">
            <w:pPr>
              <w:tabs>
                <w:tab w:val="left" w:pos="1008"/>
              </w:tabs>
              <w:autoSpaceDE w:val="0"/>
              <w:autoSpaceDN w:val="0"/>
              <w:adjustRightInd w:val="0"/>
              <w:rPr>
                <w:rFonts w:asciiTheme="minorHAnsi" w:hAnsiTheme="minorHAnsi" w:cstheme="minorHAnsi"/>
                <w:i/>
                <w:sz w:val="22"/>
                <w:lang w:val="en-US"/>
              </w:rPr>
            </w:pPr>
            <w:r w:rsidRPr="00F21219">
              <w:rPr>
                <w:rFonts w:asciiTheme="minorHAnsi" w:hAnsiTheme="minorHAnsi" w:cstheme="minorHAnsi"/>
                <w:i/>
                <w:sz w:val="22"/>
                <w:lang w:val="en-US"/>
              </w:rPr>
              <w:t>Or:</w:t>
            </w:r>
          </w:p>
          <w:p w14:paraId="6B5EC687" w14:textId="77777777" w:rsidR="00D0565D" w:rsidRPr="00F21219" w:rsidRDefault="00D0565D" w:rsidP="005316D6">
            <w:pPr>
              <w:tabs>
                <w:tab w:val="left" w:pos="1008"/>
              </w:tabs>
              <w:autoSpaceDE w:val="0"/>
              <w:autoSpaceDN w:val="0"/>
              <w:adjustRightInd w:val="0"/>
              <w:ind w:firstLine="356"/>
              <w:jc w:val="both"/>
              <w:rPr>
                <w:rFonts w:asciiTheme="minorHAnsi" w:hAnsiTheme="minorHAnsi" w:cstheme="minorHAnsi"/>
                <w:color w:val="000000" w:themeColor="text1"/>
                <w:kern w:val="1"/>
                <w:sz w:val="22"/>
                <w:lang w:val="en-US"/>
              </w:rPr>
            </w:pPr>
            <w:r w:rsidRPr="00F21219">
              <w:rPr>
                <w:rFonts w:asciiTheme="minorHAnsi" w:hAnsiTheme="minorHAnsi" w:cstheme="minorHAnsi"/>
                <w:kern w:val="2"/>
                <w:sz w:val="22"/>
                <w:lang w:val="en-US"/>
              </w:rPr>
              <w:t xml:space="preserve">- any dispute, controversy </w:t>
            </w:r>
            <w:r w:rsidRPr="00F21219">
              <w:rPr>
                <w:rFonts w:asciiTheme="minorHAnsi" w:hAnsiTheme="minorHAnsi" w:cstheme="minorHAnsi"/>
                <w:color w:val="000000" w:themeColor="text1"/>
                <w:kern w:val="1"/>
                <w:sz w:val="22"/>
                <w:lang w:val="en-US"/>
              </w:rPr>
              <w:t>shall be litigated in Kyiv Economic Court</w:t>
            </w:r>
          </w:p>
          <w:p w14:paraId="2DF30BF3" w14:textId="77777777" w:rsidR="00D0565D" w:rsidRPr="00F21219" w:rsidRDefault="00D0565D" w:rsidP="005316D6">
            <w:pPr>
              <w:tabs>
                <w:tab w:val="left" w:pos="1008"/>
              </w:tabs>
              <w:autoSpaceDE w:val="0"/>
              <w:autoSpaceDN w:val="0"/>
              <w:adjustRightInd w:val="0"/>
              <w:jc w:val="both"/>
              <w:rPr>
                <w:rFonts w:asciiTheme="minorHAnsi" w:hAnsiTheme="minorHAnsi" w:cstheme="minorHAnsi"/>
                <w:kern w:val="2"/>
                <w:sz w:val="22"/>
              </w:rPr>
            </w:pPr>
            <w:r w:rsidRPr="00F21219">
              <w:rPr>
                <w:rFonts w:asciiTheme="minorHAnsi" w:hAnsiTheme="minorHAnsi" w:cstheme="minorHAnsi"/>
                <w:color w:val="000000" w:themeColor="text1"/>
                <w:kern w:val="1"/>
                <w:sz w:val="22"/>
                <w:lang w:val="en-US"/>
              </w:rPr>
              <w:t>This Contract shall be governed by the law</w:t>
            </w:r>
            <w:r w:rsidRPr="00F21219">
              <w:rPr>
                <w:rFonts w:asciiTheme="minorHAnsi" w:hAnsiTheme="minorHAnsi" w:cstheme="minorHAnsi"/>
                <w:color w:val="000000" w:themeColor="text1"/>
                <w:kern w:val="1"/>
                <w:sz w:val="22"/>
              </w:rPr>
              <w:t xml:space="preserve"> </w:t>
            </w:r>
            <w:r w:rsidRPr="00F21219">
              <w:rPr>
                <w:rFonts w:asciiTheme="minorHAnsi" w:hAnsiTheme="minorHAnsi" w:cstheme="minorHAnsi"/>
                <w:color w:val="000000" w:themeColor="text1"/>
                <w:kern w:val="1"/>
                <w:sz w:val="22"/>
                <w:lang w:val="en-US"/>
              </w:rPr>
              <w:t>of Ukraine.</w:t>
            </w:r>
            <w:r w:rsidRPr="00F21219">
              <w:rPr>
                <w:rFonts w:asciiTheme="minorHAnsi" w:hAnsiTheme="minorHAnsi" w:cstheme="minorHAnsi"/>
                <w:kern w:val="2"/>
                <w:sz w:val="22"/>
                <w:lang w:val="en-US"/>
              </w:rPr>
              <w:t xml:space="preserve"> </w:t>
            </w:r>
            <w:r w:rsidRPr="00F21219">
              <w:rPr>
                <w:rFonts w:asciiTheme="minorHAnsi" w:hAnsiTheme="minorHAnsi" w:cstheme="minorHAnsi"/>
                <w:kern w:val="2"/>
                <w:sz w:val="22"/>
              </w:rPr>
              <w:t>**</w:t>
            </w:r>
          </w:p>
          <w:p w14:paraId="601E3A20" w14:textId="77777777" w:rsidR="00D0565D" w:rsidRPr="00F21219" w:rsidRDefault="00D0565D" w:rsidP="005316D6">
            <w:pPr>
              <w:tabs>
                <w:tab w:val="left" w:pos="1008"/>
              </w:tabs>
              <w:autoSpaceDE w:val="0"/>
              <w:autoSpaceDN w:val="0"/>
              <w:adjustRightInd w:val="0"/>
              <w:jc w:val="both"/>
              <w:rPr>
                <w:rFonts w:asciiTheme="minorHAnsi" w:hAnsiTheme="minorHAnsi" w:cstheme="minorHAnsi"/>
                <w:b/>
                <w:bCs/>
                <w:sz w:val="22"/>
                <w:lang w:val="en-US"/>
              </w:rPr>
            </w:pPr>
            <w:r w:rsidRPr="00F21219" w:rsidDel="00962FD2">
              <w:rPr>
                <w:rFonts w:asciiTheme="minorHAnsi" w:hAnsiTheme="minorHAnsi" w:cstheme="minorHAnsi"/>
                <w:kern w:val="2"/>
                <w:sz w:val="22"/>
                <w:lang w:val="en-US"/>
              </w:rPr>
              <w:t xml:space="preserve"> </w:t>
            </w:r>
            <w:r w:rsidRPr="00F21219">
              <w:rPr>
                <w:rFonts w:asciiTheme="minorHAnsi" w:hAnsiTheme="minorHAnsi" w:cstheme="minorHAnsi"/>
                <w:kern w:val="2"/>
                <w:sz w:val="22"/>
              </w:rPr>
              <w:t>**</w:t>
            </w:r>
            <w:r w:rsidRPr="00F21219">
              <w:rPr>
                <w:rFonts w:asciiTheme="minorHAnsi" w:hAnsiTheme="minorHAnsi" w:cstheme="minorHAnsi"/>
                <w:i/>
                <w:kern w:val="2"/>
                <w:sz w:val="22"/>
                <w:lang w:val="en-US"/>
              </w:rPr>
              <w:t>applicable when Supplier is a non-resident of Ukraine</w:t>
            </w:r>
          </w:p>
          <w:p w14:paraId="02A8B718" w14:textId="77777777" w:rsidR="00D0565D" w:rsidRPr="00F21219" w:rsidRDefault="00D0565D" w:rsidP="005316D6">
            <w:pPr>
              <w:keepNext/>
              <w:keepLines/>
              <w:tabs>
                <w:tab w:val="left" w:pos="1008"/>
              </w:tabs>
              <w:autoSpaceDE w:val="0"/>
              <w:autoSpaceDN w:val="0"/>
              <w:adjustRightInd w:val="0"/>
              <w:ind w:right="151"/>
              <w:jc w:val="both"/>
              <w:rPr>
                <w:rFonts w:asciiTheme="minorHAnsi" w:hAnsiTheme="minorHAnsi" w:cstheme="minorHAnsi"/>
                <w:bCs/>
                <w:i/>
                <w:sz w:val="22"/>
                <w:lang w:val="en-US"/>
              </w:rPr>
            </w:pPr>
            <w:r w:rsidRPr="00F21219">
              <w:rPr>
                <w:rFonts w:asciiTheme="minorHAnsi" w:hAnsiTheme="minorHAnsi" w:cstheme="minorHAnsi"/>
                <w:bCs/>
                <w:i/>
                <w:sz w:val="22"/>
                <w:lang w:val="en-US"/>
              </w:rPr>
              <w:lastRenderedPageBreak/>
              <w:t xml:space="preserve">The Contract includes one of the options, depending on whether the Supplier is resident or non-resident of Ukraine. </w:t>
            </w:r>
          </w:p>
          <w:p w14:paraId="789CE025" w14:textId="12F77EAA" w:rsidR="00D0565D" w:rsidRPr="00F21219" w:rsidRDefault="004F2819" w:rsidP="004F2819">
            <w:pPr>
              <w:tabs>
                <w:tab w:val="left" w:pos="1008"/>
              </w:tabs>
              <w:autoSpaceDE w:val="0"/>
              <w:autoSpaceDN w:val="0"/>
              <w:adjustRightInd w:val="0"/>
              <w:jc w:val="center"/>
              <w:rPr>
                <w:rFonts w:asciiTheme="minorHAnsi" w:hAnsiTheme="minorHAnsi" w:cstheme="minorHAnsi"/>
                <w:b/>
                <w:bCs/>
                <w:sz w:val="22"/>
              </w:rPr>
            </w:pPr>
            <w:r>
              <w:rPr>
                <w:rFonts w:asciiTheme="minorHAnsi" w:hAnsiTheme="minorHAnsi" w:cstheme="minorHAnsi"/>
                <w:b/>
                <w:bCs/>
                <w:sz w:val="22"/>
              </w:rPr>
              <w:t>X. Contract validity period</w:t>
            </w:r>
          </w:p>
          <w:p w14:paraId="354FF037" w14:textId="7D5C48F0" w:rsidR="00D0565D" w:rsidRPr="00F21219" w:rsidRDefault="00D0565D" w:rsidP="00D0565D">
            <w:pPr>
              <w:pStyle w:val="ab"/>
              <w:widowControl w:val="0"/>
              <w:numPr>
                <w:ilvl w:val="1"/>
                <w:numId w:val="38"/>
              </w:numPr>
              <w:tabs>
                <w:tab w:val="left" w:pos="1008"/>
              </w:tabs>
              <w:autoSpaceDE w:val="0"/>
              <w:autoSpaceDN w:val="0"/>
              <w:adjustRightInd w:val="0"/>
              <w:spacing w:after="0" w:line="240" w:lineRule="auto"/>
              <w:ind w:left="0" w:firstLine="357"/>
              <w:jc w:val="both"/>
              <w:rPr>
                <w:rFonts w:asciiTheme="minorHAnsi" w:hAnsiTheme="minorHAnsi" w:cstheme="minorHAnsi"/>
                <w:i/>
                <w:noProof/>
                <w:sz w:val="22"/>
                <w:lang w:val="en-US"/>
              </w:rPr>
            </w:pPr>
            <w:r w:rsidRPr="00F21219">
              <w:rPr>
                <w:rFonts w:asciiTheme="minorHAnsi" w:hAnsiTheme="minorHAnsi" w:cstheme="minorHAnsi"/>
                <w:noProof/>
                <w:sz w:val="22"/>
                <w:lang w:val="en-US"/>
              </w:rPr>
              <w:t xml:space="preserve">This Contract shall enter into force from the date of its signing and sealing it by the Parties (if available), </w:t>
            </w:r>
            <w:r w:rsidRPr="00F21219">
              <w:rPr>
                <w:rFonts w:asciiTheme="minorHAnsi" w:hAnsiTheme="minorHAnsi" w:cstheme="minorHAnsi"/>
                <w:i/>
                <w:noProof/>
                <w:sz w:val="22"/>
                <w:lang w:val="en-US"/>
              </w:rPr>
              <w:t>under condition that the Supplier has provided the security of fulfillment of its obligations under the Contract, which correspond to the requirements stipulated in cl. 10.2. of the Contract</w:t>
            </w:r>
            <w:r w:rsidRPr="00F21219">
              <w:rPr>
                <w:rFonts w:asciiTheme="minorHAnsi" w:hAnsiTheme="minorHAnsi" w:cstheme="minorHAnsi"/>
                <w:noProof/>
                <w:sz w:val="22"/>
                <w:lang w:val="en-US"/>
              </w:rPr>
              <w:t xml:space="preserve"> and acts till </w:t>
            </w:r>
            <w:r w:rsidR="005F6292">
              <w:rPr>
                <w:rFonts w:asciiTheme="minorHAnsi" w:hAnsiTheme="minorHAnsi" w:cstheme="minorHAnsi"/>
                <w:sz w:val="22"/>
                <w:lang w:val="en-US"/>
              </w:rPr>
              <w:t>29</w:t>
            </w:r>
            <w:r w:rsidRPr="00F21219">
              <w:rPr>
                <w:rFonts w:asciiTheme="minorHAnsi" w:hAnsiTheme="minorHAnsi" w:cstheme="minorHAnsi"/>
                <w:sz w:val="22"/>
                <w:lang w:val="en-US"/>
              </w:rPr>
              <w:t>.</w:t>
            </w:r>
            <w:r w:rsidR="005F6292">
              <w:rPr>
                <w:rFonts w:asciiTheme="minorHAnsi" w:hAnsiTheme="minorHAnsi" w:cstheme="minorHAnsi"/>
                <w:sz w:val="22"/>
                <w:lang w:val="en-US"/>
              </w:rPr>
              <w:t>02.</w:t>
            </w:r>
            <w:r w:rsidRPr="00F21219">
              <w:rPr>
                <w:rFonts w:asciiTheme="minorHAnsi" w:hAnsiTheme="minorHAnsi" w:cstheme="minorHAnsi"/>
                <w:sz w:val="22"/>
                <w:lang w:val="en-US"/>
              </w:rPr>
              <w:t>20</w:t>
            </w:r>
            <w:r w:rsidR="005F6292">
              <w:rPr>
                <w:rFonts w:asciiTheme="minorHAnsi" w:hAnsiTheme="minorHAnsi" w:cstheme="minorHAnsi"/>
                <w:sz w:val="22"/>
                <w:lang w:val="en-US"/>
              </w:rPr>
              <w:t>24</w:t>
            </w:r>
            <w:r w:rsidRPr="00F21219">
              <w:rPr>
                <w:rFonts w:asciiTheme="minorHAnsi" w:hAnsiTheme="minorHAnsi" w:cstheme="minorHAnsi"/>
                <w:color w:val="000000" w:themeColor="text1"/>
                <w:sz w:val="22"/>
                <w:lang w:val="en-US"/>
              </w:rPr>
              <w:t>(inclusive).</w:t>
            </w:r>
          </w:p>
          <w:p w14:paraId="56BF42B9" w14:textId="77777777" w:rsidR="00D0565D" w:rsidRPr="00F21219" w:rsidRDefault="00D0565D" w:rsidP="005316D6">
            <w:pPr>
              <w:pStyle w:val="ab"/>
              <w:tabs>
                <w:tab w:val="left" w:pos="1008"/>
              </w:tabs>
              <w:ind w:left="0" w:firstLine="357"/>
              <w:jc w:val="both"/>
              <w:rPr>
                <w:rFonts w:asciiTheme="minorHAnsi" w:hAnsiTheme="minorHAnsi" w:cstheme="minorHAnsi"/>
                <w:i/>
                <w:noProof/>
                <w:sz w:val="22"/>
                <w:lang w:val="en-US"/>
              </w:rPr>
            </w:pPr>
          </w:p>
          <w:p w14:paraId="026F9DC2" w14:textId="77777777" w:rsidR="00D0565D" w:rsidRPr="00F21219" w:rsidRDefault="00D0565D" w:rsidP="005316D6">
            <w:pPr>
              <w:pStyle w:val="ab"/>
              <w:tabs>
                <w:tab w:val="left" w:pos="1008"/>
              </w:tabs>
              <w:ind w:left="0" w:firstLine="357"/>
              <w:jc w:val="both"/>
              <w:rPr>
                <w:rFonts w:asciiTheme="minorHAnsi" w:hAnsiTheme="minorHAnsi" w:cstheme="minorHAnsi"/>
                <w:noProof/>
                <w:sz w:val="22"/>
                <w:lang w:val="en-US"/>
              </w:rPr>
            </w:pPr>
            <w:r w:rsidRPr="00F21219">
              <w:rPr>
                <w:rFonts w:asciiTheme="minorHAnsi" w:hAnsiTheme="minorHAnsi" w:cstheme="minorHAnsi"/>
                <w:noProof/>
                <w:sz w:val="22"/>
                <w:lang w:val="en-US"/>
              </w:rPr>
              <w:t>10.2. Requirements for the security of fulfillment of obligations under the Contract by the Supplier:</w:t>
            </w:r>
          </w:p>
          <w:p w14:paraId="0F03DA32" w14:textId="77777777" w:rsidR="00D0565D" w:rsidRPr="00F21219" w:rsidRDefault="00D0565D" w:rsidP="005316D6">
            <w:pPr>
              <w:pStyle w:val="ab"/>
              <w:tabs>
                <w:tab w:val="left" w:pos="1008"/>
              </w:tabs>
              <w:ind w:left="0" w:firstLine="357"/>
              <w:jc w:val="both"/>
              <w:rPr>
                <w:rFonts w:asciiTheme="minorHAnsi" w:hAnsiTheme="minorHAnsi" w:cstheme="minorHAnsi"/>
                <w:noProof/>
                <w:sz w:val="22"/>
                <w:lang w:val="en-US"/>
              </w:rPr>
            </w:pPr>
            <w:r w:rsidRPr="00F21219">
              <w:rPr>
                <w:rFonts w:asciiTheme="minorHAnsi" w:hAnsiTheme="minorHAnsi" w:cstheme="minorHAnsi"/>
                <w:noProof/>
                <w:sz w:val="22"/>
                <w:lang w:val="en-US"/>
              </w:rPr>
              <w:t>the security of fulfillment of obligations under the Contract is provided before the date of conclusion of the Contract in one of the ways:</w:t>
            </w:r>
          </w:p>
          <w:p w14:paraId="10345D15" w14:textId="0A0AD4F3" w:rsidR="00D0565D" w:rsidRPr="00F21219" w:rsidRDefault="00D0565D" w:rsidP="004F2819">
            <w:pPr>
              <w:pStyle w:val="ab"/>
              <w:tabs>
                <w:tab w:val="left" w:pos="1008"/>
              </w:tabs>
              <w:ind w:left="0" w:firstLine="357"/>
              <w:jc w:val="both"/>
              <w:rPr>
                <w:rFonts w:asciiTheme="minorHAnsi" w:hAnsiTheme="minorHAnsi" w:cstheme="minorHAnsi"/>
                <w:noProof/>
                <w:sz w:val="22"/>
                <w:lang w:val="en-US"/>
              </w:rPr>
            </w:pPr>
            <w:r w:rsidRPr="00F21219">
              <w:rPr>
                <w:rFonts w:asciiTheme="minorHAnsi" w:hAnsiTheme="minorHAnsi" w:cstheme="minorHAnsi"/>
                <w:noProof/>
                <w:sz w:val="22"/>
                <w:lang w:val="en-US"/>
              </w:rPr>
              <w:t>(1) The amount of funds, as security of fulfillment of obligation under the Contract, should be transferred by the Supplier to the separate account, provided by the Buyer and should be 5%  from the Contract’s total value</w:t>
            </w:r>
            <w:r w:rsidRPr="00F21219">
              <w:rPr>
                <w:rFonts w:asciiTheme="minorHAnsi" w:hAnsiTheme="minorHAnsi" w:cstheme="minorHAnsi"/>
                <w:noProof/>
                <w:sz w:val="22"/>
              </w:rPr>
              <w:t xml:space="preserve"> </w:t>
            </w:r>
            <w:r w:rsidR="004F2819">
              <w:rPr>
                <w:rFonts w:asciiTheme="minorHAnsi" w:hAnsiTheme="minorHAnsi" w:cstheme="minorHAnsi"/>
                <w:noProof/>
                <w:sz w:val="22"/>
                <w:lang w:val="en-US"/>
              </w:rPr>
              <w:t>(price).</w:t>
            </w:r>
            <w:r w:rsidR="004F2819">
              <w:rPr>
                <w:rFonts w:asciiTheme="minorHAnsi" w:hAnsiTheme="minorHAnsi" w:cstheme="minorHAnsi"/>
                <w:noProof/>
                <w:sz w:val="22"/>
              </w:rPr>
              <w:t xml:space="preserve">    </w:t>
            </w:r>
            <w:r w:rsidRPr="00F21219">
              <w:rPr>
                <w:rFonts w:asciiTheme="minorHAnsi" w:hAnsiTheme="minorHAnsi" w:cstheme="minorHAnsi"/>
                <w:noProof/>
                <w:sz w:val="22"/>
                <w:lang w:val="en-US"/>
              </w:rPr>
              <w:t>or</w:t>
            </w:r>
          </w:p>
          <w:p w14:paraId="43E39DAF" w14:textId="206F9C76" w:rsidR="00D0565D" w:rsidRDefault="00D0565D" w:rsidP="005316D6">
            <w:pPr>
              <w:pStyle w:val="ab"/>
              <w:tabs>
                <w:tab w:val="left" w:pos="1008"/>
              </w:tabs>
              <w:ind w:left="0" w:firstLine="357"/>
              <w:jc w:val="both"/>
              <w:rPr>
                <w:rFonts w:asciiTheme="minorHAnsi" w:hAnsiTheme="minorHAnsi" w:cstheme="minorHAnsi"/>
                <w:noProof/>
                <w:sz w:val="22"/>
              </w:rPr>
            </w:pPr>
            <w:r w:rsidRPr="00F21219">
              <w:rPr>
                <w:rFonts w:asciiTheme="minorHAnsi" w:hAnsiTheme="minorHAnsi" w:cstheme="minorHAnsi"/>
                <w:noProof/>
                <w:sz w:val="22"/>
                <w:lang w:val="en-US"/>
              </w:rPr>
              <w:t xml:space="preserve">(2) Perfomance Bond or SBLC should correspond to the requirements stipulated in Typical form of  Perfomance Bond/ SBLC, which is  Appendix </w:t>
            </w:r>
            <w:r w:rsidRPr="00F21219">
              <w:rPr>
                <w:rFonts w:asciiTheme="minorHAnsi" w:hAnsiTheme="minorHAnsi" w:cstheme="minorHAnsi"/>
                <w:noProof/>
                <w:sz w:val="22"/>
              </w:rPr>
              <w:t>№ 6</w:t>
            </w:r>
            <w:r w:rsidRPr="00F21219">
              <w:rPr>
                <w:rFonts w:asciiTheme="minorHAnsi" w:hAnsiTheme="minorHAnsi" w:cstheme="minorHAnsi"/>
                <w:noProof/>
                <w:sz w:val="22"/>
                <w:lang w:val="en-US"/>
              </w:rPr>
              <w:t xml:space="preserve"> to the Contract and the amount of Perfomance Bond should be   5 % from the Contract’s total value (price)</w:t>
            </w:r>
            <w:r w:rsidRPr="00F21219">
              <w:rPr>
                <w:rFonts w:asciiTheme="minorHAnsi" w:hAnsiTheme="minorHAnsi" w:cstheme="minorHAnsi"/>
                <w:noProof/>
                <w:sz w:val="22"/>
              </w:rPr>
              <w:t>.</w:t>
            </w:r>
          </w:p>
          <w:p w14:paraId="74D21096" w14:textId="371646CB" w:rsidR="004F2819" w:rsidRDefault="004F2819" w:rsidP="005316D6">
            <w:pPr>
              <w:pStyle w:val="ab"/>
              <w:tabs>
                <w:tab w:val="left" w:pos="1008"/>
              </w:tabs>
              <w:ind w:left="0" w:firstLine="357"/>
              <w:jc w:val="both"/>
              <w:rPr>
                <w:rFonts w:asciiTheme="minorHAnsi" w:hAnsiTheme="minorHAnsi" w:cstheme="minorHAnsi"/>
                <w:noProof/>
                <w:sz w:val="22"/>
              </w:rPr>
            </w:pPr>
          </w:p>
          <w:p w14:paraId="6CA6BC80" w14:textId="77777777" w:rsidR="004F2819" w:rsidRPr="00F21219" w:rsidRDefault="004F2819" w:rsidP="005316D6">
            <w:pPr>
              <w:pStyle w:val="ab"/>
              <w:tabs>
                <w:tab w:val="left" w:pos="1008"/>
              </w:tabs>
              <w:ind w:left="0" w:firstLine="357"/>
              <w:jc w:val="both"/>
              <w:rPr>
                <w:rFonts w:asciiTheme="minorHAnsi" w:hAnsiTheme="minorHAnsi" w:cstheme="minorHAnsi"/>
                <w:noProof/>
                <w:sz w:val="22"/>
              </w:rPr>
            </w:pPr>
          </w:p>
          <w:p w14:paraId="3BED7085" w14:textId="77777777" w:rsidR="00D0565D" w:rsidRPr="00F21219" w:rsidRDefault="00D0565D" w:rsidP="005316D6">
            <w:pPr>
              <w:tabs>
                <w:tab w:val="left" w:pos="1008"/>
              </w:tabs>
              <w:ind w:firstLine="357"/>
              <w:jc w:val="both"/>
              <w:rPr>
                <w:rFonts w:asciiTheme="minorHAnsi" w:hAnsiTheme="minorHAnsi" w:cstheme="minorHAnsi"/>
                <w:sz w:val="22"/>
                <w:lang w:val="en-US"/>
              </w:rPr>
            </w:pPr>
            <w:r w:rsidRPr="00F21219">
              <w:rPr>
                <w:rFonts w:asciiTheme="minorHAnsi" w:hAnsiTheme="minorHAnsi" w:cstheme="minorHAnsi"/>
                <w:sz w:val="22"/>
                <w:lang w:val="en-US"/>
              </w:rPr>
              <w:t>10.3. In case the Supplier provides funds</w:t>
            </w:r>
            <w:r w:rsidRPr="00F21219">
              <w:rPr>
                <w:rFonts w:asciiTheme="minorHAnsi" w:hAnsiTheme="minorHAnsi" w:cstheme="minorHAnsi"/>
                <w:sz w:val="22"/>
              </w:rPr>
              <w:t>,</w:t>
            </w:r>
            <w:r w:rsidRPr="00F21219">
              <w:rPr>
                <w:rFonts w:asciiTheme="minorHAnsi" w:hAnsiTheme="minorHAnsi" w:cstheme="minorHAnsi"/>
                <w:noProof/>
                <w:sz w:val="22"/>
                <w:lang w:val="en-US"/>
              </w:rPr>
              <w:t xml:space="preserve"> Perfomance Bond or SBLC</w:t>
            </w:r>
            <w:r w:rsidRPr="00F21219">
              <w:rPr>
                <w:rFonts w:asciiTheme="minorHAnsi" w:hAnsiTheme="minorHAnsi" w:cstheme="minorHAnsi"/>
                <w:sz w:val="22"/>
                <w:lang w:val="en-US"/>
              </w:rPr>
              <w:t xml:space="preserve"> as security of fulfillment of obligation under the Contract , the Buyer shall return to the Supplier the security of fulfillment of its obligations under the Supply Contract within 5 banking days, from the date of Supplier’s demand for the requisite details, in the following cases:</w:t>
            </w:r>
          </w:p>
          <w:p w14:paraId="52B3BCEB" w14:textId="77777777" w:rsidR="00D0565D" w:rsidRPr="00F21219" w:rsidRDefault="00D0565D" w:rsidP="005316D6">
            <w:pPr>
              <w:tabs>
                <w:tab w:val="left" w:pos="1008"/>
              </w:tabs>
              <w:ind w:firstLine="357"/>
              <w:jc w:val="both"/>
              <w:rPr>
                <w:rFonts w:asciiTheme="minorHAnsi" w:hAnsiTheme="minorHAnsi" w:cstheme="minorHAnsi"/>
                <w:sz w:val="22"/>
                <w:lang w:val="en-US"/>
              </w:rPr>
            </w:pPr>
          </w:p>
          <w:p w14:paraId="54635771" w14:textId="77777777" w:rsidR="00D0565D" w:rsidRPr="00F21219" w:rsidRDefault="00D0565D" w:rsidP="005316D6">
            <w:pPr>
              <w:tabs>
                <w:tab w:val="left" w:pos="1008"/>
              </w:tabs>
              <w:ind w:firstLine="357"/>
              <w:jc w:val="both"/>
              <w:rPr>
                <w:rFonts w:asciiTheme="minorHAnsi" w:hAnsiTheme="minorHAnsi" w:cstheme="minorHAnsi"/>
                <w:sz w:val="22"/>
                <w:lang w:val="en-US"/>
              </w:rPr>
            </w:pPr>
          </w:p>
          <w:p w14:paraId="021E5C40" w14:textId="55C791D2" w:rsidR="00D0565D" w:rsidRDefault="00D0565D" w:rsidP="005316D6">
            <w:pPr>
              <w:tabs>
                <w:tab w:val="left" w:pos="1008"/>
              </w:tabs>
              <w:ind w:firstLine="357"/>
              <w:jc w:val="both"/>
              <w:rPr>
                <w:rFonts w:asciiTheme="minorHAnsi" w:hAnsiTheme="minorHAnsi" w:cstheme="minorHAnsi"/>
                <w:sz w:val="22"/>
                <w:lang w:val="en-US"/>
              </w:rPr>
            </w:pPr>
          </w:p>
          <w:p w14:paraId="643204AC" w14:textId="4FFDE967" w:rsidR="004F2819" w:rsidRDefault="004F2819" w:rsidP="005316D6">
            <w:pPr>
              <w:tabs>
                <w:tab w:val="left" w:pos="1008"/>
              </w:tabs>
              <w:ind w:firstLine="357"/>
              <w:jc w:val="both"/>
              <w:rPr>
                <w:rFonts w:asciiTheme="minorHAnsi" w:hAnsiTheme="minorHAnsi" w:cstheme="minorHAnsi"/>
                <w:sz w:val="22"/>
                <w:lang w:val="en-US"/>
              </w:rPr>
            </w:pPr>
          </w:p>
          <w:p w14:paraId="5AEFF899" w14:textId="77777777" w:rsidR="004F2819" w:rsidRPr="00F21219" w:rsidRDefault="004F2819" w:rsidP="005316D6">
            <w:pPr>
              <w:tabs>
                <w:tab w:val="left" w:pos="1008"/>
              </w:tabs>
              <w:ind w:firstLine="357"/>
              <w:jc w:val="both"/>
              <w:rPr>
                <w:rFonts w:asciiTheme="minorHAnsi" w:hAnsiTheme="minorHAnsi" w:cstheme="minorHAnsi"/>
                <w:sz w:val="22"/>
                <w:lang w:val="en-US"/>
              </w:rPr>
            </w:pPr>
          </w:p>
          <w:p w14:paraId="61C5C0B1" w14:textId="77777777" w:rsidR="00D0565D" w:rsidRPr="00F21219" w:rsidRDefault="00D0565D" w:rsidP="005316D6">
            <w:pPr>
              <w:tabs>
                <w:tab w:val="left" w:pos="1008"/>
              </w:tabs>
              <w:ind w:firstLine="357"/>
              <w:jc w:val="both"/>
              <w:rPr>
                <w:rFonts w:asciiTheme="minorHAnsi" w:hAnsiTheme="minorHAnsi" w:cstheme="minorHAnsi"/>
                <w:sz w:val="22"/>
              </w:rPr>
            </w:pPr>
            <w:r w:rsidRPr="00F21219">
              <w:rPr>
                <w:rFonts w:asciiTheme="minorHAnsi" w:hAnsiTheme="minorHAnsi" w:cstheme="minorHAnsi"/>
                <w:sz w:val="22"/>
                <w:lang w:val="ru-RU"/>
              </w:rPr>
              <w:t>А</w:t>
            </w:r>
            <w:r w:rsidRPr="00F21219">
              <w:rPr>
                <w:rFonts w:asciiTheme="minorHAnsi" w:hAnsiTheme="minorHAnsi" w:cstheme="minorHAnsi"/>
                <w:sz w:val="22"/>
                <w:lang w:val="en-US"/>
              </w:rPr>
              <w:t xml:space="preserve">. </w:t>
            </w:r>
            <w:r w:rsidRPr="00F21219">
              <w:rPr>
                <w:rFonts w:asciiTheme="minorHAnsi" w:hAnsiTheme="minorHAnsi" w:cstheme="minorHAnsi"/>
                <w:sz w:val="22"/>
              </w:rPr>
              <w:t>after execution by the Supplier of its Contractual obligations in full volume;</w:t>
            </w:r>
          </w:p>
          <w:p w14:paraId="43314093" w14:textId="55578DBC" w:rsidR="00D0565D" w:rsidRPr="00F21219" w:rsidRDefault="00D0565D" w:rsidP="004F2819">
            <w:pPr>
              <w:tabs>
                <w:tab w:val="left" w:pos="1008"/>
              </w:tabs>
              <w:ind w:firstLine="357"/>
              <w:jc w:val="both"/>
              <w:rPr>
                <w:rFonts w:asciiTheme="minorHAnsi" w:hAnsiTheme="minorHAnsi" w:cstheme="minorHAnsi"/>
                <w:sz w:val="22"/>
                <w:lang w:val="en-US"/>
              </w:rPr>
            </w:pPr>
            <w:r w:rsidRPr="00F21219">
              <w:rPr>
                <w:rFonts w:asciiTheme="minorHAnsi" w:hAnsiTheme="minorHAnsi" w:cstheme="minorHAnsi"/>
                <w:sz w:val="22"/>
                <w:lang w:val="en-US"/>
              </w:rPr>
              <w:t>B. by court decision, which has entered into force,  which in case of invalidation of the results of the procurement / simplified procurement procedure or the procur</w:t>
            </w:r>
            <w:r w:rsidR="004F2819">
              <w:rPr>
                <w:rFonts w:asciiTheme="minorHAnsi" w:hAnsiTheme="minorHAnsi" w:cstheme="minorHAnsi"/>
                <w:sz w:val="22"/>
                <w:lang w:val="en-US"/>
              </w:rPr>
              <w:t>ement contract is null and void</w:t>
            </w:r>
          </w:p>
          <w:p w14:paraId="538712EE" w14:textId="77777777" w:rsidR="00D0565D" w:rsidRPr="00F21219" w:rsidRDefault="00D0565D" w:rsidP="005316D6">
            <w:pPr>
              <w:tabs>
                <w:tab w:val="left" w:pos="1008"/>
              </w:tabs>
              <w:ind w:firstLine="357"/>
              <w:jc w:val="both"/>
              <w:rPr>
                <w:rFonts w:asciiTheme="minorHAnsi" w:hAnsiTheme="minorHAnsi" w:cstheme="minorHAnsi"/>
                <w:sz w:val="22"/>
              </w:rPr>
            </w:pPr>
            <w:r w:rsidRPr="00F21219">
              <w:rPr>
                <w:rFonts w:asciiTheme="minorHAnsi" w:hAnsiTheme="minorHAnsi" w:cstheme="minorHAnsi"/>
                <w:sz w:val="22"/>
                <w:lang w:val="ru-RU"/>
              </w:rPr>
              <w:t>С</w:t>
            </w:r>
            <w:r w:rsidRPr="00F21219">
              <w:rPr>
                <w:rFonts w:asciiTheme="minorHAnsi" w:hAnsiTheme="minorHAnsi" w:cstheme="minorHAnsi"/>
                <w:sz w:val="22"/>
                <w:lang w:val="en-US"/>
              </w:rPr>
              <w:t>. In other cases provided by the current legislation of Ukraine governing public procurement.</w:t>
            </w:r>
          </w:p>
          <w:p w14:paraId="54CB74A7" w14:textId="36B4CDE2" w:rsidR="00D0565D" w:rsidRPr="004F2819" w:rsidRDefault="004F2819" w:rsidP="004F2819">
            <w:pPr>
              <w:tabs>
                <w:tab w:val="left" w:pos="1008"/>
              </w:tabs>
              <w:autoSpaceDE w:val="0"/>
              <w:autoSpaceDN w:val="0"/>
              <w:adjustRightInd w:val="0"/>
              <w:jc w:val="center"/>
              <w:rPr>
                <w:rFonts w:asciiTheme="minorHAnsi" w:hAnsiTheme="minorHAnsi" w:cstheme="minorHAnsi"/>
                <w:b/>
                <w:bCs/>
                <w:sz w:val="22"/>
              </w:rPr>
            </w:pPr>
            <w:r>
              <w:rPr>
                <w:rFonts w:asciiTheme="minorHAnsi" w:hAnsiTheme="minorHAnsi" w:cstheme="minorHAnsi"/>
                <w:b/>
                <w:bCs/>
                <w:sz w:val="22"/>
              </w:rPr>
              <w:t>XI. Other conditions</w:t>
            </w:r>
          </w:p>
          <w:p w14:paraId="1C470BED" w14:textId="77777777" w:rsidR="00D0565D" w:rsidRPr="00F21219" w:rsidRDefault="00D0565D" w:rsidP="00D0565D">
            <w:pPr>
              <w:widowControl w:val="0"/>
              <w:numPr>
                <w:ilvl w:val="1"/>
                <w:numId w:val="36"/>
              </w:numPr>
              <w:tabs>
                <w:tab w:val="left" w:pos="1008"/>
              </w:tabs>
              <w:autoSpaceDE w:val="0"/>
              <w:autoSpaceDN w:val="0"/>
              <w:adjustRightInd w:val="0"/>
              <w:spacing w:after="0" w:line="240" w:lineRule="auto"/>
              <w:ind w:left="43" w:hanging="43"/>
              <w:contextualSpacing/>
              <w:jc w:val="both"/>
              <w:rPr>
                <w:rFonts w:asciiTheme="minorHAnsi" w:hAnsiTheme="minorHAnsi" w:cstheme="minorHAnsi"/>
                <w:noProof/>
                <w:sz w:val="22"/>
                <w:lang w:val="en-US"/>
              </w:rPr>
            </w:pPr>
            <w:r w:rsidRPr="00F21219">
              <w:rPr>
                <w:rFonts w:asciiTheme="minorHAnsi" w:hAnsiTheme="minorHAnsi" w:cstheme="minorHAnsi"/>
                <w:noProof/>
                <w:sz w:val="22"/>
                <w:lang w:val="en-US"/>
              </w:rPr>
              <w:t xml:space="preserve"> Amendments and additions to this Contract may be done only by mutual agreement of the Parties, and such amendments shall be formalized by concluding an Additional agreement to this Contract.</w:t>
            </w:r>
          </w:p>
          <w:p w14:paraId="6CA15418" w14:textId="77777777" w:rsidR="00D0565D" w:rsidRPr="00F21219" w:rsidRDefault="00D0565D" w:rsidP="00D0565D">
            <w:pPr>
              <w:widowControl w:val="0"/>
              <w:numPr>
                <w:ilvl w:val="1"/>
                <w:numId w:val="36"/>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en-US"/>
              </w:rPr>
            </w:pPr>
            <w:r w:rsidRPr="00F21219">
              <w:rPr>
                <w:rFonts w:asciiTheme="minorHAnsi" w:hAnsiTheme="minorHAnsi" w:cstheme="minorHAnsi"/>
                <w:noProof/>
                <w:sz w:val="22"/>
                <w:lang w:val="en-US"/>
              </w:rPr>
              <w:t xml:space="preserve">This Contract may be terminated only by agreement of the Parties, except as established by this Contract and the legislation of Ukraine. </w:t>
            </w:r>
          </w:p>
          <w:p w14:paraId="04240420" w14:textId="77777777" w:rsidR="00D0565D" w:rsidRPr="00F21219" w:rsidRDefault="00D0565D" w:rsidP="00D0565D">
            <w:pPr>
              <w:widowControl w:val="0"/>
              <w:numPr>
                <w:ilvl w:val="1"/>
                <w:numId w:val="36"/>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en-US"/>
              </w:rPr>
            </w:pPr>
            <w:r w:rsidRPr="00F21219">
              <w:rPr>
                <w:rFonts w:asciiTheme="minorHAnsi" w:hAnsiTheme="minorHAnsi" w:cstheme="minorHAnsi"/>
                <w:sz w:val="22"/>
                <w:lang w:val="en-US"/>
              </w:rPr>
              <w:t>The Buyer has the right to cancel the Contract unilaterally in the following cases:</w:t>
            </w:r>
          </w:p>
          <w:p w14:paraId="74BEE636" w14:textId="77777777" w:rsidR="00D0565D" w:rsidRPr="00F21219" w:rsidRDefault="00D0565D" w:rsidP="005316D6">
            <w:pPr>
              <w:tabs>
                <w:tab w:val="left" w:pos="1008"/>
              </w:tabs>
              <w:jc w:val="both"/>
              <w:rPr>
                <w:rFonts w:asciiTheme="minorHAnsi" w:hAnsiTheme="minorHAnsi" w:cstheme="minorHAnsi"/>
                <w:noProof/>
                <w:sz w:val="22"/>
                <w:lang w:val="en-US"/>
              </w:rPr>
            </w:pPr>
          </w:p>
          <w:p w14:paraId="5A92945C"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sz w:val="22"/>
              </w:rPr>
            </w:pPr>
            <w:r w:rsidRPr="00F21219">
              <w:rPr>
                <w:rFonts w:asciiTheme="minorHAnsi" w:hAnsiTheme="minorHAnsi" w:cstheme="minorHAnsi"/>
                <w:sz w:val="22"/>
              </w:rPr>
              <w:t>-failure to provide to the Supplier the documents as regards the Goods appurtenant and subject to transfer together with the Goods;</w:t>
            </w:r>
            <w:r w:rsidRPr="00F21219">
              <w:rPr>
                <w:rFonts w:asciiTheme="minorHAnsi" w:hAnsiTheme="minorHAnsi" w:cstheme="minorHAnsi"/>
                <w:sz w:val="22"/>
                <w:lang w:val="en-US"/>
              </w:rPr>
              <w:t xml:space="preserve">                                                                </w:t>
            </w:r>
            <w:r w:rsidRPr="00F21219">
              <w:rPr>
                <w:rFonts w:asciiTheme="minorHAnsi" w:hAnsiTheme="minorHAnsi" w:cstheme="minorHAnsi"/>
                <w:sz w:val="22"/>
              </w:rPr>
              <w:t xml:space="preserve"> -if the Supplier delivered fewer Goods than established by this Contract, (including the Buyer has the right to refuse already delivered Goods); </w:t>
            </w:r>
          </w:p>
          <w:p w14:paraId="4452793E"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sz w:val="22"/>
              </w:rPr>
            </w:pPr>
          </w:p>
          <w:p w14:paraId="2B0227FA"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sz w:val="22"/>
              </w:rPr>
            </w:pPr>
            <w:r w:rsidRPr="00F21219">
              <w:rPr>
                <w:rFonts w:asciiTheme="minorHAnsi" w:hAnsiTheme="minorHAnsi" w:cstheme="minorHAnsi"/>
                <w:sz w:val="22"/>
              </w:rPr>
              <w:t>-if the Supplier delivered the Goods that does not match the set/completeness;</w:t>
            </w:r>
          </w:p>
          <w:p w14:paraId="0CC45D3E"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sz w:val="22"/>
              </w:rPr>
            </w:pPr>
            <w:r w:rsidRPr="00F21219">
              <w:rPr>
                <w:rFonts w:asciiTheme="minorHAnsi" w:hAnsiTheme="minorHAnsi" w:cstheme="minorHAnsi"/>
                <w:sz w:val="22"/>
              </w:rPr>
              <w:t xml:space="preserve"> -If the Supplier delivered the poor quality Goods;</w:t>
            </w:r>
          </w:p>
          <w:p w14:paraId="6439C892" w14:textId="77777777" w:rsidR="00D0565D" w:rsidRDefault="00D0565D" w:rsidP="005316D6">
            <w:pPr>
              <w:tabs>
                <w:tab w:val="left" w:pos="1008"/>
              </w:tabs>
              <w:autoSpaceDE w:val="0"/>
              <w:autoSpaceDN w:val="0"/>
              <w:adjustRightInd w:val="0"/>
              <w:ind w:firstLine="353"/>
              <w:jc w:val="both"/>
              <w:rPr>
                <w:rFonts w:asciiTheme="minorHAnsi" w:hAnsiTheme="minorHAnsi" w:cstheme="minorHAnsi"/>
                <w:sz w:val="22"/>
              </w:rPr>
            </w:pPr>
            <w:r w:rsidRPr="00F21219">
              <w:rPr>
                <w:rFonts w:asciiTheme="minorHAnsi" w:hAnsiTheme="minorHAnsi" w:cstheme="minorHAnsi"/>
                <w:sz w:val="22"/>
              </w:rPr>
              <w:t xml:space="preserve"> -in other cases stipulated by the current legislation of Ukraine. </w:t>
            </w:r>
          </w:p>
          <w:p w14:paraId="33E37B94" w14:textId="77777777" w:rsidR="00D0565D" w:rsidRPr="00F21219" w:rsidRDefault="00D0565D" w:rsidP="00D0565D">
            <w:pPr>
              <w:widowControl w:val="0"/>
              <w:numPr>
                <w:ilvl w:val="1"/>
                <w:numId w:val="36"/>
              </w:numPr>
              <w:tabs>
                <w:tab w:val="left" w:pos="1008"/>
              </w:tabs>
              <w:autoSpaceDE w:val="0"/>
              <w:autoSpaceDN w:val="0"/>
              <w:adjustRightInd w:val="0"/>
              <w:spacing w:after="0" w:line="240" w:lineRule="auto"/>
              <w:ind w:left="0" w:firstLine="353"/>
              <w:contextualSpacing/>
              <w:jc w:val="both"/>
              <w:rPr>
                <w:rFonts w:asciiTheme="minorHAnsi" w:hAnsiTheme="minorHAnsi" w:cstheme="minorHAnsi"/>
                <w:sz w:val="22"/>
                <w:lang w:val="en-US"/>
              </w:rPr>
            </w:pPr>
            <w:r w:rsidRPr="00F21219">
              <w:rPr>
                <w:rFonts w:asciiTheme="minorHAnsi" w:hAnsiTheme="minorHAnsi" w:cstheme="minorHAnsi"/>
                <w:sz w:val="22"/>
                <w:lang w:val="en-US"/>
              </w:rPr>
              <w:t>In case the Buyer makes decision to refuse the Contract on the grounds specified in section 11.</w:t>
            </w:r>
            <w:r w:rsidRPr="00F21219">
              <w:rPr>
                <w:rFonts w:asciiTheme="minorHAnsi" w:hAnsiTheme="minorHAnsi" w:cstheme="minorHAnsi"/>
                <w:sz w:val="22"/>
              </w:rPr>
              <w:t>3</w:t>
            </w:r>
            <w:r w:rsidRPr="00F21219">
              <w:rPr>
                <w:rFonts w:asciiTheme="minorHAnsi" w:hAnsiTheme="minorHAnsi" w:cstheme="minorHAnsi"/>
                <w:sz w:val="22"/>
                <w:lang w:val="en-US"/>
              </w:rPr>
              <w:t>. of this Contract, the Buyer has the right to:</w:t>
            </w:r>
          </w:p>
          <w:p w14:paraId="3908B2DC"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sz w:val="22"/>
                <w:lang w:val="en-US"/>
              </w:rPr>
            </w:pPr>
            <w:r w:rsidRPr="00F21219">
              <w:rPr>
                <w:rFonts w:asciiTheme="minorHAnsi" w:hAnsiTheme="minorHAnsi" w:cstheme="minorHAnsi"/>
                <w:color w:val="000000" w:themeColor="text1"/>
                <w:sz w:val="22"/>
              </w:rPr>
              <w:t xml:space="preserve">-notify the Supplier </w:t>
            </w:r>
            <w:r w:rsidRPr="00F21219">
              <w:rPr>
                <w:rFonts w:asciiTheme="minorHAnsi" w:hAnsiTheme="minorHAnsi" w:cstheme="minorHAnsi"/>
                <w:sz w:val="22"/>
                <w:lang w:val="en-US"/>
              </w:rPr>
              <w:t>in written form</w:t>
            </w:r>
            <w:r w:rsidRPr="00F21219">
              <w:rPr>
                <w:rFonts w:asciiTheme="minorHAnsi" w:hAnsiTheme="minorHAnsi" w:cstheme="minorHAnsi"/>
                <w:color w:val="000000" w:themeColor="text1"/>
                <w:sz w:val="22"/>
              </w:rPr>
              <w:t xml:space="preserve"> about </w:t>
            </w:r>
            <w:r w:rsidRPr="00F21219">
              <w:rPr>
                <w:rFonts w:asciiTheme="minorHAnsi" w:hAnsiTheme="minorHAnsi" w:cstheme="minorHAnsi"/>
                <w:sz w:val="22"/>
              </w:rPr>
              <w:t xml:space="preserve">withdrawal from  </w:t>
            </w:r>
            <w:r w:rsidRPr="00F21219">
              <w:rPr>
                <w:rFonts w:asciiTheme="minorHAnsi" w:hAnsiTheme="minorHAnsi" w:cstheme="minorHAnsi"/>
                <w:color w:val="000000" w:themeColor="text1"/>
                <w:sz w:val="22"/>
              </w:rPr>
              <w:t xml:space="preserve">the Contract unilaterally </w:t>
            </w:r>
            <w:r w:rsidRPr="00F21219">
              <w:rPr>
                <w:rFonts w:asciiTheme="minorHAnsi" w:hAnsiTheme="minorHAnsi" w:cstheme="minorHAnsi"/>
                <w:color w:val="000000" w:themeColor="text1"/>
                <w:sz w:val="22"/>
              </w:rPr>
              <w:lastRenderedPageBreak/>
              <w:t>indicating the reason of such decision. In this case,</w:t>
            </w:r>
            <w:r w:rsidRPr="00F21219">
              <w:rPr>
                <w:rFonts w:asciiTheme="minorHAnsi" w:hAnsiTheme="minorHAnsi" w:cstheme="minorHAnsi"/>
                <w:sz w:val="22"/>
                <w:lang w:val="en-US"/>
              </w:rPr>
              <w:t xml:space="preserve"> the notification should be sent in manner prescribed in cl. 11.18. and</w:t>
            </w:r>
            <w:r w:rsidRPr="00F21219">
              <w:rPr>
                <w:rFonts w:asciiTheme="minorHAnsi" w:hAnsiTheme="minorHAnsi" w:cstheme="minorHAnsi"/>
                <w:color w:val="000000" w:themeColor="text1"/>
                <w:sz w:val="22"/>
              </w:rPr>
              <w:t xml:space="preserve"> the Contract is terminated from the date of sending the notification about </w:t>
            </w:r>
            <w:r w:rsidRPr="00F21219">
              <w:rPr>
                <w:rFonts w:asciiTheme="minorHAnsi" w:hAnsiTheme="minorHAnsi" w:cstheme="minorHAnsi"/>
                <w:sz w:val="22"/>
              </w:rPr>
              <w:t>withdrawal from</w:t>
            </w:r>
            <w:r w:rsidRPr="00F21219">
              <w:rPr>
                <w:rFonts w:asciiTheme="minorHAnsi" w:hAnsiTheme="minorHAnsi" w:cstheme="minorHAnsi"/>
                <w:color w:val="000000" w:themeColor="text1"/>
                <w:sz w:val="22"/>
              </w:rPr>
              <w:t xml:space="preserve"> the Contract</w:t>
            </w:r>
            <w:r w:rsidRPr="00F21219">
              <w:rPr>
                <w:rFonts w:asciiTheme="minorHAnsi" w:hAnsiTheme="minorHAnsi" w:cstheme="minorHAnsi"/>
                <w:sz w:val="22"/>
                <w:lang w:val="en-US"/>
              </w:rPr>
              <w:t>, as it is previewed by cl. 11.18. of the present Contract</w:t>
            </w:r>
            <w:r w:rsidRPr="00F21219">
              <w:rPr>
                <w:rFonts w:asciiTheme="minorHAnsi" w:hAnsiTheme="minorHAnsi" w:cstheme="minorHAnsi"/>
                <w:sz w:val="22"/>
              </w:rPr>
              <w:t>.</w:t>
            </w:r>
          </w:p>
          <w:p w14:paraId="1DC27073"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sz w:val="22"/>
              </w:rPr>
            </w:pPr>
            <w:r w:rsidRPr="00F21219">
              <w:rPr>
                <w:rFonts w:asciiTheme="minorHAnsi" w:hAnsiTheme="minorHAnsi" w:cstheme="minorHAnsi"/>
                <w:sz w:val="22"/>
              </w:rPr>
              <w:t>-set the term in which the Supplier is obliged to rectify the deffects that led to the repudiation of the Contract unilaterally. In this case, the Buyer sends the written notice to the Supplier indicating the defects and the term for elimination of such deficiencies.  If the deficiencies are not eliminated within the established deadline, the Contract is terminated upon the expiration of the period specified by the Buyer for elimination of def</w:t>
            </w:r>
            <w:r w:rsidRPr="00F21219">
              <w:rPr>
                <w:rFonts w:asciiTheme="minorHAnsi" w:hAnsiTheme="minorHAnsi" w:cstheme="minorHAnsi"/>
                <w:sz w:val="22"/>
                <w:lang w:val="en-US"/>
              </w:rPr>
              <w:t>ects</w:t>
            </w:r>
            <w:r w:rsidRPr="00F21219">
              <w:rPr>
                <w:rFonts w:asciiTheme="minorHAnsi" w:hAnsiTheme="minorHAnsi" w:cstheme="minorHAnsi"/>
                <w:sz w:val="22"/>
              </w:rPr>
              <w:t xml:space="preserve">. </w:t>
            </w:r>
          </w:p>
          <w:p w14:paraId="4760AD0A" w14:textId="77777777" w:rsidR="00D0565D" w:rsidRPr="00F21219" w:rsidRDefault="00D0565D" w:rsidP="005316D6">
            <w:pPr>
              <w:tabs>
                <w:tab w:val="left" w:pos="1008"/>
              </w:tabs>
              <w:autoSpaceDE w:val="0"/>
              <w:autoSpaceDN w:val="0"/>
              <w:adjustRightInd w:val="0"/>
              <w:ind w:firstLine="851"/>
              <w:jc w:val="both"/>
              <w:rPr>
                <w:rFonts w:asciiTheme="minorHAnsi" w:hAnsiTheme="minorHAnsi" w:cstheme="minorHAnsi"/>
                <w:sz w:val="22"/>
              </w:rPr>
            </w:pPr>
          </w:p>
          <w:p w14:paraId="62DB3A7D" w14:textId="77777777" w:rsidR="00D0565D" w:rsidRPr="00F21219" w:rsidRDefault="00D0565D" w:rsidP="005316D6">
            <w:pPr>
              <w:widowControl w:val="0"/>
              <w:tabs>
                <w:tab w:val="left" w:pos="1008"/>
              </w:tabs>
              <w:autoSpaceDE w:val="0"/>
              <w:autoSpaceDN w:val="0"/>
              <w:adjustRightInd w:val="0"/>
              <w:ind w:firstLine="355"/>
              <w:contextualSpacing/>
              <w:jc w:val="both"/>
              <w:rPr>
                <w:rFonts w:asciiTheme="minorHAnsi" w:hAnsiTheme="minorHAnsi" w:cstheme="minorHAnsi"/>
                <w:noProof/>
                <w:sz w:val="22"/>
                <w:lang w:val="en-US"/>
              </w:rPr>
            </w:pPr>
            <w:r w:rsidRPr="00F21219">
              <w:rPr>
                <w:rFonts w:asciiTheme="minorHAnsi" w:hAnsiTheme="minorHAnsi" w:cstheme="minorHAnsi"/>
                <w:noProof/>
                <w:sz w:val="22"/>
                <w:lang w:val="en-US"/>
              </w:rPr>
              <w:t>11</w:t>
            </w:r>
            <w:r w:rsidRPr="00F21219">
              <w:rPr>
                <w:rFonts w:asciiTheme="minorHAnsi" w:hAnsiTheme="minorHAnsi" w:cstheme="minorHAnsi"/>
                <w:noProof/>
                <w:sz w:val="22"/>
              </w:rPr>
              <w:t>.5.</w:t>
            </w:r>
            <w:r w:rsidRPr="00F21219">
              <w:rPr>
                <w:rFonts w:asciiTheme="minorHAnsi" w:hAnsiTheme="minorHAnsi" w:cstheme="minorHAnsi"/>
                <w:noProof/>
                <w:sz w:val="22"/>
                <w:lang w:val="en-US"/>
              </w:rPr>
              <w:t xml:space="preserve"> All amendments, specifications and annexes to the Contract is its essential parts, if they are presented in writing, signed by the representatives authorized by the Parties and seal</w:t>
            </w:r>
            <w:r w:rsidRPr="00F21219">
              <w:rPr>
                <w:rFonts w:asciiTheme="minorHAnsi" w:eastAsia="SimSun" w:hAnsiTheme="minorHAnsi" w:cstheme="minorHAnsi"/>
                <w:bCs/>
                <w:kern w:val="2"/>
                <w:sz w:val="22"/>
                <w:lang w:val="en-US"/>
              </w:rPr>
              <w:t>(if exists)</w:t>
            </w:r>
            <w:r w:rsidRPr="00F21219">
              <w:rPr>
                <w:rFonts w:asciiTheme="minorHAnsi" w:hAnsiTheme="minorHAnsi" w:cstheme="minorHAnsi"/>
                <w:noProof/>
                <w:sz w:val="22"/>
                <w:lang w:val="en-US"/>
              </w:rPr>
              <w:t>.</w:t>
            </w:r>
          </w:p>
          <w:p w14:paraId="0F5FAFCB" w14:textId="77777777" w:rsidR="00D0565D" w:rsidRPr="00F21219" w:rsidRDefault="00D0565D" w:rsidP="005316D6">
            <w:pPr>
              <w:widowControl w:val="0"/>
              <w:tabs>
                <w:tab w:val="left" w:pos="1008"/>
              </w:tabs>
              <w:autoSpaceDE w:val="0"/>
              <w:autoSpaceDN w:val="0"/>
              <w:adjustRightInd w:val="0"/>
              <w:ind w:firstLine="355"/>
              <w:contextualSpacing/>
              <w:jc w:val="both"/>
              <w:rPr>
                <w:rFonts w:asciiTheme="minorHAnsi" w:hAnsiTheme="minorHAnsi" w:cstheme="minorHAnsi"/>
                <w:noProof/>
                <w:sz w:val="22"/>
                <w:lang w:val="en-US"/>
              </w:rPr>
            </w:pPr>
          </w:p>
          <w:p w14:paraId="64E7C52D" w14:textId="270D413C" w:rsidR="00D0565D" w:rsidRDefault="00D0565D" w:rsidP="00D0565D">
            <w:pPr>
              <w:widowControl w:val="0"/>
              <w:numPr>
                <w:ilvl w:val="1"/>
                <w:numId w:val="37"/>
              </w:numPr>
              <w:tabs>
                <w:tab w:val="left" w:pos="1008"/>
              </w:tabs>
              <w:autoSpaceDE w:val="0"/>
              <w:autoSpaceDN w:val="0"/>
              <w:adjustRightInd w:val="0"/>
              <w:spacing w:after="0" w:line="240" w:lineRule="auto"/>
              <w:ind w:left="0" w:firstLine="355"/>
              <w:contextualSpacing/>
              <w:jc w:val="both"/>
              <w:rPr>
                <w:rFonts w:asciiTheme="minorHAnsi" w:hAnsiTheme="minorHAnsi" w:cstheme="minorHAnsi"/>
                <w:noProof/>
                <w:sz w:val="22"/>
                <w:lang w:val="en-US"/>
              </w:rPr>
            </w:pPr>
            <w:r w:rsidRPr="00F21219">
              <w:rPr>
                <w:rFonts w:asciiTheme="minorHAnsi" w:hAnsiTheme="minorHAnsi" w:cstheme="minorHAnsi"/>
                <w:noProof/>
                <w:sz w:val="22"/>
                <w:lang w:val="en-US"/>
              </w:rPr>
              <w:t xml:space="preserve">The supplier is not entitled to transfer their rights and obligations under the Contract to third parties without the written consent of the Buyer. </w:t>
            </w:r>
          </w:p>
          <w:p w14:paraId="428C6D85" w14:textId="77777777" w:rsidR="004F2819" w:rsidRPr="00F21219" w:rsidRDefault="004F2819" w:rsidP="004F2819">
            <w:pPr>
              <w:widowControl w:val="0"/>
              <w:tabs>
                <w:tab w:val="left" w:pos="1008"/>
              </w:tabs>
              <w:autoSpaceDE w:val="0"/>
              <w:autoSpaceDN w:val="0"/>
              <w:adjustRightInd w:val="0"/>
              <w:spacing w:after="0" w:line="240" w:lineRule="auto"/>
              <w:ind w:left="355"/>
              <w:contextualSpacing/>
              <w:jc w:val="both"/>
              <w:rPr>
                <w:rFonts w:asciiTheme="minorHAnsi" w:hAnsiTheme="minorHAnsi" w:cstheme="minorHAnsi"/>
                <w:noProof/>
                <w:sz w:val="22"/>
                <w:lang w:val="en-US"/>
              </w:rPr>
            </w:pPr>
          </w:p>
          <w:p w14:paraId="2A8445A9" w14:textId="77777777" w:rsidR="00D0565D" w:rsidRPr="00F21219" w:rsidRDefault="00D0565D" w:rsidP="00D0565D">
            <w:pPr>
              <w:widowControl w:val="0"/>
              <w:numPr>
                <w:ilvl w:val="1"/>
                <w:numId w:val="37"/>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en-US"/>
              </w:rPr>
            </w:pPr>
            <w:r w:rsidRPr="00F21219">
              <w:rPr>
                <w:rFonts w:asciiTheme="minorHAnsi" w:hAnsiTheme="minorHAnsi" w:cstheme="minorHAnsi"/>
                <w:sz w:val="22"/>
                <w:lang w:val="en-US"/>
              </w:rPr>
              <w:t xml:space="preserve">By signing of this Contract the Supplier confirms that he is aware of and agrees with the Instruction on the procedure of registration of issued, returned and used powers of attorney, approved by the order of the </w:t>
            </w:r>
            <w:r w:rsidRPr="00F21219">
              <w:rPr>
                <w:rFonts w:asciiTheme="minorHAnsi" w:hAnsiTheme="minorHAnsi" w:cstheme="minorHAnsi"/>
                <w:noProof/>
                <w:sz w:val="22"/>
                <w:lang w:val="en-US"/>
              </w:rPr>
              <w:t>Buyer</w:t>
            </w:r>
            <w:r w:rsidRPr="00F21219">
              <w:rPr>
                <w:rFonts w:asciiTheme="minorHAnsi" w:hAnsiTheme="minorHAnsi" w:cstheme="minorHAnsi"/>
                <w:sz w:val="22"/>
                <w:lang w:val="en-US"/>
              </w:rPr>
              <w:t>.</w:t>
            </w:r>
          </w:p>
          <w:p w14:paraId="2F7136F8" w14:textId="77777777" w:rsidR="00D0565D" w:rsidRPr="00F21219" w:rsidRDefault="00D0565D" w:rsidP="005316D6">
            <w:pPr>
              <w:tabs>
                <w:tab w:val="left" w:pos="1008"/>
              </w:tabs>
              <w:jc w:val="both"/>
              <w:rPr>
                <w:rFonts w:asciiTheme="minorHAnsi" w:hAnsiTheme="minorHAnsi" w:cstheme="minorHAnsi"/>
                <w:noProof/>
                <w:sz w:val="22"/>
                <w:lang w:val="en-US"/>
              </w:rPr>
            </w:pPr>
          </w:p>
          <w:p w14:paraId="25568204" w14:textId="77777777" w:rsidR="00D0565D" w:rsidRPr="00F21219" w:rsidRDefault="00D0565D" w:rsidP="00D0565D">
            <w:pPr>
              <w:widowControl w:val="0"/>
              <w:numPr>
                <w:ilvl w:val="1"/>
                <w:numId w:val="37"/>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en-US"/>
              </w:rPr>
            </w:pPr>
            <w:r w:rsidRPr="00F21219">
              <w:rPr>
                <w:rFonts w:asciiTheme="minorHAnsi" w:hAnsiTheme="minorHAnsi" w:cstheme="minorHAnsi"/>
                <w:sz w:val="22"/>
                <w:lang w:val="en-US"/>
              </w:rPr>
              <w:t>In interpreting terms of delivery under this Contract the International rules for the interpretation of the commercial terms Incoterms (Edition ____) is applied taking into account the special conditions of delivery specified by the Parties in this Contract.</w:t>
            </w:r>
          </w:p>
          <w:p w14:paraId="02C69698" w14:textId="77777777" w:rsidR="00D0565D" w:rsidRPr="00F21219" w:rsidRDefault="00D0565D" w:rsidP="005316D6">
            <w:pPr>
              <w:widowControl w:val="0"/>
              <w:tabs>
                <w:tab w:val="left" w:pos="1008"/>
              </w:tabs>
              <w:autoSpaceDE w:val="0"/>
              <w:autoSpaceDN w:val="0"/>
              <w:adjustRightInd w:val="0"/>
              <w:ind w:left="720"/>
              <w:contextualSpacing/>
              <w:rPr>
                <w:rFonts w:asciiTheme="minorHAnsi" w:hAnsiTheme="minorHAnsi" w:cstheme="minorHAnsi"/>
                <w:sz w:val="22"/>
                <w:lang w:val="en-US"/>
              </w:rPr>
            </w:pPr>
          </w:p>
          <w:p w14:paraId="178BEF1B" w14:textId="7D7AC039" w:rsidR="00D0565D" w:rsidRDefault="00D0565D" w:rsidP="00D0565D">
            <w:pPr>
              <w:widowControl w:val="0"/>
              <w:numPr>
                <w:ilvl w:val="1"/>
                <w:numId w:val="37"/>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en-US"/>
              </w:rPr>
            </w:pPr>
            <w:r w:rsidRPr="00F21219">
              <w:rPr>
                <w:rFonts w:asciiTheme="minorHAnsi" w:hAnsiTheme="minorHAnsi" w:cstheme="minorHAnsi"/>
                <w:noProof/>
                <w:sz w:val="22"/>
                <w:lang w:val="en-US"/>
              </w:rPr>
              <w:t xml:space="preserve">The contract, its content is not subject for disclosure or use by the Parties without the consent of the other Party, except for cases stipulated by current legislation of Ukraine. </w:t>
            </w:r>
          </w:p>
          <w:p w14:paraId="60248D54" w14:textId="77777777" w:rsidR="004F2819" w:rsidRDefault="004F2819" w:rsidP="004F2819">
            <w:pPr>
              <w:pStyle w:val="ab"/>
              <w:rPr>
                <w:rFonts w:asciiTheme="minorHAnsi" w:hAnsiTheme="minorHAnsi" w:cstheme="minorHAnsi"/>
                <w:noProof/>
                <w:sz w:val="22"/>
                <w:lang w:val="en-US"/>
              </w:rPr>
            </w:pPr>
          </w:p>
          <w:p w14:paraId="692D55EC" w14:textId="77777777" w:rsidR="004F2819" w:rsidRPr="00F21219" w:rsidRDefault="004F2819" w:rsidP="004F2819">
            <w:pPr>
              <w:widowControl w:val="0"/>
              <w:tabs>
                <w:tab w:val="left" w:pos="1008"/>
              </w:tabs>
              <w:autoSpaceDE w:val="0"/>
              <w:autoSpaceDN w:val="0"/>
              <w:adjustRightInd w:val="0"/>
              <w:spacing w:after="0" w:line="240" w:lineRule="auto"/>
              <w:contextualSpacing/>
              <w:jc w:val="both"/>
              <w:rPr>
                <w:rFonts w:asciiTheme="minorHAnsi" w:hAnsiTheme="minorHAnsi" w:cstheme="minorHAnsi"/>
                <w:noProof/>
                <w:sz w:val="22"/>
                <w:lang w:val="en-US"/>
              </w:rPr>
            </w:pPr>
          </w:p>
          <w:p w14:paraId="6E60A6E4" w14:textId="77777777" w:rsidR="00D0565D" w:rsidRPr="00F21219" w:rsidRDefault="00D0565D" w:rsidP="00D0565D">
            <w:pPr>
              <w:widowControl w:val="0"/>
              <w:numPr>
                <w:ilvl w:val="1"/>
                <w:numId w:val="37"/>
              </w:numPr>
              <w:tabs>
                <w:tab w:val="left" w:pos="1008"/>
              </w:tabs>
              <w:autoSpaceDE w:val="0"/>
              <w:autoSpaceDN w:val="0"/>
              <w:adjustRightInd w:val="0"/>
              <w:spacing w:after="0" w:line="240" w:lineRule="auto"/>
              <w:ind w:left="0" w:firstLine="495"/>
              <w:contextualSpacing/>
              <w:jc w:val="both"/>
              <w:rPr>
                <w:rFonts w:asciiTheme="minorHAnsi" w:hAnsiTheme="minorHAnsi" w:cstheme="minorHAnsi"/>
                <w:noProof/>
                <w:sz w:val="22"/>
                <w:lang w:val="en-US"/>
              </w:rPr>
            </w:pPr>
            <w:r w:rsidRPr="00F21219">
              <w:rPr>
                <w:rFonts w:asciiTheme="minorHAnsi" w:hAnsiTheme="minorHAnsi" w:cstheme="minorHAnsi"/>
                <w:snapToGrid w:val="0"/>
                <w:sz w:val="22"/>
              </w:rPr>
              <w:lastRenderedPageBreak/>
              <w:t>According to the tax code of Ukraine the Supplier hereunder is/is not a payer of income tax _ _ _ _ _ _ _ _ _ _ _ _ _ _ _ _ _ and is/is not a payer of value added tax on general conditions</w:t>
            </w:r>
            <w:r w:rsidRPr="00F21219">
              <w:rPr>
                <w:rFonts w:asciiTheme="minorHAnsi" w:hAnsiTheme="minorHAnsi" w:cstheme="minorHAnsi"/>
                <w:snapToGrid w:val="0"/>
                <w:sz w:val="22"/>
                <w:lang w:val="en-US"/>
              </w:rPr>
              <w:t xml:space="preserve"> </w:t>
            </w:r>
            <w:r w:rsidRPr="00F21219">
              <w:rPr>
                <w:rFonts w:asciiTheme="minorHAnsi" w:hAnsiTheme="minorHAnsi" w:cstheme="minorHAnsi"/>
                <w:snapToGrid w:val="0"/>
                <w:color w:val="000000" w:themeColor="text1"/>
                <w:sz w:val="22"/>
                <w:lang w:val="en-US"/>
              </w:rPr>
              <w:t>(</w:t>
            </w:r>
            <w:r w:rsidRPr="00F21219">
              <w:rPr>
                <w:rFonts w:asciiTheme="minorHAnsi" w:hAnsiTheme="minorHAnsi" w:cstheme="minorHAnsi"/>
                <w:snapToGrid w:val="0"/>
                <w:sz w:val="22"/>
                <w:lang w:val="en-US"/>
              </w:rPr>
              <w:t>* indicate status of</w:t>
            </w:r>
            <w:r w:rsidRPr="00F21219">
              <w:rPr>
                <w:rFonts w:asciiTheme="minorHAnsi" w:hAnsiTheme="minorHAnsi" w:cstheme="minorHAnsi"/>
                <w:snapToGrid w:val="0"/>
                <w:sz w:val="22"/>
              </w:rPr>
              <w:t xml:space="preserve"> payer of income tax</w:t>
            </w:r>
            <w:r w:rsidRPr="00F21219">
              <w:rPr>
                <w:rFonts w:asciiTheme="minorHAnsi" w:hAnsiTheme="minorHAnsi" w:cstheme="minorHAnsi"/>
                <w:snapToGrid w:val="0"/>
                <w:sz w:val="22"/>
                <w:lang w:val="en-US"/>
              </w:rPr>
              <w:t xml:space="preserve"> and VAT-payer of the Supplier if applicable) </w:t>
            </w:r>
            <w:r w:rsidRPr="00F21219">
              <w:rPr>
                <w:rFonts w:asciiTheme="minorHAnsi" w:hAnsiTheme="minorHAnsi" w:cstheme="minorHAnsi"/>
                <w:snapToGrid w:val="0"/>
                <w:sz w:val="22"/>
              </w:rPr>
              <w:t>; The Buyer is a payer of income tax and value added tax on general conditions.</w:t>
            </w:r>
          </w:p>
          <w:p w14:paraId="0CEF5FA2" w14:textId="77777777" w:rsidR="00D0565D" w:rsidRPr="00F21219" w:rsidRDefault="00D0565D" w:rsidP="005316D6">
            <w:pPr>
              <w:tabs>
                <w:tab w:val="left" w:pos="1008"/>
              </w:tabs>
              <w:jc w:val="both"/>
              <w:rPr>
                <w:rFonts w:asciiTheme="minorHAnsi" w:hAnsiTheme="minorHAnsi" w:cstheme="minorHAnsi"/>
                <w:noProof/>
                <w:sz w:val="22"/>
                <w:lang w:val="en-US"/>
              </w:rPr>
            </w:pPr>
          </w:p>
          <w:p w14:paraId="37EF4339" w14:textId="171BF035" w:rsidR="00D0565D" w:rsidRPr="00F21219" w:rsidRDefault="00D0565D" w:rsidP="005316D6">
            <w:pPr>
              <w:tabs>
                <w:tab w:val="left" w:pos="1008"/>
              </w:tabs>
              <w:jc w:val="both"/>
              <w:rPr>
                <w:rFonts w:asciiTheme="minorHAnsi" w:hAnsiTheme="minorHAnsi" w:cstheme="minorHAnsi"/>
                <w:noProof/>
                <w:sz w:val="22"/>
                <w:lang w:val="en-US"/>
              </w:rPr>
            </w:pPr>
          </w:p>
          <w:p w14:paraId="278B2424" w14:textId="5D5BA504" w:rsidR="00D0565D" w:rsidRPr="004F2819" w:rsidRDefault="00D0565D" w:rsidP="005316D6">
            <w:pPr>
              <w:widowControl w:val="0"/>
              <w:numPr>
                <w:ilvl w:val="1"/>
                <w:numId w:val="37"/>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en-US"/>
              </w:rPr>
            </w:pPr>
            <w:r w:rsidRPr="00F21219">
              <w:rPr>
                <w:rFonts w:asciiTheme="minorHAnsi" w:hAnsiTheme="minorHAnsi" w:cstheme="minorHAnsi"/>
                <w:noProof/>
                <w:sz w:val="22"/>
                <w:lang w:val="en-US"/>
              </w:rPr>
              <w:t xml:space="preserve">Relationship of the Parties not stipulated in this Contract, shall be governed by the current legislation of Ukraine.  If in this Contract the Parties retreat from provisions of the civil law, regulating their relationship at its own discretion, the rules of the </w:t>
            </w:r>
            <w:r w:rsidR="004F2819">
              <w:rPr>
                <w:rFonts w:asciiTheme="minorHAnsi" w:hAnsiTheme="minorHAnsi" w:cstheme="minorHAnsi"/>
                <w:noProof/>
                <w:sz w:val="22"/>
                <w:lang w:val="en-US"/>
              </w:rPr>
              <w:t xml:space="preserve">Contract have the priority.    </w:t>
            </w:r>
          </w:p>
          <w:p w14:paraId="4639E5AA" w14:textId="0895B50D" w:rsidR="00D0565D" w:rsidRPr="00F21219" w:rsidRDefault="00D0565D" w:rsidP="004F2819">
            <w:pPr>
              <w:widowControl w:val="0"/>
              <w:tabs>
                <w:tab w:val="left" w:pos="1008"/>
              </w:tabs>
              <w:autoSpaceDE w:val="0"/>
              <w:autoSpaceDN w:val="0"/>
              <w:adjustRightInd w:val="0"/>
              <w:ind w:firstLine="345"/>
              <w:jc w:val="both"/>
              <w:rPr>
                <w:rFonts w:asciiTheme="minorHAnsi" w:hAnsiTheme="minorHAnsi" w:cstheme="minorHAnsi"/>
                <w:noProof/>
                <w:sz w:val="22"/>
                <w:lang w:val="en-US"/>
              </w:rPr>
            </w:pPr>
            <w:r w:rsidRPr="00F21219">
              <w:rPr>
                <w:rFonts w:asciiTheme="minorHAnsi" w:hAnsiTheme="minorHAnsi" w:cstheme="minorHAnsi"/>
                <w:noProof/>
                <w:sz w:val="22"/>
              </w:rPr>
              <w:t>11.</w:t>
            </w:r>
            <w:r w:rsidRPr="00F21219" w:rsidDel="009745B4">
              <w:rPr>
                <w:rFonts w:asciiTheme="minorHAnsi" w:hAnsiTheme="minorHAnsi" w:cstheme="minorHAnsi"/>
                <w:noProof/>
                <w:sz w:val="22"/>
              </w:rPr>
              <w:t xml:space="preserve"> </w:t>
            </w:r>
            <w:r w:rsidRPr="00F21219">
              <w:rPr>
                <w:rFonts w:asciiTheme="minorHAnsi" w:hAnsiTheme="minorHAnsi" w:cstheme="minorHAnsi"/>
                <w:noProof/>
                <w:sz w:val="22"/>
              </w:rPr>
              <w:t>1</w:t>
            </w:r>
            <w:r w:rsidRPr="00F21219">
              <w:rPr>
                <w:rFonts w:asciiTheme="minorHAnsi" w:hAnsiTheme="minorHAnsi" w:cstheme="minorHAnsi"/>
                <w:noProof/>
                <w:sz w:val="22"/>
                <w:lang w:val="en-US"/>
              </w:rPr>
              <w:t>2</w:t>
            </w:r>
            <w:r w:rsidRPr="00F21219">
              <w:rPr>
                <w:rFonts w:asciiTheme="minorHAnsi" w:hAnsiTheme="minorHAnsi" w:cstheme="minorHAnsi"/>
                <w:noProof/>
                <w:sz w:val="22"/>
              </w:rPr>
              <w:t xml:space="preserve">. </w:t>
            </w:r>
            <w:r w:rsidRPr="00F21219">
              <w:rPr>
                <w:rFonts w:asciiTheme="minorHAnsi" w:hAnsiTheme="minorHAnsi" w:cstheme="minorHAnsi"/>
                <w:noProof/>
                <w:sz w:val="22"/>
                <w:lang w:val="en-US"/>
              </w:rPr>
              <w:t xml:space="preserve">The Parties undertake to inform one another in writing in case of adoption, liquidation, reorganization or bankruptcy of one of the Parties not later than 3 days </w:t>
            </w:r>
            <w:r w:rsidR="004F2819">
              <w:rPr>
                <w:rFonts w:asciiTheme="minorHAnsi" w:hAnsiTheme="minorHAnsi" w:cstheme="minorHAnsi"/>
                <w:noProof/>
                <w:sz w:val="22"/>
                <w:lang w:val="en-US"/>
              </w:rPr>
              <w:t>from the date of such decision.</w:t>
            </w:r>
          </w:p>
          <w:p w14:paraId="362C9622" w14:textId="77777777" w:rsidR="00D0565D" w:rsidRPr="00F21219" w:rsidRDefault="00D0565D" w:rsidP="005316D6">
            <w:pPr>
              <w:tabs>
                <w:tab w:val="left" w:pos="1008"/>
              </w:tabs>
              <w:ind w:firstLine="345"/>
              <w:jc w:val="both"/>
              <w:rPr>
                <w:rFonts w:asciiTheme="minorHAnsi" w:hAnsiTheme="minorHAnsi" w:cstheme="minorHAnsi"/>
                <w:noProof/>
                <w:sz w:val="22"/>
                <w:lang w:val="en-US"/>
              </w:rPr>
            </w:pPr>
            <w:r w:rsidRPr="00F21219">
              <w:rPr>
                <w:rFonts w:asciiTheme="minorHAnsi" w:hAnsiTheme="minorHAnsi" w:cstheme="minorHAnsi"/>
                <w:noProof/>
                <w:sz w:val="22"/>
                <w:lang w:val="en-US"/>
              </w:rPr>
              <w:t>In case of change of: location, status of the taxpayer of the Party, email adresses  such Party is obliged to notify the other Party within 3 days of such changes.</w:t>
            </w:r>
          </w:p>
          <w:p w14:paraId="7431686A" w14:textId="31BBAD89" w:rsidR="00D0565D" w:rsidRPr="00F21219" w:rsidRDefault="004F2819" w:rsidP="004F2819">
            <w:pPr>
              <w:tabs>
                <w:tab w:val="left" w:pos="1008"/>
              </w:tabs>
              <w:ind w:firstLine="345"/>
              <w:jc w:val="both"/>
              <w:rPr>
                <w:rFonts w:asciiTheme="minorHAnsi" w:hAnsiTheme="minorHAnsi" w:cstheme="minorHAnsi"/>
                <w:noProof/>
                <w:sz w:val="22"/>
                <w:lang w:val="en-US"/>
              </w:rPr>
            </w:pPr>
            <w:r>
              <w:rPr>
                <w:rFonts w:asciiTheme="minorHAnsi" w:hAnsiTheme="minorHAnsi" w:cstheme="minorHAnsi"/>
                <w:noProof/>
                <w:sz w:val="22"/>
                <w:lang w:val="en-US"/>
              </w:rPr>
              <w:t xml:space="preserve">       </w:t>
            </w:r>
          </w:p>
          <w:p w14:paraId="267FAA0A" w14:textId="77777777" w:rsidR="00D0565D" w:rsidRPr="00F21219" w:rsidRDefault="00D0565D" w:rsidP="005316D6">
            <w:pPr>
              <w:tabs>
                <w:tab w:val="left" w:pos="1008"/>
              </w:tabs>
              <w:ind w:firstLine="345"/>
              <w:jc w:val="both"/>
              <w:rPr>
                <w:rFonts w:asciiTheme="minorHAnsi" w:hAnsiTheme="minorHAnsi" w:cstheme="minorHAnsi"/>
                <w:noProof/>
                <w:sz w:val="22"/>
                <w:lang w:val="en-US"/>
              </w:rPr>
            </w:pPr>
            <w:r w:rsidRPr="00F21219">
              <w:rPr>
                <w:rFonts w:asciiTheme="minorHAnsi" w:hAnsiTheme="minorHAnsi" w:cstheme="minorHAnsi"/>
                <w:sz w:val="22"/>
                <w:shd w:val="clear" w:color="auto" w:fill="FFFFFF"/>
                <w:lang w:val="en-US"/>
              </w:rPr>
              <w:t>In the event of changes of the bank details of the Parties, such a change shall be made by conclusion of additional agreement to the Contract, signed by the authorized representatives of the Parties and sealed (if exists)</w:t>
            </w:r>
            <w:r w:rsidRPr="00F21219">
              <w:rPr>
                <w:rFonts w:asciiTheme="minorHAnsi" w:hAnsiTheme="minorHAnsi" w:cstheme="minorHAnsi"/>
                <w:sz w:val="22"/>
                <w:shd w:val="clear" w:color="auto" w:fill="FFFFFF"/>
              </w:rPr>
              <w:t>.»</w:t>
            </w:r>
            <w:r w:rsidRPr="00F21219">
              <w:rPr>
                <w:rFonts w:asciiTheme="minorHAnsi" w:hAnsiTheme="minorHAnsi" w:cstheme="minorHAnsi"/>
                <w:sz w:val="22"/>
                <w:shd w:val="clear" w:color="auto" w:fill="FFFFFF"/>
                <w:lang w:val="en-US"/>
              </w:rPr>
              <w:t>.</w:t>
            </w:r>
            <w:r w:rsidRPr="00F21219">
              <w:rPr>
                <w:rFonts w:asciiTheme="minorHAnsi" w:hAnsiTheme="minorHAnsi" w:cstheme="minorHAnsi"/>
                <w:noProof/>
                <w:sz w:val="22"/>
                <w:lang w:val="en-US"/>
              </w:rPr>
              <w:t>.</w:t>
            </w:r>
          </w:p>
          <w:p w14:paraId="0AAAFB1B" w14:textId="0B85616C" w:rsidR="00D0565D" w:rsidRDefault="00D0565D" w:rsidP="005316D6">
            <w:pPr>
              <w:tabs>
                <w:tab w:val="left" w:pos="1008"/>
              </w:tabs>
              <w:ind w:firstLine="345"/>
              <w:jc w:val="both"/>
              <w:rPr>
                <w:rFonts w:asciiTheme="minorHAnsi" w:hAnsiTheme="minorHAnsi" w:cstheme="minorHAnsi"/>
                <w:noProof/>
                <w:sz w:val="22"/>
                <w:lang w:val="en-US"/>
              </w:rPr>
            </w:pPr>
            <w:r w:rsidRPr="00F21219">
              <w:rPr>
                <w:rFonts w:asciiTheme="minorHAnsi" w:hAnsiTheme="minorHAnsi" w:cstheme="minorHAnsi"/>
                <w:noProof/>
                <w:sz w:val="22"/>
                <w:lang w:val="en-US"/>
              </w:rPr>
              <w:t>11.13. If under Contract conditions the sending of letters, notifications are allowed  in electronic form via email adresses of the Parties, such notification are considered as sent if they are sent via email adresses, stated in section XIV of this Contract.</w:t>
            </w:r>
          </w:p>
          <w:p w14:paraId="16F71AFE" w14:textId="0225A977" w:rsidR="004F2819" w:rsidRDefault="004F2819" w:rsidP="005316D6">
            <w:pPr>
              <w:tabs>
                <w:tab w:val="left" w:pos="1008"/>
              </w:tabs>
              <w:ind w:firstLine="345"/>
              <w:jc w:val="both"/>
              <w:rPr>
                <w:rFonts w:asciiTheme="minorHAnsi" w:hAnsiTheme="minorHAnsi" w:cstheme="minorHAnsi"/>
                <w:noProof/>
                <w:sz w:val="22"/>
                <w:lang w:val="en-US"/>
              </w:rPr>
            </w:pPr>
          </w:p>
          <w:p w14:paraId="79E2FB1D" w14:textId="77777777" w:rsidR="004F2819" w:rsidRPr="00F21219" w:rsidRDefault="004F2819" w:rsidP="005316D6">
            <w:pPr>
              <w:tabs>
                <w:tab w:val="left" w:pos="1008"/>
              </w:tabs>
              <w:ind w:firstLine="345"/>
              <w:jc w:val="both"/>
              <w:rPr>
                <w:rFonts w:asciiTheme="minorHAnsi" w:hAnsiTheme="minorHAnsi" w:cstheme="minorHAnsi"/>
                <w:noProof/>
                <w:sz w:val="22"/>
                <w:lang w:val="en-US"/>
              </w:rPr>
            </w:pPr>
          </w:p>
          <w:p w14:paraId="78EEF55D" w14:textId="77777777" w:rsidR="00D0565D" w:rsidRPr="00F21219" w:rsidRDefault="00D0565D" w:rsidP="005316D6">
            <w:pPr>
              <w:tabs>
                <w:tab w:val="left" w:pos="1008"/>
              </w:tabs>
              <w:ind w:firstLine="345"/>
              <w:jc w:val="both"/>
              <w:rPr>
                <w:rFonts w:asciiTheme="minorHAnsi" w:hAnsiTheme="minorHAnsi" w:cstheme="minorHAnsi"/>
                <w:i/>
                <w:noProof/>
                <w:color w:val="000000" w:themeColor="text1"/>
                <w:sz w:val="22"/>
                <w:lang w:val="en-US"/>
              </w:rPr>
            </w:pPr>
            <w:r w:rsidRPr="00F21219">
              <w:rPr>
                <w:rFonts w:asciiTheme="minorHAnsi" w:hAnsiTheme="minorHAnsi" w:cstheme="minorHAnsi"/>
                <w:noProof/>
                <w:sz w:val="22"/>
                <w:lang w:val="en-US"/>
              </w:rPr>
              <w:t xml:space="preserve">11.14. </w:t>
            </w:r>
            <w:r w:rsidRPr="00F21219">
              <w:rPr>
                <w:rFonts w:asciiTheme="minorHAnsi" w:hAnsiTheme="minorHAnsi" w:cstheme="minorHAnsi"/>
                <w:noProof/>
                <w:color w:val="000000" w:themeColor="text1"/>
                <w:sz w:val="22"/>
                <w:lang w:val="en-US"/>
              </w:rPr>
              <w:t xml:space="preserve">The Contract drawn up in Ukrainian </w:t>
            </w:r>
            <w:r w:rsidRPr="00F21219">
              <w:rPr>
                <w:rFonts w:asciiTheme="minorHAnsi" w:hAnsiTheme="minorHAnsi" w:cstheme="minorHAnsi"/>
                <w:i/>
                <w:noProof/>
                <w:color w:val="000000" w:themeColor="text1"/>
                <w:sz w:val="22"/>
                <w:lang w:val="en-US"/>
              </w:rPr>
              <w:t>and English</w:t>
            </w:r>
            <w:r w:rsidRPr="00F21219">
              <w:rPr>
                <w:rFonts w:asciiTheme="minorHAnsi" w:hAnsiTheme="minorHAnsi" w:cstheme="minorHAnsi"/>
                <w:noProof/>
                <w:color w:val="000000" w:themeColor="text1"/>
                <w:sz w:val="22"/>
                <w:lang w:val="en-US"/>
              </w:rPr>
              <w:t xml:space="preserve">* in two copies (one copy for the Supplier and one copy for the Buyer), which have the same </w:t>
            </w:r>
            <w:r w:rsidRPr="00F21219">
              <w:rPr>
                <w:rFonts w:asciiTheme="minorHAnsi" w:hAnsiTheme="minorHAnsi" w:cstheme="minorHAnsi"/>
                <w:noProof/>
                <w:color w:val="000000" w:themeColor="text1"/>
                <w:sz w:val="22"/>
                <w:lang w:val="en-US"/>
              </w:rPr>
              <w:lastRenderedPageBreak/>
              <w:t xml:space="preserve">legal force. </w:t>
            </w:r>
            <w:r w:rsidRPr="00F21219">
              <w:rPr>
                <w:rFonts w:asciiTheme="minorHAnsi" w:hAnsiTheme="minorHAnsi" w:cstheme="minorHAnsi"/>
                <w:i/>
                <w:noProof/>
                <w:color w:val="000000" w:themeColor="text1"/>
                <w:sz w:val="22"/>
                <w:lang w:val="en-US"/>
              </w:rPr>
              <w:t>In case of discrepancies between the texts in Ukrainian and English languages the text in Ukrainian language shall prevail.</w:t>
            </w:r>
          </w:p>
          <w:p w14:paraId="0247FC15" w14:textId="77777777" w:rsidR="00D0565D" w:rsidRPr="00F21219" w:rsidRDefault="00D0565D" w:rsidP="005316D6">
            <w:pPr>
              <w:tabs>
                <w:tab w:val="left" w:pos="1008"/>
              </w:tabs>
              <w:ind w:firstLine="345"/>
              <w:jc w:val="both"/>
              <w:rPr>
                <w:rFonts w:asciiTheme="minorHAnsi" w:hAnsiTheme="minorHAnsi" w:cstheme="minorHAnsi"/>
                <w:i/>
                <w:noProof/>
                <w:color w:val="000000" w:themeColor="text1"/>
                <w:sz w:val="22"/>
                <w:lang w:val="en-US"/>
              </w:rPr>
            </w:pPr>
            <w:r w:rsidRPr="00F21219">
              <w:rPr>
                <w:rFonts w:asciiTheme="minorHAnsi" w:hAnsiTheme="minorHAnsi" w:cstheme="minorHAnsi"/>
                <w:i/>
                <w:noProof/>
                <w:sz w:val="22"/>
                <w:lang w:val="en-US"/>
              </w:rPr>
              <w:t>* the words “and English” and the sentence “</w:t>
            </w:r>
            <w:r w:rsidRPr="00F21219">
              <w:rPr>
                <w:rFonts w:asciiTheme="minorHAnsi" w:hAnsiTheme="minorHAnsi" w:cstheme="minorHAnsi"/>
                <w:i/>
                <w:noProof/>
                <w:color w:val="000000" w:themeColor="text1"/>
                <w:sz w:val="22"/>
                <w:lang w:val="en-US"/>
              </w:rPr>
              <w:t>In case of discrepancies between the texts in Ukrainian and English languages the text in Ukrainian language shall prevail</w:t>
            </w:r>
            <w:r w:rsidRPr="00F21219">
              <w:rPr>
                <w:rFonts w:asciiTheme="minorHAnsi" w:hAnsiTheme="minorHAnsi" w:cstheme="minorHAnsi"/>
                <w:i/>
                <w:noProof/>
                <w:sz w:val="22"/>
                <w:lang w:val="en-US"/>
              </w:rPr>
              <w:t xml:space="preserve">” are applicable if the Contract drown up </w:t>
            </w:r>
            <w:r w:rsidRPr="00F21219">
              <w:rPr>
                <w:rFonts w:asciiTheme="minorHAnsi" w:hAnsiTheme="minorHAnsi" w:cstheme="minorHAnsi"/>
                <w:i/>
                <w:noProof/>
                <w:color w:val="000000" w:themeColor="text1"/>
                <w:sz w:val="22"/>
                <w:lang w:val="en-US"/>
              </w:rPr>
              <w:t>also in English.</w:t>
            </w:r>
          </w:p>
          <w:p w14:paraId="3BB6A436" w14:textId="77777777" w:rsidR="00D0565D" w:rsidRPr="00F21219" w:rsidRDefault="00D0565D" w:rsidP="005316D6">
            <w:pPr>
              <w:tabs>
                <w:tab w:val="left" w:pos="1008"/>
              </w:tabs>
              <w:ind w:firstLine="345"/>
              <w:jc w:val="both"/>
              <w:rPr>
                <w:rFonts w:asciiTheme="minorHAnsi" w:hAnsiTheme="minorHAnsi" w:cstheme="minorHAnsi"/>
                <w:noProof/>
                <w:sz w:val="22"/>
                <w:lang w:val="en-US"/>
              </w:rPr>
            </w:pPr>
          </w:p>
          <w:p w14:paraId="68C67771" w14:textId="77777777" w:rsidR="00D0565D" w:rsidRPr="00F21219" w:rsidRDefault="00D0565D" w:rsidP="005316D6">
            <w:pPr>
              <w:tabs>
                <w:tab w:val="left" w:pos="1008"/>
              </w:tabs>
              <w:autoSpaceDE w:val="0"/>
              <w:autoSpaceDN w:val="0"/>
              <w:adjustRightInd w:val="0"/>
              <w:ind w:firstLine="345"/>
              <w:jc w:val="both"/>
              <w:rPr>
                <w:rFonts w:asciiTheme="minorHAnsi" w:hAnsiTheme="minorHAnsi" w:cstheme="minorHAnsi"/>
                <w:sz w:val="22"/>
              </w:rPr>
            </w:pPr>
            <w:r w:rsidRPr="00F21219">
              <w:rPr>
                <w:rFonts w:asciiTheme="minorHAnsi" w:hAnsiTheme="minorHAnsi" w:cstheme="minorHAnsi"/>
                <w:sz w:val="22"/>
              </w:rPr>
              <w:t>11.15. If during the performance of this Contract the Buyer finds the fact of connection of the Supplier in accordance with subclause 11.15.1 of this clause 11.15 of the Contract during the procurement, as a result of which this Contract is concluded, the Buyer has the right to unilaterally terminate this Contract, in cases if the Buyer due to the peculiarity of the subject of the Contract can not terminate the Contract without prejudice to the Buyer, the Supplier shall pay the Buyer a penalty of 20% of the value of the Goods. *</w:t>
            </w:r>
          </w:p>
          <w:p w14:paraId="385B2169" w14:textId="7937D353" w:rsidR="002668A2" w:rsidRPr="00F21219" w:rsidRDefault="002668A2" w:rsidP="002668A2">
            <w:pPr>
              <w:tabs>
                <w:tab w:val="left" w:pos="1008"/>
              </w:tabs>
              <w:autoSpaceDE w:val="0"/>
              <w:autoSpaceDN w:val="0"/>
              <w:adjustRightInd w:val="0"/>
              <w:jc w:val="both"/>
              <w:rPr>
                <w:rFonts w:asciiTheme="minorHAnsi" w:hAnsiTheme="minorHAnsi" w:cstheme="minorHAnsi"/>
                <w:sz w:val="22"/>
              </w:rPr>
            </w:pPr>
          </w:p>
          <w:p w14:paraId="78165D2E" w14:textId="77777777" w:rsidR="00D0565D" w:rsidRPr="00F21219" w:rsidRDefault="00D0565D" w:rsidP="005316D6">
            <w:pPr>
              <w:tabs>
                <w:tab w:val="left" w:pos="1008"/>
              </w:tabs>
              <w:autoSpaceDE w:val="0"/>
              <w:autoSpaceDN w:val="0"/>
              <w:adjustRightInd w:val="0"/>
              <w:ind w:firstLine="345"/>
              <w:jc w:val="both"/>
              <w:rPr>
                <w:rFonts w:asciiTheme="minorHAnsi" w:hAnsiTheme="minorHAnsi" w:cstheme="minorHAnsi"/>
                <w:sz w:val="22"/>
              </w:rPr>
            </w:pPr>
            <w:r w:rsidRPr="00F21219">
              <w:rPr>
                <w:rFonts w:asciiTheme="minorHAnsi" w:hAnsiTheme="minorHAnsi" w:cstheme="minorHAnsi"/>
                <w:sz w:val="22"/>
              </w:rPr>
              <w:t xml:space="preserve">11.15.1. The fact of the Supplier's connection is considered to be the situation when in the procurement procedure, as a result of which this Contract was concluded, the Contractor is or was a related person with another participant (participants) of the procurement procedure </w:t>
            </w:r>
            <w:r w:rsidRPr="00F21219">
              <w:rPr>
                <w:rFonts w:asciiTheme="minorHAnsi" w:hAnsiTheme="minorHAnsi" w:cstheme="minorHAnsi"/>
                <w:color w:val="000000" w:themeColor="text1"/>
                <w:sz w:val="22"/>
              </w:rPr>
              <w:t xml:space="preserve">and / or the Buyer's </w:t>
            </w:r>
            <w:r w:rsidRPr="00F21219">
              <w:rPr>
                <w:rFonts w:asciiTheme="minorHAnsi" w:hAnsiTheme="minorHAnsi" w:cstheme="minorHAnsi"/>
                <w:color w:val="000000" w:themeColor="text1"/>
                <w:sz w:val="22"/>
                <w:lang w:val="en-US"/>
              </w:rPr>
              <w:t>authorized pesron</w:t>
            </w:r>
            <w:r w:rsidRPr="00F21219">
              <w:rPr>
                <w:rFonts w:asciiTheme="minorHAnsi" w:hAnsiTheme="minorHAnsi" w:cstheme="minorHAnsi"/>
                <w:sz w:val="22"/>
              </w:rPr>
              <w:t xml:space="preserve"> in the sense as worded by Law  Of Ukraine "On Public Procurement", as amended at the time of procurement under this Contract. </w:t>
            </w:r>
          </w:p>
          <w:p w14:paraId="0D01A8F9" w14:textId="77777777" w:rsidR="00D0565D" w:rsidRPr="00F21219" w:rsidRDefault="00D0565D" w:rsidP="005316D6">
            <w:pPr>
              <w:tabs>
                <w:tab w:val="left" w:pos="1008"/>
              </w:tabs>
              <w:autoSpaceDE w:val="0"/>
              <w:autoSpaceDN w:val="0"/>
              <w:adjustRightInd w:val="0"/>
              <w:ind w:firstLine="345"/>
              <w:jc w:val="both"/>
              <w:rPr>
                <w:rFonts w:asciiTheme="minorHAnsi" w:hAnsiTheme="minorHAnsi" w:cstheme="minorHAnsi"/>
                <w:sz w:val="22"/>
              </w:rPr>
            </w:pPr>
            <w:r w:rsidRPr="00F21219">
              <w:rPr>
                <w:rFonts w:asciiTheme="minorHAnsi" w:hAnsiTheme="minorHAnsi" w:cstheme="minorHAnsi"/>
                <w:sz w:val="22"/>
              </w:rPr>
              <w:t xml:space="preserve">11.16. Prior to payment by the Supplier of the penalty specified in clause 11.15 of this Contract, the Buyer, in the amount of the penalty, has the right to withhold payment for the Goods. </w:t>
            </w:r>
          </w:p>
          <w:p w14:paraId="13BC044B" w14:textId="77777777" w:rsidR="00D0565D" w:rsidRDefault="00D0565D" w:rsidP="005316D6">
            <w:pPr>
              <w:tabs>
                <w:tab w:val="left" w:pos="1008"/>
              </w:tabs>
              <w:autoSpaceDE w:val="0"/>
              <w:autoSpaceDN w:val="0"/>
              <w:adjustRightInd w:val="0"/>
              <w:ind w:firstLine="345"/>
              <w:jc w:val="both"/>
              <w:rPr>
                <w:rFonts w:asciiTheme="minorHAnsi" w:hAnsiTheme="minorHAnsi" w:cstheme="minorHAnsi"/>
                <w:sz w:val="22"/>
              </w:rPr>
            </w:pPr>
            <w:r w:rsidRPr="00F21219">
              <w:rPr>
                <w:rFonts w:asciiTheme="minorHAnsi" w:hAnsiTheme="minorHAnsi" w:cstheme="minorHAnsi"/>
                <w:sz w:val="22"/>
              </w:rPr>
              <w:t>11.17. Upon termination of the Contract unilaterally by the Buyer on the grounds specified in paragraph 11.15 of the Contract, the Buyer shall notify the Supplier in writing of the termination of the Contract unilaterally indicating the reasons for such a decision.</w:t>
            </w:r>
          </w:p>
          <w:p w14:paraId="2EFD6EB0" w14:textId="4E0F5387" w:rsidR="00D0565D" w:rsidRDefault="00D0565D" w:rsidP="005316D6">
            <w:pPr>
              <w:tabs>
                <w:tab w:val="left" w:pos="1008"/>
              </w:tabs>
              <w:autoSpaceDE w:val="0"/>
              <w:autoSpaceDN w:val="0"/>
              <w:adjustRightInd w:val="0"/>
              <w:ind w:firstLine="345"/>
              <w:jc w:val="both"/>
              <w:rPr>
                <w:rFonts w:asciiTheme="minorHAnsi" w:hAnsiTheme="minorHAnsi" w:cstheme="minorHAnsi"/>
                <w:color w:val="000000" w:themeColor="text1"/>
                <w:sz w:val="22"/>
                <w:lang w:val="en-US"/>
              </w:rPr>
            </w:pPr>
            <w:r w:rsidRPr="00F21219">
              <w:rPr>
                <w:rFonts w:asciiTheme="minorHAnsi" w:hAnsiTheme="minorHAnsi" w:cstheme="minorHAnsi"/>
                <w:sz w:val="22"/>
              </w:rPr>
              <w:lastRenderedPageBreak/>
              <w:t xml:space="preserve">In this case, the Contract shall terminate from the date of sending </w:t>
            </w:r>
            <w:r w:rsidRPr="00F21219">
              <w:rPr>
                <w:rFonts w:asciiTheme="minorHAnsi" w:hAnsiTheme="minorHAnsi" w:cstheme="minorHAnsi"/>
                <w:bCs/>
                <w:sz w:val="22"/>
              </w:rPr>
              <w:t>and shall be considered sent  from the date of sending, specified in the document (</w:t>
            </w:r>
            <w:r w:rsidRPr="00F21219">
              <w:rPr>
                <w:rFonts w:asciiTheme="minorHAnsi" w:hAnsiTheme="minorHAnsi" w:cstheme="minorHAnsi"/>
                <w:bCs/>
                <w:sz w:val="22"/>
                <w:lang w:val="en-US"/>
              </w:rPr>
              <w:t xml:space="preserve">including but not limited to </w:t>
            </w:r>
            <w:r w:rsidRPr="00F21219">
              <w:rPr>
                <w:rFonts w:asciiTheme="minorHAnsi" w:hAnsiTheme="minorHAnsi" w:cstheme="minorHAnsi"/>
                <w:bCs/>
                <w:sz w:val="22"/>
              </w:rPr>
              <w:t xml:space="preserve">fiscal check, invoice, description of the attachment to the </w:t>
            </w:r>
            <w:r w:rsidRPr="00F21219">
              <w:rPr>
                <w:rFonts w:asciiTheme="minorHAnsi" w:hAnsiTheme="minorHAnsi" w:cstheme="minorHAnsi"/>
                <w:bCs/>
                <w:sz w:val="22"/>
                <w:lang w:val="en-US"/>
              </w:rPr>
              <w:t>insured letter</w:t>
            </w:r>
            <w:r w:rsidRPr="00F21219">
              <w:rPr>
                <w:rFonts w:asciiTheme="minorHAnsi" w:hAnsiTheme="minorHAnsi" w:cstheme="minorHAnsi"/>
                <w:bCs/>
                <w:sz w:val="22"/>
              </w:rPr>
              <w:t>) of the communication company through which such message is sent</w:t>
            </w:r>
            <w:r w:rsidRPr="00F21219">
              <w:rPr>
                <w:rFonts w:asciiTheme="minorHAnsi" w:hAnsiTheme="minorHAnsi" w:cstheme="minorHAnsi"/>
                <w:color w:val="000000" w:themeColor="text1"/>
                <w:sz w:val="22"/>
                <w:lang w:val="en-US"/>
              </w:rPr>
              <w:t>.</w:t>
            </w:r>
          </w:p>
          <w:p w14:paraId="3D0444E0" w14:textId="73709824" w:rsidR="002668A2" w:rsidRDefault="002668A2" w:rsidP="005316D6">
            <w:pPr>
              <w:tabs>
                <w:tab w:val="left" w:pos="1008"/>
              </w:tabs>
              <w:autoSpaceDE w:val="0"/>
              <w:autoSpaceDN w:val="0"/>
              <w:adjustRightInd w:val="0"/>
              <w:ind w:firstLine="345"/>
              <w:jc w:val="both"/>
              <w:rPr>
                <w:rFonts w:asciiTheme="minorHAnsi" w:hAnsiTheme="minorHAnsi" w:cstheme="minorHAnsi"/>
                <w:color w:val="000000" w:themeColor="text1"/>
                <w:sz w:val="22"/>
                <w:lang w:val="en-US"/>
              </w:rPr>
            </w:pPr>
          </w:p>
          <w:p w14:paraId="418991E4" w14:textId="77777777" w:rsidR="002668A2" w:rsidRPr="00F21219" w:rsidRDefault="002668A2" w:rsidP="005316D6">
            <w:pPr>
              <w:tabs>
                <w:tab w:val="left" w:pos="1008"/>
              </w:tabs>
              <w:autoSpaceDE w:val="0"/>
              <w:autoSpaceDN w:val="0"/>
              <w:adjustRightInd w:val="0"/>
              <w:ind w:firstLine="345"/>
              <w:jc w:val="both"/>
              <w:rPr>
                <w:rFonts w:asciiTheme="minorHAnsi" w:hAnsiTheme="minorHAnsi" w:cstheme="minorHAnsi"/>
                <w:sz w:val="22"/>
              </w:rPr>
            </w:pPr>
          </w:p>
          <w:p w14:paraId="4B8C2DAE" w14:textId="77777777" w:rsidR="00D0565D" w:rsidRPr="00F21219" w:rsidRDefault="00D0565D" w:rsidP="005316D6">
            <w:pPr>
              <w:tabs>
                <w:tab w:val="left" w:pos="1008"/>
              </w:tabs>
              <w:ind w:firstLine="345"/>
              <w:jc w:val="both"/>
              <w:rPr>
                <w:rFonts w:asciiTheme="minorHAnsi" w:hAnsiTheme="minorHAnsi" w:cstheme="minorHAnsi"/>
                <w:bCs/>
                <w:sz w:val="22"/>
              </w:rPr>
            </w:pPr>
            <w:r w:rsidRPr="00F21219">
              <w:rPr>
                <w:rFonts w:asciiTheme="minorHAnsi" w:hAnsiTheme="minorHAnsi" w:cstheme="minorHAnsi"/>
                <w:bCs/>
                <w:sz w:val="22"/>
              </w:rPr>
              <w:t>11.18. The Parties agree that in case of sending documents and / or letters and / or notifications by one Party to another through communication enterprises, such documents and / or letters and / or notifications shall be sent by a letter with declared value describing the attachment and shall be considered sent  from the date of sending, specified in the documents (fiscal check, invoice, description of the attachment to the security) of the communication company through which such message is sent. (for residents of Ukraine).</w:t>
            </w:r>
          </w:p>
          <w:p w14:paraId="5BC13A96" w14:textId="77777777" w:rsidR="00D0565D" w:rsidRPr="00F21219" w:rsidRDefault="00D0565D" w:rsidP="005316D6">
            <w:pPr>
              <w:tabs>
                <w:tab w:val="left" w:pos="1008"/>
              </w:tabs>
              <w:ind w:firstLine="345"/>
              <w:rPr>
                <w:rFonts w:asciiTheme="minorHAnsi" w:hAnsiTheme="minorHAnsi" w:cstheme="minorHAnsi"/>
                <w:b/>
                <w:bCs/>
                <w:color w:val="000000" w:themeColor="text1"/>
                <w:sz w:val="22"/>
                <w:lang w:val="en-US"/>
              </w:rPr>
            </w:pPr>
          </w:p>
          <w:p w14:paraId="2DE9DCD0" w14:textId="53A091B3" w:rsidR="00D0565D" w:rsidRPr="00F21219" w:rsidRDefault="00D0565D" w:rsidP="002668A2">
            <w:pPr>
              <w:tabs>
                <w:tab w:val="left" w:pos="1008"/>
              </w:tabs>
              <w:rPr>
                <w:rFonts w:asciiTheme="minorHAnsi" w:hAnsiTheme="minorHAnsi" w:cstheme="minorHAnsi"/>
                <w:b/>
                <w:bCs/>
                <w:color w:val="000000" w:themeColor="text1"/>
                <w:sz w:val="22"/>
              </w:rPr>
            </w:pPr>
          </w:p>
          <w:p w14:paraId="7FC8D2D4" w14:textId="77777777" w:rsidR="00D0565D" w:rsidRPr="00F21219" w:rsidRDefault="00D0565D" w:rsidP="005316D6">
            <w:pPr>
              <w:tabs>
                <w:tab w:val="left" w:pos="1008"/>
              </w:tabs>
              <w:ind w:firstLine="345"/>
              <w:jc w:val="both"/>
              <w:rPr>
                <w:rFonts w:asciiTheme="minorHAnsi" w:hAnsiTheme="minorHAnsi" w:cstheme="minorHAnsi"/>
                <w:bCs/>
                <w:sz w:val="22"/>
                <w:lang w:val="en-US"/>
              </w:rPr>
            </w:pPr>
            <w:r w:rsidRPr="00F21219">
              <w:rPr>
                <w:rFonts w:asciiTheme="minorHAnsi" w:hAnsiTheme="minorHAnsi" w:cstheme="minorHAnsi"/>
                <w:bCs/>
                <w:sz w:val="22"/>
                <w:lang w:val="en-US"/>
              </w:rPr>
              <w:t>The Parties agree that in case of sending documents and / or letters and / or notifications by one Party to another through communication company, such documents and / or letters and / or notifications shall be sent by a letter shall be considered as sent in the manner prescribed by this Contract. The date of sending documents and / or letters and / or notifications is the date of sending (consignement note and /or declaration) of the communication company through which such message is sent. (for non-residents of Ukraine).</w:t>
            </w:r>
          </w:p>
          <w:p w14:paraId="63735E81" w14:textId="3369C528" w:rsidR="00D0565D" w:rsidRPr="002668A2" w:rsidRDefault="00D0565D" w:rsidP="002668A2">
            <w:pPr>
              <w:tabs>
                <w:tab w:val="left" w:pos="1008"/>
              </w:tabs>
              <w:ind w:firstLine="345"/>
              <w:jc w:val="both"/>
              <w:rPr>
                <w:rFonts w:asciiTheme="minorHAnsi" w:hAnsiTheme="minorHAnsi" w:cstheme="minorHAnsi"/>
                <w:bCs/>
                <w:sz w:val="22"/>
                <w:lang w:val="en-US"/>
              </w:rPr>
            </w:pPr>
            <w:r w:rsidRPr="00F21219">
              <w:rPr>
                <w:rFonts w:asciiTheme="minorHAnsi" w:hAnsiTheme="minorHAnsi" w:cstheme="minorHAnsi"/>
                <w:bCs/>
                <w:sz w:val="22"/>
                <w:lang w:val="en-US"/>
              </w:rPr>
              <w:t xml:space="preserve">The Parties have also agreed that documents and / or letters and / or communications may be transmitted by one Party to the other Party “from hand to hand”. In this case, the confirmation of the provision of documentation and / or letters / notifications is the personal signature of the authorized representative of the Party on receipt </w:t>
            </w:r>
            <w:r w:rsidRPr="00F21219">
              <w:rPr>
                <w:rFonts w:asciiTheme="minorHAnsi" w:hAnsiTheme="minorHAnsi" w:cstheme="minorHAnsi"/>
                <w:bCs/>
                <w:sz w:val="22"/>
                <w:lang w:val="en-US"/>
              </w:rPr>
              <w:lastRenderedPageBreak/>
              <w:t>of documents and / or letters and / or noti</w:t>
            </w:r>
            <w:r w:rsidR="002668A2">
              <w:rPr>
                <w:rFonts w:asciiTheme="minorHAnsi" w:hAnsiTheme="minorHAnsi" w:cstheme="minorHAnsi"/>
                <w:bCs/>
                <w:sz w:val="22"/>
                <w:lang w:val="en-US"/>
              </w:rPr>
              <w:t>fications from the other Party.</w:t>
            </w:r>
          </w:p>
          <w:p w14:paraId="5BFD57A0" w14:textId="77777777" w:rsidR="00D0565D" w:rsidRPr="00F21219" w:rsidRDefault="00D0565D" w:rsidP="005316D6">
            <w:pPr>
              <w:tabs>
                <w:tab w:val="left" w:pos="1008"/>
              </w:tabs>
              <w:autoSpaceDE w:val="0"/>
              <w:autoSpaceDN w:val="0"/>
              <w:adjustRightInd w:val="0"/>
              <w:ind w:firstLine="353"/>
              <w:jc w:val="center"/>
              <w:rPr>
                <w:rFonts w:asciiTheme="minorHAnsi" w:hAnsiTheme="minorHAnsi" w:cstheme="minorHAnsi"/>
                <w:b/>
                <w:noProof/>
                <w:sz w:val="22"/>
              </w:rPr>
            </w:pPr>
            <w:r w:rsidRPr="00F21219">
              <w:rPr>
                <w:rFonts w:asciiTheme="minorHAnsi" w:hAnsiTheme="minorHAnsi" w:cstheme="minorHAnsi"/>
                <w:b/>
                <w:noProof/>
                <w:sz w:val="22"/>
              </w:rPr>
              <w:t>ХІІ. ANTICORRUPTION CLAUSE</w:t>
            </w:r>
          </w:p>
          <w:p w14:paraId="1A4B13F1"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12.1.</w:t>
            </w:r>
            <w:r w:rsidRPr="00F21219">
              <w:rPr>
                <w:rFonts w:asciiTheme="minorHAnsi" w:hAnsiTheme="minorHAnsi" w:cstheme="minorHAnsi"/>
                <w:noProof/>
                <w:sz w:val="22"/>
                <w:lang w:val="en-US"/>
              </w:rPr>
              <w:tab/>
              <w:t>In fulfilling their obligations hereunder, Parties, their affiliates, employees or intermediaries shall not pay, offer and permit to pay any funds or valuables either directly or indirectly to any persons to influence actions or decisions of these persons for obtainment of any undue preferences or for any other improper advantage.</w:t>
            </w:r>
          </w:p>
          <w:p w14:paraId="5F03C0FF"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12.2.</w:t>
            </w:r>
            <w:r w:rsidRPr="00F21219">
              <w:rPr>
                <w:rFonts w:asciiTheme="minorHAnsi" w:hAnsiTheme="minorHAnsi" w:cstheme="minorHAnsi"/>
                <w:noProof/>
                <w:sz w:val="22"/>
                <w:lang w:val="en-US"/>
              </w:rPr>
              <w:tab/>
              <w:t>In fulfilling their obligations hereunder, Parties, their affiliates, their employees or intermediaries shall not perform any actions classified by applicable for the purpose of this Contract law as giving/receiving of improper advantage, corruption offense, as well as actions violating requirements of applicable laws on corruption prevention and international acts on anti-money laundering.</w:t>
            </w:r>
          </w:p>
          <w:p w14:paraId="3BA00750"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12.3. In fulfilling their obligations hereunder, each Party shall waive inducing in any manner of the other Party’s employees including by means of granting sums of money, gifts, gratuitous performance of any work (rendering of any services to them) and other means not indicated in this clause, binding employees somehow and forcing them to perform any actions in favor of the inducing Party.</w:t>
            </w:r>
          </w:p>
          <w:p w14:paraId="066ADF0D" w14:textId="77777777" w:rsidR="00D0565D"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Actions of employees performed in favor of the inducing Party include the following:</w:t>
            </w:r>
          </w:p>
          <w:p w14:paraId="6C40CA96"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w:t>
            </w:r>
            <w:r w:rsidRPr="00F21219">
              <w:rPr>
                <w:rFonts w:asciiTheme="minorHAnsi" w:hAnsiTheme="minorHAnsi" w:cstheme="minorHAnsi"/>
                <w:noProof/>
                <w:sz w:val="22"/>
                <w:lang w:val="en-US"/>
              </w:rPr>
              <w:tab/>
              <w:t>Provision of unjustified benefits in comparison with benefits to any other  counterparties;</w:t>
            </w:r>
          </w:p>
          <w:p w14:paraId="0CA8D3EE"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w:t>
            </w:r>
            <w:r w:rsidRPr="00F21219">
              <w:rPr>
                <w:rFonts w:asciiTheme="minorHAnsi" w:hAnsiTheme="minorHAnsi" w:cstheme="minorHAnsi"/>
                <w:noProof/>
                <w:sz w:val="22"/>
                <w:lang w:val="en-US"/>
              </w:rPr>
              <w:tab/>
              <w:t>Provision of any guarantees ;</w:t>
            </w:r>
          </w:p>
          <w:p w14:paraId="43D7199E"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w:t>
            </w:r>
            <w:r w:rsidRPr="00F21219">
              <w:rPr>
                <w:rFonts w:asciiTheme="minorHAnsi" w:hAnsiTheme="minorHAnsi" w:cstheme="minorHAnsi"/>
                <w:noProof/>
                <w:sz w:val="22"/>
                <w:lang w:val="en-US"/>
              </w:rPr>
              <w:tab/>
              <w:t>Acceleration of existing procedures (formalities simplification);</w:t>
            </w:r>
          </w:p>
          <w:p w14:paraId="2DFE992B"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10"/>
                <w:szCs w:val="10"/>
                <w:lang w:val="en-US"/>
              </w:rPr>
            </w:pPr>
            <w:r w:rsidRPr="00F21219">
              <w:rPr>
                <w:rFonts w:asciiTheme="minorHAnsi" w:hAnsiTheme="minorHAnsi" w:cstheme="minorHAnsi"/>
                <w:noProof/>
                <w:sz w:val="22"/>
                <w:lang w:val="en-US"/>
              </w:rPr>
              <w:t>-</w:t>
            </w:r>
            <w:r w:rsidRPr="00F21219">
              <w:rPr>
                <w:rFonts w:asciiTheme="minorHAnsi" w:hAnsiTheme="minorHAnsi" w:cstheme="minorHAnsi"/>
                <w:noProof/>
                <w:sz w:val="22"/>
                <w:lang w:val="en-US"/>
              </w:rPr>
              <w:tab/>
              <w:t>Any other actions performed by employees within their functions, however contradicting the principles of transparency and openness of relations between Parties.</w:t>
            </w:r>
          </w:p>
          <w:p w14:paraId="1B46C723"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lastRenderedPageBreak/>
              <w:t>12.4.</w:t>
            </w:r>
            <w:r w:rsidRPr="00F21219">
              <w:rPr>
                <w:rFonts w:asciiTheme="minorHAnsi" w:hAnsiTheme="minorHAnsi" w:cstheme="minorHAnsi"/>
                <w:noProof/>
                <w:sz w:val="22"/>
                <w:lang w:val="en-US"/>
              </w:rPr>
              <w:tab/>
              <w:t>In case Parties have any suspicions that during fulfillment of obligations under this Contract any violation of anti-corruption terms takes or may take place, the relevant Party shall provide the other Party a written notice indicating such fact. Upon and after receiving a written notice, the relevant Party has the right to suspend performance of obligations under this Contract until receipt of confirmation that such violation has not occur or will not  occur. Such confirmation must be sent within 5 (five) business days as of the sending date of the written notice.</w:t>
            </w:r>
          </w:p>
          <w:p w14:paraId="4144187A"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In such written notice, Party shall refer to facts or provide the materials that reliable confirm or give grounds to assume that the violation of such terms by   counterparty, its affiliates, employees or intermediaries occurred or may occur, and is qualified under applicable legislation as giving/receiving improper advantage, corruption offense, as well as actions violating applicable laws on corruption prevention and international regulations on anti-money laundering.</w:t>
            </w:r>
          </w:p>
          <w:p w14:paraId="6A9931F8" w14:textId="77777777" w:rsidR="00D0565D"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12.5.</w:t>
            </w:r>
            <w:r w:rsidRPr="00F21219">
              <w:rPr>
                <w:rFonts w:asciiTheme="minorHAnsi" w:hAnsiTheme="minorHAnsi" w:cstheme="minorHAnsi"/>
                <w:noProof/>
                <w:sz w:val="22"/>
                <w:lang w:val="en-US"/>
              </w:rPr>
              <w:tab/>
              <w:t>Parties under this Contract acknowledge the anti-corruption procedures and control its observance. At this, Parties shall make reasonable efforts to minimize the risk of business relationships with counterparties who may be involved in corrupt activities and assist each other in preventing corruption. Parties shall ensure the implementation of anti-corruption monitoring in order to prevent the risk of involvement of Parties in corrupt activities.</w:t>
            </w:r>
          </w:p>
          <w:p w14:paraId="6EF44A50"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12.6.</w:t>
            </w:r>
            <w:r w:rsidRPr="00F21219">
              <w:rPr>
                <w:rFonts w:asciiTheme="minorHAnsi" w:hAnsiTheme="minorHAnsi" w:cstheme="minorHAnsi"/>
                <w:noProof/>
                <w:sz w:val="22"/>
                <w:lang w:val="en-US"/>
              </w:rPr>
              <w:tab/>
              <w:t>For the purpose of anti-corruption monitoring, the Counterparty</w:t>
            </w:r>
            <w:r w:rsidRPr="00F21219">
              <w:rPr>
                <w:rFonts w:asciiTheme="minorHAnsi" w:hAnsiTheme="minorHAnsi" w:cstheme="minorHAnsi"/>
                <w:noProof/>
                <w:sz w:val="22"/>
              </w:rPr>
              <w:t>**</w:t>
            </w:r>
            <w:r w:rsidRPr="00F21219">
              <w:rPr>
                <w:rFonts w:asciiTheme="minorHAnsi" w:hAnsiTheme="minorHAnsi" w:cstheme="minorHAnsi"/>
                <w:noProof/>
                <w:sz w:val="22"/>
                <w:lang w:val="en-US"/>
              </w:rPr>
              <w:t xml:space="preserve"> shall provide the information on Counterparty ownership structure, including owners at all levels (entire ownership chain), including an ultimate beneficiary (controller) by filling and submitting the form provided in Annex No2 hereto together with supporting documentation (hereinafter – the «Information»), no later than 5 (five) business days as of the date of signing of this Contract, as well as at any time within the effective period hereof at the written request of the Company</w:t>
            </w:r>
            <w:r w:rsidRPr="00F21219">
              <w:rPr>
                <w:rFonts w:asciiTheme="minorHAnsi" w:hAnsiTheme="minorHAnsi" w:cstheme="minorHAnsi"/>
                <w:noProof/>
                <w:sz w:val="22"/>
              </w:rPr>
              <w:t>*</w:t>
            </w:r>
            <w:r w:rsidRPr="00F21219">
              <w:rPr>
                <w:rFonts w:asciiTheme="minorHAnsi" w:hAnsiTheme="minorHAnsi" w:cstheme="minorHAnsi"/>
                <w:noProof/>
                <w:sz w:val="22"/>
                <w:lang w:val="en-US"/>
              </w:rPr>
              <w:t xml:space="preserve">. </w:t>
            </w:r>
          </w:p>
          <w:p w14:paraId="54D0408E"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lastRenderedPageBreak/>
              <w:t>In case of any change in the Counterparty’s ownership structure, including an ultimate beneficiary (controller) and (or) change within the executive bodies, Counterparty shall provide applicable information to Company no later than 5 (five) business days as of the date of such change.</w:t>
            </w:r>
          </w:p>
          <w:p w14:paraId="1D091155"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Information shall be provided on paper, signed by an official who is the sole executive body of Couterparty or by person who is given the signing authority under the power of attorney, and sent by mail to the Company’s address including a description of attachments. The date of provision of such Information is the date of receipt of the mail by the Company. Additional information shall be provided on electronic media.</w:t>
            </w:r>
          </w:p>
          <w:p w14:paraId="6B74A63F"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rPr>
            </w:pPr>
            <w:r w:rsidRPr="00F21219">
              <w:rPr>
                <w:rFonts w:asciiTheme="minorHAnsi" w:hAnsiTheme="minorHAnsi" w:cstheme="minorHAnsi"/>
                <w:noProof/>
                <w:sz w:val="22"/>
                <w:lang w:val="en-US"/>
              </w:rPr>
              <w:t>12.7. Parties recognize that their possible misconduct and violations of anti-corruption provisions of this Contract may result in adverse effects – from reduced reliability rating of the Counterparty to significant business relations restrictions, up to the termination of this Contract</w:t>
            </w:r>
            <w:r w:rsidRPr="00F21219">
              <w:rPr>
                <w:rFonts w:asciiTheme="minorHAnsi" w:hAnsiTheme="minorHAnsi" w:cstheme="minorHAnsi"/>
                <w:noProof/>
                <w:sz w:val="22"/>
              </w:rPr>
              <w:t>.</w:t>
            </w:r>
          </w:p>
          <w:p w14:paraId="1D97AD50"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12.8. Parties guarantee due consideration of facts represented under this Contract in compliance with confidentiality terms and implementation of the effective measures for addressing practical issues and preventing possible conflict situations.</w:t>
            </w:r>
          </w:p>
          <w:p w14:paraId="47D6E9DB"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12.9. Parties guarantee complete confidentiality during the performance of anti-corruption terms of this Contract, as well as non-occurrence of negative consequences for Counterparty in general, as well as for individual employees of Counterparty, who had reported facts of violation hereunder.</w:t>
            </w:r>
          </w:p>
          <w:p w14:paraId="1AD65D5D"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t>12.10. Should Counterparty refuse to provide Information defined hereunder, fail to provide such information, provide information in violation of the terms hereof or provide false Information, Company has the right to withdraw from this Contract unilaterally by sending a written notice about the Contract termination 5 (five) business days after sending such notice.</w:t>
            </w:r>
          </w:p>
          <w:p w14:paraId="0E1686D0" w14:textId="77777777" w:rsidR="00D0565D" w:rsidRPr="00F21219" w:rsidRDefault="00D0565D" w:rsidP="005316D6">
            <w:pPr>
              <w:tabs>
                <w:tab w:val="left" w:pos="1008"/>
              </w:tabs>
              <w:autoSpaceDE w:val="0"/>
              <w:autoSpaceDN w:val="0"/>
              <w:adjustRightInd w:val="0"/>
              <w:ind w:firstLine="353"/>
              <w:jc w:val="both"/>
              <w:rPr>
                <w:rFonts w:asciiTheme="minorHAnsi" w:hAnsiTheme="minorHAnsi" w:cstheme="minorHAnsi"/>
                <w:noProof/>
                <w:sz w:val="22"/>
                <w:lang w:val="en-US"/>
              </w:rPr>
            </w:pPr>
            <w:r w:rsidRPr="00F21219">
              <w:rPr>
                <w:rFonts w:asciiTheme="minorHAnsi" w:hAnsiTheme="minorHAnsi" w:cstheme="minorHAnsi"/>
                <w:noProof/>
                <w:sz w:val="22"/>
                <w:lang w:val="en-US"/>
              </w:rPr>
              <w:lastRenderedPageBreak/>
              <w:t>Should Counterparty provide incomplete Information or fail to provide information indicated in the form in Annex No2 hereto, Company should send a second request for Information to be provided per the specified form in order to add missing information, specifying the information provision deadline. Should Supplier fail to provide such information or provide information in violation of the terms herein, or provide false information, Company has the right to withdraw from this Contract unilaterally by sending a written notice on Contract termination 5 (five) business days after sending such notice.</w:t>
            </w:r>
          </w:p>
          <w:p w14:paraId="72EC1B78" w14:textId="77777777" w:rsidR="00D0565D" w:rsidRPr="00F21219" w:rsidRDefault="00D0565D" w:rsidP="005316D6">
            <w:pPr>
              <w:tabs>
                <w:tab w:val="left" w:pos="1008"/>
              </w:tabs>
              <w:autoSpaceDE w:val="0"/>
              <w:autoSpaceDN w:val="0"/>
              <w:adjustRightInd w:val="0"/>
              <w:ind w:firstLine="353"/>
              <w:rPr>
                <w:rFonts w:asciiTheme="minorHAnsi" w:hAnsiTheme="minorHAnsi" w:cstheme="minorHAnsi"/>
                <w:b/>
                <w:bCs/>
                <w:sz w:val="22"/>
              </w:rPr>
            </w:pPr>
            <w:r w:rsidRPr="00F21219">
              <w:rPr>
                <w:rFonts w:asciiTheme="minorHAnsi" w:hAnsiTheme="minorHAnsi" w:cstheme="minorHAnsi"/>
                <w:noProof/>
                <w:sz w:val="22"/>
                <w:lang w:val="en-US"/>
              </w:rPr>
              <w:t xml:space="preserve">12.11. </w:t>
            </w:r>
            <w:r w:rsidRPr="00F21219">
              <w:rPr>
                <w:rFonts w:asciiTheme="minorHAnsi" w:hAnsiTheme="minorHAnsi" w:cstheme="minorHAnsi"/>
                <w:noProof/>
                <w:sz w:val="22"/>
                <w:lang w:val="en-US"/>
              </w:rPr>
              <w:tab/>
              <w:t>The terms referred to in this section make an essential condition of this Contract pursuant to Part 1 of Article 638 of Civil Code of Ukraine.</w:t>
            </w:r>
          </w:p>
          <w:p w14:paraId="3AEB54BA" w14:textId="77777777" w:rsidR="00D0565D" w:rsidRPr="00F21219" w:rsidRDefault="00D0565D" w:rsidP="005316D6">
            <w:pPr>
              <w:tabs>
                <w:tab w:val="left" w:pos="1008"/>
              </w:tabs>
              <w:autoSpaceDE w:val="0"/>
              <w:autoSpaceDN w:val="0"/>
              <w:adjustRightInd w:val="0"/>
              <w:ind w:firstLine="353"/>
              <w:rPr>
                <w:rFonts w:asciiTheme="minorHAnsi" w:hAnsiTheme="minorHAnsi" w:cstheme="minorHAnsi"/>
                <w:bCs/>
                <w:sz w:val="22"/>
              </w:rPr>
            </w:pPr>
            <w:r w:rsidRPr="00F21219">
              <w:rPr>
                <w:rFonts w:asciiTheme="minorHAnsi" w:hAnsiTheme="minorHAnsi" w:cstheme="minorHAnsi"/>
                <w:bCs/>
                <w:sz w:val="22"/>
              </w:rPr>
              <w:t>* Company – JSC «Ukrgasvydobuvannya».</w:t>
            </w:r>
          </w:p>
          <w:p w14:paraId="711E3CBB" w14:textId="77777777" w:rsidR="00D0565D" w:rsidRPr="00F21219" w:rsidRDefault="00D0565D" w:rsidP="005316D6">
            <w:pPr>
              <w:tabs>
                <w:tab w:val="left" w:pos="1008"/>
              </w:tabs>
              <w:autoSpaceDE w:val="0"/>
              <w:autoSpaceDN w:val="0"/>
              <w:adjustRightInd w:val="0"/>
              <w:ind w:firstLine="353"/>
              <w:rPr>
                <w:rFonts w:asciiTheme="minorHAnsi" w:hAnsiTheme="minorHAnsi" w:cstheme="minorHAnsi"/>
                <w:bCs/>
                <w:sz w:val="22"/>
              </w:rPr>
            </w:pPr>
            <w:r w:rsidRPr="00F21219">
              <w:rPr>
                <w:rFonts w:asciiTheme="minorHAnsi" w:hAnsiTheme="minorHAnsi" w:cstheme="minorHAnsi"/>
                <w:bCs/>
                <w:sz w:val="22"/>
              </w:rPr>
              <w:t>** Counterparty – a person with whom JSC «Ukrgasvydobuvannya» has entered into an Agreement.</w:t>
            </w:r>
          </w:p>
          <w:p w14:paraId="179D84B3" w14:textId="1B5B3C2C" w:rsidR="00D0565D" w:rsidRPr="00F21219" w:rsidRDefault="00D0565D" w:rsidP="002668A2">
            <w:pPr>
              <w:tabs>
                <w:tab w:val="left" w:pos="1008"/>
              </w:tabs>
              <w:autoSpaceDE w:val="0"/>
              <w:autoSpaceDN w:val="0"/>
              <w:adjustRightInd w:val="0"/>
              <w:jc w:val="center"/>
              <w:rPr>
                <w:rFonts w:asciiTheme="minorHAnsi" w:hAnsiTheme="minorHAnsi" w:cstheme="minorHAnsi"/>
                <w:b/>
                <w:bCs/>
                <w:sz w:val="22"/>
              </w:rPr>
            </w:pPr>
            <w:r w:rsidRPr="00F21219">
              <w:rPr>
                <w:rFonts w:asciiTheme="minorHAnsi" w:hAnsiTheme="minorHAnsi" w:cstheme="minorHAnsi"/>
                <w:b/>
                <w:bCs/>
                <w:sz w:val="22"/>
              </w:rPr>
              <w:t>XI</w:t>
            </w:r>
            <w:r w:rsidRPr="00F21219">
              <w:rPr>
                <w:rFonts w:asciiTheme="minorHAnsi" w:hAnsiTheme="minorHAnsi" w:cstheme="minorHAnsi"/>
                <w:b/>
                <w:bCs/>
                <w:sz w:val="22"/>
                <w:lang w:val="en-US"/>
              </w:rPr>
              <w:t>II</w:t>
            </w:r>
            <w:r w:rsidR="002668A2">
              <w:rPr>
                <w:rFonts w:asciiTheme="minorHAnsi" w:hAnsiTheme="minorHAnsi" w:cstheme="minorHAnsi"/>
                <w:b/>
                <w:bCs/>
                <w:sz w:val="22"/>
              </w:rPr>
              <w:t>. Appendixes to the Contract***</w:t>
            </w:r>
          </w:p>
          <w:p w14:paraId="10F887FE" w14:textId="77777777" w:rsidR="00D0565D" w:rsidRPr="00F21219" w:rsidRDefault="00D0565D" w:rsidP="00D0565D">
            <w:pPr>
              <w:widowControl w:val="0"/>
              <w:numPr>
                <w:ilvl w:val="1"/>
                <w:numId w:val="47"/>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en-US"/>
              </w:rPr>
            </w:pPr>
            <w:r w:rsidRPr="00F21219">
              <w:rPr>
                <w:rFonts w:asciiTheme="minorHAnsi" w:hAnsiTheme="minorHAnsi" w:cstheme="minorHAnsi"/>
                <w:noProof/>
                <w:sz w:val="22"/>
                <w:lang w:val="en-US"/>
              </w:rPr>
              <w:t>Appendix 1: Specification/s No 1</w:t>
            </w:r>
            <w:r w:rsidRPr="00F21219">
              <w:rPr>
                <w:rFonts w:asciiTheme="minorHAnsi" w:hAnsiTheme="minorHAnsi" w:cstheme="minorHAnsi"/>
                <w:noProof/>
                <w:sz w:val="22"/>
              </w:rPr>
              <w:t>/__.</w:t>
            </w:r>
          </w:p>
          <w:p w14:paraId="2985E142" w14:textId="77777777" w:rsidR="00D0565D" w:rsidRPr="00F21219" w:rsidRDefault="00D0565D" w:rsidP="00D0565D">
            <w:pPr>
              <w:widowControl w:val="0"/>
              <w:numPr>
                <w:ilvl w:val="1"/>
                <w:numId w:val="47"/>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en-US"/>
              </w:rPr>
            </w:pPr>
            <w:r w:rsidRPr="00F21219">
              <w:rPr>
                <w:rFonts w:asciiTheme="minorHAnsi" w:hAnsiTheme="minorHAnsi" w:cstheme="minorHAnsi"/>
                <w:noProof/>
                <w:sz w:val="22"/>
                <w:lang w:val="en-US"/>
              </w:rPr>
              <w:t>Appendix 2: Form – “Information on Supplier’s ownership structure, including ultimate beneficiary (controller)”</w:t>
            </w:r>
          </w:p>
          <w:p w14:paraId="101F6D7B" w14:textId="77777777" w:rsidR="00D0565D" w:rsidRPr="00F21219" w:rsidRDefault="00D0565D" w:rsidP="00D0565D">
            <w:pPr>
              <w:widowControl w:val="0"/>
              <w:numPr>
                <w:ilvl w:val="1"/>
                <w:numId w:val="47"/>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en-US"/>
              </w:rPr>
            </w:pPr>
            <w:r w:rsidRPr="00F21219">
              <w:rPr>
                <w:rFonts w:asciiTheme="minorHAnsi" w:hAnsiTheme="minorHAnsi" w:cstheme="minorHAnsi"/>
                <w:noProof/>
                <w:sz w:val="22"/>
                <w:lang w:val="en-US"/>
              </w:rPr>
              <w:t>Appendix 3: Form – “Delivery-Acceptance Act of the Goods”.</w:t>
            </w:r>
            <w:r w:rsidRPr="00F21219">
              <w:rPr>
                <w:rFonts w:asciiTheme="minorHAnsi" w:hAnsiTheme="minorHAnsi" w:cstheme="minorHAnsi"/>
                <w:noProof/>
                <w:sz w:val="22"/>
              </w:rPr>
              <w:t xml:space="preserve"> (</w:t>
            </w:r>
            <w:r w:rsidRPr="00F21219">
              <w:rPr>
                <w:rFonts w:asciiTheme="minorHAnsi" w:hAnsiTheme="minorHAnsi" w:cstheme="minorHAnsi"/>
                <w:noProof/>
                <w:sz w:val="22"/>
                <w:lang w:val="en-US"/>
              </w:rPr>
              <w:t>form of act applicable only if the Supplier is non-resident of Ukraine)</w:t>
            </w:r>
          </w:p>
          <w:p w14:paraId="20B7CC9F" w14:textId="77777777" w:rsidR="00D0565D" w:rsidRPr="00F21219" w:rsidRDefault="00D0565D" w:rsidP="00D0565D">
            <w:pPr>
              <w:widowControl w:val="0"/>
              <w:numPr>
                <w:ilvl w:val="1"/>
                <w:numId w:val="47"/>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en-US"/>
              </w:rPr>
            </w:pPr>
            <w:r w:rsidRPr="00F21219">
              <w:rPr>
                <w:rFonts w:asciiTheme="minorHAnsi" w:hAnsiTheme="minorHAnsi" w:cstheme="minorHAnsi"/>
                <w:noProof/>
                <w:sz w:val="22"/>
                <w:lang w:val="en-US"/>
              </w:rPr>
              <w:t xml:space="preserve">Appendix4: “Technical features of the Goods”. (applicable if case of necessity) </w:t>
            </w:r>
          </w:p>
          <w:p w14:paraId="4631A76F" w14:textId="77777777" w:rsidR="00D0565D" w:rsidRPr="00F21219" w:rsidRDefault="00D0565D" w:rsidP="00D0565D">
            <w:pPr>
              <w:widowControl w:val="0"/>
              <w:numPr>
                <w:ilvl w:val="1"/>
                <w:numId w:val="47"/>
              </w:numPr>
              <w:tabs>
                <w:tab w:val="left" w:pos="1008"/>
              </w:tabs>
              <w:autoSpaceDE w:val="0"/>
              <w:autoSpaceDN w:val="0"/>
              <w:adjustRightInd w:val="0"/>
              <w:spacing w:after="0" w:line="240" w:lineRule="auto"/>
              <w:ind w:left="0" w:firstLine="357"/>
              <w:contextualSpacing/>
              <w:jc w:val="both"/>
              <w:rPr>
                <w:rFonts w:asciiTheme="minorHAnsi" w:hAnsiTheme="minorHAnsi" w:cstheme="minorHAnsi"/>
                <w:noProof/>
                <w:sz w:val="22"/>
                <w:lang w:val="en-US"/>
              </w:rPr>
            </w:pPr>
            <w:r w:rsidRPr="00F21219">
              <w:rPr>
                <w:rFonts w:asciiTheme="minorHAnsi" w:hAnsiTheme="minorHAnsi" w:cstheme="minorHAnsi"/>
                <w:noProof/>
                <w:sz w:val="22"/>
                <w:lang w:val="en-US"/>
              </w:rPr>
              <w:t>Appendix 5: «Form – Perfomance Bond»*</w:t>
            </w:r>
          </w:p>
          <w:p w14:paraId="18DA1B09" w14:textId="77777777" w:rsidR="00D0565D" w:rsidRPr="00F21219" w:rsidRDefault="00D0565D" w:rsidP="00D0565D">
            <w:pPr>
              <w:pStyle w:val="ab"/>
              <w:widowControl w:val="0"/>
              <w:numPr>
                <w:ilvl w:val="1"/>
                <w:numId w:val="56"/>
              </w:numPr>
              <w:tabs>
                <w:tab w:val="left" w:pos="1008"/>
              </w:tabs>
              <w:autoSpaceDE w:val="0"/>
              <w:autoSpaceDN w:val="0"/>
              <w:adjustRightInd w:val="0"/>
              <w:spacing w:after="0" w:line="240" w:lineRule="auto"/>
              <w:ind w:left="0" w:firstLine="357"/>
              <w:jc w:val="both"/>
              <w:rPr>
                <w:rFonts w:asciiTheme="minorHAnsi" w:hAnsiTheme="minorHAnsi" w:cstheme="minorHAnsi"/>
                <w:noProof/>
                <w:sz w:val="22"/>
              </w:rPr>
            </w:pPr>
            <w:r w:rsidRPr="00F21219">
              <w:rPr>
                <w:rFonts w:asciiTheme="minorHAnsi" w:hAnsiTheme="minorHAnsi" w:cstheme="minorHAnsi"/>
                <w:noProof/>
                <w:sz w:val="22"/>
              </w:rPr>
              <w:t xml:space="preserve"> </w:t>
            </w:r>
            <w:r w:rsidRPr="00F21219">
              <w:rPr>
                <w:rFonts w:asciiTheme="minorHAnsi" w:hAnsiTheme="minorHAnsi" w:cstheme="minorHAnsi"/>
                <w:noProof/>
                <w:color w:val="000000" w:themeColor="text1"/>
                <w:sz w:val="22"/>
                <w:lang w:val="en-US"/>
              </w:rPr>
              <w:t xml:space="preserve">Appendix </w:t>
            </w:r>
            <w:r>
              <w:rPr>
                <w:rFonts w:asciiTheme="minorHAnsi" w:hAnsiTheme="minorHAnsi" w:cstheme="minorHAnsi"/>
                <w:noProof/>
                <w:color w:val="000000" w:themeColor="text1"/>
                <w:sz w:val="22"/>
              </w:rPr>
              <w:t>6</w:t>
            </w:r>
            <w:r w:rsidRPr="00F21219">
              <w:rPr>
                <w:rFonts w:asciiTheme="minorHAnsi" w:hAnsiTheme="minorHAnsi" w:cstheme="minorHAnsi"/>
                <w:noProof/>
                <w:color w:val="000000" w:themeColor="text1"/>
                <w:sz w:val="22"/>
                <w:lang w:val="en-US"/>
              </w:rPr>
              <w:t>: “Sanction warning</w:t>
            </w:r>
            <w:r w:rsidRPr="00F21219">
              <w:rPr>
                <w:rFonts w:asciiTheme="minorHAnsi" w:hAnsiTheme="minorHAnsi" w:cstheme="minorHAnsi"/>
                <w:noProof/>
                <w:color w:val="000000" w:themeColor="text1"/>
                <w:sz w:val="22"/>
              </w:rPr>
              <w:t>»</w:t>
            </w:r>
          </w:p>
          <w:p w14:paraId="024BED22" w14:textId="77777777" w:rsidR="00D0565D" w:rsidRPr="00F21219" w:rsidRDefault="00D0565D" w:rsidP="00D0565D">
            <w:pPr>
              <w:pStyle w:val="ab"/>
              <w:widowControl w:val="0"/>
              <w:numPr>
                <w:ilvl w:val="1"/>
                <w:numId w:val="56"/>
              </w:numPr>
              <w:tabs>
                <w:tab w:val="left" w:pos="1008"/>
              </w:tabs>
              <w:autoSpaceDE w:val="0"/>
              <w:autoSpaceDN w:val="0"/>
              <w:adjustRightInd w:val="0"/>
              <w:spacing w:after="0" w:line="240" w:lineRule="auto"/>
              <w:ind w:left="0" w:firstLine="357"/>
              <w:rPr>
                <w:rFonts w:asciiTheme="minorHAnsi" w:hAnsiTheme="minorHAnsi" w:cstheme="minorHAnsi"/>
                <w:noProof/>
                <w:sz w:val="22"/>
              </w:rPr>
            </w:pPr>
            <w:r w:rsidRPr="00F21219">
              <w:rPr>
                <w:rFonts w:asciiTheme="minorHAnsi" w:hAnsiTheme="minorHAnsi" w:cstheme="minorHAnsi"/>
                <w:noProof/>
                <w:sz w:val="22"/>
              </w:rPr>
              <w:t xml:space="preserve">Appendix </w:t>
            </w:r>
            <w:r>
              <w:rPr>
                <w:rFonts w:asciiTheme="minorHAnsi" w:hAnsiTheme="minorHAnsi" w:cstheme="minorHAnsi"/>
                <w:noProof/>
                <w:sz w:val="22"/>
              </w:rPr>
              <w:t>7</w:t>
            </w:r>
            <w:r w:rsidRPr="00F21219">
              <w:rPr>
                <w:rFonts w:asciiTheme="minorHAnsi" w:hAnsiTheme="minorHAnsi" w:cstheme="minorHAnsi"/>
                <w:noProof/>
                <w:sz w:val="22"/>
              </w:rPr>
              <w:t>: "Form - Factory Acceptance Test Report" (applicable in case of necssity).</w:t>
            </w:r>
          </w:p>
          <w:p w14:paraId="35D4E20E" w14:textId="77777777" w:rsidR="00D0565D" w:rsidRPr="00F21219" w:rsidRDefault="00D0565D" w:rsidP="005316D6">
            <w:pPr>
              <w:pStyle w:val="ab"/>
              <w:tabs>
                <w:tab w:val="left" w:pos="1008"/>
              </w:tabs>
              <w:ind w:left="480"/>
              <w:jc w:val="both"/>
              <w:rPr>
                <w:rFonts w:asciiTheme="minorHAnsi" w:hAnsiTheme="minorHAnsi" w:cstheme="minorHAnsi"/>
                <w:noProof/>
                <w:sz w:val="22"/>
              </w:rPr>
            </w:pPr>
          </w:p>
          <w:p w14:paraId="42F10F7A" w14:textId="1C2D02F1" w:rsidR="00D0565D" w:rsidRDefault="00D0565D" w:rsidP="005316D6">
            <w:pPr>
              <w:tabs>
                <w:tab w:val="left" w:pos="1008"/>
              </w:tabs>
              <w:jc w:val="both"/>
              <w:rPr>
                <w:rFonts w:asciiTheme="minorHAnsi" w:hAnsiTheme="minorHAnsi" w:cstheme="minorHAnsi"/>
                <w:i/>
                <w:noProof/>
                <w:sz w:val="22"/>
                <w:lang w:val="en-US"/>
              </w:rPr>
            </w:pPr>
          </w:p>
          <w:p w14:paraId="05D698F8" w14:textId="77777777" w:rsidR="002668A2" w:rsidRPr="00F21219" w:rsidRDefault="002668A2" w:rsidP="005316D6">
            <w:pPr>
              <w:tabs>
                <w:tab w:val="left" w:pos="1008"/>
              </w:tabs>
              <w:jc w:val="both"/>
              <w:rPr>
                <w:rFonts w:asciiTheme="minorHAnsi" w:hAnsiTheme="minorHAnsi" w:cstheme="minorHAnsi"/>
                <w:i/>
                <w:noProof/>
                <w:sz w:val="22"/>
                <w:lang w:val="en-US"/>
              </w:rPr>
            </w:pPr>
          </w:p>
          <w:p w14:paraId="46628317" w14:textId="64783B4C" w:rsidR="001B683A" w:rsidRPr="002668A2" w:rsidRDefault="00D0565D" w:rsidP="002668A2">
            <w:pPr>
              <w:tabs>
                <w:tab w:val="left" w:pos="1008"/>
              </w:tabs>
              <w:ind w:firstLine="356"/>
              <w:jc w:val="both"/>
              <w:rPr>
                <w:rFonts w:asciiTheme="minorHAnsi" w:hAnsiTheme="minorHAnsi" w:cstheme="minorHAnsi"/>
                <w:i/>
                <w:noProof/>
                <w:color w:val="000000" w:themeColor="text1"/>
                <w:sz w:val="22"/>
                <w:lang w:val="en-US"/>
              </w:rPr>
            </w:pPr>
            <w:r w:rsidRPr="00F21219">
              <w:rPr>
                <w:rFonts w:asciiTheme="minorHAnsi" w:hAnsiTheme="minorHAnsi" w:cstheme="minorHAnsi"/>
                <w:i/>
                <w:noProof/>
                <w:color w:val="000000" w:themeColor="text1"/>
                <w:sz w:val="22"/>
                <w:lang w:val="en-US"/>
              </w:rPr>
              <w:lastRenderedPageBreak/>
              <w:t>*** numbering of Appendexis in this clause may be changed given the</w:t>
            </w:r>
            <w:r w:rsidR="002668A2">
              <w:rPr>
                <w:rFonts w:asciiTheme="minorHAnsi" w:hAnsiTheme="minorHAnsi" w:cstheme="minorHAnsi"/>
                <w:i/>
                <w:noProof/>
                <w:color w:val="000000" w:themeColor="text1"/>
                <w:sz w:val="22"/>
                <w:lang w:val="en-US"/>
              </w:rPr>
              <w:t xml:space="preserve"> necessity of their inclusion. </w:t>
            </w:r>
          </w:p>
          <w:p w14:paraId="6553FFFB" w14:textId="77777777" w:rsidR="00D0565D" w:rsidRPr="00F21219" w:rsidRDefault="00D0565D" w:rsidP="005316D6">
            <w:pPr>
              <w:widowControl w:val="0"/>
              <w:tabs>
                <w:tab w:val="left" w:pos="1008"/>
              </w:tabs>
              <w:autoSpaceDE w:val="0"/>
              <w:autoSpaceDN w:val="0"/>
              <w:adjustRightInd w:val="0"/>
              <w:ind w:right="151"/>
              <w:jc w:val="center"/>
              <w:rPr>
                <w:rFonts w:asciiTheme="minorHAnsi" w:eastAsia="SimSun" w:hAnsiTheme="minorHAnsi" w:cstheme="minorHAnsi"/>
                <w:kern w:val="2"/>
                <w:sz w:val="22"/>
              </w:rPr>
            </w:pPr>
            <w:r w:rsidRPr="00F21219">
              <w:rPr>
                <w:rFonts w:asciiTheme="minorHAnsi" w:hAnsiTheme="minorHAnsi" w:cstheme="minorHAnsi"/>
                <w:b/>
                <w:bCs/>
                <w:sz w:val="22"/>
              </w:rPr>
              <w:t>XIV. Address and bank details of the Parties</w:t>
            </w:r>
          </w:p>
          <w:p w14:paraId="62902183"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kern w:val="2"/>
                <w:sz w:val="22"/>
              </w:rPr>
            </w:pPr>
          </w:p>
          <w:p w14:paraId="4E629CEB"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kern w:val="2"/>
                <w:sz w:val="22"/>
              </w:rPr>
            </w:pPr>
          </w:p>
          <w:p w14:paraId="382AC6A7" w14:textId="77777777" w:rsidR="00D0565D" w:rsidRPr="00F21219" w:rsidRDefault="00D0565D" w:rsidP="005316D6">
            <w:pPr>
              <w:widowControl w:val="0"/>
              <w:tabs>
                <w:tab w:val="left" w:pos="1008"/>
              </w:tabs>
              <w:autoSpaceDE w:val="0"/>
              <w:autoSpaceDN w:val="0"/>
              <w:adjustRightInd w:val="0"/>
              <w:ind w:right="151"/>
              <w:jc w:val="both"/>
              <w:rPr>
                <w:rFonts w:asciiTheme="minorHAnsi" w:hAnsiTheme="minorHAnsi" w:cstheme="minorHAnsi"/>
                <w:noProof/>
                <w:sz w:val="22"/>
                <w:lang w:val="en-US"/>
              </w:rPr>
            </w:pPr>
            <w:r w:rsidRPr="00F21219">
              <w:rPr>
                <w:rFonts w:asciiTheme="minorHAnsi" w:hAnsiTheme="minorHAnsi" w:cstheme="minorHAnsi"/>
                <w:b/>
                <w:noProof/>
                <w:sz w:val="22"/>
              </w:rPr>
              <w:t>THE</w:t>
            </w:r>
            <w:r w:rsidRPr="00F21219">
              <w:rPr>
                <w:rFonts w:asciiTheme="minorHAnsi" w:hAnsiTheme="minorHAnsi" w:cstheme="minorHAnsi"/>
                <w:noProof/>
                <w:sz w:val="22"/>
              </w:rPr>
              <w:t xml:space="preserve"> </w:t>
            </w:r>
            <w:r w:rsidRPr="00F21219">
              <w:rPr>
                <w:rFonts w:asciiTheme="minorHAnsi" w:hAnsiTheme="minorHAnsi" w:cstheme="minorHAnsi"/>
                <w:b/>
                <w:noProof/>
                <w:sz w:val="22"/>
              </w:rPr>
              <w:t>SUPPLIE</w:t>
            </w:r>
            <w:r w:rsidRPr="00F21219">
              <w:rPr>
                <w:rFonts w:asciiTheme="minorHAnsi" w:hAnsiTheme="minorHAnsi" w:cstheme="minorHAnsi"/>
                <w:b/>
                <w:noProof/>
                <w:sz w:val="22"/>
                <w:lang w:val="en-US"/>
              </w:rPr>
              <w:t>R</w:t>
            </w:r>
          </w:p>
          <w:p w14:paraId="5C13C1FE" w14:textId="77777777" w:rsidR="00D0565D" w:rsidRPr="00F21219" w:rsidRDefault="00D0565D" w:rsidP="005316D6">
            <w:pPr>
              <w:widowControl w:val="0"/>
              <w:tabs>
                <w:tab w:val="left" w:pos="1008"/>
              </w:tabs>
              <w:autoSpaceDE w:val="0"/>
              <w:autoSpaceDN w:val="0"/>
              <w:adjustRightInd w:val="0"/>
              <w:ind w:right="151"/>
              <w:jc w:val="both"/>
              <w:rPr>
                <w:rFonts w:asciiTheme="minorHAnsi" w:hAnsiTheme="minorHAnsi" w:cstheme="minorHAnsi"/>
                <w:b/>
                <w:noProof/>
                <w:sz w:val="22"/>
              </w:rPr>
            </w:pPr>
            <w:r w:rsidRPr="00F21219">
              <w:rPr>
                <w:rFonts w:asciiTheme="minorHAnsi" w:hAnsiTheme="minorHAnsi" w:cstheme="minorHAnsi"/>
                <w:b/>
                <w:noProof/>
                <w:sz w:val="22"/>
              </w:rPr>
              <w:t>from the Supplier:</w:t>
            </w:r>
          </w:p>
          <w:p w14:paraId="7D06187E"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b/>
                <w:kern w:val="2"/>
                <w:sz w:val="22"/>
              </w:rPr>
            </w:pPr>
            <w:r w:rsidRPr="00F21219">
              <w:rPr>
                <w:rFonts w:asciiTheme="minorHAnsi" w:hAnsiTheme="minorHAnsi" w:cstheme="minorHAnsi"/>
                <w:b/>
                <w:noProof/>
                <w:sz w:val="22"/>
              </w:rPr>
              <w:t>__________________</w:t>
            </w:r>
            <w:r w:rsidRPr="00F21219">
              <w:rPr>
                <w:rFonts w:asciiTheme="minorHAnsi" w:hAnsiTheme="minorHAnsi" w:cstheme="minorHAnsi"/>
                <w:b/>
                <w:sz w:val="22"/>
              </w:rPr>
              <w:t xml:space="preserve"> /</w:t>
            </w:r>
            <w:r w:rsidRPr="00F21219">
              <w:rPr>
                <w:rFonts w:asciiTheme="minorHAnsi" w:hAnsiTheme="minorHAnsi" w:cstheme="minorHAnsi"/>
                <w:b/>
                <w:sz w:val="22"/>
                <w:lang w:val="nb-NO"/>
              </w:rPr>
              <w:t>___________ /</w:t>
            </w:r>
          </w:p>
          <w:p w14:paraId="6DE69733"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kern w:val="2"/>
                <w:sz w:val="22"/>
              </w:rPr>
            </w:pPr>
            <w:r w:rsidRPr="00F21219">
              <w:rPr>
                <w:rFonts w:asciiTheme="minorHAnsi" w:eastAsia="SimSun" w:hAnsiTheme="minorHAnsi" w:cstheme="minorHAnsi"/>
                <w:kern w:val="2"/>
                <w:sz w:val="22"/>
              </w:rPr>
              <w:t>Signature</w:t>
            </w:r>
          </w:p>
          <w:p w14:paraId="4243826D"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kern w:val="2"/>
                <w:sz w:val="22"/>
                <w:lang w:val="en-US"/>
              </w:rPr>
            </w:pPr>
            <w:r w:rsidRPr="00F21219">
              <w:rPr>
                <w:rFonts w:asciiTheme="minorHAnsi" w:eastAsia="SimSun" w:hAnsiTheme="minorHAnsi" w:cstheme="minorHAnsi"/>
                <w:kern w:val="2"/>
                <w:sz w:val="22"/>
                <w:lang w:val="en-US"/>
              </w:rPr>
              <w:t>Stamp</w:t>
            </w:r>
          </w:p>
          <w:p w14:paraId="32EF7607"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kern w:val="2"/>
                <w:sz w:val="22"/>
              </w:rPr>
            </w:pPr>
          </w:p>
          <w:p w14:paraId="278FA9A2"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kern w:val="2"/>
                <w:sz w:val="22"/>
              </w:rPr>
            </w:pPr>
          </w:p>
          <w:p w14:paraId="309E6CDB" w14:textId="70EC0533"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kern w:val="2"/>
                <w:sz w:val="22"/>
              </w:rPr>
            </w:pPr>
          </w:p>
          <w:p w14:paraId="48C2C920" w14:textId="77777777" w:rsidR="00D0565D" w:rsidRPr="00F21219" w:rsidRDefault="00D0565D" w:rsidP="005316D6">
            <w:pPr>
              <w:tabs>
                <w:tab w:val="left" w:pos="1008"/>
              </w:tabs>
              <w:autoSpaceDE w:val="0"/>
              <w:autoSpaceDN w:val="0"/>
              <w:adjustRightInd w:val="0"/>
              <w:rPr>
                <w:rFonts w:asciiTheme="minorHAnsi" w:hAnsiTheme="minorHAnsi" w:cstheme="minorHAnsi"/>
                <w:b/>
                <w:noProof/>
                <w:sz w:val="22"/>
              </w:rPr>
            </w:pPr>
            <w:r w:rsidRPr="00F21219">
              <w:rPr>
                <w:rFonts w:asciiTheme="minorHAnsi" w:hAnsiTheme="minorHAnsi" w:cstheme="minorHAnsi"/>
                <w:b/>
                <w:noProof/>
                <w:sz w:val="22"/>
              </w:rPr>
              <w:t>THE BUYER</w:t>
            </w:r>
          </w:p>
          <w:p w14:paraId="73AAB9F9" w14:textId="77777777" w:rsidR="00D0565D" w:rsidRPr="00F21219" w:rsidRDefault="00D0565D" w:rsidP="005316D6">
            <w:pPr>
              <w:tabs>
                <w:tab w:val="left" w:pos="1008"/>
              </w:tabs>
              <w:rPr>
                <w:rFonts w:asciiTheme="minorHAnsi" w:hAnsiTheme="minorHAnsi" w:cstheme="minorHAnsi"/>
                <w:b/>
                <w:sz w:val="22"/>
              </w:rPr>
            </w:pPr>
            <w:r w:rsidRPr="00F21219">
              <w:rPr>
                <w:rFonts w:asciiTheme="minorHAnsi" w:hAnsiTheme="minorHAnsi" w:cstheme="minorHAnsi"/>
                <w:b/>
                <w:sz w:val="22"/>
                <w:lang w:val="en-US"/>
              </w:rPr>
              <w:t>J</w:t>
            </w:r>
            <w:r w:rsidRPr="00F21219">
              <w:rPr>
                <w:rFonts w:asciiTheme="minorHAnsi" w:hAnsiTheme="minorHAnsi" w:cstheme="minorHAnsi"/>
                <w:b/>
                <w:sz w:val="22"/>
              </w:rPr>
              <w:t>oint stock company “Ukrga</w:t>
            </w:r>
            <w:r w:rsidRPr="00F21219">
              <w:rPr>
                <w:rFonts w:asciiTheme="minorHAnsi" w:hAnsiTheme="minorHAnsi" w:cstheme="minorHAnsi"/>
                <w:b/>
                <w:sz w:val="22"/>
                <w:lang w:val="en-US"/>
              </w:rPr>
              <w:t>s</w:t>
            </w:r>
            <w:r w:rsidRPr="00F21219">
              <w:rPr>
                <w:rFonts w:asciiTheme="minorHAnsi" w:hAnsiTheme="minorHAnsi" w:cstheme="minorHAnsi"/>
                <w:b/>
                <w:sz w:val="22"/>
              </w:rPr>
              <w:t>vydobuvann</w:t>
            </w:r>
            <w:r w:rsidRPr="00F21219">
              <w:rPr>
                <w:rFonts w:asciiTheme="minorHAnsi" w:hAnsiTheme="minorHAnsi" w:cstheme="minorHAnsi"/>
                <w:b/>
                <w:sz w:val="22"/>
                <w:lang w:val="en-US"/>
              </w:rPr>
              <w:t>y</w:t>
            </w:r>
            <w:r w:rsidRPr="00F21219">
              <w:rPr>
                <w:rFonts w:asciiTheme="minorHAnsi" w:hAnsiTheme="minorHAnsi" w:cstheme="minorHAnsi"/>
                <w:b/>
                <w:sz w:val="22"/>
              </w:rPr>
              <w:t>a”</w:t>
            </w:r>
          </w:p>
          <w:p w14:paraId="77AD6E21" w14:textId="77777777" w:rsidR="00D0565D" w:rsidRPr="00F21219" w:rsidRDefault="00D0565D" w:rsidP="005316D6">
            <w:pPr>
              <w:tabs>
                <w:tab w:val="left" w:pos="1008"/>
              </w:tabs>
              <w:rPr>
                <w:rFonts w:asciiTheme="minorHAnsi" w:hAnsiTheme="minorHAnsi" w:cstheme="minorHAnsi"/>
                <w:sz w:val="22"/>
              </w:rPr>
            </w:pPr>
            <w:r w:rsidRPr="00F21219">
              <w:rPr>
                <w:rFonts w:asciiTheme="minorHAnsi" w:hAnsiTheme="minorHAnsi" w:cstheme="minorHAnsi"/>
                <w:sz w:val="22"/>
                <w:lang w:val="en-US"/>
              </w:rPr>
              <w:t>A</w:t>
            </w:r>
            <w:r w:rsidRPr="00F21219">
              <w:rPr>
                <w:rFonts w:asciiTheme="minorHAnsi" w:hAnsiTheme="minorHAnsi" w:cstheme="minorHAnsi"/>
                <w:sz w:val="22"/>
              </w:rPr>
              <w:t xml:space="preserve">ddress: 04053, Shevchenkivsky Distr., Kyiv, Kudriavska, </w:t>
            </w:r>
            <w:r w:rsidRPr="00F21219">
              <w:rPr>
                <w:rFonts w:asciiTheme="minorHAnsi" w:hAnsiTheme="minorHAnsi" w:cstheme="minorHAnsi"/>
                <w:sz w:val="22"/>
                <w:lang w:val="en-US"/>
              </w:rPr>
              <w:t xml:space="preserve">Str. </w:t>
            </w:r>
            <w:r w:rsidRPr="00F21219">
              <w:rPr>
                <w:rFonts w:asciiTheme="minorHAnsi" w:hAnsiTheme="minorHAnsi" w:cstheme="minorHAnsi"/>
                <w:sz w:val="22"/>
              </w:rPr>
              <w:t>26/28</w:t>
            </w:r>
          </w:p>
          <w:p w14:paraId="5366DEC0" w14:textId="77777777" w:rsidR="00D0565D" w:rsidRPr="00F21219" w:rsidRDefault="00D0565D" w:rsidP="005316D6">
            <w:pPr>
              <w:tabs>
                <w:tab w:val="left" w:pos="1008"/>
              </w:tabs>
              <w:rPr>
                <w:rFonts w:asciiTheme="minorHAnsi" w:hAnsiTheme="minorHAnsi" w:cstheme="minorHAnsi"/>
                <w:sz w:val="22"/>
              </w:rPr>
            </w:pPr>
            <w:r w:rsidRPr="00F21219">
              <w:rPr>
                <w:rFonts w:asciiTheme="minorHAnsi" w:hAnsiTheme="minorHAnsi" w:cstheme="minorHAnsi"/>
                <w:sz w:val="22"/>
              </w:rPr>
              <w:t>Telephone:  +380 44-492-57-10</w:t>
            </w:r>
          </w:p>
          <w:p w14:paraId="2C7C41D8" w14:textId="77777777" w:rsidR="00D0565D" w:rsidRPr="00F21219" w:rsidRDefault="00D0565D" w:rsidP="005316D6">
            <w:pPr>
              <w:tabs>
                <w:tab w:val="left" w:pos="1008"/>
              </w:tabs>
              <w:rPr>
                <w:rFonts w:asciiTheme="minorHAnsi" w:hAnsiTheme="minorHAnsi" w:cstheme="minorHAnsi"/>
                <w:sz w:val="22"/>
              </w:rPr>
            </w:pPr>
            <w:r w:rsidRPr="00F21219">
              <w:rPr>
                <w:rFonts w:asciiTheme="minorHAnsi" w:hAnsiTheme="minorHAnsi" w:cstheme="minorHAnsi"/>
                <w:sz w:val="22"/>
              </w:rPr>
              <w:t>USR code 30019775</w:t>
            </w:r>
          </w:p>
          <w:p w14:paraId="35F6C9FF" w14:textId="77777777" w:rsidR="00D0565D" w:rsidRPr="00F21219" w:rsidRDefault="00D0565D" w:rsidP="005316D6">
            <w:pPr>
              <w:tabs>
                <w:tab w:val="left" w:pos="1008"/>
              </w:tabs>
              <w:autoSpaceDE w:val="0"/>
              <w:autoSpaceDN w:val="0"/>
              <w:adjustRightInd w:val="0"/>
              <w:rPr>
                <w:rFonts w:asciiTheme="minorHAnsi" w:hAnsiTheme="minorHAnsi" w:cstheme="minorHAnsi"/>
                <w:noProof/>
                <w:sz w:val="22"/>
              </w:rPr>
            </w:pPr>
            <w:r w:rsidRPr="00F21219">
              <w:rPr>
                <w:rFonts w:asciiTheme="minorHAnsi" w:hAnsiTheme="minorHAnsi" w:cstheme="minorHAnsi"/>
                <w:sz w:val="22"/>
                <w:lang w:val="en-US"/>
              </w:rPr>
              <w:t>Individual Tax No.</w:t>
            </w:r>
            <w:r w:rsidRPr="00F21219">
              <w:rPr>
                <w:rFonts w:asciiTheme="minorHAnsi" w:hAnsiTheme="minorHAnsi" w:cstheme="minorHAnsi"/>
                <w:sz w:val="22"/>
              </w:rPr>
              <w:t xml:space="preserve"> 300197726657</w:t>
            </w:r>
          </w:p>
          <w:p w14:paraId="57AFFCE6" w14:textId="77777777" w:rsidR="00D0565D" w:rsidRPr="00F21219" w:rsidRDefault="00D0565D" w:rsidP="005316D6">
            <w:pPr>
              <w:widowControl w:val="0"/>
              <w:tabs>
                <w:tab w:val="left" w:pos="1008"/>
              </w:tabs>
              <w:autoSpaceDE w:val="0"/>
              <w:autoSpaceDN w:val="0"/>
              <w:adjustRightInd w:val="0"/>
              <w:ind w:right="151"/>
              <w:jc w:val="both"/>
              <w:rPr>
                <w:rFonts w:asciiTheme="minorHAnsi" w:hAnsiTheme="minorHAnsi" w:cstheme="minorHAnsi"/>
                <w:noProof/>
                <w:sz w:val="22"/>
              </w:rPr>
            </w:pPr>
          </w:p>
          <w:p w14:paraId="1585E56A" w14:textId="77777777" w:rsidR="00D0565D" w:rsidRPr="00F21219" w:rsidRDefault="00D0565D" w:rsidP="005316D6">
            <w:pPr>
              <w:tabs>
                <w:tab w:val="left" w:pos="1008"/>
                <w:tab w:val="right" w:pos="4818"/>
              </w:tabs>
              <w:rPr>
                <w:rFonts w:asciiTheme="minorHAnsi" w:hAnsiTheme="minorHAnsi" w:cstheme="minorHAnsi"/>
                <w:sz w:val="22"/>
                <w:lang w:val="en-US"/>
              </w:rPr>
            </w:pPr>
            <w:r w:rsidRPr="00F21219">
              <w:rPr>
                <w:rFonts w:asciiTheme="minorHAnsi" w:hAnsiTheme="minorHAnsi" w:cstheme="minorHAnsi"/>
                <w:sz w:val="22"/>
                <w:lang w:val="en-US"/>
              </w:rPr>
              <w:t>____________________________</w:t>
            </w:r>
          </w:p>
          <w:p w14:paraId="4CBECF86" w14:textId="77777777" w:rsidR="00D0565D" w:rsidRPr="00F21219" w:rsidRDefault="00D0565D" w:rsidP="005316D6">
            <w:pPr>
              <w:tabs>
                <w:tab w:val="left" w:pos="1008"/>
                <w:tab w:val="right" w:pos="4818"/>
              </w:tabs>
              <w:rPr>
                <w:rFonts w:asciiTheme="minorHAnsi" w:hAnsiTheme="minorHAnsi" w:cstheme="minorHAnsi"/>
                <w:sz w:val="22"/>
                <w:lang w:val="en-US"/>
              </w:rPr>
            </w:pPr>
            <w:r w:rsidRPr="00F21219">
              <w:rPr>
                <w:rFonts w:asciiTheme="minorHAnsi" w:hAnsiTheme="minorHAnsi" w:cstheme="minorHAnsi"/>
                <w:sz w:val="22"/>
                <w:lang w:val="en-US"/>
              </w:rPr>
              <w:t>____________________________</w:t>
            </w:r>
          </w:p>
          <w:p w14:paraId="4F2C347A" w14:textId="77777777" w:rsidR="00D0565D" w:rsidRPr="00F21219" w:rsidRDefault="00D0565D" w:rsidP="005316D6">
            <w:pPr>
              <w:widowControl w:val="0"/>
              <w:tabs>
                <w:tab w:val="left" w:pos="1008"/>
              </w:tabs>
              <w:autoSpaceDE w:val="0"/>
              <w:autoSpaceDN w:val="0"/>
              <w:adjustRightInd w:val="0"/>
              <w:ind w:right="151"/>
              <w:jc w:val="both"/>
              <w:rPr>
                <w:rFonts w:asciiTheme="minorHAnsi" w:hAnsiTheme="minorHAnsi" w:cstheme="minorHAnsi"/>
                <w:noProof/>
                <w:sz w:val="22"/>
              </w:rPr>
            </w:pPr>
          </w:p>
          <w:p w14:paraId="6DE5FC44" w14:textId="77777777" w:rsidR="00D0565D" w:rsidRPr="00F21219" w:rsidRDefault="00D0565D" w:rsidP="005316D6">
            <w:pPr>
              <w:widowControl w:val="0"/>
              <w:tabs>
                <w:tab w:val="left" w:pos="1008"/>
              </w:tabs>
              <w:autoSpaceDE w:val="0"/>
              <w:autoSpaceDN w:val="0"/>
              <w:adjustRightInd w:val="0"/>
              <w:ind w:right="151"/>
              <w:jc w:val="both"/>
              <w:rPr>
                <w:rFonts w:asciiTheme="minorHAnsi" w:hAnsiTheme="minorHAnsi" w:cstheme="minorHAnsi"/>
                <w:noProof/>
                <w:sz w:val="22"/>
              </w:rPr>
            </w:pPr>
          </w:p>
          <w:p w14:paraId="2B0BB5A4" w14:textId="77777777" w:rsidR="00D0565D" w:rsidRPr="00F21219" w:rsidRDefault="00D0565D" w:rsidP="005316D6">
            <w:pPr>
              <w:tabs>
                <w:tab w:val="left" w:pos="1008"/>
              </w:tabs>
              <w:autoSpaceDE w:val="0"/>
              <w:autoSpaceDN w:val="0"/>
              <w:adjustRightInd w:val="0"/>
              <w:rPr>
                <w:rFonts w:asciiTheme="minorHAnsi" w:hAnsiTheme="minorHAnsi" w:cstheme="minorHAnsi"/>
                <w:b/>
                <w:noProof/>
                <w:sz w:val="22"/>
              </w:rPr>
            </w:pPr>
            <w:r w:rsidRPr="00F21219">
              <w:rPr>
                <w:rFonts w:asciiTheme="minorHAnsi" w:hAnsiTheme="minorHAnsi" w:cstheme="minorHAnsi"/>
                <w:b/>
                <w:noProof/>
                <w:sz w:val="22"/>
              </w:rPr>
              <w:t>from the Buyer:</w:t>
            </w:r>
          </w:p>
          <w:p w14:paraId="7B440EA5" w14:textId="77777777" w:rsidR="00D0565D" w:rsidRPr="00F21219" w:rsidRDefault="00D0565D" w:rsidP="005316D6">
            <w:pPr>
              <w:tabs>
                <w:tab w:val="left" w:pos="1008"/>
              </w:tabs>
              <w:autoSpaceDE w:val="0"/>
              <w:autoSpaceDN w:val="0"/>
              <w:adjustRightInd w:val="0"/>
              <w:rPr>
                <w:rFonts w:asciiTheme="minorHAnsi" w:hAnsiTheme="minorHAnsi" w:cstheme="minorHAnsi"/>
                <w:b/>
                <w:sz w:val="22"/>
              </w:rPr>
            </w:pPr>
            <w:r w:rsidRPr="00F21219">
              <w:rPr>
                <w:rFonts w:asciiTheme="minorHAnsi" w:hAnsiTheme="minorHAnsi" w:cstheme="minorHAnsi"/>
                <w:b/>
                <w:noProof/>
                <w:sz w:val="22"/>
              </w:rPr>
              <w:t>_________________________</w:t>
            </w:r>
            <w:r w:rsidRPr="00F21219">
              <w:rPr>
                <w:rFonts w:asciiTheme="minorHAnsi" w:hAnsiTheme="minorHAnsi" w:cstheme="minorHAnsi"/>
                <w:b/>
                <w:sz w:val="22"/>
              </w:rPr>
              <w:t>/</w:t>
            </w:r>
            <w:r w:rsidRPr="00F21219">
              <w:rPr>
                <w:rFonts w:asciiTheme="minorHAnsi" w:hAnsiTheme="minorHAnsi" w:cstheme="minorHAnsi"/>
                <w:b/>
                <w:sz w:val="22"/>
                <w:lang w:val="en-US"/>
              </w:rPr>
              <w:t>________</w:t>
            </w:r>
            <w:r w:rsidRPr="00F21219">
              <w:rPr>
                <w:rFonts w:asciiTheme="minorHAnsi" w:hAnsiTheme="minorHAnsi" w:cstheme="minorHAnsi"/>
                <w:b/>
                <w:sz w:val="22"/>
              </w:rPr>
              <w:t>/</w:t>
            </w:r>
          </w:p>
          <w:p w14:paraId="7CF2C760"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kern w:val="2"/>
                <w:sz w:val="22"/>
              </w:rPr>
            </w:pPr>
            <w:r w:rsidRPr="00F21219">
              <w:rPr>
                <w:rFonts w:asciiTheme="minorHAnsi" w:eastAsia="SimSun" w:hAnsiTheme="minorHAnsi" w:cstheme="minorHAnsi"/>
                <w:kern w:val="2"/>
                <w:sz w:val="22"/>
              </w:rPr>
              <w:t>Signature</w:t>
            </w:r>
          </w:p>
          <w:p w14:paraId="08D79C66" w14:textId="77777777" w:rsidR="00D0565D" w:rsidRPr="00F21219" w:rsidRDefault="00D0565D" w:rsidP="005316D6">
            <w:pPr>
              <w:widowControl w:val="0"/>
              <w:tabs>
                <w:tab w:val="left" w:pos="1008"/>
              </w:tabs>
              <w:autoSpaceDE w:val="0"/>
              <w:autoSpaceDN w:val="0"/>
              <w:adjustRightInd w:val="0"/>
              <w:ind w:right="151"/>
              <w:jc w:val="both"/>
              <w:rPr>
                <w:rFonts w:asciiTheme="minorHAnsi" w:eastAsia="SimSun" w:hAnsiTheme="minorHAnsi" w:cstheme="minorHAnsi"/>
                <w:kern w:val="2"/>
                <w:sz w:val="22"/>
              </w:rPr>
            </w:pPr>
            <w:r w:rsidRPr="00F21219">
              <w:rPr>
                <w:rFonts w:asciiTheme="minorHAnsi" w:eastAsia="SimSun" w:hAnsiTheme="minorHAnsi" w:cstheme="minorHAnsi"/>
                <w:kern w:val="2"/>
                <w:sz w:val="22"/>
                <w:lang w:val="en-US"/>
              </w:rPr>
              <w:t>Stamp</w:t>
            </w:r>
          </w:p>
        </w:tc>
      </w:tr>
    </w:tbl>
    <w:p w14:paraId="50CBBC07" w14:textId="5CF4A99B" w:rsidR="00D0565D" w:rsidRDefault="00D0565D" w:rsidP="00D0565D">
      <w:pPr>
        <w:spacing w:after="160" w:line="259" w:lineRule="auto"/>
        <w:rPr>
          <w:noProof/>
        </w:rPr>
      </w:pPr>
    </w:p>
    <w:p w14:paraId="32F93E26" w14:textId="77777777" w:rsidR="00D0565D" w:rsidRDefault="00D0565D" w:rsidP="00D0565D">
      <w:pPr>
        <w:jc w:val="right"/>
        <w:rPr>
          <w:rFonts w:asciiTheme="minorHAnsi" w:hAnsiTheme="minorHAnsi" w:cstheme="minorHAnsi"/>
          <w:noProof/>
          <w:sz w:val="22"/>
        </w:rPr>
      </w:pPr>
      <w:r w:rsidRPr="00762B0F">
        <w:rPr>
          <w:rFonts w:asciiTheme="minorHAnsi" w:hAnsiTheme="minorHAnsi" w:cstheme="minorHAnsi"/>
          <w:noProof/>
          <w:sz w:val="22"/>
        </w:rPr>
        <w:t>Додаток №1</w:t>
      </w:r>
    </w:p>
    <w:p w14:paraId="1ED1F6F9" w14:textId="77777777" w:rsidR="00D0565D" w:rsidRPr="00762B0F" w:rsidRDefault="00D0565D" w:rsidP="00D0565D">
      <w:pPr>
        <w:jc w:val="right"/>
        <w:rPr>
          <w:rFonts w:asciiTheme="minorHAnsi" w:hAnsiTheme="minorHAnsi" w:cstheme="minorHAnsi"/>
          <w:noProof/>
          <w:sz w:val="22"/>
        </w:rPr>
      </w:pPr>
      <w:r w:rsidRPr="00762B0F">
        <w:rPr>
          <w:rFonts w:asciiTheme="minorHAnsi" w:hAnsiTheme="minorHAnsi" w:cstheme="minorHAnsi"/>
          <w:noProof/>
          <w:sz w:val="22"/>
        </w:rPr>
        <w:t>Ap</w:t>
      </w:r>
      <w:r w:rsidRPr="00762B0F">
        <w:rPr>
          <w:rFonts w:asciiTheme="minorHAnsi" w:hAnsiTheme="minorHAnsi" w:cstheme="minorHAnsi"/>
          <w:noProof/>
          <w:sz w:val="22"/>
          <w:lang w:val="en-US"/>
        </w:rPr>
        <w:t>p</w:t>
      </w:r>
      <w:r w:rsidRPr="00762B0F">
        <w:rPr>
          <w:rFonts w:asciiTheme="minorHAnsi" w:hAnsiTheme="minorHAnsi" w:cstheme="minorHAnsi"/>
          <w:noProof/>
          <w:sz w:val="22"/>
        </w:rPr>
        <w:t>endix  №1</w:t>
      </w:r>
    </w:p>
    <w:p w14:paraId="77FC66A6" w14:textId="77777777" w:rsidR="00D0565D" w:rsidRPr="00762B0F" w:rsidRDefault="00D0565D" w:rsidP="00D0565D">
      <w:pPr>
        <w:rPr>
          <w:rFonts w:asciiTheme="minorHAnsi" w:hAnsiTheme="minorHAnsi" w:cstheme="minorHAnsi"/>
          <w:bCs/>
          <w:sz w:val="22"/>
          <w:lang w:val="en-US"/>
        </w:rPr>
      </w:pPr>
      <w:r w:rsidRPr="00762B0F">
        <w:rPr>
          <w:rFonts w:asciiTheme="minorHAnsi" w:hAnsiTheme="minorHAnsi" w:cstheme="minorHAnsi"/>
          <w:bCs/>
          <w:sz w:val="22"/>
          <w:lang w:val="ru-RU"/>
        </w:rPr>
        <w:t>До</w:t>
      </w:r>
      <w:r w:rsidRPr="00762B0F">
        <w:rPr>
          <w:rFonts w:asciiTheme="minorHAnsi" w:hAnsiTheme="minorHAnsi" w:cstheme="minorHAnsi"/>
          <w:bCs/>
          <w:sz w:val="22"/>
          <w:lang w:val="en-US"/>
        </w:rPr>
        <w:t xml:space="preserve"> </w:t>
      </w:r>
      <w:r w:rsidRPr="00762B0F">
        <w:rPr>
          <w:rFonts w:asciiTheme="minorHAnsi" w:hAnsiTheme="minorHAnsi" w:cstheme="minorHAnsi"/>
          <w:bCs/>
          <w:sz w:val="22"/>
          <w:lang w:val="ru-RU"/>
        </w:rPr>
        <w:t>Договору</w:t>
      </w:r>
      <w:r w:rsidRPr="00762B0F">
        <w:rPr>
          <w:rFonts w:asciiTheme="minorHAnsi" w:hAnsiTheme="minorHAnsi" w:cstheme="minorHAnsi"/>
          <w:bCs/>
          <w:sz w:val="22"/>
          <w:lang w:val="en-US"/>
        </w:rPr>
        <w:t xml:space="preserve"> </w:t>
      </w:r>
      <w:r w:rsidRPr="00762B0F">
        <w:rPr>
          <w:rFonts w:asciiTheme="minorHAnsi" w:hAnsiTheme="minorHAnsi" w:cstheme="minorHAnsi"/>
          <w:bCs/>
          <w:sz w:val="22"/>
        </w:rPr>
        <w:t xml:space="preserve">/ </w:t>
      </w:r>
      <w:r w:rsidRPr="00762B0F">
        <w:rPr>
          <w:rFonts w:asciiTheme="minorHAnsi" w:hAnsiTheme="minorHAnsi" w:cstheme="minorHAnsi"/>
          <w:sz w:val="22"/>
        </w:rPr>
        <w:t xml:space="preserve">to the Contract </w:t>
      </w:r>
      <w:r w:rsidRPr="00762B0F">
        <w:rPr>
          <w:rFonts w:asciiTheme="minorHAnsi" w:hAnsiTheme="minorHAnsi" w:cstheme="minorHAnsi"/>
          <w:bCs/>
          <w:sz w:val="22"/>
          <w:lang w:val="en-US"/>
        </w:rPr>
        <w:t>№</w:t>
      </w:r>
      <w:r w:rsidRPr="00762B0F">
        <w:rPr>
          <w:rFonts w:asciiTheme="minorHAnsi" w:hAnsiTheme="minorHAnsi" w:cstheme="minorHAnsi"/>
          <w:sz w:val="22"/>
          <w:lang w:val="de-DE"/>
        </w:rPr>
        <w:t xml:space="preserve"> </w:t>
      </w:r>
      <w:r w:rsidRPr="00762B0F">
        <w:rPr>
          <w:rFonts w:asciiTheme="minorHAnsi" w:hAnsiTheme="minorHAnsi" w:cstheme="minorHAnsi"/>
          <w:bCs/>
          <w:sz w:val="22"/>
          <w:lang w:val="en-US"/>
        </w:rPr>
        <w:t>_________________</w:t>
      </w:r>
      <w:r w:rsidRPr="00762B0F">
        <w:rPr>
          <w:rFonts w:asciiTheme="minorHAnsi" w:hAnsiTheme="minorHAnsi" w:cstheme="minorHAnsi"/>
          <w:bCs/>
          <w:sz w:val="22"/>
        </w:rPr>
        <w:t xml:space="preserve">від / </w:t>
      </w:r>
      <w:r w:rsidRPr="00762B0F">
        <w:rPr>
          <w:rFonts w:asciiTheme="minorHAnsi" w:hAnsiTheme="minorHAnsi" w:cstheme="minorHAnsi"/>
          <w:sz w:val="22"/>
        </w:rPr>
        <w:t xml:space="preserve">dated </w:t>
      </w:r>
      <w:r w:rsidRPr="00762B0F">
        <w:rPr>
          <w:rFonts w:asciiTheme="minorHAnsi" w:hAnsiTheme="minorHAnsi" w:cstheme="minorHAnsi"/>
          <w:bCs/>
          <w:sz w:val="22"/>
          <w:lang w:val="en-US"/>
        </w:rPr>
        <w:t>______</w:t>
      </w:r>
      <w:r w:rsidRPr="00762B0F">
        <w:rPr>
          <w:rFonts w:asciiTheme="minorHAnsi" w:hAnsiTheme="minorHAnsi" w:cstheme="minorHAnsi"/>
          <w:bCs/>
          <w:sz w:val="22"/>
        </w:rPr>
        <w:t>_____20</w:t>
      </w:r>
      <w:r w:rsidRPr="00762B0F">
        <w:rPr>
          <w:rFonts w:asciiTheme="minorHAnsi" w:hAnsiTheme="minorHAnsi" w:cstheme="minorHAnsi"/>
          <w:bCs/>
          <w:sz w:val="22"/>
          <w:lang w:val="en-US"/>
        </w:rPr>
        <w:t>_</w:t>
      </w:r>
      <w:r w:rsidRPr="00762B0F">
        <w:rPr>
          <w:rFonts w:asciiTheme="minorHAnsi" w:hAnsiTheme="minorHAnsi" w:cstheme="minorHAnsi"/>
          <w:bCs/>
          <w:sz w:val="22"/>
        </w:rPr>
        <w:t>_</w:t>
      </w:r>
    </w:p>
    <w:p w14:paraId="28FAF75A" w14:textId="77777777" w:rsidR="00D0565D" w:rsidRPr="00762B0F" w:rsidRDefault="00D0565D" w:rsidP="00D0565D">
      <w:pPr>
        <w:keepNext/>
        <w:spacing w:before="240" w:after="60"/>
        <w:jc w:val="center"/>
        <w:outlineLvl w:val="3"/>
        <w:rPr>
          <w:rFonts w:asciiTheme="minorHAnsi" w:hAnsiTheme="minorHAnsi" w:cstheme="minorHAnsi"/>
          <w:b/>
          <w:bCs/>
          <w:noProof/>
          <w:sz w:val="22"/>
        </w:rPr>
      </w:pPr>
      <w:r w:rsidRPr="00762B0F">
        <w:rPr>
          <w:rFonts w:asciiTheme="minorHAnsi" w:hAnsiTheme="minorHAnsi" w:cstheme="minorHAnsi"/>
          <w:b/>
          <w:bCs/>
          <w:noProof/>
          <w:sz w:val="22"/>
        </w:rPr>
        <w:t>СПЕЦИФІКАЦІЯ №</w:t>
      </w:r>
      <w:r w:rsidRPr="00762B0F">
        <w:rPr>
          <w:rFonts w:asciiTheme="minorHAnsi" w:hAnsiTheme="minorHAnsi" w:cstheme="minorHAnsi"/>
          <w:b/>
          <w:bCs/>
          <w:noProof/>
          <w:sz w:val="22"/>
          <w:lang w:val="en-US"/>
        </w:rPr>
        <w:t xml:space="preserve"> </w:t>
      </w:r>
      <w:r w:rsidRPr="00762B0F">
        <w:rPr>
          <w:rFonts w:asciiTheme="minorHAnsi" w:hAnsiTheme="minorHAnsi" w:cstheme="minorHAnsi"/>
          <w:b/>
          <w:bCs/>
          <w:noProof/>
          <w:sz w:val="22"/>
        </w:rPr>
        <w:t>/ SPECIFICATION №</w:t>
      </w:r>
    </w:p>
    <w:p w14:paraId="3EEFF3B7" w14:textId="77777777" w:rsidR="00D0565D" w:rsidRPr="00762B0F" w:rsidRDefault="00D0565D" w:rsidP="00D0565D">
      <w:pPr>
        <w:jc w:val="center"/>
        <w:rPr>
          <w:rFonts w:asciiTheme="minorHAnsi" w:hAnsiTheme="minorHAnsi" w:cstheme="minorHAnsi"/>
          <w:b/>
          <w:bCs/>
          <w:noProof/>
          <w:sz w:val="22"/>
        </w:rPr>
      </w:pPr>
      <w:r w:rsidRPr="00762B0F">
        <w:rPr>
          <w:rFonts w:asciiTheme="minorHAnsi" w:hAnsiTheme="minorHAnsi" w:cstheme="minorHAnsi"/>
          <w:b/>
          <w:bCs/>
          <w:noProof/>
          <w:sz w:val="22"/>
        </w:rPr>
        <w:t>Від / dated «___» ______________ 20__ .</w:t>
      </w:r>
    </w:p>
    <w:p w14:paraId="166579EA" w14:textId="77777777" w:rsidR="00D0565D" w:rsidRPr="00762B0F" w:rsidRDefault="00D0565D" w:rsidP="00D0565D">
      <w:pPr>
        <w:tabs>
          <w:tab w:val="left" w:pos="7938"/>
        </w:tabs>
        <w:ind w:right="-99"/>
        <w:jc w:val="center"/>
        <w:rPr>
          <w:rFonts w:asciiTheme="minorHAnsi" w:hAnsiTheme="minorHAnsi" w:cstheme="minorHAnsi"/>
          <w:noProof/>
          <w:sz w:val="22"/>
        </w:rPr>
      </w:pPr>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30"/>
        <w:gridCol w:w="2347"/>
        <w:gridCol w:w="709"/>
        <w:gridCol w:w="709"/>
        <w:gridCol w:w="708"/>
        <w:gridCol w:w="709"/>
        <w:gridCol w:w="992"/>
        <w:gridCol w:w="967"/>
        <w:gridCol w:w="766"/>
        <w:gridCol w:w="1214"/>
      </w:tblGrid>
      <w:tr w:rsidR="00D0565D" w:rsidRPr="00762B0F" w14:paraId="792A1393" w14:textId="77777777" w:rsidTr="005316D6">
        <w:tc>
          <w:tcPr>
            <w:tcW w:w="630" w:type="dxa"/>
            <w:tcBorders>
              <w:top w:val="single" w:sz="4" w:space="0" w:color="auto"/>
              <w:left w:val="single" w:sz="4" w:space="0" w:color="auto"/>
              <w:bottom w:val="single" w:sz="6" w:space="0" w:color="auto"/>
              <w:right w:val="single" w:sz="6" w:space="0" w:color="auto"/>
            </w:tcBorders>
            <w:vAlign w:val="center"/>
          </w:tcPr>
          <w:p w14:paraId="4E02D5F5"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r w:rsidRPr="00762B0F">
              <w:rPr>
                <w:rFonts w:asciiTheme="minorHAnsi" w:hAnsiTheme="minorHAnsi" w:cstheme="minorHAnsi"/>
                <w:b/>
                <w:bCs/>
                <w:noProof/>
                <w:sz w:val="20"/>
                <w:szCs w:val="20"/>
              </w:rPr>
              <w:t>№</w:t>
            </w:r>
          </w:p>
          <w:p w14:paraId="5DD6EA93"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2347" w:type="dxa"/>
            <w:tcBorders>
              <w:top w:val="single" w:sz="4" w:space="0" w:color="auto"/>
              <w:left w:val="single" w:sz="6" w:space="0" w:color="auto"/>
              <w:bottom w:val="single" w:sz="6" w:space="0" w:color="auto"/>
              <w:right w:val="single" w:sz="6" w:space="0" w:color="auto"/>
            </w:tcBorders>
            <w:vAlign w:val="center"/>
            <w:hideMark/>
          </w:tcPr>
          <w:p w14:paraId="18F1E9B0"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r w:rsidRPr="00762B0F">
              <w:rPr>
                <w:rFonts w:asciiTheme="minorHAnsi" w:hAnsiTheme="minorHAnsi" w:cstheme="minorHAnsi"/>
                <w:b/>
                <w:bCs/>
                <w:noProof/>
                <w:sz w:val="20"/>
                <w:szCs w:val="20"/>
                <w:lang w:val="en-US"/>
              </w:rPr>
              <w:t>Goods</w:t>
            </w:r>
            <w:r w:rsidRPr="00762B0F">
              <w:rPr>
                <w:rFonts w:asciiTheme="minorHAnsi" w:hAnsiTheme="minorHAnsi" w:cstheme="minorHAnsi"/>
                <w:b/>
                <w:bCs/>
                <w:noProof/>
                <w:sz w:val="20"/>
                <w:szCs w:val="20"/>
              </w:rPr>
              <w:t xml:space="preserve"> </w:t>
            </w:r>
            <w:r w:rsidRPr="00762B0F">
              <w:rPr>
                <w:rFonts w:asciiTheme="minorHAnsi" w:hAnsiTheme="minorHAnsi" w:cstheme="minorHAnsi"/>
                <w:b/>
                <w:bCs/>
                <w:noProof/>
                <w:sz w:val="20"/>
                <w:szCs w:val="20"/>
                <w:lang w:val="en-US"/>
              </w:rPr>
              <w:t>Description</w:t>
            </w:r>
            <w:r w:rsidRPr="00762B0F">
              <w:rPr>
                <w:rFonts w:asciiTheme="minorHAnsi" w:hAnsiTheme="minorHAnsi" w:cstheme="minorHAnsi"/>
                <w:b/>
                <w:bCs/>
                <w:noProof/>
                <w:sz w:val="20"/>
                <w:szCs w:val="20"/>
              </w:rPr>
              <w:t xml:space="preserve">  / Найменування асортиментТовару</w:t>
            </w:r>
          </w:p>
        </w:tc>
        <w:tc>
          <w:tcPr>
            <w:tcW w:w="709" w:type="dxa"/>
            <w:tcBorders>
              <w:top w:val="single" w:sz="4" w:space="0" w:color="auto"/>
              <w:left w:val="single" w:sz="6" w:space="0" w:color="auto"/>
              <w:bottom w:val="single" w:sz="6" w:space="0" w:color="auto"/>
              <w:right w:val="single" w:sz="6" w:space="0" w:color="auto"/>
            </w:tcBorders>
            <w:vAlign w:val="center"/>
            <w:hideMark/>
          </w:tcPr>
          <w:p w14:paraId="139EC814"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lang w:val="en-US"/>
              </w:rPr>
            </w:pPr>
            <w:r w:rsidRPr="00762B0F">
              <w:rPr>
                <w:rFonts w:asciiTheme="minorHAnsi" w:hAnsiTheme="minorHAnsi" w:cstheme="minorHAnsi"/>
                <w:b/>
                <w:bCs/>
                <w:noProof/>
                <w:sz w:val="20"/>
                <w:szCs w:val="20"/>
              </w:rPr>
              <w:t>Стандарт/</w:t>
            </w:r>
            <w:r w:rsidRPr="00762B0F">
              <w:rPr>
                <w:rFonts w:asciiTheme="minorHAnsi" w:hAnsiTheme="minorHAnsi" w:cstheme="minorHAnsi"/>
                <w:b/>
                <w:bCs/>
                <w:noProof/>
                <w:sz w:val="20"/>
                <w:szCs w:val="20"/>
                <w:lang w:val="en-US"/>
              </w:rPr>
              <w:t>Standard</w:t>
            </w:r>
          </w:p>
        </w:tc>
        <w:tc>
          <w:tcPr>
            <w:tcW w:w="709" w:type="dxa"/>
            <w:tcBorders>
              <w:top w:val="single" w:sz="4" w:space="0" w:color="auto"/>
              <w:left w:val="single" w:sz="6" w:space="0" w:color="auto"/>
              <w:bottom w:val="single" w:sz="6" w:space="0" w:color="auto"/>
              <w:right w:val="single" w:sz="6" w:space="0" w:color="auto"/>
            </w:tcBorders>
            <w:vAlign w:val="center"/>
          </w:tcPr>
          <w:p w14:paraId="4D6E5126"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p w14:paraId="1C2C0D40"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r w:rsidRPr="00762B0F">
              <w:rPr>
                <w:rFonts w:asciiTheme="minorHAnsi" w:hAnsiTheme="minorHAnsi" w:cstheme="minorHAnsi"/>
                <w:b/>
                <w:bCs/>
                <w:noProof/>
                <w:sz w:val="20"/>
                <w:szCs w:val="20"/>
              </w:rPr>
              <w:t>FEA code* / УКТЗЕД*</w:t>
            </w:r>
          </w:p>
        </w:tc>
        <w:tc>
          <w:tcPr>
            <w:tcW w:w="708" w:type="dxa"/>
            <w:tcBorders>
              <w:top w:val="single" w:sz="4" w:space="0" w:color="auto"/>
              <w:left w:val="single" w:sz="6" w:space="0" w:color="auto"/>
              <w:bottom w:val="single" w:sz="6" w:space="0" w:color="auto"/>
              <w:right w:val="single" w:sz="6" w:space="0" w:color="auto"/>
            </w:tcBorders>
            <w:vAlign w:val="center"/>
            <w:hideMark/>
          </w:tcPr>
          <w:p w14:paraId="6105200C" w14:textId="77777777" w:rsidR="00D0565D" w:rsidRPr="00762B0F" w:rsidRDefault="00D0565D" w:rsidP="005316D6">
            <w:pPr>
              <w:tabs>
                <w:tab w:val="left" w:pos="7938"/>
              </w:tabs>
              <w:spacing w:line="256" w:lineRule="auto"/>
              <w:ind w:left="-7" w:right="-99"/>
              <w:jc w:val="center"/>
              <w:rPr>
                <w:rFonts w:asciiTheme="minorHAnsi" w:hAnsiTheme="minorHAnsi" w:cstheme="minorHAnsi"/>
                <w:b/>
                <w:bCs/>
                <w:noProof/>
                <w:sz w:val="20"/>
                <w:szCs w:val="20"/>
              </w:rPr>
            </w:pPr>
            <w:r w:rsidRPr="00762B0F">
              <w:rPr>
                <w:rFonts w:asciiTheme="minorHAnsi" w:hAnsiTheme="minorHAnsi" w:cstheme="minorHAnsi"/>
                <w:b/>
                <w:bCs/>
                <w:noProof/>
                <w:sz w:val="20"/>
                <w:szCs w:val="20"/>
              </w:rPr>
              <w:t>UOM / Одиниця виміру</w:t>
            </w:r>
          </w:p>
        </w:tc>
        <w:tc>
          <w:tcPr>
            <w:tcW w:w="709" w:type="dxa"/>
            <w:tcBorders>
              <w:top w:val="single" w:sz="4" w:space="0" w:color="auto"/>
              <w:left w:val="single" w:sz="6" w:space="0" w:color="auto"/>
              <w:bottom w:val="single" w:sz="6" w:space="0" w:color="auto"/>
              <w:right w:val="single" w:sz="6" w:space="0" w:color="auto"/>
            </w:tcBorders>
            <w:vAlign w:val="center"/>
            <w:hideMark/>
          </w:tcPr>
          <w:p w14:paraId="1CAB575C"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r w:rsidRPr="00762B0F">
              <w:rPr>
                <w:rFonts w:asciiTheme="minorHAnsi" w:hAnsiTheme="minorHAnsi" w:cstheme="minorHAnsi"/>
                <w:b/>
                <w:bCs/>
                <w:noProof/>
                <w:sz w:val="20"/>
                <w:szCs w:val="20"/>
              </w:rPr>
              <w:t>Q-ty / К-ть</w:t>
            </w:r>
          </w:p>
        </w:tc>
        <w:tc>
          <w:tcPr>
            <w:tcW w:w="992" w:type="dxa"/>
            <w:tcBorders>
              <w:top w:val="single" w:sz="4" w:space="0" w:color="auto"/>
              <w:left w:val="single" w:sz="6" w:space="0" w:color="auto"/>
              <w:bottom w:val="single" w:sz="6" w:space="0" w:color="auto"/>
              <w:right w:val="single" w:sz="6" w:space="0" w:color="auto"/>
            </w:tcBorders>
            <w:vAlign w:val="center"/>
            <w:hideMark/>
          </w:tcPr>
          <w:p w14:paraId="74432695"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r w:rsidRPr="00762B0F">
              <w:rPr>
                <w:rFonts w:asciiTheme="minorHAnsi" w:hAnsiTheme="minorHAnsi" w:cstheme="minorHAnsi"/>
                <w:b/>
                <w:bCs/>
                <w:noProof/>
                <w:sz w:val="20"/>
                <w:szCs w:val="20"/>
              </w:rPr>
              <w:t>The unit price without VAT (____) / Ціна за одиницю без ПДВ, (____)</w:t>
            </w:r>
          </w:p>
        </w:tc>
        <w:tc>
          <w:tcPr>
            <w:tcW w:w="967" w:type="dxa"/>
            <w:tcBorders>
              <w:top w:val="single" w:sz="4" w:space="0" w:color="auto"/>
              <w:left w:val="single" w:sz="6" w:space="0" w:color="auto"/>
              <w:bottom w:val="single" w:sz="6" w:space="0" w:color="auto"/>
              <w:right w:val="single" w:sz="6" w:space="0" w:color="auto"/>
            </w:tcBorders>
            <w:vAlign w:val="center"/>
            <w:hideMark/>
          </w:tcPr>
          <w:p w14:paraId="4F2C0AE1"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r w:rsidRPr="00762B0F">
              <w:rPr>
                <w:rFonts w:asciiTheme="minorHAnsi" w:hAnsiTheme="minorHAnsi" w:cstheme="minorHAnsi"/>
                <w:b/>
                <w:bCs/>
                <w:noProof/>
                <w:sz w:val="20"/>
                <w:szCs w:val="20"/>
              </w:rPr>
              <w:t>The total price without VAT (___) / Загальна вартість без ПДВ, (___)</w:t>
            </w:r>
          </w:p>
        </w:tc>
        <w:tc>
          <w:tcPr>
            <w:tcW w:w="766" w:type="dxa"/>
            <w:tcBorders>
              <w:top w:val="single" w:sz="4" w:space="0" w:color="auto"/>
              <w:left w:val="single" w:sz="6" w:space="0" w:color="auto"/>
              <w:bottom w:val="single" w:sz="6" w:space="0" w:color="auto"/>
              <w:right w:val="single" w:sz="6" w:space="0" w:color="auto"/>
            </w:tcBorders>
            <w:vAlign w:val="center"/>
            <w:hideMark/>
          </w:tcPr>
          <w:p w14:paraId="67AA312D"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r w:rsidRPr="00762B0F">
              <w:rPr>
                <w:rFonts w:asciiTheme="minorHAnsi" w:hAnsiTheme="minorHAnsi" w:cstheme="minorHAnsi"/>
                <w:b/>
                <w:bCs/>
                <w:noProof/>
                <w:sz w:val="20"/>
                <w:szCs w:val="20"/>
              </w:rPr>
              <w:t>VAT (____) / ПДВ, (____)</w:t>
            </w:r>
          </w:p>
        </w:tc>
        <w:tc>
          <w:tcPr>
            <w:tcW w:w="1214" w:type="dxa"/>
            <w:tcBorders>
              <w:top w:val="single" w:sz="4" w:space="0" w:color="auto"/>
              <w:left w:val="single" w:sz="6" w:space="0" w:color="auto"/>
              <w:bottom w:val="single" w:sz="6" w:space="0" w:color="auto"/>
              <w:right w:val="single" w:sz="4" w:space="0" w:color="auto"/>
            </w:tcBorders>
            <w:vAlign w:val="center"/>
            <w:hideMark/>
          </w:tcPr>
          <w:p w14:paraId="072D8A94"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r w:rsidRPr="00762B0F">
              <w:rPr>
                <w:rFonts w:asciiTheme="minorHAnsi" w:hAnsiTheme="minorHAnsi" w:cstheme="minorHAnsi"/>
                <w:b/>
                <w:bCs/>
                <w:noProof/>
                <w:sz w:val="20"/>
                <w:szCs w:val="20"/>
              </w:rPr>
              <w:t>The total price including VAT (___) / Загальна вартість із ПДВ (___)</w:t>
            </w:r>
          </w:p>
        </w:tc>
      </w:tr>
      <w:tr w:rsidR="00D0565D" w:rsidRPr="00762B0F" w14:paraId="11047BB8" w14:textId="77777777" w:rsidTr="005316D6">
        <w:trPr>
          <w:trHeight w:val="316"/>
        </w:trPr>
        <w:tc>
          <w:tcPr>
            <w:tcW w:w="630" w:type="dxa"/>
            <w:tcBorders>
              <w:top w:val="single" w:sz="6" w:space="0" w:color="auto"/>
              <w:left w:val="single" w:sz="4" w:space="0" w:color="auto"/>
              <w:bottom w:val="single" w:sz="4" w:space="0" w:color="auto"/>
              <w:right w:val="single" w:sz="6" w:space="0" w:color="auto"/>
            </w:tcBorders>
          </w:tcPr>
          <w:p w14:paraId="5E3DD700" w14:textId="77777777" w:rsidR="00D0565D" w:rsidRPr="00762B0F" w:rsidRDefault="00D0565D" w:rsidP="005316D6">
            <w:pPr>
              <w:tabs>
                <w:tab w:val="left" w:pos="7938"/>
              </w:tabs>
              <w:spacing w:line="256" w:lineRule="auto"/>
              <w:ind w:right="-99"/>
              <w:rPr>
                <w:rFonts w:asciiTheme="minorHAnsi" w:hAnsiTheme="minorHAnsi" w:cstheme="minorHAnsi"/>
                <w:b/>
                <w:bCs/>
                <w:noProof/>
                <w:sz w:val="20"/>
                <w:szCs w:val="20"/>
              </w:rPr>
            </w:pPr>
          </w:p>
        </w:tc>
        <w:tc>
          <w:tcPr>
            <w:tcW w:w="2347" w:type="dxa"/>
            <w:tcBorders>
              <w:top w:val="single" w:sz="4" w:space="0" w:color="auto"/>
              <w:left w:val="single" w:sz="4" w:space="0" w:color="auto"/>
              <w:bottom w:val="single" w:sz="4" w:space="0" w:color="auto"/>
              <w:right w:val="single" w:sz="4" w:space="0" w:color="auto"/>
            </w:tcBorders>
          </w:tcPr>
          <w:p w14:paraId="056E0AB9" w14:textId="77777777" w:rsidR="00D0565D" w:rsidRPr="00762B0F" w:rsidRDefault="00D0565D" w:rsidP="005316D6">
            <w:pPr>
              <w:spacing w:line="256" w:lineRule="auto"/>
              <w:rPr>
                <w:rFonts w:asciiTheme="minorHAnsi" w:hAnsiTheme="minorHAnsi" w:cstheme="minorHAnsi"/>
                <w:sz w:val="20"/>
                <w:szCs w:val="20"/>
                <w:lang w:val="en-US"/>
              </w:rPr>
            </w:pPr>
          </w:p>
        </w:tc>
        <w:tc>
          <w:tcPr>
            <w:tcW w:w="709" w:type="dxa"/>
            <w:tcBorders>
              <w:top w:val="single" w:sz="6" w:space="0" w:color="auto"/>
              <w:left w:val="single" w:sz="6" w:space="0" w:color="auto"/>
              <w:bottom w:val="single" w:sz="4" w:space="0" w:color="auto"/>
              <w:right w:val="single" w:sz="6" w:space="0" w:color="auto"/>
            </w:tcBorders>
          </w:tcPr>
          <w:p w14:paraId="699E0803"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709" w:type="dxa"/>
            <w:tcBorders>
              <w:top w:val="single" w:sz="6" w:space="0" w:color="auto"/>
              <w:left w:val="single" w:sz="6" w:space="0" w:color="auto"/>
              <w:bottom w:val="single" w:sz="4" w:space="0" w:color="auto"/>
              <w:right w:val="single" w:sz="6" w:space="0" w:color="auto"/>
            </w:tcBorders>
          </w:tcPr>
          <w:p w14:paraId="6EA64CC1"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lang w:val="en-US"/>
              </w:rPr>
            </w:pPr>
          </w:p>
        </w:tc>
        <w:tc>
          <w:tcPr>
            <w:tcW w:w="708" w:type="dxa"/>
            <w:tcBorders>
              <w:top w:val="single" w:sz="6" w:space="0" w:color="auto"/>
              <w:left w:val="single" w:sz="6" w:space="0" w:color="auto"/>
              <w:bottom w:val="single" w:sz="4" w:space="0" w:color="auto"/>
              <w:right w:val="single" w:sz="6" w:space="0" w:color="auto"/>
            </w:tcBorders>
          </w:tcPr>
          <w:p w14:paraId="7CDB7701"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709" w:type="dxa"/>
            <w:tcBorders>
              <w:top w:val="single" w:sz="6" w:space="0" w:color="auto"/>
              <w:left w:val="single" w:sz="6" w:space="0" w:color="auto"/>
              <w:bottom w:val="single" w:sz="4" w:space="0" w:color="auto"/>
              <w:right w:val="single" w:sz="6" w:space="0" w:color="auto"/>
            </w:tcBorders>
          </w:tcPr>
          <w:p w14:paraId="0A715AFA"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992" w:type="dxa"/>
            <w:tcBorders>
              <w:top w:val="single" w:sz="6" w:space="0" w:color="auto"/>
              <w:left w:val="single" w:sz="6" w:space="0" w:color="auto"/>
              <w:bottom w:val="single" w:sz="4" w:space="0" w:color="auto"/>
              <w:right w:val="single" w:sz="6" w:space="0" w:color="auto"/>
            </w:tcBorders>
          </w:tcPr>
          <w:p w14:paraId="39BBD4CE"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967" w:type="dxa"/>
            <w:tcBorders>
              <w:top w:val="single" w:sz="6" w:space="0" w:color="auto"/>
              <w:left w:val="single" w:sz="6" w:space="0" w:color="auto"/>
              <w:bottom w:val="single" w:sz="4" w:space="0" w:color="auto"/>
              <w:right w:val="single" w:sz="6" w:space="0" w:color="auto"/>
            </w:tcBorders>
          </w:tcPr>
          <w:p w14:paraId="75DFAE36" w14:textId="77777777" w:rsidR="00D0565D" w:rsidRPr="00762B0F" w:rsidRDefault="00D0565D" w:rsidP="005316D6">
            <w:pPr>
              <w:tabs>
                <w:tab w:val="left" w:pos="7938"/>
              </w:tabs>
              <w:spacing w:line="256" w:lineRule="auto"/>
              <w:ind w:right="-99"/>
              <w:rPr>
                <w:rFonts w:asciiTheme="minorHAnsi" w:hAnsiTheme="minorHAnsi" w:cstheme="minorHAnsi"/>
                <w:b/>
                <w:bCs/>
                <w:noProof/>
                <w:sz w:val="20"/>
                <w:szCs w:val="20"/>
              </w:rPr>
            </w:pPr>
          </w:p>
        </w:tc>
        <w:tc>
          <w:tcPr>
            <w:tcW w:w="766" w:type="dxa"/>
            <w:tcBorders>
              <w:top w:val="single" w:sz="6" w:space="0" w:color="auto"/>
              <w:left w:val="single" w:sz="6" w:space="0" w:color="auto"/>
              <w:bottom w:val="single" w:sz="4" w:space="0" w:color="auto"/>
              <w:right w:val="single" w:sz="6" w:space="0" w:color="auto"/>
            </w:tcBorders>
          </w:tcPr>
          <w:p w14:paraId="212B437B"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1214" w:type="dxa"/>
            <w:tcBorders>
              <w:top w:val="single" w:sz="6" w:space="0" w:color="auto"/>
              <w:left w:val="single" w:sz="6" w:space="0" w:color="auto"/>
              <w:bottom w:val="single" w:sz="4" w:space="0" w:color="auto"/>
              <w:right w:val="single" w:sz="4" w:space="0" w:color="auto"/>
            </w:tcBorders>
          </w:tcPr>
          <w:p w14:paraId="13C894E3"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r>
      <w:tr w:rsidR="00D0565D" w:rsidRPr="00762B0F" w14:paraId="5399B7C5" w14:textId="77777777" w:rsidTr="005316D6">
        <w:trPr>
          <w:trHeight w:val="357"/>
        </w:trPr>
        <w:tc>
          <w:tcPr>
            <w:tcW w:w="630" w:type="dxa"/>
            <w:tcBorders>
              <w:top w:val="single" w:sz="4" w:space="0" w:color="auto"/>
              <w:left w:val="single" w:sz="4" w:space="0" w:color="auto"/>
              <w:bottom w:val="single" w:sz="4" w:space="0" w:color="auto"/>
              <w:right w:val="single" w:sz="6" w:space="0" w:color="auto"/>
            </w:tcBorders>
          </w:tcPr>
          <w:p w14:paraId="740AFE9C" w14:textId="77777777" w:rsidR="00D0565D" w:rsidRPr="00762B0F" w:rsidRDefault="00D0565D" w:rsidP="005316D6">
            <w:pPr>
              <w:tabs>
                <w:tab w:val="left" w:pos="7938"/>
              </w:tabs>
              <w:spacing w:line="256" w:lineRule="auto"/>
              <w:ind w:right="-99"/>
              <w:rPr>
                <w:rFonts w:asciiTheme="minorHAnsi" w:hAnsiTheme="minorHAnsi" w:cstheme="minorHAnsi"/>
                <w:b/>
                <w:bCs/>
                <w:noProof/>
                <w:sz w:val="20"/>
                <w:szCs w:val="20"/>
              </w:rPr>
            </w:pPr>
          </w:p>
        </w:tc>
        <w:tc>
          <w:tcPr>
            <w:tcW w:w="2347" w:type="dxa"/>
            <w:tcBorders>
              <w:top w:val="single" w:sz="4" w:space="0" w:color="auto"/>
              <w:left w:val="single" w:sz="4" w:space="0" w:color="auto"/>
              <w:bottom w:val="single" w:sz="4" w:space="0" w:color="auto"/>
              <w:right w:val="single" w:sz="4" w:space="0" w:color="auto"/>
            </w:tcBorders>
          </w:tcPr>
          <w:p w14:paraId="64D68C6C" w14:textId="77777777" w:rsidR="00D0565D" w:rsidRPr="00762B0F" w:rsidRDefault="00D0565D" w:rsidP="005316D6">
            <w:pPr>
              <w:spacing w:line="256" w:lineRule="auto"/>
              <w:jc w:val="center"/>
              <w:rPr>
                <w:rFonts w:asciiTheme="minorHAnsi" w:hAnsiTheme="minorHAnsi" w:cstheme="minorHAnsi"/>
                <w:sz w:val="20"/>
                <w:szCs w:val="20"/>
                <w:lang w:val="en-US"/>
              </w:rPr>
            </w:pPr>
          </w:p>
        </w:tc>
        <w:tc>
          <w:tcPr>
            <w:tcW w:w="709" w:type="dxa"/>
            <w:tcBorders>
              <w:top w:val="single" w:sz="4" w:space="0" w:color="auto"/>
              <w:left w:val="single" w:sz="6" w:space="0" w:color="auto"/>
              <w:bottom w:val="single" w:sz="4" w:space="0" w:color="auto"/>
              <w:right w:val="single" w:sz="6" w:space="0" w:color="auto"/>
            </w:tcBorders>
          </w:tcPr>
          <w:p w14:paraId="15D5FEDA"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709" w:type="dxa"/>
            <w:tcBorders>
              <w:top w:val="single" w:sz="4" w:space="0" w:color="auto"/>
              <w:left w:val="single" w:sz="6" w:space="0" w:color="auto"/>
              <w:bottom w:val="single" w:sz="4" w:space="0" w:color="auto"/>
              <w:right w:val="single" w:sz="6" w:space="0" w:color="auto"/>
            </w:tcBorders>
          </w:tcPr>
          <w:p w14:paraId="4D9EAF16"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lang w:val="en-US"/>
              </w:rPr>
            </w:pPr>
          </w:p>
        </w:tc>
        <w:tc>
          <w:tcPr>
            <w:tcW w:w="708" w:type="dxa"/>
            <w:tcBorders>
              <w:top w:val="single" w:sz="4" w:space="0" w:color="auto"/>
              <w:left w:val="single" w:sz="6" w:space="0" w:color="auto"/>
              <w:bottom w:val="single" w:sz="4" w:space="0" w:color="auto"/>
              <w:right w:val="single" w:sz="6" w:space="0" w:color="auto"/>
            </w:tcBorders>
          </w:tcPr>
          <w:p w14:paraId="5BAFBA2E"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709" w:type="dxa"/>
            <w:tcBorders>
              <w:top w:val="single" w:sz="4" w:space="0" w:color="auto"/>
              <w:left w:val="single" w:sz="6" w:space="0" w:color="auto"/>
              <w:bottom w:val="single" w:sz="4" w:space="0" w:color="auto"/>
              <w:right w:val="single" w:sz="6" w:space="0" w:color="auto"/>
            </w:tcBorders>
          </w:tcPr>
          <w:p w14:paraId="7F8652B8"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992" w:type="dxa"/>
            <w:tcBorders>
              <w:top w:val="single" w:sz="4" w:space="0" w:color="auto"/>
              <w:left w:val="single" w:sz="6" w:space="0" w:color="auto"/>
              <w:bottom w:val="single" w:sz="4" w:space="0" w:color="auto"/>
              <w:right w:val="single" w:sz="6" w:space="0" w:color="auto"/>
            </w:tcBorders>
          </w:tcPr>
          <w:p w14:paraId="5F205F24"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967" w:type="dxa"/>
            <w:tcBorders>
              <w:top w:val="single" w:sz="4" w:space="0" w:color="auto"/>
              <w:left w:val="single" w:sz="6" w:space="0" w:color="auto"/>
              <w:bottom w:val="single" w:sz="4" w:space="0" w:color="auto"/>
              <w:right w:val="single" w:sz="6" w:space="0" w:color="auto"/>
            </w:tcBorders>
          </w:tcPr>
          <w:p w14:paraId="77EEE37B" w14:textId="77777777" w:rsidR="00D0565D" w:rsidRPr="00762B0F" w:rsidRDefault="00D0565D" w:rsidP="005316D6">
            <w:pPr>
              <w:tabs>
                <w:tab w:val="left" w:pos="7938"/>
              </w:tabs>
              <w:spacing w:line="256" w:lineRule="auto"/>
              <w:ind w:right="-99"/>
              <w:rPr>
                <w:rFonts w:asciiTheme="minorHAnsi" w:hAnsiTheme="minorHAnsi" w:cstheme="minorHAnsi"/>
                <w:b/>
                <w:bCs/>
                <w:noProof/>
                <w:sz w:val="20"/>
                <w:szCs w:val="20"/>
              </w:rPr>
            </w:pPr>
          </w:p>
        </w:tc>
        <w:tc>
          <w:tcPr>
            <w:tcW w:w="766" w:type="dxa"/>
            <w:tcBorders>
              <w:top w:val="single" w:sz="4" w:space="0" w:color="auto"/>
              <w:left w:val="single" w:sz="6" w:space="0" w:color="auto"/>
              <w:bottom w:val="single" w:sz="4" w:space="0" w:color="auto"/>
              <w:right w:val="single" w:sz="6" w:space="0" w:color="auto"/>
            </w:tcBorders>
          </w:tcPr>
          <w:p w14:paraId="2299EC1B"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1214" w:type="dxa"/>
            <w:tcBorders>
              <w:top w:val="single" w:sz="4" w:space="0" w:color="auto"/>
              <w:left w:val="single" w:sz="6" w:space="0" w:color="auto"/>
              <w:bottom w:val="single" w:sz="4" w:space="0" w:color="auto"/>
              <w:right w:val="single" w:sz="4" w:space="0" w:color="auto"/>
            </w:tcBorders>
          </w:tcPr>
          <w:p w14:paraId="06039C8E"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r>
      <w:tr w:rsidR="00D0565D" w:rsidRPr="00762B0F" w14:paraId="1AD66B57" w14:textId="77777777" w:rsidTr="005316D6">
        <w:trPr>
          <w:trHeight w:val="140"/>
        </w:trPr>
        <w:tc>
          <w:tcPr>
            <w:tcW w:w="630" w:type="dxa"/>
            <w:tcBorders>
              <w:top w:val="single" w:sz="4" w:space="0" w:color="auto"/>
              <w:left w:val="single" w:sz="4" w:space="0" w:color="auto"/>
              <w:bottom w:val="single" w:sz="4" w:space="0" w:color="auto"/>
              <w:right w:val="single" w:sz="6" w:space="0" w:color="auto"/>
            </w:tcBorders>
          </w:tcPr>
          <w:p w14:paraId="4B2BE5A5" w14:textId="77777777" w:rsidR="00D0565D" w:rsidRPr="00762B0F" w:rsidRDefault="00D0565D" w:rsidP="005316D6">
            <w:pPr>
              <w:tabs>
                <w:tab w:val="left" w:pos="7938"/>
              </w:tabs>
              <w:spacing w:line="256" w:lineRule="auto"/>
              <w:ind w:right="-99"/>
              <w:rPr>
                <w:rFonts w:asciiTheme="minorHAnsi" w:hAnsiTheme="minorHAnsi" w:cstheme="minorHAnsi"/>
                <w:b/>
                <w:bCs/>
                <w:noProof/>
                <w:sz w:val="20"/>
                <w:szCs w:val="20"/>
              </w:rPr>
            </w:pPr>
          </w:p>
        </w:tc>
        <w:tc>
          <w:tcPr>
            <w:tcW w:w="2347" w:type="dxa"/>
            <w:tcBorders>
              <w:top w:val="single" w:sz="4" w:space="0" w:color="auto"/>
              <w:left w:val="single" w:sz="4" w:space="0" w:color="auto"/>
              <w:bottom w:val="single" w:sz="4" w:space="0" w:color="auto"/>
              <w:right w:val="single" w:sz="4" w:space="0" w:color="auto"/>
            </w:tcBorders>
          </w:tcPr>
          <w:p w14:paraId="6E15C60D" w14:textId="77777777" w:rsidR="00D0565D" w:rsidRPr="00762B0F" w:rsidRDefault="00D0565D" w:rsidP="005316D6">
            <w:pPr>
              <w:spacing w:line="256" w:lineRule="auto"/>
              <w:jc w:val="center"/>
              <w:rPr>
                <w:rFonts w:asciiTheme="minorHAnsi" w:hAnsiTheme="minorHAnsi" w:cstheme="minorHAnsi"/>
                <w:sz w:val="20"/>
                <w:szCs w:val="20"/>
                <w:lang w:val="en-US"/>
              </w:rPr>
            </w:pPr>
          </w:p>
        </w:tc>
        <w:tc>
          <w:tcPr>
            <w:tcW w:w="709" w:type="dxa"/>
            <w:tcBorders>
              <w:top w:val="single" w:sz="4" w:space="0" w:color="auto"/>
              <w:left w:val="single" w:sz="6" w:space="0" w:color="auto"/>
              <w:bottom w:val="single" w:sz="4" w:space="0" w:color="auto"/>
              <w:right w:val="single" w:sz="6" w:space="0" w:color="auto"/>
            </w:tcBorders>
          </w:tcPr>
          <w:p w14:paraId="545BDC21"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709" w:type="dxa"/>
            <w:tcBorders>
              <w:top w:val="single" w:sz="4" w:space="0" w:color="auto"/>
              <w:left w:val="single" w:sz="6" w:space="0" w:color="auto"/>
              <w:bottom w:val="single" w:sz="4" w:space="0" w:color="auto"/>
              <w:right w:val="single" w:sz="6" w:space="0" w:color="auto"/>
            </w:tcBorders>
          </w:tcPr>
          <w:p w14:paraId="6318BE1F"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lang w:val="en-US"/>
              </w:rPr>
            </w:pPr>
          </w:p>
        </w:tc>
        <w:tc>
          <w:tcPr>
            <w:tcW w:w="708" w:type="dxa"/>
            <w:tcBorders>
              <w:top w:val="single" w:sz="4" w:space="0" w:color="auto"/>
              <w:left w:val="single" w:sz="6" w:space="0" w:color="auto"/>
              <w:bottom w:val="single" w:sz="4" w:space="0" w:color="auto"/>
              <w:right w:val="single" w:sz="6" w:space="0" w:color="auto"/>
            </w:tcBorders>
          </w:tcPr>
          <w:p w14:paraId="474286D3"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709" w:type="dxa"/>
            <w:tcBorders>
              <w:top w:val="single" w:sz="4" w:space="0" w:color="auto"/>
              <w:left w:val="single" w:sz="6" w:space="0" w:color="auto"/>
              <w:bottom w:val="single" w:sz="4" w:space="0" w:color="auto"/>
              <w:right w:val="single" w:sz="6" w:space="0" w:color="auto"/>
            </w:tcBorders>
          </w:tcPr>
          <w:p w14:paraId="5E3B2524"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992" w:type="dxa"/>
            <w:tcBorders>
              <w:top w:val="single" w:sz="4" w:space="0" w:color="auto"/>
              <w:left w:val="single" w:sz="6" w:space="0" w:color="auto"/>
              <w:bottom w:val="single" w:sz="4" w:space="0" w:color="auto"/>
              <w:right w:val="single" w:sz="6" w:space="0" w:color="auto"/>
            </w:tcBorders>
          </w:tcPr>
          <w:p w14:paraId="1E0CC3C7"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967" w:type="dxa"/>
            <w:tcBorders>
              <w:top w:val="single" w:sz="4" w:space="0" w:color="auto"/>
              <w:left w:val="single" w:sz="6" w:space="0" w:color="auto"/>
              <w:bottom w:val="single" w:sz="4" w:space="0" w:color="auto"/>
              <w:right w:val="single" w:sz="6" w:space="0" w:color="auto"/>
            </w:tcBorders>
          </w:tcPr>
          <w:p w14:paraId="6ABF59C5" w14:textId="77777777" w:rsidR="00D0565D" w:rsidRPr="00762B0F" w:rsidRDefault="00D0565D" w:rsidP="005316D6">
            <w:pPr>
              <w:tabs>
                <w:tab w:val="left" w:pos="7938"/>
              </w:tabs>
              <w:spacing w:line="256" w:lineRule="auto"/>
              <w:ind w:right="-99"/>
              <w:rPr>
                <w:rFonts w:asciiTheme="minorHAnsi" w:hAnsiTheme="minorHAnsi" w:cstheme="minorHAnsi"/>
                <w:b/>
                <w:bCs/>
                <w:noProof/>
                <w:sz w:val="20"/>
                <w:szCs w:val="20"/>
              </w:rPr>
            </w:pPr>
          </w:p>
        </w:tc>
        <w:tc>
          <w:tcPr>
            <w:tcW w:w="766" w:type="dxa"/>
            <w:tcBorders>
              <w:top w:val="single" w:sz="4" w:space="0" w:color="auto"/>
              <w:left w:val="single" w:sz="6" w:space="0" w:color="auto"/>
              <w:bottom w:val="single" w:sz="4" w:space="0" w:color="auto"/>
              <w:right w:val="single" w:sz="6" w:space="0" w:color="auto"/>
            </w:tcBorders>
          </w:tcPr>
          <w:p w14:paraId="49E3C869"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1214" w:type="dxa"/>
            <w:tcBorders>
              <w:top w:val="single" w:sz="4" w:space="0" w:color="auto"/>
              <w:left w:val="single" w:sz="6" w:space="0" w:color="auto"/>
              <w:bottom w:val="single" w:sz="4" w:space="0" w:color="auto"/>
              <w:right w:val="single" w:sz="4" w:space="0" w:color="auto"/>
            </w:tcBorders>
          </w:tcPr>
          <w:p w14:paraId="428C48EC"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r>
      <w:tr w:rsidR="00D0565D" w:rsidRPr="00762B0F" w14:paraId="28BD2855" w14:textId="77777777" w:rsidTr="005316D6">
        <w:trPr>
          <w:trHeight w:val="153"/>
        </w:trPr>
        <w:tc>
          <w:tcPr>
            <w:tcW w:w="630" w:type="dxa"/>
            <w:tcBorders>
              <w:top w:val="single" w:sz="4" w:space="0" w:color="auto"/>
              <w:left w:val="single" w:sz="4" w:space="0" w:color="auto"/>
              <w:bottom w:val="single" w:sz="4" w:space="0" w:color="auto"/>
              <w:right w:val="single" w:sz="6" w:space="0" w:color="auto"/>
            </w:tcBorders>
          </w:tcPr>
          <w:p w14:paraId="2EE0A7C5" w14:textId="77777777" w:rsidR="00D0565D" w:rsidRPr="00762B0F" w:rsidRDefault="00D0565D" w:rsidP="005316D6">
            <w:pPr>
              <w:tabs>
                <w:tab w:val="left" w:pos="7938"/>
              </w:tabs>
              <w:spacing w:line="256" w:lineRule="auto"/>
              <w:ind w:right="-99"/>
              <w:rPr>
                <w:rFonts w:asciiTheme="minorHAnsi" w:hAnsiTheme="minorHAnsi" w:cstheme="minorHAnsi"/>
                <w:b/>
                <w:bCs/>
                <w:noProof/>
                <w:sz w:val="20"/>
                <w:szCs w:val="20"/>
              </w:rPr>
            </w:pPr>
          </w:p>
        </w:tc>
        <w:tc>
          <w:tcPr>
            <w:tcW w:w="2347" w:type="dxa"/>
            <w:tcBorders>
              <w:top w:val="single" w:sz="4" w:space="0" w:color="auto"/>
              <w:left w:val="single" w:sz="4" w:space="0" w:color="auto"/>
              <w:bottom w:val="single" w:sz="4" w:space="0" w:color="auto"/>
              <w:right w:val="single" w:sz="4" w:space="0" w:color="auto"/>
            </w:tcBorders>
          </w:tcPr>
          <w:p w14:paraId="7B910F1F" w14:textId="77777777" w:rsidR="00D0565D" w:rsidRPr="00762B0F" w:rsidRDefault="00D0565D" w:rsidP="005316D6">
            <w:pPr>
              <w:spacing w:line="256" w:lineRule="auto"/>
              <w:jc w:val="center"/>
              <w:rPr>
                <w:rFonts w:asciiTheme="minorHAnsi" w:hAnsiTheme="minorHAnsi" w:cstheme="minorHAnsi"/>
                <w:sz w:val="20"/>
                <w:szCs w:val="20"/>
                <w:lang w:val="en-US"/>
              </w:rPr>
            </w:pPr>
          </w:p>
        </w:tc>
        <w:tc>
          <w:tcPr>
            <w:tcW w:w="709" w:type="dxa"/>
            <w:tcBorders>
              <w:top w:val="single" w:sz="4" w:space="0" w:color="auto"/>
              <w:left w:val="single" w:sz="6" w:space="0" w:color="auto"/>
              <w:bottom w:val="single" w:sz="4" w:space="0" w:color="auto"/>
              <w:right w:val="single" w:sz="6" w:space="0" w:color="auto"/>
            </w:tcBorders>
          </w:tcPr>
          <w:p w14:paraId="06FE214F"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709" w:type="dxa"/>
            <w:tcBorders>
              <w:top w:val="single" w:sz="4" w:space="0" w:color="auto"/>
              <w:left w:val="single" w:sz="6" w:space="0" w:color="auto"/>
              <w:bottom w:val="single" w:sz="4" w:space="0" w:color="auto"/>
              <w:right w:val="single" w:sz="6" w:space="0" w:color="auto"/>
            </w:tcBorders>
          </w:tcPr>
          <w:p w14:paraId="5E508FB7"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lang w:val="en-US"/>
              </w:rPr>
            </w:pPr>
          </w:p>
        </w:tc>
        <w:tc>
          <w:tcPr>
            <w:tcW w:w="708" w:type="dxa"/>
            <w:tcBorders>
              <w:top w:val="single" w:sz="4" w:space="0" w:color="auto"/>
              <w:left w:val="single" w:sz="6" w:space="0" w:color="auto"/>
              <w:bottom w:val="single" w:sz="4" w:space="0" w:color="auto"/>
              <w:right w:val="single" w:sz="6" w:space="0" w:color="auto"/>
            </w:tcBorders>
          </w:tcPr>
          <w:p w14:paraId="53A64C47"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709" w:type="dxa"/>
            <w:tcBorders>
              <w:top w:val="single" w:sz="4" w:space="0" w:color="auto"/>
              <w:left w:val="single" w:sz="6" w:space="0" w:color="auto"/>
              <w:bottom w:val="single" w:sz="4" w:space="0" w:color="auto"/>
              <w:right w:val="single" w:sz="6" w:space="0" w:color="auto"/>
            </w:tcBorders>
          </w:tcPr>
          <w:p w14:paraId="2DC90FBE"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992" w:type="dxa"/>
            <w:tcBorders>
              <w:top w:val="single" w:sz="4" w:space="0" w:color="auto"/>
              <w:left w:val="single" w:sz="6" w:space="0" w:color="auto"/>
              <w:bottom w:val="single" w:sz="4" w:space="0" w:color="auto"/>
              <w:right w:val="single" w:sz="6" w:space="0" w:color="auto"/>
            </w:tcBorders>
          </w:tcPr>
          <w:p w14:paraId="156DBE99"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967" w:type="dxa"/>
            <w:tcBorders>
              <w:top w:val="single" w:sz="4" w:space="0" w:color="auto"/>
              <w:left w:val="single" w:sz="6" w:space="0" w:color="auto"/>
              <w:bottom w:val="single" w:sz="4" w:space="0" w:color="auto"/>
              <w:right w:val="single" w:sz="6" w:space="0" w:color="auto"/>
            </w:tcBorders>
          </w:tcPr>
          <w:p w14:paraId="2E35AD81" w14:textId="77777777" w:rsidR="00D0565D" w:rsidRPr="00762B0F" w:rsidRDefault="00D0565D" w:rsidP="005316D6">
            <w:pPr>
              <w:tabs>
                <w:tab w:val="left" w:pos="7938"/>
              </w:tabs>
              <w:spacing w:line="256" w:lineRule="auto"/>
              <w:ind w:right="-99"/>
              <w:rPr>
                <w:rFonts w:asciiTheme="minorHAnsi" w:hAnsiTheme="minorHAnsi" w:cstheme="minorHAnsi"/>
                <w:b/>
                <w:bCs/>
                <w:noProof/>
                <w:sz w:val="20"/>
                <w:szCs w:val="20"/>
              </w:rPr>
            </w:pPr>
          </w:p>
        </w:tc>
        <w:tc>
          <w:tcPr>
            <w:tcW w:w="766" w:type="dxa"/>
            <w:tcBorders>
              <w:top w:val="single" w:sz="4" w:space="0" w:color="auto"/>
              <w:left w:val="single" w:sz="6" w:space="0" w:color="auto"/>
              <w:bottom w:val="single" w:sz="4" w:space="0" w:color="auto"/>
              <w:right w:val="single" w:sz="6" w:space="0" w:color="auto"/>
            </w:tcBorders>
          </w:tcPr>
          <w:p w14:paraId="5C4DF0FF"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1214" w:type="dxa"/>
            <w:tcBorders>
              <w:top w:val="single" w:sz="4" w:space="0" w:color="auto"/>
              <w:left w:val="single" w:sz="6" w:space="0" w:color="auto"/>
              <w:bottom w:val="single" w:sz="4" w:space="0" w:color="auto"/>
              <w:right w:val="single" w:sz="4" w:space="0" w:color="auto"/>
            </w:tcBorders>
          </w:tcPr>
          <w:p w14:paraId="35235D40"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r>
      <w:tr w:rsidR="00D0565D" w:rsidRPr="00762B0F" w14:paraId="32AD45B0" w14:textId="77777777" w:rsidTr="005316D6">
        <w:trPr>
          <w:trHeight w:val="242"/>
        </w:trPr>
        <w:tc>
          <w:tcPr>
            <w:tcW w:w="630" w:type="dxa"/>
            <w:tcBorders>
              <w:top w:val="single" w:sz="4" w:space="0" w:color="auto"/>
              <w:left w:val="single" w:sz="4" w:space="0" w:color="auto"/>
              <w:bottom w:val="single" w:sz="4" w:space="0" w:color="auto"/>
              <w:right w:val="single" w:sz="6" w:space="0" w:color="auto"/>
            </w:tcBorders>
          </w:tcPr>
          <w:p w14:paraId="7BC114AD" w14:textId="77777777" w:rsidR="00D0565D" w:rsidRPr="00762B0F" w:rsidRDefault="00D0565D" w:rsidP="005316D6">
            <w:pPr>
              <w:tabs>
                <w:tab w:val="left" w:pos="7938"/>
              </w:tabs>
              <w:spacing w:line="256" w:lineRule="auto"/>
              <w:ind w:right="-99"/>
              <w:rPr>
                <w:rFonts w:asciiTheme="minorHAnsi" w:hAnsiTheme="minorHAnsi" w:cstheme="minorHAnsi"/>
                <w:b/>
                <w:bCs/>
                <w:noProof/>
                <w:sz w:val="20"/>
                <w:szCs w:val="20"/>
              </w:rPr>
            </w:pPr>
          </w:p>
        </w:tc>
        <w:tc>
          <w:tcPr>
            <w:tcW w:w="2347" w:type="dxa"/>
            <w:tcBorders>
              <w:top w:val="single" w:sz="4" w:space="0" w:color="auto"/>
              <w:left w:val="single" w:sz="4" w:space="0" w:color="auto"/>
              <w:bottom w:val="single" w:sz="4" w:space="0" w:color="auto"/>
              <w:right w:val="single" w:sz="4" w:space="0" w:color="auto"/>
            </w:tcBorders>
          </w:tcPr>
          <w:p w14:paraId="39431BD9" w14:textId="77777777" w:rsidR="00D0565D" w:rsidRPr="00762B0F" w:rsidRDefault="00D0565D" w:rsidP="005316D6">
            <w:pPr>
              <w:spacing w:line="256" w:lineRule="auto"/>
              <w:jc w:val="center"/>
              <w:rPr>
                <w:rFonts w:asciiTheme="minorHAnsi" w:hAnsiTheme="minorHAnsi" w:cstheme="minorHAnsi"/>
                <w:sz w:val="20"/>
                <w:szCs w:val="20"/>
                <w:lang w:val="en-US"/>
              </w:rPr>
            </w:pPr>
          </w:p>
        </w:tc>
        <w:tc>
          <w:tcPr>
            <w:tcW w:w="709" w:type="dxa"/>
            <w:tcBorders>
              <w:top w:val="single" w:sz="4" w:space="0" w:color="auto"/>
              <w:left w:val="single" w:sz="6" w:space="0" w:color="auto"/>
              <w:bottom w:val="single" w:sz="4" w:space="0" w:color="auto"/>
              <w:right w:val="single" w:sz="6" w:space="0" w:color="auto"/>
            </w:tcBorders>
          </w:tcPr>
          <w:p w14:paraId="5E9015FE"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709" w:type="dxa"/>
            <w:tcBorders>
              <w:top w:val="single" w:sz="4" w:space="0" w:color="auto"/>
              <w:left w:val="single" w:sz="6" w:space="0" w:color="auto"/>
              <w:bottom w:val="single" w:sz="4" w:space="0" w:color="auto"/>
              <w:right w:val="single" w:sz="6" w:space="0" w:color="auto"/>
            </w:tcBorders>
          </w:tcPr>
          <w:p w14:paraId="58A89A06"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lang w:val="en-US"/>
              </w:rPr>
            </w:pPr>
          </w:p>
        </w:tc>
        <w:tc>
          <w:tcPr>
            <w:tcW w:w="708" w:type="dxa"/>
            <w:tcBorders>
              <w:top w:val="single" w:sz="4" w:space="0" w:color="auto"/>
              <w:left w:val="single" w:sz="6" w:space="0" w:color="auto"/>
              <w:bottom w:val="single" w:sz="4" w:space="0" w:color="auto"/>
              <w:right w:val="single" w:sz="6" w:space="0" w:color="auto"/>
            </w:tcBorders>
          </w:tcPr>
          <w:p w14:paraId="5729AF78"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709" w:type="dxa"/>
            <w:tcBorders>
              <w:top w:val="single" w:sz="4" w:space="0" w:color="auto"/>
              <w:left w:val="single" w:sz="6" w:space="0" w:color="auto"/>
              <w:bottom w:val="single" w:sz="4" w:space="0" w:color="auto"/>
              <w:right w:val="single" w:sz="6" w:space="0" w:color="auto"/>
            </w:tcBorders>
          </w:tcPr>
          <w:p w14:paraId="753D7FE2"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992" w:type="dxa"/>
            <w:tcBorders>
              <w:top w:val="single" w:sz="4" w:space="0" w:color="auto"/>
              <w:left w:val="single" w:sz="6" w:space="0" w:color="auto"/>
              <w:bottom w:val="single" w:sz="4" w:space="0" w:color="auto"/>
              <w:right w:val="single" w:sz="6" w:space="0" w:color="auto"/>
            </w:tcBorders>
          </w:tcPr>
          <w:p w14:paraId="535FF384"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967" w:type="dxa"/>
            <w:tcBorders>
              <w:top w:val="single" w:sz="4" w:space="0" w:color="auto"/>
              <w:left w:val="single" w:sz="6" w:space="0" w:color="auto"/>
              <w:bottom w:val="single" w:sz="4" w:space="0" w:color="auto"/>
              <w:right w:val="single" w:sz="6" w:space="0" w:color="auto"/>
            </w:tcBorders>
          </w:tcPr>
          <w:p w14:paraId="230DF6E1" w14:textId="77777777" w:rsidR="00D0565D" w:rsidRPr="00762B0F" w:rsidRDefault="00D0565D" w:rsidP="005316D6">
            <w:pPr>
              <w:tabs>
                <w:tab w:val="left" w:pos="7938"/>
              </w:tabs>
              <w:spacing w:line="256" w:lineRule="auto"/>
              <w:ind w:right="-99"/>
              <w:rPr>
                <w:rFonts w:asciiTheme="minorHAnsi" w:hAnsiTheme="minorHAnsi" w:cstheme="minorHAnsi"/>
                <w:b/>
                <w:bCs/>
                <w:noProof/>
                <w:sz w:val="20"/>
                <w:szCs w:val="20"/>
              </w:rPr>
            </w:pPr>
          </w:p>
        </w:tc>
        <w:tc>
          <w:tcPr>
            <w:tcW w:w="766" w:type="dxa"/>
            <w:tcBorders>
              <w:top w:val="single" w:sz="4" w:space="0" w:color="auto"/>
              <w:left w:val="single" w:sz="6" w:space="0" w:color="auto"/>
              <w:bottom w:val="single" w:sz="4" w:space="0" w:color="auto"/>
              <w:right w:val="single" w:sz="6" w:space="0" w:color="auto"/>
            </w:tcBorders>
          </w:tcPr>
          <w:p w14:paraId="69C4ED1A"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1214" w:type="dxa"/>
            <w:tcBorders>
              <w:top w:val="single" w:sz="4" w:space="0" w:color="auto"/>
              <w:left w:val="single" w:sz="6" w:space="0" w:color="auto"/>
              <w:bottom w:val="single" w:sz="4" w:space="0" w:color="auto"/>
              <w:right w:val="single" w:sz="4" w:space="0" w:color="auto"/>
            </w:tcBorders>
          </w:tcPr>
          <w:p w14:paraId="42C8F6B5"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r>
      <w:tr w:rsidR="00D0565D" w:rsidRPr="00762B0F" w14:paraId="68FB7EF1" w14:textId="77777777" w:rsidTr="005316D6">
        <w:trPr>
          <w:trHeight w:val="395"/>
        </w:trPr>
        <w:tc>
          <w:tcPr>
            <w:tcW w:w="630" w:type="dxa"/>
            <w:tcBorders>
              <w:top w:val="single" w:sz="4" w:space="0" w:color="auto"/>
              <w:left w:val="single" w:sz="4" w:space="0" w:color="auto"/>
              <w:bottom w:val="single" w:sz="6" w:space="0" w:color="auto"/>
              <w:right w:val="single" w:sz="6" w:space="0" w:color="auto"/>
            </w:tcBorders>
          </w:tcPr>
          <w:p w14:paraId="3C5732CD" w14:textId="77777777" w:rsidR="00D0565D" w:rsidRPr="00762B0F" w:rsidRDefault="00D0565D" w:rsidP="005316D6">
            <w:pPr>
              <w:tabs>
                <w:tab w:val="left" w:pos="7938"/>
              </w:tabs>
              <w:spacing w:line="256" w:lineRule="auto"/>
              <w:ind w:right="-99"/>
              <w:rPr>
                <w:rFonts w:asciiTheme="minorHAnsi" w:hAnsiTheme="minorHAnsi" w:cstheme="minorHAnsi"/>
                <w:b/>
                <w:bCs/>
                <w:noProof/>
                <w:sz w:val="20"/>
                <w:szCs w:val="20"/>
              </w:rPr>
            </w:pPr>
          </w:p>
        </w:tc>
        <w:tc>
          <w:tcPr>
            <w:tcW w:w="2347" w:type="dxa"/>
            <w:tcBorders>
              <w:top w:val="single" w:sz="4" w:space="0" w:color="auto"/>
              <w:left w:val="single" w:sz="4" w:space="0" w:color="auto"/>
              <w:bottom w:val="single" w:sz="4" w:space="0" w:color="auto"/>
              <w:right w:val="single" w:sz="4" w:space="0" w:color="auto"/>
            </w:tcBorders>
          </w:tcPr>
          <w:p w14:paraId="7844AF59" w14:textId="77777777" w:rsidR="00D0565D" w:rsidRPr="00762B0F" w:rsidRDefault="00D0565D" w:rsidP="005316D6">
            <w:pPr>
              <w:spacing w:line="256" w:lineRule="auto"/>
              <w:jc w:val="center"/>
              <w:rPr>
                <w:rFonts w:asciiTheme="minorHAnsi" w:hAnsiTheme="minorHAnsi" w:cstheme="minorHAnsi"/>
                <w:sz w:val="20"/>
                <w:szCs w:val="20"/>
                <w:lang w:val="en-US"/>
              </w:rPr>
            </w:pPr>
          </w:p>
        </w:tc>
        <w:tc>
          <w:tcPr>
            <w:tcW w:w="709" w:type="dxa"/>
            <w:tcBorders>
              <w:top w:val="single" w:sz="4" w:space="0" w:color="auto"/>
              <w:left w:val="single" w:sz="6" w:space="0" w:color="auto"/>
              <w:bottom w:val="single" w:sz="6" w:space="0" w:color="auto"/>
              <w:right w:val="single" w:sz="6" w:space="0" w:color="auto"/>
            </w:tcBorders>
          </w:tcPr>
          <w:p w14:paraId="7E07D11B"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709" w:type="dxa"/>
            <w:tcBorders>
              <w:top w:val="single" w:sz="4" w:space="0" w:color="auto"/>
              <w:left w:val="single" w:sz="6" w:space="0" w:color="auto"/>
              <w:bottom w:val="single" w:sz="6" w:space="0" w:color="auto"/>
              <w:right w:val="single" w:sz="6" w:space="0" w:color="auto"/>
            </w:tcBorders>
          </w:tcPr>
          <w:p w14:paraId="0CEDE8AE"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lang w:val="en-US"/>
              </w:rPr>
            </w:pPr>
          </w:p>
        </w:tc>
        <w:tc>
          <w:tcPr>
            <w:tcW w:w="708" w:type="dxa"/>
            <w:tcBorders>
              <w:top w:val="single" w:sz="4" w:space="0" w:color="auto"/>
              <w:left w:val="single" w:sz="6" w:space="0" w:color="auto"/>
              <w:bottom w:val="single" w:sz="6" w:space="0" w:color="auto"/>
              <w:right w:val="single" w:sz="6" w:space="0" w:color="auto"/>
            </w:tcBorders>
          </w:tcPr>
          <w:p w14:paraId="1E041608"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709" w:type="dxa"/>
            <w:tcBorders>
              <w:top w:val="single" w:sz="4" w:space="0" w:color="auto"/>
              <w:left w:val="single" w:sz="6" w:space="0" w:color="auto"/>
              <w:bottom w:val="single" w:sz="6" w:space="0" w:color="auto"/>
              <w:right w:val="single" w:sz="6" w:space="0" w:color="auto"/>
            </w:tcBorders>
          </w:tcPr>
          <w:p w14:paraId="1DCDFAF0"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992" w:type="dxa"/>
            <w:tcBorders>
              <w:top w:val="single" w:sz="4" w:space="0" w:color="auto"/>
              <w:left w:val="single" w:sz="6" w:space="0" w:color="auto"/>
              <w:bottom w:val="single" w:sz="6" w:space="0" w:color="auto"/>
              <w:right w:val="single" w:sz="6" w:space="0" w:color="auto"/>
            </w:tcBorders>
          </w:tcPr>
          <w:p w14:paraId="02208E5A"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967" w:type="dxa"/>
            <w:tcBorders>
              <w:top w:val="single" w:sz="4" w:space="0" w:color="auto"/>
              <w:left w:val="single" w:sz="6" w:space="0" w:color="auto"/>
              <w:bottom w:val="single" w:sz="6" w:space="0" w:color="auto"/>
              <w:right w:val="single" w:sz="6" w:space="0" w:color="auto"/>
            </w:tcBorders>
          </w:tcPr>
          <w:p w14:paraId="3601B8E9" w14:textId="77777777" w:rsidR="00D0565D" w:rsidRPr="00762B0F" w:rsidRDefault="00D0565D" w:rsidP="005316D6">
            <w:pPr>
              <w:tabs>
                <w:tab w:val="left" w:pos="7938"/>
              </w:tabs>
              <w:spacing w:line="256" w:lineRule="auto"/>
              <w:ind w:right="-99"/>
              <w:rPr>
                <w:rFonts w:asciiTheme="minorHAnsi" w:hAnsiTheme="minorHAnsi" w:cstheme="minorHAnsi"/>
                <w:b/>
                <w:bCs/>
                <w:noProof/>
                <w:sz w:val="20"/>
                <w:szCs w:val="20"/>
              </w:rPr>
            </w:pPr>
          </w:p>
        </w:tc>
        <w:tc>
          <w:tcPr>
            <w:tcW w:w="766" w:type="dxa"/>
            <w:tcBorders>
              <w:top w:val="single" w:sz="4" w:space="0" w:color="auto"/>
              <w:left w:val="single" w:sz="6" w:space="0" w:color="auto"/>
              <w:bottom w:val="single" w:sz="6" w:space="0" w:color="auto"/>
              <w:right w:val="single" w:sz="6" w:space="0" w:color="auto"/>
            </w:tcBorders>
          </w:tcPr>
          <w:p w14:paraId="7B1F8E8C"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c>
          <w:tcPr>
            <w:tcW w:w="1214" w:type="dxa"/>
            <w:tcBorders>
              <w:top w:val="single" w:sz="4" w:space="0" w:color="auto"/>
              <w:left w:val="single" w:sz="6" w:space="0" w:color="auto"/>
              <w:bottom w:val="single" w:sz="6" w:space="0" w:color="auto"/>
              <w:right w:val="single" w:sz="4" w:space="0" w:color="auto"/>
            </w:tcBorders>
          </w:tcPr>
          <w:p w14:paraId="04AC81C8" w14:textId="77777777" w:rsidR="00D0565D" w:rsidRPr="00762B0F" w:rsidRDefault="00D0565D" w:rsidP="005316D6">
            <w:pPr>
              <w:tabs>
                <w:tab w:val="left" w:pos="7938"/>
              </w:tabs>
              <w:spacing w:line="256" w:lineRule="auto"/>
              <w:ind w:right="-99"/>
              <w:jc w:val="center"/>
              <w:rPr>
                <w:rFonts w:asciiTheme="minorHAnsi" w:hAnsiTheme="minorHAnsi" w:cstheme="minorHAnsi"/>
                <w:b/>
                <w:bCs/>
                <w:noProof/>
                <w:sz w:val="20"/>
                <w:szCs w:val="20"/>
              </w:rPr>
            </w:pPr>
          </w:p>
        </w:tc>
      </w:tr>
      <w:tr w:rsidR="00D0565D" w:rsidRPr="00762B0F" w14:paraId="5C871170" w14:textId="77777777" w:rsidTr="005316D6">
        <w:tc>
          <w:tcPr>
            <w:tcW w:w="9751" w:type="dxa"/>
            <w:gridSpan w:val="10"/>
            <w:tcBorders>
              <w:top w:val="single" w:sz="6" w:space="0" w:color="auto"/>
              <w:left w:val="single" w:sz="4" w:space="0" w:color="auto"/>
              <w:bottom w:val="single" w:sz="4" w:space="0" w:color="auto"/>
              <w:right w:val="single" w:sz="4" w:space="0" w:color="auto"/>
            </w:tcBorders>
            <w:hideMark/>
          </w:tcPr>
          <w:p w14:paraId="1341C09D" w14:textId="77777777" w:rsidR="00D0565D" w:rsidRPr="00762B0F" w:rsidRDefault="00D0565D" w:rsidP="005316D6">
            <w:pPr>
              <w:tabs>
                <w:tab w:val="left" w:pos="7938"/>
              </w:tabs>
              <w:spacing w:line="256" w:lineRule="auto"/>
              <w:ind w:right="-99"/>
              <w:rPr>
                <w:rFonts w:asciiTheme="minorHAnsi" w:hAnsiTheme="minorHAnsi" w:cstheme="minorHAnsi"/>
                <w:b/>
                <w:bCs/>
                <w:noProof/>
                <w:sz w:val="20"/>
                <w:szCs w:val="20"/>
              </w:rPr>
            </w:pPr>
            <w:r w:rsidRPr="00762B0F">
              <w:rPr>
                <w:rFonts w:asciiTheme="minorHAnsi" w:hAnsiTheme="minorHAnsi" w:cstheme="minorHAnsi"/>
                <w:b/>
                <w:bCs/>
                <w:noProof/>
                <w:sz w:val="20"/>
                <w:szCs w:val="20"/>
              </w:rPr>
              <w:t xml:space="preserve">Всього / Total:                                                                                                                </w:t>
            </w:r>
          </w:p>
        </w:tc>
      </w:tr>
    </w:tbl>
    <w:p w14:paraId="44B4DDB0" w14:textId="77777777" w:rsidR="00D0565D" w:rsidRPr="00762B0F" w:rsidRDefault="00D0565D" w:rsidP="00D0565D">
      <w:pPr>
        <w:tabs>
          <w:tab w:val="left" w:pos="7938"/>
        </w:tabs>
        <w:ind w:right="-99"/>
        <w:rPr>
          <w:rFonts w:asciiTheme="minorHAnsi" w:hAnsiTheme="minorHAnsi" w:cstheme="minorHAnsi"/>
          <w:i/>
          <w:iCs/>
          <w:sz w:val="22"/>
        </w:rPr>
      </w:pPr>
      <w:r w:rsidRPr="00762B0F">
        <w:rPr>
          <w:rFonts w:asciiTheme="minorHAnsi" w:hAnsiTheme="minorHAnsi" w:cstheme="minorHAnsi"/>
          <w:bCs/>
          <w:i/>
          <w:sz w:val="22"/>
        </w:rPr>
        <w:t>FEA code</w:t>
      </w:r>
      <w:r w:rsidRPr="00762B0F">
        <w:rPr>
          <w:rFonts w:asciiTheme="minorHAnsi" w:hAnsiTheme="minorHAnsi" w:cstheme="minorHAnsi"/>
          <w:i/>
          <w:iCs/>
          <w:sz w:val="22"/>
        </w:rPr>
        <w:t xml:space="preserve"> * (</w:t>
      </w:r>
      <w:r w:rsidRPr="00762B0F">
        <w:rPr>
          <w:rFonts w:asciiTheme="minorHAnsi" w:hAnsiTheme="minorHAnsi" w:cstheme="minorHAnsi"/>
          <w:i/>
          <w:iCs/>
          <w:sz w:val="22"/>
          <w:lang w:val="en-US"/>
        </w:rPr>
        <w:t>within the exception when the Buyer executes custom clearence of the Goods on its own)</w:t>
      </w:r>
    </w:p>
    <w:p w14:paraId="69A98745" w14:textId="77777777" w:rsidR="00D0565D" w:rsidRPr="00762B0F" w:rsidRDefault="00D0565D" w:rsidP="00D0565D">
      <w:pPr>
        <w:tabs>
          <w:tab w:val="left" w:pos="7938"/>
        </w:tabs>
        <w:ind w:right="-99"/>
        <w:rPr>
          <w:rFonts w:asciiTheme="minorHAnsi" w:hAnsiTheme="minorHAnsi" w:cstheme="minorHAnsi"/>
          <w:i/>
          <w:iCs/>
          <w:sz w:val="22"/>
        </w:rPr>
      </w:pPr>
      <w:r w:rsidRPr="00762B0F">
        <w:rPr>
          <w:rFonts w:asciiTheme="minorHAnsi" w:hAnsiTheme="minorHAnsi" w:cstheme="minorHAnsi"/>
          <w:i/>
          <w:iCs/>
          <w:sz w:val="22"/>
        </w:rPr>
        <w:t>УКТ ЗЕД*  (за виключенням випадків коли Покупець самостійно здійснює митне оформлення Товару)</w:t>
      </w:r>
    </w:p>
    <w:p w14:paraId="27B75635" w14:textId="77777777" w:rsidR="00D0565D" w:rsidRPr="00762B0F" w:rsidRDefault="00D0565D" w:rsidP="00D0565D">
      <w:pPr>
        <w:tabs>
          <w:tab w:val="left" w:pos="7938"/>
        </w:tabs>
        <w:ind w:right="-99"/>
        <w:rPr>
          <w:rFonts w:asciiTheme="minorHAnsi" w:hAnsiTheme="minorHAnsi" w:cstheme="minorHAnsi"/>
          <w:i/>
          <w:iCs/>
          <w:noProof/>
          <w:color w:val="000000" w:themeColor="text1"/>
          <w:sz w:val="20"/>
          <w:szCs w:val="20"/>
        </w:rPr>
      </w:pPr>
      <w:r w:rsidRPr="00762B0F">
        <w:rPr>
          <w:rFonts w:asciiTheme="minorHAnsi" w:hAnsiTheme="minorHAnsi" w:cstheme="minorHAnsi"/>
          <w:i/>
          <w:iCs/>
          <w:noProof/>
          <w:color w:val="000000" w:themeColor="text1"/>
          <w:sz w:val="20"/>
          <w:szCs w:val="20"/>
          <w:lang w:val="ru-RU"/>
        </w:rPr>
        <w:t xml:space="preserve">** </w:t>
      </w:r>
      <w:r w:rsidRPr="00762B0F">
        <w:rPr>
          <w:rFonts w:asciiTheme="minorHAnsi" w:hAnsiTheme="minorHAnsi" w:cstheme="minorHAnsi"/>
          <w:i/>
          <w:iCs/>
          <w:noProof/>
          <w:color w:val="000000" w:themeColor="text1"/>
          <w:sz w:val="20"/>
          <w:szCs w:val="20"/>
        </w:rPr>
        <w:t>Не зазначається якщо Постачальник є нерезидентом в Україні</w:t>
      </w:r>
    </w:p>
    <w:p w14:paraId="3F72F78F" w14:textId="77777777" w:rsidR="00D0565D" w:rsidRPr="00762B0F" w:rsidRDefault="00D0565D" w:rsidP="00D0565D">
      <w:pPr>
        <w:tabs>
          <w:tab w:val="left" w:pos="7938"/>
        </w:tabs>
        <w:ind w:right="-99"/>
        <w:rPr>
          <w:rFonts w:asciiTheme="minorHAnsi" w:hAnsiTheme="minorHAnsi" w:cstheme="minorHAnsi"/>
          <w:i/>
          <w:iCs/>
          <w:noProof/>
          <w:sz w:val="20"/>
          <w:szCs w:val="20"/>
          <w:lang w:val="en-US"/>
        </w:rPr>
      </w:pPr>
      <w:r w:rsidRPr="00762B0F">
        <w:rPr>
          <w:rFonts w:asciiTheme="minorHAnsi" w:hAnsiTheme="minorHAnsi" w:cstheme="minorHAnsi"/>
          <w:i/>
          <w:iCs/>
          <w:noProof/>
          <w:color w:val="000000" w:themeColor="text1"/>
          <w:sz w:val="20"/>
          <w:szCs w:val="20"/>
        </w:rPr>
        <w:t xml:space="preserve">** </w:t>
      </w:r>
      <w:r w:rsidRPr="00762B0F">
        <w:rPr>
          <w:rFonts w:asciiTheme="minorHAnsi" w:hAnsiTheme="minorHAnsi" w:cstheme="minorHAnsi"/>
          <w:i/>
          <w:iCs/>
          <w:noProof/>
          <w:color w:val="000000" w:themeColor="text1"/>
          <w:sz w:val="20"/>
          <w:szCs w:val="20"/>
          <w:lang w:val="en-US"/>
        </w:rPr>
        <w:t>Are not indic</w:t>
      </w:r>
      <w:r w:rsidRPr="00762B0F">
        <w:rPr>
          <w:rFonts w:asciiTheme="minorHAnsi" w:hAnsiTheme="minorHAnsi" w:cstheme="minorHAnsi"/>
          <w:i/>
          <w:iCs/>
          <w:noProof/>
          <w:color w:val="000000" w:themeColor="text1"/>
          <w:sz w:val="20"/>
          <w:szCs w:val="20"/>
        </w:rPr>
        <w:t>а</w:t>
      </w:r>
      <w:r w:rsidRPr="00762B0F">
        <w:rPr>
          <w:rFonts w:asciiTheme="minorHAnsi" w:hAnsiTheme="minorHAnsi" w:cstheme="minorHAnsi"/>
          <w:i/>
          <w:iCs/>
          <w:noProof/>
          <w:color w:val="000000" w:themeColor="text1"/>
          <w:sz w:val="20"/>
          <w:szCs w:val="20"/>
          <w:lang w:val="en-US"/>
        </w:rPr>
        <w:t>ted if the Supplier is non-resident</w:t>
      </w:r>
      <w:r w:rsidRPr="00762B0F">
        <w:rPr>
          <w:rFonts w:asciiTheme="minorHAnsi" w:hAnsiTheme="minorHAnsi" w:cstheme="minorHAnsi"/>
          <w:i/>
          <w:iCs/>
          <w:noProof/>
          <w:color w:val="000000" w:themeColor="text1"/>
          <w:sz w:val="20"/>
          <w:szCs w:val="20"/>
        </w:rPr>
        <w:t xml:space="preserve"> </w:t>
      </w:r>
      <w:r w:rsidRPr="00762B0F">
        <w:rPr>
          <w:rFonts w:asciiTheme="minorHAnsi" w:hAnsiTheme="minorHAnsi" w:cstheme="minorHAnsi"/>
          <w:i/>
          <w:iCs/>
          <w:noProof/>
          <w:sz w:val="20"/>
          <w:szCs w:val="20"/>
          <w:lang w:val="en-US"/>
        </w:rPr>
        <w:t>of Ukraine</w:t>
      </w:r>
    </w:p>
    <w:p w14:paraId="38900DA7" w14:textId="77777777" w:rsidR="00D0565D" w:rsidRPr="00762B0F" w:rsidRDefault="00D0565D" w:rsidP="00D0565D">
      <w:pPr>
        <w:tabs>
          <w:tab w:val="left" w:pos="7938"/>
        </w:tabs>
        <w:ind w:right="-99"/>
        <w:rPr>
          <w:rFonts w:asciiTheme="minorHAnsi" w:hAnsiTheme="minorHAnsi" w:cstheme="minorHAnsi"/>
          <w:i/>
          <w:iCs/>
          <w:noProof/>
        </w:rPr>
      </w:pPr>
    </w:p>
    <w:tbl>
      <w:tblPr>
        <w:tblW w:w="9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5163"/>
      </w:tblGrid>
      <w:tr w:rsidR="00D0565D" w:rsidRPr="00762B0F" w14:paraId="317DAFD4" w14:textId="77777777" w:rsidTr="005316D6">
        <w:tc>
          <w:tcPr>
            <w:tcW w:w="4815" w:type="dxa"/>
            <w:tcBorders>
              <w:top w:val="single" w:sz="4" w:space="0" w:color="auto"/>
              <w:left w:val="single" w:sz="4" w:space="0" w:color="auto"/>
              <w:bottom w:val="single" w:sz="4" w:space="0" w:color="auto"/>
              <w:right w:val="single" w:sz="4" w:space="0" w:color="auto"/>
            </w:tcBorders>
            <w:hideMark/>
          </w:tcPr>
          <w:p w14:paraId="09689E4E" w14:textId="77777777" w:rsidR="00D0565D" w:rsidRPr="00762B0F" w:rsidRDefault="00D0565D" w:rsidP="00D0565D">
            <w:pPr>
              <w:numPr>
                <w:ilvl w:val="0"/>
                <w:numId w:val="41"/>
              </w:numPr>
              <w:spacing w:after="0" w:line="256" w:lineRule="auto"/>
              <w:ind w:left="0" w:firstLine="357"/>
              <w:jc w:val="both"/>
              <w:rPr>
                <w:rFonts w:asciiTheme="minorHAnsi" w:hAnsiTheme="minorHAnsi" w:cstheme="minorHAnsi"/>
                <w:sz w:val="22"/>
                <w:lang w:eastAsia="uk-UA"/>
              </w:rPr>
            </w:pPr>
            <w:r w:rsidRPr="00762B0F">
              <w:rPr>
                <w:rFonts w:asciiTheme="minorHAnsi" w:hAnsiTheme="minorHAnsi" w:cstheme="minorHAnsi"/>
                <w:sz w:val="22"/>
                <w:lang w:eastAsia="uk-UA"/>
              </w:rPr>
              <w:t xml:space="preserve">Загальна вартість Товару, що постачається за цією Специфікацією складає до: </w:t>
            </w:r>
            <w:r w:rsidRPr="00762B0F">
              <w:rPr>
                <w:rFonts w:asciiTheme="minorHAnsi" w:hAnsiTheme="minorHAnsi" w:cstheme="minorHAnsi"/>
                <w:sz w:val="22"/>
                <w:lang w:val="ru-RU" w:eastAsia="uk-UA"/>
              </w:rPr>
              <w:t>___________________________включно.</w:t>
            </w:r>
          </w:p>
          <w:p w14:paraId="0D8DD9A0" w14:textId="77777777" w:rsidR="00D0565D" w:rsidRPr="00762B0F" w:rsidRDefault="00D0565D" w:rsidP="005316D6">
            <w:pPr>
              <w:spacing w:line="256" w:lineRule="auto"/>
              <w:ind w:right="175"/>
              <w:jc w:val="both"/>
              <w:rPr>
                <w:rFonts w:asciiTheme="minorHAnsi" w:hAnsiTheme="minorHAnsi" w:cstheme="minorHAnsi"/>
                <w:sz w:val="22"/>
                <w:lang w:eastAsia="uk-UA"/>
              </w:rPr>
            </w:pPr>
            <w:r w:rsidRPr="00762B0F">
              <w:rPr>
                <w:rFonts w:asciiTheme="minorHAnsi" w:hAnsiTheme="minorHAnsi" w:cstheme="minorHAnsi"/>
                <w:sz w:val="22"/>
                <w:lang w:eastAsia="uk-UA"/>
              </w:rPr>
              <w:t xml:space="preserve">Вартість Товару по даній Специфікації включає витрати на пакування, завантаження, монтажні матеріали для транспортування, транспортні витрати, витрати отримання сертифікату походження Товару, митні витрати понесені </w:t>
            </w:r>
            <w:r w:rsidRPr="00762B0F">
              <w:rPr>
                <w:rFonts w:asciiTheme="minorHAnsi" w:hAnsiTheme="minorHAnsi" w:cstheme="minorHAnsi"/>
                <w:sz w:val="22"/>
                <w:lang w:eastAsia="uk-UA"/>
              </w:rPr>
              <w:lastRenderedPageBreak/>
              <w:t xml:space="preserve">Постачальником при митному оформлені Товару, а також усі мита, податки та інші обов’язкові платежі, які оплачуються Постачальником при експорті Товару. </w:t>
            </w:r>
          </w:p>
        </w:tc>
        <w:tc>
          <w:tcPr>
            <w:tcW w:w="5163" w:type="dxa"/>
            <w:tcBorders>
              <w:top w:val="single" w:sz="4" w:space="0" w:color="auto"/>
              <w:left w:val="single" w:sz="4" w:space="0" w:color="auto"/>
              <w:bottom w:val="single" w:sz="4" w:space="0" w:color="auto"/>
              <w:right w:val="single" w:sz="4" w:space="0" w:color="auto"/>
            </w:tcBorders>
          </w:tcPr>
          <w:p w14:paraId="15E286F3" w14:textId="77777777" w:rsidR="00D0565D" w:rsidRPr="00762B0F" w:rsidRDefault="00D0565D" w:rsidP="00D0565D">
            <w:pPr>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56" w:lineRule="auto"/>
              <w:ind w:left="0" w:firstLine="357"/>
              <w:jc w:val="both"/>
              <w:rPr>
                <w:rFonts w:asciiTheme="minorHAnsi" w:hAnsiTheme="minorHAnsi" w:cstheme="minorHAnsi"/>
                <w:sz w:val="22"/>
                <w:lang w:eastAsia="uk-UA"/>
              </w:rPr>
            </w:pPr>
            <w:r w:rsidRPr="00762B0F">
              <w:rPr>
                <w:rFonts w:asciiTheme="minorHAnsi" w:hAnsiTheme="minorHAnsi" w:cstheme="minorHAnsi"/>
                <w:sz w:val="22"/>
                <w:lang w:eastAsia="uk-UA"/>
              </w:rPr>
              <w:lastRenderedPageBreak/>
              <w:t>The total cost of Goods supplied under this Specification amounts to: __________________________________</w:t>
            </w:r>
            <w:r w:rsidRPr="00762B0F">
              <w:rPr>
                <w:rFonts w:asciiTheme="minorHAnsi" w:hAnsiTheme="minorHAnsi" w:cstheme="minorHAnsi"/>
                <w:sz w:val="22"/>
                <w:lang w:val="en-US" w:eastAsia="uk-UA"/>
              </w:rPr>
              <w:t>inclusive</w:t>
            </w:r>
          </w:p>
          <w:p w14:paraId="2E5FD81E" w14:textId="77777777" w:rsidR="00D0565D" w:rsidRPr="00762B0F" w:rsidRDefault="00D0565D" w:rsidP="005316D6">
            <w:pPr>
              <w:spacing w:line="256" w:lineRule="auto"/>
              <w:ind w:right="175"/>
              <w:jc w:val="both"/>
              <w:rPr>
                <w:rFonts w:asciiTheme="minorHAnsi" w:hAnsiTheme="minorHAnsi" w:cstheme="minorHAnsi"/>
                <w:sz w:val="22"/>
                <w:lang w:eastAsia="uk-UA"/>
              </w:rPr>
            </w:pPr>
            <w:r w:rsidRPr="00762B0F">
              <w:rPr>
                <w:rFonts w:asciiTheme="minorHAnsi" w:hAnsiTheme="minorHAnsi" w:cstheme="minorHAnsi"/>
                <w:sz w:val="22"/>
                <w:lang w:eastAsia="uk-UA"/>
              </w:rPr>
              <w:t xml:space="preserve">The value of Goods in this Specification includes costs of  packing and loading costs, the costs of installation materials for transportation, delivery costs, the costs of obtaining of Certificate of origin, costs for export declaration incurred by the Supplier and all customs </w:t>
            </w:r>
            <w:r w:rsidRPr="00762B0F">
              <w:rPr>
                <w:rFonts w:asciiTheme="minorHAnsi" w:hAnsiTheme="minorHAnsi" w:cstheme="minorHAnsi"/>
                <w:sz w:val="22"/>
                <w:lang w:eastAsia="uk-UA"/>
              </w:rPr>
              <w:lastRenderedPageBreak/>
              <w:t>duties, taxes and other obligatory payments, that should be paid by the Supplier within the procedure of export of the Goods.</w:t>
            </w:r>
          </w:p>
          <w:p w14:paraId="55DA445E" w14:textId="77777777" w:rsidR="00D0565D" w:rsidRPr="00762B0F" w:rsidRDefault="00D0565D" w:rsidP="0053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56" w:lineRule="auto"/>
              <w:ind w:right="175"/>
              <w:jc w:val="both"/>
              <w:rPr>
                <w:rFonts w:asciiTheme="minorHAnsi" w:hAnsiTheme="minorHAnsi" w:cstheme="minorHAnsi"/>
                <w:sz w:val="22"/>
                <w:lang w:eastAsia="uk-UA"/>
              </w:rPr>
            </w:pPr>
          </w:p>
        </w:tc>
      </w:tr>
      <w:tr w:rsidR="00D0565D" w:rsidRPr="00762B0F" w14:paraId="552DDD72" w14:textId="77777777" w:rsidTr="005316D6">
        <w:tc>
          <w:tcPr>
            <w:tcW w:w="4815" w:type="dxa"/>
            <w:tcBorders>
              <w:top w:val="single" w:sz="4" w:space="0" w:color="auto"/>
              <w:left w:val="single" w:sz="4" w:space="0" w:color="auto"/>
              <w:bottom w:val="single" w:sz="4" w:space="0" w:color="auto"/>
              <w:right w:val="single" w:sz="4" w:space="0" w:color="auto"/>
            </w:tcBorders>
            <w:hideMark/>
          </w:tcPr>
          <w:p w14:paraId="4DC4723E" w14:textId="43235228" w:rsidR="00D0565D" w:rsidRPr="00762B0F" w:rsidRDefault="00D0565D" w:rsidP="001B683A">
            <w:pPr>
              <w:numPr>
                <w:ilvl w:val="0"/>
                <w:numId w:val="41"/>
              </w:numPr>
              <w:spacing w:after="0" w:line="256" w:lineRule="auto"/>
              <w:ind w:left="0" w:firstLine="357"/>
              <w:jc w:val="both"/>
              <w:rPr>
                <w:rFonts w:asciiTheme="minorHAnsi" w:hAnsiTheme="minorHAnsi" w:cstheme="minorHAnsi"/>
                <w:sz w:val="22"/>
                <w:lang w:eastAsia="uk-UA"/>
              </w:rPr>
            </w:pPr>
            <w:r w:rsidRPr="00762B0F">
              <w:rPr>
                <w:rFonts w:asciiTheme="minorHAnsi" w:hAnsiTheme="minorHAnsi" w:cstheme="minorHAnsi"/>
                <w:sz w:val="22"/>
              </w:rPr>
              <w:lastRenderedPageBreak/>
              <w:t xml:space="preserve">Умови поставки Товару: </w:t>
            </w:r>
          </w:p>
        </w:tc>
        <w:tc>
          <w:tcPr>
            <w:tcW w:w="5163" w:type="dxa"/>
            <w:tcBorders>
              <w:top w:val="single" w:sz="4" w:space="0" w:color="auto"/>
              <w:left w:val="single" w:sz="4" w:space="0" w:color="auto"/>
              <w:bottom w:val="single" w:sz="4" w:space="0" w:color="auto"/>
              <w:right w:val="single" w:sz="4" w:space="0" w:color="auto"/>
            </w:tcBorders>
            <w:hideMark/>
          </w:tcPr>
          <w:p w14:paraId="6246E78C" w14:textId="47602348" w:rsidR="00D0565D" w:rsidRPr="00762B0F" w:rsidRDefault="00D0565D" w:rsidP="001B683A">
            <w:pPr>
              <w:numPr>
                <w:ilvl w:val="0"/>
                <w:numId w:val="42"/>
              </w:numPr>
              <w:spacing w:after="0" w:line="256" w:lineRule="auto"/>
              <w:jc w:val="both"/>
              <w:rPr>
                <w:rFonts w:asciiTheme="minorHAnsi" w:hAnsiTheme="minorHAnsi" w:cstheme="minorHAnsi"/>
                <w:sz w:val="22"/>
                <w:lang w:val="en-US" w:eastAsia="uk-UA"/>
              </w:rPr>
            </w:pPr>
            <w:r w:rsidRPr="00762B0F">
              <w:rPr>
                <w:rFonts w:asciiTheme="minorHAnsi" w:hAnsiTheme="minorHAnsi" w:cstheme="minorHAnsi"/>
                <w:sz w:val="22"/>
                <w:lang w:eastAsia="uk-UA"/>
              </w:rPr>
              <w:t>Conditions of delivery:</w:t>
            </w:r>
          </w:p>
        </w:tc>
      </w:tr>
      <w:tr w:rsidR="00D0565D" w:rsidRPr="00762B0F" w14:paraId="721CD253" w14:textId="77777777" w:rsidTr="005316D6">
        <w:tc>
          <w:tcPr>
            <w:tcW w:w="4815" w:type="dxa"/>
            <w:tcBorders>
              <w:top w:val="single" w:sz="4" w:space="0" w:color="auto"/>
              <w:left w:val="single" w:sz="4" w:space="0" w:color="auto"/>
              <w:bottom w:val="single" w:sz="4" w:space="0" w:color="auto"/>
              <w:right w:val="single" w:sz="4" w:space="0" w:color="auto"/>
            </w:tcBorders>
          </w:tcPr>
          <w:p w14:paraId="06066E04" w14:textId="0B06207F" w:rsidR="00D0565D" w:rsidRPr="00762B0F" w:rsidRDefault="00D0565D" w:rsidP="001B683A">
            <w:pPr>
              <w:numPr>
                <w:ilvl w:val="0"/>
                <w:numId w:val="41"/>
              </w:numPr>
              <w:spacing w:after="0" w:line="256" w:lineRule="auto"/>
              <w:ind w:left="0" w:firstLine="357"/>
              <w:jc w:val="both"/>
              <w:rPr>
                <w:rFonts w:asciiTheme="minorHAnsi" w:hAnsiTheme="minorHAnsi" w:cstheme="minorHAnsi"/>
                <w:sz w:val="22"/>
              </w:rPr>
            </w:pPr>
            <w:r w:rsidRPr="00762B0F">
              <w:rPr>
                <w:rFonts w:asciiTheme="minorHAnsi" w:hAnsiTheme="minorHAnsi" w:cstheme="minorHAnsi"/>
                <w:sz w:val="22"/>
              </w:rPr>
              <w:t xml:space="preserve">Строк поставки Товару: </w:t>
            </w:r>
          </w:p>
        </w:tc>
        <w:tc>
          <w:tcPr>
            <w:tcW w:w="5163" w:type="dxa"/>
            <w:tcBorders>
              <w:top w:val="single" w:sz="4" w:space="0" w:color="auto"/>
              <w:left w:val="single" w:sz="4" w:space="0" w:color="auto"/>
              <w:bottom w:val="single" w:sz="4" w:space="0" w:color="auto"/>
              <w:right w:val="single" w:sz="4" w:space="0" w:color="auto"/>
            </w:tcBorders>
            <w:hideMark/>
          </w:tcPr>
          <w:p w14:paraId="3FB73298" w14:textId="77777777" w:rsidR="00D0565D" w:rsidRPr="00762B0F" w:rsidRDefault="00D0565D" w:rsidP="00D0565D">
            <w:pPr>
              <w:numPr>
                <w:ilvl w:val="0"/>
                <w:numId w:val="42"/>
              </w:numPr>
              <w:spacing w:after="0" w:line="256" w:lineRule="auto"/>
              <w:ind w:left="0" w:firstLine="357"/>
              <w:contextualSpacing/>
              <w:jc w:val="both"/>
              <w:rPr>
                <w:rFonts w:asciiTheme="minorHAnsi" w:hAnsiTheme="minorHAnsi" w:cstheme="minorHAnsi"/>
                <w:sz w:val="22"/>
                <w:lang w:eastAsia="uk-UA"/>
              </w:rPr>
            </w:pPr>
            <w:r w:rsidRPr="00762B0F">
              <w:rPr>
                <w:rFonts w:asciiTheme="minorHAnsi" w:hAnsiTheme="minorHAnsi" w:cstheme="minorHAnsi"/>
                <w:sz w:val="22"/>
                <w:lang w:eastAsia="uk-UA"/>
              </w:rPr>
              <w:t xml:space="preserve">Terms of delivery: </w:t>
            </w:r>
          </w:p>
        </w:tc>
      </w:tr>
      <w:tr w:rsidR="00D0565D" w:rsidRPr="00762B0F" w14:paraId="222123A1" w14:textId="77777777" w:rsidTr="005316D6">
        <w:tc>
          <w:tcPr>
            <w:tcW w:w="4815" w:type="dxa"/>
            <w:tcBorders>
              <w:top w:val="single" w:sz="4" w:space="0" w:color="auto"/>
              <w:left w:val="single" w:sz="4" w:space="0" w:color="auto"/>
              <w:bottom w:val="single" w:sz="4" w:space="0" w:color="auto"/>
              <w:right w:val="single" w:sz="4" w:space="0" w:color="auto"/>
            </w:tcBorders>
            <w:hideMark/>
          </w:tcPr>
          <w:p w14:paraId="56BDA393" w14:textId="77777777" w:rsidR="00D0565D" w:rsidRPr="00762B0F" w:rsidRDefault="00D0565D" w:rsidP="00D0565D">
            <w:pPr>
              <w:numPr>
                <w:ilvl w:val="0"/>
                <w:numId w:val="41"/>
              </w:numPr>
              <w:spacing w:after="0" w:line="256" w:lineRule="auto"/>
              <w:jc w:val="both"/>
              <w:rPr>
                <w:rFonts w:asciiTheme="minorHAnsi" w:hAnsiTheme="minorHAnsi" w:cstheme="minorHAnsi"/>
                <w:sz w:val="22"/>
                <w:lang w:eastAsia="uk-UA"/>
              </w:rPr>
            </w:pPr>
            <w:r w:rsidRPr="00762B0F">
              <w:rPr>
                <w:rFonts w:asciiTheme="minorHAnsi" w:hAnsiTheme="minorHAnsi" w:cstheme="minorHAnsi"/>
                <w:sz w:val="22"/>
                <w:lang w:eastAsia="uk-UA"/>
              </w:rPr>
              <w:t xml:space="preserve">Умови та строки оплати: </w:t>
            </w:r>
          </w:p>
        </w:tc>
        <w:tc>
          <w:tcPr>
            <w:tcW w:w="5163" w:type="dxa"/>
            <w:tcBorders>
              <w:top w:val="single" w:sz="4" w:space="0" w:color="auto"/>
              <w:left w:val="single" w:sz="4" w:space="0" w:color="auto"/>
              <w:bottom w:val="single" w:sz="4" w:space="0" w:color="auto"/>
              <w:right w:val="single" w:sz="4" w:space="0" w:color="auto"/>
            </w:tcBorders>
          </w:tcPr>
          <w:p w14:paraId="60AB2E6E" w14:textId="443B0CD3" w:rsidR="00D0565D" w:rsidRPr="00762B0F" w:rsidRDefault="00D0565D" w:rsidP="001B683A">
            <w:pPr>
              <w:numPr>
                <w:ilvl w:val="0"/>
                <w:numId w:val="42"/>
              </w:numPr>
              <w:spacing w:after="0" w:line="256" w:lineRule="auto"/>
              <w:jc w:val="both"/>
              <w:rPr>
                <w:rFonts w:asciiTheme="minorHAnsi" w:hAnsiTheme="minorHAnsi" w:cstheme="minorHAnsi"/>
                <w:sz w:val="22"/>
                <w:lang w:eastAsia="uk-UA"/>
              </w:rPr>
            </w:pPr>
            <w:r w:rsidRPr="00762B0F">
              <w:rPr>
                <w:rFonts w:asciiTheme="minorHAnsi" w:hAnsiTheme="minorHAnsi" w:cstheme="minorHAnsi"/>
                <w:sz w:val="22"/>
                <w:lang w:eastAsia="uk-UA"/>
              </w:rPr>
              <w:t xml:space="preserve">Terms and conditions of payment: </w:t>
            </w:r>
          </w:p>
        </w:tc>
      </w:tr>
      <w:tr w:rsidR="00D0565D" w:rsidRPr="00762B0F" w14:paraId="1CFCD346" w14:textId="77777777" w:rsidTr="005316D6">
        <w:tc>
          <w:tcPr>
            <w:tcW w:w="4815" w:type="dxa"/>
            <w:tcBorders>
              <w:top w:val="single" w:sz="4" w:space="0" w:color="auto"/>
              <w:left w:val="single" w:sz="4" w:space="0" w:color="auto"/>
              <w:bottom w:val="single" w:sz="4" w:space="0" w:color="auto"/>
              <w:right w:val="single" w:sz="4" w:space="0" w:color="auto"/>
            </w:tcBorders>
          </w:tcPr>
          <w:p w14:paraId="51E7B310" w14:textId="2D25F419" w:rsidR="00D0565D" w:rsidRPr="00762B0F" w:rsidRDefault="00D0565D" w:rsidP="001B683A">
            <w:pPr>
              <w:numPr>
                <w:ilvl w:val="0"/>
                <w:numId w:val="41"/>
              </w:numPr>
              <w:spacing w:after="0" w:line="256" w:lineRule="auto"/>
              <w:ind w:left="0" w:firstLine="357"/>
              <w:jc w:val="both"/>
              <w:rPr>
                <w:rFonts w:asciiTheme="minorHAnsi" w:hAnsiTheme="minorHAnsi" w:cstheme="minorHAnsi"/>
                <w:sz w:val="22"/>
                <w:lang w:eastAsia="uk-UA"/>
              </w:rPr>
            </w:pPr>
            <w:r w:rsidRPr="00762B0F">
              <w:rPr>
                <w:rFonts w:asciiTheme="minorHAnsi" w:hAnsiTheme="minorHAnsi" w:cstheme="minorHAnsi"/>
                <w:sz w:val="22"/>
                <w:lang w:eastAsia="uk-UA"/>
              </w:rPr>
              <w:t xml:space="preserve">Гарантія на Товар становить: </w:t>
            </w:r>
          </w:p>
        </w:tc>
        <w:tc>
          <w:tcPr>
            <w:tcW w:w="5163" w:type="dxa"/>
            <w:tcBorders>
              <w:top w:val="single" w:sz="4" w:space="0" w:color="auto"/>
              <w:left w:val="single" w:sz="4" w:space="0" w:color="auto"/>
              <w:bottom w:val="single" w:sz="4" w:space="0" w:color="auto"/>
              <w:right w:val="single" w:sz="4" w:space="0" w:color="auto"/>
            </w:tcBorders>
            <w:hideMark/>
          </w:tcPr>
          <w:p w14:paraId="40CD3F29" w14:textId="77777777" w:rsidR="00D0565D" w:rsidRPr="00762B0F" w:rsidRDefault="00D0565D" w:rsidP="00D0565D">
            <w:pPr>
              <w:numPr>
                <w:ilvl w:val="0"/>
                <w:numId w:val="42"/>
              </w:numPr>
              <w:spacing w:after="0" w:line="256" w:lineRule="auto"/>
              <w:ind w:left="0" w:firstLine="357"/>
              <w:contextualSpacing/>
              <w:jc w:val="both"/>
              <w:rPr>
                <w:rFonts w:asciiTheme="minorHAnsi" w:hAnsiTheme="minorHAnsi" w:cstheme="minorHAnsi"/>
                <w:sz w:val="22"/>
                <w:lang w:eastAsia="uk-UA"/>
              </w:rPr>
            </w:pPr>
            <w:r w:rsidRPr="00762B0F">
              <w:rPr>
                <w:rFonts w:asciiTheme="minorHAnsi" w:hAnsiTheme="minorHAnsi" w:cstheme="minorHAnsi"/>
                <w:sz w:val="22"/>
                <w:lang w:eastAsia="uk-UA"/>
              </w:rPr>
              <w:t xml:space="preserve">The Goods warranty is: </w:t>
            </w:r>
          </w:p>
        </w:tc>
      </w:tr>
      <w:tr w:rsidR="00D0565D" w:rsidRPr="00762B0F" w14:paraId="7DEE8F1B" w14:textId="77777777" w:rsidTr="005316D6">
        <w:tc>
          <w:tcPr>
            <w:tcW w:w="4815" w:type="dxa"/>
            <w:tcBorders>
              <w:top w:val="single" w:sz="4" w:space="0" w:color="auto"/>
              <w:left w:val="single" w:sz="4" w:space="0" w:color="auto"/>
              <w:bottom w:val="single" w:sz="4" w:space="0" w:color="auto"/>
              <w:right w:val="single" w:sz="4" w:space="0" w:color="auto"/>
            </w:tcBorders>
          </w:tcPr>
          <w:p w14:paraId="3F37C096" w14:textId="035B3163" w:rsidR="00D0565D" w:rsidRPr="00762B0F" w:rsidRDefault="00D0565D" w:rsidP="001B683A">
            <w:pPr>
              <w:numPr>
                <w:ilvl w:val="0"/>
                <w:numId w:val="41"/>
              </w:numPr>
              <w:spacing w:after="0" w:line="256" w:lineRule="auto"/>
              <w:ind w:left="0" w:firstLine="357"/>
              <w:jc w:val="both"/>
              <w:rPr>
                <w:rFonts w:asciiTheme="minorHAnsi" w:hAnsiTheme="minorHAnsi" w:cstheme="minorHAnsi"/>
                <w:sz w:val="22"/>
                <w:lang w:eastAsia="uk-UA"/>
              </w:rPr>
            </w:pPr>
            <w:r w:rsidRPr="00762B0F">
              <w:rPr>
                <w:rFonts w:asciiTheme="minorHAnsi" w:hAnsiTheme="minorHAnsi" w:cstheme="minorHAnsi"/>
                <w:sz w:val="22"/>
                <w:lang w:eastAsia="uk-UA"/>
              </w:rPr>
              <w:t xml:space="preserve">Виробник Товару: </w:t>
            </w:r>
          </w:p>
        </w:tc>
        <w:tc>
          <w:tcPr>
            <w:tcW w:w="5163" w:type="dxa"/>
            <w:tcBorders>
              <w:top w:val="single" w:sz="4" w:space="0" w:color="auto"/>
              <w:left w:val="single" w:sz="4" w:space="0" w:color="auto"/>
              <w:bottom w:val="single" w:sz="4" w:space="0" w:color="auto"/>
              <w:right w:val="single" w:sz="4" w:space="0" w:color="auto"/>
            </w:tcBorders>
          </w:tcPr>
          <w:p w14:paraId="3FD8DEF7" w14:textId="19152470" w:rsidR="00D0565D" w:rsidRPr="00762B0F" w:rsidRDefault="00D0565D" w:rsidP="001B683A">
            <w:pPr>
              <w:numPr>
                <w:ilvl w:val="0"/>
                <w:numId w:val="42"/>
              </w:numPr>
              <w:spacing w:after="0" w:line="256" w:lineRule="auto"/>
              <w:ind w:left="0" w:firstLine="357"/>
              <w:contextualSpacing/>
              <w:jc w:val="both"/>
              <w:rPr>
                <w:rFonts w:asciiTheme="minorHAnsi" w:hAnsiTheme="minorHAnsi" w:cstheme="minorHAnsi"/>
                <w:sz w:val="22"/>
                <w:lang w:eastAsia="uk-UA"/>
              </w:rPr>
            </w:pPr>
            <w:r w:rsidRPr="00762B0F">
              <w:rPr>
                <w:rFonts w:asciiTheme="minorHAnsi" w:hAnsiTheme="minorHAnsi" w:cstheme="minorHAnsi"/>
                <w:sz w:val="22"/>
                <w:lang w:eastAsia="uk-UA"/>
              </w:rPr>
              <w:t xml:space="preserve">The Goods Manufacturer: </w:t>
            </w:r>
          </w:p>
        </w:tc>
      </w:tr>
      <w:tr w:rsidR="00D0565D" w:rsidRPr="00762B0F" w14:paraId="4EFF05B8" w14:textId="77777777" w:rsidTr="005316D6">
        <w:tc>
          <w:tcPr>
            <w:tcW w:w="4815" w:type="dxa"/>
            <w:tcBorders>
              <w:top w:val="single" w:sz="4" w:space="0" w:color="auto"/>
              <w:left w:val="single" w:sz="4" w:space="0" w:color="auto"/>
              <w:bottom w:val="single" w:sz="4" w:space="0" w:color="auto"/>
              <w:right w:val="single" w:sz="4" w:space="0" w:color="auto"/>
            </w:tcBorders>
          </w:tcPr>
          <w:p w14:paraId="278657AC" w14:textId="4A571DDA" w:rsidR="00D0565D" w:rsidRPr="00762B0F" w:rsidRDefault="00D0565D" w:rsidP="001B683A">
            <w:pPr>
              <w:numPr>
                <w:ilvl w:val="0"/>
                <w:numId w:val="41"/>
              </w:numPr>
              <w:spacing w:after="0" w:line="256" w:lineRule="auto"/>
              <w:ind w:left="0" w:firstLine="357"/>
              <w:jc w:val="both"/>
              <w:rPr>
                <w:rFonts w:asciiTheme="minorHAnsi" w:hAnsiTheme="minorHAnsi" w:cstheme="minorHAnsi"/>
                <w:sz w:val="22"/>
                <w:lang w:eastAsia="uk-UA"/>
              </w:rPr>
            </w:pPr>
            <w:r w:rsidRPr="00762B0F">
              <w:rPr>
                <w:rFonts w:asciiTheme="minorHAnsi" w:hAnsiTheme="minorHAnsi" w:cstheme="minorHAnsi"/>
                <w:sz w:val="22"/>
                <w:lang w:eastAsia="uk-UA"/>
              </w:rPr>
              <w:t xml:space="preserve">Рік виготовлення Товару – </w:t>
            </w:r>
          </w:p>
        </w:tc>
        <w:tc>
          <w:tcPr>
            <w:tcW w:w="5163" w:type="dxa"/>
            <w:tcBorders>
              <w:top w:val="single" w:sz="4" w:space="0" w:color="auto"/>
              <w:left w:val="single" w:sz="4" w:space="0" w:color="auto"/>
              <w:bottom w:val="single" w:sz="4" w:space="0" w:color="auto"/>
              <w:right w:val="single" w:sz="4" w:space="0" w:color="auto"/>
            </w:tcBorders>
            <w:hideMark/>
          </w:tcPr>
          <w:p w14:paraId="67DE1CAD" w14:textId="77777777" w:rsidR="00D0565D" w:rsidRPr="00762B0F" w:rsidRDefault="00D0565D" w:rsidP="00D0565D">
            <w:pPr>
              <w:numPr>
                <w:ilvl w:val="0"/>
                <w:numId w:val="42"/>
              </w:numPr>
              <w:spacing w:after="0" w:line="256" w:lineRule="auto"/>
              <w:ind w:left="0" w:firstLine="357"/>
              <w:contextualSpacing/>
              <w:jc w:val="both"/>
              <w:rPr>
                <w:rFonts w:asciiTheme="minorHAnsi" w:hAnsiTheme="minorHAnsi" w:cstheme="minorHAnsi"/>
                <w:sz w:val="22"/>
                <w:lang w:eastAsia="uk-UA"/>
              </w:rPr>
            </w:pPr>
            <w:r w:rsidRPr="00762B0F">
              <w:rPr>
                <w:rFonts w:asciiTheme="minorHAnsi" w:hAnsiTheme="minorHAnsi" w:cstheme="minorHAnsi"/>
                <w:sz w:val="22"/>
                <w:lang w:eastAsia="uk-UA"/>
              </w:rPr>
              <w:t>Year of Goods manufacturing –</w:t>
            </w:r>
          </w:p>
        </w:tc>
      </w:tr>
      <w:tr w:rsidR="00D0565D" w:rsidRPr="00762B0F" w14:paraId="0DBE0CD8" w14:textId="77777777" w:rsidTr="005316D6">
        <w:tc>
          <w:tcPr>
            <w:tcW w:w="4815" w:type="dxa"/>
            <w:tcBorders>
              <w:top w:val="single" w:sz="4" w:space="0" w:color="auto"/>
              <w:left w:val="single" w:sz="4" w:space="0" w:color="auto"/>
              <w:bottom w:val="single" w:sz="4" w:space="0" w:color="auto"/>
              <w:right w:val="single" w:sz="4" w:space="0" w:color="auto"/>
            </w:tcBorders>
          </w:tcPr>
          <w:p w14:paraId="288B3AC3" w14:textId="77777777" w:rsidR="00D0565D" w:rsidRPr="00762B0F" w:rsidRDefault="00D0565D" w:rsidP="00D0565D">
            <w:pPr>
              <w:numPr>
                <w:ilvl w:val="0"/>
                <w:numId w:val="41"/>
              </w:numPr>
              <w:spacing w:after="0" w:line="256" w:lineRule="auto"/>
              <w:ind w:left="0" w:firstLine="357"/>
              <w:jc w:val="both"/>
              <w:rPr>
                <w:rFonts w:asciiTheme="minorHAnsi" w:hAnsiTheme="minorHAnsi" w:cstheme="minorHAnsi"/>
                <w:sz w:val="22"/>
                <w:lang w:eastAsia="uk-UA"/>
              </w:rPr>
            </w:pPr>
            <w:r w:rsidRPr="00762B0F">
              <w:rPr>
                <w:rFonts w:asciiTheme="minorHAnsi" w:hAnsiTheme="minorHAnsi" w:cstheme="minorHAnsi"/>
                <w:sz w:val="22"/>
                <w:lang w:eastAsia="uk-UA"/>
              </w:rPr>
              <w:t>Вимоги до тари та упаковки:</w:t>
            </w:r>
          </w:p>
          <w:p w14:paraId="005A194B" w14:textId="77777777" w:rsidR="00D0565D" w:rsidRPr="00762B0F" w:rsidRDefault="00D0565D" w:rsidP="005316D6">
            <w:pPr>
              <w:spacing w:line="256" w:lineRule="auto"/>
              <w:jc w:val="both"/>
              <w:rPr>
                <w:rFonts w:asciiTheme="minorHAnsi" w:hAnsiTheme="minorHAnsi" w:cstheme="minorHAnsi"/>
                <w:sz w:val="22"/>
              </w:rPr>
            </w:pPr>
            <w:r w:rsidRPr="00762B0F">
              <w:rPr>
                <w:rFonts w:asciiTheme="minorHAnsi" w:hAnsiTheme="minorHAnsi" w:cstheme="minorHAnsi"/>
                <w:sz w:val="22"/>
              </w:rPr>
              <w:t>Упаковка  повертається</w:t>
            </w:r>
            <w:r w:rsidRPr="00762B0F">
              <w:rPr>
                <w:rFonts w:asciiTheme="minorHAnsi" w:hAnsiTheme="minorHAnsi" w:cstheme="minorHAnsi"/>
                <w:sz w:val="22"/>
                <w:lang w:val="ru-RU"/>
              </w:rPr>
              <w:t xml:space="preserve"> / </w:t>
            </w:r>
            <w:r w:rsidRPr="00762B0F">
              <w:rPr>
                <w:rFonts w:asciiTheme="minorHAnsi" w:hAnsiTheme="minorHAnsi" w:cstheme="minorHAnsi"/>
                <w:sz w:val="22"/>
              </w:rPr>
              <w:t>не повертається.</w:t>
            </w:r>
          </w:p>
          <w:p w14:paraId="1B890C8B" w14:textId="77777777" w:rsidR="00D0565D" w:rsidRPr="00762B0F" w:rsidRDefault="00D0565D" w:rsidP="005316D6">
            <w:pPr>
              <w:spacing w:line="256" w:lineRule="auto"/>
              <w:jc w:val="both"/>
              <w:rPr>
                <w:rFonts w:asciiTheme="minorHAnsi" w:hAnsiTheme="minorHAnsi" w:cstheme="minorHAnsi"/>
                <w:sz w:val="22"/>
              </w:rPr>
            </w:pPr>
            <w:r w:rsidRPr="00762B0F">
              <w:rPr>
                <w:rFonts w:asciiTheme="minorHAnsi" w:hAnsiTheme="minorHAnsi" w:cstheme="minorHAnsi"/>
                <w:sz w:val="22"/>
              </w:rPr>
              <w:t>Додаткові вимоги</w:t>
            </w:r>
          </w:p>
        </w:tc>
        <w:tc>
          <w:tcPr>
            <w:tcW w:w="5163" w:type="dxa"/>
            <w:tcBorders>
              <w:top w:val="single" w:sz="4" w:space="0" w:color="auto"/>
              <w:left w:val="single" w:sz="4" w:space="0" w:color="auto"/>
              <w:bottom w:val="single" w:sz="4" w:space="0" w:color="auto"/>
              <w:right w:val="single" w:sz="4" w:space="0" w:color="auto"/>
            </w:tcBorders>
          </w:tcPr>
          <w:p w14:paraId="73B2F01C" w14:textId="77777777" w:rsidR="00D0565D" w:rsidRPr="00762B0F" w:rsidRDefault="00D0565D" w:rsidP="00D0565D">
            <w:pPr>
              <w:numPr>
                <w:ilvl w:val="0"/>
                <w:numId w:val="42"/>
              </w:numPr>
              <w:spacing w:after="0" w:line="256" w:lineRule="auto"/>
              <w:jc w:val="both"/>
              <w:rPr>
                <w:rFonts w:asciiTheme="minorHAnsi" w:hAnsiTheme="minorHAnsi" w:cstheme="minorHAnsi"/>
                <w:sz w:val="22"/>
                <w:lang w:eastAsia="uk-UA"/>
              </w:rPr>
            </w:pPr>
            <w:r w:rsidRPr="00762B0F">
              <w:rPr>
                <w:rFonts w:asciiTheme="minorHAnsi" w:hAnsiTheme="minorHAnsi" w:cstheme="minorHAnsi"/>
                <w:sz w:val="22"/>
                <w:lang w:eastAsia="uk-UA"/>
              </w:rPr>
              <w:t>Requirements for packing:</w:t>
            </w:r>
          </w:p>
          <w:p w14:paraId="32B25291" w14:textId="77777777" w:rsidR="00D0565D" w:rsidRPr="00762B0F" w:rsidRDefault="00D0565D" w:rsidP="005316D6">
            <w:pPr>
              <w:spacing w:line="256" w:lineRule="auto"/>
              <w:jc w:val="both"/>
              <w:rPr>
                <w:rFonts w:asciiTheme="minorHAnsi" w:hAnsiTheme="minorHAnsi" w:cstheme="minorHAnsi"/>
                <w:sz w:val="22"/>
                <w:lang w:eastAsia="uk-UA"/>
              </w:rPr>
            </w:pPr>
            <w:r w:rsidRPr="00762B0F">
              <w:rPr>
                <w:rFonts w:asciiTheme="minorHAnsi" w:hAnsiTheme="minorHAnsi" w:cstheme="minorHAnsi"/>
                <w:sz w:val="22"/>
                <w:lang w:eastAsia="uk-UA"/>
              </w:rPr>
              <w:t>Packaging must be revocable /irrevocable.</w:t>
            </w:r>
          </w:p>
          <w:p w14:paraId="381B6352" w14:textId="16726480" w:rsidR="00D0565D" w:rsidRPr="00762B0F" w:rsidRDefault="00D0565D" w:rsidP="001B683A">
            <w:pPr>
              <w:spacing w:line="256" w:lineRule="auto"/>
              <w:jc w:val="both"/>
              <w:rPr>
                <w:rFonts w:asciiTheme="minorHAnsi" w:hAnsiTheme="minorHAnsi" w:cstheme="minorHAnsi"/>
                <w:sz w:val="22"/>
                <w:lang w:eastAsia="uk-UA"/>
              </w:rPr>
            </w:pPr>
            <w:r w:rsidRPr="00762B0F">
              <w:rPr>
                <w:rFonts w:asciiTheme="minorHAnsi" w:hAnsiTheme="minorHAnsi" w:cstheme="minorHAnsi"/>
                <w:sz w:val="22"/>
                <w:lang w:val="en-US" w:eastAsia="uk-UA"/>
              </w:rPr>
              <w:t>Additional requirements</w:t>
            </w:r>
          </w:p>
        </w:tc>
      </w:tr>
      <w:tr w:rsidR="00D0565D" w:rsidRPr="00762B0F" w14:paraId="4AFBC1C3" w14:textId="77777777" w:rsidTr="005316D6">
        <w:tc>
          <w:tcPr>
            <w:tcW w:w="4815" w:type="dxa"/>
            <w:tcBorders>
              <w:top w:val="single" w:sz="4" w:space="0" w:color="auto"/>
              <w:left w:val="single" w:sz="4" w:space="0" w:color="auto"/>
              <w:bottom w:val="single" w:sz="4" w:space="0" w:color="auto"/>
              <w:right w:val="single" w:sz="4" w:space="0" w:color="auto"/>
            </w:tcBorders>
          </w:tcPr>
          <w:p w14:paraId="4EFF7BF5" w14:textId="77777777" w:rsidR="00D0565D" w:rsidRPr="00762B0F" w:rsidRDefault="00D0565D" w:rsidP="00D0565D">
            <w:pPr>
              <w:numPr>
                <w:ilvl w:val="0"/>
                <w:numId w:val="41"/>
              </w:numPr>
              <w:spacing w:after="0" w:line="256" w:lineRule="auto"/>
              <w:ind w:left="0" w:firstLine="357"/>
              <w:jc w:val="both"/>
              <w:rPr>
                <w:rFonts w:asciiTheme="minorHAnsi" w:hAnsiTheme="minorHAnsi" w:cstheme="minorHAnsi"/>
                <w:sz w:val="22"/>
                <w:lang w:eastAsia="uk-UA"/>
              </w:rPr>
            </w:pPr>
            <w:r w:rsidRPr="00762B0F">
              <w:rPr>
                <w:rFonts w:asciiTheme="minorHAnsi" w:hAnsiTheme="minorHAnsi" w:cstheme="minorHAnsi"/>
                <w:sz w:val="22"/>
                <w:lang w:eastAsia="uk-UA"/>
              </w:rPr>
              <w:t xml:space="preserve">Реквізити вантажовідправника: </w:t>
            </w:r>
          </w:p>
          <w:p w14:paraId="3F8AE370" w14:textId="08898E26" w:rsidR="00D0565D" w:rsidRPr="00762B0F" w:rsidRDefault="00D0565D" w:rsidP="001B683A">
            <w:pPr>
              <w:shd w:val="clear" w:color="auto" w:fill="FFFFFF"/>
              <w:spacing w:line="256" w:lineRule="auto"/>
              <w:rPr>
                <w:rFonts w:asciiTheme="minorHAnsi" w:hAnsiTheme="minorHAnsi" w:cstheme="minorHAnsi"/>
                <w:sz w:val="22"/>
              </w:rPr>
            </w:pPr>
            <w:r w:rsidRPr="00762B0F">
              <w:rPr>
                <w:rFonts w:asciiTheme="minorHAnsi" w:hAnsiTheme="minorHAnsi" w:cstheme="minorHAnsi"/>
                <w:sz w:val="22"/>
                <w:lang w:val="en-US"/>
              </w:rPr>
              <w:t>___________________________</w:t>
            </w:r>
            <w:r w:rsidRPr="00762B0F">
              <w:rPr>
                <w:rFonts w:asciiTheme="minorHAnsi" w:hAnsiTheme="minorHAnsi" w:cstheme="minorHAnsi"/>
                <w:sz w:val="22"/>
              </w:rPr>
              <w:t>(</w:t>
            </w:r>
            <w:r w:rsidRPr="00762B0F">
              <w:rPr>
                <w:rFonts w:asciiTheme="minorHAnsi" w:hAnsiTheme="minorHAnsi" w:cstheme="minorHAnsi"/>
                <w:sz w:val="22"/>
                <w:lang w:val="en-US"/>
              </w:rPr>
              <w:t>_______</w:t>
            </w:r>
            <w:r w:rsidRPr="00762B0F">
              <w:rPr>
                <w:rFonts w:asciiTheme="minorHAnsi" w:hAnsiTheme="minorHAnsi" w:cstheme="minorHAnsi"/>
                <w:sz w:val="22"/>
              </w:rPr>
              <w:t>)</w:t>
            </w:r>
          </w:p>
        </w:tc>
        <w:tc>
          <w:tcPr>
            <w:tcW w:w="5163" w:type="dxa"/>
            <w:tcBorders>
              <w:top w:val="single" w:sz="4" w:space="0" w:color="auto"/>
              <w:left w:val="single" w:sz="4" w:space="0" w:color="auto"/>
              <w:bottom w:val="single" w:sz="4" w:space="0" w:color="auto"/>
              <w:right w:val="single" w:sz="4" w:space="0" w:color="auto"/>
            </w:tcBorders>
          </w:tcPr>
          <w:p w14:paraId="4E44073E" w14:textId="77777777" w:rsidR="00D0565D" w:rsidRPr="00762B0F" w:rsidRDefault="00D0565D" w:rsidP="00D0565D">
            <w:pPr>
              <w:numPr>
                <w:ilvl w:val="0"/>
                <w:numId w:val="42"/>
              </w:numPr>
              <w:spacing w:after="0" w:line="256" w:lineRule="auto"/>
              <w:jc w:val="both"/>
              <w:rPr>
                <w:rFonts w:asciiTheme="minorHAnsi" w:hAnsiTheme="minorHAnsi" w:cstheme="minorHAnsi"/>
                <w:sz w:val="22"/>
                <w:lang w:eastAsia="uk-UA"/>
              </w:rPr>
            </w:pPr>
            <w:r w:rsidRPr="00762B0F">
              <w:rPr>
                <w:rFonts w:asciiTheme="minorHAnsi" w:hAnsiTheme="minorHAnsi" w:cstheme="minorHAnsi"/>
                <w:sz w:val="22"/>
                <w:lang w:eastAsia="uk-UA"/>
              </w:rPr>
              <w:t xml:space="preserve">Details of the Shipper: </w:t>
            </w:r>
          </w:p>
          <w:p w14:paraId="23C1558D" w14:textId="6F27EE2C" w:rsidR="00D0565D" w:rsidRPr="00762B0F" w:rsidRDefault="00D0565D" w:rsidP="001B683A">
            <w:pPr>
              <w:shd w:val="clear" w:color="auto" w:fill="FFFFFF"/>
              <w:spacing w:line="256" w:lineRule="auto"/>
              <w:rPr>
                <w:rFonts w:asciiTheme="minorHAnsi" w:hAnsiTheme="minorHAnsi" w:cstheme="minorHAnsi"/>
                <w:sz w:val="22"/>
                <w:lang w:eastAsia="uk-UA"/>
              </w:rPr>
            </w:pPr>
            <w:r w:rsidRPr="00762B0F">
              <w:rPr>
                <w:rFonts w:asciiTheme="minorHAnsi" w:hAnsiTheme="minorHAnsi" w:cstheme="minorHAnsi"/>
                <w:sz w:val="22"/>
                <w:lang w:eastAsia="uk-UA"/>
              </w:rPr>
              <w:t>___________________________ (_______)</w:t>
            </w:r>
          </w:p>
        </w:tc>
      </w:tr>
      <w:tr w:rsidR="00D0565D" w:rsidRPr="00762B0F" w14:paraId="047B3088" w14:textId="77777777" w:rsidTr="005316D6">
        <w:tc>
          <w:tcPr>
            <w:tcW w:w="4815" w:type="dxa"/>
            <w:tcBorders>
              <w:top w:val="single" w:sz="4" w:space="0" w:color="auto"/>
              <w:left w:val="single" w:sz="4" w:space="0" w:color="auto"/>
              <w:bottom w:val="single" w:sz="4" w:space="0" w:color="auto"/>
              <w:right w:val="single" w:sz="4" w:space="0" w:color="auto"/>
            </w:tcBorders>
          </w:tcPr>
          <w:p w14:paraId="374530E1" w14:textId="77777777" w:rsidR="00D0565D" w:rsidRPr="00762B0F" w:rsidRDefault="00D0565D" w:rsidP="00D0565D">
            <w:pPr>
              <w:numPr>
                <w:ilvl w:val="0"/>
                <w:numId w:val="41"/>
              </w:numPr>
              <w:spacing w:after="0" w:line="256" w:lineRule="auto"/>
              <w:ind w:left="0" w:firstLine="357"/>
              <w:jc w:val="both"/>
              <w:rPr>
                <w:rFonts w:asciiTheme="minorHAnsi" w:hAnsiTheme="minorHAnsi" w:cstheme="minorHAnsi"/>
                <w:sz w:val="22"/>
                <w:lang w:eastAsia="uk-UA"/>
              </w:rPr>
            </w:pPr>
            <w:r w:rsidRPr="00762B0F">
              <w:rPr>
                <w:rFonts w:asciiTheme="minorHAnsi" w:hAnsiTheme="minorHAnsi" w:cstheme="minorHAnsi"/>
                <w:sz w:val="22"/>
                <w:lang w:eastAsia="uk-UA"/>
              </w:rPr>
              <w:t>Реквізити вантажоотримувача:</w:t>
            </w:r>
          </w:p>
          <w:p w14:paraId="7470F5D0" w14:textId="77777777" w:rsidR="00D0565D" w:rsidRPr="00762B0F" w:rsidRDefault="00D0565D" w:rsidP="005316D6">
            <w:pPr>
              <w:spacing w:line="256" w:lineRule="auto"/>
              <w:ind w:left="459" w:right="314" w:hanging="425"/>
              <w:contextualSpacing/>
              <w:jc w:val="both"/>
              <w:rPr>
                <w:rFonts w:asciiTheme="minorHAnsi" w:hAnsiTheme="minorHAnsi" w:cstheme="minorHAnsi"/>
                <w:sz w:val="22"/>
                <w:lang w:val="en-US" w:eastAsia="uk-UA"/>
              </w:rPr>
            </w:pPr>
          </w:p>
          <w:p w14:paraId="20F61D52" w14:textId="785578BA" w:rsidR="00D0565D" w:rsidRPr="00762B0F" w:rsidRDefault="00D0565D" w:rsidP="001B683A">
            <w:pPr>
              <w:spacing w:line="256" w:lineRule="auto"/>
              <w:ind w:left="459" w:right="314" w:hanging="425"/>
              <w:contextualSpacing/>
              <w:jc w:val="both"/>
              <w:rPr>
                <w:rFonts w:asciiTheme="minorHAnsi" w:hAnsiTheme="minorHAnsi" w:cstheme="minorHAnsi"/>
                <w:sz w:val="22"/>
                <w:lang w:eastAsia="uk-UA"/>
              </w:rPr>
            </w:pPr>
            <w:r w:rsidRPr="00762B0F">
              <w:rPr>
                <w:rFonts w:asciiTheme="minorHAnsi" w:hAnsiTheme="minorHAnsi" w:cstheme="minorHAnsi"/>
                <w:sz w:val="22"/>
                <w:lang w:val="en-US" w:eastAsia="uk-UA"/>
              </w:rPr>
              <w:t xml:space="preserve">  10.1. </w:t>
            </w:r>
            <w:r w:rsidRPr="00762B0F">
              <w:rPr>
                <w:rFonts w:asciiTheme="minorHAnsi" w:hAnsiTheme="minorHAnsi" w:cstheme="minorHAnsi"/>
                <w:sz w:val="22"/>
                <w:lang w:val="ru-RU" w:eastAsia="uk-UA"/>
              </w:rPr>
              <w:t>Місце поставки:</w:t>
            </w:r>
          </w:p>
          <w:p w14:paraId="1CCF9388" w14:textId="77777777" w:rsidR="00D0565D" w:rsidRPr="00762B0F" w:rsidRDefault="00D0565D" w:rsidP="005316D6">
            <w:pPr>
              <w:spacing w:line="256" w:lineRule="auto"/>
              <w:jc w:val="both"/>
              <w:rPr>
                <w:rFonts w:asciiTheme="minorHAnsi" w:hAnsiTheme="minorHAnsi" w:cstheme="minorHAnsi"/>
                <w:sz w:val="22"/>
              </w:rPr>
            </w:pPr>
          </w:p>
        </w:tc>
        <w:tc>
          <w:tcPr>
            <w:tcW w:w="5163" w:type="dxa"/>
            <w:tcBorders>
              <w:top w:val="single" w:sz="4" w:space="0" w:color="auto"/>
              <w:left w:val="single" w:sz="4" w:space="0" w:color="auto"/>
              <w:bottom w:val="single" w:sz="4" w:space="0" w:color="auto"/>
              <w:right w:val="single" w:sz="4" w:space="0" w:color="auto"/>
            </w:tcBorders>
          </w:tcPr>
          <w:p w14:paraId="625B797C" w14:textId="77777777" w:rsidR="00D0565D" w:rsidRPr="00762B0F" w:rsidRDefault="00D0565D" w:rsidP="00D0565D">
            <w:pPr>
              <w:numPr>
                <w:ilvl w:val="0"/>
                <w:numId w:val="42"/>
              </w:numPr>
              <w:spacing w:after="0" w:line="256" w:lineRule="auto"/>
              <w:jc w:val="both"/>
              <w:rPr>
                <w:rFonts w:asciiTheme="minorHAnsi" w:hAnsiTheme="minorHAnsi" w:cstheme="minorHAnsi"/>
                <w:sz w:val="22"/>
                <w:lang w:eastAsia="uk-UA"/>
              </w:rPr>
            </w:pPr>
            <w:r w:rsidRPr="00762B0F">
              <w:rPr>
                <w:rFonts w:asciiTheme="minorHAnsi" w:hAnsiTheme="minorHAnsi" w:cstheme="minorHAnsi"/>
                <w:sz w:val="22"/>
                <w:lang w:eastAsia="uk-UA"/>
              </w:rPr>
              <w:t>Details of Consignee:</w:t>
            </w:r>
          </w:p>
          <w:p w14:paraId="6A5062E9" w14:textId="77777777" w:rsidR="00D0565D" w:rsidRPr="00762B0F" w:rsidRDefault="00D0565D" w:rsidP="005316D6">
            <w:pPr>
              <w:spacing w:line="256" w:lineRule="auto"/>
              <w:jc w:val="both"/>
              <w:rPr>
                <w:rFonts w:asciiTheme="minorHAnsi" w:hAnsiTheme="minorHAnsi" w:cstheme="minorHAnsi"/>
                <w:sz w:val="22"/>
                <w:lang w:val="en-US" w:eastAsia="uk-UA"/>
              </w:rPr>
            </w:pPr>
          </w:p>
          <w:p w14:paraId="28EF6ED2" w14:textId="77777777" w:rsidR="00D0565D" w:rsidRPr="00762B0F" w:rsidRDefault="00D0565D" w:rsidP="005316D6">
            <w:pPr>
              <w:spacing w:line="256" w:lineRule="auto"/>
              <w:jc w:val="both"/>
              <w:rPr>
                <w:rFonts w:asciiTheme="minorHAnsi" w:hAnsiTheme="minorHAnsi" w:cstheme="minorHAnsi"/>
                <w:sz w:val="22"/>
                <w:lang w:val="en-US" w:eastAsia="uk-UA"/>
              </w:rPr>
            </w:pPr>
            <w:r w:rsidRPr="00762B0F">
              <w:rPr>
                <w:rFonts w:asciiTheme="minorHAnsi" w:hAnsiTheme="minorHAnsi" w:cstheme="minorHAnsi"/>
                <w:sz w:val="22"/>
                <w:lang w:val="en-US" w:eastAsia="uk-UA"/>
              </w:rPr>
              <w:t xml:space="preserve">     10.1. Place of delivery:</w:t>
            </w:r>
          </w:p>
        </w:tc>
      </w:tr>
      <w:tr w:rsidR="00D0565D" w:rsidRPr="00762B0F" w14:paraId="67B67767" w14:textId="77777777" w:rsidTr="005316D6">
        <w:tc>
          <w:tcPr>
            <w:tcW w:w="4815" w:type="dxa"/>
            <w:tcBorders>
              <w:top w:val="single" w:sz="4" w:space="0" w:color="auto"/>
              <w:left w:val="single" w:sz="4" w:space="0" w:color="auto"/>
              <w:bottom w:val="single" w:sz="4" w:space="0" w:color="auto"/>
              <w:right w:val="single" w:sz="4" w:space="0" w:color="auto"/>
            </w:tcBorders>
          </w:tcPr>
          <w:p w14:paraId="23DB403A" w14:textId="461F9B95" w:rsidR="00D0565D" w:rsidRPr="00762B0F" w:rsidRDefault="00D0565D" w:rsidP="001B683A">
            <w:pPr>
              <w:numPr>
                <w:ilvl w:val="0"/>
                <w:numId w:val="41"/>
              </w:numPr>
              <w:spacing w:after="0" w:line="256" w:lineRule="auto"/>
              <w:ind w:left="0" w:firstLine="357"/>
              <w:jc w:val="both"/>
              <w:rPr>
                <w:rFonts w:asciiTheme="minorHAnsi" w:hAnsiTheme="minorHAnsi" w:cstheme="minorHAnsi"/>
                <w:sz w:val="22"/>
                <w:lang w:eastAsia="uk-UA"/>
              </w:rPr>
            </w:pPr>
            <w:r w:rsidRPr="00762B0F">
              <w:rPr>
                <w:rFonts w:asciiTheme="minorHAnsi" w:hAnsiTheme="minorHAnsi" w:cstheme="minorHAnsi"/>
                <w:sz w:val="22"/>
                <w:lang w:eastAsia="uk-UA"/>
              </w:rPr>
              <w:t>У разі, якщо код УКТ ЗЕД імпортованого Товару, вказаний в митній декларації (МД), відрізняється від коду УКТ ЗЕД імпортованого Товару, який вказаний у цій Специфікації, Постачальник зобов’язується надати разом з актом приймання-передачі або видатковою накладною копії митних декларацій (МД) на підтвердження кодів УКТ ЗЕД імпортованих Товарів. (для резидентів України)</w:t>
            </w:r>
          </w:p>
        </w:tc>
        <w:tc>
          <w:tcPr>
            <w:tcW w:w="5163" w:type="dxa"/>
            <w:tcBorders>
              <w:top w:val="single" w:sz="4" w:space="0" w:color="auto"/>
              <w:left w:val="single" w:sz="4" w:space="0" w:color="auto"/>
              <w:bottom w:val="single" w:sz="4" w:space="0" w:color="auto"/>
              <w:right w:val="single" w:sz="4" w:space="0" w:color="auto"/>
            </w:tcBorders>
            <w:hideMark/>
          </w:tcPr>
          <w:p w14:paraId="2D3BBC60" w14:textId="77777777" w:rsidR="00D0565D" w:rsidRPr="00762B0F" w:rsidRDefault="00D0565D" w:rsidP="00D0565D">
            <w:pPr>
              <w:numPr>
                <w:ilvl w:val="0"/>
                <w:numId w:val="42"/>
              </w:numPr>
              <w:spacing w:after="0" w:line="256" w:lineRule="auto"/>
              <w:ind w:left="0" w:firstLine="357"/>
              <w:contextualSpacing/>
              <w:jc w:val="both"/>
              <w:rPr>
                <w:rFonts w:asciiTheme="minorHAnsi" w:hAnsiTheme="minorHAnsi" w:cstheme="minorHAnsi"/>
                <w:sz w:val="22"/>
                <w:lang w:eastAsia="uk-UA"/>
              </w:rPr>
            </w:pPr>
            <w:r w:rsidRPr="00762B0F">
              <w:rPr>
                <w:rFonts w:asciiTheme="minorHAnsi" w:hAnsiTheme="minorHAnsi" w:cstheme="minorHAnsi"/>
                <w:sz w:val="22"/>
                <w:lang w:eastAsia="uk-UA"/>
              </w:rPr>
              <w:t>If the FEA code of imported Good, indicated in the customs declaration (CD) differs from the FEA code of the imported goods, specified in this Specification, the Supplier agrees to provide and transfer, together with the Act of acceptance or waybill the copies of custom declaration (CD) confirming the FEA code (for resident</w:t>
            </w:r>
            <w:r w:rsidRPr="00762B0F">
              <w:rPr>
                <w:rFonts w:asciiTheme="minorHAnsi" w:hAnsiTheme="minorHAnsi" w:cstheme="minorHAnsi"/>
                <w:sz w:val="22"/>
                <w:lang w:val="en-US" w:eastAsia="uk-UA"/>
              </w:rPr>
              <w:t>s of Ukraine</w:t>
            </w:r>
            <w:r w:rsidRPr="00762B0F">
              <w:rPr>
                <w:rFonts w:asciiTheme="minorHAnsi" w:hAnsiTheme="minorHAnsi" w:cstheme="minorHAnsi"/>
                <w:sz w:val="22"/>
                <w:lang w:eastAsia="uk-UA"/>
              </w:rPr>
              <w:t xml:space="preserve">). </w:t>
            </w:r>
          </w:p>
        </w:tc>
      </w:tr>
      <w:tr w:rsidR="00D0565D" w:rsidRPr="00762B0F" w14:paraId="5C9936DC" w14:textId="77777777" w:rsidTr="005316D6">
        <w:tc>
          <w:tcPr>
            <w:tcW w:w="4815" w:type="dxa"/>
            <w:tcBorders>
              <w:top w:val="single" w:sz="4" w:space="0" w:color="auto"/>
              <w:left w:val="single" w:sz="4" w:space="0" w:color="auto"/>
              <w:bottom w:val="single" w:sz="4" w:space="0" w:color="auto"/>
              <w:right w:val="single" w:sz="4" w:space="0" w:color="auto"/>
            </w:tcBorders>
          </w:tcPr>
          <w:p w14:paraId="191472D1" w14:textId="4A7D4D7E" w:rsidR="00D0565D" w:rsidRPr="00762B0F" w:rsidRDefault="00D0565D" w:rsidP="001B683A">
            <w:pPr>
              <w:numPr>
                <w:ilvl w:val="0"/>
                <w:numId w:val="41"/>
              </w:numPr>
              <w:spacing w:after="0" w:line="256" w:lineRule="auto"/>
              <w:ind w:left="0" w:firstLine="357"/>
              <w:jc w:val="both"/>
              <w:rPr>
                <w:rFonts w:asciiTheme="minorHAnsi" w:hAnsiTheme="minorHAnsi" w:cstheme="minorHAnsi"/>
                <w:sz w:val="22"/>
                <w:lang w:eastAsia="uk-UA"/>
              </w:rPr>
            </w:pPr>
            <w:r w:rsidRPr="00762B0F">
              <w:rPr>
                <w:rFonts w:asciiTheme="minorHAnsi" w:hAnsiTheme="minorHAnsi" w:cstheme="minorHAnsi"/>
                <w:sz w:val="22"/>
                <w:lang w:eastAsia="uk-UA"/>
              </w:rPr>
              <w:t>Ця Специфікація є невід’ємною частиною вищевказаного Договору.</w:t>
            </w:r>
          </w:p>
        </w:tc>
        <w:tc>
          <w:tcPr>
            <w:tcW w:w="5163" w:type="dxa"/>
            <w:tcBorders>
              <w:top w:val="single" w:sz="4" w:space="0" w:color="auto"/>
              <w:left w:val="single" w:sz="4" w:space="0" w:color="auto"/>
              <w:bottom w:val="single" w:sz="4" w:space="0" w:color="auto"/>
              <w:right w:val="single" w:sz="4" w:space="0" w:color="auto"/>
            </w:tcBorders>
            <w:hideMark/>
          </w:tcPr>
          <w:p w14:paraId="40858056" w14:textId="77777777" w:rsidR="00D0565D" w:rsidRPr="00762B0F" w:rsidRDefault="00D0565D" w:rsidP="00D0565D">
            <w:pPr>
              <w:numPr>
                <w:ilvl w:val="0"/>
                <w:numId w:val="42"/>
              </w:numPr>
              <w:spacing w:after="0" w:line="256" w:lineRule="auto"/>
              <w:ind w:left="0" w:firstLine="357"/>
              <w:contextualSpacing/>
              <w:jc w:val="both"/>
              <w:rPr>
                <w:rFonts w:asciiTheme="minorHAnsi" w:hAnsiTheme="minorHAnsi" w:cstheme="minorHAnsi"/>
                <w:sz w:val="22"/>
                <w:lang w:eastAsia="uk-UA"/>
              </w:rPr>
            </w:pPr>
            <w:r w:rsidRPr="00762B0F">
              <w:rPr>
                <w:rFonts w:asciiTheme="minorHAnsi" w:hAnsiTheme="minorHAnsi" w:cstheme="minorHAnsi"/>
                <w:sz w:val="22"/>
                <w:lang w:eastAsia="uk-UA"/>
              </w:rPr>
              <w:t>This Specification is an integral part of the above Contract.</w:t>
            </w:r>
          </w:p>
        </w:tc>
      </w:tr>
      <w:tr w:rsidR="00D0565D" w:rsidRPr="00762B0F" w14:paraId="1F74D455" w14:textId="77777777" w:rsidTr="005316D6">
        <w:tc>
          <w:tcPr>
            <w:tcW w:w="4815" w:type="dxa"/>
            <w:tcBorders>
              <w:top w:val="single" w:sz="4" w:space="0" w:color="auto"/>
              <w:left w:val="single" w:sz="4" w:space="0" w:color="auto"/>
              <w:bottom w:val="single" w:sz="4" w:space="0" w:color="auto"/>
              <w:right w:val="single" w:sz="4" w:space="0" w:color="auto"/>
            </w:tcBorders>
            <w:hideMark/>
          </w:tcPr>
          <w:p w14:paraId="7CDA8B08" w14:textId="77777777" w:rsidR="00D0565D" w:rsidRPr="00762B0F" w:rsidRDefault="00D0565D" w:rsidP="00D0565D">
            <w:pPr>
              <w:numPr>
                <w:ilvl w:val="0"/>
                <w:numId w:val="41"/>
              </w:numPr>
              <w:spacing w:after="0" w:line="256" w:lineRule="auto"/>
              <w:ind w:left="0" w:firstLine="357"/>
              <w:jc w:val="both"/>
              <w:rPr>
                <w:rFonts w:asciiTheme="minorHAnsi" w:hAnsiTheme="minorHAnsi" w:cstheme="minorHAnsi"/>
                <w:sz w:val="22"/>
                <w:lang w:eastAsia="uk-UA"/>
              </w:rPr>
            </w:pPr>
            <w:r w:rsidRPr="00762B0F">
              <w:rPr>
                <w:rFonts w:asciiTheme="minorHAnsi" w:hAnsiTheme="minorHAnsi" w:cstheme="minorHAnsi"/>
                <w:sz w:val="22"/>
                <w:lang w:eastAsia="uk-UA"/>
              </w:rPr>
              <w:t>Ця Специфікація складена в 2-х примірниках (1 примірник Постачальнику та 1 примірник Покупцю).</w:t>
            </w:r>
          </w:p>
        </w:tc>
        <w:tc>
          <w:tcPr>
            <w:tcW w:w="5163" w:type="dxa"/>
            <w:tcBorders>
              <w:top w:val="single" w:sz="4" w:space="0" w:color="auto"/>
              <w:left w:val="single" w:sz="4" w:space="0" w:color="auto"/>
              <w:bottom w:val="single" w:sz="4" w:space="0" w:color="auto"/>
              <w:right w:val="single" w:sz="4" w:space="0" w:color="auto"/>
            </w:tcBorders>
            <w:hideMark/>
          </w:tcPr>
          <w:p w14:paraId="6714AE6F" w14:textId="77777777" w:rsidR="00D0565D" w:rsidRPr="00762B0F" w:rsidRDefault="00D0565D" w:rsidP="00D0565D">
            <w:pPr>
              <w:numPr>
                <w:ilvl w:val="0"/>
                <w:numId w:val="42"/>
              </w:numPr>
              <w:spacing w:after="0" w:line="256" w:lineRule="auto"/>
              <w:ind w:left="0" w:firstLine="357"/>
              <w:contextualSpacing/>
              <w:jc w:val="both"/>
              <w:rPr>
                <w:rFonts w:asciiTheme="minorHAnsi" w:hAnsiTheme="minorHAnsi" w:cstheme="minorHAnsi"/>
                <w:sz w:val="22"/>
                <w:lang w:eastAsia="uk-UA"/>
              </w:rPr>
            </w:pPr>
            <w:r w:rsidRPr="00762B0F">
              <w:rPr>
                <w:rFonts w:asciiTheme="minorHAnsi" w:hAnsiTheme="minorHAnsi" w:cstheme="minorHAnsi"/>
                <w:sz w:val="22"/>
                <w:lang w:eastAsia="uk-UA"/>
              </w:rPr>
              <w:t>This Specification is made in 2 (two) copies) ( copy for the Supplier and 1 copy for the Buyer).</w:t>
            </w:r>
          </w:p>
        </w:tc>
      </w:tr>
    </w:tbl>
    <w:p w14:paraId="60028BF5" w14:textId="77777777" w:rsidR="00D0565D" w:rsidRPr="00762B0F" w:rsidRDefault="00D0565D" w:rsidP="00D0565D">
      <w:pPr>
        <w:ind w:right="-1"/>
        <w:jc w:val="center"/>
        <w:rPr>
          <w:rFonts w:asciiTheme="minorHAnsi" w:hAnsiTheme="minorHAnsi" w:cstheme="minorHAnsi"/>
          <w:b/>
          <w:bCs/>
        </w:rPr>
      </w:pPr>
    </w:p>
    <w:p w14:paraId="5CC00FFE" w14:textId="77777777" w:rsidR="00D0565D" w:rsidRPr="00762B0F" w:rsidRDefault="00D0565D" w:rsidP="00D0565D">
      <w:pPr>
        <w:ind w:right="-1"/>
        <w:jc w:val="center"/>
        <w:rPr>
          <w:rFonts w:asciiTheme="minorHAnsi" w:hAnsiTheme="minorHAnsi" w:cstheme="minorHAnsi"/>
          <w:b/>
          <w:bCs/>
          <w:sz w:val="22"/>
          <w:lang w:val="en-US"/>
        </w:rPr>
      </w:pPr>
      <w:r w:rsidRPr="00762B0F">
        <w:rPr>
          <w:rFonts w:asciiTheme="minorHAnsi" w:hAnsiTheme="minorHAnsi" w:cstheme="minorHAnsi"/>
          <w:b/>
          <w:bCs/>
          <w:sz w:val="22"/>
        </w:rPr>
        <w:t>Підписи Сторін</w:t>
      </w:r>
      <w:r w:rsidRPr="00762B0F">
        <w:rPr>
          <w:rFonts w:asciiTheme="minorHAnsi" w:hAnsiTheme="minorHAnsi" w:cstheme="minorHAnsi"/>
          <w:b/>
          <w:bCs/>
          <w:sz w:val="22"/>
          <w:lang w:val="en-US"/>
        </w:rPr>
        <w:t xml:space="preserve"> /</w:t>
      </w:r>
      <w:r w:rsidRPr="00762B0F">
        <w:rPr>
          <w:rFonts w:asciiTheme="minorHAnsi" w:hAnsiTheme="minorHAnsi" w:cstheme="minorHAnsi"/>
          <w:sz w:val="22"/>
          <w:lang w:val="en-US"/>
        </w:rPr>
        <w:t xml:space="preserve"> </w:t>
      </w:r>
      <w:r w:rsidRPr="00762B0F">
        <w:rPr>
          <w:rFonts w:asciiTheme="minorHAnsi" w:hAnsiTheme="minorHAnsi" w:cstheme="minorHAnsi"/>
          <w:b/>
          <w:bCs/>
          <w:sz w:val="22"/>
          <w:lang w:val="en-US"/>
        </w:rPr>
        <w:t>Signatures of the Parties:</w:t>
      </w:r>
    </w:p>
    <w:p w14:paraId="4F3262E2" w14:textId="77777777" w:rsidR="00D0565D" w:rsidRPr="00762B0F" w:rsidRDefault="00D0565D" w:rsidP="00D0565D">
      <w:pPr>
        <w:rPr>
          <w:rFonts w:asciiTheme="minorHAnsi" w:hAnsiTheme="minorHAnsi" w:cstheme="minorHAnsi"/>
          <w:b/>
          <w:bCs/>
          <w:sz w:val="22"/>
          <w:lang w:val="en-US"/>
        </w:rPr>
      </w:pPr>
      <w:r w:rsidRPr="00762B0F">
        <w:rPr>
          <w:rFonts w:asciiTheme="minorHAnsi" w:hAnsiTheme="minorHAnsi" w:cstheme="minorHAnsi"/>
          <w:sz w:val="22"/>
          <w:lang w:val="en-US"/>
        </w:rPr>
        <w:t xml:space="preserve">   </w:t>
      </w:r>
      <w:r w:rsidRPr="00762B0F">
        <w:rPr>
          <w:rFonts w:asciiTheme="minorHAnsi" w:hAnsiTheme="minorHAnsi" w:cstheme="minorHAnsi"/>
          <w:b/>
          <w:bCs/>
          <w:sz w:val="22"/>
        </w:rPr>
        <w:t>Від</w:t>
      </w:r>
      <w:r w:rsidRPr="00762B0F">
        <w:rPr>
          <w:rFonts w:asciiTheme="minorHAnsi" w:hAnsiTheme="minorHAnsi" w:cstheme="minorHAnsi"/>
          <w:b/>
          <w:bCs/>
          <w:sz w:val="22"/>
          <w:lang w:val="en-US"/>
        </w:rPr>
        <w:t xml:space="preserve"> </w:t>
      </w:r>
      <w:r w:rsidRPr="00762B0F">
        <w:rPr>
          <w:rFonts w:asciiTheme="minorHAnsi" w:hAnsiTheme="minorHAnsi" w:cstheme="minorHAnsi"/>
          <w:b/>
          <w:bCs/>
          <w:sz w:val="22"/>
          <w:lang w:val="ru-RU"/>
        </w:rPr>
        <w:t>ПОСТАЧАЛЬНИКА</w:t>
      </w:r>
      <w:r w:rsidRPr="00762B0F">
        <w:rPr>
          <w:rFonts w:asciiTheme="minorHAnsi" w:hAnsiTheme="minorHAnsi" w:cstheme="minorHAnsi"/>
          <w:b/>
          <w:bCs/>
          <w:sz w:val="22"/>
          <w:lang w:val="en-US"/>
        </w:rPr>
        <w:t xml:space="preserve">/From the SUPPLIER:           </w:t>
      </w:r>
      <w:r w:rsidRPr="00762B0F">
        <w:rPr>
          <w:rFonts w:asciiTheme="minorHAnsi" w:hAnsiTheme="minorHAnsi" w:cstheme="minorHAnsi"/>
          <w:b/>
          <w:bCs/>
          <w:sz w:val="22"/>
        </w:rPr>
        <w:t>Від</w:t>
      </w:r>
      <w:r w:rsidRPr="00762B0F">
        <w:rPr>
          <w:rFonts w:asciiTheme="minorHAnsi" w:hAnsiTheme="minorHAnsi" w:cstheme="minorHAnsi"/>
          <w:b/>
          <w:bCs/>
          <w:sz w:val="22"/>
          <w:lang w:val="en-US"/>
        </w:rPr>
        <w:t xml:space="preserve"> </w:t>
      </w:r>
      <w:r w:rsidRPr="00762B0F">
        <w:rPr>
          <w:rFonts w:asciiTheme="minorHAnsi" w:hAnsiTheme="minorHAnsi" w:cstheme="minorHAnsi"/>
          <w:b/>
          <w:bCs/>
          <w:sz w:val="22"/>
          <w:lang w:val="ru-RU"/>
        </w:rPr>
        <w:t>ПОКУПЦЯ</w:t>
      </w:r>
      <w:r w:rsidRPr="00762B0F">
        <w:rPr>
          <w:rFonts w:asciiTheme="minorHAnsi" w:hAnsiTheme="minorHAnsi" w:cstheme="minorHAnsi"/>
          <w:b/>
          <w:bCs/>
          <w:sz w:val="22"/>
          <w:lang w:val="en-US"/>
        </w:rPr>
        <w:t>/</w:t>
      </w:r>
      <w:r w:rsidRPr="00762B0F">
        <w:rPr>
          <w:rFonts w:asciiTheme="minorHAnsi" w:hAnsiTheme="minorHAnsi" w:cstheme="minorHAnsi"/>
          <w:sz w:val="22"/>
          <w:lang w:val="en-US"/>
        </w:rPr>
        <w:t xml:space="preserve"> </w:t>
      </w:r>
      <w:r w:rsidRPr="00762B0F">
        <w:rPr>
          <w:rFonts w:asciiTheme="minorHAnsi" w:hAnsiTheme="minorHAnsi" w:cstheme="minorHAnsi"/>
          <w:b/>
          <w:bCs/>
          <w:sz w:val="22"/>
          <w:lang w:val="en-US"/>
        </w:rPr>
        <w:t>From the BUYER:</w:t>
      </w:r>
    </w:p>
    <w:p w14:paraId="5B08493F" w14:textId="77777777" w:rsidR="00D0565D" w:rsidRPr="00762B0F" w:rsidRDefault="00D0565D" w:rsidP="00D0565D">
      <w:pPr>
        <w:rPr>
          <w:rFonts w:asciiTheme="minorHAnsi" w:hAnsiTheme="minorHAnsi" w:cstheme="minorHAnsi"/>
          <w:b/>
          <w:bCs/>
          <w:sz w:val="22"/>
          <w:lang w:val="en-US"/>
        </w:rPr>
      </w:pPr>
    </w:p>
    <w:tbl>
      <w:tblPr>
        <w:tblW w:w="10029" w:type="dxa"/>
        <w:tblInd w:w="-106" w:type="dxa"/>
        <w:tblLayout w:type="fixed"/>
        <w:tblLook w:val="04A0" w:firstRow="1" w:lastRow="0" w:firstColumn="1" w:lastColumn="0" w:noHBand="0" w:noVBand="1"/>
      </w:tblPr>
      <w:tblGrid>
        <w:gridCol w:w="4968"/>
        <w:gridCol w:w="236"/>
        <w:gridCol w:w="4825"/>
      </w:tblGrid>
      <w:tr w:rsidR="00D0565D" w:rsidRPr="00762B0F" w14:paraId="5866D4A5" w14:textId="77777777" w:rsidTr="005316D6">
        <w:tc>
          <w:tcPr>
            <w:tcW w:w="4968" w:type="dxa"/>
          </w:tcPr>
          <w:p w14:paraId="67EEEB39" w14:textId="77777777" w:rsidR="00D0565D" w:rsidRPr="00762B0F" w:rsidRDefault="00D0565D" w:rsidP="005316D6">
            <w:pPr>
              <w:spacing w:line="256" w:lineRule="auto"/>
              <w:rPr>
                <w:rFonts w:asciiTheme="minorHAnsi" w:hAnsiTheme="minorHAnsi" w:cstheme="minorHAnsi"/>
                <w:b/>
                <w:sz w:val="22"/>
              </w:rPr>
            </w:pPr>
            <w:r w:rsidRPr="00762B0F">
              <w:rPr>
                <w:rFonts w:asciiTheme="minorHAnsi" w:hAnsiTheme="minorHAnsi" w:cstheme="minorHAnsi"/>
                <w:b/>
                <w:bCs/>
                <w:sz w:val="22"/>
              </w:rPr>
              <w:t>_______________________</w:t>
            </w:r>
            <w:r w:rsidRPr="00762B0F">
              <w:rPr>
                <w:rFonts w:asciiTheme="minorHAnsi" w:hAnsiTheme="minorHAnsi" w:cstheme="minorHAnsi"/>
                <w:b/>
                <w:bCs/>
                <w:sz w:val="22"/>
                <w:lang w:val="en-US"/>
              </w:rPr>
              <w:t xml:space="preserve">  /</w:t>
            </w:r>
            <w:r w:rsidRPr="00762B0F">
              <w:rPr>
                <w:rFonts w:asciiTheme="minorHAnsi" w:hAnsiTheme="minorHAnsi" w:cstheme="minorHAnsi"/>
                <w:b/>
                <w:bCs/>
                <w:sz w:val="22"/>
              </w:rPr>
              <w:t>_</w:t>
            </w:r>
            <w:r w:rsidRPr="00762B0F">
              <w:rPr>
                <w:rFonts w:asciiTheme="minorHAnsi" w:hAnsiTheme="minorHAnsi" w:cstheme="minorHAnsi"/>
                <w:b/>
                <w:sz w:val="22"/>
                <w:lang w:val="en-US"/>
              </w:rPr>
              <w:t>_______</w:t>
            </w:r>
            <w:r w:rsidRPr="00762B0F">
              <w:rPr>
                <w:rFonts w:asciiTheme="minorHAnsi" w:hAnsiTheme="minorHAnsi" w:cstheme="minorHAnsi"/>
                <w:b/>
                <w:sz w:val="22"/>
              </w:rPr>
              <w:t xml:space="preserve"> / </w:t>
            </w:r>
          </w:p>
          <w:p w14:paraId="7469C5C9" w14:textId="073CE0D3" w:rsidR="00D0565D" w:rsidRPr="00762B0F" w:rsidRDefault="00D0565D" w:rsidP="005316D6">
            <w:pPr>
              <w:spacing w:line="256" w:lineRule="auto"/>
              <w:rPr>
                <w:rFonts w:asciiTheme="minorHAnsi" w:hAnsiTheme="minorHAnsi" w:cstheme="minorHAnsi"/>
                <w:b/>
                <w:sz w:val="22"/>
              </w:rPr>
            </w:pPr>
            <w:r w:rsidRPr="00762B0F">
              <w:rPr>
                <w:rFonts w:asciiTheme="minorHAnsi" w:hAnsiTheme="minorHAnsi" w:cstheme="minorHAnsi"/>
                <w:sz w:val="22"/>
              </w:rPr>
              <w:t xml:space="preserve">М.П. / </w:t>
            </w:r>
            <w:r w:rsidRPr="00762B0F">
              <w:rPr>
                <w:rFonts w:asciiTheme="minorHAnsi" w:hAnsiTheme="minorHAnsi" w:cstheme="minorHAnsi"/>
                <w:sz w:val="22"/>
                <w:lang w:val="en-US"/>
              </w:rPr>
              <w:t>Seal</w:t>
            </w:r>
          </w:p>
        </w:tc>
        <w:tc>
          <w:tcPr>
            <w:tcW w:w="236" w:type="dxa"/>
          </w:tcPr>
          <w:p w14:paraId="18D594A7" w14:textId="77777777" w:rsidR="00D0565D" w:rsidRPr="00762B0F" w:rsidRDefault="00D0565D" w:rsidP="005316D6">
            <w:pPr>
              <w:spacing w:after="120" w:line="256" w:lineRule="auto"/>
              <w:ind w:left="283"/>
              <w:rPr>
                <w:rFonts w:asciiTheme="minorHAnsi" w:hAnsiTheme="minorHAnsi" w:cstheme="minorHAnsi"/>
                <w:b/>
                <w:bCs/>
                <w:sz w:val="22"/>
              </w:rPr>
            </w:pPr>
          </w:p>
        </w:tc>
        <w:tc>
          <w:tcPr>
            <w:tcW w:w="4825" w:type="dxa"/>
          </w:tcPr>
          <w:p w14:paraId="54B47C0B" w14:textId="77777777" w:rsidR="00D0565D" w:rsidRPr="00762B0F" w:rsidRDefault="00D0565D" w:rsidP="005316D6">
            <w:pPr>
              <w:keepNext/>
              <w:spacing w:line="256" w:lineRule="auto"/>
              <w:outlineLvl w:val="1"/>
              <w:rPr>
                <w:rFonts w:asciiTheme="minorHAnsi" w:hAnsiTheme="minorHAnsi" w:cstheme="minorHAnsi"/>
                <w:b/>
                <w:bCs/>
                <w:sz w:val="22"/>
              </w:rPr>
            </w:pPr>
            <w:r w:rsidRPr="00762B0F">
              <w:rPr>
                <w:rFonts w:asciiTheme="minorHAnsi" w:hAnsiTheme="minorHAnsi" w:cstheme="minorHAnsi"/>
                <w:b/>
                <w:bCs/>
                <w:sz w:val="22"/>
              </w:rPr>
              <w:t xml:space="preserve">________________________ </w:t>
            </w:r>
            <w:r w:rsidRPr="00762B0F">
              <w:rPr>
                <w:rFonts w:asciiTheme="minorHAnsi" w:hAnsiTheme="minorHAnsi" w:cstheme="minorHAnsi"/>
                <w:b/>
                <w:bCs/>
                <w:sz w:val="22"/>
                <w:lang w:val="en-US"/>
              </w:rPr>
              <w:t xml:space="preserve"> /_________</w:t>
            </w:r>
            <w:r w:rsidRPr="00762B0F">
              <w:rPr>
                <w:rFonts w:asciiTheme="minorHAnsi" w:hAnsiTheme="minorHAnsi" w:cstheme="minorHAnsi"/>
                <w:b/>
                <w:bCs/>
                <w:sz w:val="22"/>
              </w:rPr>
              <w:t xml:space="preserve"> / </w:t>
            </w:r>
          </w:p>
          <w:p w14:paraId="5F9453FC" w14:textId="034E9625" w:rsidR="00D0565D" w:rsidRPr="002668A2" w:rsidRDefault="00D0565D" w:rsidP="005316D6">
            <w:pPr>
              <w:keepNext/>
              <w:spacing w:line="256" w:lineRule="auto"/>
              <w:outlineLvl w:val="1"/>
              <w:rPr>
                <w:rFonts w:asciiTheme="minorHAnsi" w:hAnsiTheme="minorHAnsi" w:cstheme="minorHAnsi"/>
                <w:b/>
                <w:bCs/>
                <w:sz w:val="22"/>
              </w:rPr>
            </w:pPr>
            <w:r w:rsidRPr="00762B0F">
              <w:rPr>
                <w:rFonts w:asciiTheme="minorHAnsi" w:hAnsiTheme="minorHAnsi" w:cstheme="minorHAnsi"/>
                <w:sz w:val="22"/>
              </w:rPr>
              <w:t xml:space="preserve">М.П. / </w:t>
            </w:r>
            <w:r w:rsidRPr="00762B0F">
              <w:rPr>
                <w:rFonts w:asciiTheme="minorHAnsi" w:hAnsiTheme="minorHAnsi" w:cstheme="minorHAnsi"/>
                <w:sz w:val="22"/>
                <w:lang w:val="en-US"/>
              </w:rPr>
              <w:t>Seal</w:t>
            </w:r>
          </w:p>
        </w:tc>
      </w:tr>
      <w:tr w:rsidR="00D0565D" w:rsidRPr="00762B0F" w14:paraId="497AC756" w14:textId="77777777" w:rsidTr="005316D6">
        <w:tc>
          <w:tcPr>
            <w:tcW w:w="4968" w:type="dxa"/>
          </w:tcPr>
          <w:p w14:paraId="7BF89F92" w14:textId="77777777" w:rsidR="00D0565D" w:rsidRPr="00762B0F" w:rsidRDefault="00D0565D" w:rsidP="005316D6">
            <w:pPr>
              <w:spacing w:line="256" w:lineRule="auto"/>
              <w:rPr>
                <w:rFonts w:asciiTheme="minorHAnsi" w:hAnsiTheme="minorHAnsi" w:cstheme="minorHAnsi"/>
                <w:b/>
              </w:rPr>
            </w:pPr>
          </w:p>
        </w:tc>
        <w:tc>
          <w:tcPr>
            <w:tcW w:w="236" w:type="dxa"/>
          </w:tcPr>
          <w:p w14:paraId="0C0E97E2" w14:textId="77777777" w:rsidR="00D0565D" w:rsidRPr="00762B0F" w:rsidRDefault="00D0565D" w:rsidP="005316D6">
            <w:pPr>
              <w:spacing w:after="120" w:line="256" w:lineRule="auto"/>
              <w:ind w:left="283"/>
              <w:rPr>
                <w:rFonts w:asciiTheme="minorHAnsi" w:hAnsiTheme="minorHAnsi" w:cstheme="minorHAnsi"/>
                <w:b/>
                <w:bCs/>
              </w:rPr>
            </w:pPr>
          </w:p>
        </w:tc>
        <w:tc>
          <w:tcPr>
            <w:tcW w:w="4825" w:type="dxa"/>
          </w:tcPr>
          <w:p w14:paraId="26E565B0" w14:textId="77777777" w:rsidR="00D0565D" w:rsidRPr="00762B0F" w:rsidRDefault="00D0565D" w:rsidP="005316D6">
            <w:pPr>
              <w:keepNext/>
              <w:spacing w:line="256" w:lineRule="auto"/>
              <w:outlineLvl w:val="1"/>
              <w:rPr>
                <w:rFonts w:asciiTheme="minorHAnsi" w:hAnsiTheme="minorHAnsi" w:cstheme="minorHAnsi"/>
              </w:rPr>
            </w:pPr>
          </w:p>
        </w:tc>
      </w:tr>
    </w:tbl>
    <w:tbl>
      <w:tblPr>
        <w:tblpPr w:leftFromText="180" w:rightFromText="180" w:bottomFromText="160" w:vertAnchor="text" w:horzAnchor="margin" w:tblpY="-194"/>
        <w:tblOverlap w:val="never"/>
        <w:tblW w:w="9639" w:type="dxa"/>
        <w:tblLayout w:type="fixed"/>
        <w:tblLook w:val="00A0" w:firstRow="1" w:lastRow="0" w:firstColumn="1" w:lastColumn="0" w:noHBand="0" w:noVBand="0"/>
      </w:tblPr>
      <w:tblGrid>
        <w:gridCol w:w="9639"/>
      </w:tblGrid>
      <w:tr w:rsidR="00D0565D" w:rsidRPr="00762B0F" w14:paraId="4CE56D11" w14:textId="77777777" w:rsidTr="005316D6">
        <w:trPr>
          <w:trHeight w:val="255"/>
        </w:trPr>
        <w:tc>
          <w:tcPr>
            <w:tcW w:w="9639" w:type="dxa"/>
            <w:vAlign w:val="center"/>
          </w:tcPr>
          <w:p w14:paraId="063E0324" w14:textId="77777777" w:rsidR="00D0565D" w:rsidRPr="00762B0F" w:rsidRDefault="00D0565D" w:rsidP="005316D6">
            <w:pPr>
              <w:spacing w:line="256" w:lineRule="auto"/>
              <w:ind w:left="5387"/>
              <w:rPr>
                <w:rFonts w:asciiTheme="minorHAnsi" w:hAnsiTheme="minorHAnsi" w:cstheme="minorHAnsi"/>
                <w:noProof/>
                <w:sz w:val="22"/>
              </w:rPr>
            </w:pPr>
            <w:r w:rsidRPr="00762B0F">
              <w:rPr>
                <w:rFonts w:asciiTheme="minorHAnsi" w:hAnsiTheme="minorHAnsi" w:cstheme="minorHAnsi"/>
                <w:noProof/>
                <w:sz w:val="22"/>
              </w:rPr>
              <w:lastRenderedPageBreak/>
              <w:t>Додаток №2 /</w:t>
            </w:r>
            <w:r w:rsidRPr="00762B0F">
              <w:rPr>
                <w:rFonts w:asciiTheme="minorHAnsi" w:hAnsiTheme="minorHAnsi" w:cstheme="minorHAnsi"/>
                <w:noProof/>
                <w:sz w:val="22"/>
                <w:lang w:val="en-US"/>
              </w:rPr>
              <w:t>Annex</w:t>
            </w:r>
            <w:r w:rsidRPr="00762B0F">
              <w:rPr>
                <w:rFonts w:asciiTheme="minorHAnsi" w:hAnsiTheme="minorHAnsi" w:cstheme="minorHAnsi"/>
                <w:noProof/>
                <w:sz w:val="22"/>
              </w:rPr>
              <w:t xml:space="preserve"> </w:t>
            </w:r>
            <w:r w:rsidRPr="00762B0F">
              <w:rPr>
                <w:rFonts w:asciiTheme="minorHAnsi" w:hAnsiTheme="minorHAnsi" w:cstheme="minorHAnsi"/>
                <w:sz w:val="22"/>
                <w:lang w:val="en-US"/>
              </w:rPr>
              <w:t>No</w:t>
            </w:r>
            <w:r w:rsidRPr="00762B0F">
              <w:rPr>
                <w:rFonts w:asciiTheme="minorHAnsi" w:hAnsiTheme="minorHAnsi" w:cstheme="minorHAnsi"/>
                <w:sz w:val="22"/>
              </w:rPr>
              <w:t>2</w:t>
            </w:r>
          </w:p>
          <w:p w14:paraId="0B041995" w14:textId="09E16CDB" w:rsidR="00D0565D" w:rsidRPr="001B683A" w:rsidRDefault="00D0565D" w:rsidP="001B683A">
            <w:pPr>
              <w:spacing w:line="256" w:lineRule="auto"/>
              <w:ind w:left="5387"/>
              <w:rPr>
                <w:rFonts w:asciiTheme="minorHAnsi" w:hAnsiTheme="minorHAnsi" w:cstheme="minorHAnsi"/>
                <w:bCs/>
                <w:sz w:val="22"/>
              </w:rPr>
            </w:pPr>
            <w:r w:rsidRPr="00762B0F">
              <w:rPr>
                <w:rFonts w:asciiTheme="minorHAnsi" w:hAnsiTheme="minorHAnsi" w:cstheme="minorHAnsi"/>
                <w:bCs/>
                <w:sz w:val="22"/>
              </w:rPr>
              <w:t xml:space="preserve">до Договору / </w:t>
            </w:r>
            <w:r w:rsidRPr="00762B0F">
              <w:rPr>
                <w:rFonts w:asciiTheme="minorHAnsi" w:hAnsiTheme="minorHAnsi" w:cstheme="minorHAnsi"/>
                <w:sz w:val="22"/>
                <w:lang w:val="en-US"/>
              </w:rPr>
              <w:t>to</w:t>
            </w:r>
            <w:r w:rsidRPr="00762B0F">
              <w:rPr>
                <w:rFonts w:asciiTheme="minorHAnsi" w:hAnsiTheme="minorHAnsi" w:cstheme="minorHAnsi"/>
                <w:sz w:val="22"/>
              </w:rPr>
              <w:t xml:space="preserve"> </w:t>
            </w:r>
            <w:r w:rsidRPr="00762B0F">
              <w:rPr>
                <w:rFonts w:asciiTheme="minorHAnsi" w:hAnsiTheme="minorHAnsi" w:cstheme="minorHAnsi"/>
                <w:sz w:val="22"/>
                <w:lang w:val="en-US"/>
              </w:rPr>
              <w:t>the</w:t>
            </w:r>
            <w:r w:rsidRPr="00762B0F">
              <w:rPr>
                <w:rFonts w:asciiTheme="minorHAnsi" w:hAnsiTheme="minorHAnsi" w:cstheme="minorHAnsi"/>
                <w:sz w:val="22"/>
              </w:rPr>
              <w:t xml:space="preserve"> </w:t>
            </w:r>
            <w:r w:rsidRPr="00762B0F">
              <w:rPr>
                <w:rFonts w:asciiTheme="minorHAnsi" w:hAnsiTheme="minorHAnsi" w:cstheme="minorHAnsi"/>
                <w:sz w:val="22"/>
                <w:lang w:val="en-US"/>
              </w:rPr>
              <w:t>Agreement</w:t>
            </w:r>
            <w:r w:rsidRPr="00762B0F">
              <w:rPr>
                <w:rFonts w:asciiTheme="minorHAnsi" w:hAnsiTheme="minorHAnsi" w:cstheme="minorHAnsi"/>
                <w:sz w:val="22"/>
              </w:rPr>
              <w:br/>
            </w:r>
            <w:r w:rsidRPr="00762B0F">
              <w:rPr>
                <w:rFonts w:asciiTheme="minorHAnsi" w:hAnsiTheme="minorHAnsi" w:cstheme="minorHAnsi"/>
                <w:bCs/>
                <w:sz w:val="22"/>
              </w:rPr>
              <w:t>№</w:t>
            </w:r>
            <w:r w:rsidRPr="00762B0F">
              <w:rPr>
                <w:rFonts w:asciiTheme="minorHAnsi" w:hAnsiTheme="minorHAnsi" w:cstheme="minorHAnsi"/>
                <w:sz w:val="22"/>
                <w:lang w:val="de-DE"/>
              </w:rPr>
              <w:t xml:space="preserve"> </w:t>
            </w:r>
            <w:r w:rsidRPr="00762B0F">
              <w:rPr>
                <w:rFonts w:asciiTheme="minorHAnsi" w:hAnsiTheme="minorHAnsi" w:cstheme="minorHAnsi"/>
                <w:bCs/>
                <w:sz w:val="22"/>
              </w:rPr>
              <w:t xml:space="preserve">______________________ </w:t>
            </w:r>
            <w:r w:rsidRPr="00762B0F">
              <w:rPr>
                <w:rFonts w:asciiTheme="minorHAnsi" w:hAnsiTheme="minorHAnsi" w:cstheme="minorHAnsi"/>
                <w:bCs/>
                <w:sz w:val="22"/>
              </w:rPr>
              <w:br/>
              <w:t xml:space="preserve">від / </w:t>
            </w:r>
            <w:r w:rsidRPr="00762B0F">
              <w:rPr>
                <w:rFonts w:asciiTheme="minorHAnsi" w:hAnsiTheme="minorHAnsi" w:cstheme="minorHAnsi"/>
                <w:sz w:val="22"/>
                <w:lang w:val="en-US"/>
              </w:rPr>
              <w:t>dated</w:t>
            </w:r>
            <w:r w:rsidRPr="00762B0F">
              <w:rPr>
                <w:rFonts w:asciiTheme="minorHAnsi" w:hAnsiTheme="minorHAnsi" w:cstheme="minorHAnsi"/>
                <w:sz w:val="22"/>
              </w:rPr>
              <w:t xml:space="preserve"> </w:t>
            </w:r>
            <w:r w:rsidR="001B683A">
              <w:rPr>
                <w:rFonts w:asciiTheme="minorHAnsi" w:hAnsiTheme="minorHAnsi" w:cstheme="minorHAnsi"/>
                <w:bCs/>
                <w:sz w:val="22"/>
              </w:rPr>
              <w:t>___________20__</w:t>
            </w:r>
          </w:p>
          <w:p w14:paraId="37561EA1" w14:textId="77777777" w:rsidR="00D0565D" w:rsidRPr="00762B0F" w:rsidRDefault="00D0565D" w:rsidP="005316D6">
            <w:pPr>
              <w:spacing w:line="256" w:lineRule="auto"/>
              <w:ind w:left="142" w:hanging="142"/>
              <w:jc w:val="center"/>
              <w:rPr>
                <w:rFonts w:asciiTheme="minorHAnsi" w:eastAsia="Calibri" w:hAnsiTheme="minorHAnsi" w:cstheme="minorHAnsi"/>
                <w:b/>
                <w:bCs/>
              </w:rPr>
            </w:pPr>
            <w:r w:rsidRPr="00762B0F">
              <w:rPr>
                <w:rFonts w:asciiTheme="minorHAnsi" w:eastAsia="Calibri" w:hAnsiTheme="minorHAnsi" w:cstheme="minorHAnsi"/>
                <w:b/>
                <w:bCs/>
                <w:lang w:val="ru-RU"/>
              </w:rPr>
              <w:t>ФОРМА**</w:t>
            </w:r>
          </w:p>
          <w:p w14:paraId="7DE1D47C" w14:textId="627F9C2F" w:rsidR="00D0565D" w:rsidRPr="00762B0F" w:rsidRDefault="001B683A" w:rsidP="005316D6">
            <w:pPr>
              <w:spacing w:line="256" w:lineRule="auto"/>
              <w:ind w:left="142" w:hanging="142"/>
              <w:jc w:val="center"/>
              <w:rPr>
                <w:rFonts w:asciiTheme="minorHAnsi" w:eastAsia="Calibri" w:hAnsiTheme="minorHAnsi" w:cstheme="minorHAnsi"/>
                <w:b/>
                <w:bCs/>
              </w:rPr>
            </w:pPr>
            <w:r>
              <w:rPr>
                <w:rFonts w:asciiTheme="minorHAnsi" w:eastAsia="Calibri" w:hAnsiTheme="minorHAnsi" w:cstheme="minorHAnsi"/>
                <w:b/>
                <w:bCs/>
              </w:rPr>
              <w:t>________</w:t>
            </w:r>
            <w:r w:rsidR="00D0565D" w:rsidRPr="00762B0F">
              <w:rPr>
                <w:rFonts w:asciiTheme="minorHAnsi" w:eastAsia="Calibri" w:hAnsiTheme="minorHAnsi" w:cstheme="minorHAnsi"/>
                <w:b/>
                <w:bCs/>
              </w:rPr>
              <w:t>____________ Початок форми ________________________________</w:t>
            </w:r>
          </w:p>
          <w:p w14:paraId="5BA19C9F" w14:textId="77777777" w:rsidR="00D0565D" w:rsidRPr="00762B0F" w:rsidRDefault="00D0565D" w:rsidP="005316D6">
            <w:pPr>
              <w:spacing w:line="256" w:lineRule="auto"/>
              <w:ind w:left="142" w:hanging="142"/>
              <w:jc w:val="center"/>
              <w:rPr>
                <w:rFonts w:asciiTheme="minorHAnsi" w:eastAsia="Calibri" w:hAnsiTheme="minorHAnsi" w:cstheme="minorHAnsi"/>
                <w:b/>
              </w:rPr>
            </w:pPr>
          </w:p>
          <w:tbl>
            <w:tblPr>
              <w:tblStyle w:val="af8"/>
              <w:tblW w:w="9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350"/>
            </w:tblGrid>
            <w:tr w:rsidR="00D0565D" w:rsidRPr="00762B0F" w14:paraId="471B36FF" w14:textId="77777777" w:rsidTr="005316D6">
              <w:tc>
                <w:tcPr>
                  <w:tcW w:w="9350" w:type="dxa"/>
                </w:tcPr>
                <w:p w14:paraId="6202581A"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hAnsiTheme="minorHAnsi" w:cstheme="minorHAnsi"/>
                      <w:b/>
                      <w:sz w:val="22"/>
                    </w:rPr>
                  </w:pPr>
                  <w:r w:rsidRPr="00762B0F">
                    <w:rPr>
                      <w:rFonts w:asciiTheme="minorHAnsi" w:eastAsia="Calibri" w:hAnsiTheme="minorHAnsi" w:cstheme="minorHAnsi"/>
                      <w:b/>
                      <w:bCs/>
                      <w:sz w:val="22"/>
                    </w:rPr>
                    <w:t xml:space="preserve">Інформація про власників Контрагента*, включаючи </w:t>
                  </w:r>
                  <w:r w:rsidRPr="00762B0F">
                    <w:rPr>
                      <w:rFonts w:asciiTheme="minorHAnsi" w:hAnsiTheme="minorHAnsi" w:cstheme="minorHAnsi"/>
                      <w:b/>
                      <w:sz w:val="22"/>
                    </w:rPr>
                    <w:t>кінцевого бенефіціарного власника (контролера)</w:t>
                  </w:r>
                </w:p>
                <w:p w14:paraId="0EFABD35"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eastAsia="Calibri" w:hAnsiTheme="minorHAnsi" w:cstheme="minorHAnsi"/>
                      <w:b/>
                      <w:bCs/>
                      <w:sz w:val="22"/>
                      <w:lang w:val="en-US"/>
                    </w:rPr>
                  </w:pPr>
                  <w:r w:rsidRPr="00762B0F">
                    <w:rPr>
                      <w:rFonts w:asciiTheme="minorHAnsi" w:hAnsiTheme="minorHAnsi" w:cstheme="minorHAnsi"/>
                      <w:b/>
                      <w:sz w:val="22"/>
                      <w:lang w:val="en-US"/>
                    </w:rPr>
                    <w:t>Information on Counterparty`s* ownership structure, including ultimate beneficiary owner (controller)</w:t>
                  </w:r>
                </w:p>
                <w:p w14:paraId="443952FA"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eastAsia="Calibri" w:hAnsiTheme="minorHAnsi" w:cstheme="minorHAnsi"/>
                      <w:b/>
                      <w:bCs/>
                      <w:sz w:val="22"/>
                      <w:lang w:val="en-US"/>
                    </w:rPr>
                  </w:pPr>
                </w:p>
                <w:p w14:paraId="6631078D"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eastAsia="Calibri" w:hAnsiTheme="minorHAnsi" w:cstheme="minorHAnsi"/>
                      <w:sz w:val="22"/>
                    </w:rPr>
                  </w:pPr>
                  <w:r w:rsidRPr="00762B0F">
                    <w:rPr>
                      <w:rFonts w:asciiTheme="minorHAnsi" w:eastAsia="Calibri" w:hAnsiTheme="minorHAnsi" w:cstheme="minorHAnsi"/>
                      <w:sz w:val="22"/>
                    </w:rPr>
                    <w:t>із зазначенням всього ланцюжка власників, включаючи кінцевих бенефіціарних власників (контролерів)</w:t>
                  </w:r>
                </w:p>
                <w:p w14:paraId="01FB980C"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hAnsiTheme="minorHAnsi" w:cstheme="minorHAnsi"/>
                      <w:b/>
                      <w:sz w:val="22"/>
                      <w:lang w:val="en-US"/>
                    </w:rPr>
                  </w:pPr>
                  <w:r w:rsidRPr="00762B0F">
                    <w:rPr>
                      <w:rFonts w:asciiTheme="minorHAnsi" w:hAnsiTheme="minorHAnsi" w:cstheme="minorHAnsi"/>
                      <w:sz w:val="22"/>
                      <w:lang w:val="en-US"/>
                    </w:rPr>
                    <w:t>(Indicating entire ownership chain, including ultimate beneficiaries owners (controllers)</w:t>
                  </w:r>
                </w:p>
                <w:p w14:paraId="2C04C673"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eastAsia="Calibri" w:hAnsiTheme="minorHAnsi" w:cstheme="minorHAnsi"/>
                      <w:sz w:val="22"/>
                    </w:rPr>
                  </w:pPr>
                  <w:r w:rsidRPr="00762B0F">
                    <w:rPr>
                      <w:rFonts w:asciiTheme="minorHAnsi" w:eastAsia="Calibri" w:hAnsiTheme="minorHAnsi" w:cstheme="minorHAnsi"/>
                      <w:sz w:val="22"/>
                    </w:rPr>
                    <w:t>станом на/</w:t>
                  </w:r>
                  <w:r w:rsidRPr="00762B0F">
                    <w:rPr>
                      <w:rFonts w:asciiTheme="minorHAnsi" w:hAnsiTheme="minorHAnsi" w:cstheme="minorHAnsi"/>
                      <w:sz w:val="22"/>
                    </w:rPr>
                    <w:t xml:space="preserve"> </w:t>
                  </w:r>
                  <w:r w:rsidRPr="00762B0F">
                    <w:rPr>
                      <w:rFonts w:asciiTheme="minorHAnsi" w:hAnsiTheme="minorHAnsi" w:cstheme="minorHAnsi"/>
                      <w:sz w:val="22"/>
                      <w:lang w:val="en-US"/>
                    </w:rPr>
                    <w:t>as</w:t>
                  </w:r>
                  <w:r w:rsidRPr="00762B0F">
                    <w:rPr>
                      <w:rFonts w:asciiTheme="minorHAnsi" w:hAnsiTheme="minorHAnsi" w:cstheme="minorHAnsi"/>
                      <w:sz w:val="22"/>
                    </w:rPr>
                    <w:t xml:space="preserve"> </w:t>
                  </w:r>
                  <w:r w:rsidRPr="00762B0F">
                    <w:rPr>
                      <w:rFonts w:asciiTheme="minorHAnsi" w:hAnsiTheme="minorHAnsi" w:cstheme="minorHAnsi"/>
                      <w:sz w:val="22"/>
                      <w:lang w:val="en-US"/>
                    </w:rPr>
                    <w:t>of</w:t>
                  </w:r>
                  <w:r w:rsidRPr="00762B0F">
                    <w:rPr>
                      <w:rFonts w:asciiTheme="minorHAnsi" w:hAnsiTheme="minorHAnsi" w:cstheme="minorHAnsi"/>
                      <w:sz w:val="22"/>
                    </w:rPr>
                    <w:t xml:space="preserve"> </w:t>
                  </w:r>
                  <w:r w:rsidRPr="00762B0F">
                    <w:rPr>
                      <w:rFonts w:asciiTheme="minorHAnsi" w:eastAsia="Calibri" w:hAnsiTheme="minorHAnsi" w:cstheme="minorHAnsi"/>
                      <w:sz w:val="22"/>
                    </w:rPr>
                    <w:t xml:space="preserve"> «____»________20___р.</w:t>
                  </w:r>
                  <w:r w:rsidRPr="00762B0F">
                    <w:rPr>
                      <w:rFonts w:asciiTheme="minorHAnsi" w:eastAsia="Calibri" w:hAnsiTheme="minorHAnsi" w:cstheme="minorHAnsi"/>
                      <w:b/>
                      <w:sz w:val="22"/>
                    </w:rPr>
                    <w:t xml:space="preserve"> </w:t>
                  </w:r>
                </w:p>
                <w:p w14:paraId="4E3DE533"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eastAsia="Calibri" w:hAnsiTheme="minorHAnsi" w:cstheme="minorHAnsi"/>
                      <w:b/>
                      <w:sz w:val="22"/>
                    </w:rPr>
                  </w:pPr>
                </w:p>
                <w:tbl>
                  <w:tblPr>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978"/>
                    <w:gridCol w:w="3265"/>
                    <w:gridCol w:w="2735"/>
                  </w:tblGrid>
                  <w:tr w:rsidR="00D0565D" w:rsidRPr="00762B0F" w14:paraId="1776BC36" w14:textId="77777777" w:rsidTr="005316D6">
                    <w:trPr>
                      <w:trHeight w:val="2007"/>
                    </w:trPr>
                    <w:tc>
                      <w:tcPr>
                        <w:tcW w:w="2978" w:type="dxa"/>
                        <w:tcMar>
                          <w:top w:w="0" w:type="dxa"/>
                          <w:left w:w="108" w:type="dxa"/>
                          <w:bottom w:w="0" w:type="dxa"/>
                          <w:right w:w="108" w:type="dxa"/>
                        </w:tcMar>
                        <w:hideMark/>
                      </w:tcPr>
                      <w:p w14:paraId="378EA195"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r w:rsidRPr="00762B0F">
                          <w:rPr>
                            <w:rFonts w:asciiTheme="minorHAnsi" w:eastAsia="Calibri" w:hAnsiTheme="minorHAnsi" w:cstheme="minorHAnsi"/>
                            <w:sz w:val="22"/>
                          </w:rPr>
                          <w:t>Найменування організації (найменування, місцезнаходження, ІПН)</w:t>
                        </w:r>
                      </w:p>
                      <w:p w14:paraId="75D9929D"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r w:rsidRPr="00762B0F">
                          <w:rPr>
                            <w:rFonts w:asciiTheme="minorHAnsi" w:hAnsiTheme="minorHAnsi" w:cstheme="minorHAnsi"/>
                            <w:b/>
                            <w:sz w:val="22"/>
                            <w:lang w:val="en-US"/>
                          </w:rPr>
                          <w:t>Legal entity name (name, location, tax ID)</w:t>
                        </w:r>
                      </w:p>
                    </w:tc>
                    <w:tc>
                      <w:tcPr>
                        <w:tcW w:w="3265" w:type="dxa"/>
                        <w:tcMar>
                          <w:top w:w="0" w:type="dxa"/>
                          <w:left w:w="108" w:type="dxa"/>
                          <w:bottom w:w="0" w:type="dxa"/>
                          <w:right w:w="108" w:type="dxa"/>
                        </w:tcMar>
                        <w:hideMark/>
                      </w:tcPr>
                      <w:p w14:paraId="36DA87CC"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r w:rsidRPr="00762B0F">
                          <w:rPr>
                            <w:rFonts w:asciiTheme="minorHAnsi" w:eastAsia="Calibri" w:hAnsiTheme="minorHAnsi" w:cstheme="minorHAnsi"/>
                            <w:sz w:val="22"/>
                          </w:rPr>
                          <w:t xml:space="preserve">Власники (акціонери) організації, із зазначенням частки в% (найменування, місцезнаходження) </w:t>
                        </w:r>
                      </w:p>
                      <w:p w14:paraId="78987333"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r w:rsidRPr="00762B0F">
                          <w:rPr>
                            <w:rFonts w:asciiTheme="minorHAnsi" w:hAnsiTheme="minorHAnsi" w:cstheme="minorHAnsi"/>
                            <w:b/>
                            <w:sz w:val="22"/>
                            <w:lang w:val="en-US"/>
                          </w:rPr>
                          <w:t>Legal entity owners (shareholders); indicate share % (name, location)</w:t>
                        </w:r>
                      </w:p>
                    </w:tc>
                    <w:tc>
                      <w:tcPr>
                        <w:tcW w:w="2735" w:type="dxa"/>
                        <w:tcMar>
                          <w:top w:w="0" w:type="dxa"/>
                          <w:left w:w="108" w:type="dxa"/>
                          <w:bottom w:w="0" w:type="dxa"/>
                          <w:right w:w="108" w:type="dxa"/>
                        </w:tcMar>
                        <w:hideMark/>
                      </w:tcPr>
                      <w:p w14:paraId="0B88606B"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r w:rsidRPr="00762B0F">
                          <w:rPr>
                            <w:rFonts w:asciiTheme="minorHAnsi" w:eastAsia="Calibri" w:hAnsiTheme="minorHAnsi" w:cstheme="minorHAnsi"/>
                            <w:sz w:val="22"/>
                          </w:rPr>
                          <w:t xml:space="preserve">Підтверджуючі документи, найменування реквізити, паспортні дані </w:t>
                        </w:r>
                      </w:p>
                      <w:p w14:paraId="09E7AA23"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r w:rsidRPr="00762B0F">
                          <w:rPr>
                            <w:rFonts w:asciiTheme="minorHAnsi" w:hAnsiTheme="minorHAnsi" w:cstheme="minorHAnsi"/>
                            <w:b/>
                            <w:sz w:val="22"/>
                            <w:lang w:val="en-US"/>
                          </w:rPr>
                          <w:t>Confirmation documents, name, details, passport details</w:t>
                        </w:r>
                      </w:p>
                    </w:tc>
                  </w:tr>
                  <w:tr w:rsidR="00D0565D" w:rsidRPr="00762B0F" w14:paraId="398D8E41" w14:textId="77777777" w:rsidTr="005316D6">
                    <w:trPr>
                      <w:trHeight w:val="575"/>
                    </w:trPr>
                    <w:tc>
                      <w:tcPr>
                        <w:tcW w:w="8978" w:type="dxa"/>
                        <w:gridSpan w:val="3"/>
                        <w:tcMar>
                          <w:top w:w="0" w:type="dxa"/>
                          <w:left w:w="108" w:type="dxa"/>
                          <w:bottom w:w="0" w:type="dxa"/>
                          <w:right w:w="108" w:type="dxa"/>
                        </w:tcMar>
                        <w:hideMark/>
                      </w:tcPr>
                      <w:p w14:paraId="411F1FA3"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r w:rsidRPr="00762B0F">
                          <w:rPr>
                            <w:rFonts w:asciiTheme="minorHAnsi" w:eastAsia="Calibri" w:hAnsiTheme="minorHAnsi" w:cstheme="minorHAnsi"/>
                            <w:sz w:val="22"/>
                            <w:lang w:val="en-US"/>
                          </w:rPr>
                          <w:t>I</w:t>
                        </w:r>
                        <w:r w:rsidRPr="00762B0F">
                          <w:rPr>
                            <w:rFonts w:asciiTheme="minorHAnsi" w:eastAsia="Calibri" w:hAnsiTheme="minorHAnsi" w:cstheme="minorHAnsi"/>
                            <w:sz w:val="22"/>
                          </w:rPr>
                          <w:t>. Підприємство-Контрагент</w:t>
                        </w:r>
                      </w:p>
                      <w:p w14:paraId="620D76A5"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r w:rsidRPr="00762B0F">
                          <w:rPr>
                            <w:rFonts w:asciiTheme="minorHAnsi" w:hAnsiTheme="minorHAnsi" w:cstheme="minorHAnsi"/>
                            <w:sz w:val="22"/>
                          </w:rPr>
                          <w:t xml:space="preserve">І. </w:t>
                        </w:r>
                        <w:r w:rsidRPr="00762B0F">
                          <w:rPr>
                            <w:rFonts w:asciiTheme="minorHAnsi" w:hAnsiTheme="minorHAnsi" w:cstheme="minorHAnsi"/>
                            <w:sz w:val="22"/>
                            <w:lang w:val="en-US"/>
                          </w:rPr>
                          <w:t>Counterparty</w:t>
                        </w:r>
                        <w:r w:rsidRPr="00762B0F" w:rsidDel="00226403">
                          <w:rPr>
                            <w:rFonts w:asciiTheme="minorHAnsi" w:hAnsiTheme="minorHAnsi" w:cstheme="minorHAnsi"/>
                            <w:sz w:val="22"/>
                            <w:lang w:val="ru-RU"/>
                          </w:rPr>
                          <w:t xml:space="preserve"> </w:t>
                        </w:r>
                      </w:p>
                    </w:tc>
                  </w:tr>
                  <w:tr w:rsidR="00D0565D" w:rsidRPr="00762B0F" w14:paraId="39555B33" w14:textId="77777777" w:rsidTr="005316D6">
                    <w:trPr>
                      <w:trHeight w:val="156"/>
                    </w:trPr>
                    <w:tc>
                      <w:tcPr>
                        <w:tcW w:w="2978" w:type="dxa"/>
                        <w:tcMar>
                          <w:top w:w="0" w:type="dxa"/>
                          <w:left w:w="108" w:type="dxa"/>
                          <w:bottom w:w="0" w:type="dxa"/>
                          <w:right w:w="108" w:type="dxa"/>
                        </w:tcMar>
                      </w:tcPr>
                      <w:p w14:paraId="06972630"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p>
                    </w:tc>
                    <w:tc>
                      <w:tcPr>
                        <w:tcW w:w="3265" w:type="dxa"/>
                        <w:tcMar>
                          <w:top w:w="0" w:type="dxa"/>
                          <w:left w:w="108" w:type="dxa"/>
                          <w:bottom w:w="0" w:type="dxa"/>
                          <w:right w:w="108" w:type="dxa"/>
                        </w:tcMar>
                      </w:tcPr>
                      <w:p w14:paraId="6FA0B95B"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p>
                    </w:tc>
                    <w:tc>
                      <w:tcPr>
                        <w:tcW w:w="2735" w:type="dxa"/>
                        <w:tcMar>
                          <w:top w:w="0" w:type="dxa"/>
                          <w:left w:w="108" w:type="dxa"/>
                          <w:bottom w:w="0" w:type="dxa"/>
                          <w:right w:w="108" w:type="dxa"/>
                        </w:tcMar>
                      </w:tcPr>
                      <w:p w14:paraId="03F3C190"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p>
                    </w:tc>
                  </w:tr>
                  <w:tr w:rsidR="00D0565D" w:rsidRPr="00762B0F" w14:paraId="686D2E61" w14:textId="77777777" w:rsidTr="005316D6">
                    <w:trPr>
                      <w:trHeight w:val="232"/>
                    </w:trPr>
                    <w:tc>
                      <w:tcPr>
                        <w:tcW w:w="2978" w:type="dxa"/>
                        <w:tcMar>
                          <w:top w:w="0" w:type="dxa"/>
                          <w:left w:w="108" w:type="dxa"/>
                          <w:bottom w:w="0" w:type="dxa"/>
                          <w:right w:w="108" w:type="dxa"/>
                        </w:tcMar>
                      </w:tcPr>
                      <w:p w14:paraId="1A987B9C"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p>
                    </w:tc>
                    <w:tc>
                      <w:tcPr>
                        <w:tcW w:w="3265" w:type="dxa"/>
                        <w:tcMar>
                          <w:top w:w="0" w:type="dxa"/>
                          <w:left w:w="108" w:type="dxa"/>
                          <w:bottom w:w="0" w:type="dxa"/>
                          <w:right w:w="108" w:type="dxa"/>
                        </w:tcMar>
                      </w:tcPr>
                      <w:p w14:paraId="66CADF78"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p>
                    </w:tc>
                    <w:tc>
                      <w:tcPr>
                        <w:tcW w:w="2735" w:type="dxa"/>
                        <w:tcMar>
                          <w:top w:w="0" w:type="dxa"/>
                          <w:left w:w="108" w:type="dxa"/>
                          <w:bottom w:w="0" w:type="dxa"/>
                          <w:right w:w="108" w:type="dxa"/>
                        </w:tcMar>
                      </w:tcPr>
                      <w:p w14:paraId="0FEBE998"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p>
                    </w:tc>
                  </w:tr>
                  <w:tr w:rsidR="00D0565D" w:rsidRPr="00762B0F" w14:paraId="1F3551D2" w14:textId="77777777" w:rsidTr="005316D6">
                    <w:trPr>
                      <w:trHeight w:val="563"/>
                    </w:trPr>
                    <w:tc>
                      <w:tcPr>
                        <w:tcW w:w="8978" w:type="dxa"/>
                        <w:gridSpan w:val="3"/>
                        <w:tcMar>
                          <w:top w:w="0" w:type="dxa"/>
                          <w:left w:w="108" w:type="dxa"/>
                          <w:bottom w:w="0" w:type="dxa"/>
                          <w:right w:w="108" w:type="dxa"/>
                        </w:tcMar>
                        <w:hideMark/>
                      </w:tcPr>
                      <w:p w14:paraId="3F9927FD"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r w:rsidRPr="00762B0F">
                          <w:rPr>
                            <w:rFonts w:asciiTheme="minorHAnsi" w:eastAsia="Calibri" w:hAnsiTheme="minorHAnsi" w:cstheme="minorHAnsi"/>
                            <w:sz w:val="22"/>
                            <w:lang w:val="en-US"/>
                          </w:rPr>
                          <w:t>II</w:t>
                        </w:r>
                        <w:r w:rsidRPr="00762B0F">
                          <w:rPr>
                            <w:rFonts w:asciiTheme="minorHAnsi" w:eastAsia="Calibri" w:hAnsiTheme="minorHAnsi" w:cstheme="minorHAnsi"/>
                            <w:sz w:val="22"/>
                          </w:rPr>
                          <w:t xml:space="preserve">. Юридичні особи, які є власниками організації – Контрагента </w:t>
                        </w:r>
                      </w:p>
                      <w:p w14:paraId="719FEC33"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r w:rsidRPr="00762B0F">
                          <w:rPr>
                            <w:rFonts w:asciiTheme="minorHAnsi" w:hAnsiTheme="minorHAnsi" w:cstheme="minorHAnsi"/>
                            <w:sz w:val="22"/>
                          </w:rPr>
                          <w:t xml:space="preserve">ІІ. </w:t>
                        </w:r>
                        <w:r w:rsidRPr="00762B0F">
                          <w:rPr>
                            <w:rFonts w:asciiTheme="minorHAnsi" w:hAnsiTheme="minorHAnsi" w:cstheme="minorHAnsi"/>
                            <w:sz w:val="22"/>
                            <w:lang w:val="en-US"/>
                          </w:rPr>
                          <w:t xml:space="preserve">Legal entities that are Counterparty’s owners  </w:t>
                        </w:r>
                      </w:p>
                    </w:tc>
                  </w:tr>
                  <w:tr w:rsidR="00D0565D" w:rsidRPr="00762B0F" w14:paraId="6AAC19EF" w14:textId="77777777" w:rsidTr="005316D6">
                    <w:trPr>
                      <w:trHeight w:val="281"/>
                    </w:trPr>
                    <w:tc>
                      <w:tcPr>
                        <w:tcW w:w="2978" w:type="dxa"/>
                        <w:tcMar>
                          <w:top w:w="0" w:type="dxa"/>
                          <w:left w:w="108" w:type="dxa"/>
                          <w:bottom w:w="0" w:type="dxa"/>
                          <w:right w:w="108" w:type="dxa"/>
                        </w:tcMar>
                      </w:tcPr>
                      <w:p w14:paraId="5B90B157"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c>
                      <w:tcPr>
                        <w:tcW w:w="3265" w:type="dxa"/>
                        <w:tcMar>
                          <w:top w:w="0" w:type="dxa"/>
                          <w:left w:w="108" w:type="dxa"/>
                          <w:bottom w:w="0" w:type="dxa"/>
                          <w:right w:w="108" w:type="dxa"/>
                        </w:tcMar>
                      </w:tcPr>
                      <w:p w14:paraId="58F03E74"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c>
                      <w:tcPr>
                        <w:tcW w:w="2735" w:type="dxa"/>
                        <w:tcMar>
                          <w:top w:w="0" w:type="dxa"/>
                          <w:left w:w="108" w:type="dxa"/>
                          <w:bottom w:w="0" w:type="dxa"/>
                          <w:right w:w="108" w:type="dxa"/>
                        </w:tcMar>
                      </w:tcPr>
                      <w:p w14:paraId="1398DEE8"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r>
                  <w:tr w:rsidR="00D0565D" w:rsidRPr="00762B0F" w14:paraId="6E06C042" w14:textId="77777777" w:rsidTr="005316D6">
                    <w:trPr>
                      <w:trHeight w:val="293"/>
                    </w:trPr>
                    <w:tc>
                      <w:tcPr>
                        <w:tcW w:w="2978" w:type="dxa"/>
                        <w:tcMar>
                          <w:top w:w="0" w:type="dxa"/>
                          <w:left w:w="108" w:type="dxa"/>
                          <w:bottom w:w="0" w:type="dxa"/>
                          <w:right w:w="108" w:type="dxa"/>
                        </w:tcMar>
                      </w:tcPr>
                      <w:p w14:paraId="676BD3BE"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c>
                      <w:tcPr>
                        <w:tcW w:w="3265" w:type="dxa"/>
                        <w:tcMar>
                          <w:top w:w="0" w:type="dxa"/>
                          <w:left w:w="108" w:type="dxa"/>
                          <w:bottom w:w="0" w:type="dxa"/>
                          <w:right w:w="108" w:type="dxa"/>
                        </w:tcMar>
                      </w:tcPr>
                      <w:p w14:paraId="2EA70BC6"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c>
                      <w:tcPr>
                        <w:tcW w:w="2735" w:type="dxa"/>
                        <w:tcMar>
                          <w:top w:w="0" w:type="dxa"/>
                          <w:left w:w="108" w:type="dxa"/>
                          <w:bottom w:w="0" w:type="dxa"/>
                          <w:right w:w="108" w:type="dxa"/>
                        </w:tcMar>
                      </w:tcPr>
                      <w:p w14:paraId="597B660C"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r>
                  <w:tr w:rsidR="00D0565D" w:rsidRPr="00762B0F" w14:paraId="3620E91D" w14:textId="77777777" w:rsidTr="005316D6">
                    <w:trPr>
                      <w:trHeight w:val="856"/>
                    </w:trPr>
                    <w:tc>
                      <w:tcPr>
                        <w:tcW w:w="8978" w:type="dxa"/>
                        <w:gridSpan w:val="3"/>
                        <w:tcMar>
                          <w:top w:w="0" w:type="dxa"/>
                          <w:left w:w="108" w:type="dxa"/>
                          <w:bottom w:w="0" w:type="dxa"/>
                          <w:right w:w="108" w:type="dxa"/>
                        </w:tcMar>
                        <w:hideMark/>
                      </w:tcPr>
                      <w:p w14:paraId="140AA561"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r w:rsidRPr="00762B0F">
                          <w:rPr>
                            <w:rFonts w:asciiTheme="minorHAnsi" w:eastAsia="Calibri" w:hAnsiTheme="minorHAnsi" w:cstheme="minorHAnsi"/>
                            <w:sz w:val="22"/>
                            <w:lang w:val="en-US"/>
                          </w:rPr>
                          <w:t>III</w:t>
                        </w:r>
                        <w:r w:rsidRPr="00762B0F">
                          <w:rPr>
                            <w:rFonts w:asciiTheme="minorHAnsi" w:eastAsia="Calibri" w:hAnsiTheme="minorHAnsi" w:cstheme="minorHAnsi"/>
                            <w:sz w:val="22"/>
                          </w:rPr>
                          <w:t>. Юридичні особи, які є власниками наступних рівнів (до кінцевих)</w:t>
                        </w:r>
                      </w:p>
                      <w:p w14:paraId="77774863"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r w:rsidRPr="00762B0F">
                          <w:rPr>
                            <w:rFonts w:asciiTheme="minorHAnsi" w:hAnsiTheme="minorHAnsi" w:cstheme="minorHAnsi"/>
                            <w:sz w:val="22"/>
                          </w:rPr>
                          <w:t xml:space="preserve">ІІІ. </w:t>
                        </w:r>
                        <w:r w:rsidRPr="00762B0F">
                          <w:rPr>
                            <w:rFonts w:asciiTheme="minorHAnsi" w:hAnsiTheme="minorHAnsi" w:cstheme="minorHAnsi"/>
                            <w:sz w:val="22"/>
                            <w:lang w:val="en-US"/>
                          </w:rPr>
                          <w:t>Legal entities that are owners at the following ownership levels (up to ultimate owners)</w:t>
                        </w:r>
                      </w:p>
                    </w:tc>
                  </w:tr>
                  <w:tr w:rsidR="00D0565D" w:rsidRPr="00762B0F" w14:paraId="3A735686" w14:textId="77777777" w:rsidTr="005316D6">
                    <w:trPr>
                      <w:trHeight w:val="281"/>
                    </w:trPr>
                    <w:tc>
                      <w:tcPr>
                        <w:tcW w:w="2978" w:type="dxa"/>
                        <w:tcMar>
                          <w:top w:w="0" w:type="dxa"/>
                          <w:left w:w="108" w:type="dxa"/>
                          <w:bottom w:w="0" w:type="dxa"/>
                          <w:right w:w="108" w:type="dxa"/>
                        </w:tcMar>
                      </w:tcPr>
                      <w:p w14:paraId="279BCDC9"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c>
                      <w:tcPr>
                        <w:tcW w:w="3265" w:type="dxa"/>
                        <w:tcMar>
                          <w:top w:w="0" w:type="dxa"/>
                          <w:left w:w="108" w:type="dxa"/>
                          <w:bottom w:w="0" w:type="dxa"/>
                          <w:right w:w="108" w:type="dxa"/>
                        </w:tcMar>
                      </w:tcPr>
                      <w:p w14:paraId="1F32601A"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c>
                      <w:tcPr>
                        <w:tcW w:w="2735" w:type="dxa"/>
                        <w:tcMar>
                          <w:top w:w="0" w:type="dxa"/>
                          <w:left w:w="108" w:type="dxa"/>
                          <w:bottom w:w="0" w:type="dxa"/>
                          <w:right w:w="108" w:type="dxa"/>
                        </w:tcMar>
                      </w:tcPr>
                      <w:p w14:paraId="6A9D953E"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r>
                  <w:tr w:rsidR="00D0565D" w:rsidRPr="00762B0F" w14:paraId="395EC1DE" w14:textId="77777777" w:rsidTr="005316D6">
                    <w:trPr>
                      <w:trHeight w:val="340"/>
                    </w:trPr>
                    <w:tc>
                      <w:tcPr>
                        <w:tcW w:w="2978" w:type="dxa"/>
                        <w:tcMar>
                          <w:top w:w="0" w:type="dxa"/>
                          <w:left w:w="108" w:type="dxa"/>
                          <w:bottom w:w="0" w:type="dxa"/>
                          <w:right w:w="108" w:type="dxa"/>
                        </w:tcMar>
                      </w:tcPr>
                      <w:p w14:paraId="75CB14D7"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c>
                      <w:tcPr>
                        <w:tcW w:w="3265" w:type="dxa"/>
                        <w:tcMar>
                          <w:top w:w="0" w:type="dxa"/>
                          <w:left w:w="108" w:type="dxa"/>
                          <w:bottom w:w="0" w:type="dxa"/>
                          <w:right w:w="108" w:type="dxa"/>
                        </w:tcMar>
                      </w:tcPr>
                      <w:p w14:paraId="0AEB64DC"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c>
                      <w:tcPr>
                        <w:tcW w:w="2735" w:type="dxa"/>
                        <w:tcMar>
                          <w:top w:w="0" w:type="dxa"/>
                          <w:left w:w="108" w:type="dxa"/>
                          <w:bottom w:w="0" w:type="dxa"/>
                          <w:right w:w="108" w:type="dxa"/>
                        </w:tcMar>
                      </w:tcPr>
                      <w:p w14:paraId="0388FD01"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r>
                  <w:tr w:rsidR="00D0565D" w:rsidRPr="00762B0F" w14:paraId="7D93EF2A" w14:textId="77777777" w:rsidTr="005316D6">
                    <w:trPr>
                      <w:trHeight w:val="575"/>
                    </w:trPr>
                    <w:tc>
                      <w:tcPr>
                        <w:tcW w:w="8978" w:type="dxa"/>
                        <w:gridSpan w:val="3"/>
                        <w:tcMar>
                          <w:top w:w="0" w:type="dxa"/>
                          <w:left w:w="108" w:type="dxa"/>
                          <w:bottom w:w="0" w:type="dxa"/>
                          <w:right w:w="108" w:type="dxa"/>
                        </w:tcMar>
                        <w:hideMark/>
                      </w:tcPr>
                      <w:p w14:paraId="03402576"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rPr>
                        </w:pPr>
                        <w:r w:rsidRPr="00762B0F">
                          <w:rPr>
                            <w:rFonts w:asciiTheme="minorHAnsi" w:eastAsia="Calibri" w:hAnsiTheme="minorHAnsi" w:cstheme="minorHAnsi"/>
                            <w:sz w:val="22"/>
                            <w:lang w:val="en-US"/>
                          </w:rPr>
                          <w:lastRenderedPageBreak/>
                          <w:t>IV</w:t>
                        </w:r>
                        <w:r w:rsidRPr="00762B0F">
                          <w:rPr>
                            <w:rFonts w:asciiTheme="minorHAnsi" w:eastAsia="Calibri" w:hAnsiTheme="minorHAnsi" w:cstheme="minorHAnsi"/>
                            <w:sz w:val="22"/>
                          </w:rPr>
                          <w:t>. Кінцевий  бенефіціарний власник (контролер)</w:t>
                        </w:r>
                      </w:p>
                      <w:p w14:paraId="4EE9E21A"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r w:rsidRPr="00762B0F">
                          <w:rPr>
                            <w:rFonts w:asciiTheme="minorHAnsi" w:hAnsiTheme="minorHAnsi" w:cstheme="minorHAnsi"/>
                            <w:sz w:val="22"/>
                          </w:rPr>
                          <w:t>І</w:t>
                        </w:r>
                        <w:r w:rsidRPr="00762B0F">
                          <w:rPr>
                            <w:rFonts w:asciiTheme="minorHAnsi" w:hAnsiTheme="minorHAnsi" w:cstheme="minorHAnsi"/>
                            <w:sz w:val="22"/>
                            <w:lang w:val="en-US"/>
                          </w:rPr>
                          <w:t>V</w:t>
                        </w:r>
                        <w:r w:rsidRPr="00762B0F">
                          <w:rPr>
                            <w:rFonts w:asciiTheme="minorHAnsi" w:hAnsiTheme="minorHAnsi" w:cstheme="minorHAnsi"/>
                            <w:sz w:val="22"/>
                          </w:rPr>
                          <w:t xml:space="preserve">. </w:t>
                        </w:r>
                        <w:r w:rsidRPr="00762B0F">
                          <w:rPr>
                            <w:rFonts w:asciiTheme="minorHAnsi" w:hAnsiTheme="minorHAnsi" w:cstheme="minorHAnsi"/>
                            <w:sz w:val="22"/>
                            <w:lang w:val="en-US"/>
                          </w:rPr>
                          <w:t>Ultimate beneficiary owner (controller)</w:t>
                        </w:r>
                      </w:p>
                    </w:tc>
                  </w:tr>
                  <w:tr w:rsidR="00D0565D" w:rsidRPr="00762B0F" w14:paraId="3A55522F" w14:textId="77777777" w:rsidTr="005316D6">
                    <w:trPr>
                      <w:trHeight w:val="269"/>
                    </w:trPr>
                    <w:tc>
                      <w:tcPr>
                        <w:tcW w:w="2978" w:type="dxa"/>
                        <w:tcMar>
                          <w:top w:w="0" w:type="dxa"/>
                          <w:left w:w="108" w:type="dxa"/>
                          <w:bottom w:w="0" w:type="dxa"/>
                          <w:right w:w="108" w:type="dxa"/>
                        </w:tcMar>
                      </w:tcPr>
                      <w:p w14:paraId="2F4B086F"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c>
                      <w:tcPr>
                        <w:tcW w:w="3265" w:type="dxa"/>
                        <w:tcMar>
                          <w:top w:w="0" w:type="dxa"/>
                          <w:left w:w="108" w:type="dxa"/>
                          <w:bottom w:w="0" w:type="dxa"/>
                          <w:right w:w="108" w:type="dxa"/>
                        </w:tcMar>
                      </w:tcPr>
                      <w:p w14:paraId="6C8F4CA2"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c>
                      <w:tcPr>
                        <w:tcW w:w="2735" w:type="dxa"/>
                        <w:tcMar>
                          <w:top w:w="0" w:type="dxa"/>
                          <w:left w:w="108" w:type="dxa"/>
                          <w:bottom w:w="0" w:type="dxa"/>
                          <w:right w:w="108" w:type="dxa"/>
                        </w:tcMar>
                      </w:tcPr>
                      <w:p w14:paraId="507BD98A"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sz w:val="22"/>
                            <w:lang w:val="en-US"/>
                          </w:rPr>
                        </w:pPr>
                      </w:p>
                    </w:tc>
                  </w:tr>
                </w:tbl>
                <w:p w14:paraId="763EA0C0"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i/>
                      <w:iCs/>
                      <w:sz w:val="22"/>
                      <w:u w:val="single"/>
                      <w:lang w:val="en-US"/>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4"/>
                    <w:gridCol w:w="3616"/>
                  </w:tblGrid>
                  <w:tr w:rsidR="00D0565D" w:rsidRPr="00762B0F" w14:paraId="51971FB8" w14:textId="77777777" w:rsidTr="005316D6">
                    <w:tc>
                      <w:tcPr>
                        <w:tcW w:w="4814" w:type="dxa"/>
                      </w:tcPr>
                      <w:p w14:paraId="5BA9D11F"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i/>
                            <w:iCs/>
                            <w:sz w:val="22"/>
                            <w:u w:val="single"/>
                          </w:rPr>
                        </w:pPr>
                        <w:r w:rsidRPr="00762B0F">
                          <w:rPr>
                            <w:rFonts w:asciiTheme="minorHAnsi" w:eastAsia="Calibri" w:hAnsiTheme="minorHAnsi" w:cstheme="minorHAnsi"/>
                            <w:i/>
                            <w:iCs/>
                            <w:sz w:val="22"/>
                            <w:u w:val="single"/>
                          </w:rPr>
                          <w:t>Примітка</w:t>
                        </w:r>
                      </w:p>
                    </w:tc>
                    <w:tc>
                      <w:tcPr>
                        <w:tcW w:w="3616" w:type="dxa"/>
                      </w:tcPr>
                      <w:p w14:paraId="1CC87758"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i/>
                            <w:iCs/>
                            <w:sz w:val="22"/>
                            <w:u w:val="single"/>
                          </w:rPr>
                        </w:pPr>
                        <w:r w:rsidRPr="00762B0F">
                          <w:rPr>
                            <w:rFonts w:asciiTheme="minorHAnsi" w:hAnsiTheme="minorHAnsi" w:cstheme="minorHAnsi"/>
                            <w:i/>
                            <w:sz w:val="22"/>
                            <w:u w:val="single"/>
                            <w:lang w:val="en-US"/>
                          </w:rPr>
                          <w:t>Note</w:t>
                        </w:r>
                      </w:p>
                    </w:tc>
                  </w:tr>
                  <w:tr w:rsidR="00D0565D" w:rsidRPr="00762B0F" w14:paraId="32F7E5D4" w14:textId="77777777" w:rsidTr="005316D6">
                    <w:tc>
                      <w:tcPr>
                        <w:tcW w:w="4814" w:type="dxa"/>
                      </w:tcPr>
                      <w:p w14:paraId="2DA8AAE4"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i/>
                            <w:iCs/>
                            <w:sz w:val="22"/>
                            <w:u w:val="single"/>
                          </w:rPr>
                        </w:pPr>
                        <w:r w:rsidRPr="00762B0F">
                          <w:rPr>
                            <w:rFonts w:asciiTheme="minorHAnsi" w:eastAsia="Calibri" w:hAnsiTheme="minorHAnsi" w:cstheme="minorHAnsi"/>
                            <w:i/>
                            <w:iCs/>
                            <w:sz w:val="22"/>
                          </w:rPr>
                          <w:t>Для власників / бенефіціарів / акціонерів фізичних осіб вказати ПІБ, РНОКПП, паспортні дані  та частку в %</w:t>
                        </w:r>
                      </w:p>
                      <w:p w14:paraId="3AB0A686" w14:textId="77777777" w:rsidR="00D0565D" w:rsidRPr="00762B0F" w:rsidRDefault="00D0565D" w:rsidP="00D60B9E">
                        <w:pPr>
                          <w:framePr w:hSpace="180" w:wrap="around" w:vAnchor="text" w:hAnchor="margin" w:y="-194"/>
                          <w:autoSpaceDE w:val="0"/>
                          <w:autoSpaceDN w:val="0"/>
                          <w:spacing w:line="256" w:lineRule="auto"/>
                          <w:ind w:left="142" w:hanging="142"/>
                          <w:suppressOverlap/>
                          <w:jc w:val="both"/>
                          <w:rPr>
                            <w:rFonts w:asciiTheme="minorHAnsi" w:eastAsia="Calibri" w:hAnsiTheme="minorHAnsi" w:cstheme="minorHAnsi"/>
                            <w:i/>
                            <w:iCs/>
                            <w:sz w:val="22"/>
                          </w:rPr>
                        </w:pPr>
                        <w:r w:rsidRPr="00762B0F">
                          <w:rPr>
                            <w:rFonts w:asciiTheme="minorHAnsi" w:eastAsia="Calibri" w:hAnsiTheme="minorHAnsi" w:cstheme="minorHAnsi"/>
                            <w:i/>
                            <w:iCs/>
                            <w:sz w:val="22"/>
                          </w:rPr>
                          <w:t xml:space="preserve">Для власників / акціонерів юридичних осіб вказати: </w:t>
                        </w:r>
                      </w:p>
                      <w:p w14:paraId="25F13747" w14:textId="77777777" w:rsidR="00D0565D" w:rsidRPr="00762B0F" w:rsidRDefault="00D0565D" w:rsidP="00D60B9E">
                        <w:pPr>
                          <w:framePr w:hSpace="180" w:wrap="around" w:vAnchor="text" w:hAnchor="margin" w:y="-194"/>
                          <w:autoSpaceDE w:val="0"/>
                          <w:autoSpaceDN w:val="0"/>
                          <w:spacing w:line="256" w:lineRule="auto"/>
                          <w:ind w:left="142" w:hanging="142"/>
                          <w:suppressOverlap/>
                          <w:jc w:val="both"/>
                          <w:rPr>
                            <w:rFonts w:asciiTheme="minorHAnsi" w:eastAsia="Calibri" w:hAnsiTheme="minorHAnsi" w:cstheme="minorHAnsi"/>
                            <w:i/>
                            <w:iCs/>
                            <w:sz w:val="22"/>
                          </w:rPr>
                        </w:pPr>
                        <w:r w:rsidRPr="00762B0F">
                          <w:rPr>
                            <w:rFonts w:asciiTheme="minorHAnsi" w:eastAsia="Calibri" w:hAnsiTheme="minorHAnsi" w:cstheme="minorHAnsi"/>
                            <w:i/>
                            <w:iCs/>
                            <w:sz w:val="22"/>
                          </w:rPr>
                          <w:t>- найменування, форму власності, ІНП, місцезнаходження та частку в % в організації</w:t>
                        </w:r>
                      </w:p>
                      <w:p w14:paraId="31E2550B" w14:textId="77777777" w:rsidR="00D0565D" w:rsidRPr="00762B0F" w:rsidRDefault="00D0565D" w:rsidP="00D60B9E">
                        <w:pPr>
                          <w:framePr w:hSpace="180" w:wrap="around" w:vAnchor="text" w:hAnchor="margin" w:y="-194"/>
                          <w:autoSpaceDE w:val="0"/>
                          <w:autoSpaceDN w:val="0"/>
                          <w:spacing w:line="256" w:lineRule="auto"/>
                          <w:ind w:left="142" w:hanging="142"/>
                          <w:suppressOverlap/>
                          <w:jc w:val="both"/>
                          <w:rPr>
                            <w:rFonts w:asciiTheme="minorHAnsi" w:eastAsia="Calibri" w:hAnsiTheme="minorHAnsi" w:cstheme="minorHAnsi"/>
                            <w:i/>
                            <w:iCs/>
                            <w:sz w:val="22"/>
                          </w:rPr>
                        </w:pPr>
                        <w:r w:rsidRPr="00762B0F">
                          <w:rPr>
                            <w:rFonts w:asciiTheme="minorHAnsi" w:eastAsia="Calibri" w:hAnsiTheme="minorHAnsi" w:cstheme="minorHAnsi"/>
                            <w:i/>
                            <w:iCs/>
                            <w:sz w:val="22"/>
                          </w:rPr>
                          <w:t>- вказати своїх власників (до кінцевих)</w:t>
                        </w:r>
                      </w:p>
                      <w:p w14:paraId="52E54DF4"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i/>
                            <w:iCs/>
                            <w:sz w:val="22"/>
                            <w:u w:val="single"/>
                          </w:rPr>
                        </w:pPr>
                      </w:p>
                      <w:p w14:paraId="41EC6401"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i/>
                            <w:iCs/>
                            <w:sz w:val="22"/>
                            <w:u w:val="single"/>
                          </w:rPr>
                        </w:pPr>
                      </w:p>
                    </w:tc>
                    <w:tc>
                      <w:tcPr>
                        <w:tcW w:w="3616" w:type="dxa"/>
                      </w:tcPr>
                      <w:p w14:paraId="24C55674" w14:textId="77777777" w:rsidR="00D0565D" w:rsidRPr="00762B0F" w:rsidRDefault="00D0565D" w:rsidP="00D60B9E">
                        <w:pPr>
                          <w:framePr w:hSpace="180" w:wrap="around" w:vAnchor="text" w:hAnchor="margin" w:y="-194"/>
                          <w:spacing w:line="256" w:lineRule="auto"/>
                          <w:ind w:left="142" w:hanging="142"/>
                          <w:suppressOverlap/>
                          <w:jc w:val="both"/>
                          <w:rPr>
                            <w:rFonts w:asciiTheme="minorHAnsi" w:hAnsiTheme="minorHAnsi" w:cstheme="minorHAnsi"/>
                            <w:i/>
                            <w:sz w:val="22"/>
                            <w:lang w:val="en-US"/>
                          </w:rPr>
                        </w:pPr>
                        <w:r w:rsidRPr="00762B0F">
                          <w:rPr>
                            <w:rFonts w:asciiTheme="minorHAnsi" w:hAnsiTheme="minorHAnsi" w:cstheme="minorHAnsi"/>
                            <w:i/>
                            <w:sz w:val="22"/>
                            <w:lang w:val="en-US"/>
                          </w:rPr>
                          <w:t xml:space="preserve">Indicate full name; tax ID, passport details of owners, beneficiaries and shareholders who are physical persons, including their share %. </w:t>
                        </w:r>
                      </w:p>
                      <w:p w14:paraId="41925CAF" w14:textId="77777777" w:rsidR="00D0565D" w:rsidRPr="00762B0F" w:rsidRDefault="00D0565D" w:rsidP="00D60B9E">
                        <w:pPr>
                          <w:framePr w:hSpace="180" w:wrap="around" w:vAnchor="text" w:hAnchor="margin" w:y="-194"/>
                          <w:spacing w:line="256" w:lineRule="auto"/>
                          <w:ind w:left="142" w:hanging="142"/>
                          <w:suppressOverlap/>
                          <w:jc w:val="both"/>
                          <w:rPr>
                            <w:rFonts w:asciiTheme="minorHAnsi" w:hAnsiTheme="minorHAnsi" w:cstheme="minorHAnsi"/>
                            <w:i/>
                            <w:sz w:val="22"/>
                            <w:lang w:val="en-US"/>
                          </w:rPr>
                        </w:pPr>
                        <w:r w:rsidRPr="00762B0F">
                          <w:rPr>
                            <w:rFonts w:asciiTheme="minorHAnsi" w:hAnsiTheme="minorHAnsi" w:cstheme="minorHAnsi"/>
                            <w:i/>
                            <w:sz w:val="22"/>
                            <w:lang w:val="en-US"/>
                          </w:rPr>
                          <w:t>For owners/shareholders that are legal entities, indicate the following:</w:t>
                        </w:r>
                      </w:p>
                      <w:p w14:paraId="26FA766C" w14:textId="77777777" w:rsidR="00D0565D" w:rsidRPr="00762B0F" w:rsidRDefault="00D0565D" w:rsidP="00D60B9E">
                        <w:pPr>
                          <w:framePr w:hSpace="180" w:wrap="around" w:vAnchor="text" w:hAnchor="margin" w:y="-194"/>
                          <w:spacing w:line="256" w:lineRule="auto"/>
                          <w:ind w:left="142" w:hanging="142"/>
                          <w:suppressOverlap/>
                          <w:jc w:val="both"/>
                          <w:rPr>
                            <w:rFonts w:asciiTheme="minorHAnsi" w:hAnsiTheme="minorHAnsi" w:cstheme="minorHAnsi"/>
                            <w:i/>
                            <w:sz w:val="22"/>
                            <w:lang w:val="en-US"/>
                          </w:rPr>
                        </w:pPr>
                        <w:r w:rsidRPr="00762B0F">
                          <w:rPr>
                            <w:rFonts w:asciiTheme="minorHAnsi" w:hAnsiTheme="minorHAnsi" w:cstheme="minorHAnsi"/>
                            <w:i/>
                            <w:sz w:val="22"/>
                            <w:lang w:val="en-US"/>
                          </w:rPr>
                          <w:t>- Name, form of ownership, tax ID, location and % of company share.</w:t>
                        </w:r>
                      </w:p>
                      <w:p w14:paraId="719DE6B2" w14:textId="77777777" w:rsidR="00D0565D" w:rsidRPr="00762B0F" w:rsidRDefault="00D0565D" w:rsidP="00D60B9E">
                        <w:pPr>
                          <w:framePr w:hSpace="180" w:wrap="around" w:vAnchor="text" w:hAnchor="margin" w:y="-194"/>
                          <w:spacing w:line="256" w:lineRule="auto"/>
                          <w:ind w:left="142" w:hanging="142"/>
                          <w:suppressOverlap/>
                          <w:jc w:val="both"/>
                          <w:rPr>
                            <w:rFonts w:asciiTheme="minorHAnsi" w:hAnsiTheme="minorHAnsi" w:cstheme="minorHAnsi"/>
                            <w:i/>
                            <w:sz w:val="22"/>
                            <w:lang w:val="en-US"/>
                          </w:rPr>
                        </w:pPr>
                      </w:p>
                      <w:p w14:paraId="51A83638" w14:textId="77777777" w:rsidR="00D0565D" w:rsidRPr="00762B0F" w:rsidRDefault="00D0565D" w:rsidP="00D60B9E">
                        <w:pPr>
                          <w:framePr w:hSpace="180" w:wrap="around" w:vAnchor="text" w:hAnchor="margin" w:y="-194"/>
                          <w:spacing w:line="256" w:lineRule="auto"/>
                          <w:ind w:left="142" w:hanging="142"/>
                          <w:suppressOverlap/>
                          <w:jc w:val="both"/>
                          <w:rPr>
                            <w:rFonts w:asciiTheme="minorHAnsi" w:hAnsiTheme="minorHAnsi" w:cstheme="minorHAnsi"/>
                            <w:i/>
                            <w:sz w:val="22"/>
                            <w:lang w:val="en-US"/>
                          </w:rPr>
                        </w:pPr>
                        <w:r w:rsidRPr="00762B0F">
                          <w:rPr>
                            <w:rFonts w:asciiTheme="minorHAnsi" w:hAnsiTheme="minorHAnsi" w:cstheme="minorHAnsi"/>
                            <w:i/>
                            <w:sz w:val="22"/>
                            <w:lang w:val="en-US"/>
                          </w:rPr>
                          <w:t>- Indicate owners (up to ultimate owners).</w:t>
                        </w:r>
                      </w:p>
                      <w:p w14:paraId="3D34F06A" w14:textId="77777777" w:rsidR="00D0565D" w:rsidRPr="00762B0F" w:rsidRDefault="00D0565D" w:rsidP="00D60B9E">
                        <w:pPr>
                          <w:framePr w:hSpace="180" w:wrap="around" w:vAnchor="text" w:hAnchor="margin" w:y="-194"/>
                          <w:spacing w:line="256" w:lineRule="auto"/>
                          <w:ind w:left="142" w:hanging="142"/>
                          <w:suppressOverlap/>
                          <w:rPr>
                            <w:rFonts w:asciiTheme="minorHAnsi" w:hAnsiTheme="minorHAnsi" w:cstheme="minorHAnsi"/>
                            <w:i/>
                            <w:sz w:val="22"/>
                            <w:u w:val="single"/>
                            <w:lang w:val="en-US"/>
                          </w:rPr>
                        </w:pPr>
                      </w:p>
                    </w:tc>
                  </w:tr>
                </w:tbl>
                <w:p w14:paraId="6B38CF41"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eastAsia="Calibri" w:hAnsiTheme="minorHAnsi" w:cstheme="minorHAnsi"/>
                      <w:i/>
                      <w:iCs/>
                      <w:sz w:val="22"/>
                      <w:u w:val="single"/>
                    </w:rPr>
                  </w:pPr>
                  <w:r w:rsidRPr="00762B0F">
                    <w:rPr>
                      <w:rFonts w:asciiTheme="minorHAnsi" w:eastAsia="Calibri" w:hAnsiTheme="minorHAnsi" w:cstheme="minorHAnsi"/>
                      <w:i/>
                      <w:iCs/>
                      <w:sz w:val="22"/>
                      <w:u w:val="single"/>
                    </w:rPr>
                    <w:t>Достовірність та повноту даної інформації підтверджую.</w:t>
                  </w:r>
                </w:p>
                <w:p w14:paraId="7D73D743"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eastAsia="Calibri" w:hAnsiTheme="minorHAnsi" w:cstheme="minorHAnsi"/>
                      <w:i/>
                      <w:iCs/>
                      <w:sz w:val="22"/>
                      <w:u w:val="single"/>
                      <w:lang w:val="en-US"/>
                    </w:rPr>
                  </w:pPr>
                  <w:r w:rsidRPr="00762B0F">
                    <w:rPr>
                      <w:rFonts w:asciiTheme="minorHAnsi" w:eastAsia="Calibri" w:hAnsiTheme="minorHAnsi" w:cstheme="minorHAnsi"/>
                      <w:i/>
                      <w:iCs/>
                      <w:sz w:val="22"/>
                      <w:u w:val="single"/>
                      <w:lang w:val="en-US"/>
                    </w:rPr>
                    <w:t>Hereby confirm the authenticity and completeness of this information</w:t>
                  </w:r>
                </w:p>
                <w:p w14:paraId="60161FD9"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eastAsia="Calibri" w:hAnsiTheme="minorHAnsi" w:cstheme="minorHAnsi"/>
                      <w:i/>
                      <w:iCs/>
                      <w:sz w:val="22"/>
                      <w:u w:val="single"/>
                      <w:lang w:val="en-US"/>
                    </w:rPr>
                  </w:pPr>
                </w:p>
                <w:p w14:paraId="4BD0A112"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hAnsiTheme="minorHAnsi" w:cstheme="minorHAnsi"/>
                      <w:b/>
                      <w:sz w:val="22"/>
                      <w:lang w:val="en-US"/>
                    </w:rPr>
                  </w:pPr>
                  <w:r w:rsidRPr="00762B0F">
                    <w:rPr>
                      <w:rFonts w:asciiTheme="minorHAnsi" w:hAnsiTheme="minorHAnsi" w:cstheme="minorHAnsi"/>
                      <w:b/>
                      <w:bCs/>
                      <w:sz w:val="22"/>
                    </w:rPr>
                    <w:t>Від</w:t>
                  </w:r>
                  <w:r w:rsidRPr="00762B0F">
                    <w:rPr>
                      <w:rFonts w:asciiTheme="minorHAnsi" w:hAnsiTheme="minorHAnsi" w:cstheme="minorHAnsi"/>
                      <w:b/>
                      <w:bCs/>
                      <w:sz w:val="22"/>
                      <w:lang w:val="en-US"/>
                    </w:rPr>
                    <w:t xml:space="preserve"> </w:t>
                  </w:r>
                  <w:r w:rsidRPr="00762B0F">
                    <w:rPr>
                      <w:rFonts w:asciiTheme="minorHAnsi" w:hAnsiTheme="minorHAnsi" w:cstheme="minorHAnsi"/>
                      <w:b/>
                      <w:bCs/>
                      <w:sz w:val="22"/>
                    </w:rPr>
                    <w:t>КОНТРАГЕНТА</w:t>
                  </w:r>
                  <w:r w:rsidRPr="00762B0F">
                    <w:rPr>
                      <w:rFonts w:asciiTheme="minorHAnsi" w:hAnsiTheme="minorHAnsi" w:cstheme="minorHAnsi"/>
                      <w:b/>
                      <w:bCs/>
                      <w:sz w:val="22"/>
                      <w:lang w:val="en-US"/>
                    </w:rPr>
                    <w:t xml:space="preserve"> / From the </w:t>
                  </w:r>
                  <w:r w:rsidRPr="00762B0F">
                    <w:rPr>
                      <w:rFonts w:asciiTheme="minorHAnsi" w:hAnsiTheme="minorHAnsi" w:cstheme="minorHAnsi"/>
                      <w:b/>
                      <w:sz w:val="22"/>
                      <w:lang w:val="en-US"/>
                    </w:rPr>
                    <w:t xml:space="preserve">COUNTERPARTY </w:t>
                  </w:r>
                </w:p>
                <w:p w14:paraId="1DC01631"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eastAsia="Calibri" w:hAnsiTheme="minorHAnsi" w:cstheme="minorHAnsi"/>
                      <w:i/>
                      <w:iCs/>
                      <w:sz w:val="22"/>
                      <w:u w:val="single"/>
                      <w:lang w:val="en-US"/>
                    </w:rPr>
                  </w:pPr>
                </w:p>
                <w:p w14:paraId="6D2029CB"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eastAsia="Calibri" w:hAnsiTheme="minorHAnsi" w:cstheme="minorHAnsi"/>
                      <w:i/>
                      <w:iCs/>
                      <w:sz w:val="22"/>
                      <w:u w:val="single"/>
                      <w:lang w:val="en-US"/>
                    </w:rPr>
                  </w:pPr>
                  <w:r w:rsidRPr="00762B0F">
                    <w:rPr>
                      <w:rFonts w:asciiTheme="minorHAnsi" w:eastAsia="Calibri" w:hAnsiTheme="minorHAnsi" w:cstheme="minorHAnsi"/>
                      <w:i/>
                      <w:iCs/>
                      <w:sz w:val="22"/>
                      <w:u w:val="single"/>
                      <w:lang w:val="en-US"/>
                    </w:rPr>
                    <w:t>_____________________________________________</w:t>
                  </w:r>
                </w:p>
                <w:p w14:paraId="05F04257" w14:textId="77777777" w:rsidR="00D0565D" w:rsidRPr="00762B0F" w:rsidRDefault="00D0565D" w:rsidP="00D60B9E">
                  <w:pPr>
                    <w:framePr w:hSpace="180" w:wrap="around" w:vAnchor="text" w:hAnchor="margin" w:y="-194"/>
                    <w:spacing w:line="256" w:lineRule="auto"/>
                    <w:ind w:left="142" w:hanging="142"/>
                    <w:suppressOverlap/>
                    <w:jc w:val="center"/>
                    <w:rPr>
                      <w:rFonts w:asciiTheme="minorHAnsi" w:eastAsia="Calibri" w:hAnsiTheme="minorHAnsi" w:cstheme="minorHAnsi"/>
                      <w:i/>
                      <w:iCs/>
                      <w:sz w:val="22"/>
                      <w:u w:val="single"/>
                    </w:rPr>
                  </w:pPr>
                  <w:r w:rsidRPr="00762B0F">
                    <w:rPr>
                      <w:rFonts w:asciiTheme="minorHAnsi" w:eastAsia="Calibri" w:hAnsiTheme="minorHAnsi" w:cstheme="minorHAnsi"/>
                      <w:i/>
                      <w:iCs/>
                      <w:sz w:val="22"/>
                      <w:u w:val="single"/>
                    </w:rPr>
                    <w:t>(посада)</w:t>
                  </w:r>
                  <w:r w:rsidRPr="00762B0F">
                    <w:rPr>
                      <w:rFonts w:asciiTheme="minorHAnsi" w:eastAsia="Calibri" w:hAnsiTheme="minorHAnsi" w:cstheme="minorHAnsi"/>
                      <w:i/>
                      <w:iCs/>
                      <w:sz w:val="22"/>
                      <w:u w:val="single"/>
                    </w:rPr>
                    <w:tab/>
                  </w:r>
                  <w:r w:rsidRPr="00762B0F">
                    <w:rPr>
                      <w:rFonts w:asciiTheme="minorHAnsi" w:eastAsia="Calibri" w:hAnsiTheme="minorHAnsi" w:cstheme="minorHAnsi"/>
                      <w:i/>
                      <w:iCs/>
                      <w:sz w:val="22"/>
                      <w:u w:val="single"/>
                    </w:rPr>
                    <w:tab/>
                    <w:t>(підпис)</w:t>
                  </w:r>
                  <w:r w:rsidRPr="00762B0F">
                    <w:rPr>
                      <w:rFonts w:asciiTheme="minorHAnsi" w:eastAsia="Calibri" w:hAnsiTheme="minorHAnsi" w:cstheme="minorHAnsi"/>
                      <w:i/>
                      <w:iCs/>
                      <w:sz w:val="22"/>
                      <w:u w:val="single"/>
                    </w:rPr>
                    <w:tab/>
                  </w:r>
                  <w:r w:rsidRPr="00762B0F">
                    <w:rPr>
                      <w:rFonts w:asciiTheme="minorHAnsi" w:eastAsia="Calibri" w:hAnsiTheme="minorHAnsi" w:cstheme="minorHAnsi"/>
                      <w:i/>
                      <w:iCs/>
                      <w:sz w:val="22"/>
                      <w:u w:val="single"/>
                    </w:rPr>
                    <w:tab/>
                    <w:t>(ПІБ)</w:t>
                  </w:r>
                </w:p>
                <w:p w14:paraId="6D2DC52A"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i/>
                      <w:iCs/>
                      <w:sz w:val="22"/>
                      <w:u w:val="single"/>
                    </w:rPr>
                  </w:pPr>
                  <w:r w:rsidRPr="00762B0F">
                    <w:rPr>
                      <w:rFonts w:asciiTheme="minorHAnsi" w:eastAsia="Calibri" w:hAnsiTheme="minorHAnsi" w:cstheme="minorHAnsi"/>
                      <w:i/>
                      <w:iCs/>
                      <w:sz w:val="22"/>
                      <w:u w:val="single"/>
                    </w:rPr>
                    <w:t xml:space="preserve">                                      м.п. (дата)</w:t>
                  </w:r>
                </w:p>
                <w:p w14:paraId="0FF1D9FE" w14:textId="77777777" w:rsidR="00D0565D" w:rsidRDefault="00D0565D" w:rsidP="00D60B9E">
                  <w:pPr>
                    <w:framePr w:hSpace="180" w:wrap="around" w:vAnchor="text" w:hAnchor="margin" w:y="-194"/>
                    <w:ind w:left="142" w:hanging="142"/>
                    <w:suppressOverlap/>
                    <w:rPr>
                      <w:rFonts w:asciiTheme="minorHAnsi" w:hAnsiTheme="minorHAnsi" w:cstheme="minorHAnsi"/>
                      <w:i/>
                      <w:sz w:val="22"/>
                    </w:rPr>
                  </w:pPr>
                </w:p>
                <w:p w14:paraId="4C4490F5" w14:textId="77777777" w:rsidR="00D0565D" w:rsidRPr="00762B0F" w:rsidRDefault="00D0565D" w:rsidP="00D60B9E">
                  <w:pPr>
                    <w:framePr w:hSpace="180" w:wrap="around" w:vAnchor="text" w:hAnchor="margin" w:y="-194"/>
                    <w:ind w:left="142" w:hanging="142"/>
                    <w:suppressOverlap/>
                    <w:rPr>
                      <w:rFonts w:asciiTheme="minorHAnsi" w:hAnsiTheme="minorHAnsi" w:cstheme="minorHAnsi"/>
                      <w:i/>
                      <w:sz w:val="22"/>
                    </w:rPr>
                  </w:pPr>
                  <w:r w:rsidRPr="00762B0F">
                    <w:rPr>
                      <w:rFonts w:asciiTheme="minorHAnsi" w:hAnsiTheme="minorHAnsi" w:cstheme="minorHAnsi"/>
                      <w:i/>
                      <w:sz w:val="22"/>
                    </w:rPr>
                    <w:t> * Контрагент – особа, з якою АТ «Укргазвидобування» укладено Договір.</w:t>
                  </w:r>
                </w:p>
                <w:p w14:paraId="7D79DCDE" w14:textId="77777777" w:rsidR="00D0565D" w:rsidRPr="00762B0F" w:rsidRDefault="00D0565D" w:rsidP="00D60B9E">
                  <w:pPr>
                    <w:framePr w:hSpace="180" w:wrap="around" w:vAnchor="text" w:hAnchor="margin" w:y="-194"/>
                    <w:spacing w:line="256" w:lineRule="auto"/>
                    <w:ind w:left="142" w:hanging="142"/>
                    <w:suppressOverlap/>
                    <w:rPr>
                      <w:rFonts w:asciiTheme="minorHAnsi" w:eastAsia="Calibri" w:hAnsiTheme="minorHAnsi" w:cstheme="minorHAnsi"/>
                      <w:b/>
                      <w:bCs/>
                      <w:sz w:val="22"/>
                      <w:lang w:val="en-US"/>
                    </w:rPr>
                  </w:pPr>
                  <w:r w:rsidRPr="00762B0F">
                    <w:rPr>
                      <w:rFonts w:asciiTheme="minorHAnsi" w:hAnsiTheme="minorHAnsi" w:cstheme="minorHAnsi"/>
                      <w:i/>
                      <w:sz w:val="22"/>
                      <w:lang w:val="en-US"/>
                    </w:rPr>
                    <w:t> * Counterparty – a person with whom JSC «Ukrgasvydobuvannya» has entered into an Agreement.</w:t>
                  </w:r>
                </w:p>
              </w:tc>
            </w:tr>
          </w:tbl>
          <w:p w14:paraId="7A19A256" w14:textId="77777777" w:rsidR="00D0565D" w:rsidRPr="00762B0F" w:rsidRDefault="00D0565D" w:rsidP="005316D6">
            <w:pPr>
              <w:spacing w:line="256" w:lineRule="auto"/>
              <w:jc w:val="center"/>
              <w:rPr>
                <w:rFonts w:asciiTheme="minorHAnsi" w:eastAsia="Calibri" w:hAnsiTheme="minorHAnsi" w:cstheme="minorHAnsi"/>
                <w:b/>
                <w:bCs/>
                <w:sz w:val="22"/>
              </w:rPr>
            </w:pPr>
            <w:r w:rsidRPr="00762B0F">
              <w:rPr>
                <w:rFonts w:asciiTheme="minorHAnsi" w:eastAsia="Calibri" w:hAnsiTheme="minorHAnsi" w:cstheme="minorHAnsi"/>
                <w:b/>
                <w:bCs/>
                <w:sz w:val="22"/>
              </w:rPr>
              <w:lastRenderedPageBreak/>
              <w:t>_________________________________Кінець форми__________________________________</w:t>
            </w:r>
          </w:p>
          <w:p w14:paraId="4475A4F1" w14:textId="77777777" w:rsidR="00D0565D" w:rsidRPr="00762B0F" w:rsidRDefault="00D0565D" w:rsidP="005316D6">
            <w:pPr>
              <w:spacing w:line="256" w:lineRule="auto"/>
              <w:rPr>
                <w:rFonts w:asciiTheme="minorHAnsi" w:eastAsia="Calibri" w:hAnsiTheme="minorHAnsi" w:cstheme="minorHAnsi"/>
                <w:i/>
                <w:iCs/>
                <w:u w:val="single"/>
              </w:rPr>
            </w:pPr>
          </w:p>
          <w:p w14:paraId="70459A5F" w14:textId="77777777" w:rsidR="00D0565D" w:rsidRPr="00762B0F" w:rsidRDefault="00D0565D" w:rsidP="005316D6">
            <w:pPr>
              <w:spacing w:line="256" w:lineRule="auto"/>
              <w:rPr>
                <w:rFonts w:asciiTheme="minorHAnsi" w:eastAsia="Calibri" w:hAnsiTheme="minorHAnsi" w:cstheme="minorHAnsi"/>
                <w:i/>
                <w:iCs/>
                <w:u w:val="single"/>
              </w:rPr>
            </w:pPr>
            <w:r w:rsidRPr="00762B0F">
              <w:rPr>
                <w:rFonts w:asciiTheme="minorHAnsi" w:hAnsiTheme="minorHAnsi" w:cstheme="minorHAnsi"/>
                <w:sz w:val="16"/>
                <w:szCs w:val="16"/>
              </w:rPr>
              <w:t>**у випадку укладання з Контрагентом Договору лише українською мовою, використовується текст Форми , викладений українською мовою</w:t>
            </w:r>
          </w:p>
          <w:p w14:paraId="39403323" w14:textId="77777777" w:rsidR="00D0565D" w:rsidRPr="00762B0F" w:rsidRDefault="00D0565D" w:rsidP="005316D6">
            <w:pPr>
              <w:autoSpaceDE w:val="0"/>
              <w:autoSpaceDN w:val="0"/>
              <w:spacing w:line="256" w:lineRule="auto"/>
              <w:ind w:left="142" w:hanging="142"/>
              <w:rPr>
                <w:rFonts w:asciiTheme="minorHAnsi" w:eastAsia="Calibri" w:hAnsiTheme="minorHAnsi" w:cstheme="minorHAnsi"/>
                <w:lang w:val="ru-RU"/>
              </w:rPr>
            </w:pPr>
          </w:p>
          <w:p w14:paraId="6EF68CAB" w14:textId="77777777" w:rsidR="00D0565D" w:rsidRPr="00762B0F" w:rsidRDefault="00D0565D" w:rsidP="005316D6">
            <w:pPr>
              <w:spacing w:line="256" w:lineRule="auto"/>
              <w:ind w:left="142" w:right="-1" w:hanging="142"/>
              <w:jc w:val="center"/>
              <w:rPr>
                <w:rFonts w:asciiTheme="minorHAnsi" w:hAnsiTheme="minorHAnsi" w:cstheme="minorHAnsi"/>
                <w:b/>
                <w:bCs/>
                <w:sz w:val="22"/>
                <w:lang w:val="en-US"/>
              </w:rPr>
            </w:pPr>
            <w:r w:rsidRPr="00762B0F">
              <w:rPr>
                <w:rFonts w:asciiTheme="minorHAnsi" w:hAnsiTheme="minorHAnsi" w:cstheme="minorHAnsi"/>
                <w:b/>
                <w:bCs/>
                <w:sz w:val="22"/>
              </w:rPr>
              <w:t>Підписи Сторін</w:t>
            </w:r>
            <w:r w:rsidRPr="00762B0F">
              <w:rPr>
                <w:rFonts w:asciiTheme="minorHAnsi" w:hAnsiTheme="minorHAnsi" w:cstheme="minorHAnsi"/>
                <w:b/>
                <w:bCs/>
                <w:sz w:val="22"/>
                <w:lang w:val="en-US"/>
              </w:rPr>
              <w:t xml:space="preserve"> /</w:t>
            </w:r>
            <w:r w:rsidRPr="00762B0F">
              <w:rPr>
                <w:rFonts w:asciiTheme="minorHAnsi" w:hAnsiTheme="minorHAnsi" w:cstheme="minorHAnsi"/>
                <w:sz w:val="22"/>
                <w:lang w:val="en-US"/>
              </w:rPr>
              <w:t xml:space="preserve"> </w:t>
            </w:r>
            <w:r w:rsidRPr="00762B0F">
              <w:rPr>
                <w:rFonts w:asciiTheme="minorHAnsi" w:hAnsiTheme="minorHAnsi" w:cstheme="minorHAnsi"/>
                <w:b/>
                <w:bCs/>
                <w:sz w:val="22"/>
                <w:lang w:val="en-US"/>
              </w:rPr>
              <w:t>Signatures of the Parties:</w:t>
            </w:r>
          </w:p>
          <w:p w14:paraId="037F7CDA" w14:textId="77777777" w:rsidR="00D0565D" w:rsidRPr="00762B0F" w:rsidRDefault="00D0565D" w:rsidP="005316D6">
            <w:pPr>
              <w:autoSpaceDE w:val="0"/>
              <w:autoSpaceDN w:val="0"/>
              <w:spacing w:line="256" w:lineRule="auto"/>
              <w:ind w:left="142" w:hanging="142"/>
              <w:jc w:val="center"/>
              <w:rPr>
                <w:rFonts w:asciiTheme="minorHAnsi" w:eastAsia="Calibri" w:hAnsiTheme="minorHAnsi" w:cstheme="minorHAnsi"/>
                <w:b/>
                <w:lang w:val="en-US"/>
              </w:rPr>
            </w:pPr>
          </w:p>
        </w:tc>
      </w:tr>
    </w:tbl>
    <w:p w14:paraId="18961605" w14:textId="77777777" w:rsidR="00D0565D" w:rsidRPr="00762B0F" w:rsidRDefault="00D0565D" w:rsidP="00D0565D">
      <w:pPr>
        <w:rPr>
          <w:rFonts w:asciiTheme="minorHAnsi" w:hAnsiTheme="minorHAnsi" w:cstheme="minorHAnsi"/>
          <w:sz w:val="22"/>
          <w:lang w:val="en-US"/>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47"/>
      </w:tblGrid>
      <w:tr w:rsidR="00D0565D" w:rsidRPr="00762B0F" w14:paraId="72DD17DA" w14:textId="77777777" w:rsidTr="005316D6">
        <w:tc>
          <w:tcPr>
            <w:tcW w:w="4814" w:type="dxa"/>
          </w:tcPr>
          <w:p w14:paraId="50D7866C" w14:textId="77777777" w:rsidR="00D0565D" w:rsidRPr="00762B0F" w:rsidRDefault="00D0565D" w:rsidP="005316D6">
            <w:pPr>
              <w:rPr>
                <w:rFonts w:asciiTheme="minorHAnsi" w:hAnsiTheme="minorHAnsi" w:cstheme="minorHAnsi"/>
                <w:b/>
                <w:bCs/>
                <w:sz w:val="22"/>
                <w:lang w:val="en-US"/>
              </w:rPr>
            </w:pPr>
            <w:r w:rsidRPr="00762B0F">
              <w:rPr>
                <w:rFonts w:asciiTheme="minorHAnsi" w:hAnsiTheme="minorHAnsi" w:cstheme="minorHAnsi"/>
                <w:b/>
                <w:bCs/>
                <w:sz w:val="22"/>
              </w:rPr>
              <w:t>Від</w:t>
            </w:r>
            <w:r w:rsidRPr="00762B0F">
              <w:rPr>
                <w:rFonts w:asciiTheme="minorHAnsi" w:hAnsiTheme="minorHAnsi" w:cstheme="minorHAnsi"/>
                <w:b/>
                <w:bCs/>
                <w:sz w:val="22"/>
                <w:lang w:val="en-US"/>
              </w:rPr>
              <w:t xml:space="preserve"> </w:t>
            </w:r>
            <w:r w:rsidRPr="00762B0F">
              <w:rPr>
                <w:rFonts w:asciiTheme="minorHAnsi" w:hAnsiTheme="minorHAnsi" w:cstheme="minorHAnsi"/>
                <w:b/>
                <w:bCs/>
                <w:sz w:val="22"/>
              </w:rPr>
              <w:t>КОНТРАГЕНТА</w:t>
            </w:r>
            <w:r w:rsidRPr="00762B0F">
              <w:rPr>
                <w:rFonts w:asciiTheme="minorHAnsi" w:hAnsiTheme="minorHAnsi" w:cstheme="minorHAnsi"/>
                <w:b/>
                <w:bCs/>
                <w:sz w:val="22"/>
                <w:lang w:val="en-US"/>
              </w:rPr>
              <w:t>/</w:t>
            </w:r>
          </w:p>
          <w:p w14:paraId="774CB772" w14:textId="77777777" w:rsidR="00D0565D" w:rsidRPr="00762B0F" w:rsidRDefault="00D0565D" w:rsidP="005316D6">
            <w:pPr>
              <w:rPr>
                <w:rFonts w:asciiTheme="minorHAnsi" w:hAnsiTheme="minorHAnsi" w:cstheme="minorHAnsi"/>
                <w:b/>
                <w:bCs/>
                <w:sz w:val="22"/>
                <w:lang w:val="en-US"/>
              </w:rPr>
            </w:pPr>
            <w:r w:rsidRPr="00762B0F">
              <w:rPr>
                <w:rFonts w:asciiTheme="minorHAnsi" w:hAnsiTheme="minorHAnsi" w:cstheme="minorHAnsi"/>
                <w:b/>
                <w:bCs/>
                <w:sz w:val="22"/>
                <w:lang w:val="en-US"/>
              </w:rPr>
              <w:t xml:space="preserve">From the COUNTERPARTY:     </w:t>
            </w:r>
          </w:p>
        </w:tc>
        <w:tc>
          <w:tcPr>
            <w:tcW w:w="4815" w:type="dxa"/>
          </w:tcPr>
          <w:p w14:paraId="552684ED" w14:textId="77777777" w:rsidR="00D0565D" w:rsidRPr="00762B0F" w:rsidRDefault="00D0565D" w:rsidP="005316D6">
            <w:pPr>
              <w:rPr>
                <w:rFonts w:asciiTheme="minorHAnsi" w:hAnsiTheme="minorHAnsi" w:cstheme="minorHAnsi"/>
                <w:sz w:val="22"/>
                <w:lang w:val="en-US"/>
              </w:rPr>
            </w:pPr>
            <w:r w:rsidRPr="00762B0F">
              <w:rPr>
                <w:rFonts w:asciiTheme="minorHAnsi" w:hAnsiTheme="minorHAnsi" w:cstheme="minorHAnsi"/>
                <w:b/>
                <w:bCs/>
                <w:sz w:val="22"/>
              </w:rPr>
              <w:t>Від</w:t>
            </w:r>
            <w:r w:rsidRPr="00762B0F">
              <w:rPr>
                <w:rFonts w:asciiTheme="minorHAnsi" w:hAnsiTheme="minorHAnsi" w:cstheme="minorHAnsi"/>
                <w:b/>
                <w:bCs/>
                <w:sz w:val="22"/>
                <w:lang w:val="en-US"/>
              </w:rPr>
              <w:t xml:space="preserve"> </w:t>
            </w:r>
            <w:r w:rsidRPr="00762B0F">
              <w:rPr>
                <w:rFonts w:asciiTheme="minorHAnsi" w:hAnsiTheme="minorHAnsi" w:cstheme="minorHAnsi"/>
                <w:b/>
                <w:bCs/>
                <w:sz w:val="22"/>
              </w:rPr>
              <w:t>ТОВАРИСТВА</w:t>
            </w:r>
            <w:r w:rsidRPr="00762B0F">
              <w:rPr>
                <w:rFonts w:asciiTheme="minorHAnsi" w:hAnsiTheme="minorHAnsi" w:cstheme="minorHAnsi"/>
                <w:b/>
                <w:bCs/>
                <w:sz w:val="22"/>
                <w:lang w:val="en-US"/>
              </w:rPr>
              <w:t>/</w:t>
            </w:r>
            <w:r w:rsidRPr="00762B0F">
              <w:rPr>
                <w:rFonts w:asciiTheme="minorHAnsi" w:hAnsiTheme="minorHAnsi" w:cstheme="minorHAnsi"/>
                <w:sz w:val="22"/>
                <w:lang w:val="en-US"/>
              </w:rPr>
              <w:t xml:space="preserve"> </w:t>
            </w:r>
          </w:p>
          <w:p w14:paraId="41C66352" w14:textId="77777777" w:rsidR="00D0565D" w:rsidRPr="00762B0F" w:rsidRDefault="00D0565D" w:rsidP="005316D6">
            <w:pPr>
              <w:rPr>
                <w:rFonts w:asciiTheme="minorHAnsi" w:hAnsiTheme="minorHAnsi" w:cstheme="minorHAnsi"/>
                <w:b/>
                <w:bCs/>
                <w:sz w:val="22"/>
                <w:lang w:val="en-US"/>
              </w:rPr>
            </w:pPr>
            <w:r w:rsidRPr="00762B0F">
              <w:rPr>
                <w:rFonts w:asciiTheme="minorHAnsi" w:hAnsiTheme="minorHAnsi" w:cstheme="minorHAnsi"/>
                <w:b/>
                <w:bCs/>
                <w:sz w:val="22"/>
                <w:lang w:val="en-US"/>
              </w:rPr>
              <w:t>From the COMPANY:</w:t>
            </w:r>
          </w:p>
        </w:tc>
      </w:tr>
      <w:tr w:rsidR="00D0565D" w:rsidRPr="00762B0F" w14:paraId="09ED505E" w14:textId="77777777" w:rsidTr="005316D6">
        <w:tc>
          <w:tcPr>
            <w:tcW w:w="4814" w:type="dxa"/>
          </w:tcPr>
          <w:p w14:paraId="26E908F2" w14:textId="77777777" w:rsidR="00D0565D" w:rsidRPr="00762B0F" w:rsidRDefault="00D0565D" w:rsidP="005316D6">
            <w:pPr>
              <w:pBdr>
                <w:bottom w:val="single" w:sz="12" w:space="1" w:color="auto"/>
              </w:pBdr>
              <w:rPr>
                <w:rFonts w:asciiTheme="minorHAnsi" w:hAnsiTheme="minorHAnsi" w:cstheme="minorHAnsi"/>
                <w:sz w:val="22"/>
                <w:lang w:val="en-US"/>
              </w:rPr>
            </w:pPr>
          </w:p>
          <w:p w14:paraId="55090467" w14:textId="77777777" w:rsidR="00D0565D" w:rsidRPr="00762B0F" w:rsidRDefault="00D0565D" w:rsidP="005316D6">
            <w:pPr>
              <w:pBdr>
                <w:bottom w:val="single" w:sz="12" w:space="1" w:color="auto"/>
              </w:pBdr>
              <w:rPr>
                <w:rFonts w:asciiTheme="minorHAnsi" w:hAnsiTheme="minorHAnsi" w:cstheme="minorHAnsi"/>
                <w:sz w:val="22"/>
                <w:lang w:val="en-US"/>
              </w:rPr>
            </w:pPr>
          </w:p>
          <w:p w14:paraId="55FAD11D" w14:textId="77777777" w:rsidR="00D0565D" w:rsidRPr="00762B0F" w:rsidRDefault="00D0565D" w:rsidP="005316D6">
            <w:pPr>
              <w:rPr>
                <w:rFonts w:asciiTheme="minorHAnsi" w:hAnsiTheme="minorHAnsi" w:cstheme="minorHAnsi"/>
                <w:b/>
                <w:bCs/>
                <w:sz w:val="22"/>
              </w:rPr>
            </w:pPr>
            <w:r w:rsidRPr="00762B0F">
              <w:rPr>
                <w:rFonts w:asciiTheme="minorHAnsi" w:hAnsiTheme="minorHAnsi" w:cstheme="minorHAnsi"/>
                <w:sz w:val="22"/>
              </w:rPr>
              <w:t>М</w:t>
            </w:r>
            <w:r w:rsidRPr="00762B0F">
              <w:rPr>
                <w:rFonts w:asciiTheme="minorHAnsi" w:hAnsiTheme="minorHAnsi" w:cstheme="minorHAnsi"/>
                <w:sz w:val="22"/>
                <w:lang w:val="en-US"/>
              </w:rPr>
              <w:t>.</w:t>
            </w:r>
            <w:r w:rsidRPr="00762B0F">
              <w:rPr>
                <w:rFonts w:asciiTheme="minorHAnsi" w:hAnsiTheme="minorHAnsi" w:cstheme="minorHAnsi"/>
                <w:sz w:val="22"/>
              </w:rPr>
              <w:t>П</w:t>
            </w:r>
            <w:r w:rsidRPr="00762B0F">
              <w:rPr>
                <w:rFonts w:asciiTheme="minorHAnsi" w:hAnsiTheme="minorHAnsi" w:cstheme="minorHAnsi"/>
                <w:sz w:val="22"/>
                <w:lang w:val="en-US"/>
              </w:rPr>
              <w:t xml:space="preserve">.   </w:t>
            </w:r>
            <w:r w:rsidRPr="00762B0F">
              <w:rPr>
                <w:rFonts w:asciiTheme="minorHAnsi" w:hAnsiTheme="minorHAnsi" w:cstheme="minorHAnsi"/>
                <w:sz w:val="22"/>
              </w:rPr>
              <w:t>/</w:t>
            </w:r>
            <w:r w:rsidRPr="00762B0F">
              <w:rPr>
                <w:rFonts w:asciiTheme="minorHAnsi" w:hAnsiTheme="minorHAnsi" w:cstheme="minorHAnsi"/>
                <w:sz w:val="22"/>
                <w:lang w:val="en-US"/>
              </w:rPr>
              <w:t xml:space="preserve">  Seal</w:t>
            </w:r>
          </w:p>
        </w:tc>
        <w:tc>
          <w:tcPr>
            <w:tcW w:w="4815" w:type="dxa"/>
          </w:tcPr>
          <w:p w14:paraId="12351C61" w14:textId="77777777" w:rsidR="00D0565D" w:rsidRPr="00762B0F" w:rsidRDefault="00D0565D" w:rsidP="005316D6">
            <w:pPr>
              <w:pBdr>
                <w:bottom w:val="single" w:sz="12" w:space="1" w:color="auto"/>
              </w:pBdr>
              <w:rPr>
                <w:rFonts w:asciiTheme="minorHAnsi" w:hAnsiTheme="minorHAnsi" w:cstheme="minorHAnsi"/>
                <w:sz w:val="22"/>
                <w:lang w:val="en-US"/>
              </w:rPr>
            </w:pPr>
          </w:p>
          <w:p w14:paraId="1A8E7CB9" w14:textId="77777777" w:rsidR="00D0565D" w:rsidRPr="00762B0F" w:rsidRDefault="00D0565D" w:rsidP="005316D6">
            <w:pPr>
              <w:pBdr>
                <w:bottom w:val="single" w:sz="12" w:space="1" w:color="auto"/>
              </w:pBdr>
              <w:rPr>
                <w:rFonts w:asciiTheme="minorHAnsi" w:hAnsiTheme="minorHAnsi" w:cstheme="minorHAnsi"/>
                <w:sz w:val="22"/>
                <w:lang w:val="en-US"/>
              </w:rPr>
            </w:pPr>
          </w:p>
          <w:p w14:paraId="6753839F" w14:textId="77777777" w:rsidR="00D0565D" w:rsidRPr="00762B0F" w:rsidRDefault="00D0565D" w:rsidP="005316D6">
            <w:pPr>
              <w:rPr>
                <w:rFonts w:asciiTheme="minorHAnsi" w:hAnsiTheme="minorHAnsi" w:cstheme="minorHAnsi"/>
                <w:b/>
                <w:bCs/>
                <w:sz w:val="22"/>
              </w:rPr>
            </w:pPr>
            <w:r w:rsidRPr="00762B0F">
              <w:rPr>
                <w:rFonts w:asciiTheme="minorHAnsi" w:hAnsiTheme="minorHAnsi" w:cstheme="minorHAnsi"/>
                <w:sz w:val="22"/>
              </w:rPr>
              <w:t>М</w:t>
            </w:r>
            <w:r w:rsidRPr="00762B0F">
              <w:rPr>
                <w:rFonts w:asciiTheme="minorHAnsi" w:hAnsiTheme="minorHAnsi" w:cstheme="minorHAnsi"/>
                <w:sz w:val="22"/>
                <w:lang w:val="en-US"/>
              </w:rPr>
              <w:t>.</w:t>
            </w:r>
            <w:r w:rsidRPr="00762B0F">
              <w:rPr>
                <w:rFonts w:asciiTheme="minorHAnsi" w:hAnsiTheme="minorHAnsi" w:cstheme="minorHAnsi"/>
                <w:sz w:val="22"/>
              </w:rPr>
              <w:t>П</w:t>
            </w:r>
            <w:r w:rsidRPr="00762B0F">
              <w:rPr>
                <w:rFonts w:asciiTheme="minorHAnsi" w:hAnsiTheme="minorHAnsi" w:cstheme="minorHAnsi"/>
                <w:sz w:val="22"/>
                <w:lang w:val="en-US"/>
              </w:rPr>
              <w:t xml:space="preserve">.   </w:t>
            </w:r>
            <w:r w:rsidRPr="00762B0F">
              <w:rPr>
                <w:rFonts w:asciiTheme="minorHAnsi" w:hAnsiTheme="minorHAnsi" w:cstheme="minorHAnsi"/>
                <w:sz w:val="22"/>
              </w:rPr>
              <w:t>/</w:t>
            </w:r>
            <w:r w:rsidRPr="00762B0F">
              <w:rPr>
                <w:rFonts w:asciiTheme="minorHAnsi" w:hAnsiTheme="minorHAnsi" w:cstheme="minorHAnsi"/>
                <w:sz w:val="22"/>
                <w:lang w:val="en-US"/>
              </w:rPr>
              <w:t xml:space="preserve">  Seal</w:t>
            </w:r>
          </w:p>
        </w:tc>
      </w:tr>
    </w:tbl>
    <w:p w14:paraId="1EDA0CA0" w14:textId="5A3206F7" w:rsidR="00D0565D" w:rsidRDefault="00D0565D" w:rsidP="00D0565D">
      <w:pPr>
        <w:spacing w:after="160" w:line="259" w:lineRule="auto"/>
        <w:rPr>
          <w:b/>
          <w:bCs/>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819"/>
        <w:gridCol w:w="4820"/>
      </w:tblGrid>
      <w:tr w:rsidR="00D0565D" w:rsidRPr="00762B0F" w14:paraId="15CBBA93" w14:textId="77777777" w:rsidTr="005316D6">
        <w:tc>
          <w:tcPr>
            <w:tcW w:w="4819" w:type="dxa"/>
            <w:tcBorders>
              <w:top w:val="single" w:sz="4" w:space="0" w:color="auto"/>
              <w:left w:val="single" w:sz="4" w:space="0" w:color="auto"/>
              <w:bottom w:val="single" w:sz="4" w:space="0" w:color="auto"/>
              <w:right w:val="nil"/>
            </w:tcBorders>
          </w:tcPr>
          <w:p w14:paraId="2E231298" w14:textId="77777777" w:rsidR="00D0565D" w:rsidRPr="00762B0F" w:rsidRDefault="00D0565D" w:rsidP="005316D6">
            <w:pPr>
              <w:pBdr>
                <w:bottom w:val="single" w:sz="4" w:space="1" w:color="auto"/>
              </w:pBdr>
              <w:spacing w:line="256" w:lineRule="auto"/>
              <w:rPr>
                <w:rFonts w:asciiTheme="minorHAnsi" w:hAnsiTheme="minorHAnsi" w:cstheme="minorHAnsi"/>
                <w:b/>
                <w:sz w:val="22"/>
                <w:lang w:val="en-US"/>
              </w:rPr>
            </w:pPr>
          </w:p>
          <w:p w14:paraId="128D1B1A" w14:textId="77777777" w:rsidR="00D0565D" w:rsidRPr="00762B0F" w:rsidRDefault="00D0565D" w:rsidP="005316D6">
            <w:pPr>
              <w:pBdr>
                <w:bottom w:val="single" w:sz="4" w:space="1" w:color="auto"/>
              </w:pBdr>
              <w:spacing w:line="256" w:lineRule="auto"/>
              <w:jc w:val="center"/>
              <w:rPr>
                <w:rFonts w:asciiTheme="minorHAnsi" w:hAnsiTheme="minorHAnsi" w:cstheme="minorHAnsi"/>
                <w:b/>
                <w:sz w:val="22"/>
              </w:rPr>
            </w:pPr>
            <w:r w:rsidRPr="00762B0F">
              <w:rPr>
                <w:rFonts w:asciiTheme="minorHAnsi" w:hAnsiTheme="minorHAnsi" w:cstheme="minorHAnsi"/>
                <w:b/>
                <w:bCs/>
                <w:sz w:val="22"/>
                <w:lang w:val="en-US"/>
              </w:rPr>
              <w:t>Appendix</w:t>
            </w:r>
            <w:r w:rsidRPr="00762B0F">
              <w:rPr>
                <w:rFonts w:asciiTheme="minorHAnsi" w:hAnsiTheme="minorHAnsi" w:cstheme="minorHAnsi"/>
                <w:b/>
                <w:sz w:val="22"/>
                <w:lang w:val="en-US"/>
              </w:rPr>
              <w:t xml:space="preserve"> No. </w:t>
            </w:r>
            <w:r w:rsidRPr="00762B0F">
              <w:rPr>
                <w:rFonts w:asciiTheme="minorHAnsi" w:hAnsiTheme="minorHAnsi" w:cstheme="minorHAnsi"/>
                <w:b/>
                <w:sz w:val="22"/>
              </w:rPr>
              <w:t>3</w:t>
            </w:r>
          </w:p>
          <w:p w14:paraId="4A556BAB" w14:textId="77777777" w:rsidR="00D0565D" w:rsidRPr="00762B0F" w:rsidRDefault="00D0565D" w:rsidP="005316D6">
            <w:pPr>
              <w:pBdr>
                <w:bottom w:val="single" w:sz="4" w:space="1" w:color="auto"/>
              </w:pBdr>
              <w:spacing w:line="256" w:lineRule="auto"/>
              <w:jc w:val="center"/>
              <w:rPr>
                <w:rFonts w:asciiTheme="minorHAnsi" w:hAnsiTheme="minorHAnsi" w:cstheme="minorHAnsi"/>
                <w:b/>
                <w:sz w:val="22"/>
                <w:lang w:val="en-US"/>
              </w:rPr>
            </w:pPr>
          </w:p>
          <w:p w14:paraId="4A1053F1" w14:textId="77777777" w:rsidR="00D0565D" w:rsidRPr="00762B0F" w:rsidRDefault="00D0565D" w:rsidP="005316D6">
            <w:pPr>
              <w:pBdr>
                <w:bottom w:val="single" w:sz="4" w:space="1" w:color="auto"/>
              </w:pBdr>
              <w:spacing w:line="256" w:lineRule="auto"/>
              <w:jc w:val="center"/>
              <w:rPr>
                <w:rFonts w:asciiTheme="minorHAnsi" w:hAnsiTheme="minorHAnsi" w:cstheme="minorHAnsi"/>
                <w:b/>
                <w:sz w:val="22"/>
                <w:lang w:val="en-US"/>
              </w:rPr>
            </w:pPr>
            <w:r w:rsidRPr="00762B0F">
              <w:rPr>
                <w:rFonts w:asciiTheme="minorHAnsi" w:hAnsiTheme="minorHAnsi" w:cstheme="minorHAnsi"/>
                <w:b/>
                <w:sz w:val="22"/>
                <w:lang w:val="en-US"/>
              </w:rPr>
              <w:t>to the Contract</w:t>
            </w:r>
          </w:p>
          <w:p w14:paraId="6F710FB4" w14:textId="77777777" w:rsidR="00D0565D" w:rsidRPr="00762B0F" w:rsidRDefault="00D0565D" w:rsidP="005316D6">
            <w:pPr>
              <w:pBdr>
                <w:bottom w:val="single" w:sz="4" w:space="1" w:color="auto"/>
              </w:pBdr>
              <w:spacing w:line="256" w:lineRule="auto"/>
              <w:jc w:val="center"/>
              <w:rPr>
                <w:rFonts w:asciiTheme="minorHAnsi" w:hAnsiTheme="minorHAnsi" w:cstheme="minorHAnsi"/>
                <w:b/>
                <w:sz w:val="22"/>
                <w:lang w:val="en-US"/>
              </w:rPr>
            </w:pPr>
            <w:r w:rsidRPr="00762B0F">
              <w:rPr>
                <w:rFonts w:asciiTheme="minorHAnsi" w:hAnsiTheme="minorHAnsi" w:cstheme="minorHAnsi"/>
                <w:b/>
                <w:sz w:val="22"/>
                <w:lang w:val="en-US"/>
              </w:rPr>
              <w:t xml:space="preserve">No </w:t>
            </w:r>
            <w:r w:rsidRPr="00762B0F">
              <w:rPr>
                <w:rFonts w:asciiTheme="minorHAnsi" w:hAnsiTheme="minorHAnsi" w:cstheme="minorHAnsi"/>
                <w:b/>
                <w:sz w:val="22"/>
                <w:lang w:val="de-DE"/>
              </w:rPr>
              <w:t>UGV _________</w:t>
            </w:r>
            <w:r w:rsidRPr="00762B0F">
              <w:rPr>
                <w:rFonts w:asciiTheme="minorHAnsi" w:hAnsiTheme="minorHAnsi" w:cstheme="minorHAnsi"/>
                <w:b/>
                <w:sz w:val="22"/>
                <w:lang w:val="en-US"/>
              </w:rPr>
              <w:t>dated</w:t>
            </w:r>
            <w:r w:rsidRPr="00762B0F">
              <w:rPr>
                <w:rFonts w:asciiTheme="minorHAnsi" w:hAnsiTheme="minorHAnsi" w:cstheme="minorHAnsi"/>
                <w:b/>
                <w:sz w:val="22"/>
              </w:rPr>
              <w:t>______</w:t>
            </w:r>
            <w:r w:rsidRPr="00762B0F">
              <w:rPr>
                <w:rFonts w:asciiTheme="minorHAnsi" w:hAnsiTheme="minorHAnsi" w:cstheme="minorHAnsi"/>
                <w:b/>
                <w:sz w:val="22"/>
                <w:lang w:val="en-US"/>
              </w:rPr>
              <w:t>20_</w:t>
            </w:r>
          </w:p>
          <w:p w14:paraId="5F744D59" w14:textId="77777777" w:rsidR="00D0565D" w:rsidRPr="00762B0F" w:rsidRDefault="00D0565D" w:rsidP="005316D6">
            <w:pPr>
              <w:pBdr>
                <w:bottom w:val="single" w:sz="4" w:space="1" w:color="auto"/>
              </w:pBdr>
              <w:spacing w:line="256" w:lineRule="auto"/>
              <w:rPr>
                <w:rFonts w:asciiTheme="minorHAnsi" w:hAnsiTheme="minorHAnsi" w:cstheme="minorHAnsi"/>
                <w:b/>
                <w:sz w:val="22"/>
                <w:lang w:val="en-US"/>
              </w:rPr>
            </w:pPr>
          </w:p>
          <w:p w14:paraId="0BC82AF9" w14:textId="77777777" w:rsidR="00D0565D" w:rsidRPr="00762B0F" w:rsidRDefault="00D0565D" w:rsidP="005316D6">
            <w:pPr>
              <w:pBdr>
                <w:bottom w:val="single" w:sz="4" w:space="1" w:color="auto"/>
              </w:pBdr>
              <w:spacing w:line="256" w:lineRule="auto"/>
              <w:jc w:val="center"/>
              <w:rPr>
                <w:rFonts w:asciiTheme="minorHAnsi" w:hAnsiTheme="minorHAnsi" w:cstheme="minorHAnsi"/>
                <w:b/>
                <w:sz w:val="22"/>
                <w:lang w:val="en-US"/>
              </w:rPr>
            </w:pPr>
            <w:r w:rsidRPr="00762B0F">
              <w:rPr>
                <w:rFonts w:asciiTheme="minorHAnsi" w:hAnsiTheme="minorHAnsi" w:cstheme="minorHAnsi"/>
                <w:b/>
                <w:sz w:val="22"/>
                <w:lang w:val="en-US"/>
              </w:rPr>
              <w:t>Form</w:t>
            </w:r>
          </w:p>
        </w:tc>
        <w:tc>
          <w:tcPr>
            <w:tcW w:w="4820" w:type="dxa"/>
            <w:tcBorders>
              <w:top w:val="single" w:sz="4" w:space="0" w:color="auto"/>
              <w:left w:val="nil"/>
              <w:bottom w:val="single" w:sz="4" w:space="0" w:color="auto"/>
              <w:right w:val="single" w:sz="4" w:space="0" w:color="auto"/>
            </w:tcBorders>
          </w:tcPr>
          <w:p w14:paraId="19254B8E" w14:textId="77777777" w:rsidR="00D0565D" w:rsidRPr="00762B0F" w:rsidRDefault="00D0565D" w:rsidP="005316D6">
            <w:pPr>
              <w:pBdr>
                <w:bottom w:val="single" w:sz="4" w:space="1" w:color="auto"/>
              </w:pBdr>
              <w:spacing w:line="256" w:lineRule="auto"/>
              <w:rPr>
                <w:rFonts w:asciiTheme="minorHAnsi" w:hAnsiTheme="minorHAnsi" w:cstheme="minorHAnsi"/>
                <w:b/>
                <w:sz w:val="22"/>
              </w:rPr>
            </w:pPr>
          </w:p>
          <w:p w14:paraId="46D049CC" w14:textId="77777777" w:rsidR="00D0565D" w:rsidRPr="00762B0F" w:rsidRDefault="00D0565D" w:rsidP="005316D6">
            <w:pPr>
              <w:pBdr>
                <w:bottom w:val="single" w:sz="4" w:space="1" w:color="auto"/>
              </w:pBdr>
              <w:spacing w:line="256" w:lineRule="auto"/>
              <w:jc w:val="center"/>
              <w:rPr>
                <w:rFonts w:asciiTheme="minorHAnsi" w:hAnsiTheme="minorHAnsi" w:cstheme="minorHAnsi"/>
                <w:b/>
                <w:sz w:val="22"/>
                <w:lang w:val="ru-RU"/>
              </w:rPr>
            </w:pPr>
            <w:r w:rsidRPr="00762B0F">
              <w:rPr>
                <w:rFonts w:asciiTheme="minorHAnsi" w:hAnsiTheme="minorHAnsi" w:cstheme="minorHAnsi"/>
                <w:b/>
                <w:sz w:val="22"/>
                <w:lang w:val="ru-RU"/>
              </w:rPr>
              <w:t>Додаток №3</w:t>
            </w:r>
          </w:p>
          <w:p w14:paraId="3FABEE54" w14:textId="77777777" w:rsidR="00D0565D" w:rsidRPr="00762B0F" w:rsidRDefault="00D0565D" w:rsidP="005316D6">
            <w:pPr>
              <w:pBdr>
                <w:bottom w:val="single" w:sz="4" w:space="1" w:color="auto"/>
              </w:pBdr>
              <w:spacing w:line="256" w:lineRule="auto"/>
              <w:jc w:val="center"/>
              <w:rPr>
                <w:rFonts w:asciiTheme="minorHAnsi" w:hAnsiTheme="minorHAnsi" w:cstheme="minorHAnsi"/>
                <w:b/>
                <w:sz w:val="22"/>
                <w:lang w:val="ru-RU"/>
              </w:rPr>
            </w:pPr>
          </w:p>
          <w:p w14:paraId="41E2D07A" w14:textId="77777777" w:rsidR="00D0565D" w:rsidRPr="00762B0F" w:rsidRDefault="00D0565D" w:rsidP="005316D6">
            <w:pPr>
              <w:pBdr>
                <w:bottom w:val="single" w:sz="4" w:space="1" w:color="auto"/>
              </w:pBdr>
              <w:spacing w:line="256" w:lineRule="auto"/>
              <w:jc w:val="center"/>
              <w:rPr>
                <w:rFonts w:asciiTheme="minorHAnsi" w:hAnsiTheme="minorHAnsi" w:cstheme="minorHAnsi"/>
                <w:b/>
                <w:sz w:val="22"/>
                <w:lang w:val="ru-RU"/>
              </w:rPr>
            </w:pPr>
            <w:r w:rsidRPr="00762B0F">
              <w:rPr>
                <w:rFonts w:asciiTheme="minorHAnsi" w:hAnsiTheme="minorHAnsi" w:cstheme="minorHAnsi"/>
                <w:b/>
                <w:sz w:val="22"/>
                <w:lang w:val="ru-RU"/>
              </w:rPr>
              <w:t>До Договору</w:t>
            </w:r>
          </w:p>
          <w:p w14:paraId="3564A87F" w14:textId="77777777" w:rsidR="00D0565D" w:rsidRPr="00762B0F" w:rsidRDefault="00D0565D" w:rsidP="005316D6">
            <w:pPr>
              <w:pBdr>
                <w:bottom w:val="single" w:sz="4" w:space="1" w:color="auto"/>
              </w:pBdr>
              <w:spacing w:line="256" w:lineRule="auto"/>
              <w:jc w:val="center"/>
              <w:rPr>
                <w:rFonts w:asciiTheme="minorHAnsi" w:hAnsiTheme="minorHAnsi" w:cstheme="minorHAnsi"/>
                <w:b/>
                <w:sz w:val="22"/>
                <w:lang w:val="ru-RU"/>
              </w:rPr>
            </w:pPr>
            <w:r w:rsidRPr="00762B0F">
              <w:rPr>
                <w:rFonts w:asciiTheme="minorHAnsi" w:hAnsiTheme="minorHAnsi" w:cstheme="minorHAnsi"/>
                <w:b/>
                <w:sz w:val="22"/>
                <w:lang w:val="ru-RU"/>
              </w:rPr>
              <w:t xml:space="preserve">№ </w:t>
            </w:r>
            <w:r w:rsidRPr="00762B0F">
              <w:rPr>
                <w:rFonts w:asciiTheme="minorHAnsi" w:hAnsiTheme="minorHAnsi" w:cstheme="minorHAnsi"/>
                <w:b/>
                <w:sz w:val="22"/>
                <w:lang w:val="en-US"/>
              </w:rPr>
              <w:t>UGV</w:t>
            </w:r>
            <w:r w:rsidRPr="00762B0F">
              <w:rPr>
                <w:rFonts w:asciiTheme="minorHAnsi" w:hAnsiTheme="minorHAnsi" w:cstheme="minorHAnsi"/>
                <w:b/>
                <w:sz w:val="22"/>
                <w:lang w:val="ru-RU"/>
              </w:rPr>
              <w:t xml:space="preserve"> _________від _______20_</w:t>
            </w:r>
          </w:p>
          <w:p w14:paraId="71A0D13F" w14:textId="77777777" w:rsidR="00D0565D" w:rsidRPr="00762B0F" w:rsidRDefault="00D0565D" w:rsidP="005316D6">
            <w:pPr>
              <w:pBdr>
                <w:bottom w:val="single" w:sz="4" w:space="1" w:color="auto"/>
              </w:pBdr>
              <w:spacing w:line="256" w:lineRule="auto"/>
              <w:jc w:val="right"/>
              <w:rPr>
                <w:rFonts w:asciiTheme="minorHAnsi" w:hAnsiTheme="minorHAnsi" w:cstheme="minorHAnsi"/>
                <w:b/>
                <w:sz w:val="22"/>
                <w:lang w:val="ru-RU"/>
              </w:rPr>
            </w:pPr>
            <w:r w:rsidRPr="00762B0F">
              <w:rPr>
                <w:rFonts w:asciiTheme="minorHAnsi" w:hAnsiTheme="minorHAnsi" w:cstheme="minorHAnsi"/>
                <w:b/>
                <w:sz w:val="22"/>
                <w:lang w:val="ru-RU"/>
              </w:rPr>
              <w:t xml:space="preserve">   </w:t>
            </w:r>
          </w:p>
          <w:p w14:paraId="4188582B" w14:textId="77777777" w:rsidR="00D0565D" w:rsidRPr="00762B0F" w:rsidRDefault="00D0565D" w:rsidP="005316D6">
            <w:pPr>
              <w:pBdr>
                <w:bottom w:val="single" w:sz="4" w:space="1" w:color="auto"/>
              </w:pBdr>
              <w:spacing w:line="256" w:lineRule="auto"/>
              <w:jc w:val="right"/>
              <w:rPr>
                <w:rFonts w:asciiTheme="minorHAnsi" w:hAnsiTheme="minorHAnsi" w:cstheme="minorHAnsi"/>
                <w:b/>
                <w:sz w:val="22"/>
              </w:rPr>
            </w:pPr>
            <w:r w:rsidRPr="00762B0F">
              <w:rPr>
                <w:rFonts w:asciiTheme="minorHAnsi" w:hAnsiTheme="minorHAnsi" w:cstheme="minorHAnsi"/>
                <w:b/>
                <w:sz w:val="22"/>
              </w:rPr>
              <w:t>___________Форма______________</w:t>
            </w:r>
          </w:p>
          <w:p w14:paraId="26AB543F" w14:textId="77777777" w:rsidR="00D0565D" w:rsidRPr="00762B0F" w:rsidRDefault="00D0565D" w:rsidP="005316D6">
            <w:pPr>
              <w:pBdr>
                <w:bottom w:val="single" w:sz="4" w:space="1" w:color="auto"/>
              </w:pBdr>
              <w:spacing w:line="256" w:lineRule="auto"/>
              <w:rPr>
                <w:rFonts w:asciiTheme="minorHAnsi" w:hAnsiTheme="minorHAnsi" w:cstheme="minorHAnsi"/>
                <w:b/>
                <w:sz w:val="22"/>
                <w:lang w:val="en-US"/>
              </w:rPr>
            </w:pPr>
          </w:p>
        </w:tc>
      </w:tr>
      <w:tr w:rsidR="00D0565D" w:rsidRPr="00762B0F" w14:paraId="64B13FC8" w14:textId="77777777" w:rsidTr="005316D6">
        <w:tc>
          <w:tcPr>
            <w:tcW w:w="4819" w:type="dxa"/>
            <w:tcBorders>
              <w:top w:val="single" w:sz="4" w:space="0" w:color="auto"/>
              <w:left w:val="single" w:sz="4" w:space="0" w:color="auto"/>
              <w:bottom w:val="single" w:sz="4" w:space="0" w:color="auto"/>
              <w:right w:val="single" w:sz="4" w:space="0" w:color="auto"/>
            </w:tcBorders>
          </w:tcPr>
          <w:p w14:paraId="43C14A08" w14:textId="77777777" w:rsidR="00D0565D" w:rsidRPr="00762B0F" w:rsidRDefault="00D0565D" w:rsidP="005316D6">
            <w:pPr>
              <w:spacing w:line="256" w:lineRule="auto"/>
              <w:jc w:val="center"/>
              <w:rPr>
                <w:rFonts w:asciiTheme="minorHAnsi" w:hAnsiTheme="minorHAnsi" w:cstheme="minorHAnsi"/>
                <w:b/>
                <w:sz w:val="22"/>
                <w:lang w:val="en-US"/>
              </w:rPr>
            </w:pPr>
            <w:r w:rsidRPr="00762B0F">
              <w:rPr>
                <w:rFonts w:asciiTheme="minorHAnsi" w:hAnsiTheme="minorHAnsi" w:cstheme="minorHAnsi"/>
                <w:b/>
                <w:sz w:val="22"/>
              </w:rPr>
              <w:t xml:space="preserve">Delivery-Acceptance Certificate of </w:t>
            </w:r>
            <w:r w:rsidRPr="00762B0F">
              <w:rPr>
                <w:rFonts w:asciiTheme="minorHAnsi" w:hAnsiTheme="minorHAnsi" w:cstheme="minorHAnsi"/>
                <w:b/>
                <w:sz w:val="22"/>
                <w:lang w:val="en-US"/>
              </w:rPr>
              <w:t xml:space="preserve">Goods </w:t>
            </w:r>
          </w:p>
          <w:p w14:paraId="6941EA53" w14:textId="77777777" w:rsidR="00D0565D" w:rsidRPr="00762B0F" w:rsidRDefault="00D0565D" w:rsidP="005316D6">
            <w:pPr>
              <w:spacing w:line="256" w:lineRule="auto"/>
              <w:jc w:val="center"/>
              <w:rPr>
                <w:rFonts w:asciiTheme="minorHAnsi" w:hAnsiTheme="minorHAnsi" w:cstheme="minorHAnsi"/>
                <w:sz w:val="22"/>
                <w:lang w:val="en-US"/>
              </w:rPr>
            </w:pPr>
            <w:r w:rsidRPr="00762B0F">
              <w:rPr>
                <w:rFonts w:asciiTheme="minorHAnsi" w:hAnsiTheme="minorHAnsi" w:cstheme="minorHAnsi"/>
                <w:sz w:val="22"/>
                <w:lang w:val="en-US"/>
              </w:rPr>
              <w:t>______________                     ________20__</w:t>
            </w:r>
          </w:p>
          <w:p w14:paraId="19229C4B" w14:textId="422DF0EE" w:rsidR="00D0565D" w:rsidRPr="00762B0F" w:rsidRDefault="00D0565D" w:rsidP="00661B1A">
            <w:pPr>
              <w:spacing w:line="256" w:lineRule="auto"/>
              <w:jc w:val="center"/>
              <w:rPr>
                <w:rFonts w:asciiTheme="minorHAnsi" w:hAnsiTheme="minorHAnsi" w:cstheme="minorHAnsi"/>
                <w:b/>
                <w:sz w:val="22"/>
                <w:lang w:val="en-US"/>
              </w:rPr>
            </w:pPr>
            <w:r w:rsidRPr="00762B0F">
              <w:rPr>
                <w:rFonts w:asciiTheme="minorHAnsi" w:hAnsiTheme="minorHAnsi" w:cstheme="minorHAnsi"/>
                <w:sz w:val="22"/>
                <w:lang w:val="en-US"/>
              </w:rPr>
              <w:t>place of issue</w:t>
            </w:r>
          </w:p>
        </w:tc>
        <w:tc>
          <w:tcPr>
            <w:tcW w:w="4820" w:type="dxa"/>
            <w:tcBorders>
              <w:top w:val="single" w:sz="4" w:space="0" w:color="auto"/>
              <w:left w:val="single" w:sz="4" w:space="0" w:color="auto"/>
              <w:bottom w:val="single" w:sz="4" w:space="0" w:color="auto"/>
              <w:right w:val="single" w:sz="4" w:space="0" w:color="auto"/>
            </w:tcBorders>
            <w:hideMark/>
          </w:tcPr>
          <w:p w14:paraId="5FD2A15E" w14:textId="77777777" w:rsidR="00D0565D" w:rsidRPr="00762B0F" w:rsidRDefault="00D0565D" w:rsidP="005316D6">
            <w:pPr>
              <w:spacing w:line="256" w:lineRule="auto"/>
              <w:jc w:val="center"/>
              <w:rPr>
                <w:rFonts w:asciiTheme="minorHAnsi" w:hAnsiTheme="minorHAnsi" w:cstheme="minorHAnsi"/>
                <w:b/>
                <w:sz w:val="22"/>
              </w:rPr>
            </w:pPr>
            <w:r w:rsidRPr="00762B0F">
              <w:rPr>
                <w:rFonts w:asciiTheme="minorHAnsi" w:hAnsiTheme="minorHAnsi" w:cstheme="minorHAnsi"/>
                <w:b/>
                <w:sz w:val="22"/>
              </w:rPr>
              <w:t>Акт приймання-передачі Товару</w:t>
            </w:r>
          </w:p>
          <w:p w14:paraId="2E856EDD" w14:textId="77777777" w:rsidR="00D0565D" w:rsidRPr="00762B0F" w:rsidRDefault="00D0565D" w:rsidP="005316D6">
            <w:pPr>
              <w:spacing w:line="256" w:lineRule="auto"/>
              <w:jc w:val="center"/>
              <w:rPr>
                <w:rFonts w:asciiTheme="minorHAnsi" w:hAnsiTheme="minorHAnsi" w:cstheme="minorHAnsi"/>
                <w:sz w:val="22"/>
                <w:lang w:val="ru-RU"/>
              </w:rPr>
            </w:pPr>
            <w:r w:rsidRPr="00762B0F">
              <w:rPr>
                <w:rFonts w:asciiTheme="minorHAnsi" w:hAnsiTheme="minorHAnsi" w:cstheme="minorHAnsi"/>
                <w:sz w:val="22"/>
              </w:rPr>
              <w:t>______________</w:t>
            </w:r>
            <w:r w:rsidRPr="00762B0F">
              <w:rPr>
                <w:rFonts w:asciiTheme="minorHAnsi" w:hAnsiTheme="minorHAnsi" w:cstheme="minorHAnsi"/>
                <w:sz w:val="22"/>
                <w:lang w:val="ru-RU"/>
              </w:rPr>
              <w:tab/>
              <w:t xml:space="preserve">         _________20__ </w:t>
            </w:r>
          </w:p>
          <w:p w14:paraId="4FFAD459" w14:textId="77777777" w:rsidR="00D0565D" w:rsidRPr="00762B0F" w:rsidRDefault="00D0565D" w:rsidP="005316D6">
            <w:pPr>
              <w:spacing w:line="256" w:lineRule="auto"/>
              <w:jc w:val="center"/>
              <w:rPr>
                <w:rFonts w:asciiTheme="minorHAnsi" w:hAnsiTheme="minorHAnsi" w:cstheme="minorHAnsi"/>
                <w:b/>
                <w:sz w:val="22"/>
                <w:lang w:val="ru-RU"/>
              </w:rPr>
            </w:pPr>
            <w:r w:rsidRPr="00762B0F">
              <w:rPr>
                <w:rFonts w:asciiTheme="minorHAnsi" w:hAnsiTheme="minorHAnsi" w:cstheme="minorHAnsi"/>
                <w:sz w:val="22"/>
              </w:rPr>
              <w:t>місце складання</w:t>
            </w:r>
          </w:p>
        </w:tc>
      </w:tr>
      <w:tr w:rsidR="00D0565D" w:rsidRPr="00762B0F" w14:paraId="7D0CD6C2" w14:textId="77777777" w:rsidTr="005316D6">
        <w:tc>
          <w:tcPr>
            <w:tcW w:w="4819" w:type="dxa"/>
            <w:tcBorders>
              <w:top w:val="single" w:sz="4" w:space="0" w:color="auto"/>
              <w:left w:val="single" w:sz="4" w:space="0" w:color="auto"/>
              <w:bottom w:val="single" w:sz="4" w:space="0" w:color="auto"/>
              <w:right w:val="single" w:sz="4" w:space="0" w:color="auto"/>
            </w:tcBorders>
          </w:tcPr>
          <w:p w14:paraId="7EE8D99B" w14:textId="77777777" w:rsidR="00D0565D" w:rsidRPr="00762B0F" w:rsidRDefault="00D0565D" w:rsidP="005316D6">
            <w:pPr>
              <w:spacing w:line="256" w:lineRule="auto"/>
              <w:jc w:val="center"/>
              <w:rPr>
                <w:rFonts w:asciiTheme="minorHAnsi" w:hAnsiTheme="minorHAnsi" w:cstheme="minorHAnsi"/>
                <w:sz w:val="22"/>
                <w:lang w:val="en-US"/>
              </w:rPr>
            </w:pPr>
            <w:r w:rsidRPr="00762B0F">
              <w:rPr>
                <w:rFonts w:asciiTheme="minorHAnsi" w:hAnsiTheme="minorHAnsi" w:cstheme="minorHAnsi"/>
                <w:sz w:val="22"/>
                <w:lang w:val="en-US"/>
              </w:rPr>
              <w:t>to Attachment</w:t>
            </w:r>
            <w:r w:rsidRPr="00762B0F">
              <w:rPr>
                <w:rFonts w:asciiTheme="minorHAnsi" w:hAnsiTheme="minorHAnsi" w:cstheme="minorHAnsi"/>
                <w:sz w:val="22"/>
              </w:rPr>
              <w:t xml:space="preserve"> No. ____</w:t>
            </w:r>
          </w:p>
          <w:p w14:paraId="45F11C79" w14:textId="77777777" w:rsidR="00D0565D" w:rsidRPr="00762B0F" w:rsidRDefault="00D0565D" w:rsidP="005316D6">
            <w:pPr>
              <w:spacing w:line="256" w:lineRule="auto"/>
              <w:jc w:val="center"/>
              <w:rPr>
                <w:rFonts w:asciiTheme="minorHAnsi" w:hAnsiTheme="minorHAnsi" w:cstheme="minorHAnsi"/>
                <w:sz w:val="22"/>
              </w:rPr>
            </w:pPr>
            <w:r w:rsidRPr="00762B0F">
              <w:rPr>
                <w:rFonts w:asciiTheme="minorHAnsi" w:hAnsiTheme="minorHAnsi" w:cstheme="minorHAnsi"/>
                <w:sz w:val="22"/>
                <w:lang w:val="en-US"/>
              </w:rPr>
              <w:t>to the Contract</w:t>
            </w:r>
            <w:r w:rsidRPr="00762B0F">
              <w:rPr>
                <w:rFonts w:asciiTheme="minorHAnsi" w:hAnsiTheme="minorHAnsi" w:cstheme="minorHAnsi"/>
                <w:sz w:val="22"/>
              </w:rPr>
              <w:t xml:space="preserve"> </w:t>
            </w:r>
          </w:p>
          <w:p w14:paraId="5FE000D0" w14:textId="106588A1" w:rsidR="00D0565D" w:rsidRPr="00762B0F" w:rsidRDefault="00D0565D" w:rsidP="00661B1A">
            <w:pPr>
              <w:spacing w:line="256" w:lineRule="auto"/>
              <w:jc w:val="center"/>
              <w:rPr>
                <w:rFonts w:asciiTheme="minorHAnsi" w:hAnsiTheme="minorHAnsi" w:cstheme="minorHAnsi"/>
                <w:b/>
                <w:sz w:val="22"/>
              </w:rPr>
            </w:pPr>
            <w:r w:rsidRPr="00762B0F">
              <w:rPr>
                <w:rFonts w:asciiTheme="minorHAnsi" w:hAnsiTheme="minorHAnsi" w:cstheme="minorHAnsi"/>
                <w:b/>
                <w:sz w:val="22"/>
                <w:lang w:val="de-DE"/>
              </w:rPr>
              <w:t xml:space="preserve">No. UGV _________ </w:t>
            </w:r>
            <w:r w:rsidRPr="00762B0F">
              <w:rPr>
                <w:rFonts w:asciiTheme="minorHAnsi" w:hAnsiTheme="minorHAnsi" w:cstheme="minorHAnsi"/>
                <w:sz w:val="22"/>
                <w:lang w:val="en-US"/>
              </w:rPr>
              <w:t>dated</w:t>
            </w:r>
            <w:r w:rsidRPr="00762B0F">
              <w:rPr>
                <w:rFonts w:asciiTheme="minorHAnsi" w:hAnsiTheme="minorHAnsi" w:cstheme="minorHAnsi"/>
                <w:sz w:val="22"/>
              </w:rPr>
              <w:t xml:space="preserve"> ______20_</w:t>
            </w:r>
          </w:p>
        </w:tc>
        <w:tc>
          <w:tcPr>
            <w:tcW w:w="4820" w:type="dxa"/>
            <w:tcBorders>
              <w:top w:val="single" w:sz="4" w:space="0" w:color="auto"/>
              <w:left w:val="single" w:sz="4" w:space="0" w:color="auto"/>
              <w:bottom w:val="single" w:sz="4" w:space="0" w:color="auto"/>
              <w:right w:val="single" w:sz="4" w:space="0" w:color="auto"/>
            </w:tcBorders>
            <w:hideMark/>
          </w:tcPr>
          <w:p w14:paraId="2F8C143D" w14:textId="77777777" w:rsidR="00D0565D" w:rsidRPr="00762B0F" w:rsidRDefault="00D0565D" w:rsidP="005316D6">
            <w:pPr>
              <w:spacing w:line="256" w:lineRule="auto"/>
              <w:jc w:val="center"/>
              <w:rPr>
                <w:rFonts w:asciiTheme="minorHAnsi" w:hAnsiTheme="minorHAnsi" w:cstheme="minorHAnsi"/>
                <w:sz w:val="22"/>
                <w:lang w:val="ru-RU"/>
              </w:rPr>
            </w:pPr>
            <w:r w:rsidRPr="00762B0F">
              <w:rPr>
                <w:rFonts w:asciiTheme="minorHAnsi" w:hAnsiTheme="minorHAnsi" w:cstheme="minorHAnsi"/>
                <w:sz w:val="22"/>
              </w:rPr>
              <w:t>До Додатку № ____</w:t>
            </w:r>
          </w:p>
          <w:p w14:paraId="2BF1387C" w14:textId="77777777" w:rsidR="00D0565D" w:rsidRPr="00762B0F" w:rsidRDefault="00D0565D" w:rsidP="005316D6">
            <w:pPr>
              <w:spacing w:line="256" w:lineRule="auto"/>
              <w:jc w:val="center"/>
              <w:rPr>
                <w:rFonts w:asciiTheme="minorHAnsi" w:hAnsiTheme="minorHAnsi" w:cstheme="minorHAnsi"/>
                <w:sz w:val="22"/>
              </w:rPr>
            </w:pPr>
            <w:r w:rsidRPr="00762B0F">
              <w:rPr>
                <w:rFonts w:asciiTheme="minorHAnsi" w:hAnsiTheme="minorHAnsi" w:cstheme="minorHAnsi"/>
                <w:sz w:val="22"/>
              </w:rPr>
              <w:t>До Договору</w:t>
            </w:r>
          </w:p>
          <w:p w14:paraId="6010BC18" w14:textId="77777777" w:rsidR="00D0565D" w:rsidRPr="00762B0F" w:rsidRDefault="00D0565D" w:rsidP="005316D6">
            <w:pPr>
              <w:spacing w:line="256" w:lineRule="auto"/>
              <w:jc w:val="center"/>
              <w:rPr>
                <w:rFonts w:asciiTheme="minorHAnsi" w:hAnsiTheme="minorHAnsi" w:cstheme="minorHAnsi"/>
                <w:b/>
                <w:sz w:val="22"/>
              </w:rPr>
            </w:pPr>
            <w:r w:rsidRPr="00762B0F">
              <w:rPr>
                <w:rFonts w:asciiTheme="minorHAnsi" w:hAnsiTheme="minorHAnsi" w:cstheme="minorHAnsi"/>
                <w:b/>
                <w:sz w:val="22"/>
              </w:rPr>
              <w:t xml:space="preserve">№ </w:t>
            </w:r>
            <w:r w:rsidRPr="00762B0F">
              <w:rPr>
                <w:rFonts w:asciiTheme="minorHAnsi" w:hAnsiTheme="minorHAnsi" w:cstheme="minorHAnsi"/>
                <w:b/>
                <w:sz w:val="22"/>
                <w:lang w:val="de-DE"/>
              </w:rPr>
              <w:t>UGV</w:t>
            </w:r>
            <w:r w:rsidRPr="00762B0F">
              <w:rPr>
                <w:rFonts w:asciiTheme="minorHAnsi" w:hAnsiTheme="minorHAnsi" w:cstheme="minorHAnsi"/>
                <w:b/>
                <w:sz w:val="22"/>
              </w:rPr>
              <w:t xml:space="preserve"> ________ </w:t>
            </w:r>
            <w:r w:rsidRPr="00762B0F">
              <w:rPr>
                <w:rFonts w:asciiTheme="minorHAnsi" w:hAnsiTheme="minorHAnsi" w:cstheme="minorHAnsi"/>
                <w:bCs/>
                <w:sz w:val="22"/>
              </w:rPr>
              <w:t>від _______20</w:t>
            </w:r>
            <w:r w:rsidRPr="00762B0F">
              <w:rPr>
                <w:rFonts w:asciiTheme="minorHAnsi" w:hAnsiTheme="minorHAnsi" w:cstheme="minorHAnsi"/>
                <w:bCs/>
                <w:sz w:val="22"/>
                <w:lang w:val="ru-RU"/>
              </w:rPr>
              <w:t>_ </w:t>
            </w:r>
          </w:p>
        </w:tc>
      </w:tr>
      <w:tr w:rsidR="00D0565D" w:rsidRPr="00762B0F" w14:paraId="25007065" w14:textId="77777777" w:rsidTr="005316D6">
        <w:tc>
          <w:tcPr>
            <w:tcW w:w="4819" w:type="dxa"/>
            <w:tcBorders>
              <w:top w:val="single" w:sz="4" w:space="0" w:color="auto"/>
              <w:left w:val="single" w:sz="4" w:space="0" w:color="auto"/>
              <w:bottom w:val="single" w:sz="4" w:space="0" w:color="auto"/>
              <w:right w:val="single" w:sz="4" w:space="0" w:color="auto"/>
            </w:tcBorders>
            <w:hideMark/>
          </w:tcPr>
          <w:p w14:paraId="7097BBD9" w14:textId="77777777" w:rsidR="00D0565D" w:rsidRPr="00762B0F" w:rsidRDefault="00D0565D" w:rsidP="005316D6">
            <w:pPr>
              <w:spacing w:line="256" w:lineRule="auto"/>
              <w:jc w:val="both"/>
              <w:rPr>
                <w:rFonts w:asciiTheme="minorHAnsi" w:hAnsiTheme="minorHAnsi" w:cstheme="minorHAnsi"/>
                <w:sz w:val="22"/>
                <w:lang w:val="en-US"/>
              </w:rPr>
            </w:pPr>
            <w:r w:rsidRPr="00762B0F">
              <w:rPr>
                <w:rFonts w:asciiTheme="minorHAnsi" w:hAnsiTheme="minorHAnsi" w:cstheme="minorHAnsi"/>
                <w:b/>
                <w:sz w:val="22"/>
                <w:lang w:val="en-US"/>
              </w:rPr>
              <w:t>Joint Stock Company</w:t>
            </w:r>
            <w:r w:rsidRPr="00762B0F">
              <w:rPr>
                <w:rFonts w:asciiTheme="minorHAnsi" w:hAnsiTheme="minorHAnsi" w:cstheme="minorHAnsi"/>
                <w:b/>
                <w:sz w:val="22"/>
              </w:rPr>
              <w:t xml:space="preserve"> «</w:t>
            </w:r>
            <w:r w:rsidRPr="00762B0F">
              <w:rPr>
                <w:rFonts w:asciiTheme="minorHAnsi" w:hAnsiTheme="minorHAnsi" w:cstheme="minorHAnsi"/>
                <w:b/>
                <w:sz w:val="22"/>
                <w:lang w:val="en-US"/>
              </w:rPr>
              <w:t>Ukrgasvydobuvannya</w:t>
            </w:r>
            <w:r w:rsidRPr="00762B0F">
              <w:rPr>
                <w:rFonts w:asciiTheme="minorHAnsi" w:hAnsiTheme="minorHAnsi" w:cstheme="minorHAnsi"/>
                <w:b/>
                <w:sz w:val="22"/>
              </w:rPr>
              <w:t>»,</w:t>
            </w:r>
            <w:r w:rsidRPr="00762B0F">
              <w:rPr>
                <w:rFonts w:asciiTheme="minorHAnsi" w:hAnsiTheme="minorHAnsi" w:cstheme="minorHAnsi"/>
                <w:sz w:val="22"/>
              </w:rPr>
              <w:t xml:space="preserve"> </w:t>
            </w:r>
            <w:r w:rsidRPr="00762B0F">
              <w:rPr>
                <w:rFonts w:asciiTheme="minorHAnsi" w:hAnsiTheme="minorHAnsi" w:cstheme="minorHAnsi"/>
                <w:sz w:val="22"/>
                <w:lang w:val="en-US"/>
              </w:rPr>
              <w:t>Kyiv</w:t>
            </w:r>
            <w:r w:rsidRPr="00762B0F">
              <w:rPr>
                <w:rFonts w:asciiTheme="minorHAnsi" w:hAnsiTheme="minorHAnsi" w:cstheme="minorHAnsi"/>
                <w:sz w:val="22"/>
              </w:rPr>
              <w:t xml:space="preserve">, </w:t>
            </w:r>
            <w:r w:rsidRPr="00762B0F">
              <w:rPr>
                <w:rFonts w:asciiTheme="minorHAnsi" w:hAnsiTheme="minorHAnsi" w:cstheme="minorHAnsi"/>
                <w:sz w:val="22"/>
                <w:lang w:val="en-US"/>
              </w:rPr>
              <w:t>Ukraine</w:t>
            </w:r>
            <w:r w:rsidRPr="00762B0F">
              <w:rPr>
                <w:rFonts w:asciiTheme="minorHAnsi" w:hAnsiTheme="minorHAnsi" w:cstheme="minorHAnsi"/>
                <w:sz w:val="22"/>
              </w:rPr>
              <w:t xml:space="preserve">, </w:t>
            </w:r>
            <w:r w:rsidRPr="00762B0F">
              <w:rPr>
                <w:rFonts w:asciiTheme="minorHAnsi" w:hAnsiTheme="minorHAnsi" w:cstheme="minorHAnsi"/>
                <w:sz w:val="22"/>
                <w:lang w:val="en-US"/>
              </w:rPr>
              <w:t xml:space="preserve">hereinafter referred to as the Buyer, _________________________________________________________________________________, acting _______________________________, on the one hand, and </w:t>
            </w:r>
            <w:r w:rsidRPr="00762B0F">
              <w:rPr>
                <w:rFonts w:asciiTheme="minorHAnsi" w:hAnsiTheme="minorHAnsi" w:cstheme="minorHAnsi"/>
                <w:b/>
                <w:bCs/>
                <w:sz w:val="22"/>
                <w:lang w:val="en-US"/>
              </w:rPr>
              <w:t>______________________</w:t>
            </w:r>
            <w:r w:rsidRPr="00762B0F">
              <w:rPr>
                <w:rFonts w:asciiTheme="minorHAnsi" w:hAnsiTheme="minorHAnsi" w:cstheme="minorHAnsi"/>
                <w:sz w:val="22"/>
                <w:lang w:val="en-US"/>
              </w:rPr>
              <w:t xml:space="preserve">, hereinafter referred  to  as the Supplier, represented by ______________________________________, acting on the basis of ______________ as another party on the other hand, collectively or individually referred to as Parties and/or Party respectively, have signed this Certificate confirming that according to </w:t>
            </w:r>
            <w:r w:rsidRPr="00762B0F">
              <w:rPr>
                <w:rFonts w:asciiTheme="minorHAnsi" w:hAnsiTheme="minorHAnsi" w:cstheme="minorHAnsi"/>
                <w:noProof/>
                <w:sz w:val="22"/>
                <w:lang w:val="en-US"/>
              </w:rPr>
              <w:t>Appendix</w:t>
            </w:r>
            <w:r w:rsidRPr="00762B0F">
              <w:rPr>
                <w:rFonts w:asciiTheme="minorHAnsi" w:hAnsiTheme="minorHAnsi" w:cstheme="minorHAnsi"/>
                <w:sz w:val="22"/>
                <w:lang w:val="en-US"/>
              </w:rPr>
              <w:t xml:space="preserve"> No. _____ to the Contract____________dated___________20_ the Supplier has transferred and the Buyer has accepted the following  Goods</w:t>
            </w:r>
          </w:p>
        </w:tc>
        <w:tc>
          <w:tcPr>
            <w:tcW w:w="4820" w:type="dxa"/>
            <w:tcBorders>
              <w:top w:val="single" w:sz="4" w:space="0" w:color="auto"/>
              <w:left w:val="single" w:sz="4" w:space="0" w:color="auto"/>
              <w:bottom w:val="single" w:sz="4" w:space="0" w:color="auto"/>
              <w:right w:val="single" w:sz="4" w:space="0" w:color="auto"/>
            </w:tcBorders>
          </w:tcPr>
          <w:p w14:paraId="080E58EA" w14:textId="77777777" w:rsidR="00D0565D" w:rsidRPr="00762B0F" w:rsidRDefault="00D0565D" w:rsidP="005316D6">
            <w:pPr>
              <w:spacing w:line="256" w:lineRule="auto"/>
              <w:jc w:val="both"/>
              <w:rPr>
                <w:rFonts w:asciiTheme="minorHAnsi" w:hAnsiTheme="minorHAnsi" w:cstheme="minorHAnsi"/>
                <w:sz w:val="22"/>
                <w:lang w:val="ru-RU"/>
              </w:rPr>
            </w:pPr>
            <w:r w:rsidRPr="00762B0F">
              <w:rPr>
                <w:rFonts w:asciiTheme="minorHAnsi" w:hAnsiTheme="minorHAnsi" w:cstheme="minorHAnsi"/>
                <w:b/>
                <w:sz w:val="22"/>
              </w:rPr>
              <w:t>Акціонерне</w:t>
            </w:r>
            <w:r w:rsidRPr="00762B0F">
              <w:rPr>
                <w:rFonts w:asciiTheme="minorHAnsi" w:hAnsiTheme="minorHAnsi" w:cstheme="minorHAnsi"/>
                <w:b/>
                <w:sz w:val="22"/>
                <w:lang w:val="ru-RU"/>
              </w:rPr>
              <w:t xml:space="preserve"> </w:t>
            </w:r>
            <w:r w:rsidRPr="00762B0F">
              <w:rPr>
                <w:rFonts w:asciiTheme="minorHAnsi" w:hAnsiTheme="minorHAnsi" w:cstheme="minorHAnsi"/>
                <w:b/>
                <w:sz w:val="22"/>
              </w:rPr>
              <w:t>товариство</w:t>
            </w:r>
            <w:r w:rsidRPr="00762B0F">
              <w:rPr>
                <w:rFonts w:asciiTheme="minorHAnsi" w:hAnsiTheme="minorHAnsi" w:cstheme="minorHAnsi"/>
                <w:b/>
                <w:sz w:val="22"/>
                <w:lang w:val="ru-RU"/>
              </w:rPr>
              <w:t xml:space="preserve"> «</w:t>
            </w:r>
            <w:r w:rsidRPr="00762B0F">
              <w:rPr>
                <w:rFonts w:asciiTheme="minorHAnsi" w:hAnsiTheme="minorHAnsi" w:cstheme="minorHAnsi"/>
                <w:b/>
                <w:sz w:val="22"/>
              </w:rPr>
              <w:t>Укргазвидобування</w:t>
            </w:r>
            <w:r w:rsidRPr="00762B0F">
              <w:rPr>
                <w:rFonts w:asciiTheme="minorHAnsi" w:hAnsiTheme="minorHAnsi" w:cstheme="minorHAnsi"/>
                <w:b/>
                <w:sz w:val="22"/>
                <w:lang w:val="ru-RU"/>
              </w:rPr>
              <w:t>»,</w:t>
            </w:r>
            <w:r w:rsidRPr="00762B0F">
              <w:rPr>
                <w:rFonts w:asciiTheme="minorHAnsi" w:hAnsiTheme="minorHAnsi" w:cstheme="minorHAnsi"/>
                <w:sz w:val="22"/>
                <w:lang w:val="ru-RU"/>
              </w:rPr>
              <w:t xml:space="preserve"> </w:t>
            </w:r>
            <w:r w:rsidRPr="00762B0F">
              <w:rPr>
                <w:rFonts w:asciiTheme="minorHAnsi" w:hAnsiTheme="minorHAnsi" w:cstheme="minorHAnsi"/>
                <w:sz w:val="22"/>
              </w:rPr>
              <w:t>Київ</w:t>
            </w:r>
            <w:r w:rsidRPr="00762B0F">
              <w:rPr>
                <w:rFonts w:asciiTheme="minorHAnsi" w:hAnsiTheme="minorHAnsi" w:cstheme="minorHAnsi"/>
                <w:sz w:val="22"/>
                <w:lang w:val="ru-RU"/>
              </w:rPr>
              <w:t xml:space="preserve">, </w:t>
            </w:r>
            <w:r w:rsidRPr="00762B0F">
              <w:rPr>
                <w:rFonts w:asciiTheme="minorHAnsi" w:hAnsiTheme="minorHAnsi" w:cstheme="minorHAnsi"/>
                <w:sz w:val="22"/>
              </w:rPr>
              <w:t>Україна</w:t>
            </w:r>
            <w:r w:rsidRPr="00762B0F">
              <w:rPr>
                <w:rFonts w:asciiTheme="minorHAnsi" w:hAnsiTheme="minorHAnsi" w:cstheme="minorHAnsi"/>
                <w:sz w:val="22"/>
                <w:lang w:val="ru-RU"/>
              </w:rPr>
              <w:t xml:space="preserve">, </w:t>
            </w:r>
            <w:r w:rsidRPr="00762B0F">
              <w:rPr>
                <w:rFonts w:asciiTheme="minorHAnsi" w:hAnsiTheme="minorHAnsi" w:cstheme="minorHAnsi"/>
                <w:sz w:val="22"/>
              </w:rPr>
              <w:t>надалі</w:t>
            </w:r>
            <w:r w:rsidRPr="00762B0F">
              <w:rPr>
                <w:rFonts w:asciiTheme="minorHAnsi" w:hAnsiTheme="minorHAnsi" w:cstheme="minorHAnsi"/>
                <w:sz w:val="22"/>
                <w:lang w:val="ru-RU"/>
              </w:rPr>
              <w:t xml:space="preserve"> </w:t>
            </w:r>
            <w:r w:rsidRPr="00762B0F">
              <w:rPr>
                <w:rFonts w:asciiTheme="minorHAnsi" w:hAnsiTheme="minorHAnsi" w:cstheme="minorHAnsi"/>
                <w:sz w:val="22"/>
              </w:rPr>
              <w:t>Покупець</w:t>
            </w:r>
            <w:r w:rsidRPr="00762B0F">
              <w:rPr>
                <w:rFonts w:asciiTheme="minorHAnsi" w:hAnsiTheme="minorHAnsi" w:cstheme="minorHAnsi"/>
                <w:sz w:val="22"/>
                <w:lang w:val="ru-RU"/>
              </w:rPr>
              <w:t xml:space="preserve">, </w:t>
            </w:r>
            <w:r w:rsidRPr="00762B0F">
              <w:rPr>
                <w:rFonts w:asciiTheme="minorHAnsi" w:hAnsiTheme="minorHAnsi" w:cstheme="minorHAnsi"/>
                <w:sz w:val="22"/>
              </w:rPr>
              <w:t>в</w:t>
            </w:r>
            <w:r w:rsidRPr="00762B0F">
              <w:rPr>
                <w:rFonts w:asciiTheme="minorHAnsi" w:hAnsiTheme="minorHAnsi" w:cstheme="minorHAnsi"/>
                <w:sz w:val="22"/>
                <w:lang w:val="ru-RU"/>
              </w:rPr>
              <w:t xml:space="preserve"> </w:t>
            </w:r>
            <w:r w:rsidRPr="00762B0F">
              <w:rPr>
                <w:rFonts w:asciiTheme="minorHAnsi" w:hAnsiTheme="minorHAnsi" w:cstheme="minorHAnsi"/>
                <w:sz w:val="22"/>
              </w:rPr>
              <w:t>особі</w:t>
            </w:r>
            <w:r w:rsidRPr="00762B0F">
              <w:rPr>
                <w:rFonts w:asciiTheme="minorHAnsi" w:hAnsiTheme="minorHAnsi" w:cstheme="minorHAnsi"/>
                <w:sz w:val="22"/>
                <w:lang w:val="ru-RU"/>
              </w:rPr>
              <w:t xml:space="preserve"> ___________________________________________________________________________, </w:t>
            </w:r>
            <w:r w:rsidRPr="00762B0F">
              <w:rPr>
                <w:rFonts w:asciiTheme="minorHAnsi" w:hAnsiTheme="minorHAnsi" w:cstheme="minorHAnsi"/>
                <w:sz w:val="22"/>
              </w:rPr>
              <w:t>який</w:t>
            </w:r>
            <w:r w:rsidRPr="00762B0F">
              <w:rPr>
                <w:rFonts w:asciiTheme="minorHAnsi" w:hAnsiTheme="minorHAnsi" w:cstheme="minorHAnsi"/>
                <w:sz w:val="22"/>
                <w:lang w:val="ru-RU"/>
              </w:rPr>
              <w:t xml:space="preserve"> </w:t>
            </w:r>
            <w:r w:rsidRPr="00762B0F">
              <w:rPr>
                <w:rFonts w:asciiTheme="minorHAnsi" w:hAnsiTheme="minorHAnsi" w:cstheme="minorHAnsi"/>
                <w:sz w:val="22"/>
              </w:rPr>
              <w:t>діє</w:t>
            </w:r>
            <w:r w:rsidRPr="00762B0F">
              <w:rPr>
                <w:rFonts w:asciiTheme="minorHAnsi" w:hAnsiTheme="minorHAnsi" w:cstheme="minorHAnsi"/>
                <w:sz w:val="22"/>
                <w:lang w:val="ru-RU"/>
              </w:rPr>
              <w:t xml:space="preserve"> </w:t>
            </w:r>
            <w:r w:rsidRPr="00762B0F">
              <w:rPr>
                <w:rFonts w:asciiTheme="minorHAnsi" w:hAnsiTheme="minorHAnsi" w:cstheme="minorHAnsi"/>
                <w:sz w:val="22"/>
              </w:rPr>
              <w:t>на</w:t>
            </w:r>
            <w:r w:rsidRPr="00762B0F">
              <w:rPr>
                <w:rFonts w:asciiTheme="minorHAnsi" w:hAnsiTheme="minorHAnsi" w:cstheme="minorHAnsi"/>
                <w:sz w:val="22"/>
                <w:lang w:val="ru-RU"/>
              </w:rPr>
              <w:t xml:space="preserve"> </w:t>
            </w:r>
            <w:r w:rsidRPr="00762B0F">
              <w:rPr>
                <w:rFonts w:asciiTheme="minorHAnsi" w:hAnsiTheme="minorHAnsi" w:cstheme="minorHAnsi"/>
                <w:sz w:val="22"/>
              </w:rPr>
              <w:t>підставі</w:t>
            </w:r>
            <w:r w:rsidRPr="00762B0F">
              <w:rPr>
                <w:rFonts w:asciiTheme="minorHAnsi" w:hAnsiTheme="minorHAnsi" w:cstheme="minorHAnsi"/>
                <w:sz w:val="22"/>
                <w:lang w:val="ru-RU"/>
              </w:rPr>
              <w:t xml:space="preserve"> _______________________________, </w:t>
            </w:r>
            <w:r w:rsidRPr="00762B0F">
              <w:rPr>
                <w:rFonts w:asciiTheme="minorHAnsi" w:hAnsiTheme="minorHAnsi" w:cstheme="minorHAnsi"/>
                <w:sz w:val="22"/>
              </w:rPr>
              <w:t>з</w:t>
            </w:r>
            <w:r w:rsidRPr="00762B0F">
              <w:rPr>
                <w:rFonts w:asciiTheme="minorHAnsi" w:hAnsiTheme="minorHAnsi" w:cstheme="minorHAnsi"/>
                <w:sz w:val="22"/>
                <w:lang w:val="ru-RU"/>
              </w:rPr>
              <w:t xml:space="preserve"> </w:t>
            </w:r>
            <w:r w:rsidRPr="00762B0F">
              <w:rPr>
                <w:rFonts w:asciiTheme="minorHAnsi" w:hAnsiTheme="minorHAnsi" w:cstheme="minorHAnsi"/>
                <w:sz w:val="22"/>
              </w:rPr>
              <w:t>однієї</w:t>
            </w:r>
            <w:r w:rsidRPr="00762B0F">
              <w:rPr>
                <w:rFonts w:asciiTheme="minorHAnsi" w:hAnsiTheme="minorHAnsi" w:cstheme="minorHAnsi"/>
                <w:sz w:val="22"/>
                <w:lang w:val="ru-RU"/>
              </w:rPr>
              <w:t xml:space="preserve"> </w:t>
            </w:r>
            <w:r w:rsidRPr="00762B0F">
              <w:rPr>
                <w:rFonts w:asciiTheme="minorHAnsi" w:hAnsiTheme="minorHAnsi" w:cstheme="minorHAnsi"/>
                <w:sz w:val="22"/>
              </w:rPr>
              <w:t>Сторони</w:t>
            </w:r>
            <w:r w:rsidRPr="00762B0F">
              <w:rPr>
                <w:rFonts w:asciiTheme="minorHAnsi" w:hAnsiTheme="minorHAnsi" w:cstheme="minorHAnsi"/>
                <w:sz w:val="22"/>
                <w:lang w:val="ru-RU"/>
              </w:rPr>
              <w:t xml:space="preserve">, </w:t>
            </w:r>
            <w:r w:rsidRPr="00762B0F">
              <w:rPr>
                <w:rFonts w:asciiTheme="minorHAnsi" w:hAnsiTheme="minorHAnsi" w:cstheme="minorHAnsi"/>
                <w:sz w:val="22"/>
              </w:rPr>
              <w:t>та</w:t>
            </w:r>
            <w:r w:rsidRPr="00762B0F">
              <w:rPr>
                <w:rFonts w:asciiTheme="minorHAnsi" w:hAnsiTheme="minorHAnsi" w:cstheme="minorHAnsi"/>
                <w:sz w:val="22"/>
                <w:lang w:val="ru-RU"/>
              </w:rPr>
              <w:t xml:space="preserve"> </w:t>
            </w:r>
            <w:r w:rsidRPr="00762B0F">
              <w:rPr>
                <w:rFonts w:asciiTheme="minorHAnsi" w:hAnsiTheme="minorHAnsi" w:cstheme="minorHAnsi"/>
                <w:b/>
                <w:bCs/>
                <w:sz w:val="22"/>
                <w:lang w:val="ru-RU"/>
              </w:rPr>
              <w:t>_________________________________________</w:t>
            </w:r>
            <w:r w:rsidRPr="00762B0F">
              <w:rPr>
                <w:rFonts w:asciiTheme="minorHAnsi" w:hAnsiTheme="minorHAnsi" w:cstheme="minorHAnsi"/>
                <w:sz w:val="22"/>
                <w:lang w:val="ru-RU"/>
              </w:rPr>
              <w:t xml:space="preserve"> </w:t>
            </w:r>
            <w:r w:rsidRPr="00762B0F">
              <w:rPr>
                <w:rFonts w:asciiTheme="minorHAnsi" w:hAnsiTheme="minorHAnsi" w:cstheme="minorHAnsi"/>
                <w:sz w:val="22"/>
              </w:rPr>
              <w:t>в</w:t>
            </w:r>
            <w:r w:rsidRPr="00762B0F">
              <w:rPr>
                <w:rFonts w:asciiTheme="minorHAnsi" w:hAnsiTheme="minorHAnsi" w:cstheme="minorHAnsi"/>
                <w:sz w:val="22"/>
                <w:lang w:val="ru-RU"/>
              </w:rPr>
              <w:t xml:space="preserve"> </w:t>
            </w:r>
            <w:r w:rsidRPr="00762B0F">
              <w:rPr>
                <w:rFonts w:asciiTheme="minorHAnsi" w:hAnsiTheme="minorHAnsi" w:cstheme="minorHAnsi"/>
                <w:sz w:val="22"/>
              </w:rPr>
              <w:t>подальшому</w:t>
            </w:r>
            <w:r w:rsidRPr="00762B0F">
              <w:rPr>
                <w:rFonts w:asciiTheme="minorHAnsi" w:hAnsiTheme="minorHAnsi" w:cstheme="minorHAnsi"/>
                <w:sz w:val="22"/>
                <w:lang w:val="ru-RU"/>
              </w:rPr>
              <w:t xml:space="preserve"> </w:t>
            </w:r>
            <w:r w:rsidRPr="00762B0F">
              <w:rPr>
                <w:rFonts w:asciiTheme="minorHAnsi" w:hAnsiTheme="minorHAnsi" w:cstheme="minorHAnsi"/>
                <w:sz w:val="22"/>
              </w:rPr>
              <w:t>Постачальник</w:t>
            </w:r>
            <w:r w:rsidRPr="00762B0F">
              <w:rPr>
                <w:rFonts w:asciiTheme="minorHAnsi" w:hAnsiTheme="minorHAnsi" w:cstheme="minorHAnsi"/>
                <w:sz w:val="22"/>
                <w:lang w:val="ru-RU"/>
              </w:rPr>
              <w:t xml:space="preserve">, </w:t>
            </w:r>
            <w:r w:rsidRPr="00762B0F">
              <w:rPr>
                <w:rFonts w:asciiTheme="minorHAnsi" w:hAnsiTheme="minorHAnsi" w:cstheme="minorHAnsi"/>
                <w:sz w:val="22"/>
              </w:rPr>
              <w:t>в</w:t>
            </w:r>
            <w:r w:rsidRPr="00762B0F">
              <w:rPr>
                <w:rFonts w:asciiTheme="minorHAnsi" w:hAnsiTheme="minorHAnsi" w:cstheme="minorHAnsi"/>
                <w:sz w:val="22"/>
                <w:lang w:val="ru-RU"/>
              </w:rPr>
              <w:t xml:space="preserve"> </w:t>
            </w:r>
            <w:r w:rsidRPr="00762B0F">
              <w:rPr>
                <w:rFonts w:asciiTheme="minorHAnsi" w:hAnsiTheme="minorHAnsi" w:cstheme="minorHAnsi"/>
                <w:sz w:val="22"/>
              </w:rPr>
              <w:t>особі</w:t>
            </w:r>
            <w:r w:rsidRPr="00762B0F">
              <w:rPr>
                <w:rFonts w:asciiTheme="minorHAnsi" w:hAnsiTheme="minorHAnsi" w:cstheme="minorHAnsi"/>
                <w:sz w:val="22"/>
                <w:lang w:val="ru-RU"/>
              </w:rPr>
              <w:t xml:space="preserve"> ____________________________________, </w:t>
            </w:r>
            <w:r w:rsidRPr="00762B0F">
              <w:rPr>
                <w:rFonts w:asciiTheme="minorHAnsi" w:hAnsiTheme="minorHAnsi" w:cstheme="minorHAnsi"/>
                <w:sz w:val="22"/>
              </w:rPr>
              <w:t>який</w:t>
            </w:r>
            <w:r w:rsidRPr="00762B0F">
              <w:rPr>
                <w:rFonts w:asciiTheme="minorHAnsi" w:hAnsiTheme="minorHAnsi" w:cstheme="minorHAnsi"/>
                <w:sz w:val="22"/>
                <w:lang w:val="ru-RU"/>
              </w:rPr>
              <w:t xml:space="preserve"> </w:t>
            </w:r>
            <w:r w:rsidRPr="00762B0F">
              <w:rPr>
                <w:rFonts w:asciiTheme="minorHAnsi" w:hAnsiTheme="minorHAnsi" w:cstheme="minorHAnsi"/>
                <w:sz w:val="22"/>
              </w:rPr>
              <w:t>діє</w:t>
            </w:r>
            <w:r w:rsidRPr="00762B0F">
              <w:rPr>
                <w:rFonts w:asciiTheme="minorHAnsi" w:hAnsiTheme="minorHAnsi" w:cstheme="minorHAnsi"/>
                <w:sz w:val="22"/>
                <w:lang w:val="ru-RU"/>
              </w:rPr>
              <w:t xml:space="preserve"> </w:t>
            </w:r>
            <w:r w:rsidRPr="00762B0F">
              <w:rPr>
                <w:rFonts w:asciiTheme="minorHAnsi" w:hAnsiTheme="minorHAnsi" w:cstheme="minorHAnsi"/>
                <w:sz w:val="22"/>
              </w:rPr>
              <w:t>на</w:t>
            </w:r>
            <w:r w:rsidRPr="00762B0F">
              <w:rPr>
                <w:rFonts w:asciiTheme="minorHAnsi" w:hAnsiTheme="minorHAnsi" w:cstheme="minorHAnsi"/>
                <w:sz w:val="22"/>
                <w:lang w:val="ru-RU"/>
              </w:rPr>
              <w:t xml:space="preserve"> </w:t>
            </w:r>
            <w:r w:rsidRPr="00762B0F">
              <w:rPr>
                <w:rFonts w:asciiTheme="minorHAnsi" w:hAnsiTheme="minorHAnsi" w:cstheme="minorHAnsi"/>
                <w:sz w:val="22"/>
              </w:rPr>
              <w:t>підставі</w:t>
            </w:r>
            <w:r w:rsidRPr="00762B0F">
              <w:rPr>
                <w:rFonts w:asciiTheme="minorHAnsi" w:hAnsiTheme="minorHAnsi" w:cstheme="minorHAnsi"/>
                <w:sz w:val="22"/>
                <w:lang w:val="ru-RU"/>
              </w:rPr>
              <w:t xml:space="preserve"> _________, </w:t>
            </w:r>
            <w:r w:rsidRPr="00762B0F">
              <w:rPr>
                <w:rFonts w:asciiTheme="minorHAnsi" w:hAnsiTheme="minorHAnsi" w:cstheme="minorHAnsi"/>
                <w:sz w:val="22"/>
              </w:rPr>
              <w:t>з</w:t>
            </w:r>
            <w:r w:rsidRPr="00762B0F">
              <w:rPr>
                <w:rFonts w:asciiTheme="minorHAnsi" w:hAnsiTheme="minorHAnsi" w:cstheme="minorHAnsi"/>
                <w:sz w:val="22"/>
                <w:lang w:val="ru-RU"/>
              </w:rPr>
              <w:t xml:space="preserve"> </w:t>
            </w:r>
            <w:r w:rsidRPr="00762B0F">
              <w:rPr>
                <w:rFonts w:asciiTheme="minorHAnsi" w:hAnsiTheme="minorHAnsi" w:cstheme="minorHAnsi"/>
                <w:sz w:val="22"/>
              </w:rPr>
              <w:t>іншої</w:t>
            </w:r>
            <w:r w:rsidRPr="00762B0F">
              <w:rPr>
                <w:rFonts w:asciiTheme="minorHAnsi" w:hAnsiTheme="minorHAnsi" w:cstheme="minorHAnsi"/>
                <w:sz w:val="22"/>
                <w:lang w:val="ru-RU"/>
              </w:rPr>
              <w:t xml:space="preserve"> </w:t>
            </w:r>
            <w:r w:rsidRPr="00762B0F">
              <w:rPr>
                <w:rFonts w:asciiTheme="minorHAnsi" w:hAnsiTheme="minorHAnsi" w:cstheme="minorHAnsi"/>
                <w:sz w:val="22"/>
              </w:rPr>
              <w:t>Сторони</w:t>
            </w:r>
            <w:r w:rsidRPr="00762B0F">
              <w:rPr>
                <w:rFonts w:asciiTheme="minorHAnsi" w:hAnsiTheme="minorHAnsi" w:cstheme="minorHAnsi"/>
                <w:sz w:val="22"/>
                <w:lang w:val="ru-RU"/>
              </w:rPr>
              <w:t xml:space="preserve">, </w:t>
            </w:r>
            <w:r w:rsidRPr="00762B0F">
              <w:rPr>
                <w:rFonts w:asciiTheme="minorHAnsi" w:hAnsiTheme="minorHAnsi" w:cstheme="minorHAnsi"/>
                <w:sz w:val="22"/>
              </w:rPr>
              <w:t>які</w:t>
            </w:r>
            <w:r w:rsidRPr="00762B0F">
              <w:rPr>
                <w:rFonts w:asciiTheme="minorHAnsi" w:hAnsiTheme="minorHAnsi" w:cstheme="minorHAnsi"/>
                <w:sz w:val="22"/>
                <w:lang w:val="ru-RU"/>
              </w:rPr>
              <w:t xml:space="preserve"> </w:t>
            </w:r>
            <w:r w:rsidRPr="00762B0F">
              <w:rPr>
                <w:rFonts w:asciiTheme="minorHAnsi" w:hAnsiTheme="minorHAnsi" w:cstheme="minorHAnsi"/>
                <w:sz w:val="22"/>
              </w:rPr>
              <w:t>разом</w:t>
            </w:r>
            <w:r w:rsidRPr="00762B0F">
              <w:rPr>
                <w:rFonts w:asciiTheme="minorHAnsi" w:hAnsiTheme="minorHAnsi" w:cstheme="minorHAnsi"/>
                <w:sz w:val="22"/>
                <w:lang w:val="ru-RU"/>
              </w:rPr>
              <w:t xml:space="preserve"> </w:t>
            </w:r>
            <w:r w:rsidRPr="00762B0F">
              <w:rPr>
                <w:rFonts w:asciiTheme="minorHAnsi" w:hAnsiTheme="minorHAnsi" w:cstheme="minorHAnsi"/>
                <w:sz w:val="22"/>
              </w:rPr>
              <w:t>або</w:t>
            </w:r>
            <w:r w:rsidRPr="00762B0F">
              <w:rPr>
                <w:rFonts w:asciiTheme="minorHAnsi" w:hAnsiTheme="minorHAnsi" w:cstheme="minorHAnsi"/>
                <w:sz w:val="22"/>
                <w:lang w:val="ru-RU"/>
              </w:rPr>
              <w:t xml:space="preserve"> </w:t>
            </w:r>
            <w:r w:rsidRPr="00762B0F">
              <w:rPr>
                <w:rFonts w:asciiTheme="minorHAnsi" w:hAnsiTheme="minorHAnsi" w:cstheme="minorHAnsi"/>
                <w:sz w:val="22"/>
              </w:rPr>
              <w:t>окремо</w:t>
            </w:r>
            <w:r w:rsidRPr="00762B0F">
              <w:rPr>
                <w:rFonts w:asciiTheme="minorHAnsi" w:hAnsiTheme="minorHAnsi" w:cstheme="minorHAnsi"/>
                <w:sz w:val="22"/>
                <w:lang w:val="ru-RU"/>
              </w:rPr>
              <w:t xml:space="preserve"> </w:t>
            </w:r>
            <w:r w:rsidRPr="00762B0F">
              <w:rPr>
                <w:rFonts w:asciiTheme="minorHAnsi" w:hAnsiTheme="minorHAnsi" w:cstheme="minorHAnsi"/>
                <w:sz w:val="22"/>
              </w:rPr>
              <w:t>будуть</w:t>
            </w:r>
            <w:r w:rsidRPr="00762B0F">
              <w:rPr>
                <w:rFonts w:asciiTheme="minorHAnsi" w:hAnsiTheme="minorHAnsi" w:cstheme="minorHAnsi"/>
                <w:sz w:val="22"/>
                <w:lang w:val="ru-RU"/>
              </w:rPr>
              <w:t xml:space="preserve"> </w:t>
            </w:r>
            <w:r w:rsidRPr="00762B0F">
              <w:rPr>
                <w:rFonts w:asciiTheme="minorHAnsi" w:hAnsiTheme="minorHAnsi" w:cstheme="minorHAnsi"/>
                <w:sz w:val="22"/>
              </w:rPr>
              <w:t>називатися</w:t>
            </w:r>
            <w:r w:rsidRPr="00762B0F">
              <w:rPr>
                <w:rFonts w:asciiTheme="minorHAnsi" w:hAnsiTheme="minorHAnsi" w:cstheme="minorHAnsi"/>
                <w:sz w:val="22"/>
                <w:lang w:val="ru-RU"/>
              </w:rPr>
              <w:t xml:space="preserve"> </w:t>
            </w:r>
            <w:r w:rsidRPr="00762B0F">
              <w:rPr>
                <w:rFonts w:asciiTheme="minorHAnsi" w:hAnsiTheme="minorHAnsi" w:cstheme="minorHAnsi"/>
                <w:sz w:val="22"/>
              </w:rPr>
              <w:t>відповідно</w:t>
            </w:r>
            <w:r w:rsidRPr="00762B0F">
              <w:rPr>
                <w:rFonts w:asciiTheme="minorHAnsi" w:hAnsiTheme="minorHAnsi" w:cstheme="minorHAnsi"/>
                <w:sz w:val="22"/>
                <w:lang w:val="ru-RU"/>
              </w:rPr>
              <w:t xml:space="preserve"> </w:t>
            </w:r>
            <w:r w:rsidRPr="00762B0F">
              <w:rPr>
                <w:rFonts w:asciiTheme="minorHAnsi" w:hAnsiTheme="minorHAnsi" w:cstheme="minorHAnsi"/>
                <w:sz w:val="22"/>
              </w:rPr>
              <w:t>Сторони</w:t>
            </w:r>
            <w:r w:rsidRPr="00762B0F">
              <w:rPr>
                <w:rFonts w:asciiTheme="minorHAnsi" w:hAnsiTheme="minorHAnsi" w:cstheme="minorHAnsi"/>
                <w:sz w:val="22"/>
                <w:lang w:val="ru-RU"/>
              </w:rPr>
              <w:t xml:space="preserve"> </w:t>
            </w:r>
            <w:r w:rsidRPr="00762B0F">
              <w:rPr>
                <w:rFonts w:asciiTheme="minorHAnsi" w:hAnsiTheme="minorHAnsi" w:cstheme="minorHAnsi"/>
                <w:sz w:val="22"/>
              </w:rPr>
              <w:t>і</w:t>
            </w:r>
            <w:r w:rsidRPr="00762B0F">
              <w:rPr>
                <w:rFonts w:asciiTheme="minorHAnsi" w:hAnsiTheme="minorHAnsi" w:cstheme="minorHAnsi"/>
                <w:sz w:val="22"/>
                <w:lang w:val="ru-RU"/>
              </w:rPr>
              <w:t xml:space="preserve"> / </w:t>
            </w:r>
            <w:r w:rsidRPr="00762B0F">
              <w:rPr>
                <w:rFonts w:asciiTheme="minorHAnsi" w:hAnsiTheme="minorHAnsi" w:cstheme="minorHAnsi"/>
                <w:sz w:val="22"/>
              </w:rPr>
              <w:t>або</w:t>
            </w:r>
            <w:r w:rsidRPr="00762B0F">
              <w:rPr>
                <w:rFonts w:asciiTheme="minorHAnsi" w:hAnsiTheme="minorHAnsi" w:cstheme="minorHAnsi"/>
                <w:sz w:val="22"/>
                <w:lang w:val="ru-RU"/>
              </w:rPr>
              <w:t xml:space="preserve"> </w:t>
            </w:r>
            <w:r w:rsidRPr="00762B0F">
              <w:rPr>
                <w:rFonts w:asciiTheme="minorHAnsi" w:hAnsiTheme="minorHAnsi" w:cstheme="minorHAnsi"/>
                <w:sz w:val="22"/>
              </w:rPr>
              <w:t>Сторона</w:t>
            </w:r>
            <w:r w:rsidRPr="00762B0F">
              <w:rPr>
                <w:rFonts w:asciiTheme="minorHAnsi" w:hAnsiTheme="minorHAnsi" w:cstheme="minorHAnsi"/>
                <w:sz w:val="22"/>
                <w:lang w:val="ru-RU"/>
              </w:rPr>
              <w:t xml:space="preserve">, </w:t>
            </w:r>
            <w:r w:rsidRPr="00762B0F">
              <w:rPr>
                <w:rFonts w:asciiTheme="minorHAnsi" w:hAnsiTheme="minorHAnsi" w:cstheme="minorHAnsi"/>
                <w:sz w:val="22"/>
              </w:rPr>
              <w:t>підписали цей Акт про те, що згідно з Додатком №___ до Договору №_____ від ____ 20</w:t>
            </w:r>
            <w:r w:rsidRPr="00762B0F">
              <w:rPr>
                <w:rFonts w:asciiTheme="minorHAnsi" w:hAnsiTheme="minorHAnsi" w:cstheme="minorHAnsi"/>
                <w:sz w:val="22"/>
                <w:lang w:val="ru-RU"/>
              </w:rPr>
              <w:t xml:space="preserve">_ </w:t>
            </w:r>
            <w:r w:rsidRPr="00762B0F">
              <w:rPr>
                <w:rFonts w:asciiTheme="minorHAnsi" w:hAnsiTheme="minorHAnsi" w:cstheme="minorHAnsi"/>
                <w:sz w:val="22"/>
              </w:rPr>
              <w:t xml:space="preserve">Постачальник передав, а Покупець прийняв наступний Товар: </w:t>
            </w:r>
            <w:r w:rsidRPr="00762B0F">
              <w:rPr>
                <w:rFonts w:asciiTheme="minorHAnsi" w:hAnsiTheme="minorHAnsi" w:cstheme="minorHAnsi"/>
                <w:sz w:val="22"/>
                <w:lang w:val="ru-RU"/>
              </w:rPr>
              <w:t xml:space="preserve"> </w:t>
            </w:r>
          </w:p>
          <w:p w14:paraId="2975BDD5" w14:textId="77777777" w:rsidR="00D0565D" w:rsidRPr="00762B0F" w:rsidRDefault="00D0565D" w:rsidP="005316D6">
            <w:pPr>
              <w:spacing w:line="256" w:lineRule="auto"/>
              <w:jc w:val="both"/>
              <w:rPr>
                <w:rFonts w:asciiTheme="minorHAnsi" w:hAnsiTheme="minorHAnsi" w:cstheme="minorHAnsi"/>
                <w:b/>
                <w:sz w:val="22"/>
                <w:lang w:val="ru-RU"/>
              </w:rPr>
            </w:pPr>
          </w:p>
        </w:tc>
      </w:tr>
    </w:tbl>
    <w:p w14:paraId="1CE48845" w14:textId="77777777" w:rsidR="00D0565D" w:rsidRPr="00762B0F" w:rsidRDefault="00D0565D" w:rsidP="00D0565D">
      <w:pPr>
        <w:rPr>
          <w:rFonts w:asciiTheme="minorHAnsi" w:hAnsiTheme="minorHAnsi" w:cstheme="minorHAnsi"/>
          <w:b/>
          <w:lang w:val="ru-RU"/>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2174"/>
        <w:gridCol w:w="1188"/>
        <w:gridCol w:w="1624"/>
        <w:gridCol w:w="1089"/>
        <w:gridCol w:w="1258"/>
        <w:gridCol w:w="1613"/>
      </w:tblGrid>
      <w:tr w:rsidR="00D0565D" w:rsidRPr="00762B0F" w14:paraId="4AC726E0" w14:textId="77777777" w:rsidTr="005316D6">
        <w:tc>
          <w:tcPr>
            <w:tcW w:w="575" w:type="dxa"/>
            <w:tcBorders>
              <w:top w:val="single" w:sz="4" w:space="0" w:color="auto"/>
              <w:left w:val="single" w:sz="4" w:space="0" w:color="auto"/>
              <w:bottom w:val="single" w:sz="4" w:space="0" w:color="auto"/>
              <w:right w:val="single" w:sz="4" w:space="0" w:color="auto"/>
            </w:tcBorders>
            <w:hideMark/>
          </w:tcPr>
          <w:p w14:paraId="064C6DAD" w14:textId="77777777" w:rsidR="00D0565D" w:rsidRPr="00762B0F" w:rsidRDefault="00D0565D" w:rsidP="005316D6">
            <w:pPr>
              <w:spacing w:line="256" w:lineRule="auto"/>
              <w:ind w:right="15"/>
              <w:jc w:val="both"/>
              <w:rPr>
                <w:rFonts w:asciiTheme="minorHAnsi" w:hAnsiTheme="minorHAnsi" w:cstheme="minorHAnsi"/>
                <w:sz w:val="22"/>
              </w:rPr>
            </w:pPr>
            <w:r w:rsidRPr="00762B0F">
              <w:rPr>
                <w:rFonts w:asciiTheme="minorHAnsi" w:hAnsiTheme="minorHAnsi" w:cstheme="minorHAnsi"/>
                <w:b/>
                <w:sz w:val="22"/>
              </w:rPr>
              <w:t>№ п/п</w:t>
            </w:r>
          </w:p>
        </w:tc>
        <w:tc>
          <w:tcPr>
            <w:tcW w:w="2219" w:type="dxa"/>
            <w:tcBorders>
              <w:top w:val="single" w:sz="4" w:space="0" w:color="auto"/>
              <w:left w:val="single" w:sz="4" w:space="0" w:color="auto"/>
              <w:bottom w:val="single" w:sz="4" w:space="0" w:color="auto"/>
              <w:right w:val="single" w:sz="4" w:space="0" w:color="auto"/>
            </w:tcBorders>
            <w:hideMark/>
          </w:tcPr>
          <w:p w14:paraId="3D183893" w14:textId="77777777" w:rsidR="00D0565D" w:rsidRPr="00762B0F" w:rsidRDefault="00D0565D" w:rsidP="005316D6">
            <w:pPr>
              <w:spacing w:line="256" w:lineRule="auto"/>
              <w:ind w:right="15"/>
              <w:jc w:val="both"/>
              <w:rPr>
                <w:rFonts w:asciiTheme="minorHAnsi" w:hAnsiTheme="minorHAnsi" w:cstheme="minorHAnsi"/>
                <w:sz w:val="22"/>
              </w:rPr>
            </w:pPr>
            <w:r w:rsidRPr="00762B0F">
              <w:rPr>
                <w:rFonts w:asciiTheme="minorHAnsi" w:hAnsiTheme="minorHAnsi" w:cstheme="minorHAnsi"/>
                <w:b/>
                <w:sz w:val="22"/>
              </w:rPr>
              <w:t>Найменування Товару</w:t>
            </w:r>
            <w:r w:rsidRPr="00762B0F">
              <w:rPr>
                <w:rFonts w:asciiTheme="minorHAnsi" w:hAnsiTheme="minorHAnsi" w:cstheme="minorHAnsi"/>
                <w:b/>
                <w:sz w:val="22"/>
                <w:lang w:val="en-US"/>
              </w:rPr>
              <w:t xml:space="preserve"> </w:t>
            </w:r>
            <w:r w:rsidRPr="00762B0F">
              <w:rPr>
                <w:rFonts w:asciiTheme="minorHAnsi" w:hAnsiTheme="minorHAnsi" w:cstheme="minorHAnsi"/>
                <w:b/>
                <w:sz w:val="22"/>
              </w:rPr>
              <w:t>/</w:t>
            </w:r>
            <w:r w:rsidRPr="00762B0F">
              <w:rPr>
                <w:rFonts w:asciiTheme="minorHAnsi" w:hAnsiTheme="minorHAnsi" w:cstheme="minorHAnsi"/>
                <w:b/>
                <w:sz w:val="22"/>
                <w:lang w:val="en-US"/>
              </w:rPr>
              <w:t xml:space="preserve"> Description</w:t>
            </w:r>
          </w:p>
        </w:tc>
        <w:tc>
          <w:tcPr>
            <w:tcW w:w="1188" w:type="dxa"/>
            <w:tcBorders>
              <w:top w:val="single" w:sz="4" w:space="0" w:color="auto"/>
              <w:left w:val="single" w:sz="4" w:space="0" w:color="auto"/>
              <w:bottom w:val="single" w:sz="4" w:space="0" w:color="auto"/>
              <w:right w:val="single" w:sz="4" w:space="0" w:color="auto"/>
            </w:tcBorders>
          </w:tcPr>
          <w:p w14:paraId="653F381E" w14:textId="77777777" w:rsidR="00D0565D" w:rsidRPr="00762B0F" w:rsidRDefault="00D0565D" w:rsidP="005316D6">
            <w:pPr>
              <w:ind w:right="15"/>
              <w:jc w:val="both"/>
              <w:rPr>
                <w:rFonts w:asciiTheme="minorHAnsi" w:hAnsiTheme="minorHAnsi" w:cstheme="minorHAnsi"/>
                <w:b/>
                <w:bCs/>
                <w:color w:val="000000" w:themeColor="text1"/>
                <w:sz w:val="22"/>
              </w:rPr>
            </w:pPr>
            <w:r w:rsidRPr="00762B0F">
              <w:rPr>
                <w:rFonts w:asciiTheme="minorHAnsi" w:hAnsiTheme="minorHAnsi" w:cstheme="minorHAnsi"/>
                <w:b/>
                <w:bCs/>
                <w:color w:val="000000" w:themeColor="text1"/>
                <w:sz w:val="22"/>
              </w:rPr>
              <w:t>Місце поставки/</w:t>
            </w:r>
          </w:p>
          <w:p w14:paraId="4558B323" w14:textId="77777777" w:rsidR="00D0565D" w:rsidRPr="00762B0F" w:rsidRDefault="00D0565D" w:rsidP="005316D6">
            <w:pPr>
              <w:spacing w:line="256" w:lineRule="auto"/>
              <w:ind w:right="15"/>
              <w:jc w:val="both"/>
              <w:rPr>
                <w:rFonts w:asciiTheme="minorHAnsi" w:hAnsiTheme="minorHAnsi" w:cstheme="minorHAnsi"/>
                <w:b/>
                <w:bCs/>
                <w:sz w:val="22"/>
              </w:rPr>
            </w:pPr>
            <w:r w:rsidRPr="00762B0F">
              <w:rPr>
                <w:rFonts w:asciiTheme="minorHAnsi" w:hAnsiTheme="minorHAnsi" w:cstheme="minorHAnsi"/>
                <w:b/>
                <w:bCs/>
                <w:color w:val="000000" w:themeColor="text1"/>
                <w:sz w:val="22"/>
                <w:lang w:val="en-US"/>
              </w:rPr>
              <w:t>Delivery place</w:t>
            </w:r>
          </w:p>
        </w:tc>
        <w:tc>
          <w:tcPr>
            <w:tcW w:w="1633" w:type="dxa"/>
            <w:tcBorders>
              <w:top w:val="single" w:sz="4" w:space="0" w:color="auto"/>
              <w:left w:val="single" w:sz="4" w:space="0" w:color="auto"/>
              <w:bottom w:val="single" w:sz="4" w:space="0" w:color="auto"/>
              <w:right w:val="single" w:sz="4" w:space="0" w:color="auto"/>
            </w:tcBorders>
            <w:hideMark/>
          </w:tcPr>
          <w:p w14:paraId="76DD1031" w14:textId="77777777" w:rsidR="00D0565D" w:rsidRPr="00762B0F" w:rsidRDefault="00D0565D" w:rsidP="005316D6">
            <w:pPr>
              <w:spacing w:line="256" w:lineRule="auto"/>
              <w:ind w:right="15"/>
              <w:jc w:val="both"/>
              <w:rPr>
                <w:rFonts w:asciiTheme="minorHAnsi" w:hAnsiTheme="minorHAnsi" w:cstheme="minorHAnsi"/>
                <w:sz w:val="22"/>
              </w:rPr>
            </w:pPr>
            <w:r w:rsidRPr="00762B0F">
              <w:rPr>
                <w:rFonts w:asciiTheme="minorHAnsi" w:hAnsiTheme="minorHAnsi" w:cstheme="minorHAnsi"/>
                <w:b/>
                <w:bCs/>
                <w:sz w:val="22"/>
              </w:rPr>
              <w:t>Одиниця виміру</w:t>
            </w:r>
            <w:r w:rsidRPr="00762B0F">
              <w:rPr>
                <w:rFonts w:asciiTheme="minorHAnsi" w:hAnsiTheme="minorHAnsi" w:cstheme="minorHAnsi"/>
                <w:b/>
                <w:bCs/>
                <w:sz w:val="22"/>
                <w:lang w:val="en-US"/>
              </w:rPr>
              <w:t xml:space="preserve"> </w:t>
            </w:r>
            <w:r w:rsidRPr="00762B0F">
              <w:rPr>
                <w:rFonts w:asciiTheme="minorHAnsi" w:hAnsiTheme="minorHAnsi" w:cstheme="minorHAnsi"/>
                <w:b/>
                <w:bCs/>
                <w:sz w:val="22"/>
                <w:lang w:val="ru-RU"/>
              </w:rPr>
              <w:t>/</w:t>
            </w:r>
            <w:r w:rsidRPr="00762B0F">
              <w:rPr>
                <w:rFonts w:asciiTheme="minorHAnsi" w:hAnsiTheme="minorHAnsi" w:cstheme="minorHAnsi"/>
                <w:sz w:val="22"/>
                <w:lang w:val="ru-RU"/>
              </w:rPr>
              <w:t xml:space="preserve"> </w:t>
            </w:r>
            <w:r w:rsidRPr="00762B0F">
              <w:rPr>
                <w:rFonts w:asciiTheme="minorHAnsi" w:hAnsiTheme="minorHAnsi" w:cstheme="minorHAnsi"/>
                <w:b/>
                <w:bCs/>
                <w:sz w:val="22"/>
                <w:lang w:val="en-US"/>
              </w:rPr>
              <w:t>Measurement unit</w:t>
            </w:r>
          </w:p>
        </w:tc>
        <w:tc>
          <w:tcPr>
            <w:tcW w:w="1123" w:type="dxa"/>
            <w:tcBorders>
              <w:top w:val="single" w:sz="4" w:space="0" w:color="auto"/>
              <w:left w:val="single" w:sz="4" w:space="0" w:color="auto"/>
              <w:bottom w:val="single" w:sz="4" w:space="0" w:color="auto"/>
              <w:right w:val="single" w:sz="4" w:space="0" w:color="auto"/>
            </w:tcBorders>
            <w:hideMark/>
          </w:tcPr>
          <w:p w14:paraId="19C316C6" w14:textId="77777777" w:rsidR="00D0565D" w:rsidRPr="00762B0F" w:rsidRDefault="00D0565D" w:rsidP="005316D6">
            <w:pPr>
              <w:spacing w:line="256" w:lineRule="auto"/>
              <w:ind w:right="15"/>
              <w:jc w:val="both"/>
              <w:rPr>
                <w:rFonts w:asciiTheme="minorHAnsi" w:hAnsiTheme="minorHAnsi" w:cstheme="minorHAnsi"/>
                <w:sz w:val="22"/>
              </w:rPr>
            </w:pPr>
            <w:r w:rsidRPr="00762B0F">
              <w:rPr>
                <w:rFonts w:asciiTheme="minorHAnsi" w:hAnsiTheme="minorHAnsi" w:cstheme="minorHAnsi"/>
                <w:b/>
                <w:bCs/>
                <w:sz w:val="22"/>
                <w:lang w:val="ru-RU"/>
              </w:rPr>
              <w:t>Кіль</w:t>
            </w:r>
            <w:r w:rsidRPr="00762B0F">
              <w:rPr>
                <w:rFonts w:asciiTheme="minorHAnsi" w:hAnsiTheme="minorHAnsi" w:cstheme="minorHAnsi"/>
                <w:b/>
                <w:bCs/>
                <w:sz w:val="22"/>
                <w:lang w:val="en-US"/>
              </w:rPr>
              <w:t>-</w:t>
            </w:r>
            <w:r w:rsidRPr="00762B0F">
              <w:rPr>
                <w:rFonts w:asciiTheme="minorHAnsi" w:hAnsiTheme="minorHAnsi" w:cstheme="minorHAnsi"/>
                <w:b/>
                <w:bCs/>
                <w:sz w:val="22"/>
                <w:lang w:val="ru-RU"/>
              </w:rPr>
              <w:t>кість</w:t>
            </w:r>
            <w:r w:rsidRPr="00762B0F">
              <w:rPr>
                <w:rFonts w:asciiTheme="minorHAnsi" w:hAnsiTheme="minorHAnsi" w:cstheme="minorHAnsi"/>
                <w:b/>
                <w:bCs/>
                <w:sz w:val="22"/>
                <w:lang w:val="en-US"/>
              </w:rPr>
              <w:t xml:space="preserve"> </w:t>
            </w:r>
            <w:r w:rsidRPr="00762B0F">
              <w:rPr>
                <w:rFonts w:asciiTheme="minorHAnsi" w:hAnsiTheme="minorHAnsi" w:cstheme="minorHAnsi"/>
                <w:b/>
                <w:bCs/>
                <w:sz w:val="22"/>
                <w:lang w:val="ru-RU"/>
              </w:rPr>
              <w:t>/</w:t>
            </w:r>
            <w:r w:rsidRPr="00762B0F">
              <w:rPr>
                <w:rFonts w:asciiTheme="minorHAnsi" w:hAnsiTheme="minorHAnsi" w:cstheme="minorHAnsi"/>
                <w:b/>
                <w:bCs/>
                <w:sz w:val="22"/>
                <w:lang w:val="en-US"/>
              </w:rPr>
              <w:t xml:space="preserve"> </w:t>
            </w:r>
            <w:r w:rsidRPr="00762B0F">
              <w:rPr>
                <w:rFonts w:asciiTheme="minorHAnsi" w:hAnsiTheme="minorHAnsi" w:cstheme="minorHAnsi"/>
                <w:b/>
                <w:bCs/>
                <w:sz w:val="22"/>
                <w:lang w:val="ru-RU"/>
              </w:rPr>
              <w:t>Q-ty</w:t>
            </w:r>
          </w:p>
        </w:tc>
        <w:tc>
          <w:tcPr>
            <w:tcW w:w="1264" w:type="dxa"/>
            <w:tcBorders>
              <w:top w:val="single" w:sz="4" w:space="0" w:color="auto"/>
              <w:left w:val="single" w:sz="4" w:space="0" w:color="auto"/>
              <w:bottom w:val="single" w:sz="4" w:space="0" w:color="auto"/>
              <w:right w:val="single" w:sz="4" w:space="0" w:color="auto"/>
            </w:tcBorders>
            <w:hideMark/>
          </w:tcPr>
          <w:p w14:paraId="6C4D5DDA" w14:textId="77777777" w:rsidR="00D0565D" w:rsidRPr="00762B0F" w:rsidRDefault="00D0565D" w:rsidP="005316D6">
            <w:pPr>
              <w:spacing w:line="256" w:lineRule="auto"/>
              <w:ind w:right="15"/>
              <w:jc w:val="both"/>
              <w:rPr>
                <w:rFonts w:asciiTheme="minorHAnsi" w:hAnsiTheme="minorHAnsi" w:cstheme="minorHAnsi"/>
                <w:sz w:val="22"/>
                <w:lang w:val="ru-RU"/>
              </w:rPr>
            </w:pPr>
            <w:r w:rsidRPr="00762B0F">
              <w:rPr>
                <w:rFonts w:asciiTheme="minorHAnsi" w:hAnsiTheme="minorHAnsi" w:cstheme="minorHAnsi"/>
                <w:b/>
                <w:bCs/>
                <w:sz w:val="22"/>
                <w:lang w:val="ru-RU"/>
              </w:rPr>
              <w:t>Ціна за одиницю, _______/ Price ______</w:t>
            </w:r>
          </w:p>
        </w:tc>
        <w:tc>
          <w:tcPr>
            <w:tcW w:w="1659" w:type="dxa"/>
            <w:tcBorders>
              <w:top w:val="single" w:sz="4" w:space="0" w:color="auto"/>
              <w:left w:val="single" w:sz="4" w:space="0" w:color="auto"/>
              <w:bottom w:val="single" w:sz="4" w:space="0" w:color="auto"/>
              <w:right w:val="single" w:sz="4" w:space="0" w:color="auto"/>
            </w:tcBorders>
            <w:hideMark/>
          </w:tcPr>
          <w:p w14:paraId="6F166FAD" w14:textId="77777777" w:rsidR="00D0565D" w:rsidRPr="00762B0F" w:rsidRDefault="00D0565D" w:rsidP="005316D6">
            <w:pPr>
              <w:spacing w:line="256" w:lineRule="auto"/>
              <w:ind w:right="15"/>
              <w:jc w:val="both"/>
              <w:rPr>
                <w:rFonts w:asciiTheme="minorHAnsi" w:hAnsiTheme="minorHAnsi" w:cstheme="minorHAnsi"/>
                <w:sz w:val="22"/>
                <w:lang w:val="ru-RU"/>
              </w:rPr>
            </w:pPr>
            <w:r w:rsidRPr="00762B0F">
              <w:rPr>
                <w:rFonts w:asciiTheme="minorHAnsi" w:hAnsiTheme="minorHAnsi" w:cstheme="minorHAnsi"/>
                <w:b/>
                <w:bCs/>
                <w:sz w:val="22"/>
              </w:rPr>
              <w:t xml:space="preserve">Загальна вартість, </w:t>
            </w:r>
            <w:r w:rsidRPr="00762B0F">
              <w:rPr>
                <w:rFonts w:asciiTheme="minorHAnsi" w:hAnsiTheme="minorHAnsi" w:cstheme="minorHAnsi"/>
                <w:b/>
                <w:bCs/>
                <w:sz w:val="22"/>
                <w:lang w:val="ru-RU"/>
              </w:rPr>
              <w:t>_____</w:t>
            </w:r>
            <w:r w:rsidRPr="00762B0F">
              <w:rPr>
                <w:rFonts w:asciiTheme="minorHAnsi" w:hAnsiTheme="minorHAnsi" w:cstheme="minorHAnsi"/>
                <w:b/>
                <w:bCs/>
                <w:sz w:val="22"/>
              </w:rPr>
              <w:t xml:space="preserve"> / </w:t>
            </w:r>
            <w:r w:rsidRPr="00762B0F">
              <w:rPr>
                <w:rFonts w:asciiTheme="minorHAnsi" w:hAnsiTheme="minorHAnsi" w:cstheme="minorHAnsi"/>
                <w:b/>
                <w:bCs/>
                <w:sz w:val="22"/>
                <w:lang w:val="ru-RU"/>
              </w:rPr>
              <w:t>Total _____</w:t>
            </w:r>
          </w:p>
        </w:tc>
      </w:tr>
      <w:tr w:rsidR="00D0565D" w:rsidRPr="00762B0F" w14:paraId="589A5B6D" w14:textId="77777777" w:rsidTr="005316D6">
        <w:trPr>
          <w:trHeight w:val="351"/>
        </w:trPr>
        <w:tc>
          <w:tcPr>
            <w:tcW w:w="575" w:type="dxa"/>
            <w:tcBorders>
              <w:top w:val="single" w:sz="4" w:space="0" w:color="auto"/>
              <w:left w:val="single" w:sz="4" w:space="0" w:color="auto"/>
              <w:bottom w:val="single" w:sz="4" w:space="0" w:color="auto"/>
              <w:right w:val="single" w:sz="4" w:space="0" w:color="auto"/>
            </w:tcBorders>
          </w:tcPr>
          <w:p w14:paraId="552B2FEC" w14:textId="77777777" w:rsidR="00D0565D" w:rsidRPr="00762B0F" w:rsidRDefault="00D0565D" w:rsidP="005316D6">
            <w:pPr>
              <w:spacing w:line="256" w:lineRule="auto"/>
              <w:ind w:right="15"/>
              <w:jc w:val="both"/>
              <w:rPr>
                <w:rFonts w:asciiTheme="minorHAnsi" w:hAnsiTheme="minorHAnsi" w:cstheme="minorHAnsi"/>
                <w:sz w:val="22"/>
              </w:rPr>
            </w:pPr>
          </w:p>
          <w:p w14:paraId="74DA54B0" w14:textId="77777777" w:rsidR="00D0565D" w:rsidRPr="00762B0F" w:rsidRDefault="00D0565D" w:rsidP="005316D6">
            <w:pPr>
              <w:spacing w:line="256" w:lineRule="auto"/>
              <w:ind w:right="15"/>
              <w:jc w:val="both"/>
              <w:rPr>
                <w:rFonts w:asciiTheme="minorHAnsi" w:hAnsiTheme="minorHAnsi" w:cstheme="minorHAnsi"/>
                <w:sz w:val="22"/>
              </w:rPr>
            </w:pPr>
          </w:p>
        </w:tc>
        <w:tc>
          <w:tcPr>
            <w:tcW w:w="2219" w:type="dxa"/>
            <w:tcBorders>
              <w:top w:val="single" w:sz="4" w:space="0" w:color="auto"/>
              <w:left w:val="single" w:sz="4" w:space="0" w:color="auto"/>
              <w:bottom w:val="single" w:sz="4" w:space="0" w:color="auto"/>
              <w:right w:val="single" w:sz="4" w:space="0" w:color="auto"/>
            </w:tcBorders>
          </w:tcPr>
          <w:p w14:paraId="76EFC99D" w14:textId="77777777" w:rsidR="00D0565D" w:rsidRPr="00762B0F" w:rsidRDefault="00D0565D" w:rsidP="005316D6">
            <w:pPr>
              <w:spacing w:line="256" w:lineRule="auto"/>
              <w:ind w:right="15"/>
              <w:jc w:val="both"/>
              <w:rPr>
                <w:rFonts w:asciiTheme="minorHAnsi" w:hAnsiTheme="minorHAnsi" w:cstheme="minorHAnsi"/>
                <w:b/>
                <w:sz w:val="22"/>
                <w:lang w:val="ru-RU"/>
              </w:rPr>
            </w:pPr>
          </w:p>
          <w:p w14:paraId="6816789B" w14:textId="77777777" w:rsidR="00D0565D" w:rsidRPr="00762B0F" w:rsidRDefault="00D0565D" w:rsidP="005316D6">
            <w:pPr>
              <w:spacing w:line="256" w:lineRule="auto"/>
              <w:ind w:right="15"/>
              <w:jc w:val="both"/>
              <w:rPr>
                <w:rFonts w:asciiTheme="minorHAnsi" w:hAnsiTheme="minorHAnsi" w:cstheme="minorHAnsi"/>
                <w:sz w:val="22"/>
              </w:rPr>
            </w:pPr>
          </w:p>
        </w:tc>
        <w:tc>
          <w:tcPr>
            <w:tcW w:w="1188" w:type="dxa"/>
            <w:tcBorders>
              <w:top w:val="single" w:sz="4" w:space="0" w:color="auto"/>
              <w:left w:val="single" w:sz="4" w:space="0" w:color="auto"/>
              <w:bottom w:val="single" w:sz="4" w:space="0" w:color="auto"/>
              <w:right w:val="single" w:sz="4" w:space="0" w:color="auto"/>
            </w:tcBorders>
          </w:tcPr>
          <w:p w14:paraId="411DB3CA" w14:textId="77777777" w:rsidR="00D0565D" w:rsidRPr="00762B0F" w:rsidRDefault="00D0565D" w:rsidP="005316D6">
            <w:pPr>
              <w:spacing w:line="256" w:lineRule="auto"/>
              <w:ind w:right="15"/>
              <w:jc w:val="both"/>
              <w:rPr>
                <w:rFonts w:asciiTheme="minorHAnsi" w:hAnsiTheme="minorHAnsi" w:cstheme="minorHAnsi"/>
                <w:sz w:val="22"/>
              </w:rPr>
            </w:pPr>
          </w:p>
        </w:tc>
        <w:tc>
          <w:tcPr>
            <w:tcW w:w="1633" w:type="dxa"/>
            <w:tcBorders>
              <w:top w:val="single" w:sz="4" w:space="0" w:color="auto"/>
              <w:left w:val="single" w:sz="4" w:space="0" w:color="auto"/>
              <w:bottom w:val="single" w:sz="4" w:space="0" w:color="auto"/>
              <w:right w:val="single" w:sz="4" w:space="0" w:color="auto"/>
            </w:tcBorders>
          </w:tcPr>
          <w:p w14:paraId="2B873249" w14:textId="77777777" w:rsidR="00D0565D" w:rsidRPr="00762B0F" w:rsidRDefault="00D0565D" w:rsidP="005316D6">
            <w:pPr>
              <w:spacing w:line="256" w:lineRule="auto"/>
              <w:ind w:right="15"/>
              <w:jc w:val="both"/>
              <w:rPr>
                <w:rFonts w:asciiTheme="minorHAnsi" w:hAnsiTheme="minorHAnsi" w:cstheme="minorHAnsi"/>
                <w:sz w:val="22"/>
              </w:rPr>
            </w:pPr>
          </w:p>
          <w:p w14:paraId="7CA0F58E" w14:textId="77777777" w:rsidR="00D0565D" w:rsidRPr="00762B0F" w:rsidRDefault="00D0565D" w:rsidP="005316D6">
            <w:pPr>
              <w:spacing w:line="256" w:lineRule="auto"/>
              <w:ind w:right="15"/>
              <w:jc w:val="both"/>
              <w:rPr>
                <w:rFonts w:asciiTheme="minorHAnsi" w:hAnsiTheme="minorHAnsi" w:cstheme="minorHAnsi"/>
                <w:sz w:val="22"/>
              </w:rPr>
            </w:pPr>
          </w:p>
        </w:tc>
        <w:tc>
          <w:tcPr>
            <w:tcW w:w="1123" w:type="dxa"/>
            <w:tcBorders>
              <w:top w:val="single" w:sz="4" w:space="0" w:color="auto"/>
              <w:left w:val="single" w:sz="4" w:space="0" w:color="auto"/>
              <w:bottom w:val="single" w:sz="4" w:space="0" w:color="auto"/>
              <w:right w:val="single" w:sz="4" w:space="0" w:color="auto"/>
            </w:tcBorders>
          </w:tcPr>
          <w:p w14:paraId="45F93D06" w14:textId="77777777" w:rsidR="00D0565D" w:rsidRPr="00762B0F" w:rsidRDefault="00D0565D" w:rsidP="005316D6">
            <w:pPr>
              <w:spacing w:line="256" w:lineRule="auto"/>
              <w:ind w:right="15"/>
              <w:jc w:val="both"/>
              <w:rPr>
                <w:rFonts w:asciiTheme="minorHAnsi" w:hAnsiTheme="minorHAnsi" w:cstheme="minorHAnsi"/>
                <w:sz w:val="22"/>
              </w:rPr>
            </w:pPr>
          </w:p>
          <w:p w14:paraId="05A6F383" w14:textId="77777777" w:rsidR="00D0565D" w:rsidRPr="00762B0F" w:rsidRDefault="00D0565D" w:rsidP="005316D6">
            <w:pPr>
              <w:spacing w:line="256" w:lineRule="auto"/>
              <w:ind w:right="15"/>
              <w:jc w:val="both"/>
              <w:rPr>
                <w:rFonts w:asciiTheme="minorHAnsi" w:hAnsiTheme="minorHAnsi" w:cstheme="minorHAnsi"/>
                <w:sz w:val="22"/>
              </w:rPr>
            </w:pPr>
          </w:p>
        </w:tc>
        <w:tc>
          <w:tcPr>
            <w:tcW w:w="1264" w:type="dxa"/>
            <w:tcBorders>
              <w:top w:val="single" w:sz="4" w:space="0" w:color="auto"/>
              <w:left w:val="single" w:sz="4" w:space="0" w:color="auto"/>
              <w:bottom w:val="single" w:sz="4" w:space="0" w:color="auto"/>
              <w:right w:val="single" w:sz="4" w:space="0" w:color="auto"/>
            </w:tcBorders>
          </w:tcPr>
          <w:p w14:paraId="70D8A461" w14:textId="77777777" w:rsidR="00D0565D" w:rsidRPr="00762B0F" w:rsidRDefault="00D0565D" w:rsidP="005316D6">
            <w:pPr>
              <w:spacing w:line="256" w:lineRule="auto"/>
              <w:ind w:right="15"/>
              <w:jc w:val="both"/>
              <w:rPr>
                <w:rFonts w:asciiTheme="minorHAnsi" w:hAnsiTheme="minorHAnsi" w:cstheme="minorHAnsi"/>
                <w:sz w:val="22"/>
              </w:rPr>
            </w:pPr>
          </w:p>
          <w:p w14:paraId="42271B7E" w14:textId="77777777" w:rsidR="00D0565D" w:rsidRPr="00762B0F" w:rsidRDefault="00D0565D" w:rsidP="005316D6">
            <w:pPr>
              <w:spacing w:line="256" w:lineRule="auto"/>
              <w:ind w:right="15"/>
              <w:jc w:val="both"/>
              <w:rPr>
                <w:rFonts w:asciiTheme="minorHAnsi" w:hAnsiTheme="minorHAnsi" w:cstheme="minorHAnsi"/>
                <w:sz w:val="22"/>
              </w:rPr>
            </w:pPr>
          </w:p>
        </w:tc>
        <w:tc>
          <w:tcPr>
            <w:tcW w:w="1659" w:type="dxa"/>
            <w:tcBorders>
              <w:top w:val="single" w:sz="4" w:space="0" w:color="auto"/>
              <w:left w:val="single" w:sz="4" w:space="0" w:color="auto"/>
              <w:bottom w:val="single" w:sz="4" w:space="0" w:color="auto"/>
              <w:right w:val="single" w:sz="4" w:space="0" w:color="auto"/>
            </w:tcBorders>
          </w:tcPr>
          <w:p w14:paraId="71568D28" w14:textId="77777777" w:rsidR="00D0565D" w:rsidRPr="00762B0F" w:rsidRDefault="00D0565D" w:rsidP="005316D6">
            <w:pPr>
              <w:spacing w:line="256" w:lineRule="auto"/>
              <w:ind w:right="15"/>
              <w:jc w:val="both"/>
              <w:rPr>
                <w:rFonts w:asciiTheme="minorHAnsi" w:hAnsiTheme="minorHAnsi" w:cstheme="minorHAnsi"/>
                <w:sz w:val="22"/>
              </w:rPr>
            </w:pPr>
          </w:p>
          <w:p w14:paraId="20723650" w14:textId="77777777" w:rsidR="00D0565D" w:rsidRPr="00762B0F" w:rsidRDefault="00D0565D" w:rsidP="005316D6">
            <w:pPr>
              <w:spacing w:line="256" w:lineRule="auto"/>
              <w:ind w:right="15"/>
              <w:jc w:val="both"/>
              <w:rPr>
                <w:rFonts w:asciiTheme="minorHAnsi" w:hAnsiTheme="minorHAnsi" w:cstheme="minorHAnsi"/>
                <w:sz w:val="22"/>
              </w:rPr>
            </w:pPr>
          </w:p>
        </w:tc>
      </w:tr>
    </w:tbl>
    <w:p w14:paraId="34B23F90" w14:textId="77777777" w:rsidR="00D0565D" w:rsidRPr="00762B0F" w:rsidRDefault="00D0565D" w:rsidP="00D0565D">
      <w:pPr>
        <w:rPr>
          <w:rFonts w:asciiTheme="minorHAnsi" w:hAnsiTheme="minorHAnsi" w:cstheme="minorHAns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8"/>
        <w:gridCol w:w="4849"/>
      </w:tblGrid>
      <w:tr w:rsidR="00D0565D" w:rsidRPr="00762B0F" w14:paraId="0638A6D5" w14:textId="77777777" w:rsidTr="005316D6">
        <w:tc>
          <w:tcPr>
            <w:tcW w:w="4705" w:type="dxa"/>
            <w:tcBorders>
              <w:top w:val="single" w:sz="4" w:space="0" w:color="auto"/>
              <w:left w:val="single" w:sz="4" w:space="0" w:color="auto"/>
              <w:bottom w:val="single" w:sz="4" w:space="0" w:color="auto"/>
              <w:right w:val="single" w:sz="4" w:space="0" w:color="auto"/>
            </w:tcBorders>
            <w:hideMark/>
          </w:tcPr>
          <w:p w14:paraId="353D3E6C" w14:textId="77777777" w:rsidR="00D0565D" w:rsidRPr="00762B0F" w:rsidRDefault="00D0565D" w:rsidP="005316D6">
            <w:pPr>
              <w:spacing w:line="256" w:lineRule="auto"/>
              <w:rPr>
                <w:rFonts w:asciiTheme="minorHAnsi" w:hAnsiTheme="minorHAnsi" w:cstheme="minorHAnsi"/>
                <w:sz w:val="22"/>
              </w:rPr>
            </w:pPr>
            <w:r w:rsidRPr="00762B0F">
              <w:rPr>
                <w:rFonts w:asciiTheme="minorHAnsi" w:hAnsiTheme="minorHAnsi" w:cstheme="minorHAnsi"/>
                <w:sz w:val="22"/>
                <w:lang w:val="en-US"/>
              </w:rPr>
              <w:t>Herewith we certify</w:t>
            </w:r>
            <w:r w:rsidRPr="00762B0F">
              <w:rPr>
                <w:rFonts w:asciiTheme="minorHAnsi" w:hAnsiTheme="minorHAnsi" w:cstheme="minorHAnsi"/>
                <w:sz w:val="22"/>
              </w:rPr>
              <w:t xml:space="preserve">: </w:t>
            </w:r>
          </w:p>
        </w:tc>
        <w:tc>
          <w:tcPr>
            <w:tcW w:w="4922" w:type="dxa"/>
            <w:tcBorders>
              <w:top w:val="single" w:sz="4" w:space="0" w:color="auto"/>
              <w:left w:val="single" w:sz="4" w:space="0" w:color="auto"/>
              <w:bottom w:val="single" w:sz="4" w:space="0" w:color="auto"/>
              <w:right w:val="single" w:sz="4" w:space="0" w:color="auto"/>
            </w:tcBorders>
            <w:hideMark/>
          </w:tcPr>
          <w:p w14:paraId="0990772D" w14:textId="77777777" w:rsidR="00D0565D" w:rsidRPr="00762B0F" w:rsidRDefault="00D0565D" w:rsidP="005316D6">
            <w:pPr>
              <w:tabs>
                <w:tab w:val="left" w:pos="284"/>
              </w:tabs>
              <w:spacing w:line="256" w:lineRule="auto"/>
              <w:jc w:val="both"/>
              <w:rPr>
                <w:rFonts w:asciiTheme="minorHAnsi" w:hAnsiTheme="minorHAnsi" w:cstheme="minorHAnsi"/>
                <w:sz w:val="22"/>
              </w:rPr>
            </w:pPr>
            <w:r w:rsidRPr="00762B0F">
              <w:rPr>
                <w:rFonts w:asciiTheme="minorHAnsi" w:hAnsiTheme="minorHAnsi" w:cstheme="minorHAnsi"/>
                <w:sz w:val="22"/>
              </w:rPr>
              <w:t>Засвідчуємо:</w:t>
            </w:r>
          </w:p>
        </w:tc>
      </w:tr>
      <w:tr w:rsidR="00D0565D" w:rsidRPr="00762B0F" w14:paraId="3BBEFE71" w14:textId="77777777" w:rsidTr="005316D6">
        <w:tc>
          <w:tcPr>
            <w:tcW w:w="4705" w:type="dxa"/>
            <w:tcBorders>
              <w:top w:val="single" w:sz="4" w:space="0" w:color="auto"/>
              <w:left w:val="single" w:sz="4" w:space="0" w:color="auto"/>
              <w:bottom w:val="single" w:sz="4" w:space="0" w:color="auto"/>
              <w:right w:val="single" w:sz="4" w:space="0" w:color="auto"/>
            </w:tcBorders>
            <w:hideMark/>
          </w:tcPr>
          <w:p w14:paraId="4664F6AC" w14:textId="77777777" w:rsidR="00D0565D" w:rsidRPr="00762B0F" w:rsidRDefault="00D0565D" w:rsidP="005316D6">
            <w:pPr>
              <w:spacing w:line="256" w:lineRule="auto"/>
              <w:rPr>
                <w:rFonts w:asciiTheme="minorHAnsi" w:hAnsiTheme="minorHAnsi" w:cstheme="minorHAnsi"/>
                <w:sz w:val="22"/>
              </w:rPr>
            </w:pPr>
            <w:r w:rsidRPr="00762B0F">
              <w:rPr>
                <w:rFonts w:asciiTheme="minorHAnsi" w:hAnsiTheme="minorHAnsi" w:cstheme="minorHAnsi"/>
                <w:sz w:val="22"/>
              </w:rPr>
              <w:t>*</w:t>
            </w:r>
            <w:r w:rsidRPr="00762B0F">
              <w:rPr>
                <w:rFonts w:asciiTheme="minorHAnsi" w:hAnsiTheme="minorHAnsi" w:cstheme="minorHAnsi"/>
                <w:sz w:val="22"/>
                <w:lang w:val="en-US"/>
              </w:rPr>
              <w:t xml:space="preserve"> Documented compliance with quality and scope of supply of accepted Goods with terms and conditions of the </w:t>
            </w:r>
            <w:r w:rsidRPr="00762B0F">
              <w:rPr>
                <w:rFonts w:asciiTheme="minorHAnsi" w:hAnsiTheme="minorHAnsi" w:cstheme="minorHAnsi"/>
                <w:noProof/>
                <w:sz w:val="22"/>
                <w:lang w:val="en-US"/>
              </w:rPr>
              <w:t>Appendix</w:t>
            </w:r>
            <w:r w:rsidRPr="00762B0F">
              <w:rPr>
                <w:rFonts w:asciiTheme="minorHAnsi" w:hAnsiTheme="minorHAnsi" w:cstheme="minorHAnsi"/>
                <w:sz w:val="22"/>
                <w:lang w:val="en-US"/>
              </w:rPr>
              <w:t xml:space="preserve"> No</w:t>
            </w:r>
            <w:r w:rsidRPr="00762B0F">
              <w:rPr>
                <w:rFonts w:asciiTheme="minorHAnsi" w:hAnsiTheme="minorHAnsi" w:cstheme="minorHAnsi"/>
                <w:sz w:val="22"/>
              </w:rPr>
              <w:t>._</w:t>
            </w:r>
            <w:r w:rsidRPr="00762B0F">
              <w:rPr>
                <w:rFonts w:asciiTheme="minorHAnsi" w:hAnsiTheme="minorHAnsi" w:cstheme="minorHAnsi"/>
                <w:sz w:val="22"/>
                <w:lang w:val="en-US"/>
              </w:rPr>
              <w:t>_ to the Contract No.</w:t>
            </w:r>
            <w:r w:rsidRPr="00762B0F">
              <w:rPr>
                <w:rFonts w:asciiTheme="minorHAnsi" w:hAnsiTheme="minorHAnsi" w:cstheme="minorHAnsi"/>
                <w:sz w:val="22"/>
              </w:rPr>
              <w:t>_____________</w:t>
            </w:r>
            <w:r w:rsidRPr="00762B0F">
              <w:rPr>
                <w:rFonts w:asciiTheme="minorHAnsi" w:hAnsiTheme="minorHAnsi" w:cstheme="minorHAnsi"/>
                <w:sz w:val="22"/>
                <w:lang w:val="en-US"/>
              </w:rPr>
              <w:t xml:space="preserve"> dated _______20_</w:t>
            </w:r>
            <w:r w:rsidRPr="00762B0F">
              <w:rPr>
                <w:rFonts w:asciiTheme="minorHAnsi" w:hAnsiTheme="minorHAnsi" w:cstheme="minorHAnsi"/>
                <w:sz w:val="22"/>
              </w:rPr>
              <w:t>.</w:t>
            </w:r>
          </w:p>
        </w:tc>
        <w:tc>
          <w:tcPr>
            <w:tcW w:w="4922" w:type="dxa"/>
            <w:tcBorders>
              <w:top w:val="single" w:sz="4" w:space="0" w:color="auto"/>
              <w:left w:val="single" w:sz="4" w:space="0" w:color="auto"/>
              <w:bottom w:val="single" w:sz="4" w:space="0" w:color="auto"/>
              <w:right w:val="single" w:sz="4" w:space="0" w:color="auto"/>
            </w:tcBorders>
          </w:tcPr>
          <w:p w14:paraId="2A57EE4A" w14:textId="77777777" w:rsidR="00D0565D" w:rsidRPr="00762B0F" w:rsidRDefault="00D0565D" w:rsidP="005316D6">
            <w:pPr>
              <w:widowControl w:val="0"/>
              <w:tabs>
                <w:tab w:val="left" w:pos="284"/>
              </w:tabs>
              <w:autoSpaceDE w:val="0"/>
              <w:autoSpaceDN w:val="0"/>
              <w:adjustRightInd w:val="0"/>
              <w:spacing w:line="256" w:lineRule="auto"/>
              <w:jc w:val="both"/>
              <w:rPr>
                <w:rFonts w:asciiTheme="minorHAnsi" w:hAnsiTheme="minorHAnsi" w:cstheme="minorHAnsi"/>
                <w:sz w:val="22"/>
                <w:lang w:val="ru-RU"/>
              </w:rPr>
            </w:pPr>
            <w:r w:rsidRPr="00762B0F">
              <w:rPr>
                <w:rFonts w:asciiTheme="minorHAnsi" w:hAnsiTheme="minorHAnsi" w:cstheme="minorHAnsi"/>
                <w:sz w:val="22"/>
                <w:lang w:val="ru-RU"/>
              </w:rPr>
              <w:t>*</w:t>
            </w:r>
            <w:r w:rsidRPr="00762B0F">
              <w:rPr>
                <w:rFonts w:asciiTheme="minorHAnsi" w:hAnsiTheme="minorHAnsi" w:cstheme="minorHAnsi"/>
                <w:sz w:val="22"/>
                <w:lang w:val="en-US"/>
              </w:rPr>
              <w:t> </w:t>
            </w:r>
            <w:r w:rsidRPr="00762B0F">
              <w:rPr>
                <w:rFonts w:asciiTheme="minorHAnsi" w:hAnsiTheme="minorHAnsi" w:cstheme="minorHAnsi"/>
                <w:sz w:val="22"/>
                <w:lang w:val="ru-RU"/>
              </w:rPr>
              <w:t>Документально встановлену відповідність якості і комплектності прийнятого Товару, умовам, передбаченим Додатком № __ до Договору № _____________від _______ 20__</w:t>
            </w:r>
          </w:p>
          <w:p w14:paraId="0A5D6381" w14:textId="77777777" w:rsidR="00D0565D" w:rsidRPr="00762B0F" w:rsidRDefault="00D0565D" w:rsidP="005316D6">
            <w:pPr>
              <w:widowControl w:val="0"/>
              <w:tabs>
                <w:tab w:val="left" w:pos="284"/>
              </w:tabs>
              <w:autoSpaceDE w:val="0"/>
              <w:autoSpaceDN w:val="0"/>
              <w:adjustRightInd w:val="0"/>
              <w:spacing w:line="256" w:lineRule="auto"/>
              <w:jc w:val="both"/>
              <w:rPr>
                <w:rFonts w:asciiTheme="minorHAnsi" w:hAnsiTheme="minorHAnsi" w:cstheme="minorHAnsi"/>
                <w:sz w:val="22"/>
                <w:lang w:val="ru-RU"/>
              </w:rPr>
            </w:pPr>
          </w:p>
        </w:tc>
      </w:tr>
      <w:tr w:rsidR="00D0565D" w:rsidRPr="00762B0F" w14:paraId="2ED4AD4C" w14:textId="77777777" w:rsidTr="005316D6">
        <w:tc>
          <w:tcPr>
            <w:tcW w:w="4705" w:type="dxa"/>
            <w:tcBorders>
              <w:top w:val="single" w:sz="4" w:space="0" w:color="auto"/>
              <w:left w:val="single" w:sz="4" w:space="0" w:color="auto"/>
              <w:bottom w:val="single" w:sz="4" w:space="0" w:color="auto"/>
              <w:right w:val="single" w:sz="4" w:space="0" w:color="auto"/>
            </w:tcBorders>
            <w:hideMark/>
          </w:tcPr>
          <w:p w14:paraId="2933FFD5" w14:textId="77777777" w:rsidR="00D0565D" w:rsidRPr="00762B0F" w:rsidRDefault="00D0565D" w:rsidP="005316D6">
            <w:pPr>
              <w:spacing w:line="256" w:lineRule="auto"/>
              <w:rPr>
                <w:rFonts w:asciiTheme="minorHAnsi" w:hAnsiTheme="minorHAnsi" w:cstheme="minorHAnsi"/>
                <w:sz w:val="22"/>
                <w:lang w:val="en-US"/>
              </w:rPr>
            </w:pPr>
            <w:r w:rsidRPr="00762B0F">
              <w:rPr>
                <w:rFonts w:asciiTheme="minorHAnsi" w:hAnsiTheme="minorHAnsi" w:cstheme="minorHAnsi"/>
                <w:sz w:val="22"/>
                <w:lang w:val="en-US"/>
              </w:rPr>
              <w:t xml:space="preserve">* The Buyer has no claims to quality, assortment and scope of supply. </w:t>
            </w:r>
          </w:p>
        </w:tc>
        <w:tc>
          <w:tcPr>
            <w:tcW w:w="4922" w:type="dxa"/>
            <w:tcBorders>
              <w:top w:val="single" w:sz="4" w:space="0" w:color="auto"/>
              <w:left w:val="single" w:sz="4" w:space="0" w:color="auto"/>
              <w:bottom w:val="single" w:sz="4" w:space="0" w:color="auto"/>
              <w:right w:val="single" w:sz="4" w:space="0" w:color="auto"/>
            </w:tcBorders>
          </w:tcPr>
          <w:p w14:paraId="4AEA4C7E" w14:textId="77777777" w:rsidR="00D0565D" w:rsidRPr="00762B0F" w:rsidRDefault="00D0565D" w:rsidP="005316D6">
            <w:pPr>
              <w:widowControl w:val="0"/>
              <w:tabs>
                <w:tab w:val="left" w:pos="284"/>
              </w:tabs>
              <w:autoSpaceDE w:val="0"/>
              <w:autoSpaceDN w:val="0"/>
              <w:adjustRightInd w:val="0"/>
              <w:spacing w:line="256" w:lineRule="auto"/>
              <w:jc w:val="both"/>
              <w:rPr>
                <w:rFonts w:asciiTheme="minorHAnsi" w:hAnsiTheme="minorHAnsi" w:cstheme="minorHAnsi"/>
                <w:sz w:val="22"/>
                <w:lang w:val="ru-RU"/>
              </w:rPr>
            </w:pPr>
            <w:r w:rsidRPr="00762B0F">
              <w:rPr>
                <w:rFonts w:asciiTheme="minorHAnsi" w:hAnsiTheme="minorHAnsi" w:cstheme="minorHAnsi"/>
                <w:sz w:val="22"/>
                <w:lang w:val="ru-RU"/>
              </w:rPr>
              <w:t>*</w:t>
            </w:r>
            <w:r w:rsidRPr="00762B0F">
              <w:rPr>
                <w:rFonts w:asciiTheme="minorHAnsi" w:hAnsiTheme="minorHAnsi" w:cstheme="minorHAnsi"/>
                <w:sz w:val="22"/>
                <w:lang w:val="en-US"/>
              </w:rPr>
              <w:t> </w:t>
            </w:r>
            <w:r w:rsidRPr="00762B0F">
              <w:rPr>
                <w:rFonts w:asciiTheme="minorHAnsi" w:hAnsiTheme="minorHAnsi" w:cstheme="minorHAnsi"/>
                <w:sz w:val="22"/>
                <w:lang w:val="ru-RU"/>
              </w:rPr>
              <w:t>Відсутність у Покупця будь-яких претензій щодо якості, асортименту та комплектності.</w:t>
            </w:r>
          </w:p>
          <w:p w14:paraId="19856DDE" w14:textId="77777777" w:rsidR="00D0565D" w:rsidRPr="00762B0F" w:rsidRDefault="00D0565D" w:rsidP="005316D6">
            <w:pPr>
              <w:widowControl w:val="0"/>
              <w:tabs>
                <w:tab w:val="left" w:pos="284"/>
              </w:tabs>
              <w:autoSpaceDE w:val="0"/>
              <w:autoSpaceDN w:val="0"/>
              <w:adjustRightInd w:val="0"/>
              <w:spacing w:line="256" w:lineRule="auto"/>
              <w:jc w:val="both"/>
              <w:rPr>
                <w:rFonts w:asciiTheme="minorHAnsi" w:hAnsiTheme="minorHAnsi" w:cstheme="minorHAnsi"/>
                <w:sz w:val="22"/>
                <w:lang w:val="ru-RU"/>
              </w:rPr>
            </w:pPr>
          </w:p>
        </w:tc>
      </w:tr>
      <w:tr w:rsidR="00D0565D" w:rsidRPr="00762B0F" w14:paraId="527EFC90" w14:textId="77777777" w:rsidTr="005316D6">
        <w:tc>
          <w:tcPr>
            <w:tcW w:w="4705" w:type="dxa"/>
            <w:tcBorders>
              <w:top w:val="single" w:sz="4" w:space="0" w:color="auto"/>
              <w:left w:val="single" w:sz="4" w:space="0" w:color="auto"/>
              <w:bottom w:val="single" w:sz="4" w:space="0" w:color="auto"/>
              <w:right w:val="single" w:sz="4" w:space="0" w:color="auto"/>
            </w:tcBorders>
            <w:hideMark/>
          </w:tcPr>
          <w:p w14:paraId="300919AC" w14:textId="77777777" w:rsidR="00D0565D" w:rsidRPr="00762B0F" w:rsidRDefault="00D0565D" w:rsidP="005316D6">
            <w:pPr>
              <w:spacing w:line="256" w:lineRule="auto"/>
              <w:rPr>
                <w:rFonts w:asciiTheme="minorHAnsi" w:hAnsiTheme="minorHAnsi" w:cstheme="minorHAnsi"/>
                <w:sz w:val="22"/>
                <w:lang w:val="en-US"/>
              </w:rPr>
            </w:pPr>
            <w:r w:rsidRPr="00762B0F">
              <w:rPr>
                <w:rFonts w:asciiTheme="minorHAnsi" w:hAnsiTheme="minorHAnsi" w:cstheme="minorHAnsi"/>
                <w:sz w:val="22"/>
                <w:lang w:val="en-US"/>
              </w:rPr>
              <w:t xml:space="preserve">* Transfer of property right for the Goods from the Supplier to the Buyer. </w:t>
            </w:r>
          </w:p>
        </w:tc>
        <w:tc>
          <w:tcPr>
            <w:tcW w:w="4922" w:type="dxa"/>
            <w:tcBorders>
              <w:top w:val="single" w:sz="4" w:space="0" w:color="auto"/>
              <w:left w:val="single" w:sz="4" w:space="0" w:color="auto"/>
              <w:bottom w:val="single" w:sz="4" w:space="0" w:color="auto"/>
              <w:right w:val="single" w:sz="4" w:space="0" w:color="auto"/>
            </w:tcBorders>
          </w:tcPr>
          <w:p w14:paraId="682AA5E3" w14:textId="77777777" w:rsidR="00D0565D" w:rsidRPr="00762B0F" w:rsidRDefault="00D0565D" w:rsidP="005316D6">
            <w:pPr>
              <w:spacing w:line="256" w:lineRule="auto"/>
              <w:rPr>
                <w:rFonts w:asciiTheme="minorHAnsi" w:hAnsiTheme="minorHAnsi" w:cstheme="minorHAnsi"/>
                <w:sz w:val="22"/>
              </w:rPr>
            </w:pPr>
            <w:r w:rsidRPr="00762B0F">
              <w:rPr>
                <w:rFonts w:asciiTheme="minorHAnsi" w:hAnsiTheme="minorHAnsi" w:cstheme="minorHAnsi"/>
                <w:sz w:val="22"/>
                <w:lang w:val="ru-RU"/>
              </w:rPr>
              <w:t>*</w:t>
            </w:r>
            <w:r w:rsidRPr="00762B0F">
              <w:rPr>
                <w:rFonts w:asciiTheme="minorHAnsi" w:hAnsiTheme="minorHAnsi" w:cstheme="minorHAnsi"/>
                <w:sz w:val="22"/>
                <w:lang w:val="en-US"/>
              </w:rPr>
              <w:t> </w:t>
            </w:r>
            <w:r w:rsidRPr="00762B0F">
              <w:rPr>
                <w:rFonts w:asciiTheme="minorHAnsi" w:hAnsiTheme="minorHAnsi" w:cstheme="minorHAnsi"/>
                <w:sz w:val="22"/>
              </w:rPr>
              <w:t>Перехід права власності на Товар від Постачальника до Покупця.</w:t>
            </w:r>
          </w:p>
          <w:p w14:paraId="472ADD77" w14:textId="77777777" w:rsidR="00D0565D" w:rsidRPr="00762B0F" w:rsidRDefault="00D0565D" w:rsidP="005316D6">
            <w:pPr>
              <w:spacing w:line="256" w:lineRule="auto"/>
              <w:rPr>
                <w:rFonts w:asciiTheme="minorHAnsi" w:hAnsiTheme="minorHAnsi" w:cstheme="minorHAnsi"/>
                <w:sz w:val="22"/>
                <w:lang w:val="ru-RU"/>
              </w:rPr>
            </w:pPr>
          </w:p>
        </w:tc>
      </w:tr>
    </w:tbl>
    <w:p w14:paraId="6CAC1473" w14:textId="77777777" w:rsidR="00D0565D" w:rsidRPr="009A1905" w:rsidRDefault="00D0565D" w:rsidP="00D0565D">
      <w:pPr>
        <w:rPr>
          <w:rFonts w:asciiTheme="minorHAnsi" w:hAnsiTheme="minorHAnsi" w:cstheme="minorHAnsi"/>
          <w:b/>
          <w:sz w:val="22"/>
        </w:rPr>
      </w:pPr>
    </w:p>
    <w:p w14:paraId="20996E73" w14:textId="77777777" w:rsidR="00D0565D" w:rsidRPr="009A1905" w:rsidRDefault="00D0565D" w:rsidP="00D0565D">
      <w:pPr>
        <w:rPr>
          <w:rFonts w:asciiTheme="minorHAnsi" w:hAnsiTheme="minorHAnsi" w:cstheme="minorHAnsi"/>
          <w:b/>
          <w:sz w:val="22"/>
        </w:rPr>
      </w:pPr>
      <w:r w:rsidRPr="009A1905">
        <w:rPr>
          <w:rFonts w:asciiTheme="minorHAnsi" w:hAnsiTheme="minorHAnsi" w:cstheme="minorHAnsi"/>
          <w:b/>
          <w:sz w:val="22"/>
        </w:rPr>
        <w:t>Усього: ______ (__________________)____</w:t>
      </w:r>
    </w:p>
    <w:p w14:paraId="392EF031" w14:textId="77777777" w:rsidR="00D0565D" w:rsidRPr="009A1905" w:rsidRDefault="00D0565D" w:rsidP="00D0565D">
      <w:pPr>
        <w:rPr>
          <w:rFonts w:asciiTheme="minorHAnsi" w:hAnsiTheme="minorHAnsi" w:cstheme="minorHAnsi"/>
          <w:b/>
          <w:sz w:val="22"/>
        </w:rPr>
      </w:pPr>
    </w:p>
    <w:p w14:paraId="58C16D67" w14:textId="77777777" w:rsidR="00D0565D" w:rsidRPr="009A1905" w:rsidRDefault="00D0565D" w:rsidP="00D0565D">
      <w:pPr>
        <w:rPr>
          <w:rFonts w:asciiTheme="minorHAnsi" w:hAnsiTheme="minorHAnsi" w:cstheme="minorHAnsi"/>
          <w:b/>
          <w:sz w:val="22"/>
        </w:rPr>
      </w:pPr>
      <w:r w:rsidRPr="009A1905">
        <w:rPr>
          <w:rFonts w:asciiTheme="minorHAnsi" w:hAnsiTheme="minorHAnsi" w:cstheme="minorHAnsi"/>
          <w:b/>
          <w:sz w:val="22"/>
          <w:lang w:val="en-US"/>
        </w:rPr>
        <w:t>TOTAL</w:t>
      </w:r>
      <w:r w:rsidRPr="009A1905">
        <w:rPr>
          <w:rFonts w:asciiTheme="minorHAnsi" w:hAnsiTheme="minorHAnsi" w:cstheme="minorHAnsi"/>
          <w:b/>
          <w:sz w:val="22"/>
        </w:rPr>
        <w:t xml:space="preserve">: ______ (__________________) ____ </w:t>
      </w:r>
    </w:p>
    <w:p w14:paraId="0F8EEDF3" w14:textId="77777777" w:rsidR="00D0565D" w:rsidRPr="009A1905" w:rsidRDefault="00D0565D" w:rsidP="00D0565D">
      <w:pPr>
        <w:rPr>
          <w:rFonts w:asciiTheme="minorHAnsi" w:hAnsiTheme="minorHAnsi" w:cstheme="minorHAnsi"/>
          <w:b/>
          <w:sz w:val="22"/>
        </w:rPr>
      </w:pPr>
    </w:p>
    <w:p w14:paraId="794B3B78" w14:textId="77777777" w:rsidR="00D0565D" w:rsidRPr="009A1905" w:rsidRDefault="00D0565D" w:rsidP="00D0565D">
      <w:pPr>
        <w:rPr>
          <w:rFonts w:asciiTheme="minorHAnsi" w:hAnsiTheme="minorHAnsi" w:cstheme="minorHAnsi"/>
          <w:b/>
          <w:sz w:val="22"/>
        </w:rPr>
      </w:pPr>
      <w:r w:rsidRPr="009A1905">
        <w:rPr>
          <w:rFonts w:asciiTheme="minorHAnsi" w:hAnsiTheme="minorHAnsi" w:cstheme="minorHAnsi"/>
          <w:sz w:val="22"/>
        </w:rPr>
        <w:t>Номер замовлення з системи SAP – 45</w:t>
      </w:r>
      <w:r w:rsidRPr="009A1905">
        <w:rPr>
          <w:rFonts w:asciiTheme="minorHAnsi" w:hAnsiTheme="minorHAnsi" w:cstheme="minorHAnsi"/>
          <w:sz w:val="22"/>
          <w:u w:val="single"/>
        </w:rPr>
        <w:t xml:space="preserve">******** </w:t>
      </w:r>
    </w:p>
    <w:p w14:paraId="563573A3" w14:textId="77777777" w:rsidR="00D0565D" w:rsidRPr="009A1905" w:rsidRDefault="00D0565D" w:rsidP="00D0565D">
      <w:pPr>
        <w:jc w:val="both"/>
        <w:rPr>
          <w:rFonts w:asciiTheme="minorHAnsi" w:hAnsiTheme="minorHAnsi" w:cstheme="minorHAnsi"/>
          <w:sz w:val="22"/>
        </w:rPr>
      </w:pPr>
      <w:r w:rsidRPr="009A1905">
        <w:rPr>
          <w:rFonts w:asciiTheme="minorHAnsi" w:hAnsiTheme="minorHAnsi" w:cstheme="minorHAnsi"/>
          <w:sz w:val="22"/>
          <w:lang w:val="en"/>
        </w:rPr>
        <w:t>Order number from the system</w:t>
      </w:r>
      <w:r w:rsidRPr="009A1905">
        <w:rPr>
          <w:rFonts w:asciiTheme="minorHAnsi" w:hAnsiTheme="minorHAnsi" w:cstheme="minorHAnsi"/>
          <w:sz w:val="22"/>
        </w:rPr>
        <w:t xml:space="preserve"> SAP – 45</w:t>
      </w:r>
      <w:r w:rsidRPr="009A1905">
        <w:rPr>
          <w:rFonts w:asciiTheme="minorHAnsi" w:hAnsiTheme="minorHAnsi" w:cstheme="minorHAnsi"/>
          <w:sz w:val="22"/>
          <w:u w:val="single"/>
        </w:rPr>
        <w:t>********</w:t>
      </w:r>
    </w:p>
    <w:p w14:paraId="7449B203" w14:textId="77777777" w:rsidR="00D0565D" w:rsidRPr="009A1905" w:rsidRDefault="00D0565D" w:rsidP="00D0565D">
      <w:pPr>
        <w:rPr>
          <w:rFonts w:asciiTheme="minorHAnsi" w:hAnsiTheme="minorHAnsi" w:cstheme="minorHAnsi"/>
          <w:b/>
          <w:bCs/>
          <w:sz w:val="22"/>
        </w:rPr>
      </w:pPr>
      <w:r w:rsidRPr="009A1905">
        <w:rPr>
          <w:rFonts w:asciiTheme="minorHAnsi" w:hAnsiTheme="minorHAnsi" w:cstheme="minorHAnsi"/>
          <w:sz w:val="22"/>
        </w:rPr>
        <w:t xml:space="preserve">   </w:t>
      </w:r>
      <w:r w:rsidRPr="009A1905">
        <w:rPr>
          <w:rFonts w:asciiTheme="minorHAnsi" w:hAnsiTheme="minorHAnsi" w:cstheme="minorHAnsi"/>
          <w:b/>
          <w:bCs/>
          <w:sz w:val="22"/>
        </w:rPr>
        <w:t>Від ПОСТАЧАЛЬНИКА/</w:t>
      </w:r>
      <w:r w:rsidRPr="009A1905">
        <w:rPr>
          <w:rFonts w:asciiTheme="minorHAnsi" w:hAnsiTheme="minorHAnsi" w:cstheme="minorHAnsi"/>
          <w:b/>
          <w:bCs/>
          <w:sz w:val="22"/>
          <w:lang w:val="en-US"/>
        </w:rPr>
        <w:t>From the SUPPLIER</w:t>
      </w:r>
      <w:r w:rsidRPr="009A1905">
        <w:rPr>
          <w:rFonts w:asciiTheme="minorHAnsi" w:hAnsiTheme="minorHAnsi" w:cstheme="minorHAnsi"/>
          <w:b/>
          <w:bCs/>
          <w:sz w:val="22"/>
        </w:rPr>
        <w:t>:                 Від ПОКУПЦЯ/</w:t>
      </w:r>
      <w:r w:rsidRPr="009A1905">
        <w:rPr>
          <w:rFonts w:asciiTheme="minorHAnsi" w:hAnsiTheme="minorHAnsi" w:cstheme="minorHAnsi"/>
          <w:sz w:val="22"/>
        </w:rPr>
        <w:t xml:space="preserve"> </w:t>
      </w:r>
      <w:r w:rsidRPr="009A1905">
        <w:rPr>
          <w:rFonts w:asciiTheme="minorHAnsi" w:hAnsiTheme="minorHAnsi" w:cstheme="minorHAnsi"/>
          <w:b/>
          <w:bCs/>
          <w:sz w:val="22"/>
          <w:lang w:val="en-US"/>
        </w:rPr>
        <w:t>From the BUYER</w:t>
      </w:r>
      <w:r w:rsidRPr="009A1905">
        <w:rPr>
          <w:rFonts w:asciiTheme="minorHAnsi" w:hAnsiTheme="minorHAnsi" w:cstheme="minorHAnsi"/>
          <w:b/>
          <w:bCs/>
          <w:sz w:val="22"/>
        </w:rPr>
        <w:t>:</w:t>
      </w:r>
    </w:p>
    <w:tbl>
      <w:tblPr>
        <w:tblW w:w="0" w:type="dxa"/>
        <w:tblInd w:w="-106" w:type="dxa"/>
        <w:tblLayout w:type="fixed"/>
        <w:tblLook w:val="04A0" w:firstRow="1" w:lastRow="0" w:firstColumn="1" w:lastColumn="0" w:noHBand="0" w:noVBand="1"/>
      </w:tblPr>
      <w:tblGrid>
        <w:gridCol w:w="4968"/>
        <w:gridCol w:w="236"/>
        <w:gridCol w:w="5252"/>
      </w:tblGrid>
      <w:tr w:rsidR="00D0565D" w:rsidRPr="009A1905" w14:paraId="75BA5316" w14:textId="77777777" w:rsidTr="005316D6">
        <w:trPr>
          <w:trHeight w:val="653"/>
        </w:trPr>
        <w:tc>
          <w:tcPr>
            <w:tcW w:w="4968" w:type="dxa"/>
            <w:hideMark/>
          </w:tcPr>
          <w:p w14:paraId="4A3F1367" w14:textId="77777777" w:rsidR="00D0565D" w:rsidRDefault="00D0565D" w:rsidP="005316D6">
            <w:pPr>
              <w:spacing w:line="256" w:lineRule="auto"/>
              <w:rPr>
                <w:rFonts w:asciiTheme="minorHAnsi" w:hAnsiTheme="minorHAnsi" w:cstheme="minorHAnsi"/>
                <w:b/>
                <w:sz w:val="22"/>
                <w:lang w:val="en-US"/>
              </w:rPr>
            </w:pPr>
            <w:r w:rsidRPr="009A1905">
              <w:rPr>
                <w:rFonts w:asciiTheme="minorHAnsi" w:hAnsiTheme="minorHAnsi" w:cstheme="minorHAnsi"/>
                <w:b/>
                <w:bCs/>
                <w:sz w:val="22"/>
                <w:lang w:val="en-US"/>
              </w:rPr>
              <w:t xml:space="preserve">_____________________  </w:t>
            </w:r>
            <w:r w:rsidRPr="009A1905">
              <w:rPr>
                <w:rFonts w:asciiTheme="minorHAnsi" w:hAnsiTheme="minorHAnsi" w:cstheme="minorHAnsi"/>
                <w:b/>
                <w:bCs/>
                <w:sz w:val="22"/>
                <w:lang w:val="ru-RU"/>
              </w:rPr>
              <w:t>/</w:t>
            </w:r>
            <w:r w:rsidRPr="009A1905">
              <w:rPr>
                <w:rFonts w:asciiTheme="minorHAnsi" w:hAnsiTheme="minorHAnsi" w:cstheme="minorHAnsi"/>
                <w:b/>
                <w:bCs/>
                <w:sz w:val="22"/>
                <w:lang w:val="en-US"/>
              </w:rPr>
              <w:t>___</w:t>
            </w:r>
            <w:r w:rsidRPr="009A1905">
              <w:rPr>
                <w:rFonts w:asciiTheme="minorHAnsi" w:hAnsiTheme="minorHAnsi" w:cstheme="minorHAnsi"/>
                <w:b/>
                <w:sz w:val="22"/>
                <w:lang w:val="en-US"/>
              </w:rPr>
              <w:t xml:space="preserve">_______ / </w:t>
            </w:r>
          </w:p>
          <w:p w14:paraId="70D82910" w14:textId="77777777" w:rsidR="00D0565D" w:rsidRPr="009A1905" w:rsidRDefault="00D0565D" w:rsidP="005316D6">
            <w:pPr>
              <w:spacing w:line="256" w:lineRule="auto"/>
              <w:rPr>
                <w:rFonts w:asciiTheme="minorHAnsi" w:hAnsiTheme="minorHAnsi" w:cstheme="minorHAnsi"/>
                <w:b/>
                <w:sz w:val="22"/>
              </w:rPr>
            </w:pPr>
            <w:r w:rsidRPr="009A1905">
              <w:rPr>
                <w:rFonts w:asciiTheme="minorHAnsi" w:hAnsiTheme="minorHAnsi" w:cstheme="minorHAnsi"/>
                <w:sz w:val="22"/>
              </w:rPr>
              <w:t xml:space="preserve">М.П. / </w:t>
            </w:r>
            <w:r w:rsidRPr="009A1905">
              <w:rPr>
                <w:rFonts w:asciiTheme="minorHAnsi" w:hAnsiTheme="minorHAnsi" w:cstheme="minorHAnsi"/>
                <w:sz w:val="22"/>
                <w:lang w:val="en-US"/>
              </w:rPr>
              <w:t>Seal</w:t>
            </w:r>
          </w:p>
        </w:tc>
        <w:tc>
          <w:tcPr>
            <w:tcW w:w="236" w:type="dxa"/>
          </w:tcPr>
          <w:p w14:paraId="2FAC3211" w14:textId="77777777" w:rsidR="00D0565D" w:rsidRPr="009A1905" w:rsidRDefault="00D0565D" w:rsidP="005316D6">
            <w:pPr>
              <w:spacing w:after="120" w:line="256" w:lineRule="auto"/>
              <w:ind w:left="283"/>
              <w:rPr>
                <w:rFonts w:asciiTheme="minorHAnsi" w:hAnsiTheme="minorHAnsi" w:cstheme="minorHAnsi"/>
                <w:b/>
                <w:bCs/>
                <w:sz w:val="22"/>
              </w:rPr>
            </w:pPr>
          </w:p>
        </w:tc>
        <w:tc>
          <w:tcPr>
            <w:tcW w:w="5252" w:type="dxa"/>
            <w:hideMark/>
          </w:tcPr>
          <w:p w14:paraId="7C097556" w14:textId="77777777" w:rsidR="00D0565D" w:rsidRDefault="00D0565D" w:rsidP="005316D6">
            <w:pPr>
              <w:keepNext/>
              <w:spacing w:line="256" w:lineRule="auto"/>
              <w:outlineLvl w:val="1"/>
              <w:rPr>
                <w:rFonts w:asciiTheme="minorHAnsi" w:hAnsiTheme="minorHAnsi" w:cstheme="minorHAnsi"/>
                <w:b/>
                <w:bCs/>
                <w:sz w:val="22"/>
              </w:rPr>
            </w:pPr>
            <w:r w:rsidRPr="009A1905">
              <w:rPr>
                <w:rFonts w:asciiTheme="minorHAnsi" w:hAnsiTheme="minorHAnsi" w:cstheme="minorHAnsi"/>
                <w:b/>
                <w:bCs/>
                <w:sz w:val="22"/>
              </w:rPr>
              <w:t>__________________</w:t>
            </w:r>
            <w:r w:rsidRPr="009A1905">
              <w:rPr>
                <w:rFonts w:asciiTheme="minorHAnsi" w:hAnsiTheme="minorHAnsi" w:cstheme="minorHAnsi"/>
                <w:b/>
                <w:bCs/>
                <w:sz w:val="22"/>
                <w:lang w:val="en-US"/>
              </w:rPr>
              <w:t xml:space="preserve">  </w:t>
            </w:r>
            <w:r w:rsidRPr="009A1905">
              <w:rPr>
                <w:rFonts w:asciiTheme="minorHAnsi" w:hAnsiTheme="minorHAnsi" w:cstheme="minorHAnsi"/>
                <w:b/>
                <w:bCs/>
                <w:sz w:val="22"/>
                <w:lang w:val="ru-RU"/>
              </w:rPr>
              <w:t>/</w:t>
            </w:r>
            <w:r w:rsidRPr="009A1905">
              <w:rPr>
                <w:rFonts w:asciiTheme="minorHAnsi" w:hAnsiTheme="minorHAnsi" w:cstheme="minorHAnsi"/>
                <w:b/>
                <w:bCs/>
                <w:sz w:val="22"/>
                <w:lang w:val="en-US"/>
              </w:rPr>
              <w:t>___</w:t>
            </w:r>
            <w:r w:rsidRPr="009A1905">
              <w:rPr>
                <w:rFonts w:asciiTheme="minorHAnsi" w:hAnsiTheme="minorHAnsi" w:cstheme="minorHAnsi"/>
                <w:b/>
                <w:bCs/>
                <w:sz w:val="22"/>
              </w:rPr>
              <w:t xml:space="preserve">______ / </w:t>
            </w:r>
          </w:p>
          <w:p w14:paraId="11E7692B" w14:textId="77777777" w:rsidR="00D0565D" w:rsidRPr="009A1905" w:rsidRDefault="00D0565D" w:rsidP="005316D6">
            <w:pPr>
              <w:keepNext/>
              <w:spacing w:line="256" w:lineRule="auto"/>
              <w:outlineLvl w:val="1"/>
              <w:rPr>
                <w:rFonts w:asciiTheme="minorHAnsi" w:hAnsiTheme="minorHAnsi" w:cstheme="minorHAnsi"/>
                <w:b/>
                <w:bCs/>
                <w:sz w:val="22"/>
                <w:lang w:val="en-US"/>
              </w:rPr>
            </w:pPr>
            <w:r w:rsidRPr="009A1905">
              <w:rPr>
                <w:rFonts w:asciiTheme="minorHAnsi" w:hAnsiTheme="minorHAnsi" w:cstheme="minorHAnsi"/>
                <w:sz w:val="22"/>
              </w:rPr>
              <w:t xml:space="preserve">М.П. / </w:t>
            </w:r>
            <w:r w:rsidRPr="009A1905">
              <w:rPr>
                <w:rFonts w:asciiTheme="minorHAnsi" w:hAnsiTheme="minorHAnsi" w:cstheme="minorHAnsi"/>
                <w:sz w:val="22"/>
                <w:lang w:val="en-US"/>
              </w:rPr>
              <w:t>Seal</w:t>
            </w:r>
          </w:p>
        </w:tc>
      </w:tr>
    </w:tbl>
    <w:p w14:paraId="0812633D" w14:textId="77777777" w:rsidR="00D0565D" w:rsidRPr="009A1905" w:rsidRDefault="00D0565D" w:rsidP="00D0565D">
      <w:pPr>
        <w:rPr>
          <w:rFonts w:asciiTheme="minorHAnsi" w:hAnsiTheme="minorHAnsi" w:cstheme="minorHAnsi"/>
          <w:sz w:val="22"/>
        </w:rPr>
      </w:pPr>
    </w:p>
    <w:tbl>
      <w:tblPr>
        <w:tblW w:w="0" w:type="dxa"/>
        <w:tblInd w:w="-34" w:type="dxa"/>
        <w:tblBorders>
          <w:bottom w:val="single" w:sz="4" w:space="0" w:color="auto"/>
        </w:tblBorders>
        <w:tblLayout w:type="fixed"/>
        <w:tblLook w:val="04A0" w:firstRow="1" w:lastRow="0" w:firstColumn="1" w:lastColumn="0" w:noHBand="0" w:noVBand="1"/>
      </w:tblPr>
      <w:tblGrid>
        <w:gridCol w:w="9304"/>
        <w:gridCol w:w="236"/>
      </w:tblGrid>
      <w:tr w:rsidR="00D0565D" w:rsidRPr="00762B0F" w14:paraId="4A8EE66F" w14:textId="77777777" w:rsidTr="005316D6">
        <w:trPr>
          <w:trHeight w:val="1187"/>
        </w:trPr>
        <w:tc>
          <w:tcPr>
            <w:tcW w:w="9304" w:type="dxa"/>
            <w:tcBorders>
              <w:top w:val="nil"/>
              <w:left w:val="nil"/>
              <w:bottom w:val="single" w:sz="4" w:space="0" w:color="auto"/>
              <w:right w:val="nil"/>
            </w:tcBorders>
          </w:tcPr>
          <w:tbl>
            <w:tblPr>
              <w:tblpPr w:leftFromText="180" w:rightFromText="180" w:bottomFromText="160" w:vertAnchor="text" w:horzAnchor="margin" w:tblpY="-75"/>
              <w:tblOverlap w:val="never"/>
              <w:tblW w:w="0" w:type="dxa"/>
              <w:tblLayout w:type="fixed"/>
              <w:tblLook w:val="00A0" w:firstRow="1" w:lastRow="0" w:firstColumn="1" w:lastColumn="0" w:noHBand="0" w:noVBand="0"/>
            </w:tblPr>
            <w:tblGrid>
              <w:gridCol w:w="2975"/>
              <w:gridCol w:w="2818"/>
              <w:gridCol w:w="3491"/>
            </w:tblGrid>
            <w:tr w:rsidR="00D0565D" w:rsidRPr="00762B0F" w14:paraId="55C2E767" w14:textId="77777777" w:rsidTr="005316D6">
              <w:trPr>
                <w:trHeight w:val="72"/>
              </w:trPr>
              <w:tc>
                <w:tcPr>
                  <w:tcW w:w="2975" w:type="dxa"/>
                  <w:tcBorders>
                    <w:top w:val="nil"/>
                    <w:left w:val="nil"/>
                    <w:bottom w:val="dashed" w:sz="4" w:space="0" w:color="auto"/>
                    <w:right w:val="nil"/>
                  </w:tcBorders>
                  <w:vAlign w:val="center"/>
                </w:tcPr>
                <w:p w14:paraId="4475D288" w14:textId="77777777" w:rsidR="00D0565D" w:rsidRPr="00762B0F" w:rsidRDefault="00D0565D" w:rsidP="005316D6">
                  <w:pPr>
                    <w:spacing w:line="256" w:lineRule="auto"/>
                    <w:jc w:val="center"/>
                    <w:rPr>
                      <w:rFonts w:asciiTheme="minorHAnsi" w:hAnsiTheme="minorHAnsi" w:cstheme="minorHAnsi"/>
                      <w:sz w:val="20"/>
                      <w:szCs w:val="20"/>
                      <w:lang w:val="en-US"/>
                    </w:rPr>
                  </w:pPr>
                </w:p>
              </w:tc>
              <w:tc>
                <w:tcPr>
                  <w:tcW w:w="2818" w:type="dxa"/>
                  <w:vMerge w:val="restart"/>
                  <w:vAlign w:val="center"/>
                  <w:hideMark/>
                </w:tcPr>
                <w:p w14:paraId="771A8E29" w14:textId="77777777" w:rsidR="00D0565D" w:rsidRPr="00762B0F" w:rsidRDefault="00D0565D" w:rsidP="005316D6">
                  <w:pPr>
                    <w:spacing w:line="256" w:lineRule="auto"/>
                    <w:jc w:val="center"/>
                    <w:rPr>
                      <w:rFonts w:asciiTheme="minorHAnsi" w:hAnsiTheme="minorHAnsi" w:cstheme="minorHAnsi"/>
                      <w:sz w:val="20"/>
                      <w:szCs w:val="20"/>
                      <w:lang w:val="en-US"/>
                    </w:rPr>
                  </w:pPr>
                  <w:r w:rsidRPr="00762B0F">
                    <w:rPr>
                      <w:rFonts w:asciiTheme="minorHAnsi" w:hAnsiTheme="minorHAnsi" w:cstheme="minorHAnsi"/>
                      <w:sz w:val="20"/>
                      <w:szCs w:val="20"/>
                    </w:rPr>
                    <w:t xml:space="preserve">закінчення форми / </w:t>
                  </w:r>
                  <w:r w:rsidRPr="00762B0F">
                    <w:rPr>
                      <w:rFonts w:asciiTheme="minorHAnsi" w:hAnsiTheme="minorHAnsi" w:cstheme="minorHAnsi"/>
                      <w:sz w:val="20"/>
                      <w:szCs w:val="20"/>
                      <w:lang w:val="en-US"/>
                    </w:rPr>
                    <w:t>end of form</w:t>
                  </w:r>
                </w:p>
              </w:tc>
              <w:tc>
                <w:tcPr>
                  <w:tcW w:w="3491" w:type="dxa"/>
                  <w:tcBorders>
                    <w:top w:val="nil"/>
                    <w:left w:val="nil"/>
                    <w:bottom w:val="dashed" w:sz="4" w:space="0" w:color="auto"/>
                    <w:right w:val="nil"/>
                  </w:tcBorders>
                  <w:vAlign w:val="center"/>
                </w:tcPr>
                <w:p w14:paraId="50CCA42B" w14:textId="77777777" w:rsidR="00D0565D" w:rsidRPr="00762B0F" w:rsidRDefault="00D0565D" w:rsidP="005316D6">
                  <w:pPr>
                    <w:spacing w:line="256" w:lineRule="auto"/>
                    <w:rPr>
                      <w:rFonts w:asciiTheme="minorHAnsi" w:hAnsiTheme="minorHAnsi" w:cstheme="minorHAnsi"/>
                      <w:sz w:val="20"/>
                      <w:szCs w:val="20"/>
                      <w:lang w:val="en-US"/>
                    </w:rPr>
                  </w:pPr>
                </w:p>
              </w:tc>
            </w:tr>
            <w:tr w:rsidR="00D0565D" w:rsidRPr="00762B0F" w14:paraId="04AE6527" w14:textId="77777777" w:rsidTr="005316D6">
              <w:trPr>
                <w:trHeight w:val="72"/>
              </w:trPr>
              <w:tc>
                <w:tcPr>
                  <w:tcW w:w="2975" w:type="dxa"/>
                  <w:tcBorders>
                    <w:top w:val="dashed" w:sz="4" w:space="0" w:color="auto"/>
                    <w:left w:val="nil"/>
                    <w:bottom w:val="nil"/>
                    <w:right w:val="nil"/>
                  </w:tcBorders>
                  <w:vAlign w:val="center"/>
                </w:tcPr>
                <w:p w14:paraId="313435D5" w14:textId="77777777" w:rsidR="00D0565D" w:rsidRPr="00762B0F" w:rsidRDefault="00D0565D" w:rsidP="005316D6">
                  <w:pPr>
                    <w:spacing w:line="256" w:lineRule="auto"/>
                    <w:jc w:val="center"/>
                    <w:rPr>
                      <w:rFonts w:asciiTheme="minorHAnsi" w:hAnsiTheme="minorHAnsi" w:cstheme="minorHAnsi"/>
                      <w:sz w:val="20"/>
                      <w:szCs w:val="20"/>
                    </w:rPr>
                  </w:pPr>
                </w:p>
              </w:tc>
              <w:tc>
                <w:tcPr>
                  <w:tcW w:w="2818" w:type="dxa"/>
                  <w:vMerge/>
                  <w:vAlign w:val="center"/>
                  <w:hideMark/>
                </w:tcPr>
                <w:p w14:paraId="3B01F6EF" w14:textId="77777777" w:rsidR="00D0565D" w:rsidRPr="00762B0F" w:rsidRDefault="00D0565D" w:rsidP="005316D6">
                  <w:pPr>
                    <w:spacing w:line="256" w:lineRule="auto"/>
                    <w:rPr>
                      <w:rFonts w:asciiTheme="minorHAnsi" w:hAnsiTheme="minorHAnsi" w:cstheme="minorHAnsi"/>
                      <w:sz w:val="20"/>
                      <w:szCs w:val="20"/>
                      <w:lang w:val="en-US"/>
                    </w:rPr>
                  </w:pPr>
                </w:p>
              </w:tc>
              <w:tc>
                <w:tcPr>
                  <w:tcW w:w="3491" w:type="dxa"/>
                  <w:tcBorders>
                    <w:top w:val="dashed" w:sz="4" w:space="0" w:color="auto"/>
                    <w:left w:val="nil"/>
                    <w:bottom w:val="nil"/>
                    <w:right w:val="nil"/>
                  </w:tcBorders>
                  <w:vAlign w:val="center"/>
                </w:tcPr>
                <w:p w14:paraId="556AFE66" w14:textId="77777777" w:rsidR="00D0565D" w:rsidRPr="00762B0F" w:rsidRDefault="00D0565D" w:rsidP="005316D6">
                  <w:pPr>
                    <w:spacing w:line="256" w:lineRule="auto"/>
                    <w:jc w:val="center"/>
                    <w:rPr>
                      <w:rFonts w:asciiTheme="minorHAnsi" w:hAnsiTheme="minorHAnsi" w:cstheme="minorHAnsi"/>
                      <w:sz w:val="20"/>
                      <w:szCs w:val="20"/>
                    </w:rPr>
                  </w:pPr>
                </w:p>
              </w:tc>
            </w:tr>
          </w:tbl>
          <w:p w14:paraId="316B3155" w14:textId="77777777" w:rsidR="00D0565D" w:rsidRPr="00762B0F" w:rsidRDefault="00D0565D" w:rsidP="005316D6">
            <w:pPr>
              <w:spacing w:line="256" w:lineRule="auto"/>
              <w:ind w:right="-1"/>
              <w:contextualSpacing/>
              <w:rPr>
                <w:rFonts w:asciiTheme="minorHAnsi" w:hAnsiTheme="minorHAnsi" w:cstheme="minorHAnsi"/>
                <w:b/>
                <w:bCs/>
                <w:lang w:val="en-US"/>
              </w:rPr>
            </w:pPr>
          </w:p>
          <w:tbl>
            <w:tblPr>
              <w:tblW w:w="89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99"/>
              <w:gridCol w:w="4167"/>
            </w:tblGrid>
            <w:tr w:rsidR="00D0565D" w:rsidRPr="00762B0F" w14:paraId="5AA2045B" w14:textId="77777777" w:rsidTr="005316D6">
              <w:trPr>
                <w:trHeight w:val="289"/>
              </w:trPr>
              <w:tc>
                <w:tcPr>
                  <w:tcW w:w="8961" w:type="dxa"/>
                  <w:gridSpan w:val="2"/>
                  <w:tcBorders>
                    <w:top w:val="nil"/>
                    <w:left w:val="nil"/>
                    <w:bottom w:val="nil"/>
                    <w:right w:val="nil"/>
                  </w:tcBorders>
                  <w:vAlign w:val="bottom"/>
                </w:tcPr>
                <w:p w14:paraId="78504B23" w14:textId="77777777" w:rsidR="00D0565D" w:rsidRPr="009A1905" w:rsidRDefault="00D0565D" w:rsidP="005316D6">
                  <w:pPr>
                    <w:spacing w:line="256" w:lineRule="auto"/>
                    <w:ind w:left="394" w:right="175"/>
                    <w:contextualSpacing/>
                    <w:jc w:val="center"/>
                    <w:rPr>
                      <w:rFonts w:asciiTheme="minorHAnsi" w:hAnsiTheme="minorHAnsi" w:cstheme="minorHAnsi"/>
                      <w:b/>
                      <w:bCs/>
                      <w:sz w:val="22"/>
                      <w:lang w:val="en-US"/>
                    </w:rPr>
                  </w:pPr>
                  <w:r w:rsidRPr="009A1905">
                    <w:rPr>
                      <w:rFonts w:asciiTheme="minorHAnsi" w:hAnsiTheme="minorHAnsi" w:cstheme="minorHAnsi"/>
                      <w:b/>
                      <w:bCs/>
                      <w:sz w:val="22"/>
                    </w:rPr>
                    <w:t>Підписи Сторін</w:t>
                  </w:r>
                  <w:r w:rsidRPr="009A1905">
                    <w:rPr>
                      <w:rFonts w:asciiTheme="minorHAnsi" w:hAnsiTheme="minorHAnsi" w:cstheme="minorHAnsi"/>
                      <w:b/>
                      <w:bCs/>
                      <w:sz w:val="22"/>
                      <w:lang w:val="en-US"/>
                    </w:rPr>
                    <w:t xml:space="preserve"> /</w:t>
                  </w:r>
                  <w:r w:rsidRPr="009A1905">
                    <w:rPr>
                      <w:rFonts w:asciiTheme="minorHAnsi" w:hAnsiTheme="minorHAnsi" w:cstheme="minorHAnsi"/>
                      <w:sz w:val="22"/>
                      <w:lang w:val="en-US"/>
                    </w:rPr>
                    <w:t xml:space="preserve"> </w:t>
                  </w:r>
                  <w:r w:rsidRPr="009A1905">
                    <w:rPr>
                      <w:rFonts w:asciiTheme="minorHAnsi" w:hAnsiTheme="minorHAnsi" w:cstheme="minorHAnsi"/>
                      <w:b/>
                      <w:bCs/>
                      <w:sz w:val="22"/>
                      <w:lang w:val="en-US"/>
                    </w:rPr>
                    <w:t>Signatures of the Parties</w:t>
                  </w:r>
                </w:p>
                <w:p w14:paraId="3B5F85EF" w14:textId="77777777" w:rsidR="00D0565D" w:rsidRPr="009A1905" w:rsidRDefault="00D0565D" w:rsidP="005316D6">
                  <w:pPr>
                    <w:spacing w:line="256" w:lineRule="auto"/>
                    <w:ind w:right="175"/>
                    <w:contextualSpacing/>
                    <w:rPr>
                      <w:rFonts w:asciiTheme="minorHAnsi" w:hAnsiTheme="minorHAnsi" w:cstheme="minorHAnsi"/>
                      <w:sz w:val="22"/>
                      <w:lang w:val="en-US" w:eastAsia="uk-UA"/>
                    </w:rPr>
                  </w:pPr>
                </w:p>
              </w:tc>
            </w:tr>
            <w:tr w:rsidR="00D0565D" w:rsidRPr="00762B0F" w14:paraId="4609CDD5" w14:textId="77777777" w:rsidTr="005316D6">
              <w:trPr>
                <w:trHeight w:val="1415"/>
              </w:trPr>
              <w:tc>
                <w:tcPr>
                  <w:tcW w:w="4799" w:type="dxa"/>
                  <w:tcBorders>
                    <w:top w:val="nil"/>
                    <w:left w:val="nil"/>
                    <w:bottom w:val="nil"/>
                    <w:right w:val="nil"/>
                  </w:tcBorders>
                  <w:hideMark/>
                </w:tcPr>
                <w:p w14:paraId="148DEB6E" w14:textId="77777777" w:rsidR="00D0565D" w:rsidRPr="009A1905" w:rsidRDefault="00D0565D" w:rsidP="005316D6">
                  <w:pPr>
                    <w:spacing w:line="256" w:lineRule="auto"/>
                    <w:ind w:left="34"/>
                    <w:contextualSpacing/>
                    <w:rPr>
                      <w:rFonts w:asciiTheme="minorHAnsi" w:hAnsiTheme="minorHAnsi" w:cstheme="minorHAnsi"/>
                      <w:b/>
                      <w:bCs/>
                      <w:sz w:val="22"/>
                      <w:lang w:val="en-US"/>
                    </w:rPr>
                  </w:pPr>
                  <w:r w:rsidRPr="009A1905">
                    <w:rPr>
                      <w:rFonts w:asciiTheme="minorHAnsi" w:hAnsiTheme="minorHAnsi" w:cstheme="minorHAnsi"/>
                      <w:b/>
                      <w:bCs/>
                      <w:sz w:val="22"/>
                    </w:rPr>
                    <w:lastRenderedPageBreak/>
                    <w:t>Від</w:t>
                  </w:r>
                  <w:r w:rsidRPr="009A1905">
                    <w:rPr>
                      <w:rFonts w:asciiTheme="minorHAnsi" w:hAnsiTheme="minorHAnsi" w:cstheme="minorHAnsi"/>
                      <w:b/>
                      <w:bCs/>
                      <w:sz w:val="22"/>
                      <w:lang w:val="en-US"/>
                    </w:rPr>
                    <w:t xml:space="preserve"> </w:t>
                  </w:r>
                  <w:r w:rsidRPr="009A1905">
                    <w:rPr>
                      <w:rFonts w:asciiTheme="minorHAnsi" w:hAnsiTheme="minorHAnsi" w:cstheme="minorHAnsi"/>
                      <w:b/>
                      <w:bCs/>
                      <w:sz w:val="22"/>
                      <w:lang w:val="ru-RU"/>
                    </w:rPr>
                    <w:t>ПОСТАЧАЛЬНИКА</w:t>
                  </w:r>
                  <w:r w:rsidRPr="009A1905">
                    <w:rPr>
                      <w:rFonts w:asciiTheme="minorHAnsi" w:hAnsiTheme="minorHAnsi" w:cstheme="minorHAnsi"/>
                      <w:b/>
                      <w:bCs/>
                      <w:sz w:val="22"/>
                      <w:lang w:val="en-US"/>
                    </w:rPr>
                    <w:t>/</w:t>
                  </w:r>
                </w:p>
                <w:p w14:paraId="238DA2AB" w14:textId="77777777" w:rsidR="00D0565D" w:rsidRPr="009A1905" w:rsidRDefault="00D0565D" w:rsidP="005316D6">
                  <w:pPr>
                    <w:spacing w:line="256" w:lineRule="auto"/>
                    <w:ind w:left="34"/>
                    <w:contextualSpacing/>
                    <w:rPr>
                      <w:rFonts w:asciiTheme="minorHAnsi" w:hAnsiTheme="minorHAnsi" w:cstheme="minorHAnsi"/>
                      <w:b/>
                      <w:bCs/>
                      <w:sz w:val="22"/>
                      <w:lang w:val="en-US"/>
                    </w:rPr>
                  </w:pPr>
                  <w:r w:rsidRPr="009A1905">
                    <w:rPr>
                      <w:rFonts w:asciiTheme="minorHAnsi" w:hAnsiTheme="minorHAnsi" w:cstheme="minorHAnsi"/>
                      <w:b/>
                      <w:bCs/>
                      <w:sz w:val="22"/>
                      <w:lang w:val="en-US"/>
                    </w:rPr>
                    <w:t>From the SUPPLIER:</w:t>
                  </w:r>
                </w:p>
                <w:p w14:paraId="0BA64D72" w14:textId="77777777" w:rsidR="00D0565D" w:rsidRPr="009A1905" w:rsidRDefault="00D0565D" w:rsidP="005316D6">
                  <w:pPr>
                    <w:spacing w:line="256" w:lineRule="auto"/>
                    <w:rPr>
                      <w:rFonts w:asciiTheme="minorHAnsi" w:hAnsiTheme="minorHAnsi" w:cstheme="minorHAnsi"/>
                      <w:b/>
                      <w:sz w:val="22"/>
                    </w:rPr>
                  </w:pPr>
                  <w:r w:rsidRPr="009A1905">
                    <w:rPr>
                      <w:rFonts w:asciiTheme="minorHAnsi" w:hAnsiTheme="minorHAnsi" w:cstheme="minorHAnsi"/>
                      <w:b/>
                      <w:bCs/>
                      <w:sz w:val="22"/>
                    </w:rPr>
                    <w:t>_______________________</w:t>
                  </w:r>
                  <w:r w:rsidRPr="009A1905">
                    <w:rPr>
                      <w:rFonts w:asciiTheme="minorHAnsi" w:hAnsiTheme="minorHAnsi" w:cstheme="minorHAnsi"/>
                      <w:b/>
                      <w:bCs/>
                      <w:sz w:val="22"/>
                      <w:lang w:val="en-US"/>
                    </w:rPr>
                    <w:t xml:space="preserve"> /</w:t>
                  </w:r>
                  <w:r w:rsidRPr="009A1905">
                    <w:rPr>
                      <w:rFonts w:asciiTheme="minorHAnsi" w:hAnsiTheme="minorHAnsi" w:cstheme="minorHAnsi"/>
                      <w:b/>
                      <w:bCs/>
                      <w:sz w:val="22"/>
                    </w:rPr>
                    <w:t>_</w:t>
                  </w:r>
                  <w:r w:rsidRPr="009A1905">
                    <w:rPr>
                      <w:rFonts w:asciiTheme="minorHAnsi" w:hAnsiTheme="minorHAnsi" w:cstheme="minorHAnsi"/>
                      <w:b/>
                      <w:sz w:val="22"/>
                      <w:lang w:val="en-US"/>
                    </w:rPr>
                    <w:t>_______</w:t>
                  </w:r>
                  <w:r w:rsidRPr="009A1905">
                    <w:rPr>
                      <w:rFonts w:asciiTheme="minorHAnsi" w:hAnsiTheme="minorHAnsi" w:cstheme="minorHAnsi"/>
                      <w:b/>
                      <w:sz w:val="22"/>
                    </w:rPr>
                    <w:t xml:space="preserve"> /</w:t>
                  </w:r>
                </w:p>
                <w:p w14:paraId="05F5C14B" w14:textId="77777777" w:rsidR="00D0565D" w:rsidRPr="009A1905" w:rsidRDefault="00D0565D" w:rsidP="005316D6">
                  <w:pPr>
                    <w:spacing w:line="256" w:lineRule="auto"/>
                    <w:ind w:left="34"/>
                    <w:contextualSpacing/>
                    <w:rPr>
                      <w:rFonts w:asciiTheme="minorHAnsi" w:hAnsiTheme="minorHAnsi" w:cstheme="minorHAnsi"/>
                      <w:sz w:val="22"/>
                      <w:lang w:eastAsia="uk-UA"/>
                    </w:rPr>
                  </w:pPr>
                  <w:r w:rsidRPr="009A1905">
                    <w:rPr>
                      <w:rFonts w:asciiTheme="minorHAnsi" w:hAnsiTheme="minorHAnsi" w:cstheme="minorHAnsi"/>
                      <w:sz w:val="22"/>
                    </w:rPr>
                    <w:t xml:space="preserve">М.П. / </w:t>
                  </w:r>
                  <w:r w:rsidRPr="009A1905">
                    <w:rPr>
                      <w:rFonts w:asciiTheme="minorHAnsi" w:hAnsiTheme="minorHAnsi" w:cstheme="minorHAnsi"/>
                      <w:sz w:val="22"/>
                      <w:lang w:val="en-US"/>
                    </w:rPr>
                    <w:t>Seal</w:t>
                  </w:r>
                </w:p>
              </w:tc>
              <w:tc>
                <w:tcPr>
                  <w:tcW w:w="4167" w:type="dxa"/>
                  <w:tcBorders>
                    <w:top w:val="nil"/>
                    <w:left w:val="nil"/>
                    <w:bottom w:val="nil"/>
                    <w:right w:val="nil"/>
                  </w:tcBorders>
                  <w:hideMark/>
                </w:tcPr>
                <w:p w14:paraId="40051A89" w14:textId="77777777" w:rsidR="00D0565D" w:rsidRPr="009A1905" w:rsidRDefault="00D0565D" w:rsidP="005316D6">
                  <w:pPr>
                    <w:spacing w:line="256" w:lineRule="auto"/>
                    <w:ind w:left="37" w:right="175"/>
                    <w:contextualSpacing/>
                    <w:jc w:val="both"/>
                    <w:rPr>
                      <w:rFonts w:asciiTheme="minorHAnsi" w:hAnsiTheme="minorHAnsi" w:cstheme="minorHAnsi"/>
                      <w:sz w:val="22"/>
                    </w:rPr>
                  </w:pPr>
                  <w:r w:rsidRPr="009A1905">
                    <w:rPr>
                      <w:rFonts w:asciiTheme="minorHAnsi" w:hAnsiTheme="minorHAnsi" w:cstheme="minorHAnsi"/>
                      <w:b/>
                      <w:bCs/>
                      <w:sz w:val="22"/>
                    </w:rPr>
                    <w:t>Від</w:t>
                  </w:r>
                  <w:r w:rsidRPr="009A1905">
                    <w:rPr>
                      <w:rFonts w:asciiTheme="minorHAnsi" w:hAnsiTheme="minorHAnsi" w:cstheme="minorHAnsi"/>
                      <w:b/>
                      <w:bCs/>
                      <w:sz w:val="22"/>
                      <w:lang w:val="en-US"/>
                    </w:rPr>
                    <w:t xml:space="preserve"> </w:t>
                  </w:r>
                  <w:r w:rsidRPr="009A1905">
                    <w:rPr>
                      <w:rFonts w:asciiTheme="minorHAnsi" w:hAnsiTheme="minorHAnsi" w:cstheme="minorHAnsi"/>
                      <w:b/>
                      <w:bCs/>
                      <w:sz w:val="22"/>
                      <w:lang w:val="ru-RU"/>
                    </w:rPr>
                    <w:t>ПОКУПЦЯ</w:t>
                  </w:r>
                  <w:r w:rsidRPr="009A1905">
                    <w:rPr>
                      <w:rFonts w:asciiTheme="minorHAnsi" w:hAnsiTheme="minorHAnsi" w:cstheme="minorHAnsi"/>
                      <w:b/>
                      <w:bCs/>
                      <w:sz w:val="22"/>
                      <w:lang w:val="en-US"/>
                    </w:rPr>
                    <w:t>/</w:t>
                  </w:r>
                  <w:r w:rsidRPr="009A1905">
                    <w:rPr>
                      <w:rFonts w:asciiTheme="minorHAnsi" w:hAnsiTheme="minorHAnsi" w:cstheme="minorHAnsi"/>
                      <w:sz w:val="22"/>
                    </w:rPr>
                    <w:t xml:space="preserve"> </w:t>
                  </w:r>
                </w:p>
                <w:p w14:paraId="1ED7CDC4" w14:textId="77777777" w:rsidR="00D0565D" w:rsidRPr="009A1905" w:rsidRDefault="00D0565D" w:rsidP="005316D6">
                  <w:pPr>
                    <w:spacing w:line="256" w:lineRule="auto"/>
                    <w:ind w:left="37" w:right="175"/>
                    <w:contextualSpacing/>
                    <w:jc w:val="both"/>
                    <w:rPr>
                      <w:rFonts w:asciiTheme="minorHAnsi" w:hAnsiTheme="minorHAnsi" w:cstheme="minorHAnsi"/>
                      <w:b/>
                      <w:bCs/>
                      <w:sz w:val="22"/>
                      <w:lang w:val="en-US"/>
                    </w:rPr>
                  </w:pPr>
                  <w:r w:rsidRPr="009A1905">
                    <w:rPr>
                      <w:rFonts w:asciiTheme="minorHAnsi" w:hAnsiTheme="minorHAnsi" w:cstheme="minorHAnsi"/>
                      <w:b/>
                      <w:bCs/>
                      <w:sz w:val="22"/>
                      <w:lang w:val="en-US"/>
                    </w:rPr>
                    <w:t>From the BUYER:</w:t>
                  </w:r>
                </w:p>
                <w:p w14:paraId="57FDA36E" w14:textId="77777777" w:rsidR="00D0565D" w:rsidRPr="009A1905" w:rsidRDefault="00D0565D" w:rsidP="005316D6">
                  <w:pPr>
                    <w:spacing w:line="256" w:lineRule="auto"/>
                    <w:ind w:right="175"/>
                    <w:contextualSpacing/>
                    <w:jc w:val="both"/>
                    <w:rPr>
                      <w:rFonts w:asciiTheme="minorHAnsi" w:hAnsiTheme="minorHAnsi" w:cstheme="minorHAnsi"/>
                      <w:b/>
                      <w:sz w:val="22"/>
                    </w:rPr>
                  </w:pPr>
                  <w:r w:rsidRPr="009A1905">
                    <w:rPr>
                      <w:rFonts w:asciiTheme="minorHAnsi" w:hAnsiTheme="minorHAnsi" w:cstheme="minorHAnsi"/>
                      <w:b/>
                      <w:bCs/>
                      <w:sz w:val="22"/>
                    </w:rPr>
                    <w:t>_______________________</w:t>
                  </w:r>
                  <w:r w:rsidRPr="009A1905">
                    <w:rPr>
                      <w:rFonts w:asciiTheme="minorHAnsi" w:hAnsiTheme="minorHAnsi" w:cstheme="minorHAnsi"/>
                      <w:b/>
                      <w:bCs/>
                      <w:sz w:val="22"/>
                      <w:lang w:val="en-US"/>
                    </w:rPr>
                    <w:t xml:space="preserve"> /</w:t>
                  </w:r>
                  <w:r w:rsidRPr="009A1905">
                    <w:rPr>
                      <w:rFonts w:asciiTheme="minorHAnsi" w:hAnsiTheme="minorHAnsi" w:cstheme="minorHAnsi"/>
                      <w:b/>
                      <w:bCs/>
                      <w:sz w:val="22"/>
                    </w:rPr>
                    <w:t>_</w:t>
                  </w:r>
                  <w:r w:rsidRPr="009A1905">
                    <w:rPr>
                      <w:rFonts w:asciiTheme="minorHAnsi" w:hAnsiTheme="minorHAnsi" w:cstheme="minorHAnsi"/>
                      <w:b/>
                      <w:sz w:val="22"/>
                      <w:lang w:val="en-US"/>
                    </w:rPr>
                    <w:t>_______</w:t>
                  </w:r>
                  <w:r w:rsidRPr="009A1905">
                    <w:rPr>
                      <w:rFonts w:asciiTheme="minorHAnsi" w:hAnsiTheme="minorHAnsi" w:cstheme="minorHAnsi"/>
                      <w:b/>
                      <w:sz w:val="22"/>
                    </w:rPr>
                    <w:t xml:space="preserve"> /</w:t>
                  </w:r>
                </w:p>
                <w:p w14:paraId="38739AE3" w14:textId="77777777" w:rsidR="00D0565D" w:rsidRPr="009A1905" w:rsidRDefault="00D0565D" w:rsidP="005316D6">
                  <w:pPr>
                    <w:spacing w:line="256" w:lineRule="auto"/>
                    <w:ind w:left="37" w:right="175"/>
                    <w:contextualSpacing/>
                    <w:jc w:val="both"/>
                    <w:rPr>
                      <w:rFonts w:asciiTheme="minorHAnsi" w:hAnsiTheme="minorHAnsi" w:cstheme="minorHAnsi"/>
                      <w:sz w:val="22"/>
                      <w:lang w:val="en-US" w:eastAsia="uk-UA"/>
                    </w:rPr>
                  </w:pPr>
                  <w:r w:rsidRPr="009A1905">
                    <w:rPr>
                      <w:rFonts w:asciiTheme="minorHAnsi" w:hAnsiTheme="minorHAnsi" w:cstheme="minorHAnsi"/>
                      <w:sz w:val="22"/>
                    </w:rPr>
                    <w:t xml:space="preserve">М.П. / </w:t>
                  </w:r>
                  <w:r w:rsidRPr="009A1905">
                    <w:rPr>
                      <w:rFonts w:asciiTheme="minorHAnsi" w:hAnsiTheme="minorHAnsi" w:cstheme="minorHAnsi"/>
                      <w:sz w:val="22"/>
                      <w:lang w:val="en-US"/>
                    </w:rPr>
                    <w:t>Seal</w:t>
                  </w:r>
                </w:p>
              </w:tc>
            </w:tr>
          </w:tbl>
          <w:p w14:paraId="012A3648" w14:textId="77777777" w:rsidR="00D0565D" w:rsidRPr="00762B0F" w:rsidRDefault="00D0565D" w:rsidP="005316D6">
            <w:pPr>
              <w:spacing w:line="256" w:lineRule="auto"/>
              <w:ind w:left="34"/>
              <w:rPr>
                <w:rFonts w:asciiTheme="minorHAnsi" w:hAnsiTheme="minorHAnsi" w:cstheme="minorHAnsi"/>
                <w:b/>
                <w:bCs/>
              </w:rPr>
            </w:pPr>
          </w:p>
        </w:tc>
        <w:tc>
          <w:tcPr>
            <w:tcW w:w="227" w:type="dxa"/>
            <w:tcBorders>
              <w:top w:val="nil"/>
              <w:left w:val="nil"/>
              <w:bottom w:val="single" w:sz="4" w:space="0" w:color="auto"/>
              <w:right w:val="nil"/>
            </w:tcBorders>
          </w:tcPr>
          <w:p w14:paraId="4B7109B9" w14:textId="77777777" w:rsidR="00D0565D" w:rsidRPr="00762B0F" w:rsidRDefault="00D0565D" w:rsidP="005316D6">
            <w:pPr>
              <w:spacing w:line="256" w:lineRule="auto"/>
              <w:ind w:left="37" w:right="175"/>
              <w:jc w:val="both"/>
              <w:rPr>
                <w:rFonts w:asciiTheme="minorHAnsi" w:hAnsiTheme="minorHAnsi" w:cstheme="minorHAnsi"/>
                <w:b/>
                <w:bCs/>
              </w:rPr>
            </w:pPr>
          </w:p>
        </w:tc>
      </w:tr>
    </w:tbl>
    <w:p w14:paraId="78F84183" w14:textId="77777777" w:rsidR="00D0565D" w:rsidRDefault="00D0565D" w:rsidP="00D0565D">
      <w:r>
        <w:br w:type="page"/>
      </w:r>
    </w:p>
    <w:tbl>
      <w:tblPr>
        <w:tblW w:w="16727" w:type="dxa"/>
        <w:tblLayout w:type="fixed"/>
        <w:tblLook w:val="00A0" w:firstRow="1" w:lastRow="0" w:firstColumn="1" w:lastColumn="0" w:noHBand="0" w:noVBand="0"/>
      </w:tblPr>
      <w:tblGrid>
        <w:gridCol w:w="9639"/>
        <w:gridCol w:w="7088"/>
      </w:tblGrid>
      <w:tr w:rsidR="00D0565D" w:rsidRPr="009A1905" w14:paraId="11C0A029" w14:textId="77777777" w:rsidTr="005316D6">
        <w:tc>
          <w:tcPr>
            <w:tcW w:w="9639" w:type="dxa"/>
          </w:tcPr>
          <w:p w14:paraId="66F64409" w14:textId="77777777" w:rsidR="00D0565D" w:rsidRPr="009A1905" w:rsidRDefault="00D0565D" w:rsidP="005316D6">
            <w:pPr>
              <w:spacing w:line="256" w:lineRule="auto"/>
              <w:ind w:right="180"/>
              <w:jc w:val="right"/>
              <w:rPr>
                <w:rFonts w:asciiTheme="minorHAnsi" w:hAnsiTheme="minorHAnsi" w:cstheme="minorHAnsi"/>
                <w:b/>
                <w:sz w:val="22"/>
              </w:rPr>
            </w:pPr>
            <w:r w:rsidRPr="009A1905">
              <w:rPr>
                <w:rFonts w:asciiTheme="minorHAnsi" w:hAnsiTheme="minorHAnsi" w:cstheme="minorHAnsi"/>
                <w:b/>
                <w:noProof/>
                <w:sz w:val="22"/>
              </w:rPr>
              <w:lastRenderedPageBreak/>
              <w:t>Ap</w:t>
            </w:r>
            <w:r w:rsidRPr="009A1905">
              <w:rPr>
                <w:rFonts w:asciiTheme="minorHAnsi" w:hAnsiTheme="minorHAnsi" w:cstheme="minorHAnsi"/>
                <w:b/>
                <w:noProof/>
                <w:sz w:val="22"/>
                <w:lang w:val="en-US"/>
              </w:rPr>
              <w:t>p</w:t>
            </w:r>
            <w:r w:rsidRPr="009A1905">
              <w:rPr>
                <w:rFonts w:asciiTheme="minorHAnsi" w:hAnsiTheme="minorHAnsi" w:cstheme="minorHAnsi"/>
                <w:b/>
                <w:noProof/>
                <w:sz w:val="22"/>
              </w:rPr>
              <w:t>endix</w:t>
            </w:r>
            <w:r w:rsidRPr="009A1905">
              <w:rPr>
                <w:rFonts w:asciiTheme="minorHAnsi" w:hAnsiTheme="minorHAnsi" w:cstheme="minorHAnsi"/>
                <w:b/>
                <w:sz w:val="22"/>
              </w:rPr>
              <w:t xml:space="preserve"> </w:t>
            </w:r>
            <w:r w:rsidRPr="009A1905">
              <w:rPr>
                <w:rFonts w:asciiTheme="minorHAnsi" w:hAnsiTheme="minorHAnsi" w:cstheme="minorHAnsi"/>
                <w:b/>
                <w:sz w:val="22"/>
                <w:lang w:val="en-US"/>
              </w:rPr>
              <w:t>No</w:t>
            </w:r>
            <w:r w:rsidRPr="009A1905">
              <w:rPr>
                <w:rFonts w:asciiTheme="minorHAnsi" w:hAnsiTheme="minorHAnsi" w:cstheme="minorHAnsi"/>
                <w:b/>
                <w:sz w:val="22"/>
              </w:rPr>
              <w:t>. 4</w:t>
            </w:r>
          </w:p>
          <w:p w14:paraId="109CFA71" w14:textId="77777777" w:rsidR="00D0565D" w:rsidRPr="009A1905" w:rsidRDefault="00D0565D" w:rsidP="005316D6">
            <w:pPr>
              <w:spacing w:line="256" w:lineRule="auto"/>
              <w:ind w:right="180"/>
              <w:jc w:val="right"/>
              <w:rPr>
                <w:rFonts w:asciiTheme="minorHAnsi" w:hAnsiTheme="minorHAnsi" w:cstheme="minorHAnsi"/>
                <w:b/>
                <w:sz w:val="22"/>
              </w:rPr>
            </w:pPr>
            <w:r w:rsidRPr="009A1905">
              <w:rPr>
                <w:rFonts w:asciiTheme="minorHAnsi" w:hAnsiTheme="minorHAnsi" w:cstheme="minorHAnsi"/>
                <w:b/>
                <w:sz w:val="22"/>
              </w:rPr>
              <w:t xml:space="preserve">Додаток №4 </w:t>
            </w:r>
          </w:p>
          <w:p w14:paraId="71408D7A" w14:textId="77777777" w:rsidR="00D0565D" w:rsidRPr="009A1905" w:rsidRDefault="00D0565D" w:rsidP="005316D6">
            <w:pPr>
              <w:spacing w:line="256" w:lineRule="auto"/>
              <w:ind w:right="180"/>
              <w:jc w:val="right"/>
              <w:rPr>
                <w:rFonts w:asciiTheme="minorHAnsi" w:hAnsiTheme="minorHAnsi" w:cstheme="minorHAnsi"/>
                <w:b/>
                <w:sz w:val="22"/>
              </w:rPr>
            </w:pPr>
          </w:p>
          <w:p w14:paraId="548065A6" w14:textId="77777777" w:rsidR="00D0565D" w:rsidRPr="009A1905" w:rsidRDefault="00D0565D" w:rsidP="005316D6">
            <w:pPr>
              <w:autoSpaceDE w:val="0"/>
              <w:autoSpaceDN w:val="0"/>
              <w:adjustRightInd w:val="0"/>
              <w:spacing w:line="256" w:lineRule="auto"/>
              <w:ind w:right="180"/>
              <w:jc w:val="right"/>
              <w:rPr>
                <w:rFonts w:asciiTheme="minorHAnsi" w:hAnsiTheme="minorHAnsi" w:cstheme="minorHAnsi"/>
                <w:b/>
                <w:bCs/>
                <w:sz w:val="22"/>
                <w:lang w:eastAsia="uk-UA"/>
              </w:rPr>
            </w:pPr>
            <w:r w:rsidRPr="009A1905">
              <w:rPr>
                <w:rFonts w:asciiTheme="minorHAnsi" w:hAnsiTheme="minorHAnsi" w:cstheme="minorHAnsi"/>
                <w:b/>
                <w:bCs/>
                <w:sz w:val="22"/>
                <w:lang w:val="en-US" w:eastAsia="uk-UA"/>
              </w:rPr>
              <w:t>To</w:t>
            </w:r>
            <w:r w:rsidRPr="009A1905">
              <w:rPr>
                <w:rFonts w:asciiTheme="minorHAnsi" w:hAnsiTheme="minorHAnsi" w:cstheme="minorHAnsi"/>
                <w:b/>
                <w:bCs/>
                <w:sz w:val="22"/>
                <w:lang w:eastAsia="uk-UA"/>
              </w:rPr>
              <w:t xml:space="preserve"> S</w:t>
            </w:r>
            <w:r w:rsidRPr="009A1905">
              <w:rPr>
                <w:rFonts w:asciiTheme="minorHAnsi" w:hAnsiTheme="minorHAnsi" w:cstheme="minorHAnsi"/>
                <w:b/>
                <w:bCs/>
                <w:sz w:val="22"/>
                <w:lang w:val="en-US" w:eastAsia="uk-UA"/>
              </w:rPr>
              <w:t>upply Contract</w:t>
            </w:r>
            <w:r w:rsidRPr="009A1905">
              <w:rPr>
                <w:rFonts w:asciiTheme="minorHAnsi" w:hAnsiTheme="minorHAnsi" w:cstheme="minorHAnsi"/>
                <w:b/>
                <w:bCs/>
                <w:sz w:val="22"/>
                <w:lang w:eastAsia="uk-UA"/>
              </w:rPr>
              <w:t xml:space="preserve"> / до Договору поставки</w:t>
            </w:r>
          </w:p>
          <w:p w14:paraId="5CC87389" w14:textId="77777777" w:rsidR="00D0565D" w:rsidRPr="009A1905" w:rsidRDefault="00D0565D" w:rsidP="005316D6">
            <w:pPr>
              <w:autoSpaceDE w:val="0"/>
              <w:autoSpaceDN w:val="0"/>
              <w:adjustRightInd w:val="0"/>
              <w:spacing w:line="256" w:lineRule="auto"/>
              <w:ind w:right="180"/>
              <w:jc w:val="right"/>
              <w:rPr>
                <w:rFonts w:asciiTheme="minorHAnsi" w:hAnsiTheme="minorHAnsi" w:cstheme="minorHAnsi"/>
                <w:b/>
                <w:bCs/>
                <w:sz w:val="22"/>
                <w:lang w:eastAsia="uk-UA"/>
              </w:rPr>
            </w:pPr>
            <w:r w:rsidRPr="009A1905">
              <w:rPr>
                <w:rFonts w:asciiTheme="minorHAnsi" w:hAnsiTheme="minorHAnsi" w:cstheme="minorHAnsi"/>
                <w:b/>
                <w:bCs/>
                <w:sz w:val="22"/>
                <w:lang w:eastAsia="uk-UA"/>
              </w:rPr>
              <w:t xml:space="preserve">______________ </w:t>
            </w:r>
            <w:r w:rsidRPr="009A1905">
              <w:rPr>
                <w:rFonts w:asciiTheme="minorHAnsi" w:hAnsiTheme="minorHAnsi" w:cstheme="minorHAnsi"/>
                <w:b/>
                <w:bCs/>
                <w:sz w:val="22"/>
                <w:lang w:val="en-US" w:eastAsia="uk-UA"/>
              </w:rPr>
              <w:t>dd</w:t>
            </w:r>
            <w:r w:rsidRPr="009A1905">
              <w:rPr>
                <w:rFonts w:asciiTheme="minorHAnsi" w:hAnsiTheme="minorHAnsi" w:cstheme="minorHAnsi"/>
                <w:b/>
                <w:bCs/>
                <w:sz w:val="22"/>
                <w:lang w:eastAsia="uk-UA"/>
              </w:rPr>
              <w:t>. / від ______________</w:t>
            </w:r>
          </w:p>
          <w:p w14:paraId="11052DA2" w14:textId="77777777" w:rsidR="00D0565D" w:rsidRPr="009A1905" w:rsidRDefault="00D0565D" w:rsidP="005316D6">
            <w:pPr>
              <w:spacing w:line="256" w:lineRule="auto"/>
              <w:ind w:right="180"/>
              <w:jc w:val="right"/>
              <w:rPr>
                <w:rFonts w:asciiTheme="minorHAnsi" w:hAnsiTheme="minorHAnsi" w:cstheme="minorHAnsi"/>
                <w:b/>
                <w:sz w:val="22"/>
                <w:lang w:val="en-US"/>
              </w:rPr>
            </w:pPr>
            <w:r w:rsidRPr="009A1905">
              <w:rPr>
                <w:rFonts w:asciiTheme="minorHAnsi" w:hAnsiTheme="minorHAnsi" w:cstheme="minorHAnsi"/>
                <w:b/>
                <w:sz w:val="22"/>
                <w:lang w:val="en-US"/>
              </w:rPr>
              <w:t>___________ 20___</w:t>
            </w:r>
          </w:p>
        </w:tc>
        <w:tc>
          <w:tcPr>
            <w:tcW w:w="7088" w:type="dxa"/>
          </w:tcPr>
          <w:p w14:paraId="0EB451AF" w14:textId="77777777" w:rsidR="00D0565D" w:rsidRPr="009A1905" w:rsidRDefault="00D0565D" w:rsidP="005316D6">
            <w:pPr>
              <w:spacing w:line="256" w:lineRule="auto"/>
              <w:jc w:val="right"/>
              <w:rPr>
                <w:rFonts w:asciiTheme="minorHAnsi" w:hAnsiTheme="minorHAnsi" w:cstheme="minorHAnsi"/>
                <w:b/>
                <w:sz w:val="22"/>
              </w:rPr>
            </w:pPr>
          </w:p>
          <w:p w14:paraId="36AE5209" w14:textId="77777777" w:rsidR="00D0565D" w:rsidRPr="009A1905" w:rsidRDefault="00D0565D" w:rsidP="005316D6">
            <w:pPr>
              <w:spacing w:line="256" w:lineRule="auto"/>
              <w:jc w:val="right"/>
              <w:rPr>
                <w:rFonts w:asciiTheme="minorHAnsi" w:hAnsiTheme="minorHAnsi" w:cstheme="minorHAnsi"/>
                <w:b/>
                <w:sz w:val="22"/>
                <w:lang w:val="ru-RU"/>
              </w:rPr>
            </w:pPr>
            <w:r w:rsidRPr="009A1905">
              <w:rPr>
                <w:rFonts w:asciiTheme="minorHAnsi" w:hAnsiTheme="minorHAnsi" w:cstheme="minorHAnsi"/>
                <w:b/>
                <w:sz w:val="22"/>
                <w:lang w:val="ru-RU"/>
              </w:rPr>
              <w:t>Додаток №3</w:t>
            </w:r>
          </w:p>
          <w:p w14:paraId="588DE43B" w14:textId="77777777" w:rsidR="00D0565D" w:rsidRPr="009A1905" w:rsidRDefault="00D0565D" w:rsidP="005316D6">
            <w:pPr>
              <w:spacing w:line="256" w:lineRule="auto"/>
              <w:jc w:val="right"/>
              <w:rPr>
                <w:rFonts w:asciiTheme="minorHAnsi" w:hAnsiTheme="minorHAnsi" w:cstheme="minorHAnsi"/>
                <w:b/>
                <w:sz w:val="22"/>
                <w:lang w:val="ru-RU"/>
              </w:rPr>
            </w:pPr>
          </w:p>
          <w:p w14:paraId="567997C7" w14:textId="77777777" w:rsidR="00D0565D" w:rsidRPr="009A1905" w:rsidRDefault="00D0565D" w:rsidP="005316D6">
            <w:pPr>
              <w:spacing w:line="256" w:lineRule="auto"/>
              <w:jc w:val="right"/>
              <w:rPr>
                <w:rFonts w:asciiTheme="minorHAnsi" w:hAnsiTheme="minorHAnsi" w:cstheme="minorHAnsi"/>
                <w:b/>
                <w:sz w:val="22"/>
                <w:lang w:val="ru-RU"/>
              </w:rPr>
            </w:pPr>
            <w:r w:rsidRPr="009A1905">
              <w:rPr>
                <w:rFonts w:asciiTheme="minorHAnsi" w:hAnsiTheme="minorHAnsi" w:cstheme="minorHAnsi"/>
                <w:b/>
                <w:sz w:val="22"/>
                <w:lang w:val="ru-RU"/>
              </w:rPr>
              <w:t>201_</w:t>
            </w:r>
          </w:p>
        </w:tc>
      </w:tr>
    </w:tbl>
    <w:p w14:paraId="25CD09D5" w14:textId="77777777" w:rsidR="00D0565D" w:rsidRPr="009A1905" w:rsidRDefault="00D0565D" w:rsidP="00D0565D">
      <w:pPr>
        <w:jc w:val="center"/>
        <w:rPr>
          <w:rFonts w:asciiTheme="minorHAnsi" w:hAnsiTheme="minorHAnsi" w:cstheme="minorHAnsi"/>
          <w:b/>
          <w:bCs/>
          <w:sz w:val="22"/>
          <w:lang w:val="en-US"/>
        </w:rPr>
      </w:pPr>
    </w:p>
    <w:p w14:paraId="45FEE80D" w14:textId="77777777" w:rsidR="00D0565D" w:rsidRPr="009A1905" w:rsidRDefault="00D0565D" w:rsidP="00D0565D">
      <w:pPr>
        <w:jc w:val="center"/>
        <w:rPr>
          <w:rFonts w:asciiTheme="minorHAnsi" w:hAnsiTheme="minorHAnsi" w:cstheme="minorHAnsi"/>
          <w:b/>
          <w:bCs/>
          <w:sz w:val="22"/>
          <w:lang w:val="en-US"/>
        </w:rPr>
      </w:pPr>
    </w:p>
    <w:p w14:paraId="5F1912FD" w14:textId="77777777" w:rsidR="00D0565D" w:rsidRPr="009A1905" w:rsidRDefault="00D0565D" w:rsidP="00D0565D">
      <w:pPr>
        <w:jc w:val="center"/>
        <w:rPr>
          <w:rFonts w:asciiTheme="minorHAnsi" w:hAnsiTheme="minorHAnsi" w:cstheme="minorHAnsi"/>
          <w:b/>
          <w:bCs/>
          <w:sz w:val="22"/>
          <w:lang w:val="en-US"/>
        </w:rPr>
      </w:pPr>
      <w:r w:rsidRPr="009A1905">
        <w:rPr>
          <w:rFonts w:asciiTheme="minorHAnsi" w:hAnsiTheme="minorHAnsi" w:cstheme="minorHAnsi"/>
          <w:b/>
          <w:bCs/>
          <w:sz w:val="22"/>
          <w:lang w:val="en-US"/>
        </w:rPr>
        <w:t>Technical features of the Goods</w:t>
      </w:r>
    </w:p>
    <w:p w14:paraId="5FFA4CB3" w14:textId="77777777" w:rsidR="00D0565D" w:rsidRPr="009A1905" w:rsidRDefault="00D0565D" w:rsidP="00D0565D">
      <w:pPr>
        <w:jc w:val="center"/>
        <w:rPr>
          <w:rFonts w:asciiTheme="minorHAnsi" w:hAnsiTheme="minorHAnsi" w:cstheme="minorHAnsi"/>
          <w:b/>
          <w:bCs/>
          <w:sz w:val="22"/>
        </w:rPr>
      </w:pPr>
      <w:r w:rsidRPr="009A1905">
        <w:rPr>
          <w:rFonts w:asciiTheme="minorHAnsi" w:hAnsiTheme="minorHAnsi" w:cstheme="minorHAnsi"/>
          <w:b/>
          <w:bCs/>
          <w:sz w:val="22"/>
          <w:lang w:val="ru-RU"/>
        </w:rPr>
        <w:t>Тех</w:t>
      </w:r>
      <w:r w:rsidRPr="009A1905">
        <w:rPr>
          <w:rFonts w:asciiTheme="minorHAnsi" w:hAnsiTheme="minorHAnsi" w:cstheme="minorHAnsi"/>
          <w:b/>
          <w:bCs/>
          <w:sz w:val="22"/>
        </w:rPr>
        <w:t xml:space="preserve">нічні характеристики Товару </w:t>
      </w:r>
    </w:p>
    <w:p w14:paraId="205D523C" w14:textId="77777777" w:rsidR="00D0565D" w:rsidRPr="009A1905" w:rsidRDefault="00D0565D" w:rsidP="00D0565D">
      <w:pPr>
        <w:rPr>
          <w:rFonts w:asciiTheme="minorHAnsi" w:hAnsiTheme="minorHAnsi" w:cstheme="minorHAnsi"/>
          <w:sz w:val="22"/>
        </w:rPr>
      </w:pPr>
    </w:p>
    <w:p w14:paraId="37288E28" w14:textId="77777777" w:rsidR="00D0565D" w:rsidRPr="009A1905" w:rsidRDefault="00D0565D" w:rsidP="00D0565D">
      <w:pPr>
        <w:rPr>
          <w:rFonts w:asciiTheme="minorHAnsi" w:hAnsiTheme="minorHAnsi" w:cstheme="minorHAnsi"/>
          <w:sz w:val="22"/>
        </w:rPr>
      </w:pPr>
    </w:p>
    <w:p w14:paraId="29E25D83" w14:textId="77777777" w:rsidR="00D0565D" w:rsidRPr="009A1905" w:rsidRDefault="00D0565D" w:rsidP="00D0565D">
      <w:pPr>
        <w:rPr>
          <w:rFonts w:asciiTheme="minorHAnsi" w:hAnsiTheme="minorHAnsi" w:cstheme="minorHAnsi"/>
          <w:sz w:val="22"/>
        </w:rPr>
      </w:pPr>
    </w:p>
    <w:p w14:paraId="6C2A4148" w14:textId="77777777" w:rsidR="00D0565D" w:rsidRPr="009A1905" w:rsidRDefault="00D0565D" w:rsidP="00D0565D">
      <w:pPr>
        <w:rPr>
          <w:rFonts w:asciiTheme="minorHAnsi" w:hAnsiTheme="minorHAnsi" w:cstheme="minorHAnsi"/>
          <w:sz w:val="22"/>
        </w:rPr>
      </w:pPr>
      <w:r w:rsidRPr="009A1905">
        <w:rPr>
          <w:rFonts w:asciiTheme="minorHAnsi" w:hAnsiTheme="minorHAnsi" w:cstheme="minorHAnsi"/>
          <w:sz w:val="22"/>
          <w:lang w:val="ru-RU"/>
        </w:rPr>
        <w:t>Застосову</w:t>
      </w:r>
      <w:r w:rsidRPr="009A1905">
        <w:rPr>
          <w:rFonts w:asciiTheme="minorHAnsi" w:hAnsiTheme="minorHAnsi" w:cstheme="minorHAnsi"/>
          <w:sz w:val="22"/>
        </w:rPr>
        <w:t>ється у випадку необхідності</w:t>
      </w:r>
    </w:p>
    <w:p w14:paraId="2C174711" w14:textId="77777777" w:rsidR="00D0565D" w:rsidRPr="009A1905" w:rsidRDefault="00D0565D" w:rsidP="00D0565D">
      <w:pPr>
        <w:rPr>
          <w:rFonts w:asciiTheme="minorHAnsi" w:hAnsiTheme="minorHAnsi" w:cstheme="minorHAnsi"/>
          <w:sz w:val="22"/>
          <w:lang w:val="en-US"/>
        </w:rPr>
      </w:pPr>
      <w:r w:rsidRPr="009A1905">
        <w:rPr>
          <w:rFonts w:asciiTheme="minorHAnsi" w:hAnsiTheme="minorHAnsi" w:cstheme="minorHAnsi"/>
          <w:sz w:val="22"/>
          <w:lang w:val="en-US"/>
        </w:rPr>
        <w:t xml:space="preserve">Applicable if necessary </w:t>
      </w:r>
    </w:p>
    <w:p w14:paraId="140E1DD6" w14:textId="77777777" w:rsidR="00D0565D" w:rsidRPr="009A1905" w:rsidRDefault="00D0565D" w:rsidP="00D0565D">
      <w:pPr>
        <w:rPr>
          <w:rFonts w:asciiTheme="minorHAnsi" w:hAnsiTheme="minorHAnsi" w:cstheme="minorHAnsi"/>
          <w:sz w:val="22"/>
        </w:rPr>
      </w:pPr>
    </w:p>
    <w:p w14:paraId="1ABB1CD9" w14:textId="3B8FFE55" w:rsidR="00D0565D" w:rsidRPr="009A1905" w:rsidRDefault="00D0565D" w:rsidP="00D0565D">
      <w:pPr>
        <w:rPr>
          <w:rFonts w:asciiTheme="minorHAnsi" w:hAnsiTheme="minorHAnsi" w:cstheme="minorHAnsi"/>
          <w:sz w:val="22"/>
        </w:rPr>
      </w:pPr>
    </w:p>
    <w:p w14:paraId="174E7073" w14:textId="77777777" w:rsidR="00D0565D" w:rsidRPr="009A1905" w:rsidRDefault="00D0565D" w:rsidP="00D0565D">
      <w:pPr>
        <w:rPr>
          <w:rFonts w:asciiTheme="minorHAnsi" w:hAnsiTheme="minorHAnsi" w:cstheme="minorHAnsi"/>
          <w:sz w:val="22"/>
        </w:rPr>
      </w:pPr>
    </w:p>
    <w:p w14:paraId="373CA76C" w14:textId="77777777" w:rsidR="00D0565D" w:rsidRPr="009A1905" w:rsidRDefault="00D0565D" w:rsidP="00D0565D">
      <w:pPr>
        <w:rPr>
          <w:rFonts w:asciiTheme="minorHAnsi" w:hAnsiTheme="minorHAnsi" w:cstheme="minorHAnsi"/>
          <w:sz w:val="22"/>
        </w:rPr>
      </w:pPr>
    </w:p>
    <w:p w14:paraId="2CEFA431" w14:textId="77777777" w:rsidR="00D0565D" w:rsidRPr="009A1905" w:rsidRDefault="00D0565D" w:rsidP="00D0565D">
      <w:pPr>
        <w:rPr>
          <w:rFonts w:asciiTheme="minorHAnsi" w:hAnsiTheme="minorHAnsi" w:cstheme="minorHAnsi"/>
          <w:sz w:val="22"/>
        </w:rPr>
      </w:pPr>
    </w:p>
    <w:p w14:paraId="007AA9FF" w14:textId="77777777" w:rsidR="00D0565D" w:rsidRPr="009A1905" w:rsidRDefault="00D0565D" w:rsidP="00D0565D">
      <w:pPr>
        <w:rPr>
          <w:rFonts w:asciiTheme="minorHAnsi" w:hAnsiTheme="minorHAnsi" w:cstheme="minorHAnsi"/>
          <w:b/>
          <w:bCs/>
          <w:sz w:val="22"/>
          <w:lang w:val="en-US"/>
        </w:rPr>
      </w:pPr>
      <w:r w:rsidRPr="009A1905">
        <w:rPr>
          <w:rFonts w:asciiTheme="minorHAnsi" w:hAnsiTheme="minorHAnsi" w:cstheme="minorHAnsi"/>
          <w:sz w:val="22"/>
          <w:lang w:val="en-US"/>
        </w:rPr>
        <w:t xml:space="preserve">   </w:t>
      </w:r>
      <w:r w:rsidRPr="009A1905">
        <w:rPr>
          <w:rFonts w:asciiTheme="minorHAnsi" w:hAnsiTheme="minorHAnsi" w:cstheme="minorHAnsi"/>
          <w:b/>
          <w:bCs/>
          <w:sz w:val="22"/>
        </w:rPr>
        <w:t>Від</w:t>
      </w:r>
      <w:r w:rsidRPr="009A1905">
        <w:rPr>
          <w:rFonts w:asciiTheme="minorHAnsi" w:hAnsiTheme="minorHAnsi" w:cstheme="minorHAnsi"/>
          <w:b/>
          <w:bCs/>
          <w:sz w:val="22"/>
          <w:lang w:val="en-US"/>
        </w:rPr>
        <w:t xml:space="preserve"> </w:t>
      </w:r>
      <w:r w:rsidRPr="009A1905">
        <w:rPr>
          <w:rFonts w:asciiTheme="minorHAnsi" w:hAnsiTheme="minorHAnsi" w:cstheme="minorHAnsi"/>
          <w:b/>
          <w:bCs/>
          <w:sz w:val="22"/>
          <w:lang w:val="ru-RU"/>
        </w:rPr>
        <w:t>ПОСТАЧАЛЬНИКА</w:t>
      </w:r>
      <w:r w:rsidRPr="009A1905">
        <w:rPr>
          <w:rFonts w:asciiTheme="minorHAnsi" w:hAnsiTheme="minorHAnsi" w:cstheme="minorHAnsi"/>
          <w:b/>
          <w:bCs/>
          <w:sz w:val="22"/>
          <w:lang w:val="en-US"/>
        </w:rPr>
        <w:t xml:space="preserve">/From the SUPPLIER:                 </w:t>
      </w:r>
      <w:r w:rsidRPr="009A1905">
        <w:rPr>
          <w:rFonts w:asciiTheme="minorHAnsi" w:hAnsiTheme="minorHAnsi" w:cstheme="minorHAnsi"/>
          <w:b/>
          <w:bCs/>
          <w:sz w:val="22"/>
        </w:rPr>
        <w:t>Від</w:t>
      </w:r>
      <w:r w:rsidRPr="009A1905">
        <w:rPr>
          <w:rFonts w:asciiTheme="minorHAnsi" w:hAnsiTheme="minorHAnsi" w:cstheme="minorHAnsi"/>
          <w:b/>
          <w:bCs/>
          <w:sz w:val="22"/>
          <w:lang w:val="en-US"/>
        </w:rPr>
        <w:t xml:space="preserve"> </w:t>
      </w:r>
      <w:r w:rsidRPr="009A1905">
        <w:rPr>
          <w:rFonts w:asciiTheme="minorHAnsi" w:hAnsiTheme="minorHAnsi" w:cstheme="minorHAnsi"/>
          <w:b/>
          <w:bCs/>
          <w:sz w:val="22"/>
          <w:lang w:val="ru-RU"/>
        </w:rPr>
        <w:t>ПОКУПЦЯ</w:t>
      </w:r>
      <w:r w:rsidRPr="009A1905">
        <w:rPr>
          <w:rFonts w:asciiTheme="minorHAnsi" w:hAnsiTheme="minorHAnsi" w:cstheme="minorHAnsi"/>
          <w:b/>
          <w:bCs/>
          <w:sz w:val="22"/>
          <w:lang w:val="en-US"/>
        </w:rPr>
        <w:t>/</w:t>
      </w:r>
      <w:r w:rsidRPr="009A1905">
        <w:rPr>
          <w:rFonts w:asciiTheme="minorHAnsi" w:hAnsiTheme="minorHAnsi" w:cstheme="minorHAnsi"/>
          <w:sz w:val="22"/>
          <w:lang w:val="en-US"/>
        </w:rPr>
        <w:t xml:space="preserve"> </w:t>
      </w:r>
      <w:r w:rsidRPr="009A1905">
        <w:rPr>
          <w:rFonts w:asciiTheme="minorHAnsi" w:hAnsiTheme="minorHAnsi" w:cstheme="minorHAnsi"/>
          <w:b/>
          <w:bCs/>
          <w:sz w:val="22"/>
          <w:lang w:val="en-US"/>
        </w:rPr>
        <w:t>From the BUYER:</w:t>
      </w:r>
    </w:p>
    <w:tbl>
      <w:tblPr>
        <w:tblW w:w="9745" w:type="dxa"/>
        <w:tblInd w:w="-106" w:type="dxa"/>
        <w:tblLayout w:type="fixed"/>
        <w:tblLook w:val="04A0" w:firstRow="1" w:lastRow="0" w:firstColumn="1" w:lastColumn="0" w:noHBand="0" w:noVBand="1"/>
      </w:tblPr>
      <w:tblGrid>
        <w:gridCol w:w="4968"/>
        <w:gridCol w:w="236"/>
        <w:gridCol w:w="4541"/>
      </w:tblGrid>
      <w:tr w:rsidR="00D0565D" w:rsidRPr="009A1905" w14:paraId="6C96A084" w14:textId="77777777" w:rsidTr="005316D6">
        <w:tc>
          <w:tcPr>
            <w:tcW w:w="4968" w:type="dxa"/>
          </w:tcPr>
          <w:p w14:paraId="7CD845F8" w14:textId="77777777" w:rsidR="00D0565D" w:rsidRPr="009A1905" w:rsidRDefault="00D0565D" w:rsidP="005316D6">
            <w:pPr>
              <w:spacing w:line="256" w:lineRule="auto"/>
              <w:rPr>
                <w:rFonts w:asciiTheme="minorHAnsi" w:hAnsiTheme="minorHAnsi" w:cstheme="minorHAnsi"/>
                <w:b/>
                <w:bCs/>
                <w:sz w:val="22"/>
                <w:lang w:val="en-US"/>
              </w:rPr>
            </w:pPr>
          </w:p>
        </w:tc>
        <w:tc>
          <w:tcPr>
            <w:tcW w:w="236" w:type="dxa"/>
          </w:tcPr>
          <w:p w14:paraId="10012CFD" w14:textId="77777777" w:rsidR="00D0565D" w:rsidRPr="009A1905" w:rsidRDefault="00D0565D" w:rsidP="005316D6">
            <w:pPr>
              <w:spacing w:after="120" w:line="256" w:lineRule="auto"/>
              <w:ind w:left="283"/>
              <w:rPr>
                <w:rFonts w:asciiTheme="minorHAnsi" w:hAnsiTheme="minorHAnsi" w:cstheme="minorHAnsi"/>
                <w:b/>
                <w:bCs/>
                <w:sz w:val="22"/>
                <w:lang w:val="en-US"/>
              </w:rPr>
            </w:pPr>
          </w:p>
        </w:tc>
        <w:tc>
          <w:tcPr>
            <w:tcW w:w="4541" w:type="dxa"/>
          </w:tcPr>
          <w:p w14:paraId="1827A886" w14:textId="77777777" w:rsidR="00D0565D" w:rsidRPr="009A1905" w:rsidRDefault="00D0565D" w:rsidP="005316D6">
            <w:pPr>
              <w:keepNext/>
              <w:spacing w:line="256" w:lineRule="auto"/>
              <w:outlineLvl w:val="1"/>
              <w:rPr>
                <w:rFonts w:asciiTheme="minorHAnsi" w:hAnsiTheme="minorHAnsi" w:cstheme="minorHAnsi"/>
                <w:b/>
                <w:bCs/>
                <w:sz w:val="22"/>
                <w:lang w:val="en-US"/>
              </w:rPr>
            </w:pPr>
          </w:p>
          <w:p w14:paraId="4478E283" w14:textId="77777777" w:rsidR="00D0565D" w:rsidRPr="009A1905" w:rsidRDefault="00D0565D" w:rsidP="005316D6">
            <w:pPr>
              <w:keepNext/>
              <w:spacing w:line="256" w:lineRule="auto"/>
              <w:outlineLvl w:val="1"/>
              <w:rPr>
                <w:rFonts w:asciiTheme="minorHAnsi" w:hAnsiTheme="minorHAnsi" w:cstheme="minorHAnsi"/>
                <w:sz w:val="22"/>
                <w:lang w:val="en-US"/>
              </w:rPr>
            </w:pPr>
          </w:p>
        </w:tc>
      </w:tr>
      <w:tr w:rsidR="00D0565D" w:rsidRPr="009A1905" w14:paraId="17EFE8FF" w14:textId="77777777" w:rsidTr="005316D6">
        <w:tc>
          <w:tcPr>
            <w:tcW w:w="4968" w:type="dxa"/>
          </w:tcPr>
          <w:p w14:paraId="6998DB7E" w14:textId="77777777" w:rsidR="00D0565D" w:rsidRPr="009A1905" w:rsidRDefault="00D0565D" w:rsidP="005316D6">
            <w:pPr>
              <w:spacing w:line="256" w:lineRule="auto"/>
              <w:rPr>
                <w:rFonts w:asciiTheme="minorHAnsi" w:hAnsiTheme="minorHAnsi" w:cstheme="minorHAnsi"/>
                <w:b/>
                <w:sz w:val="22"/>
                <w:lang w:val="en-US"/>
              </w:rPr>
            </w:pPr>
            <w:r w:rsidRPr="009A1905">
              <w:rPr>
                <w:rFonts w:asciiTheme="minorHAnsi" w:hAnsiTheme="minorHAnsi" w:cstheme="minorHAnsi"/>
                <w:b/>
                <w:bCs/>
                <w:sz w:val="22"/>
                <w:lang w:val="en-US"/>
              </w:rPr>
              <w:t xml:space="preserve">_____________________  </w:t>
            </w:r>
            <w:r w:rsidRPr="009A1905">
              <w:rPr>
                <w:rFonts w:asciiTheme="minorHAnsi" w:hAnsiTheme="minorHAnsi" w:cstheme="minorHAnsi"/>
                <w:b/>
                <w:bCs/>
                <w:sz w:val="22"/>
                <w:lang w:val="ru-RU"/>
              </w:rPr>
              <w:t>/</w:t>
            </w:r>
            <w:r w:rsidRPr="009A1905">
              <w:rPr>
                <w:rFonts w:asciiTheme="minorHAnsi" w:hAnsiTheme="minorHAnsi" w:cstheme="minorHAnsi"/>
                <w:b/>
                <w:bCs/>
                <w:sz w:val="22"/>
                <w:lang w:val="en-US"/>
              </w:rPr>
              <w:t>___</w:t>
            </w:r>
            <w:r w:rsidRPr="009A1905">
              <w:rPr>
                <w:rFonts w:asciiTheme="minorHAnsi" w:hAnsiTheme="minorHAnsi" w:cstheme="minorHAnsi"/>
                <w:b/>
                <w:sz w:val="22"/>
                <w:lang w:val="en-US"/>
              </w:rPr>
              <w:t xml:space="preserve">_______ /                                                                                                                                                                                </w:t>
            </w:r>
          </w:p>
          <w:p w14:paraId="28294E36" w14:textId="77777777" w:rsidR="00D0565D" w:rsidRPr="009A1905" w:rsidRDefault="00D0565D" w:rsidP="005316D6">
            <w:pPr>
              <w:spacing w:line="256" w:lineRule="auto"/>
              <w:rPr>
                <w:rFonts w:asciiTheme="minorHAnsi" w:hAnsiTheme="minorHAnsi" w:cstheme="minorHAnsi"/>
                <w:b/>
                <w:sz w:val="22"/>
              </w:rPr>
            </w:pPr>
            <w:r w:rsidRPr="009A1905">
              <w:rPr>
                <w:rFonts w:asciiTheme="minorHAnsi" w:hAnsiTheme="minorHAnsi" w:cstheme="minorHAnsi"/>
                <w:sz w:val="22"/>
              </w:rPr>
              <w:t xml:space="preserve">М.П. / </w:t>
            </w:r>
            <w:r w:rsidRPr="009A1905">
              <w:rPr>
                <w:rFonts w:asciiTheme="minorHAnsi" w:hAnsiTheme="minorHAnsi" w:cstheme="minorHAnsi"/>
                <w:sz w:val="22"/>
                <w:lang w:val="en-US"/>
              </w:rPr>
              <w:t>Seal</w:t>
            </w:r>
          </w:p>
          <w:p w14:paraId="53AA3480" w14:textId="77777777" w:rsidR="00D0565D" w:rsidRPr="009A1905" w:rsidRDefault="00D0565D" w:rsidP="005316D6">
            <w:pPr>
              <w:spacing w:line="256" w:lineRule="auto"/>
              <w:rPr>
                <w:rFonts w:asciiTheme="minorHAnsi" w:hAnsiTheme="minorHAnsi" w:cstheme="minorHAnsi"/>
                <w:b/>
                <w:sz w:val="22"/>
              </w:rPr>
            </w:pPr>
          </w:p>
        </w:tc>
        <w:tc>
          <w:tcPr>
            <w:tcW w:w="236" w:type="dxa"/>
          </w:tcPr>
          <w:p w14:paraId="43ACE5E5" w14:textId="77777777" w:rsidR="00D0565D" w:rsidRPr="009A1905" w:rsidRDefault="00D0565D" w:rsidP="005316D6">
            <w:pPr>
              <w:spacing w:after="120" w:line="256" w:lineRule="auto"/>
              <w:ind w:left="283"/>
              <w:rPr>
                <w:rFonts w:asciiTheme="minorHAnsi" w:hAnsiTheme="minorHAnsi" w:cstheme="minorHAnsi"/>
                <w:b/>
                <w:bCs/>
                <w:sz w:val="22"/>
              </w:rPr>
            </w:pPr>
          </w:p>
        </w:tc>
        <w:tc>
          <w:tcPr>
            <w:tcW w:w="4541" w:type="dxa"/>
          </w:tcPr>
          <w:p w14:paraId="5AFC6266" w14:textId="77777777" w:rsidR="00D0565D" w:rsidRPr="009A1905" w:rsidRDefault="00D0565D" w:rsidP="005316D6">
            <w:pPr>
              <w:keepNext/>
              <w:spacing w:line="256" w:lineRule="auto"/>
              <w:outlineLvl w:val="1"/>
              <w:rPr>
                <w:rFonts w:asciiTheme="minorHAnsi" w:hAnsiTheme="minorHAnsi" w:cstheme="minorHAnsi"/>
                <w:b/>
                <w:bCs/>
                <w:sz w:val="22"/>
              </w:rPr>
            </w:pPr>
            <w:r w:rsidRPr="009A1905">
              <w:rPr>
                <w:rFonts w:asciiTheme="minorHAnsi" w:hAnsiTheme="minorHAnsi" w:cstheme="minorHAnsi"/>
                <w:b/>
                <w:bCs/>
                <w:sz w:val="22"/>
              </w:rPr>
              <w:t>__________________</w:t>
            </w:r>
            <w:r w:rsidRPr="009A1905">
              <w:rPr>
                <w:rFonts w:asciiTheme="minorHAnsi" w:hAnsiTheme="minorHAnsi" w:cstheme="minorHAnsi"/>
                <w:b/>
                <w:bCs/>
                <w:sz w:val="22"/>
                <w:lang w:val="en-US"/>
              </w:rPr>
              <w:t xml:space="preserve">  </w:t>
            </w:r>
            <w:r w:rsidRPr="009A1905">
              <w:rPr>
                <w:rFonts w:asciiTheme="minorHAnsi" w:hAnsiTheme="minorHAnsi" w:cstheme="minorHAnsi"/>
                <w:b/>
                <w:bCs/>
                <w:sz w:val="22"/>
                <w:lang w:val="ru-RU"/>
              </w:rPr>
              <w:t>/</w:t>
            </w:r>
            <w:r w:rsidRPr="009A1905">
              <w:rPr>
                <w:rFonts w:asciiTheme="minorHAnsi" w:hAnsiTheme="minorHAnsi" w:cstheme="minorHAnsi"/>
                <w:b/>
                <w:bCs/>
                <w:sz w:val="22"/>
                <w:lang w:val="en-US"/>
              </w:rPr>
              <w:t>___</w:t>
            </w:r>
            <w:r w:rsidRPr="009A1905">
              <w:rPr>
                <w:rFonts w:asciiTheme="minorHAnsi" w:hAnsiTheme="minorHAnsi" w:cstheme="minorHAnsi"/>
                <w:b/>
                <w:bCs/>
                <w:sz w:val="22"/>
              </w:rPr>
              <w:t xml:space="preserve">______ /                       </w:t>
            </w:r>
          </w:p>
          <w:p w14:paraId="1F57C596" w14:textId="77777777" w:rsidR="00D0565D" w:rsidRPr="009A1905" w:rsidRDefault="00D0565D" w:rsidP="005316D6">
            <w:pPr>
              <w:keepNext/>
              <w:spacing w:line="256" w:lineRule="auto"/>
              <w:outlineLvl w:val="1"/>
              <w:rPr>
                <w:rFonts w:asciiTheme="minorHAnsi" w:hAnsiTheme="minorHAnsi" w:cstheme="minorHAnsi"/>
                <w:b/>
                <w:bCs/>
                <w:sz w:val="22"/>
                <w:lang w:val="en-US"/>
              </w:rPr>
            </w:pPr>
            <w:r w:rsidRPr="009A1905">
              <w:rPr>
                <w:rFonts w:asciiTheme="minorHAnsi" w:hAnsiTheme="minorHAnsi" w:cstheme="minorHAnsi"/>
                <w:sz w:val="22"/>
              </w:rPr>
              <w:t xml:space="preserve">М.П. / </w:t>
            </w:r>
            <w:r w:rsidRPr="009A1905">
              <w:rPr>
                <w:rFonts w:asciiTheme="minorHAnsi" w:hAnsiTheme="minorHAnsi" w:cstheme="minorHAnsi"/>
                <w:sz w:val="22"/>
                <w:lang w:val="en-US"/>
              </w:rPr>
              <w:t>Seal</w:t>
            </w:r>
          </w:p>
          <w:p w14:paraId="0543DFDE" w14:textId="77777777" w:rsidR="00D0565D" w:rsidRPr="009A1905" w:rsidRDefault="00D0565D" w:rsidP="005316D6">
            <w:pPr>
              <w:keepNext/>
              <w:spacing w:line="256" w:lineRule="auto"/>
              <w:outlineLvl w:val="1"/>
              <w:rPr>
                <w:rFonts w:asciiTheme="minorHAnsi" w:hAnsiTheme="minorHAnsi" w:cstheme="minorHAnsi"/>
                <w:sz w:val="22"/>
              </w:rPr>
            </w:pPr>
          </w:p>
        </w:tc>
      </w:tr>
    </w:tbl>
    <w:p w14:paraId="69CA2B97" w14:textId="77777777" w:rsidR="00D0565D" w:rsidRDefault="00D0565D" w:rsidP="00D0565D">
      <w:pPr>
        <w:rPr>
          <w:rFonts w:asciiTheme="minorHAnsi" w:hAnsiTheme="minorHAnsi" w:cstheme="minorHAnsi"/>
          <w:sz w:val="22"/>
        </w:rPr>
      </w:pPr>
    </w:p>
    <w:p w14:paraId="0BF73F76" w14:textId="77777777" w:rsidR="00D0565D" w:rsidRDefault="00D0565D" w:rsidP="00D0565D">
      <w:pPr>
        <w:spacing w:after="160" w:line="259" w:lineRule="auto"/>
        <w:rPr>
          <w:rFonts w:asciiTheme="minorHAnsi" w:hAnsiTheme="minorHAnsi" w:cstheme="minorHAnsi"/>
          <w:sz w:val="22"/>
        </w:rPr>
      </w:pPr>
      <w:r>
        <w:rPr>
          <w:rFonts w:asciiTheme="minorHAnsi" w:hAnsiTheme="minorHAnsi" w:cstheme="minorHAnsi"/>
          <w:sz w:val="22"/>
        </w:rPr>
        <w:br w:type="page"/>
      </w:r>
    </w:p>
    <w:p w14:paraId="274A5228" w14:textId="77777777" w:rsidR="00D0565D" w:rsidRDefault="00D0565D" w:rsidP="00D0565D">
      <w:pPr>
        <w:jc w:val="right"/>
        <w:rPr>
          <w:rFonts w:asciiTheme="minorHAnsi" w:hAnsiTheme="minorHAnsi" w:cstheme="minorHAnsi"/>
          <w:noProof/>
          <w:sz w:val="22"/>
          <w:lang w:val="en-US"/>
        </w:rPr>
      </w:pPr>
      <w:r w:rsidRPr="009A1905">
        <w:rPr>
          <w:rFonts w:asciiTheme="minorHAnsi" w:hAnsiTheme="minorHAnsi" w:cstheme="minorHAnsi"/>
          <w:noProof/>
          <w:sz w:val="22"/>
        </w:rPr>
        <w:lastRenderedPageBreak/>
        <w:t>Додаток</w:t>
      </w:r>
      <w:r w:rsidRPr="009A1905">
        <w:rPr>
          <w:rFonts w:asciiTheme="minorHAnsi" w:hAnsiTheme="minorHAnsi" w:cstheme="minorHAnsi"/>
          <w:noProof/>
          <w:sz w:val="22"/>
          <w:lang w:val="en-US"/>
        </w:rPr>
        <w:t xml:space="preserve"> №5 </w:t>
      </w:r>
    </w:p>
    <w:p w14:paraId="693E9C86" w14:textId="77777777" w:rsidR="00D0565D" w:rsidRPr="009A1905" w:rsidRDefault="00D0565D" w:rsidP="00D0565D">
      <w:pPr>
        <w:jc w:val="right"/>
        <w:rPr>
          <w:rFonts w:asciiTheme="minorHAnsi" w:hAnsiTheme="minorHAnsi" w:cstheme="minorHAnsi"/>
          <w:noProof/>
          <w:sz w:val="22"/>
          <w:lang w:val="en-US"/>
        </w:rPr>
      </w:pPr>
      <w:r w:rsidRPr="009A1905">
        <w:rPr>
          <w:rFonts w:asciiTheme="minorHAnsi" w:hAnsiTheme="minorHAnsi" w:cstheme="minorHAnsi"/>
          <w:noProof/>
          <w:sz w:val="22"/>
          <w:lang w:val="en-US"/>
        </w:rPr>
        <w:t>Appendix  №5</w:t>
      </w:r>
    </w:p>
    <w:p w14:paraId="2207B246" w14:textId="77777777" w:rsidR="00D0565D" w:rsidRPr="009A1905" w:rsidRDefault="00D0565D" w:rsidP="00D0565D">
      <w:pPr>
        <w:rPr>
          <w:rFonts w:asciiTheme="minorHAnsi" w:hAnsiTheme="minorHAnsi" w:cstheme="minorHAnsi"/>
          <w:bCs/>
          <w:sz w:val="22"/>
          <w:lang w:val="en-US"/>
        </w:rPr>
      </w:pPr>
    </w:p>
    <w:p w14:paraId="1C4EE8FF" w14:textId="77777777" w:rsidR="00D0565D" w:rsidRPr="009A1905" w:rsidRDefault="00D0565D" w:rsidP="00D0565D">
      <w:pPr>
        <w:rPr>
          <w:rFonts w:asciiTheme="minorHAnsi" w:hAnsiTheme="minorHAnsi" w:cstheme="minorHAnsi"/>
          <w:bCs/>
          <w:sz w:val="22"/>
          <w:lang w:val="en-US"/>
        </w:rPr>
      </w:pPr>
      <w:r w:rsidRPr="009A1905">
        <w:rPr>
          <w:rFonts w:asciiTheme="minorHAnsi" w:hAnsiTheme="minorHAnsi" w:cstheme="minorHAnsi"/>
          <w:bCs/>
          <w:sz w:val="22"/>
        </w:rPr>
        <w:t>До</w:t>
      </w:r>
      <w:r w:rsidRPr="009A1905">
        <w:rPr>
          <w:rFonts w:asciiTheme="minorHAnsi" w:hAnsiTheme="minorHAnsi" w:cstheme="minorHAnsi"/>
          <w:bCs/>
          <w:sz w:val="22"/>
          <w:lang w:val="en-US"/>
        </w:rPr>
        <w:t xml:space="preserve"> </w:t>
      </w:r>
      <w:r w:rsidRPr="009A1905">
        <w:rPr>
          <w:rFonts w:asciiTheme="minorHAnsi" w:hAnsiTheme="minorHAnsi" w:cstheme="minorHAnsi"/>
          <w:bCs/>
          <w:sz w:val="22"/>
        </w:rPr>
        <w:t>Договору</w:t>
      </w:r>
      <w:r w:rsidRPr="009A1905">
        <w:rPr>
          <w:rFonts w:asciiTheme="minorHAnsi" w:hAnsiTheme="minorHAnsi" w:cstheme="minorHAnsi"/>
          <w:bCs/>
          <w:sz w:val="22"/>
          <w:lang w:val="en-US"/>
        </w:rPr>
        <w:t xml:space="preserve"> / </w:t>
      </w:r>
      <w:r w:rsidRPr="009A1905">
        <w:rPr>
          <w:rFonts w:asciiTheme="minorHAnsi" w:hAnsiTheme="minorHAnsi" w:cstheme="minorHAnsi"/>
          <w:sz w:val="22"/>
          <w:lang w:val="en-US"/>
        </w:rPr>
        <w:t xml:space="preserve">to the Contract </w:t>
      </w:r>
      <w:r w:rsidRPr="009A1905">
        <w:rPr>
          <w:rFonts w:asciiTheme="minorHAnsi" w:hAnsiTheme="minorHAnsi" w:cstheme="minorHAnsi"/>
          <w:bCs/>
          <w:sz w:val="22"/>
          <w:lang w:val="en-US"/>
        </w:rPr>
        <w:t>№</w:t>
      </w:r>
      <w:r w:rsidRPr="009A1905">
        <w:rPr>
          <w:rFonts w:asciiTheme="minorHAnsi" w:hAnsiTheme="minorHAnsi" w:cstheme="minorHAnsi"/>
          <w:sz w:val="22"/>
          <w:lang w:val="de-DE"/>
        </w:rPr>
        <w:t xml:space="preserve"> </w:t>
      </w:r>
      <w:r w:rsidRPr="009A1905">
        <w:rPr>
          <w:rFonts w:asciiTheme="minorHAnsi" w:hAnsiTheme="minorHAnsi" w:cstheme="minorHAnsi"/>
          <w:bCs/>
          <w:sz w:val="22"/>
          <w:lang w:val="en-US"/>
        </w:rPr>
        <w:t>_________________</w:t>
      </w:r>
      <w:r w:rsidRPr="009A1905">
        <w:rPr>
          <w:rFonts w:asciiTheme="minorHAnsi" w:hAnsiTheme="minorHAnsi" w:cstheme="minorHAnsi"/>
          <w:bCs/>
          <w:sz w:val="22"/>
        </w:rPr>
        <w:t>від</w:t>
      </w:r>
      <w:r w:rsidRPr="009A1905">
        <w:rPr>
          <w:rFonts w:asciiTheme="minorHAnsi" w:hAnsiTheme="minorHAnsi" w:cstheme="minorHAnsi"/>
          <w:bCs/>
          <w:sz w:val="22"/>
          <w:lang w:val="en-US"/>
        </w:rPr>
        <w:t xml:space="preserve"> / </w:t>
      </w:r>
      <w:r w:rsidRPr="009A1905">
        <w:rPr>
          <w:rFonts w:asciiTheme="minorHAnsi" w:hAnsiTheme="minorHAnsi" w:cstheme="minorHAnsi"/>
          <w:sz w:val="22"/>
          <w:lang w:val="en-US"/>
        </w:rPr>
        <w:t xml:space="preserve">dated </w:t>
      </w:r>
      <w:r w:rsidRPr="009A1905">
        <w:rPr>
          <w:rFonts w:asciiTheme="minorHAnsi" w:hAnsiTheme="minorHAnsi" w:cstheme="minorHAnsi"/>
          <w:bCs/>
          <w:sz w:val="22"/>
          <w:lang w:val="en-US"/>
        </w:rPr>
        <w:t>___________20_</w:t>
      </w:r>
    </w:p>
    <w:p w14:paraId="1A4D2FA4" w14:textId="77777777" w:rsidR="00D0565D" w:rsidRPr="00D7652B" w:rsidRDefault="00D0565D" w:rsidP="00D0565D">
      <w:pPr>
        <w:jc w:val="center"/>
        <w:rPr>
          <w:b/>
        </w:rPr>
      </w:pPr>
    </w:p>
    <w:p w14:paraId="1E29787A" w14:textId="77777777" w:rsidR="00D0565D" w:rsidRPr="00D7652B" w:rsidRDefault="00D0565D" w:rsidP="00D0565D">
      <w:pPr>
        <w:pStyle w:val="a3"/>
        <w:jc w:val="right"/>
        <w:rPr>
          <w:rFonts w:ascii="Times New Roman" w:hAnsi="Times New Roman"/>
          <w:sz w:val="18"/>
          <w:szCs w:val="18"/>
        </w:rPr>
      </w:pPr>
      <w:r w:rsidRPr="00D7652B">
        <w:rPr>
          <w:rFonts w:ascii="Times New Roman" w:hAnsi="Times New Roman"/>
          <w:sz w:val="18"/>
          <w:szCs w:val="18"/>
        </w:rPr>
        <w:t xml:space="preserve">. </w:t>
      </w:r>
    </w:p>
    <w:p w14:paraId="37FFA841" w14:textId="77777777" w:rsidR="00D0565D" w:rsidRPr="009A1905" w:rsidRDefault="00D0565D" w:rsidP="00D0565D">
      <w:pPr>
        <w:jc w:val="center"/>
        <w:rPr>
          <w:rFonts w:asciiTheme="minorHAnsi" w:hAnsiTheme="minorHAnsi" w:cstheme="minorHAnsi"/>
          <w:b/>
          <w:sz w:val="22"/>
        </w:rPr>
      </w:pPr>
      <w:r w:rsidRPr="009A1905">
        <w:rPr>
          <w:rFonts w:asciiTheme="minorHAnsi" w:hAnsiTheme="minorHAnsi" w:cstheme="minorHAnsi"/>
          <w:b/>
          <w:sz w:val="22"/>
        </w:rPr>
        <w:t>Типова форма банківської гарантії/Стендбай акредитиву виконання зобов'язань Постачальником</w:t>
      </w:r>
      <w:r w:rsidRPr="009A1905">
        <w:rPr>
          <w:rFonts w:asciiTheme="minorHAnsi" w:hAnsiTheme="minorHAnsi" w:cstheme="minorHAnsi"/>
          <w:sz w:val="22"/>
        </w:rPr>
        <w:t xml:space="preserve"> </w:t>
      </w:r>
      <w:r w:rsidRPr="009A1905">
        <w:rPr>
          <w:rFonts w:asciiTheme="minorHAnsi" w:hAnsiTheme="minorHAnsi" w:cstheme="minorHAnsi"/>
          <w:b/>
          <w:sz w:val="22"/>
        </w:rPr>
        <w:t>за контрактом/договором*</w:t>
      </w:r>
    </w:p>
    <w:p w14:paraId="57E82032" w14:textId="77777777" w:rsidR="00D0565D" w:rsidRPr="009A1905" w:rsidRDefault="00D0565D" w:rsidP="00D0565D">
      <w:pPr>
        <w:ind w:right="-1"/>
        <w:jc w:val="both"/>
        <w:rPr>
          <w:rFonts w:asciiTheme="minorHAnsi" w:hAnsiTheme="minorHAnsi" w:cstheme="minorHAnsi"/>
          <w:sz w:val="22"/>
        </w:rPr>
      </w:pPr>
    </w:p>
    <w:p w14:paraId="7F2805F0" w14:textId="77777777" w:rsidR="00D0565D" w:rsidRPr="009A1905" w:rsidRDefault="00D0565D" w:rsidP="00D0565D">
      <w:pPr>
        <w:ind w:right="-1"/>
        <w:jc w:val="both"/>
        <w:rPr>
          <w:rFonts w:asciiTheme="minorHAnsi" w:hAnsiTheme="minorHAnsi" w:cstheme="minorHAnsi"/>
          <w:i/>
          <w:sz w:val="22"/>
        </w:rPr>
      </w:pPr>
      <w:r w:rsidRPr="009A1905">
        <w:rPr>
          <w:rFonts w:asciiTheme="minorHAnsi" w:hAnsiTheme="minorHAnsi" w:cstheme="minorHAnsi"/>
          <w:i/>
          <w:sz w:val="22"/>
        </w:rPr>
        <w:t>*Типова форма банківської гарантії/стендбай акредитиву виконання зобов'язань Постачальником за контрактом/Договором підписується Покупцем та Постачальником у чинній редакції, яка затверджена АТ «Укргазвидобування» та  яка була частиною тендерної документації в  електронній системі закупівель /</w:t>
      </w:r>
      <w:r w:rsidRPr="009A1905">
        <w:rPr>
          <w:rFonts w:asciiTheme="minorHAnsi" w:hAnsiTheme="minorHAnsi" w:cstheme="minorHAnsi"/>
          <w:sz w:val="22"/>
        </w:rPr>
        <w:t xml:space="preserve"> </w:t>
      </w:r>
      <w:r w:rsidRPr="009A1905">
        <w:rPr>
          <w:rFonts w:asciiTheme="minorHAnsi" w:hAnsiTheme="minorHAnsi" w:cstheme="minorHAnsi"/>
          <w:i/>
          <w:sz w:val="22"/>
        </w:rPr>
        <w:t>в оголошенні про проведення спрощеної закупівлі із застосуванням електронного аукціону,  або яка була чинною на момент підписання Договору – якщо Договір укладається за результатами проведення здійснення закупівель, на які не поширюється дія Закону України «Про публічні закупівлі», або якщо Договір укладається за результатами переговорної процедури.</w:t>
      </w:r>
    </w:p>
    <w:p w14:paraId="5B36F252" w14:textId="77777777" w:rsidR="00D0565D" w:rsidRPr="009A1905" w:rsidRDefault="00D0565D" w:rsidP="00D0565D">
      <w:pPr>
        <w:ind w:right="-1"/>
        <w:jc w:val="both"/>
        <w:rPr>
          <w:rFonts w:asciiTheme="minorHAnsi" w:hAnsiTheme="minorHAnsi" w:cstheme="minorHAnsi"/>
          <w:sz w:val="22"/>
        </w:rPr>
      </w:pPr>
    </w:p>
    <w:p w14:paraId="65FB2155" w14:textId="77777777" w:rsidR="00D0565D" w:rsidRPr="009A1905" w:rsidRDefault="00D0565D" w:rsidP="00D0565D">
      <w:pPr>
        <w:ind w:right="-1"/>
        <w:jc w:val="both"/>
        <w:rPr>
          <w:rFonts w:asciiTheme="minorHAnsi" w:hAnsiTheme="minorHAnsi" w:cstheme="minorHAnsi"/>
          <w:i/>
          <w:sz w:val="22"/>
        </w:rPr>
      </w:pPr>
      <w:r w:rsidRPr="009A1905">
        <w:rPr>
          <w:rFonts w:asciiTheme="minorHAnsi" w:hAnsiTheme="minorHAnsi" w:cstheme="minorHAnsi"/>
          <w:i/>
          <w:sz w:val="22"/>
        </w:rPr>
        <w:t xml:space="preserve">*The </w:t>
      </w:r>
      <w:r w:rsidRPr="009A1905">
        <w:rPr>
          <w:rFonts w:asciiTheme="minorHAnsi" w:hAnsiTheme="minorHAnsi" w:cstheme="minorHAnsi"/>
          <w:i/>
          <w:sz w:val="22"/>
          <w:lang w:val="en-US"/>
        </w:rPr>
        <w:t xml:space="preserve">form  of </w:t>
      </w:r>
      <w:r w:rsidRPr="009A1905">
        <w:rPr>
          <w:rFonts w:asciiTheme="minorHAnsi" w:hAnsiTheme="minorHAnsi" w:cstheme="minorHAnsi"/>
          <w:noProof/>
          <w:sz w:val="22"/>
          <w:lang w:val="en-US"/>
        </w:rPr>
        <w:t>Perfomance Bond</w:t>
      </w:r>
      <w:r w:rsidRPr="009A1905">
        <w:rPr>
          <w:rFonts w:asciiTheme="minorHAnsi" w:hAnsiTheme="minorHAnsi" w:cstheme="minorHAnsi"/>
          <w:i/>
          <w:sz w:val="22"/>
        </w:rPr>
        <w:t xml:space="preserve"> for fulfillment of obligations by the Supplier under the </w:t>
      </w:r>
      <w:r w:rsidRPr="009A1905">
        <w:rPr>
          <w:rFonts w:asciiTheme="minorHAnsi" w:hAnsiTheme="minorHAnsi" w:cstheme="minorHAnsi"/>
          <w:i/>
          <w:sz w:val="22"/>
          <w:lang w:val="en-US"/>
        </w:rPr>
        <w:t>C</w:t>
      </w:r>
      <w:r w:rsidRPr="009A1905">
        <w:rPr>
          <w:rFonts w:asciiTheme="minorHAnsi" w:hAnsiTheme="minorHAnsi" w:cstheme="minorHAnsi"/>
          <w:i/>
          <w:sz w:val="22"/>
        </w:rPr>
        <w:t>ontract / Agreement is signed by the Buyer and the Supplier in the current version, which is approved by JSC "Ukrga</w:t>
      </w:r>
      <w:r w:rsidRPr="009A1905">
        <w:rPr>
          <w:rFonts w:asciiTheme="minorHAnsi" w:hAnsiTheme="minorHAnsi" w:cstheme="minorHAnsi"/>
          <w:i/>
          <w:sz w:val="22"/>
          <w:lang w:val="en-US"/>
        </w:rPr>
        <w:t>s</w:t>
      </w:r>
      <w:r w:rsidRPr="009A1905">
        <w:rPr>
          <w:rFonts w:asciiTheme="minorHAnsi" w:hAnsiTheme="minorHAnsi" w:cstheme="minorHAnsi"/>
          <w:i/>
          <w:sz w:val="22"/>
        </w:rPr>
        <w:t xml:space="preserve">vydobuvannya" and which was part of the tender documentation in the electronic procurement system / auction, or which was in force at the time of signing the </w:t>
      </w:r>
      <w:r w:rsidRPr="009A1905">
        <w:rPr>
          <w:rFonts w:asciiTheme="minorHAnsi" w:hAnsiTheme="minorHAnsi" w:cstheme="minorHAnsi"/>
          <w:i/>
          <w:sz w:val="22"/>
          <w:lang w:val="en-US"/>
        </w:rPr>
        <w:t>Contract</w:t>
      </w:r>
      <w:r w:rsidRPr="009A1905">
        <w:rPr>
          <w:rFonts w:asciiTheme="minorHAnsi" w:hAnsiTheme="minorHAnsi" w:cstheme="minorHAnsi"/>
          <w:i/>
          <w:sz w:val="22"/>
        </w:rPr>
        <w:t xml:space="preserve"> - if the </w:t>
      </w:r>
      <w:r w:rsidRPr="009A1905">
        <w:rPr>
          <w:rFonts w:asciiTheme="minorHAnsi" w:hAnsiTheme="minorHAnsi" w:cstheme="minorHAnsi"/>
          <w:i/>
          <w:sz w:val="22"/>
          <w:lang w:val="en-US"/>
        </w:rPr>
        <w:t>Contract</w:t>
      </w:r>
      <w:r w:rsidRPr="009A1905">
        <w:rPr>
          <w:rFonts w:asciiTheme="minorHAnsi" w:hAnsiTheme="minorHAnsi" w:cstheme="minorHAnsi"/>
          <w:i/>
          <w:sz w:val="22"/>
        </w:rPr>
        <w:t xml:space="preserve"> is concluded as a result of procurement, which is not covered by the Law of Ukraine "On Public Procurement", or if the </w:t>
      </w:r>
      <w:r w:rsidRPr="009A1905">
        <w:rPr>
          <w:rFonts w:asciiTheme="minorHAnsi" w:hAnsiTheme="minorHAnsi" w:cstheme="minorHAnsi"/>
          <w:i/>
          <w:sz w:val="22"/>
          <w:lang w:val="en-US"/>
        </w:rPr>
        <w:t>Contract</w:t>
      </w:r>
      <w:r w:rsidRPr="009A1905">
        <w:rPr>
          <w:rFonts w:asciiTheme="minorHAnsi" w:hAnsiTheme="minorHAnsi" w:cstheme="minorHAnsi"/>
          <w:i/>
          <w:sz w:val="22"/>
        </w:rPr>
        <w:t xml:space="preserve"> is concluded as a result of a negotiated procedure.</w:t>
      </w:r>
    </w:p>
    <w:p w14:paraId="6E3AA925" w14:textId="77777777" w:rsidR="00D0565D" w:rsidRPr="009A1905" w:rsidRDefault="00D0565D" w:rsidP="00D0565D">
      <w:pPr>
        <w:ind w:right="-1"/>
        <w:jc w:val="both"/>
        <w:rPr>
          <w:rFonts w:asciiTheme="minorHAnsi" w:hAnsiTheme="minorHAnsi" w:cstheme="minorHAnsi"/>
          <w:sz w:val="22"/>
        </w:rPr>
      </w:pPr>
    </w:p>
    <w:p w14:paraId="5B77E687" w14:textId="77777777" w:rsidR="00D0565D" w:rsidRPr="009A1905" w:rsidRDefault="00D0565D" w:rsidP="00D0565D">
      <w:pPr>
        <w:ind w:right="-1"/>
        <w:jc w:val="both"/>
        <w:rPr>
          <w:rFonts w:asciiTheme="minorHAnsi" w:hAnsiTheme="minorHAnsi" w:cstheme="minorHAnsi"/>
          <w:sz w:val="22"/>
        </w:rPr>
      </w:pPr>
      <w:r w:rsidRPr="009A1905">
        <w:rPr>
          <w:rFonts w:asciiTheme="minorHAnsi" w:hAnsiTheme="minorHAnsi" w:cstheme="minorHAnsi"/>
          <w:sz w:val="22"/>
        </w:rPr>
        <w:tab/>
      </w:r>
    </w:p>
    <w:p w14:paraId="21D3AD13" w14:textId="77777777" w:rsidR="00D0565D" w:rsidRPr="009A1905" w:rsidRDefault="00D0565D" w:rsidP="00D0565D">
      <w:pPr>
        <w:ind w:right="-1"/>
        <w:jc w:val="center"/>
        <w:rPr>
          <w:rFonts w:asciiTheme="minorHAnsi" w:hAnsiTheme="minorHAnsi" w:cstheme="minorHAnsi"/>
          <w:b/>
          <w:bCs/>
          <w:sz w:val="22"/>
          <w:lang w:val="en-US"/>
        </w:rPr>
      </w:pPr>
      <w:r w:rsidRPr="009A1905">
        <w:rPr>
          <w:rFonts w:asciiTheme="minorHAnsi" w:hAnsiTheme="minorHAnsi" w:cstheme="minorHAnsi"/>
          <w:b/>
          <w:bCs/>
          <w:sz w:val="22"/>
        </w:rPr>
        <w:t>Підписи Сторін</w:t>
      </w:r>
      <w:r w:rsidRPr="009A1905">
        <w:rPr>
          <w:rFonts w:asciiTheme="minorHAnsi" w:hAnsiTheme="minorHAnsi" w:cstheme="minorHAnsi"/>
          <w:b/>
          <w:bCs/>
          <w:sz w:val="22"/>
          <w:lang w:val="en-US"/>
        </w:rPr>
        <w:t xml:space="preserve"> /</w:t>
      </w:r>
      <w:r w:rsidRPr="009A1905">
        <w:rPr>
          <w:rFonts w:asciiTheme="minorHAnsi" w:hAnsiTheme="minorHAnsi" w:cstheme="minorHAnsi"/>
          <w:sz w:val="22"/>
          <w:lang w:val="en-US"/>
        </w:rPr>
        <w:t xml:space="preserve"> </w:t>
      </w:r>
      <w:r w:rsidRPr="009A1905">
        <w:rPr>
          <w:rFonts w:asciiTheme="minorHAnsi" w:hAnsiTheme="minorHAnsi" w:cstheme="minorHAnsi"/>
          <w:b/>
          <w:bCs/>
          <w:sz w:val="22"/>
          <w:lang w:val="en-US"/>
        </w:rPr>
        <w:t>Signatures of the Parties:</w:t>
      </w:r>
    </w:p>
    <w:p w14:paraId="50A3782F" w14:textId="77777777" w:rsidR="00D0565D" w:rsidRPr="009A1905" w:rsidRDefault="00D0565D" w:rsidP="00D0565D">
      <w:pPr>
        <w:ind w:right="-1"/>
        <w:jc w:val="both"/>
        <w:rPr>
          <w:rFonts w:asciiTheme="minorHAnsi" w:hAnsiTheme="minorHAnsi" w:cstheme="minorHAnsi"/>
          <w:b/>
          <w:bCs/>
          <w:sz w:val="22"/>
          <w:lang w:val="en-US"/>
        </w:rPr>
      </w:pPr>
    </w:p>
    <w:p w14:paraId="2A468B73" w14:textId="77777777" w:rsidR="00D0565D" w:rsidRPr="009A1905" w:rsidRDefault="00D0565D" w:rsidP="00D0565D">
      <w:pPr>
        <w:rPr>
          <w:rFonts w:asciiTheme="minorHAnsi" w:hAnsiTheme="minorHAnsi" w:cstheme="minorHAnsi"/>
          <w:b/>
          <w:bCs/>
          <w:sz w:val="22"/>
          <w:lang w:val="en-US"/>
        </w:rPr>
      </w:pPr>
      <w:r w:rsidRPr="009A1905">
        <w:rPr>
          <w:rFonts w:asciiTheme="minorHAnsi" w:hAnsiTheme="minorHAnsi" w:cstheme="minorHAnsi"/>
          <w:sz w:val="22"/>
          <w:lang w:val="en-US"/>
        </w:rPr>
        <w:t xml:space="preserve">   </w:t>
      </w:r>
      <w:r w:rsidRPr="009A1905">
        <w:rPr>
          <w:rFonts w:asciiTheme="minorHAnsi" w:hAnsiTheme="minorHAnsi" w:cstheme="minorHAnsi"/>
          <w:b/>
          <w:bCs/>
          <w:sz w:val="22"/>
        </w:rPr>
        <w:t>Від</w:t>
      </w:r>
      <w:r w:rsidRPr="009A1905">
        <w:rPr>
          <w:rFonts w:asciiTheme="minorHAnsi" w:hAnsiTheme="minorHAnsi" w:cstheme="minorHAnsi"/>
          <w:b/>
          <w:bCs/>
          <w:sz w:val="22"/>
          <w:lang w:val="en-US"/>
        </w:rPr>
        <w:t xml:space="preserve"> </w:t>
      </w:r>
      <w:r w:rsidRPr="009A1905">
        <w:rPr>
          <w:rFonts w:asciiTheme="minorHAnsi" w:hAnsiTheme="minorHAnsi" w:cstheme="minorHAnsi"/>
          <w:b/>
          <w:bCs/>
          <w:sz w:val="22"/>
          <w:lang w:val="ru-RU"/>
        </w:rPr>
        <w:t>ПОСТАЧАЛЬНИКА</w:t>
      </w:r>
      <w:r w:rsidRPr="009A1905">
        <w:rPr>
          <w:rFonts w:asciiTheme="minorHAnsi" w:hAnsiTheme="minorHAnsi" w:cstheme="minorHAnsi"/>
          <w:b/>
          <w:bCs/>
          <w:sz w:val="22"/>
          <w:lang w:val="en-US"/>
        </w:rPr>
        <w:t xml:space="preserve">/From the SUPPLIER:           </w:t>
      </w:r>
      <w:r w:rsidRPr="009A1905">
        <w:rPr>
          <w:rFonts w:asciiTheme="minorHAnsi" w:hAnsiTheme="minorHAnsi" w:cstheme="minorHAnsi"/>
          <w:b/>
          <w:bCs/>
          <w:sz w:val="22"/>
        </w:rPr>
        <w:t>Від</w:t>
      </w:r>
      <w:r w:rsidRPr="009A1905">
        <w:rPr>
          <w:rFonts w:asciiTheme="minorHAnsi" w:hAnsiTheme="minorHAnsi" w:cstheme="minorHAnsi"/>
          <w:b/>
          <w:bCs/>
          <w:sz w:val="22"/>
          <w:lang w:val="en-US"/>
        </w:rPr>
        <w:t xml:space="preserve"> </w:t>
      </w:r>
      <w:r w:rsidRPr="009A1905">
        <w:rPr>
          <w:rFonts w:asciiTheme="minorHAnsi" w:hAnsiTheme="minorHAnsi" w:cstheme="minorHAnsi"/>
          <w:b/>
          <w:bCs/>
          <w:sz w:val="22"/>
          <w:lang w:val="ru-RU"/>
        </w:rPr>
        <w:t>ПОКУПЦЯ</w:t>
      </w:r>
      <w:r w:rsidRPr="009A1905">
        <w:rPr>
          <w:rFonts w:asciiTheme="minorHAnsi" w:hAnsiTheme="minorHAnsi" w:cstheme="minorHAnsi"/>
          <w:b/>
          <w:bCs/>
          <w:sz w:val="22"/>
          <w:lang w:val="en-US"/>
        </w:rPr>
        <w:t>/</w:t>
      </w:r>
      <w:r w:rsidRPr="009A1905">
        <w:rPr>
          <w:rFonts w:asciiTheme="minorHAnsi" w:hAnsiTheme="minorHAnsi" w:cstheme="minorHAnsi"/>
          <w:sz w:val="22"/>
          <w:lang w:val="en-US"/>
        </w:rPr>
        <w:t xml:space="preserve"> </w:t>
      </w:r>
      <w:r w:rsidRPr="009A1905">
        <w:rPr>
          <w:rFonts w:asciiTheme="minorHAnsi" w:hAnsiTheme="minorHAnsi" w:cstheme="minorHAnsi"/>
          <w:b/>
          <w:bCs/>
          <w:sz w:val="22"/>
          <w:lang w:val="en-US"/>
        </w:rPr>
        <w:t>From the BUYER:</w:t>
      </w:r>
    </w:p>
    <w:tbl>
      <w:tblPr>
        <w:tblW w:w="9887" w:type="dxa"/>
        <w:tblInd w:w="-106" w:type="dxa"/>
        <w:tblLayout w:type="fixed"/>
        <w:tblLook w:val="04A0" w:firstRow="1" w:lastRow="0" w:firstColumn="1" w:lastColumn="0" w:noHBand="0" w:noVBand="1"/>
      </w:tblPr>
      <w:tblGrid>
        <w:gridCol w:w="4968"/>
        <w:gridCol w:w="236"/>
        <w:gridCol w:w="4683"/>
      </w:tblGrid>
      <w:tr w:rsidR="00D0565D" w:rsidRPr="009A1905" w14:paraId="08488532" w14:textId="77777777" w:rsidTr="005316D6">
        <w:tc>
          <w:tcPr>
            <w:tcW w:w="4968" w:type="dxa"/>
          </w:tcPr>
          <w:p w14:paraId="6F609596" w14:textId="77777777" w:rsidR="00D0565D" w:rsidRPr="009A1905" w:rsidRDefault="00D0565D" w:rsidP="005316D6">
            <w:pPr>
              <w:rPr>
                <w:rFonts w:asciiTheme="minorHAnsi" w:hAnsiTheme="minorHAnsi" w:cstheme="minorHAnsi"/>
                <w:b/>
                <w:bCs/>
                <w:sz w:val="22"/>
                <w:lang w:val="en-US"/>
              </w:rPr>
            </w:pPr>
          </w:p>
        </w:tc>
        <w:tc>
          <w:tcPr>
            <w:tcW w:w="236" w:type="dxa"/>
          </w:tcPr>
          <w:p w14:paraId="6757A163" w14:textId="77777777" w:rsidR="00D0565D" w:rsidRPr="009A1905" w:rsidRDefault="00D0565D" w:rsidP="005316D6">
            <w:pPr>
              <w:spacing w:after="120"/>
              <w:ind w:left="283"/>
              <w:rPr>
                <w:rFonts w:asciiTheme="minorHAnsi" w:hAnsiTheme="minorHAnsi" w:cstheme="minorHAnsi"/>
                <w:b/>
                <w:bCs/>
                <w:sz w:val="22"/>
                <w:lang w:val="en-US"/>
              </w:rPr>
            </w:pPr>
          </w:p>
        </w:tc>
        <w:tc>
          <w:tcPr>
            <w:tcW w:w="4683" w:type="dxa"/>
          </w:tcPr>
          <w:p w14:paraId="27D74395" w14:textId="77777777" w:rsidR="00D0565D" w:rsidRPr="009A1905" w:rsidRDefault="00D0565D" w:rsidP="005316D6">
            <w:pPr>
              <w:keepNext/>
              <w:outlineLvl w:val="1"/>
              <w:rPr>
                <w:rFonts w:asciiTheme="minorHAnsi" w:hAnsiTheme="minorHAnsi" w:cstheme="minorHAnsi"/>
                <w:sz w:val="22"/>
                <w:lang w:val="en-US"/>
              </w:rPr>
            </w:pPr>
            <w:r w:rsidRPr="009A1905">
              <w:rPr>
                <w:rFonts w:asciiTheme="minorHAnsi" w:hAnsiTheme="minorHAnsi" w:cstheme="minorHAnsi"/>
                <w:b/>
                <w:bCs/>
                <w:sz w:val="22"/>
                <w:lang w:val="en-US"/>
              </w:rPr>
              <w:t xml:space="preserve"> </w:t>
            </w:r>
          </w:p>
        </w:tc>
      </w:tr>
      <w:tr w:rsidR="00D0565D" w:rsidRPr="009A1905" w14:paraId="53606F25" w14:textId="77777777" w:rsidTr="005316D6">
        <w:tc>
          <w:tcPr>
            <w:tcW w:w="4968" w:type="dxa"/>
          </w:tcPr>
          <w:p w14:paraId="612A8F60" w14:textId="77777777" w:rsidR="00D0565D" w:rsidRPr="009A1905" w:rsidRDefault="00D0565D" w:rsidP="005316D6">
            <w:pPr>
              <w:rPr>
                <w:rFonts w:asciiTheme="minorHAnsi" w:hAnsiTheme="minorHAnsi" w:cstheme="minorHAnsi"/>
                <w:b/>
                <w:sz w:val="22"/>
              </w:rPr>
            </w:pPr>
            <w:r w:rsidRPr="009A1905">
              <w:rPr>
                <w:rFonts w:asciiTheme="minorHAnsi" w:hAnsiTheme="minorHAnsi" w:cstheme="minorHAnsi"/>
                <w:b/>
                <w:bCs/>
                <w:sz w:val="22"/>
              </w:rPr>
              <w:t>________________________</w:t>
            </w:r>
            <w:r w:rsidRPr="009A1905">
              <w:rPr>
                <w:rFonts w:asciiTheme="minorHAnsi" w:hAnsiTheme="minorHAnsi" w:cstheme="minorHAnsi"/>
                <w:b/>
                <w:bCs/>
                <w:sz w:val="22"/>
                <w:lang w:val="en-US"/>
              </w:rPr>
              <w:t xml:space="preserve">  /</w:t>
            </w:r>
            <w:r w:rsidRPr="009A1905">
              <w:rPr>
                <w:rFonts w:asciiTheme="minorHAnsi" w:hAnsiTheme="minorHAnsi" w:cstheme="minorHAnsi"/>
                <w:b/>
                <w:sz w:val="22"/>
              </w:rPr>
              <w:t xml:space="preserve">_______ / </w:t>
            </w:r>
          </w:p>
          <w:p w14:paraId="38CB4944" w14:textId="77777777" w:rsidR="00D0565D" w:rsidRPr="009A1905" w:rsidRDefault="00D0565D" w:rsidP="005316D6">
            <w:pPr>
              <w:rPr>
                <w:rFonts w:asciiTheme="minorHAnsi" w:hAnsiTheme="minorHAnsi" w:cstheme="minorHAnsi"/>
                <w:b/>
                <w:sz w:val="22"/>
              </w:rPr>
            </w:pPr>
            <w:r w:rsidRPr="009A1905">
              <w:rPr>
                <w:rFonts w:asciiTheme="minorHAnsi" w:hAnsiTheme="minorHAnsi" w:cstheme="minorHAnsi"/>
                <w:b/>
                <w:sz w:val="22"/>
              </w:rPr>
              <w:t xml:space="preserve">                                                 </w:t>
            </w:r>
          </w:p>
          <w:p w14:paraId="69C6850D" w14:textId="77777777" w:rsidR="00D0565D" w:rsidRPr="009A1905" w:rsidRDefault="00D0565D" w:rsidP="005316D6">
            <w:pPr>
              <w:rPr>
                <w:rFonts w:asciiTheme="minorHAnsi" w:hAnsiTheme="minorHAnsi" w:cstheme="minorHAnsi"/>
                <w:b/>
                <w:sz w:val="22"/>
              </w:rPr>
            </w:pPr>
          </w:p>
          <w:p w14:paraId="7FEB2B45" w14:textId="77777777" w:rsidR="00D0565D" w:rsidRPr="009A1905" w:rsidRDefault="00D0565D" w:rsidP="005316D6">
            <w:pPr>
              <w:rPr>
                <w:rFonts w:asciiTheme="minorHAnsi" w:hAnsiTheme="minorHAnsi" w:cstheme="minorHAnsi"/>
                <w:b/>
                <w:sz w:val="22"/>
              </w:rPr>
            </w:pPr>
            <w:r w:rsidRPr="009A1905">
              <w:rPr>
                <w:rFonts w:asciiTheme="minorHAnsi" w:hAnsiTheme="minorHAnsi" w:cstheme="minorHAnsi"/>
                <w:sz w:val="22"/>
              </w:rPr>
              <w:t xml:space="preserve">М.П. / </w:t>
            </w:r>
            <w:r w:rsidRPr="009A1905">
              <w:rPr>
                <w:rFonts w:asciiTheme="minorHAnsi" w:hAnsiTheme="minorHAnsi" w:cstheme="minorHAnsi"/>
                <w:sz w:val="22"/>
                <w:lang w:val="en-US"/>
              </w:rPr>
              <w:t>Seal</w:t>
            </w:r>
          </w:p>
        </w:tc>
        <w:tc>
          <w:tcPr>
            <w:tcW w:w="236" w:type="dxa"/>
          </w:tcPr>
          <w:p w14:paraId="7BE7F750" w14:textId="77777777" w:rsidR="00D0565D" w:rsidRPr="009A1905" w:rsidRDefault="00D0565D" w:rsidP="005316D6">
            <w:pPr>
              <w:spacing w:after="120"/>
              <w:ind w:left="283"/>
              <w:rPr>
                <w:rFonts w:asciiTheme="minorHAnsi" w:hAnsiTheme="minorHAnsi" w:cstheme="minorHAnsi"/>
                <w:b/>
                <w:bCs/>
                <w:sz w:val="22"/>
              </w:rPr>
            </w:pPr>
          </w:p>
        </w:tc>
        <w:tc>
          <w:tcPr>
            <w:tcW w:w="4683" w:type="dxa"/>
          </w:tcPr>
          <w:p w14:paraId="0D07C502" w14:textId="77777777" w:rsidR="00D0565D" w:rsidRPr="009A1905" w:rsidRDefault="00D0565D" w:rsidP="005316D6">
            <w:pPr>
              <w:keepNext/>
              <w:outlineLvl w:val="1"/>
              <w:rPr>
                <w:rFonts w:asciiTheme="minorHAnsi" w:hAnsiTheme="minorHAnsi" w:cstheme="minorHAnsi"/>
                <w:b/>
                <w:bCs/>
                <w:sz w:val="22"/>
              </w:rPr>
            </w:pPr>
            <w:r w:rsidRPr="009A1905">
              <w:rPr>
                <w:rFonts w:asciiTheme="minorHAnsi" w:hAnsiTheme="minorHAnsi" w:cstheme="minorHAnsi"/>
                <w:b/>
                <w:bCs/>
                <w:sz w:val="22"/>
              </w:rPr>
              <w:t xml:space="preserve">________________________ </w:t>
            </w:r>
            <w:r w:rsidRPr="009A1905">
              <w:rPr>
                <w:rFonts w:asciiTheme="minorHAnsi" w:hAnsiTheme="minorHAnsi" w:cstheme="minorHAnsi"/>
                <w:b/>
                <w:bCs/>
                <w:sz w:val="22"/>
                <w:lang w:val="en-US"/>
              </w:rPr>
              <w:t>/_________</w:t>
            </w:r>
            <w:r w:rsidRPr="009A1905">
              <w:rPr>
                <w:rFonts w:asciiTheme="minorHAnsi" w:hAnsiTheme="minorHAnsi" w:cstheme="minorHAnsi"/>
                <w:b/>
                <w:bCs/>
                <w:sz w:val="22"/>
              </w:rPr>
              <w:t xml:space="preserve"> / </w:t>
            </w:r>
          </w:p>
          <w:p w14:paraId="7E1D8476" w14:textId="77777777" w:rsidR="00D0565D" w:rsidRPr="009A1905" w:rsidRDefault="00D0565D" w:rsidP="005316D6">
            <w:pPr>
              <w:keepNext/>
              <w:outlineLvl w:val="1"/>
              <w:rPr>
                <w:rFonts w:asciiTheme="minorHAnsi" w:hAnsiTheme="minorHAnsi" w:cstheme="minorHAnsi"/>
                <w:b/>
                <w:bCs/>
                <w:sz w:val="22"/>
              </w:rPr>
            </w:pPr>
            <w:r w:rsidRPr="009A1905">
              <w:rPr>
                <w:rFonts w:asciiTheme="minorHAnsi" w:hAnsiTheme="minorHAnsi" w:cstheme="minorHAnsi"/>
                <w:b/>
                <w:bCs/>
                <w:sz w:val="22"/>
              </w:rPr>
              <w:t xml:space="preserve">                                                 </w:t>
            </w:r>
          </w:p>
          <w:p w14:paraId="4D6F9F8C" w14:textId="77777777" w:rsidR="00D0565D" w:rsidRPr="009A1905" w:rsidRDefault="00D0565D" w:rsidP="005316D6">
            <w:pPr>
              <w:keepNext/>
              <w:outlineLvl w:val="1"/>
              <w:rPr>
                <w:rFonts w:asciiTheme="minorHAnsi" w:hAnsiTheme="minorHAnsi" w:cstheme="minorHAnsi"/>
                <w:b/>
                <w:bCs/>
                <w:sz w:val="22"/>
              </w:rPr>
            </w:pPr>
          </w:p>
          <w:p w14:paraId="4E48A14A" w14:textId="77777777" w:rsidR="00D0565D" w:rsidRPr="009A1905" w:rsidRDefault="00D0565D" w:rsidP="005316D6">
            <w:pPr>
              <w:keepNext/>
              <w:outlineLvl w:val="1"/>
              <w:rPr>
                <w:rFonts w:asciiTheme="minorHAnsi" w:hAnsiTheme="minorHAnsi" w:cstheme="minorHAnsi"/>
                <w:b/>
                <w:bCs/>
                <w:sz w:val="22"/>
              </w:rPr>
            </w:pPr>
            <w:r w:rsidRPr="009A1905">
              <w:rPr>
                <w:rFonts w:asciiTheme="minorHAnsi" w:hAnsiTheme="minorHAnsi" w:cstheme="minorHAnsi"/>
                <w:sz w:val="22"/>
              </w:rPr>
              <w:t xml:space="preserve">М.П. / </w:t>
            </w:r>
            <w:r w:rsidRPr="009A1905">
              <w:rPr>
                <w:rFonts w:asciiTheme="minorHAnsi" w:hAnsiTheme="minorHAnsi" w:cstheme="minorHAnsi"/>
                <w:sz w:val="22"/>
                <w:lang w:val="en-US"/>
              </w:rPr>
              <w:t>Seal</w:t>
            </w:r>
          </w:p>
        </w:tc>
      </w:tr>
    </w:tbl>
    <w:p w14:paraId="3594C16C" w14:textId="15E65DF3" w:rsidR="00D0565D" w:rsidRPr="00D7652B" w:rsidRDefault="00D0565D" w:rsidP="00D0565D">
      <w:pPr>
        <w:spacing w:after="160" w:line="259" w:lineRule="auto"/>
      </w:pPr>
    </w:p>
    <w:p w14:paraId="26CD240D" w14:textId="77777777" w:rsidR="00D0565D" w:rsidRPr="009A1905" w:rsidRDefault="00D0565D" w:rsidP="00D0565D">
      <w:pPr>
        <w:jc w:val="right"/>
        <w:rPr>
          <w:rFonts w:asciiTheme="minorHAnsi" w:hAnsiTheme="minorHAnsi" w:cstheme="minorHAnsi"/>
          <w:b/>
          <w:sz w:val="22"/>
        </w:rPr>
      </w:pPr>
      <w:r>
        <w:rPr>
          <w:rFonts w:asciiTheme="minorHAnsi" w:hAnsiTheme="minorHAnsi" w:cstheme="minorHAnsi"/>
          <w:b/>
          <w:sz w:val="22"/>
        </w:rPr>
        <w:t>Додаток №6</w:t>
      </w:r>
    </w:p>
    <w:p w14:paraId="26ECDC11" w14:textId="77777777" w:rsidR="00D0565D" w:rsidRPr="009A1905" w:rsidRDefault="00D0565D" w:rsidP="00D0565D">
      <w:pPr>
        <w:jc w:val="right"/>
        <w:rPr>
          <w:rFonts w:asciiTheme="minorHAnsi" w:hAnsiTheme="minorHAnsi" w:cstheme="minorHAnsi"/>
          <w:b/>
          <w:sz w:val="22"/>
        </w:rPr>
      </w:pPr>
      <w:r w:rsidRPr="009A1905">
        <w:rPr>
          <w:rFonts w:asciiTheme="minorHAnsi" w:hAnsiTheme="minorHAnsi" w:cstheme="minorHAnsi"/>
          <w:b/>
          <w:sz w:val="22"/>
          <w:lang w:val="en-US"/>
        </w:rPr>
        <w:t>Appendix</w:t>
      </w:r>
      <w:r>
        <w:rPr>
          <w:rFonts w:asciiTheme="minorHAnsi" w:hAnsiTheme="minorHAnsi" w:cstheme="minorHAnsi"/>
          <w:b/>
          <w:sz w:val="22"/>
        </w:rPr>
        <w:t xml:space="preserve"> №6</w:t>
      </w:r>
    </w:p>
    <w:p w14:paraId="67C34DBE" w14:textId="77777777" w:rsidR="00D0565D" w:rsidRPr="009A1905" w:rsidRDefault="00D0565D" w:rsidP="00D0565D">
      <w:pPr>
        <w:jc w:val="right"/>
        <w:rPr>
          <w:rFonts w:asciiTheme="minorHAnsi" w:hAnsiTheme="minorHAnsi" w:cstheme="minorHAnsi"/>
          <w:b/>
          <w:sz w:val="22"/>
        </w:rPr>
      </w:pPr>
      <w:r w:rsidRPr="009A1905">
        <w:rPr>
          <w:rFonts w:asciiTheme="minorHAnsi" w:hAnsiTheme="minorHAnsi" w:cstheme="minorHAnsi"/>
          <w:b/>
          <w:sz w:val="22"/>
        </w:rPr>
        <w:t>До Договору №_____________________ від _____________________</w:t>
      </w:r>
    </w:p>
    <w:p w14:paraId="4A8A5C7F" w14:textId="77777777" w:rsidR="00D0565D" w:rsidRPr="009A1905" w:rsidRDefault="00D0565D" w:rsidP="00D0565D">
      <w:pPr>
        <w:rPr>
          <w:rFonts w:asciiTheme="minorHAnsi" w:hAnsiTheme="minorHAnsi" w:cstheme="minorHAnsi"/>
          <w:b/>
          <w:sz w:val="22"/>
        </w:rPr>
      </w:pPr>
      <w:r w:rsidRPr="009A1905">
        <w:rPr>
          <w:rFonts w:asciiTheme="minorHAnsi" w:hAnsiTheme="minorHAnsi" w:cstheme="minorHAnsi"/>
          <w:b/>
          <w:sz w:val="22"/>
        </w:rPr>
        <w:t xml:space="preserve">                                     </w:t>
      </w:r>
      <w:r w:rsidRPr="009A1905">
        <w:rPr>
          <w:rFonts w:asciiTheme="minorHAnsi" w:hAnsiTheme="minorHAnsi" w:cstheme="minorHAnsi"/>
          <w:b/>
          <w:sz w:val="22"/>
          <w:lang w:val="en-US"/>
        </w:rPr>
        <w:t xml:space="preserve">To the contract </w:t>
      </w:r>
      <w:r w:rsidRPr="009A1905">
        <w:rPr>
          <w:rFonts w:asciiTheme="minorHAnsi" w:hAnsiTheme="minorHAnsi" w:cstheme="minorHAnsi"/>
          <w:b/>
          <w:sz w:val="22"/>
        </w:rPr>
        <w:t>№ ____________________</w:t>
      </w:r>
      <w:r w:rsidRPr="009A1905">
        <w:rPr>
          <w:rFonts w:asciiTheme="minorHAnsi" w:hAnsiTheme="minorHAnsi" w:cstheme="minorHAnsi"/>
          <w:b/>
          <w:sz w:val="22"/>
          <w:lang w:val="en-US"/>
        </w:rPr>
        <w:t>dated</w:t>
      </w:r>
      <w:r w:rsidRPr="009A1905">
        <w:rPr>
          <w:rFonts w:asciiTheme="minorHAnsi" w:hAnsiTheme="minorHAnsi" w:cstheme="minorHAnsi"/>
          <w:b/>
          <w:sz w:val="22"/>
        </w:rPr>
        <w:t>_____________________</w:t>
      </w:r>
    </w:p>
    <w:p w14:paraId="390B523F" w14:textId="77777777" w:rsidR="00D0565D" w:rsidRPr="009A1905" w:rsidRDefault="00D0565D" w:rsidP="00D0565D">
      <w:pPr>
        <w:rPr>
          <w:rFonts w:asciiTheme="minorHAnsi" w:hAnsiTheme="minorHAnsi" w:cstheme="minorHAnsi"/>
          <w:b/>
          <w:sz w:val="22"/>
        </w:rPr>
      </w:pPr>
    </w:p>
    <w:tbl>
      <w:tblPr>
        <w:tblStyle w:val="af8"/>
        <w:tblW w:w="101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112"/>
        <w:gridCol w:w="172"/>
        <w:gridCol w:w="112"/>
        <w:gridCol w:w="4565"/>
        <w:gridCol w:w="367"/>
      </w:tblGrid>
      <w:tr w:rsidR="00D0565D" w:rsidRPr="009A1905" w14:paraId="018278AF" w14:textId="77777777" w:rsidTr="005316D6">
        <w:trPr>
          <w:gridAfter w:val="1"/>
          <w:wAfter w:w="367" w:type="dxa"/>
          <w:trHeight w:val="509"/>
        </w:trPr>
        <w:tc>
          <w:tcPr>
            <w:tcW w:w="4820" w:type="dxa"/>
          </w:tcPr>
          <w:p w14:paraId="025F1A20" w14:textId="77777777" w:rsidR="00D0565D" w:rsidRPr="009A1905" w:rsidRDefault="00D0565D" w:rsidP="005316D6">
            <w:pPr>
              <w:ind w:firstLine="317"/>
              <w:jc w:val="center"/>
              <w:rPr>
                <w:rFonts w:asciiTheme="minorHAnsi" w:hAnsiTheme="minorHAnsi" w:cstheme="minorHAnsi"/>
                <w:b/>
                <w:sz w:val="22"/>
              </w:rPr>
            </w:pPr>
            <w:r w:rsidRPr="009A1905">
              <w:rPr>
                <w:rFonts w:asciiTheme="minorHAnsi" w:hAnsiTheme="minorHAnsi" w:cstheme="minorHAnsi"/>
                <w:sz w:val="22"/>
              </w:rPr>
              <w:t>Сторони домовилися про наступні умови Санкційного застереження</w:t>
            </w:r>
            <w:r w:rsidRPr="009A1905">
              <w:rPr>
                <w:rFonts w:asciiTheme="minorHAnsi" w:hAnsiTheme="minorHAnsi" w:cstheme="minorHAnsi"/>
                <w:b/>
                <w:sz w:val="22"/>
              </w:rPr>
              <w:t>:</w:t>
            </w:r>
          </w:p>
          <w:p w14:paraId="1579EBEF" w14:textId="77777777" w:rsidR="00D0565D" w:rsidRPr="009A1905" w:rsidRDefault="00D0565D" w:rsidP="005316D6">
            <w:pPr>
              <w:ind w:firstLine="317"/>
              <w:jc w:val="center"/>
              <w:rPr>
                <w:rFonts w:asciiTheme="minorHAnsi" w:hAnsiTheme="minorHAnsi" w:cstheme="minorHAnsi"/>
                <w:b/>
                <w:sz w:val="22"/>
              </w:rPr>
            </w:pPr>
          </w:p>
          <w:p w14:paraId="015CED0C" w14:textId="77777777" w:rsidR="00D0565D" w:rsidRPr="009A1905" w:rsidRDefault="00D0565D" w:rsidP="005316D6">
            <w:pPr>
              <w:ind w:firstLine="317"/>
              <w:jc w:val="center"/>
              <w:rPr>
                <w:rFonts w:asciiTheme="minorHAnsi" w:hAnsiTheme="minorHAnsi" w:cstheme="minorHAnsi"/>
                <w:b/>
                <w:sz w:val="22"/>
              </w:rPr>
            </w:pPr>
            <w:r w:rsidRPr="009A1905">
              <w:rPr>
                <w:rFonts w:asciiTheme="minorHAnsi" w:hAnsiTheme="minorHAnsi" w:cstheme="minorHAnsi"/>
                <w:b/>
                <w:sz w:val="22"/>
              </w:rPr>
              <w:t>Санкційне застереження</w:t>
            </w:r>
          </w:p>
        </w:tc>
        <w:tc>
          <w:tcPr>
            <w:tcW w:w="284" w:type="dxa"/>
            <w:gridSpan w:val="2"/>
          </w:tcPr>
          <w:p w14:paraId="64FE98D5" w14:textId="77777777" w:rsidR="00D0565D" w:rsidRPr="009A1905" w:rsidRDefault="00D0565D" w:rsidP="005316D6">
            <w:pPr>
              <w:ind w:firstLine="462"/>
              <w:jc w:val="center"/>
              <w:rPr>
                <w:rFonts w:asciiTheme="minorHAnsi" w:hAnsiTheme="minorHAnsi" w:cstheme="minorHAnsi"/>
                <w:b/>
                <w:sz w:val="22"/>
              </w:rPr>
            </w:pPr>
          </w:p>
        </w:tc>
        <w:tc>
          <w:tcPr>
            <w:tcW w:w="4677" w:type="dxa"/>
            <w:gridSpan w:val="2"/>
          </w:tcPr>
          <w:p w14:paraId="163A1B6B" w14:textId="77777777" w:rsidR="00D0565D" w:rsidRPr="009A1905" w:rsidRDefault="00D0565D" w:rsidP="005316D6">
            <w:pPr>
              <w:ind w:firstLine="346"/>
              <w:jc w:val="center"/>
              <w:rPr>
                <w:rFonts w:asciiTheme="minorHAnsi" w:hAnsiTheme="minorHAnsi" w:cstheme="minorHAnsi"/>
                <w:sz w:val="22"/>
                <w:lang w:val="en-US"/>
              </w:rPr>
            </w:pPr>
            <w:r w:rsidRPr="009A1905">
              <w:rPr>
                <w:rFonts w:asciiTheme="minorHAnsi" w:hAnsiTheme="minorHAnsi" w:cstheme="minorHAnsi"/>
                <w:sz w:val="22"/>
                <w:lang w:val="en-US"/>
              </w:rPr>
              <w:t>Parties agreed on the following terms of Sanction warning:</w:t>
            </w:r>
          </w:p>
          <w:p w14:paraId="4E3A965C" w14:textId="77777777" w:rsidR="00D0565D" w:rsidRPr="009A1905" w:rsidRDefault="00D0565D" w:rsidP="005316D6">
            <w:pPr>
              <w:ind w:firstLine="346"/>
              <w:jc w:val="center"/>
              <w:rPr>
                <w:rFonts w:asciiTheme="minorHAnsi" w:hAnsiTheme="minorHAnsi" w:cstheme="minorHAnsi"/>
                <w:b/>
                <w:sz w:val="22"/>
                <w:lang w:val="en-US"/>
              </w:rPr>
            </w:pPr>
          </w:p>
          <w:p w14:paraId="38A733FE" w14:textId="77777777" w:rsidR="00D0565D" w:rsidRPr="009A1905" w:rsidRDefault="00D0565D" w:rsidP="005316D6">
            <w:pPr>
              <w:ind w:firstLine="346"/>
              <w:jc w:val="center"/>
              <w:rPr>
                <w:rFonts w:asciiTheme="minorHAnsi" w:hAnsiTheme="minorHAnsi" w:cstheme="minorHAnsi"/>
                <w:b/>
                <w:sz w:val="22"/>
                <w:lang w:val="en-US"/>
              </w:rPr>
            </w:pPr>
            <w:r w:rsidRPr="009A1905">
              <w:rPr>
                <w:rFonts w:asciiTheme="minorHAnsi" w:hAnsiTheme="minorHAnsi" w:cstheme="minorHAnsi"/>
                <w:b/>
                <w:sz w:val="22"/>
                <w:lang w:val="en-US"/>
              </w:rPr>
              <w:t>Sanction warning</w:t>
            </w:r>
          </w:p>
        </w:tc>
      </w:tr>
      <w:tr w:rsidR="00D0565D" w:rsidRPr="009A1905" w14:paraId="60A358D2"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Pr>
        <w:tc>
          <w:tcPr>
            <w:tcW w:w="4820" w:type="dxa"/>
            <w:tcBorders>
              <w:top w:val="nil"/>
              <w:left w:val="nil"/>
              <w:bottom w:val="nil"/>
              <w:right w:val="nil"/>
            </w:tcBorders>
          </w:tcPr>
          <w:p w14:paraId="055C8A26" w14:textId="77777777" w:rsidR="00D0565D" w:rsidRPr="009A1905" w:rsidRDefault="00D0565D" w:rsidP="005316D6">
            <w:pPr>
              <w:jc w:val="both"/>
              <w:rPr>
                <w:rFonts w:asciiTheme="minorHAnsi" w:hAnsiTheme="minorHAnsi" w:cstheme="minorHAnsi"/>
                <w:sz w:val="22"/>
              </w:rPr>
            </w:pPr>
            <w:r w:rsidRPr="009A1905">
              <w:rPr>
                <w:rFonts w:asciiTheme="minorHAnsi" w:hAnsiTheme="minorHAnsi" w:cstheme="minorHAnsi"/>
                <w:sz w:val="22"/>
              </w:rPr>
              <w:t>Товариство* має право в односторонньому порядку відмовитися від виконання своїх зобов’язань за Договором та/або розірвати Договір у випадку, якщо:</w:t>
            </w:r>
          </w:p>
        </w:tc>
        <w:tc>
          <w:tcPr>
            <w:tcW w:w="284" w:type="dxa"/>
            <w:gridSpan w:val="2"/>
            <w:tcBorders>
              <w:top w:val="nil"/>
              <w:left w:val="nil"/>
              <w:bottom w:val="nil"/>
              <w:right w:val="nil"/>
            </w:tcBorders>
          </w:tcPr>
          <w:p w14:paraId="4A2C8C9A" w14:textId="77777777" w:rsidR="00D0565D" w:rsidRPr="009A1905" w:rsidRDefault="00D0565D" w:rsidP="005316D6">
            <w:pPr>
              <w:ind w:firstLine="462"/>
              <w:jc w:val="both"/>
              <w:rPr>
                <w:rFonts w:asciiTheme="minorHAnsi" w:hAnsiTheme="minorHAnsi" w:cstheme="minorHAnsi"/>
                <w:sz w:val="22"/>
              </w:rPr>
            </w:pPr>
          </w:p>
        </w:tc>
        <w:tc>
          <w:tcPr>
            <w:tcW w:w="4677" w:type="dxa"/>
            <w:gridSpan w:val="2"/>
            <w:tcBorders>
              <w:top w:val="nil"/>
              <w:left w:val="nil"/>
              <w:bottom w:val="nil"/>
              <w:right w:val="nil"/>
            </w:tcBorders>
          </w:tcPr>
          <w:p w14:paraId="2A1AC925" w14:textId="77777777" w:rsidR="00D0565D" w:rsidRPr="009A1905" w:rsidRDefault="00D0565D" w:rsidP="005316D6">
            <w:pPr>
              <w:ind w:firstLine="346"/>
              <w:jc w:val="both"/>
              <w:rPr>
                <w:rFonts w:asciiTheme="minorHAnsi" w:hAnsiTheme="minorHAnsi" w:cstheme="minorHAnsi"/>
                <w:sz w:val="22"/>
                <w:lang w:val="en-US"/>
              </w:rPr>
            </w:pPr>
            <w:r w:rsidRPr="009A1905">
              <w:rPr>
                <w:rFonts w:asciiTheme="minorHAnsi" w:hAnsiTheme="minorHAnsi" w:cstheme="minorHAnsi"/>
                <w:sz w:val="22"/>
                <w:lang w:val="en-US"/>
              </w:rPr>
              <w:t>The Company* has the right to unilaterally waive its obligations under the Agreement and / or terminate the Agreement if:</w:t>
            </w:r>
          </w:p>
        </w:tc>
      </w:tr>
      <w:tr w:rsidR="00D0565D" w:rsidRPr="009A1905" w14:paraId="6A1D0680"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Height w:val="80"/>
        </w:trPr>
        <w:tc>
          <w:tcPr>
            <w:tcW w:w="4820" w:type="dxa"/>
            <w:tcBorders>
              <w:top w:val="nil"/>
              <w:left w:val="nil"/>
              <w:bottom w:val="nil"/>
              <w:right w:val="nil"/>
            </w:tcBorders>
          </w:tcPr>
          <w:p w14:paraId="75935BF5"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t xml:space="preserve">- Контрагент* та/або його учасник та/або кінцевий бенефіціарний власник Контрагента внесений до списку санкцій OFAC Сполучених Штатів Америки (переліку осіб, до яких застосовані санкції, що визначається </w:t>
            </w:r>
            <w:r w:rsidRPr="009A1905">
              <w:rPr>
                <w:rFonts w:asciiTheme="minorHAnsi" w:hAnsiTheme="minorHAnsi" w:cstheme="minorHAnsi"/>
                <w:sz w:val="22"/>
                <w:lang w:val="en-US"/>
              </w:rPr>
              <w:t>The</w:t>
            </w:r>
            <w:r w:rsidRPr="009A1905">
              <w:rPr>
                <w:rFonts w:asciiTheme="minorHAnsi" w:hAnsiTheme="minorHAnsi" w:cstheme="minorHAnsi"/>
                <w:sz w:val="22"/>
              </w:rPr>
              <w:t xml:space="preserve"> </w:t>
            </w:r>
            <w:r w:rsidRPr="009A1905">
              <w:rPr>
                <w:rFonts w:asciiTheme="minorHAnsi" w:hAnsiTheme="minorHAnsi" w:cstheme="minorHAnsi"/>
                <w:sz w:val="22"/>
                <w:lang w:val="en-US"/>
              </w:rPr>
              <w:t>Office</w:t>
            </w:r>
            <w:r w:rsidRPr="009A1905">
              <w:rPr>
                <w:rFonts w:asciiTheme="minorHAnsi" w:hAnsiTheme="minorHAnsi" w:cstheme="minorHAnsi"/>
                <w:sz w:val="22"/>
              </w:rPr>
              <w:t xml:space="preserve"> </w:t>
            </w:r>
            <w:r w:rsidRPr="009A1905">
              <w:rPr>
                <w:rFonts w:asciiTheme="minorHAnsi" w:hAnsiTheme="minorHAnsi" w:cstheme="minorHAnsi"/>
                <w:sz w:val="22"/>
                <w:lang w:val="en-US"/>
              </w:rPr>
              <w:t>of</w:t>
            </w:r>
            <w:r w:rsidRPr="009A1905">
              <w:rPr>
                <w:rFonts w:asciiTheme="minorHAnsi" w:hAnsiTheme="minorHAnsi" w:cstheme="minorHAnsi"/>
                <w:sz w:val="22"/>
              </w:rPr>
              <w:t xml:space="preserve"> </w:t>
            </w:r>
            <w:r w:rsidRPr="009A1905">
              <w:rPr>
                <w:rFonts w:asciiTheme="minorHAnsi" w:hAnsiTheme="minorHAnsi" w:cstheme="minorHAnsi"/>
                <w:sz w:val="22"/>
                <w:lang w:val="en-US"/>
              </w:rPr>
              <w:t>Foreign</w:t>
            </w:r>
            <w:r w:rsidRPr="009A1905">
              <w:rPr>
                <w:rFonts w:asciiTheme="minorHAnsi" w:hAnsiTheme="minorHAnsi" w:cstheme="minorHAnsi"/>
                <w:sz w:val="22"/>
              </w:rPr>
              <w:t xml:space="preserve"> </w:t>
            </w:r>
            <w:r w:rsidRPr="009A1905">
              <w:rPr>
                <w:rFonts w:asciiTheme="minorHAnsi" w:hAnsiTheme="minorHAnsi" w:cstheme="minorHAnsi"/>
                <w:sz w:val="22"/>
                <w:lang w:val="en-US"/>
              </w:rPr>
              <w:t>Assets</w:t>
            </w:r>
            <w:r w:rsidRPr="009A1905">
              <w:rPr>
                <w:rFonts w:asciiTheme="minorHAnsi" w:hAnsiTheme="minorHAnsi" w:cstheme="minorHAnsi"/>
                <w:sz w:val="22"/>
              </w:rPr>
              <w:t xml:space="preserve"> </w:t>
            </w:r>
            <w:r w:rsidRPr="009A1905">
              <w:rPr>
                <w:rFonts w:asciiTheme="minorHAnsi" w:hAnsiTheme="minorHAnsi" w:cstheme="minorHAnsi"/>
                <w:sz w:val="22"/>
                <w:lang w:val="en-US"/>
              </w:rPr>
              <w:t>Control</w:t>
            </w:r>
            <w:r w:rsidRPr="009A1905">
              <w:rPr>
                <w:rFonts w:asciiTheme="minorHAnsi" w:hAnsiTheme="minorHAnsi" w:cstheme="minorHAnsi"/>
                <w:sz w:val="22"/>
              </w:rPr>
              <w:t xml:space="preserve"> </w:t>
            </w:r>
            <w:r w:rsidRPr="009A1905">
              <w:rPr>
                <w:rFonts w:asciiTheme="minorHAnsi" w:hAnsiTheme="minorHAnsi" w:cstheme="minorHAnsi"/>
                <w:sz w:val="22"/>
                <w:lang w:val="en-US"/>
              </w:rPr>
              <w:t>of</w:t>
            </w:r>
            <w:r w:rsidRPr="009A1905">
              <w:rPr>
                <w:rFonts w:asciiTheme="minorHAnsi" w:hAnsiTheme="minorHAnsi" w:cstheme="minorHAnsi"/>
                <w:sz w:val="22"/>
              </w:rPr>
              <w:t xml:space="preserve"> </w:t>
            </w:r>
            <w:r w:rsidRPr="009A1905">
              <w:rPr>
                <w:rFonts w:asciiTheme="minorHAnsi" w:hAnsiTheme="minorHAnsi" w:cstheme="minorHAnsi"/>
                <w:sz w:val="22"/>
                <w:lang w:val="en-US"/>
              </w:rPr>
              <w:t>the</w:t>
            </w:r>
            <w:r w:rsidRPr="009A1905">
              <w:rPr>
                <w:rFonts w:asciiTheme="minorHAnsi" w:hAnsiTheme="minorHAnsi" w:cstheme="minorHAnsi"/>
                <w:sz w:val="22"/>
              </w:rPr>
              <w:t xml:space="preserve"> </w:t>
            </w:r>
            <w:r w:rsidRPr="009A1905">
              <w:rPr>
                <w:rFonts w:asciiTheme="minorHAnsi" w:hAnsiTheme="minorHAnsi" w:cstheme="minorHAnsi"/>
                <w:sz w:val="22"/>
                <w:lang w:val="en-US"/>
              </w:rPr>
              <w:t>US</w:t>
            </w:r>
            <w:r w:rsidRPr="009A1905">
              <w:rPr>
                <w:rFonts w:asciiTheme="minorHAnsi" w:hAnsiTheme="minorHAnsi" w:cstheme="minorHAnsi"/>
                <w:sz w:val="22"/>
              </w:rPr>
              <w:t xml:space="preserve"> </w:t>
            </w:r>
            <w:r w:rsidRPr="009A1905">
              <w:rPr>
                <w:rFonts w:asciiTheme="minorHAnsi" w:hAnsiTheme="minorHAnsi" w:cstheme="minorHAnsi"/>
                <w:sz w:val="22"/>
                <w:lang w:val="en-US"/>
              </w:rPr>
              <w:t>Department</w:t>
            </w:r>
            <w:r w:rsidRPr="009A1905">
              <w:rPr>
                <w:rFonts w:asciiTheme="minorHAnsi" w:hAnsiTheme="minorHAnsi" w:cstheme="minorHAnsi"/>
                <w:sz w:val="22"/>
              </w:rPr>
              <w:t xml:space="preserve"> </w:t>
            </w:r>
            <w:r w:rsidRPr="009A1905">
              <w:rPr>
                <w:rFonts w:asciiTheme="minorHAnsi" w:hAnsiTheme="minorHAnsi" w:cstheme="minorHAnsi"/>
                <w:sz w:val="22"/>
                <w:lang w:val="en-US"/>
              </w:rPr>
              <w:t>of</w:t>
            </w:r>
            <w:r w:rsidRPr="009A1905">
              <w:rPr>
                <w:rFonts w:asciiTheme="minorHAnsi" w:hAnsiTheme="minorHAnsi" w:cstheme="minorHAnsi"/>
                <w:sz w:val="22"/>
              </w:rPr>
              <w:t xml:space="preserve"> </w:t>
            </w:r>
            <w:r w:rsidRPr="009A1905">
              <w:rPr>
                <w:rFonts w:asciiTheme="minorHAnsi" w:hAnsiTheme="minorHAnsi" w:cstheme="minorHAnsi"/>
                <w:sz w:val="22"/>
                <w:lang w:val="en-US"/>
              </w:rPr>
              <w:t>the</w:t>
            </w:r>
            <w:r w:rsidRPr="009A1905">
              <w:rPr>
                <w:rFonts w:asciiTheme="minorHAnsi" w:hAnsiTheme="minorHAnsi" w:cstheme="minorHAnsi"/>
                <w:sz w:val="22"/>
              </w:rPr>
              <w:t xml:space="preserve"> </w:t>
            </w:r>
            <w:r w:rsidRPr="009A1905">
              <w:rPr>
                <w:rFonts w:asciiTheme="minorHAnsi" w:hAnsiTheme="minorHAnsi" w:cstheme="minorHAnsi"/>
                <w:sz w:val="22"/>
                <w:lang w:val="en-US"/>
              </w:rPr>
              <w:t>Treasury</w:t>
            </w:r>
            <w:r w:rsidRPr="009A1905">
              <w:rPr>
                <w:rFonts w:asciiTheme="minorHAnsi" w:hAnsiTheme="minorHAnsi" w:cstheme="minorHAnsi"/>
                <w:sz w:val="22"/>
              </w:rPr>
              <w:t>);</w:t>
            </w:r>
          </w:p>
        </w:tc>
        <w:tc>
          <w:tcPr>
            <w:tcW w:w="284" w:type="dxa"/>
            <w:gridSpan w:val="2"/>
            <w:tcBorders>
              <w:top w:val="nil"/>
              <w:left w:val="nil"/>
              <w:bottom w:val="nil"/>
              <w:right w:val="nil"/>
            </w:tcBorders>
          </w:tcPr>
          <w:p w14:paraId="313BC6E2" w14:textId="77777777" w:rsidR="00D0565D" w:rsidRPr="009A1905" w:rsidRDefault="00D0565D" w:rsidP="005316D6">
            <w:pPr>
              <w:ind w:firstLine="462"/>
              <w:jc w:val="both"/>
              <w:rPr>
                <w:rFonts w:asciiTheme="minorHAnsi" w:hAnsiTheme="minorHAnsi" w:cstheme="minorHAnsi"/>
                <w:sz w:val="22"/>
              </w:rPr>
            </w:pPr>
          </w:p>
        </w:tc>
        <w:tc>
          <w:tcPr>
            <w:tcW w:w="4677" w:type="dxa"/>
            <w:gridSpan w:val="2"/>
            <w:tcBorders>
              <w:top w:val="nil"/>
              <w:left w:val="nil"/>
              <w:bottom w:val="nil"/>
              <w:right w:val="nil"/>
            </w:tcBorders>
          </w:tcPr>
          <w:p w14:paraId="5D498FC3" w14:textId="77777777" w:rsidR="00D0565D" w:rsidRPr="009A1905" w:rsidRDefault="00D0565D" w:rsidP="005316D6">
            <w:pPr>
              <w:ind w:firstLine="346"/>
              <w:jc w:val="both"/>
              <w:rPr>
                <w:rFonts w:asciiTheme="minorHAnsi" w:hAnsiTheme="minorHAnsi" w:cstheme="minorHAnsi"/>
                <w:sz w:val="22"/>
                <w:lang w:val="en-US"/>
              </w:rPr>
            </w:pPr>
            <w:r w:rsidRPr="009A1905">
              <w:rPr>
                <w:rFonts w:asciiTheme="minorHAnsi" w:hAnsiTheme="minorHAnsi" w:cstheme="minorHAnsi"/>
                <w:sz w:val="22"/>
                <w:lang w:val="en-US"/>
              </w:rPr>
              <w:t>- The Counterparty* and / or its participant and / or the ultimate beneficial owner of the Counterparty is included in the list of OFAC sanctions imposed by the United States of America (The Office of Foreign Assets Control of the US Department of Treasury constitutes the list of persons subject to sanctions);</w:t>
            </w:r>
          </w:p>
        </w:tc>
      </w:tr>
      <w:tr w:rsidR="00D0565D" w:rsidRPr="009A1905" w14:paraId="14F834E4"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Pr>
        <w:tc>
          <w:tcPr>
            <w:tcW w:w="4820" w:type="dxa"/>
            <w:tcBorders>
              <w:top w:val="nil"/>
              <w:left w:val="nil"/>
              <w:bottom w:val="nil"/>
              <w:right w:val="nil"/>
            </w:tcBorders>
          </w:tcPr>
          <w:p w14:paraId="768F5475"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t>- До Контрагента та/або учасника Контрагента та/або кінцевого бенефіціарного власника Контрагента та/або товарів чи послуг Контрагента застосовані обмеження (санкції) інших, ніж OFAC, державних органів США, режим дотримання яких може бути порушений виконанням Договору;</w:t>
            </w:r>
          </w:p>
        </w:tc>
        <w:tc>
          <w:tcPr>
            <w:tcW w:w="284" w:type="dxa"/>
            <w:gridSpan w:val="2"/>
            <w:tcBorders>
              <w:top w:val="nil"/>
              <w:left w:val="nil"/>
              <w:bottom w:val="nil"/>
              <w:right w:val="nil"/>
            </w:tcBorders>
          </w:tcPr>
          <w:p w14:paraId="73A80549" w14:textId="77777777" w:rsidR="00D0565D" w:rsidRPr="009A1905" w:rsidRDefault="00D0565D" w:rsidP="005316D6">
            <w:pPr>
              <w:ind w:firstLine="462"/>
              <w:jc w:val="both"/>
              <w:rPr>
                <w:rFonts w:asciiTheme="minorHAnsi" w:hAnsiTheme="minorHAnsi" w:cstheme="minorHAnsi"/>
                <w:sz w:val="22"/>
              </w:rPr>
            </w:pPr>
          </w:p>
        </w:tc>
        <w:tc>
          <w:tcPr>
            <w:tcW w:w="4677" w:type="dxa"/>
            <w:gridSpan w:val="2"/>
            <w:tcBorders>
              <w:top w:val="nil"/>
              <w:left w:val="nil"/>
              <w:bottom w:val="nil"/>
              <w:right w:val="nil"/>
            </w:tcBorders>
          </w:tcPr>
          <w:p w14:paraId="0FDFBA3B" w14:textId="77777777" w:rsidR="00D0565D" w:rsidRPr="009A1905" w:rsidRDefault="00D0565D" w:rsidP="005316D6">
            <w:pPr>
              <w:ind w:firstLine="346"/>
              <w:jc w:val="both"/>
              <w:rPr>
                <w:rFonts w:asciiTheme="minorHAnsi" w:hAnsiTheme="minorHAnsi" w:cstheme="minorHAnsi"/>
                <w:sz w:val="22"/>
                <w:lang w:val="en-US"/>
              </w:rPr>
            </w:pPr>
            <w:r w:rsidRPr="009A1905">
              <w:rPr>
                <w:rFonts w:asciiTheme="minorHAnsi" w:hAnsiTheme="minorHAnsi" w:cstheme="minorHAnsi"/>
                <w:sz w:val="22"/>
                <w:lang w:val="en-US"/>
              </w:rPr>
              <w:t>- The Counterparty and / or Counterparty's participant and / or the ultimate beneficial owner of the Counterparty and / or the Counterparty's goods or services are subject to restrictions (sanctions) other than OFAC, as imposed by US government authorities, the compliance with which may be violated by performance of this Agreement;</w:t>
            </w:r>
          </w:p>
        </w:tc>
      </w:tr>
      <w:tr w:rsidR="00D0565D" w:rsidRPr="009A1905" w14:paraId="4532DE00"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Pr>
        <w:tc>
          <w:tcPr>
            <w:tcW w:w="4820" w:type="dxa"/>
            <w:tcBorders>
              <w:top w:val="nil"/>
              <w:left w:val="nil"/>
              <w:bottom w:val="nil"/>
              <w:right w:val="nil"/>
            </w:tcBorders>
          </w:tcPr>
          <w:p w14:paraId="1111BEEF"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t>- Контрагент та/або учасник Контрагента та/або кінцевий бенефіціарний власник Контрагента внесений до списку санкцій Європейського Союзу (</w:t>
            </w:r>
            <w:r w:rsidRPr="009A1905">
              <w:rPr>
                <w:rFonts w:asciiTheme="minorHAnsi" w:hAnsiTheme="minorHAnsi" w:cstheme="minorHAnsi"/>
                <w:sz w:val="22"/>
                <w:lang w:val="en-US"/>
              </w:rPr>
              <w:t>Consolidated</w:t>
            </w:r>
            <w:r w:rsidRPr="009A1905">
              <w:rPr>
                <w:rFonts w:asciiTheme="minorHAnsi" w:hAnsiTheme="minorHAnsi" w:cstheme="minorHAnsi"/>
                <w:sz w:val="22"/>
              </w:rPr>
              <w:t xml:space="preserve"> </w:t>
            </w:r>
            <w:r w:rsidRPr="009A1905">
              <w:rPr>
                <w:rFonts w:asciiTheme="minorHAnsi" w:hAnsiTheme="minorHAnsi" w:cstheme="minorHAnsi"/>
                <w:sz w:val="22"/>
                <w:lang w:val="en-US"/>
              </w:rPr>
              <w:t>list</w:t>
            </w:r>
            <w:r w:rsidRPr="009A1905">
              <w:rPr>
                <w:rFonts w:asciiTheme="minorHAnsi" w:hAnsiTheme="minorHAnsi" w:cstheme="minorHAnsi"/>
                <w:sz w:val="22"/>
              </w:rPr>
              <w:t xml:space="preserve"> </w:t>
            </w:r>
            <w:r w:rsidRPr="009A1905">
              <w:rPr>
                <w:rFonts w:asciiTheme="minorHAnsi" w:hAnsiTheme="minorHAnsi" w:cstheme="minorHAnsi"/>
                <w:sz w:val="22"/>
                <w:lang w:val="en-US"/>
              </w:rPr>
              <w:t>of</w:t>
            </w:r>
            <w:r w:rsidRPr="009A1905">
              <w:rPr>
                <w:rFonts w:asciiTheme="minorHAnsi" w:hAnsiTheme="minorHAnsi" w:cstheme="minorHAnsi"/>
                <w:sz w:val="22"/>
              </w:rPr>
              <w:t xml:space="preserve"> </w:t>
            </w:r>
            <w:r w:rsidRPr="009A1905">
              <w:rPr>
                <w:rFonts w:asciiTheme="minorHAnsi" w:hAnsiTheme="minorHAnsi" w:cstheme="minorHAnsi"/>
                <w:sz w:val="22"/>
                <w:lang w:val="en-US"/>
              </w:rPr>
              <w:t>persons</w:t>
            </w:r>
            <w:r w:rsidRPr="009A1905">
              <w:rPr>
                <w:rFonts w:asciiTheme="minorHAnsi" w:hAnsiTheme="minorHAnsi" w:cstheme="minorHAnsi"/>
                <w:sz w:val="22"/>
              </w:rPr>
              <w:t xml:space="preserve">, </w:t>
            </w:r>
            <w:r w:rsidRPr="009A1905">
              <w:rPr>
                <w:rFonts w:asciiTheme="minorHAnsi" w:hAnsiTheme="minorHAnsi" w:cstheme="minorHAnsi"/>
                <w:sz w:val="22"/>
                <w:lang w:val="en-US"/>
              </w:rPr>
              <w:t>groups</w:t>
            </w:r>
            <w:r w:rsidRPr="009A1905">
              <w:rPr>
                <w:rFonts w:asciiTheme="minorHAnsi" w:hAnsiTheme="minorHAnsi" w:cstheme="minorHAnsi"/>
                <w:sz w:val="22"/>
              </w:rPr>
              <w:t xml:space="preserve"> </w:t>
            </w:r>
            <w:r w:rsidRPr="009A1905">
              <w:rPr>
                <w:rFonts w:asciiTheme="minorHAnsi" w:hAnsiTheme="minorHAnsi" w:cstheme="minorHAnsi"/>
                <w:sz w:val="22"/>
                <w:lang w:val="en-US"/>
              </w:rPr>
              <w:t>and</w:t>
            </w:r>
            <w:r w:rsidRPr="009A1905">
              <w:rPr>
                <w:rFonts w:asciiTheme="minorHAnsi" w:hAnsiTheme="minorHAnsi" w:cstheme="minorHAnsi"/>
                <w:sz w:val="22"/>
              </w:rPr>
              <w:t xml:space="preserve"> </w:t>
            </w:r>
            <w:r w:rsidRPr="009A1905">
              <w:rPr>
                <w:rFonts w:asciiTheme="minorHAnsi" w:hAnsiTheme="minorHAnsi" w:cstheme="minorHAnsi"/>
                <w:sz w:val="22"/>
                <w:lang w:val="en-US"/>
              </w:rPr>
              <w:t>entities</w:t>
            </w:r>
            <w:r w:rsidRPr="009A1905">
              <w:rPr>
                <w:rFonts w:asciiTheme="minorHAnsi" w:hAnsiTheme="minorHAnsi" w:cstheme="minorHAnsi"/>
                <w:sz w:val="22"/>
              </w:rPr>
              <w:t xml:space="preserve"> </w:t>
            </w:r>
            <w:r w:rsidRPr="009A1905">
              <w:rPr>
                <w:rFonts w:asciiTheme="minorHAnsi" w:hAnsiTheme="minorHAnsi" w:cstheme="minorHAnsi"/>
                <w:sz w:val="22"/>
                <w:lang w:val="en-US"/>
              </w:rPr>
              <w:t>subject</w:t>
            </w:r>
            <w:r w:rsidRPr="009A1905">
              <w:rPr>
                <w:rFonts w:asciiTheme="minorHAnsi" w:hAnsiTheme="minorHAnsi" w:cstheme="minorHAnsi"/>
                <w:sz w:val="22"/>
              </w:rPr>
              <w:t xml:space="preserve"> </w:t>
            </w:r>
            <w:r w:rsidRPr="009A1905">
              <w:rPr>
                <w:rFonts w:asciiTheme="minorHAnsi" w:hAnsiTheme="minorHAnsi" w:cstheme="minorHAnsi"/>
                <w:sz w:val="22"/>
                <w:lang w:val="en-US"/>
              </w:rPr>
              <w:t>to</w:t>
            </w:r>
            <w:r w:rsidRPr="009A1905">
              <w:rPr>
                <w:rFonts w:asciiTheme="minorHAnsi" w:hAnsiTheme="minorHAnsi" w:cstheme="minorHAnsi"/>
                <w:sz w:val="22"/>
              </w:rPr>
              <w:t xml:space="preserve"> </w:t>
            </w:r>
            <w:r w:rsidRPr="009A1905">
              <w:rPr>
                <w:rFonts w:asciiTheme="minorHAnsi" w:hAnsiTheme="minorHAnsi" w:cstheme="minorHAnsi"/>
                <w:sz w:val="22"/>
                <w:lang w:val="en-US"/>
              </w:rPr>
              <w:t>EU</w:t>
            </w:r>
            <w:r w:rsidRPr="009A1905">
              <w:rPr>
                <w:rFonts w:asciiTheme="minorHAnsi" w:hAnsiTheme="minorHAnsi" w:cstheme="minorHAnsi"/>
                <w:sz w:val="22"/>
              </w:rPr>
              <w:t xml:space="preserve"> </w:t>
            </w:r>
            <w:r w:rsidRPr="009A1905">
              <w:rPr>
                <w:rFonts w:asciiTheme="minorHAnsi" w:hAnsiTheme="minorHAnsi" w:cstheme="minorHAnsi"/>
                <w:sz w:val="22"/>
                <w:lang w:val="en-US"/>
              </w:rPr>
              <w:t>financial</w:t>
            </w:r>
            <w:r w:rsidRPr="009A1905">
              <w:rPr>
                <w:rFonts w:asciiTheme="minorHAnsi" w:hAnsiTheme="minorHAnsi" w:cstheme="minorHAnsi"/>
                <w:sz w:val="22"/>
              </w:rPr>
              <w:t xml:space="preserve"> </w:t>
            </w:r>
            <w:r w:rsidRPr="009A1905">
              <w:rPr>
                <w:rFonts w:asciiTheme="minorHAnsi" w:hAnsiTheme="minorHAnsi" w:cstheme="minorHAnsi"/>
                <w:sz w:val="22"/>
                <w:lang w:val="en-US"/>
              </w:rPr>
              <w:t>sanctions</w:t>
            </w:r>
            <w:r w:rsidRPr="009A1905">
              <w:rPr>
                <w:rFonts w:asciiTheme="minorHAnsi" w:hAnsiTheme="minorHAnsi" w:cstheme="minorHAnsi"/>
                <w:sz w:val="22"/>
              </w:rPr>
              <w:t>);</w:t>
            </w:r>
          </w:p>
        </w:tc>
        <w:tc>
          <w:tcPr>
            <w:tcW w:w="284" w:type="dxa"/>
            <w:gridSpan w:val="2"/>
            <w:tcBorders>
              <w:top w:val="nil"/>
              <w:left w:val="nil"/>
              <w:bottom w:val="nil"/>
              <w:right w:val="nil"/>
            </w:tcBorders>
          </w:tcPr>
          <w:p w14:paraId="70D6A1D3" w14:textId="77777777" w:rsidR="00D0565D" w:rsidRPr="009A1905" w:rsidRDefault="00D0565D" w:rsidP="005316D6">
            <w:pPr>
              <w:ind w:firstLine="462"/>
              <w:jc w:val="both"/>
              <w:rPr>
                <w:rFonts w:asciiTheme="minorHAnsi" w:hAnsiTheme="minorHAnsi" w:cstheme="minorHAnsi"/>
                <w:sz w:val="22"/>
              </w:rPr>
            </w:pPr>
          </w:p>
        </w:tc>
        <w:tc>
          <w:tcPr>
            <w:tcW w:w="4677" w:type="dxa"/>
            <w:gridSpan w:val="2"/>
            <w:tcBorders>
              <w:top w:val="nil"/>
              <w:left w:val="nil"/>
              <w:bottom w:val="nil"/>
              <w:right w:val="nil"/>
            </w:tcBorders>
          </w:tcPr>
          <w:p w14:paraId="750B1509" w14:textId="77777777" w:rsidR="00D0565D" w:rsidRPr="009A1905" w:rsidRDefault="00D0565D" w:rsidP="005316D6">
            <w:pPr>
              <w:ind w:firstLine="346"/>
              <w:jc w:val="both"/>
              <w:rPr>
                <w:rFonts w:asciiTheme="minorHAnsi" w:hAnsiTheme="minorHAnsi" w:cstheme="minorHAnsi"/>
                <w:sz w:val="22"/>
                <w:lang w:val="en-US"/>
              </w:rPr>
            </w:pPr>
            <w:r w:rsidRPr="009A1905">
              <w:rPr>
                <w:rFonts w:asciiTheme="minorHAnsi" w:hAnsiTheme="minorHAnsi" w:cstheme="minorHAnsi"/>
                <w:sz w:val="22"/>
                <w:lang w:val="en-US"/>
              </w:rPr>
              <w:t>- The Counterparty and / or Counterparty's participant and / or ultimate beneficial owner of the Counterparty is included in the list of sanctions imposed by the European Union (Consolidated list of persons, groups and entities subject to EU financial sanctions);</w:t>
            </w:r>
          </w:p>
        </w:tc>
      </w:tr>
      <w:tr w:rsidR="00D0565D" w:rsidRPr="009A1905" w14:paraId="31E61A78"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Pr>
        <w:tc>
          <w:tcPr>
            <w:tcW w:w="4820" w:type="dxa"/>
            <w:tcBorders>
              <w:top w:val="nil"/>
              <w:left w:val="nil"/>
              <w:bottom w:val="nil"/>
              <w:right w:val="nil"/>
            </w:tcBorders>
          </w:tcPr>
          <w:p w14:paraId="4B7B76D9"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t xml:space="preserve">- Контрагент та/або учасник Контрагента та/або кінцевий бенефіціарний власник Контрагента внесений до списку санкцій </w:t>
            </w:r>
            <w:r w:rsidRPr="009A1905">
              <w:rPr>
                <w:rFonts w:asciiTheme="minorHAnsi" w:hAnsiTheme="minorHAnsi" w:cstheme="minorHAnsi"/>
                <w:sz w:val="22"/>
                <w:lang w:val="en-US"/>
              </w:rPr>
              <w:t>Her Majesty's Treasury</w:t>
            </w:r>
            <w:r w:rsidRPr="009A1905">
              <w:rPr>
                <w:rFonts w:asciiTheme="minorHAnsi" w:hAnsiTheme="minorHAnsi" w:cstheme="minorHAnsi"/>
                <w:sz w:val="22"/>
              </w:rPr>
              <w:t xml:space="preserve"> Великої Британії (списку осіб, включених в «</w:t>
            </w:r>
            <w:r w:rsidRPr="009A1905">
              <w:rPr>
                <w:rFonts w:asciiTheme="minorHAnsi" w:hAnsiTheme="minorHAnsi" w:cstheme="minorHAnsi"/>
                <w:sz w:val="22"/>
                <w:lang w:val="en-US"/>
              </w:rPr>
              <w:t>Consolidated list of financial sanctions targets in the UK</w:t>
            </w:r>
            <w:r w:rsidRPr="009A1905">
              <w:rPr>
                <w:rFonts w:asciiTheme="minorHAnsi" w:hAnsiTheme="minorHAnsi" w:cstheme="minorHAnsi"/>
                <w:sz w:val="22"/>
              </w:rPr>
              <w:t>»</w:t>
            </w:r>
            <w:r w:rsidRPr="009A1905">
              <w:rPr>
                <w:rFonts w:asciiTheme="minorHAnsi" w:hAnsiTheme="minorHAnsi" w:cstheme="minorHAnsi"/>
                <w:sz w:val="22"/>
                <w:lang w:val="en-US"/>
              </w:rPr>
              <w:t xml:space="preserve"> </w:t>
            </w:r>
            <w:r w:rsidRPr="009A1905">
              <w:rPr>
                <w:rFonts w:asciiTheme="minorHAnsi" w:hAnsiTheme="minorHAnsi" w:cstheme="minorHAnsi"/>
                <w:sz w:val="22"/>
              </w:rPr>
              <w:t>та в</w:t>
            </w:r>
            <w:r w:rsidRPr="009A1905">
              <w:rPr>
                <w:rFonts w:asciiTheme="minorHAnsi" w:hAnsiTheme="minorHAnsi" w:cstheme="minorHAnsi"/>
                <w:sz w:val="22"/>
                <w:lang w:val="en-US"/>
              </w:rPr>
              <w:t xml:space="preserve"> </w:t>
            </w:r>
            <w:r w:rsidRPr="009A1905">
              <w:rPr>
                <w:rFonts w:asciiTheme="minorHAnsi" w:hAnsiTheme="minorHAnsi" w:cstheme="minorHAnsi"/>
                <w:sz w:val="22"/>
              </w:rPr>
              <w:t>«</w:t>
            </w:r>
            <w:r w:rsidRPr="009A1905">
              <w:rPr>
                <w:rFonts w:asciiTheme="minorHAnsi" w:hAnsiTheme="minorHAnsi" w:cstheme="minorHAnsi"/>
                <w:sz w:val="22"/>
                <w:lang w:val="en-US"/>
              </w:rPr>
              <w:t>List of persons subject to restrictive measures in view of Russia's actions destabilizing the situation in Ukraine</w:t>
            </w:r>
            <w:r w:rsidRPr="009A1905">
              <w:rPr>
                <w:rFonts w:asciiTheme="minorHAnsi" w:hAnsiTheme="minorHAnsi" w:cstheme="minorHAnsi"/>
                <w:sz w:val="22"/>
              </w:rPr>
              <w:t xml:space="preserve">», що ведеться </w:t>
            </w:r>
            <w:r w:rsidRPr="009A1905">
              <w:rPr>
                <w:rFonts w:asciiTheme="minorHAnsi" w:hAnsiTheme="minorHAnsi" w:cstheme="minorHAnsi"/>
                <w:sz w:val="22"/>
                <w:lang w:val="en-US"/>
              </w:rPr>
              <w:t>the UK Office of Financial Sanctions Implementation (OFSI) of the Her Majesty's Treasury);</w:t>
            </w:r>
          </w:p>
        </w:tc>
        <w:tc>
          <w:tcPr>
            <w:tcW w:w="284" w:type="dxa"/>
            <w:gridSpan w:val="2"/>
            <w:tcBorders>
              <w:top w:val="nil"/>
              <w:left w:val="nil"/>
              <w:bottom w:val="nil"/>
              <w:right w:val="nil"/>
            </w:tcBorders>
          </w:tcPr>
          <w:p w14:paraId="5A8B3C4C" w14:textId="77777777" w:rsidR="00D0565D" w:rsidRPr="009A1905" w:rsidRDefault="00D0565D" w:rsidP="005316D6">
            <w:pPr>
              <w:ind w:firstLine="462"/>
              <w:jc w:val="both"/>
              <w:rPr>
                <w:rFonts w:asciiTheme="minorHAnsi" w:hAnsiTheme="minorHAnsi" w:cstheme="minorHAnsi"/>
                <w:sz w:val="22"/>
              </w:rPr>
            </w:pPr>
          </w:p>
        </w:tc>
        <w:tc>
          <w:tcPr>
            <w:tcW w:w="4677" w:type="dxa"/>
            <w:gridSpan w:val="2"/>
            <w:tcBorders>
              <w:top w:val="nil"/>
              <w:left w:val="nil"/>
              <w:bottom w:val="nil"/>
              <w:right w:val="nil"/>
            </w:tcBorders>
          </w:tcPr>
          <w:p w14:paraId="2A9504CE" w14:textId="77777777" w:rsidR="00D0565D" w:rsidRPr="009A1905" w:rsidRDefault="00D0565D" w:rsidP="005316D6">
            <w:pPr>
              <w:ind w:firstLine="346"/>
              <w:jc w:val="both"/>
              <w:rPr>
                <w:rFonts w:asciiTheme="minorHAnsi" w:hAnsiTheme="minorHAnsi" w:cstheme="minorHAnsi"/>
                <w:sz w:val="22"/>
                <w:lang w:val="en-US"/>
              </w:rPr>
            </w:pPr>
            <w:r w:rsidRPr="009A1905">
              <w:rPr>
                <w:rFonts w:asciiTheme="minorHAnsi" w:hAnsiTheme="minorHAnsi" w:cstheme="minorHAnsi"/>
                <w:sz w:val="22"/>
                <w:lang w:val="en-US"/>
              </w:rPr>
              <w:t xml:space="preserve">- The Counterparty and / or Counterparty's participant and / or ultimate beneficial owner of the Counterparty is included in Her Majesty's Treasury Sanctions List imposed by the UK (list of persons included in the </w:t>
            </w:r>
            <w:r w:rsidRPr="009A1905">
              <w:rPr>
                <w:rFonts w:asciiTheme="minorHAnsi" w:hAnsiTheme="minorHAnsi" w:cstheme="minorHAnsi"/>
                <w:sz w:val="22"/>
              </w:rPr>
              <w:t>«</w:t>
            </w:r>
            <w:r w:rsidRPr="009A1905">
              <w:rPr>
                <w:rFonts w:asciiTheme="minorHAnsi" w:hAnsiTheme="minorHAnsi" w:cstheme="minorHAnsi"/>
                <w:sz w:val="22"/>
                <w:lang w:val="en-US"/>
              </w:rPr>
              <w:t>Consolidated list of financial sanctions targets in the UK</w:t>
            </w:r>
            <w:r w:rsidRPr="009A1905">
              <w:rPr>
                <w:rFonts w:asciiTheme="minorHAnsi" w:hAnsiTheme="minorHAnsi" w:cstheme="minorHAnsi"/>
                <w:sz w:val="22"/>
              </w:rPr>
              <w:t>»</w:t>
            </w:r>
            <w:r w:rsidRPr="009A1905">
              <w:rPr>
                <w:rFonts w:asciiTheme="minorHAnsi" w:hAnsiTheme="minorHAnsi" w:cstheme="minorHAnsi"/>
                <w:sz w:val="22"/>
                <w:lang w:val="en-US"/>
              </w:rPr>
              <w:t xml:space="preserve"> and in the </w:t>
            </w:r>
            <w:r w:rsidRPr="009A1905">
              <w:rPr>
                <w:rFonts w:asciiTheme="minorHAnsi" w:hAnsiTheme="minorHAnsi" w:cstheme="minorHAnsi"/>
                <w:sz w:val="22"/>
              </w:rPr>
              <w:t>«</w:t>
            </w:r>
            <w:r w:rsidRPr="009A1905">
              <w:rPr>
                <w:rFonts w:asciiTheme="minorHAnsi" w:hAnsiTheme="minorHAnsi" w:cstheme="minorHAnsi"/>
                <w:sz w:val="22"/>
                <w:lang w:val="en-US"/>
              </w:rPr>
              <w:t>List of persons subject to restrictive measures in view of Russia's actions destabilizing the situation in Ukraine</w:t>
            </w:r>
            <w:r w:rsidRPr="009A1905">
              <w:rPr>
                <w:rFonts w:asciiTheme="minorHAnsi" w:hAnsiTheme="minorHAnsi" w:cstheme="minorHAnsi"/>
                <w:sz w:val="22"/>
              </w:rPr>
              <w:t>»</w:t>
            </w:r>
            <w:r w:rsidRPr="009A1905">
              <w:rPr>
                <w:rFonts w:asciiTheme="minorHAnsi" w:hAnsiTheme="minorHAnsi" w:cstheme="minorHAnsi"/>
                <w:sz w:val="22"/>
                <w:lang w:val="en-US"/>
              </w:rPr>
              <w:t xml:space="preserve"> that are constituted by the UK Office of Financial Sanctions Implementation (OFSI) of Her Majesty's Treasury);</w:t>
            </w:r>
          </w:p>
        </w:tc>
      </w:tr>
      <w:tr w:rsidR="00D0565D" w:rsidRPr="009A1905" w14:paraId="6D9BDFE6"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Pr>
        <w:tc>
          <w:tcPr>
            <w:tcW w:w="4820" w:type="dxa"/>
            <w:tcBorders>
              <w:top w:val="nil"/>
              <w:left w:val="nil"/>
              <w:bottom w:val="nil"/>
              <w:right w:val="nil"/>
            </w:tcBorders>
          </w:tcPr>
          <w:p w14:paraId="639239F2"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t xml:space="preserve">- Контрагент та/або учасник Контрагента та/або кінцевий бенефіціарний власник Контрагента внесений до списку санкцій Ради </w:t>
            </w:r>
            <w:r w:rsidRPr="009A1905">
              <w:rPr>
                <w:rFonts w:asciiTheme="minorHAnsi" w:hAnsiTheme="minorHAnsi" w:cstheme="minorHAnsi"/>
                <w:sz w:val="22"/>
              </w:rPr>
              <w:lastRenderedPageBreak/>
              <w:t>Безпеки ООН (зведеного списку санкцій Ради Безпеки Організації Об’єднаних Націй (</w:t>
            </w:r>
            <w:r w:rsidRPr="009A1905">
              <w:rPr>
                <w:rFonts w:asciiTheme="minorHAnsi" w:hAnsiTheme="minorHAnsi" w:cstheme="minorHAnsi"/>
                <w:sz w:val="22"/>
                <w:lang w:val="en-US"/>
              </w:rPr>
              <w:t>Consolidated</w:t>
            </w:r>
            <w:r w:rsidRPr="009A1905">
              <w:rPr>
                <w:rFonts w:asciiTheme="minorHAnsi" w:hAnsiTheme="minorHAnsi" w:cstheme="minorHAnsi"/>
                <w:sz w:val="22"/>
              </w:rPr>
              <w:t xml:space="preserve"> </w:t>
            </w:r>
            <w:r w:rsidRPr="009A1905">
              <w:rPr>
                <w:rFonts w:asciiTheme="minorHAnsi" w:hAnsiTheme="minorHAnsi" w:cstheme="minorHAnsi"/>
                <w:sz w:val="22"/>
                <w:lang w:val="en-US"/>
              </w:rPr>
              <w:t>United</w:t>
            </w:r>
            <w:r w:rsidRPr="009A1905">
              <w:rPr>
                <w:rFonts w:asciiTheme="minorHAnsi" w:hAnsiTheme="minorHAnsi" w:cstheme="minorHAnsi"/>
                <w:sz w:val="22"/>
              </w:rPr>
              <w:t xml:space="preserve"> </w:t>
            </w:r>
            <w:r w:rsidRPr="009A1905">
              <w:rPr>
                <w:rFonts w:asciiTheme="minorHAnsi" w:hAnsiTheme="minorHAnsi" w:cstheme="minorHAnsi"/>
                <w:sz w:val="22"/>
                <w:lang w:val="en-US"/>
              </w:rPr>
              <w:t>Nations</w:t>
            </w:r>
            <w:r w:rsidRPr="009A1905">
              <w:rPr>
                <w:rFonts w:asciiTheme="minorHAnsi" w:hAnsiTheme="minorHAnsi" w:cstheme="minorHAnsi"/>
                <w:sz w:val="22"/>
              </w:rPr>
              <w:t xml:space="preserve"> </w:t>
            </w:r>
            <w:r w:rsidRPr="009A1905">
              <w:rPr>
                <w:rFonts w:asciiTheme="minorHAnsi" w:hAnsiTheme="minorHAnsi" w:cstheme="minorHAnsi"/>
                <w:sz w:val="22"/>
                <w:lang w:val="en-US"/>
              </w:rPr>
              <w:t>Security</w:t>
            </w:r>
            <w:r w:rsidRPr="009A1905">
              <w:rPr>
                <w:rFonts w:asciiTheme="minorHAnsi" w:hAnsiTheme="minorHAnsi" w:cstheme="minorHAnsi"/>
                <w:sz w:val="22"/>
              </w:rPr>
              <w:t xml:space="preserve"> </w:t>
            </w:r>
            <w:r w:rsidRPr="009A1905">
              <w:rPr>
                <w:rFonts w:asciiTheme="minorHAnsi" w:hAnsiTheme="minorHAnsi" w:cstheme="minorHAnsi"/>
                <w:sz w:val="22"/>
                <w:lang w:val="en-US"/>
              </w:rPr>
              <w:t>Council</w:t>
            </w:r>
            <w:r w:rsidRPr="009A1905">
              <w:rPr>
                <w:rFonts w:asciiTheme="minorHAnsi" w:hAnsiTheme="minorHAnsi" w:cstheme="minorHAnsi"/>
                <w:sz w:val="22"/>
              </w:rPr>
              <w:t xml:space="preserve"> </w:t>
            </w:r>
            <w:r w:rsidRPr="009A1905">
              <w:rPr>
                <w:rFonts w:asciiTheme="minorHAnsi" w:hAnsiTheme="minorHAnsi" w:cstheme="minorHAnsi"/>
                <w:sz w:val="22"/>
                <w:lang w:val="en-US"/>
              </w:rPr>
              <w:t>Sanctions</w:t>
            </w:r>
            <w:r w:rsidRPr="009A1905">
              <w:rPr>
                <w:rFonts w:asciiTheme="minorHAnsi" w:hAnsiTheme="minorHAnsi" w:cstheme="minorHAnsi"/>
                <w:sz w:val="22"/>
              </w:rPr>
              <w:t xml:space="preserve"> </w:t>
            </w:r>
            <w:r w:rsidRPr="009A1905">
              <w:rPr>
                <w:rFonts w:asciiTheme="minorHAnsi" w:hAnsiTheme="minorHAnsi" w:cstheme="minorHAnsi"/>
                <w:sz w:val="22"/>
                <w:lang w:val="en-US"/>
              </w:rPr>
              <w:t>List</w:t>
            </w:r>
            <w:r w:rsidRPr="009A1905">
              <w:rPr>
                <w:rFonts w:asciiTheme="minorHAnsi" w:hAnsiTheme="minorHAnsi" w:cstheme="minorHAnsi"/>
                <w:sz w:val="22"/>
              </w:rPr>
              <w:t>), в який включені фізичні та юридичні особи, щодо яких застосовані санкційні заходи Ради Безпеки ООН).</w:t>
            </w:r>
          </w:p>
          <w:p w14:paraId="7BC5D645"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t>- Контрагент та/або учасник Контрагента та/або кінцевий бенефіціарний власник Контрагента внесений до списку санкцій Ради національної безпеки і оборони України (переліку осіб, до яких Радою національної безпеки і оборони України застосовані персональні спеціальні економічні та інші обмежувальні заходи (санкції), відповідно до статті 5 Закону України «Про санкції» рішеннями, які введені в дію Указами Президента України).</w:t>
            </w:r>
          </w:p>
          <w:p w14:paraId="6FBA21B4" w14:textId="77777777" w:rsidR="00D0565D" w:rsidRPr="009A1905" w:rsidRDefault="00D0565D" w:rsidP="005316D6">
            <w:pPr>
              <w:ind w:firstLine="317"/>
              <w:jc w:val="both"/>
              <w:rPr>
                <w:rFonts w:asciiTheme="minorHAnsi" w:hAnsiTheme="minorHAnsi" w:cstheme="minorHAnsi"/>
                <w:sz w:val="22"/>
              </w:rPr>
            </w:pPr>
          </w:p>
        </w:tc>
        <w:tc>
          <w:tcPr>
            <w:tcW w:w="284" w:type="dxa"/>
            <w:gridSpan w:val="2"/>
            <w:tcBorders>
              <w:top w:val="nil"/>
              <w:left w:val="nil"/>
              <w:bottom w:val="nil"/>
              <w:right w:val="nil"/>
            </w:tcBorders>
          </w:tcPr>
          <w:p w14:paraId="52ABF458" w14:textId="77777777" w:rsidR="00D0565D" w:rsidRPr="009A1905" w:rsidRDefault="00D0565D" w:rsidP="005316D6">
            <w:pPr>
              <w:ind w:firstLine="462"/>
              <w:jc w:val="both"/>
              <w:rPr>
                <w:rFonts w:asciiTheme="minorHAnsi" w:hAnsiTheme="minorHAnsi" w:cstheme="minorHAnsi"/>
                <w:sz w:val="22"/>
              </w:rPr>
            </w:pPr>
          </w:p>
        </w:tc>
        <w:tc>
          <w:tcPr>
            <w:tcW w:w="4677" w:type="dxa"/>
            <w:gridSpan w:val="2"/>
            <w:tcBorders>
              <w:top w:val="nil"/>
              <w:left w:val="nil"/>
              <w:bottom w:val="nil"/>
              <w:right w:val="nil"/>
            </w:tcBorders>
          </w:tcPr>
          <w:p w14:paraId="29C9BAD9" w14:textId="77777777" w:rsidR="00D0565D" w:rsidRPr="009A1905" w:rsidRDefault="00D0565D" w:rsidP="005316D6">
            <w:pPr>
              <w:ind w:firstLine="346"/>
              <w:jc w:val="both"/>
              <w:rPr>
                <w:rFonts w:asciiTheme="minorHAnsi" w:hAnsiTheme="minorHAnsi" w:cstheme="minorHAnsi"/>
                <w:sz w:val="22"/>
              </w:rPr>
            </w:pPr>
            <w:r w:rsidRPr="009A1905">
              <w:rPr>
                <w:rFonts w:asciiTheme="minorHAnsi" w:hAnsiTheme="minorHAnsi" w:cstheme="minorHAnsi"/>
                <w:sz w:val="22"/>
              </w:rPr>
              <w:t xml:space="preserve">- </w:t>
            </w:r>
            <w:r w:rsidRPr="009A1905">
              <w:rPr>
                <w:rFonts w:asciiTheme="minorHAnsi" w:hAnsiTheme="minorHAnsi" w:cstheme="minorHAnsi"/>
                <w:sz w:val="22"/>
                <w:lang w:val="en-US"/>
              </w:rPr>
              <w:t>T</w:t>
            </w:r>
            <w:r w:rsidRPr="009A1905">
              <w:rPr>
                <w:rFonts w:asciiTheme="minorHAnsi" w:hAnsiTheme="minorHAnsi" w:cstheme="minorHAnsi"/>
                <w:sz w:val="22"/>
              </w:rPr>
              <w:t xml:space="preserve">he Counterparty and / or the Counterparty's participant and / or the ultimate beneficial owner of the Counterparty is included in the United </w:t>
            </w:r>
            <w:r w:rsidRPr="009A1905">
              <w:rPr>
                <w:rFonts w:asciiTheme="minorHAnsi" w:hAnsiTheme="minorHAnsi" w:cstheme="minorHAnsi"/>
                <w:sz w:val="22"/>
              </w:rPr>
              <w:lastRenderedPageBreak/>
              <w:t>Nations Security Council Sanctions List (the Consolidated United Nations Security Council Sanctions List) that includes individuals and legal entities, subject to UN Security Council sanctions).</w:t>
            </w:r>
          </w:p>
          <w:p w14:paraId="3B11D95E" w14:textId="77777777" w:rsidR="00D0565D" w:rsidRDefault="00D0565D" w:rsidP="005316D6">
            <w:pPr>
              <w:ind w:firstLine="346"/>
              <w:jc w:val="both"/>
              <w:rPr>
                <w:rFonts w:asciiTheme="minorHAnsi" w:hAnsiTheme="minorHAnsi" w:cstheme="minorHAnsi"/>
                <w:sz w:val="22"/>
              </w:rPr>
            </w:pPr>
          </w:p>
          <w:p w14:paraId="36CCD061" w14:textId="77777777" w:rsidR="00D0565D" w:rsidRPr="009A1905" w:rsidRDefault="00D0565D" w:rsidP="005316D6">
            <w:pPr>
              <w:ind w:firstLine="346"/>
              <w:jc w:val="both"/>
              <w:rPr>
                <w:rFonts w:asciiTheme="minorHAnsi" w:hAnsiTheme="minorHAnsi" w:cstheme="minorHAnsi"/>
                <w:sz w:val="22"/>
              </w:rPr>
            </w:pPr>
          </w:p>
          <w:p w14:paraId="6A62DBEC" w14:textId="77777777" w:rsidR="00D0565D" w:rsidRPr="009A1905" w:rsidRDefault="00D0565D" w:rsidP="005316D6">
            <w:pPr>
              <w:ind w:firstLine="346"/>
              <w:jc w:val="both"/>
              <w:rPr>
                <w:rFonts w:asciiTheme="minorHAnsi" w:hAnsiTheme="minorHAnsi" w:cstheme="minorHAnsi"/>
                <w:sz w:val="22"/>
              </w:rPr>
            </w:pPr>
            <w:r w:rsidRPr="009A1905">
              <w:rPr>
                <w:rFonts w:asciiTheme="minorHAnsi" w:hAnsiTheme="minorHAnsi" w:cstheme="minorHAnsi"/>
                <w:sz w:val="22"/>
              </w:rPr>
              <w:t xml:space="preserve">- </w:t>
            </w:r>
            <w:r w:rsidRPr="009A1905">
              <w:rPr>
                <w:rFonts w:asciiTheme="minorHAnsi" w:hAnsiTheme="minorHAnsi" w:cstheme="minorHAnsi"/>
                <w:sz w:val="22"/>
                <w:lang w:val="en-US"/>
              </w:rPr>
              <w:t>T</w:t>
            </w:r>
            <w:r w:rsidRPr="009A1905">
              <w:rPr>
                <w:rFonts w:asciiTheme="minorHAnsi" w:hAnsiTheme="minorHAnsi" w:cstheme="minorHAnsi"/>
                <w:sz w:val="22"/>
              </w:rPr>
              <w:t>he Counterparty and / or the Counterparty's participant and / or the ultimate beneficial owner of the Counterparty is included in the list of sanctions imposed by the decisions of the National Security and Defense Council of Ukraine (list of persons subject to personal special economic and other restrictive measures of National Security and Defense Council of Ukraine under Article 5 of the Law of Ukraine «On Sanctions» as put into effect by the Decrees of the President).</w:t>
            </w:r>
          </w:p>
        </w:tc>
      </w:tr>
      <w:tr w:rsidR="00D0565D" w:rsidRPr="009A1905" w14:paraId="1E551579"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Pr>
        <w:tc>
          <w:tcPr>
            <w:tcW w:w="4820" w:type="dxa"/>
            <w:tcBorders>
              <w:top w:val="nil"/>
              <w:left w:val="nil"/>
              <w:bottom w:val="nil"/>
              <w:right w:val="nil"/>
            </w:tcBorders>
          </w:tcPr>
          <w:p w14:paraId="0FE95B5E"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lastRenderedPageBreak/>
              <w:t>- Щодо товарів та/або послуг за Договором та/або щодо виконання інших умов Договору Радою національної безпеки і оборони України застосовані персональні спеціальні економічні та інші обмежувальні заходи (санкції), відповідно до статті 5 Закону України «Про санкції» рішеннями, які введені в дію Указами Президента України), у випадку, якщо виконання Договору суперечитиме дотриманню санкцій Ради національної безпеки і оборони України.</w:t>
            </w:r>
          </w:p>
          <w:p w14:paraId="0662CC57" w14:textId="77777777" w:rsidR="00D0565D" w:rsidRPr="009A1905" w:rsidRDefault="00D0565D" w:rsidP="005316D6">
            <w:pPr>
              <w:ind w:firstLine="317"/>
              <w:jc w:val="both"/>
              <w:rPr>
                <w:rFonts w:asciiTheme="minorHAnsi" w:hAnsiTheme="minorHAnsi" w:cstheme="minorHAnsi"/>
                <w:sz w:val="22"/>
              </w:rPr>
            </w:pPr>
          </w:p>
        </w:tc>
        <w:tc>
          <w:tcPr>
            <w:tcW w:w="284" w:type="dxa"/>
            <w:gridSpan w:val="2"/>
            <w:tcBorders>
              <w:top w:val="nil"/>
              <w:left w:val="nil"/>
              <w:bottom w:val="nil"/>
              <w:right w:val="nil"/>
            </w:tcBorders>
          </w:tcPr>
          <w:p w14:paraId="1745D902" w14:textId="77777777" w:rsidR="00D0565D" w:rsidRPr="009A1905" w:rsidRDefault="00D0565D" w:rsidP="005316D6">
            <w:pPr>
              <w:ind w:firstLine="462"/>
              <w:jc w:val="both"/>
              <w:rPr>
                <w:rFonts w:asciiTheme="minorHAnsi" w:hAnsiTheme="minorHAnsi" w:cstheme="minorHAnsi"/>
                <w:sz w:val="22"/>
              </w:rPr>
            </w:pPr>
          </w:p>
        </w:tc>
        <w:tc>
          <w:tcPr>
            <w:tcW w:w="4677" w:type="dxa"/>
            <w:gridSpan w:val="2"/>
            <w:tcBorders>
              <w:top w:val="nil"/>
              <w:left w:val="nil"/>
              <w:bottom w:val="nil"/>
              <w:right w:val="nil"/>
            </w:tcBorders>
          </w:tcPr>
          <w:p w14:paraId="6DA2EC6D" w14:textId="77777777" w:rsidR="00D0565D" w:rsidRPr="009A1905" w:rsidRDefault="00D0565D" w:rsidP="005316D6">
            <w:pPr>
              <w:ind w:firstLine="346"/>
              <w:jc w:val="both"/>
              <w:rPr>
                <w:rFonts w:asciiTheme="minorHAnsi" w:hAnsiTheme="minorHAnsi" w:cstheme="minorHAnsi"/>
                <w:sz w:val="22"/>
              </w:rPr>
            </w:pPr>
            <w:r w:rsidRPr="009A1905">
              <w:rPr>
                <w:rFonts w:asciiTheme="minorHAnsi" w:hAnsiTheme="minorHAnsi" w:cstheme="minorHAnsi"/>
                <w:sz w:val="22"/>
              </w:rPr>
              <w:t>- The National Security and Defense Council of Ukraine applies personal special economic and other restrictive measures (sanctions) to goods and / or services under the Agreement and / or to the performance of other provisions of the Agreement, in accordance with Article 5 of the Law of Ukraine «On Sanctions» that are put into effect by the Decrees of the President of Ukraine), if the implementation of the Agreement violates the compliance with the sanctions imposed by the National Security and Defense Council of Ukraine.</w:t>
            </w:r>
          </w:p>
        </w:tc>
      </w:tr>
      <w:tr w:rsidR="00D0565D" w:rsidRPr="009A1905" w14:paraId="6B121CD5"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Pr>
        <w:tc>
          <w:tcPr>
            <w:tcW w:w="4820" w:type="dxa"/>
            <w:tcBorders>
              <w:top w:val="nil"/>
              <w:left w:val="nil"/>
              <w:bottom w:val="nil"/>
              <w:right w:val="nil"/>
            </w:tcBorders>
          </w:tcPr>
          <w:p w14:paraId="59312479"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t>Товариство має право в односторонньому порядку відмовитися від виконання своїх зобов’язань за Договором та/або розірвати Договір у випадку, якщо стане відомо, що:</w:t>
            </w:r>
          </w:p>
        </w:tc>
        <w:tc>
          <w:tcPr>
            <w:tcW w:w="284" w:type="dxa"/>
            <w:gridSpan w:val="2"/>
            <w:tcBorders>
              <w:top w:val="nil"/>
              <w:left w:val="nil"/>
              <w:bottom w:val="nil"/>
              <w:right w:val="nil"/>
            </w:tcBorders>
          </w:tcPr>
          <w:p w14:paraId="4D51168A" w14:textId="77777777" w:rsidR="00D0565D" w:rsidRPr="009A1905" w:rsidRDefault="00D0565D" w:rsidP="005316D6">
            <w:pPr>
              <w:ind w:firstLine="462"/>
              <w:jc w:val="both"/>
              <w:rPr>
                <w:rFonts w:asciiTheme="minorHAnsi" w:hAnsiTheme="minorHAnsi" w:cstheme="minorHAnsi"/>
                <w:sz w:val="22"/>
              </w:rPr>
            </w:pPr>
          </w:p>
        </w:tc>
        <w:tc>
          <w:tcPr>
            <w:tcW w:w="4677" w:type="dxa"/>
            <w:gridSpan w:val="2"/>
            <w:tcBorders>
              <w:top w:val="nil"/>
              <w:left w:val="nil"/>
              <w:bottom w:val="nil"/>
              <w:right w:val="nil"/>
            </w:tcBorders>
          </w:tcPr>
          <w:p w14:paraId="6D18CA34" w14:textId="77777777" w:rsidR="00D0565D" w:rsidRPr="009A1905" w:rsidRDefault="00D0565D" w:rsidP="005316D6">
            <w:pPr>
              <w:ind w:firstLine="346"/>
              <w:jc w:val="both"/>
              <w:rPr>
                <w:rFonts w:asciiTheme="minorHAnsi" w:hAnsiTheme="minorHAnsi" w:cstheme="minorHAnsi"/>
                <w:sz w:val="22"/>
              </w:rPr>
            </w:pPr>
            <w:r w:rsidRPr="009A1905">
              <w:rPr>
                <w:rFonts w:asciiTheme="minorHAnsi" w:hAnsiTheme="minorHAnsi" w:cstheme="minorHAnsi"/>
                <w:sz w:val="22"/>
              </w:rPr>
              <w:t>The Company has the right to unilaterally waive its obligations under the Agreement and / or terminate the Agreement</w:t>
            </w:r>
            <w:r w:rsidRPr="009A1905">
              <w:rPr>
                <w:rFonts w:asciiTheme="minorHAnsi" w:hAnsiTheme="minorHAnsi" w:cstheme="minorHAnsi"/>
                <w:sz w:val="22"/>
                <w:lang w:val="en-US"/>
              </w:rPr>
              <w:t xml:space="preserve"> </w:t>
            </w:r>
            <w:r w:rsidRPr="009A1905">
              <w:rPr>
                <w:rFonts w:asciiTheme="minorHAnsi" w:hAnsiTheme="minorHAnsi" w:cstheme="minorHAnsi"/>
                <w:sz w:val="22"/>
              </w:rPr>
              <w:t>in case it becomes known that:</w:t>
            </w:r>
          </w:p>
        </w:tc>
      </w:tr>
      <w:tr w:rsidR="00D0565D" w:rsidRPr="009A1905" w14:paraId="1FD842AB"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Pr>
        <w:tc>
          <w:tcPr>
            <w:tcW w:w="4820" w:type="dxa"/>
            <w:tcBorders>
              <w:top w:val="nil"/>
              <w:left w:val="nil"/>
              <w:bottom w:val="nil"/>
              <w:right w:val="nil"/>
            </w:tcBorders>
          </w:tcPr>
          <w:p w14:paraId="30E8FF9B"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t>- Виробник товару та/або кінцевий бенефіціарний власник Виробника внесений до списку санкцій Ради національної безпеки і оборони України (переліку осіб, до яких Радою національної безпеки і оборони України застосовані персональні спеціальні економічні та інші обмежувальні заходи (санкції), відповідно до статті 5 Закону України «Про санкції» рішеннями, які введені в дію Указами Президента України);</w:t>
            </w:r>
          </w:p>
        </w:tc>
        <w:tc>
          <w:tcPr>
            <w:tcW w:w="284" w:type="dxa"/>
            <w:gridSpan w:val="2"/>
            <w:tcBorders>
              <w:top w:val="nil"/>
              <w:left w:val="nil"/>
              <w:bottom w:val="nil"/>
              <w:right w:val="nil"/>
            </w:tcBorders>
          </w:tcPr>
          <w:p w14:paraId="75A2AA42" w14:textId="77777777" w:rsidR="00D0565D" w:rsidRPr="009A1905" w:rsidRDefault="00D0565D" w:rsidP="005316D6">
            <w:pPr>
              <w:ind w:firstLine="462"/>
              <w:jc w:val="both"/>
              <w:rPr>
                <w:rFonts w:asciiTheme="minorHAnsi" w:hAnsiTheme="minorHAnsi" w:cstheme="minorHAnsi"/>
                <w:sz w:val="22"/>
              </w:rPr>
            </w:pPr>
          </w:p>
        </w:tc>
        <w:tc>
          <w:tcPr>
            <w:tcW w:w="4677" w:type="dxa"/>
            <w:gridSpan w:val="2"/>
            <w:tcBorders>
              <w:top w:val="nil"/>
              <w:left w:val="nil"/>
              <w:bottom w:val="nil"/>
              <w:right w:val="nil"/>
            </w:tcBorders>
          </w:tcPr>
          <w:p w14:paraId="7C6A94B8" w14:textId="77777777" w:rsidR="00D0565D" w:rsidRPr="009A1905" w:rsidRDefault="00D0565D" w:rsidP="005316D6">
            <w:pPr>
              <w:ind w:firstLine="346"/>
              <w:jc w:val="both"/>
              <w:rPr>
                <w:rFonts w:asciiTheme="minorHAnsi" w:hAnsiTheme="minorHAnsi" w:cstheme="minorHAnsi"/>
                <w:sz w:val="22"/>
              </w:rPr>
            </w:pPr>
            <w:r w:rsidRPr="009A1905">
              <w:rPr>
                <w:rFonts w:asciiTheme="minorHAnsi" w:hAnsiTheme="minorHAnsi" w:cstheme="minorHAnsi"/>
                <w:sz w:val="22"/>
              </w:rPr>
              <w:t xml:space="preserve">- </w:t>
            </w:r>
            <w:r w:rsidRPr="009A1905">
              <w:rPr>
                <w:rFonts w:asciiTheme="minorHAnsi" w:hAnsiTheme="minorHAnsi" w:cstheme="minorHAnsi"/>
                <w:sz w:val="22"/>
                <w:lang w:val="en-US"/>
              </w:rPr>
              <w:t>The</w:t>
            </w:r>
            <w:r w:rsidRPr="009A1905">
              <w:rPr>
                <w:rFonts w:asciiTheme="minorHAnsi" w:hAnsiTheme="minorHAnsi" w:cstheme="minorHAnsi"/>
                <w:sz w:val="22"/>
              </w:rPr>
              <w:t xml:space="preserve"> </w:t>
            </w:r>
            <w:r w:rsidRPr="009A1905">
              <w:rPr>
                <w:rFonts w:asciiTheme="minorHAnsi" w:hAnsiTheme="minorHAnsi" w:cstheme="minorHAnsi"/>
                <w:sz w:val="22"/>
                <w:lang w:val="en-US"/>
              </w:rPr>
              <w:t>P</w:t>
            </w:r>
            <w:r w:rsidRPr="009A1905">
              <w:rPr>
                <w:rFonts w:asciiTheme="minorHAnsi" w:hAnsiTheme="minorHAnsi" w:cstheme="minorHAnsi"/>
                <w:sz w:val="22"/>
              </w:rPr>
              <w:t xml:space="preserve">roducer </w:t>
            </w:r>
            <w:r w:rsidRPr="009A1905">
              <w:rPr>
                <w:rFonts w:asciiTheme="minorHAnsi" w:hAnsiTheme="minorHAnsi" w:cstheme="minorHAnsi"/>
                <w:sz w:val="22"/>
                <w:lang w:val="en-US"/>
              </w:rPr>
              <w:t xml:space="preserve">and/or the ultimate beneficial owner of the Producer </w:t>
            </w:r>
            <w:r w:rsidRPr="009A1905">
              <w:rPr>
                <w:rFonts w:asciiTheme="minorHAnsi" w:hAnsiTheme="minorHAnsi" w:cstheme="minorHAnsi"/>
                <w:sz w:val="22"/>
              </w:rPr>
              <w:t xml:space="preserve"> is included in the list of sanctions imposed by the decisions of the National Security and Defense Council of Ukraine (list of persons subject to personal special economic and other restrictive measures of National Security and Defense Council of Ukraine under Article 5 of the Law of Ukraine «On Sanctions» as put into effect by the Decrees of the President);</w:t>
            </w:r>
          </w:p>
        </w:tc>
      </w:tr>
      <w:tr w:rsidR="00D0565D" w:rsidRPr="009A1905" w14:paraId="2AE0AF55"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Pr>
        <w:tc>
          <w:tcPr>
            <w:tcW w:w="4820" w:type="dxa"/>
            <w:tcBorders>
              <w:top w:val="nil"/>
              <w:left w:val="nil"/>
              <w:bottom w:val="nil"/>
              <w:right w:val="nil"/>
            </w:tcBorders>
          </w:tcPr>
          <w:p w14:paraId="46825C48"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t>- Виробник товару внесений до списку санкцій Європейського Союзу</w:t>
            </w:r>
            <w:r w:rsidRPr="009A1905">
              <w:rPr>
                <w:rFonts w:asciiTheme="minorHAnsi" w:hAnsiTheme="minorHAnsi" w:cstheme="minorHAnsi"/>
                <w:sz w:val="22"/>
                <w:lang w:val="en-US"/>
              </w:rPr>
              <w:t xml:space="preserve"> (Consolidated list of persons, groups and entities subject to EU financial sanctions);</w:t>
            </w:r>
          </w:p>
        </w:tc>
        <w:tc>
          <w:tcPr>
            <w:tcW w:w="284" w:type="dxa"/>
            <w:gridSpan w:val="2"/>
            <w:tcBorders>
              <w:top w:val="nil"/>
              <w:left w:val="nil"/>
              <w:bottom w:val="nil"/>
              <w:right w:val="nil"/>
            </w:tcBorders>
          </w:tcPr>
          <w:p w14:paraId="121B1EE9" w14:textId="77777777" w:rsidR="00D0565D" w:rsidRPr="009A1905" w:rsidRDefault="00D0565D" w:rsidP="005316D6">
            <w:pPr>
              <w:ind w:firstLine="462"/>
              <w:jc w:val="both"/>
              <w:rPr>
                <w:rFonts w:asciiTheme="minorHAnsi" w:hAnsiTheme="minorHAnsi" w:cstheme="minorHAnsi"/>
                <w:sz w:val="22"/>
              </w:rPr>
            </w:pPr>
          </w:p>
        </w:tc>
        <w:tc>
          <w:tcPr>
            <w:tcW w:w="4677" w:type="dxa"/>
            <w:gridSpan w:val="2"/>
            <w:tcBorders>
              <w:top w:val="nil"/>
              <w:left w:val="nil"/>
              <w:bottom w:val="nil"/>
              <w:right w:val="nil"/>
            </w:tcBorders>
          </w:tcPr>
          <w:p w14:paraId="357D8193" w14:textId="77777777" w:rsidR="00D0565D" w:rsidRPr="009A1905" w:rsidRDefault="00D0565D" w:rsidP="005316D6">
            <w:pPr>
              <w:ind w:firstLine="346"/>
              <w:jc w:val="both"/>
              <w:rPr>
                <w:rFonts w:asciiTheme="minorHAnsi" w:hAnsiTheme="minorHAnsi" w:cstheme="minorHAnsi"/>
                <w:sz w:val="22"/>
                <w:lang w:val="en-US"/>
              </w:rPr>
            </w:pPr>
            <w:r w:rsidRPr="009A1905">
              <w:rPr>
                <w:rFonts w:asciiTheme="minorHAnsi" w:hAnsiTheme="minorHAnsi" w:cstheme="minorHAnsi"/>
                <w:sz w:val="22"/>
                <w:lang w:val="en-US"/>
              </w:rPr>
              <w:t>- The Producer is included in the list of sanctions imposed by the European Union (Consolidated list of persons, groups and entities subject to EU financial sanctions);</w:t>
            </w:r>
          </w:p>
        </w:tc>
      </w:tr>
      <w:tr w:rsidR="00D0565D" w:rsidRPr="009A1905" w14:paraId="1E1326E3"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Pr>
        <w:tc>
          <w:tcPr>
            <w:tcW w:w="4820" w:type="dxa"/>
            <w:tcBorders>
              <w:top w:val="nil"/>
              <w:left w:val="nil"/>
              <w:bottom w:val="nil"/>
              <w:right w:val="nil"/>
            </w:tcBorders>
          </w:tcPr>
          <w:p w14:paraId="08B31BEF"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t xml:space="preserve">- Виробник товару внесений до списку санкцій </w:t>
            </w:r>
            <w:r w:rsidRPr="009A1905">
              <w:rPr>
                <w:rFonts w:asciiTheme="minorHAnsi" w:hAnsiTheme="minorHAnsi" w:cstheme="minorHAnsi"/>
                <w:sz w:val="22"/>
                <w:lang w:val="en-US"/>
              </w:rPr>
              <w:t>Her Majesty's Treasury</w:t>
            </w:r>
            <w:r w:rsidRPr="009A1905">
              <w:rPr>
                <w:rFonts w:asciiTheme="minorHAnsi" w:hAnsiTheme="minorHAnsi" w:cstheme="minorHAnsi"/>
                <w:sz w:val="22"/>
              </w:rPr>
              <w:t xml:space="preserve"> Великої Британії (списку осіб, включених в «</w:t>
            </w:r>
            <w:r w:rsidRPr="009A1905">
              <w:rPr>
                <w:rFonts w:asciiTheme="minorHAnsi" w:hAnsiTheme="minorHAnsi" w:cstheme="minorHAnsi"/>
                <w:sz w:val="22"/>
                <w:lang w:val="en-US"/>
              </w:rPr>
              <w:t>Consolidated list of financial sanctions targets in the UK</w:t>
            </w:r>
            <w:r w:rsidRPr="009A1905">
              <w:rPr>
                <w:rFonts w:asciiTheme="minorHAnsi" w:hAnsiTheme="minorHAnsi" w:cstheme="minorHAnsi"/>
                <w:sz w:val="22"/>
              </w:rPr>
              <w:t>»</w:t>
            </w:r>
            <w:r w:rsidRPr="009A1905">
              <w:rPr>
                <w:rFonts w:asciiTheme="minorHAnsi" w:hAnsiTheme="minorHAnsi" w:cstheme="minorHAnsi"/>
                <w:sz w:val="22"/>
                <w:lang w:val="en-US"/>
              </w:rPr>
              <w:t xml:space="preserve"> </w:t>
            </w:r>
            <w:r w:rsidRPr="009A1905">
              <w:rPr>
                <w:rFonts w:asciiTheme="minorHAnsi" w:hAnsiTheme="minorHAnsi" w:cstheme="minorHAnsi"/>
                <w:sz w:val="22"/>
              </w:rPr>
              <w:t>та в</w:t>
            </w:r>
            <w:r w:rsidRPr="009A1905">
              <w:rPr>
                <w:rFonts w:asciiTheme="minorHAnsi" w:hAnsiTheme="minorHAnsi" w:cstheme="minorHAnsi"/>
                <w:sz w:val="22"/>
                <w:lang w:val="en-US"/>
              </w:rPr>
              <w:t xml:space="preserve"> </w:t>
            </w:r>
            <w:r w:rsidRPr="009A1905">
              <w:rPr>
                <w:rFonts w:asciiTheme="minorHAnsi" w:hAnsiTheme="minorHAnsi" w:cstheme="minorHAnsi"/>
                <w:sz w:val="22"/>
              </w:rPr>
              <w:t>«</w:t>
            </w:r>
            <w:r w:rsidRPr="009A1905">
              <w:rPr>
                <w:rFonts w:asciiTheme="minorHAnsi" w:hAnsiTheme="minorHAnsi" w:cstheme="minorHAnsi"/>
                <w:sz w:val="22"/>
                <w:lang w:val="en-US"/>
              </w:rPr>
              <w:t>List of persons subject to restrictive measures in view of Russia's actions destabilizing the situation in Ukraine</w:t>
            </w:r>
            <w:r w:rsidRPr="009A1905">
              <w:rPr>
                <w:rFonts w:asciiTheme="minorHAnsi" w:hAnsiTheme="minorHAnsi" w:cstheme="minorHAnsi"/>
                <w:sz w:val="22"/>
              </w:rPr>
              <w:t xml:space="preserve">», що ведеться </w:t>
            </w:r>
            <w:r w:rsidRPr="009A1905">
              <w:rPr>
                <w:rFonts w:asciiTheme="minorHAnsi" w:hAnsiTheme="minorHAnsi" w:cstheme="minorHAnsi"/>
                <w:sz w:val="22"/>
                <w:lang w:val="en-US"/>
              </w:rPr>
              <w:t xml:space="preserve">the UK Office of Financial </w:t>
            </w:r>
            <w:r w:rsidRPr="009A1905">
              <w:rPr>
                <w:rFonts w:asciiTheme="minorHAnsi" w:hAnsiTheme="minorHAnsi" w:cstheme="minorHAnsi"/>
                <w:sz w:val="22"/>
                <w:lang w:val="en-US"/>
              </w:rPr>
              <w:lastRenderedPageBreak/>
              <w:t>Sanctions Implementation (OFSI) of the Her Majesty's Treasury);</w:t>
            </w:r>
          </w:p>
        </w:tc>
        <w:tc>
          <w:tcPr>
            <w:tcW w:w="284" w:type="dxa"/>
            <w:gridSpan w:val="2"/>
            <w:tcBorders>
              <w:top w:val="nil"/>
              <w:left w:val="nil"/>
              <w:bottom w:val="nil"/>
              <w:right w:val="nil"/>
            </w:tcBorders>
          </w:tcPr>
          <w:p w14:paraId="5A43614F" w14:textId="77777777" w:rsidR="00D0565D" w:rsidRPr="009A1905" w:rsidRDefault="00D0565D" w:rsidP="005316D6">
            <w:pPr>
              <w:ind w:firstLine="462"/>
              <w:jc w:val="both"/>
              <w:rPr>
                <w:rFonts w:asciiTheme="minorHAnsi" w:hAnsiTheme="minorHAnsi" w:cstheme="minorHAnsi"/>
                <w:sz w:val="22"/>
              </w:rPr>
            </w:pPr>
          </w:p>
        </w:tc>
        <w:tc>
          <w:tcPr>
            <w:tcW w:w="4677" w:type="dxa"/>
            <w:gridSpan w:val="2"/>
            <w:tcBorders>
              <w:top w:val="nil"/>
              <w:left w:val="nil"/>
              <w:bottom w:val="nil"/>
              <w:right w:val="nil"/>
            </w:tcBorders>
          </w:tcPr>
          <w:p w14:paraId="65F90A75" w14:textId="77777777" w:rsidR="00D0565D" w:rsidRPr="009A1905" w:rsidRDefault="00D0565D" w:rsidP="005316D6">
            <w:pPr>
              <w:ind w:firstLine="346"/>
              <w:jc w:val="both"/>
              <w:rPr>
                <w:rFonts w:asciiTheme="minorHAnsi" w:hAnsiTheme="minorHAnsi" w:cstheme="minorHAnsi"/>
                <w:sz w:val="22"/>
                <w:lang w:val="en-US"/>
              </w:rPr>
            </w:pPr>
            <w:r w:rsidRPr="009A1905">
              <w:rPr>
                <w:rFonts w:asciiTheme="minorHAnsi" w:hAnsiTheme="minorHAnsi" w:cstheme="minorHAnsi"/>
                <w:sz w:val="22"/>
                <w:lang w:val="en-US"/>
              </w:rPr>
              <w:t xml:space="preserve">- The Producer is included in Her Majesty's Treasury Sanctions List imposed by the UK (list of persons included in the </w:t>
            </w:r>
            <w:r w:rsidRPr="009A1905">
              <w:rPr>
                <w:rFonts w:asciiTheme="minorHAnsi" w:hAnsiTheme="minorHAnsi" w:cstheme="minorHAnsi"/>
                <w:sz w:val="22"/>
              </w:rPr>
              <w:t>«</w:t>
            </w:r>
            <w:r w:rsidRPr="009A1905">
              <w:rPr>
                <w:rFonts w:asciiTheme="minorHAnsi" w:hAnsiTheme="minorHAnsi" w:cstheme="minorHAnsi"/>
                <w:sz w:val="22"/>
                <w:lang w:val="en-US"/>
              </w:rPr>
              <w:t>Consolidated list of financial sanctions targets in the UK</w:t>
            </w:r>
            <w:r w:rsidRPr="009A1905">
              <w:rPr>
                <w:rFonts w:asciiTheme="minorHAnsi" w:hAnsiTheme="minorHAnsi" w:cstheme="minorHAnsi"/>
                <w:sz w:val="22"/>
              </w:rPr>
              <w:t>»</w:t>
            </w:r>
            <w:r w:rsidRPr="009A1905">
              <w:rPr>
                <w:rFonts w:asciiTheme="minorHAnsi" w:hAnsiTheme="minorHAnsi" w:cstheme="minorHAnsi"/>
                <w:sz w:val="22"/>
                <w:lang w:val="en-US"/>
              </w:rPr>
              <w:t xml:space="preserve"> and in the </w:t>
            </w:r>
            <w:r w:rsidRPr="009A1905">
              <w:rPr>
                <w:rFonts w:asciiTheme="minorHAnsi" w:hAnsiTheme="minorHAnsi" w:cstheme="minorHAnsi"/>
                <w:sz w:val="22"/>
              </w:rPr>
              <w:t>«</w:t>
            </w:r>
            <w:r w:rsidRPr="009A1905">
              <w:rPr>
                <w:rFonts w:asciiTheme="minorHAnsi" w:hAnsiTheme="minorHAnsi" w:cstheme="minorHAnsi"/>
                <w:sz w:val="22"/>
                <w:lang w:val="en-US"/>
              </w:rPr>
              <w:t>List of persons subject to restrictive measures in view of Russia's actions destabilizing the situation in Ukraine</w:t>
            </w:r>
            <w:r w:rsidRPr="009A1905">
              <w:rPr>
                <w:rFonts w:asciiTheme="minorHAnsi" w:hAnsiTheme="minorHAnsi" w:cstheme="minorHAnsi"/>
                <w:sz w:val="22"/>
              </w:rPr>
              <w:t>»</w:t>
            </w:r>
            <w:r w:rsidRPr="009A1905">
              <w:rPr>
                <w:rFonts w:asciiTheme="minorHAnsi" w:hAnsiTheme="minorHAnsi" w:cstheme="minorHAnsi"/>
                <w:sz w:val="22"/>
                <w:lang w:val="en-US"/>
              </w:rPr>
              <w:t xml:space="preserve"> that are constituted by the UK Office </w:t>
            </w:r>
            <w:r w:rsidRPr="009A1905">
              <w:rPr>
                <w:rFonts w:asciiTheme="minorHAnsi" w:hAnsiTheme="minorHAnsi" w:cstheme="minorHAnsi"/>
                <w:sz w:val="22"/>
                <w:lang w:val="en-US"/>
              </w:rPr>
              <w:lastRenderedPageBreak/>
              <w:t>of Financial Sanctions Implementation (OFSI) of Her Majesty's Treasury);</w:t>
            </w:r>
          </w:p>
        </w:tc>
      </w:tr>
      <w:tr w:rsidR="00D0565D" w:rsidRPr="009A1905" w14:paraId="3B3E17A6"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Pr>
        <w:tc>
          <w:tcPr>
            <w:tcW w:w="4820" w:type="dxa"/>
            <w:tcBorders>
              <w:top w:val="nil"/>
              <w:left w:val="nil"/>
              <w:bottom w:val="nil"/>
              <w:right w:val="nil"/>
            </w:tcBorders>
          </w:tcPr>
          <w:p w14:paraId="5FC79A05"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lastRenderedPageBreak/>
              <w:t>- Виробник товару внесений до списку санкцій Ради Безпеки ООН (зведеного списку санкцій Ради Безпеки Організації Об’єднаних Націй (</w:t>
            </w:r>
            <w:r w:rsidRPr="009A1905">
              <w:rPr>
                <w:rFonts w:asciiTheme="minorHAnsi" w:hAnsiTheme="minorHAnsi" w:cstheme="minorHAnsi"/>
                <w:sz w:val="22"/>
                <w:lang w:val="en-US"/>
              </w:rPr>
              <w:t>Consolidated</w:t>
            </w:r>
            <w:r w:rsidRPr="009A1905">
              <w:rPr>
                <w:rFonts w:asciiTheme="minorHAnsi" w:hAnsiTheme="minorHAnsi" w:cstheme="minorHAnsi"/>
                <w:sz w:val="22"/>
              </w:rPr>
              <w:t xml:space="preserve"> </w:t>
            </w:r>
            <w:r w:rsidRPr="009A1905">
              <w:rPr>
                <w:rFonts w:asciiTheme="minorHAnsi" w:hAnsiTheme="minorHAnsi" w:cstheme="minorHAnsi"/>
                <w:sz w:val="22"/>
                <w:lang w:val="en-US"/>
              </w:rPr>
              <w:t>United</w:t>
            </w:r>
            <w:r w:rsidRPr="009A1905">
              <w:rPr>
                <w:rFonts w:asciiTheme="minorHAnsi" w:hAnsiTheme="minorHAnsi" w:cstheme="minorHAnsi"/>
                <w:sz w:val="22"/>
              </w:rPr>
              <w:t xml:space="preserve"> </w:t>
            </w:r>
            <w:r w:rsidRPr="009A1905">
              <w:rPr>
                <w:rFonts w:asciiTheme="minorHAnsi" w:hAnsiTheme="minorHAnsi" w:cstheme="minorHAnsi"/>
                <w:sz w:val="22"/>
                <w:lang w:val="en-US"/>
              </w:rPr>
              <w:t>Nations</w:t>
            </w:r>
            <w:r w:rsidRPr="009A1905">
              <w:rPr>
                <w:rFonts w:asciiTheme="minorHAnsi" w:hAnsiTheme="minorHAnsi" w:cstheme="minorHAnsi"/>
                <w:sz w:val="22"/>
              </w:rPr>
              <w:t xml:space="preserve"> </w:t>
            </w:r>
            <w:r w:rsidRPr="009A1905">
              <w:rPr>
                <w:rFonts w:asciiTheme="minorHAnsi" w:hAnsiTheme="minorHAnsi" w:cstheme="minorHAnsi"/>
                <w:sz w:val="22"/>
                <w:lang w:val="en-US"/>
              </w:rPr>
              <w:t>Security</w:t>
            </w:r>
            <w:r w:rsidRPr="009A1905">
              <w:rPr>
                <w:rFonts w:asciiTheme="minorHAnsi" w:hAnsiTheme="minorHAnsi" w:cstheme="minorHAnsi"/>
                <w:sz w:val="22"/>
              </w:rPr>
              <w:t xml:space="preserve"> </w:t>
            </w:r>
            <w:r w:rsidRPr="009A1905">
              <w:rPr>
                <w:rFonts w:asciiTheme="minorHAnsi" w:hAnsiTheme="minorHAnsi" w:cstheme="minorHAnsi"/>
                <w:sz w:val="22"/>
                <w:lang w:val="en-US"/>
              </w:rPr>
              <w:t>Council</w:t>
            </w:r>
            <w:r w:rsidRPr="009A1905">
              <w:rPr>
                <w:rFonts w:asciiTheme="minorHAnsi" w:hAnsiTheme="minorHAnsi" w:cstheme="minorHAnsi"/>
                <w:sz w:val="22"/>
              </w:rPr>
              <w:t xml:space="preserve"> </w:t>
            </w:r>
            <w:r w:rsidRPr="009A1905">
              <w:rPr>
                <w:rFonts w:asciiTheme="minorHAnsi" w:hAnsiTheme="minorHAnsi" w:cstheme="minorHAnsi"/>
                <w:sz w:val="22"/>
                <w:lang w:val="en-US"/>
              </w:rPr>
              <w:t>Sanctions</w:t>
            </w:r>
            <w:r w:rsidRPr="009A1905">
              <w:rPr>
                <w:rFonts w:asciiTheme="minorHAnsi" w:hAnsiTheme="minorHAnsi" w:cstheme="minorHAnsi"/>
                <w:sz w:val="22"/>
              </w:rPr>
              <w:t xml:space="preserve"> </w:t>
            </w:r>
            <w:r w:rsidRPr="009A1905">
              <w:rPr>
                <w:rFonts w:asciiTheme="minorHAnsi" w:hAnsiTheme="minorHAnsi" w:cstheme="minorHAnsi"/>
                <w:sz w:val="22"/>
                <w:lang w:val="en-US"/>
              </w:rPr>
              <w:t>List</w:t>
            </w:r>
            <w:r w:rsidRPr="009A1905">
              <w:rPr>
                <w:rFonts w:asciiTheme="minorHAnsi" w:hAnsiTheme="minorHAnsi" w:cstheme="minorHAnsi"/>
                <w:sz w:val="22"/>
              </w:rPr>
              <w:t>), в який включені фізичні та юридичні особи, щодо яких застосовані санкційні заходи Ради Безпеки ООН).</w:t>
            </w:r>
          </w:p>
        </w:tc>
        <w:tc>
          <w:tcPr>
            <w:tcW w:w="284" w:type="dxa"/>
            <w:gridSpan w:val="2"/>
            <w:tcBorders>
              <w:top w:val="nil"/>
              <w:left w:val="nil"/>
              <w:bottom w:val="nil"/>
              <w:right w:val="nil"/>
            </w:tcBorders>
          </w:tcPr>
          <w:p w14:paraId="076C9D91" w14:textId="77777777" w:rsidR="00D0565D" w:rsidRPr="009A1905" w:rsidRDefault="00D0565D" w:rsidP="005316D6">
            <w:pPr>
              <w:ind w:firstLine="462"/>
              <w:jc w:val="both"/>
              <w:rPr>
                <w:rFonts w:asciiTheme="minorHAnsi" w:hAnsiTheme="minorHAnsi" w:cstheme="minorHAnsi"/>
                <w:sz w:val="22"/>
              </w:rPr>
            </w:pPr>
          </w:p>
        </w:tc>
        <w:tc>
          <w:tcPr>
            <w:tcW w:w="4677" w:type="dxa"/>
            <w:gridSpan w:val="2"/>
            <w:tcBorders>
              <w:top w:val="nil"/>
              <w:left w:val="nil"/>
              <w:bottom w:val="nil"/>
              <w:right w:val="nil"/>
            </w:tcBorders>
          </w:tcPr>
          <w:p w14:paraId="6CE57ECB" w14:textId="77777777" w:rsidR="00D0565D" w:rsidRPr="009A1905" w:rsidRDefault="00D0565D" w:rsidP="005316D6">
            <w:pPr>
              <w:ind w:firstLine="346"/>
              <w:jc w:val="both"/>
              <w:rPr>
                <w:rFonts w:asciiTheme="minorHAnsi" w:hAnsiTheme="minorHAnsi" w:cstheme="minorHAnsi"/>
                <w:sz w:val="22"/>
              </w:rPr>
            </w:pPr>
            <w:r w:rsidRPr="009A1905">
              <w:rPr>
                <w:rFonts w:asciiTheme="minorHAnsi" w:hAnsiTheme="minorHAnsi" w:cstheme="minorHAnsi"/>
                <w:sz w:val="22"/>
              </w:rPr>
              <w:t xml:space="preserve">- </w:t>
            </w:r>
            <w:r w:rsidRPr="009A1905">
              <w:rPr>
                <w:rFonts w:asciiTheme="minorHAnsi" w:hAnsiTheme="minorHAnsi" w:cstheme="minorHAnsi"/>
                <w:sz w:val="22"/>
                <w:lang w:val="en-US"/>
              </w:rPr>
              <w:t>T</w:t>
            </w:r>
            <w:r w:rsidRPr="009A1905">
              <w:rPr>
                <w:rFonts w:asciiTheme="minorHAnsi" w:hAnsiTheme="minorHAnsi" w:cstheme="minorHAnsi"/>
                <w:sz w:val="22"/>
              </w:rPr>
              <w:t xml:space="preserve">he </w:t>
            </w:r>
            <w:r w:rsidRPr="009A1905">
              <w:rPr>
                <w:rFonts w:asciiTheme="minorHAnsi" w:hAnsiTheme="minorHAnsi" w:cstheme="minorHAnsi"/>
                <w:sz w:val="22"/>
                <w:lang w:val="en-US"/>
              </w:rPr>
              <w:t>P</w:t>
            </w:r>
            <w:r w:rsidRPr="009A1905">
              <w:rPr>
                <w:rFonts w:asciiTheme="minorHAnsi" w:hAnsiTheme="minorHAnsi" w:cstheme="minorHAnsi"/>
                <w:sz w:val="22"/>
              </w:rPr>
              <w:t>roducer is included in the United Nations Security Council Sanctions List (the Consolidated United Nations Security Council Sanctions List) that includes individuals and legal entities, subject to UN Security Council sanctions).</w:t>
            </w:r>
          </w:p>
        </w:tc>
      </w:tr>
      <w:tr w:rsidR="00D0565D" w:rsidRPr="009A1905" w14:paraId="6D8C9091"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Pr>
        <w:tc>
          <w:tcPr>
            <w:tcW w:w="4820" w:type="dxa"/>
            <w:tcBorders>
              <w:top w:val="nil"/>
              <w:left w:val="nil"/>
              <w:bottom w:val="nil"/>
              <w:right w:val="nil"/>
            </w:tcBorders>
          </w:tcPr>
          <w:p w14:paraId="581E1657" w14:textId="77777777" w:rsidR="00D0565D" w:rsidRPr="009A1905" w:rsidRDefault="00D0565D" w:rsidP="005316D6">
            <w:pPr>
              <w:ind w:firstLine="317"/>
              <w:jc w:val="both"/>
              <w:rPr>
                <w:rFonts w:asciiTheme="minorHAnsi" w:hAnsiTheme="minorHAnsi" w:cstheme="minorHAnsi"/>
                <w:sz w:val="22"/>
              </w:rPr>
            </w:pPr>
          </w:p>
        </w:tc>
        <w:tc>
          <w:tcPr>
            <w:tcW w:w="284" w:type="dxa"/>
            <w:gridSpan w:val="2"/>
            <w:tcBorders>
              <w:top w:val="nil"/>
              <w:left w:val="nil"/>
              <w:bottom w:val="nil"/>
              <w:right w:val="nil"/>
            </w:tcBorders>
          </w:tcPr>
          <w:p w14:paraId="154BFC0C" w14:textId="77777777" w:rsidR="00D0565D" w:rsidRPr="009A1905" w:rsidRDefault="00D0565D" w:rsidP="005316D6">
            <w:pPr>
              <w:ind w:firstLine="462"/>
              <w:jc w:val="both"/>
              <w:rPr>
                <w:rFonts w:asciiTheme="minorHAnsi" w:hAnsiTheme="minorHAnsi" w:cstheme="minorHAnsi"/>
                <w:sz w:val="22"/>
              </w:rPr>
            </w:pPr>
          </w:p>
        </w:tc>
        <w:tc>
          <w:tcPr>
            <w:tcW w:w="4677" w:type="dxa"/>
            <w:gridSpan w:val="2"/>
            <w:tcBorders>
              <w:top w:val="nil"/>
              <w:left w:val="nil"/>
              <w:bottom w:val="nil"/>
              <w:right w:val="nil"/>
            </w:tcBorders>
          </w:tcPr>
          <w:p w14:paraId="1F11162D" w14:textId="77777777" w:rsidR="00D0565D" w:rsidRPr="009A1905" w:rsidRDefault="00D0565D" w:rsidP="005316D6">
            <w:pPr>
              <w:ind w:firstLine="346"/>
              <w:jc w:val="both"/>
              <w:rPr>
                <w:rFonts w:asciiTheme="minorHAnsi" w:hAnsiTheme="minorHAnsi" w:cstheme="minorHAnsi"/>
                <w:sz w:val="22"/>
                <w:lang w:val="en-US"/>
              </w:rPr>
            </w:pPr>
          </w:p>
        </w:tc>
      </w:tr>
      <w:tr w:rsidR="00D0565D" w:rsidRPr="009A1905" w14:paraId="7BAF8D19"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Pr>
        <w:tc>
          <w:tcPr>
            <w:tcW w:w="4820" w:type="dxa"/>
            <w:tcBorders>
              <w:top w:val="nil"/>
              <w:left w:val="nil"/>
              <w:bottom w:val="nil"/>
              <w:right w:val="nil"/>
            </w:tcBorders>
          </w:tcPr>
          <w:p w14:paraId="4492EACF"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t xml:space="preserve">- Контрагент не повідомив Товариство про зміну керівника Контрагента, засновника, кінцевого бенефіціарного власника (контролера), учасника, акціонера, якому належить частка участі в статутному капіталі Контрагента понад 10% протягом 5 (п’яти) робочих днів від дати таких змін. </w:t>
            </w:r>
          </w:p>
        </w:tc>
        <w:tc>
          <w:tcPr>
            <w:tcW w:w="284" w:type="dxa"/>
            <w:gridSpan w:val="2"/>
            <w:tcBorders>
              <w:top w:val="nil"/>
              <w:left w:val="nil"/>
              <w:bottom w:val="nil"/>
              <w:right w:val="nil"/>
            </w:tcBorders>
          </w:tcPr>
          <w:p w14:paraId="5346E2D6" w14:textId="77777777" w:rsidR="00D0565D" w:rsidRPr="009A1905" w:rsidRDefault="00D0565D" w:rsidP="005316D6">
            <w:pPr>
              <w:ind w:firstLine="709"/>
              <w:jc w:val="both"/>
              <w:rPr>
                <w:rFonts w:asciiTheme="minorHAnsi" w:hAnsiTheme="minorHAnsi" w:cstheme="minorHAnsi"/>
                <w:sz w:val="22"/>
              </w:rPr>
            </w:pPr>
          </w:p>
        </w:tc>
        <w:tc>
          <w:tcPr>
            <w:tcW w:w="4677" w:type="dxa"/>
            <w:gridSpan w:val="2"/>
            <w:tcBorders>
              <w:top w:val="nil"/>
              <w:left w:val="nil"/>
              <w:bottom w:val="nil"/>
              <w:right w:val="nil"/>
            </w:tcBorders>
          </w:tcPr>
          <w:p w14:paraId="61790B33" w14:textId="77777777" w:rsidR="00D0565D" w:rsidRPr="009A1905" w:rsidRDefault="00D0565D" w:rsidP="005316D6">
            <w:pPr>
              <w:ind w:firstLine="346"/>
              <w:jc w:val="both"/>
              <w:rPr>
                <w:rFonts w:asciiTheme="minorHAnsi" w:hAnsiTheme="minorHAnsi" w:cstheme="minorHAnsi"/>
                <w:sz w:val="22"/>
                <w:lang w:val="en-US"/>
              </w:rPr>
            </w:pPr>
            <w:r w:rsidRPr="009A1905">
              <w:rPr>
                <w:rFonts w:asciiTheme="minorHAnsi" w:hAnsiTheme="minorHAnsi" w:cstheme="minorHAnsi"/>
                <w:sz w:val="22"/>
                <w:lang w:val="en-US"/>
              </w:rPr>
              <w:t xml:space="preserve">- The Counterparty has not notified the Company about the change of the head of the Counterparty, founder, ultimate beneficial owner (controller), participant, shareholder with a share in the authorized capital of the Counterparty exceeding 10 percent within 5 (five) business days since the day of such changes. </w:t>
            </w:r>
          </w:p>
        </w:tc>
      </w:tr>
      <w:tr w:rsidR="00D0565D" w:rsidRPr="009A1905" w14:paraId="50BB25EE"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Height w:val="2297"/>
        </w:trPr>
        <w:tc>
          <w:tcPr>
            <w:tcW w:w="4820" w:type="dxa"/>
            <w:tcBorders>
              <w:top w:val="nil"/>
              <w:left w:val="nil"/>
              <w:bottom w:val="nil"/>
              <w:right w:val="nil"/>
            </w:tcBorders>
          </w:tcPr>
          <w:p w14:paraId="18C4F5AA" w14:textId="77777777" w:rsidR="00D0565D" w:rsidRPr="009A1905" w:rsidRDefault="00D0565D" w:rsidP="005316D6">
            <w:pPr>
              <w:ind w:firstLine="317"/>
              <w:jc w:val="both"/>
              <w:rPr>
                <w:rFonts w:asciiTheme="minorHAnsi" w:hAnsiTheme="minorHAnsi" w:cstheme="minorHAnsi"/>
                <w:sz w:val="22"/>
              </w:rPr>
            </w:pPr>
            <w:r w:rsidRPr="009A1905">
              <w:rPr>
                <w:rFonts w:asciiTheme="minorHAnsi" w:hAnsiTheme="minorHAnsi" w:cstheme="minorHAnsi"/>
                <w:sz w:val="22"/>
              </w:rPr>
              <w:t>Відмова від виконання зобов’язань за Договором та/або розірвання Договору Товариством відбувається шляхом направлення Контрагенту письмового повідомлення. Договір вважається розірваним на 5 (п’ятий) робочий день з дати відправлення Контрагенту такого повідомлення Товариством. Датою відправлення повідомлення вважається дата, зазначена в документі (в тому числі, але не виключно фіскальний чек, квитанція, накладна, опис вкладення в цінний лист, декларація) підприємства зв’язку, через яке надсилається таке повідомлення.</w:t>
            </w:r>
          </w:p>
        </w:tc>
        <w:tc>
          <w:tcPr>
            <w:tcW w:w="284" w:type="dxa"/>
            <w:gridSpan w:val="2"/>
            <w:tcBorders>
              <w:top w:val="nil"/>
              <w:left w:val="nil"/>
              <w:bottom w:val="nil"/>
              <w:right w:val="nil"/>
            </w:tcBorders>
          </w:tcPr>
          <w:p w14:paraId="57113EB7" w14:textId="77777777" w:rsidR="00D0565D" w:rsidRPr="009A1905" w:rsidRDefault="00D0565D" w:rsidP="005316D6">
            <w:pPr>
              <w:ind w:firstLine="709"/>
              <w:jc w:val="both"/>
              <w:rPr>
                <w:rFonts w:asciiTheme="minorHAnsi" w:hAnsiTheme="minorHAnsi" w:cstheme="minorHAnsi"/>
                <w:sz w:val="22"/>
              </w:rPr>
            </w:pPr>
          </w:p>
        </w:tc>
        <w:tc>
          <w:tcPr>
            <w:tcW w:w="4677" w:type="dxa"/>
            <w:gridSpan w:val="2"/>
            <w:tcBorders>
              <w:top w:val="nil"/>
              <w:left w:val="nil"/>
              <w:bottom w:val="nil"/>
              <w:right w:val="nil"/>
            </w:tcBorders>
          </w:tcPr>
          <w:p w14:paraId="4B9FE904" w14:textId="77777777" w:rsidR="00D0565D" w:rsidRPr="009A1905" w:rsidRDefault="00D0565D" w:rsidP="005316D6">
            <w:pPr>
              <w:ind w:firstLine="346"/>
              <w:jc w:val="both"/>
              <w:rPr>
                <w:rFonts w:asciiTheme="minorHAnsi" w:hAnsiTheme="minorHAnsi" w:cstheme="minorHAnsi"/>
                <w:sz w:val="22"/>
                <w:lang w:val="en-US"/>
              </w:rPr>
            </w:pPr>
            <w:r w:rsidRPr="009A1905">
              <w:rPr>
                <w:rFonts w:asciiTheme="minorHAnsi" w:hAnsiTheme="minorHAnsi" w:cstheme="minorHAnsi"/>
                <w:sz w:val="22"/>
                <w:lang w:val="en-US"/>
              </w:rPr>
              <w:t>The Company refuses to fulfill the obligations under the Agreement and / or terminates the Agreement by sending a notice to the Counterparty in writing. The Agreement is deemed as terminated on the 5th (fifth) business day from the date of dispatch of such notice to the Counterparty by the Company.</w:t>
            </w:r>
            <w:r w:rsidRPr="009A1905">
              <w:rPr>
                <w:rFonts w:asciiTheme="minorHAnsi" w:hAnsiTheme="minorHAnsi" w:cstheme="minorHAnsi"/>
                <w:sz w:val="22"/>
              </w:rPr>
              <w:t xml:space="preserve"> </w:t>
            </w:r>
            <w:r w:rsidRPr="009A1905">
              <w:rPr>
                <w:rFonts w:asciiTheme="minorHAnsi" w:hAnsiTheme="minorHAnsi" w:cstheme="minorHAnsi"/>
                <w:sz w:val="22"/>
                <w:lang w:val="en-US"/>
              </w:rPr>
              <w:t>Date of sending the notice of termination of the Contract unilaterally, which is the date of departure specified in the document of the telecommunications company, through which such notice is sent (including, but not limited to, fiscal check, receipt, invoice, description of attachment to the envelope, declaration).</w:t>
            </w:r>
          </w:p>
        </w:tc>
      </w:tr>
      <w:tr w:rsidR="00D0565D" w:rsidRPr="009A1905" w14:paraId="2B45CF10" w14:textId="77777777" w:rsidTr="0053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7" w:type="dxa"/>
          <w:trHeight w:val="1783"/>
        </w:trPr>
        <w:tc>
          <w:tcPr>
            <w:tcW w:w="4820" w:type="dxa"/>
            <w:tcBorders>
              <w:top w:val="nil"/>
              <w:left w:val="nil"/>
              <w:bottom w:val="nil"/>
              <w:right w:val="nil"/>
            </w:tcBorders>
          </w:tcPr>
          <w:p w14:paraId="36AAEF62" w14:textId="77777777" w:rsidR="00D0565D" w:rsidRPr="009A1905" w:rsidRDefault="00D0565D" w:rsidP="005316D6">
            <w:pPr>
              <w:jc w:val="both"/>
              <w:rPr>
                <w:rFonts w:asciiTheme="minorHAnsi" w:hAnsiTheme="minorHAnsi" w:cstheme="minorHAnsi"/>
                <w:sz w:val="22"/>
                <w:lang w:val="en-US"/>
              </w:rPr>
            </w:pPr>
          </w:p>
          <w:p w14:paraId="56AE46DC" w14:textId="77777777" w:rsidR="00D0565D" w:rsidRPr="009A1905" w:rsidRDefault="00D0565D" w:rsidP="005316D6">
            <w:pPr>
              <w:jc w:val="both"/>
              <w:rPr>
                <w:rFonts w:asciiTheme="minorHAnsi" w:hAnsiTheme="minorHAnsi" w:cstheme="minorHAnsi"/>
                <w:sz w:val="22"/>
              </w:rPr>
            </w:pPr>
            <w:r w:rsidRPr="009A1905">
              <w:rPr>
                <w:rFonts w:asciiTheme="minorHAnsi" w:hAnsiTheme="minorHAnsi" w:cstheme="minorHAnsi"/>
                <w:sz w:val="22"/>
              </w:rPr>
              <w:t>*Товариство – АТ «Укргазвидобування».</w:t>
            </w:r>
          </w:p>
          <w:p w14:paraId="76E151F7" w14:textId="77777777" w:rsidR="00D0565D" w:rsidRPr="009A1905" w:rsidRDefault="00D0565D" w:rsidP="005316D6">
            <w:pPr>
              <w:jc w:val="both"/>
              <w:rPr>
                <w:rFonts w:asciiTheme="minorHAnsi" w:hAnsiTheme="minorHAnsi" w:cstheme="minorHAnsi"/>
                <w:sz w:val="22"/>
              </w:rPr>
            </w:pPr>
            <w:r w:rsidRPr="009A1905">
              <w:rPr>
                <w:rFonts w:asciiTheme="minorHAnsi" w:hAnsiTheme="minorHAnsi" w:cstheme="minorHAnsi"/>
                <w:sz w:val="22"/>
              </w:rPr>
              <w:t>*Контрагент – особа з якою АТ «Укргазвидобування» укладено Договір.</w:t>
            </w:r>
          </w:p>
          <w:p w14:paraId="3D126E16" w14:textId="77777777" w:rsidR="00D0565D" w:rsidRPr="009A1905" w:rsidRDefault="00D0565D" w:rsidP="005316D6">
            <w:pPr>
              <w:ind w:firstLine="317"/>
              <w:jc w:val="both"/>
              <w:rPr>
                <w:rFonts w:asciiTheme="minorHAnsi" w:hAnsiTheme="minorHAnsi" w:cstheme="minorHAnsi"/>
                <w:sz w:val="22"/>
              </w:rPr>
            </w:pPr>
          </w:p>
        </w:tc>
        <w:tc>
          <w:tcPr>
            <w:tcW w:w="284" w:type="dxa"/>
            <w:gridSpan w:val="2"/>
            <w:tcBorders>
              <w:top w:val="nil"/>
              <w:left w:val="nil"/>
              <w:bottom w:val="nil"/>
              <w:right w:val="nil"/>
            </w:tcBorders>
          </w:tcPr>
          <w:p w14:paraId="0716177D" w14:textId="77777777" w:rsidR="00D0565D" w:rsidRPr="009A1905" w:rsidRDefault="00D0565D" w:rsidP="005316D6">
            <w:pPr>
              <w:ind w:firstLine="709"/>
              <w:jc w:val="both"/>
              <w:rPr>
                <w:rFonts w:asciiTheme="minorHAnsi" w:hAnsiTheme="minorHAnsi" w:cstheme="minorHAnsi"/>
                <w:sz w:val="22"/>
              </w:rPr>
            </w:pPr>
          </w:p>
        </w:tc>
        <w:tc>
          <w:tcPr>
            <w:tcW w:w="4677" w:type="dxa"/>
            <w:gridSpan w:val="2"/>
            <w:tcBorders>
              <w:top w:val="nil"/>
              <w:left w:val="nil"/>
              <w:bottom w:val="nil"/>
              <w:right w:val="nil"/>
            </w:tcBorders>
          </w:tcPr>
          <w:p w14:paraId="758FD38C" w14:textId="77777777" w:rsidR="00D0565D" w:rsidRPr="009A1905" w:rsidRDefault="00D0565D" w:rsidP="005316D6">
            <w:pPr>
              <w:jc w:val="both"/>
              <w:rPr>
                <w:rFonts w:asciiTheme="minorHAnsi" w:hAnsiTheme="minorHAnsi" w:cstheme="minorHAnsi"/>
                <w:sz w:val="22"/>
                <w:lang w:val="en-US"/>
              </w:rPr>
            </w:pPr>
          </w:p>
          <w:p w14:paraId="29B3AA75" w14:textId="77777777" w:rsidR="00D0565D" w:rsidRPr="009A1905" w:rsidRDefault="00D0565D" w:rsidP="005316D6">
            <w:pPr>
              <w:jc w:val="both"/>
              <w:rPr>
                <w:rFonts w:asciiTheme="minorHAnsi" w:hAnsiTheme="minorHAnsi" w:cstheme="minorHAnsi"/>
                <w:sz w:val="22"/>
              </w:rPr>
            </w:pPr>
            <w:r w:rsidRPr="009A1905">
              <w:rPr>
                <w:rFonts w:asciiTheme="minorHAnsi" w:hAnsiTheme="minorHAnsi" w:cstheme="minorHAnsi"/>
                <w:sz w:val="22"/>
                <w:lang w:val="en-US"/>
              </w:rPr>
              <w:t xml:space="preserve">* Company - JSC </w:t>
            </w:r>
            <w:r w:rsidRPr="009A1905">
              <w:rPr>
                <w:rFonts w:asciiTheme="minorHAnsi" w:hAnsiTheme="minorHAnsi" w:cstheme="minorHAnsi"/>
                <w:sz w:val="22"/>
              </w:rPr>
              <w:t>«</w:t>
            </w:r>
            <w:r w:rsidRPr="009A1905">
              <w:rPr>
                <w:rFonts w:asciiTheme="minorHAnsi" w:hAnsiTheme="minorHAnsi" w:cstheme="minorHAnsi"/>
                <w:sz w:val="22"/>
                <w:lang w:val="en-US"/>
              </w:rPr>
              <w:t>Ukrgasvydobuvannya</w:t>
            </w:r>
            <w:r w:rsidRPr="009A1905">
              <w:rPr>
                <w:rFonts w:asciiTheme="minorHAnsi" w:hAnsiTheme="minorHAnsi" w:cstheme="minorHAnsi"/>
                <w:sz w:val="22"/>
              </w:rPr>
              <w:t>».</w:t>
            </w:r>
          </w:p>
          <w:p w14:paraId="6C9F0313" w14:textId="77777777" w:rsidR="00D0565D" w:rsidRPr="009A1905" w:rsidRDefault="00D0565D" w:rsidP="005316D6">
            <w:pPr>
              <w:jc w:val="both"/>
              <w:rPr>
                <w:rFonts w:asciiTheme="minorHAnsi" w:hAnsiTheme="minorHAnsi" w:cstheme="minorHAnsi"/>
                <w:b/>
                <w:sz w:val="22"/>
                <w:lang w:val="en-US"/>
              </w:rPr>
            </w:pPr>
            <w:r w:rsidRPr="009A1905">
              <w:rPr>
                <w:rFonts w:asciiTheme="minorHAnsi" w:hAnsiTheme="minorHAnsi" w:cstheme="minorHAnsi"/>
                <w:sz w:val="22"/>
                <w:lang w:val="en-US"/>
              </w:rPr>
              <w:t xml:space="preserve">* Counterparty - a person with whom JSC </w:t>
            </w:r>
            <w:r w:rsidRPr="009A1905">
              <w:rPr>
                <w:rFonts w:asciiTheme="minorHAnsi" w:hAnsiTheme="minorHAnsi" w:cstheme="minorHAnsi"/>
                <w:sz w:val="22"/>
              </w:rPr>
              <w:t>«</w:t>
            </w:r>
            <w:r w:rsidRPr="009A1905">
              <w:rPr>
                <w:rFonts w:asciiTheme="minorHAnsi" w:hAnsiTheme="minorHAnsi" w:cstheme="minorHAnsi"/>
                <w:sz w:val="22"/>
                <w:lang w:val="en-US"/>
              </w:rPr>
              <w:t>Ukrgasvydobuvannya</w:t>
            </w:r>
            <w:r w:rsidRPr="009A1905">
              <w:rPr>
                <w:rFonts w:asciiTheme="minorHAnsi" w:hAnsiTheme="minorHAnsi" w:cstheme="minorHAnsi"/>
                <w:sz w:val="22"/>
              </w:rPr>
              <w:t>»</w:t>
            </w:r>
            <w:r w:rsidRPr="009A1905">
              <w:rPr>
                <w:rFonts w:asciiTheme="minorHAnsi" w:hAnsiTheme="minorHAnsi" w:cstheme="minorHAnsi"/>
                <w:sz w:val="22"/>
                <w:lang w:val="en-US"/>
              </w:rPr>
              <w:t xml:space="preserve"> has entered into an Agreement.</w:t>
            </w:r>
          </w:p>
        </w:tc>
      </w:tr>
      <w:tr w:rsidR="00D0565D" w:rsidRPr="009A1905" w14:paraId="3FE5A1C3" w14:textId="77777777" w:rsidTr="005316D6">
        <w:tc>
          <w:tcPr>
            <w:tcW w:w="4932" w:type="dxa"/>
            <w:gridSpan w:val="2"/>
          </w:tcPr>
          <w:p w14:paraId="302566AA" w14:textId="77777777" w:rsidR="00D0565D" w:rsidRPr="00D0565D" w:rsidRDefault="00D0565D" w:rsidP="005316D6">
            <w:pPr>
              <w:jc w:val="right"/>
              <w:rPr>
                <w:rFonts w:asciiTheme="minorHAnsi" w:hAnsiTheme="minorHAnsi" w:cstheme="minorHAnsi"/>
                <w:b/>
                <w:sz w:val="22"/>
              </w:rPr>
            </w:pPr>
            <w:r w:rsidRPr="009A1905">
              <w:rPr>
                <w:rFonts w:asciiTheme="minorHAnsi" w:hAnsiTheme="minorHAnsi" w:cstheme="minorHAnsi"/>
                <w:b/>
                <w:sz w:val="22"/>
              </w:rPr>
              <w:t>Підписи</w:t>
            </w:r>
            <w:r w:rsidRPr="00D0565D">
              <w:rPr>
                <w:rFonts w:asciiTheme="minorHAnsi" w:hAnsiTheme="minorHAnsi" w:cstheme="minorHAnsi"/>
                <w:b/>
                <w:sz w:val="22"/>
              </w:rPr>
              <w:t xml:space="preserve"> </w:t>
            </w:r>
            <w:r w:rsidRPr="009A1905">
              <w:rPr>
                <w:rFonts w:asciiTheme="minorHAnsi" w:hAnsiTheme="minorHAnsi" w:cstheme="minorHAnsi"/>
                <w:b/>
                <w:sz w:val="22"/>
              </w:rPr>
              <w:t>Сторін</w:t>
            </w:r>
            <w:r w:rsidRPr="00D0565D">
              <w:rPr>
                <w:rFonts w:asciiTheme="minorHAnsi" w:hAnsiTheme="minorHAnsi" w:cstheme="minorHAnsi"/>
                <w:b/>
                <w:sz w:val="22"/>
              </w:rPr>
              <w:t xml:space="preserve"> /</w:t>
            </w:r>
          </w:p>
          <w:p w14:paraId="25E05709" w14:textId="77777777" w:rsidR="00D0565D" w:rsidRPr="00D0565D" w:rsidRDefault="00D0565D" w:rsidP="005316D6">
            <w:pPr>
              <w:jc w:val="both"/>
              <w:rPr>
                <w:rFonts w:asciiTheme="minorHAnsi" w:hAnsiTheme="minorHAnsi" w:cstheme="minorHAnsi"/>
                <w:sz w:val="22"/>
              </w:rPr>
            </w:pPr>
          </w:p>
          <w:p w14:paraId="2A77AE7E" w14:textId="77777777" w:rsidR="00D0565D" w:rsidRPr="00D0565D" w:rsidRDefault="00D0565D" w:rsidP="005316D6">
            <w:pPr>
              <w:jc w:val="both"/>
              <w:rPr>
                <w:rFonts w:asciiTheme="minorHAnsi" w:hAnsiTheme="minorHAnsi" w:cstheme="minorHAnsi"/>
                <w:b/>
                <w:bCs/>
                <w:sz w:val="22"/>
              </w:rPr>
            </w:pPr>
            <w:r w:rsidRPr="009A1905">
              <w:rPr>
                <w:rFonts w:asciiTheme="minorHAnsi" w:hAnsiTheme="minorHAnsi" w:cstheme="minorHAnsi"/>
                <w:b/>
                <w:bCs/>
                <w:sz w:val="22"/>
              </w:rPr>
              <w:t>Від</w:t>
            </w:r>
            <w:r w:rsidRPr="00D0565D">
              <w:rPr>
                <w:rFonts w:asciiTheme="minorHAnsi" w:hAnsiTheme="minorHAnsi" w:cstheme="minorHAnsi"/>
                <w:b/>
                <w:bCs/>
                <w:sz w:val="22"/>
              </w:rPr>
              <w:t xml:space="preserve"> </w:t>
            </w:r>
            <w:r w:rsidRPr="009A1905">
              <w:rPr>
                <w:rFonts w:asciiTheme="minorHAnsi" w:hAnsiTheme="minorHAnsi" w:cstheme="minorHAnsi"/>
                <w:b/>
                <w:bCs/>
                <w:sz w:val="22"/>
              </w:rPr>
              <w:t>ПОСТАЧАЛЬНИКА</w:t>
            </w:r>
            <w:r w:rsidRPr="00D0565D">
              <w:rPr>
                <w:rFonts w:asciiTheme="minorHAnsi" w:hAnsiTheme="minorHAnsi" w:cstheme="minorHAnsi"/>
                <w:b/>
                <w:bCs/>
                <w:sz w:val="22"/>
              </w:rPr>
              <w:t>/</w:t>
            </w:r>
            <w:r w:rsidRPr="009A1905">
              <w:rPr>
                <w:rFonts w:asciiTheme="minorHAnsi" w:hAnsiTheme="minorHAnsi" w:cstheme="minorHAnsi"/>
                <w:b/>
                <w:bCs/>
                <w:sz w:val="22"/>
                <w:lang w:val="en-US"/>
              </w:rPr>
              <w:t>From</w:t>
            </w:r>
            <w:r w:rsidRPr="00D0565D">
              <w:rPr>
                <w:rFonts w:asciiTheme="minorHAnsi" w:hAnsiTheme="minorHAnsi" w:cstheme="minorHAnsi"/>
                <w:b/>
                <w:bCs/>
                <w:sz w:val="22"/>
              </w:rPr>
              <w:t xml:space="preserve"> </w:t>
            </w:r>
            <w:r w:rsidRPr="009A1905">
              <w:rPr>
                <w:rFonts w:asciiTheme="minorHAnsi" w:hAnsiTheme="minorHAnsi" w:cstheme="minorHAnsi"/>
                <w:b/>
                <w:bCs/>
                <w:sz w:val="22"/>
                <w:lang w:val="en-US"/>
              </w:rPr>
              <w:t>the</w:t>
            </w:r>
            <w:r w:rsidRPr="00D0565D">
              <w:rPr>
                <w:rFonts w:asciiTheme="minorHAnsi" w:hAnsiTheme="minorHAnsi" w:cstheme="minorHAnsi"/>
                <w:b/>
                <w:bCs/>
                <w:sz w:val="22"/>
              </w:rPr>
              <w:t xml:space="preserve"> </w:t>
            </w:r>
            <w:r w:rsidRPr="009A1905">
              <w:rPr>
                <w:rFonts w:asciiTheme="minorHAnsi" w:hAnsiTheme="minorHAnsi" w:cstheme="minorHAnsi"/>
                <w:b/>
                <w:bCs/>
                <w:sz w:val="22"/>
                <w:lang w:val="en-US"/>
              </w:rPr>
              <w:t>SUPPLIER</w:t>
            </w:r>
            <w:r w:rsidRPr="00D0565D">
              <w:rPr>
                <w:rFonts w:asciiTheme="minorHAnsi" w:hAnsiTheme="minorHAnsi" w:cstheme="minorHAnsi"/>
                <w:b/>
                <w:bCs/>
                <w:sz w:val="22"/>
              </w:rPr>
              <w:t>:</w:t>
            </w:r>
          </w:p>
          <w:p w14:paraId="4C6DD06B" w14:textId="77777777" w:rsidR="00D0565D" w:rsidRPr="00D0565D" w:rsidRDefault="00D0565D" w:rsidP="005316D6">
            <w:pPr>
              <w:jc w:val="both"/>
              <w:rPr>
                <w:rFonts w:asciiTheme="minorHAnsi" w:hAnsiTheme="minorHAnsi" w:cstheme="minorHAnsi"/>
                <w:b/>
                <w:bCs/>
                <w:sz w:val="22"/>
              </w:rPr>
            </w:pPr>
          </w:p>
          <w:p w14:paraId="2BE17F00" w14:textId="77777777" w:rsidR="00D0565D" w:rsidRPr="00D0565D" w:rsidRDefault="00D0565D" w:rsidP="005316D6">
            <w:pPr>
              <w:rPr>
                <w:rFonts w:asciiTheme="minorHAnsi" w:hAnsiTheme="minorHAnsi" w:cstheme="minorHAnsi"/>
                <w:b/>
                <w:sz w:val="22"/>
              </w:rPr>
            </w:pPr>
            <w:r w:rsidRPr="00D0565D">
              <w:rPr>
                <w:rFonts w:asciiTheme="minorHAnsi" w:hAnsiTheme="minorHAnsi" w:cstheme="minorHAnsi"/>
                <w:b/>
                <w:bCs/>
                <w:sz w:val="22"/>
              </w:rPr>
              <w:t>_______________________  /_</w:t>
            </w:r>
            <w:r w:rsidRPr="00D0565D">
              <w:rPr>
                <w:rFonts w:asciiTheme="minorHAnsi" w:hAnsiTheme="minorHAnsi" w:cstheme="minorHAnsi"/>
                <w:b/>
                <w:sz w:val="22"/>
              </w:rPr>
              <w:t xml:space="preserve">_______ /                                                                                                                                                                                </w:t>
            </w:r>
          </w:p>
          <w:p w14:paraId="04D1EC95" w14:textId="77777777" w:rsidR="00D0565D" w:rsidRPr="00D0565D" w:rsidRDefault="00D0565D" w:rsidP="005316D6">
            <w:pPr>
              <w:rPr>
                <w:rFonts w:asciiTheme="minorHAnsi" w:hAnsiTheme="minorHAnsi" w:cstheme="minorHAnsi"/>
                <w:b/>
                <w:sz w:val="22"/>
              </w:rPr>
            </w:pPr>
            <w:r w:rsidRPr="009A1905">
              <w:rPr>
                <w:rFonts w:asciiTheme="minorHAnsi" w:hAnsiTheme="minorHAnsi" w:cstheme="minorHAnsi"/>
                <w:sz w:val="22"/>
              </w:rPr>
              <w:t>М</w:t>
            </w:r>
            <w:r w:rsidRPr="00D0565D">
              <w:rPr>
                <w:rFonts w:asciiTheme="minorHAnsi" w:hAnsiTheme="minorHAnsi" w:cstheme="minorHAnsi"/>
                <w:sz w:val="22"/>
              </w:rPr>
              <w:t>.</w:t>
            </w:r>
            <w:r w:rsidRPr="009A1905">
              <w:rPr>
                <w:rFonts w:asciiTheme="minorHAnsi" w:hAnsiTheme="minorHAnsi" w:cstheme="minorHAnsi"/>
                <w:sz w:val="22"/>
              </w:rPr>
              <w:t>П</w:t>
            </w:r>
            <w:r w:rsidRPr="00D0565D">
              <w:rPr>
                <w:rFonts w:asciiTheme="minorHAnsi" w:hAnsiTheme="minorHAnsi" w:cstheme="minorHAnsi"/>
                <w:sz w:val="22"/>
              </w:rPr>
              <w:t xml:space="preserve">. / </w:t>
            </w:r>
            <w:r w:rsidRPr="009A1905">
              <w:rPr>
                <w:rFonts w:asciiTheme="minorHAnsi" w:hAnsiTheme="minorHAnsi" w:cstheme="minorHAnsi"/>
                <w:sz w:val="22"/>
                <w:lang w:val="en-US"/>
              </w:rPr>
              <w:t>Seal</w:t>
            </w:r>
          </w:p>
          <w:p w14:paraId="046DD1D8" w14:textId="77777777" w:rsidR="00D0565D" w:rsidRPr="00D0565D" w:rsidRDefault="00D0565D" w:rsidP="005316D6">
            <w:pPr>
              <w:ind w:firstLine="462"/>
              <w:jc w:val="both"/>
              <w:rPr>
                <w:rFonts w:asciiTheme="minorHAnsi" w:hAnsiTheme="minorHAnsi" w:cstheme="minorHAnsi"/>
                <w:sz w:val="22"/>
              </w:rPr>
            </w:pPr>
          </w:p>
        </w:tc>
        <w:tc>
          <w:tcPr>
            <w:tcW w:w="284" w:type="dxa"/>
            <w:gridSpan w:val="2"/>
          </w:tcPr>
          <w:p w14:paraId="04180A6A" w14:textId="77777777" w:rsidR="00D0565D" w:rsidRPr="00D0565D" w:rsidRDefault="00D0565D" w:rsidP="005316D6">
            <w:pPr>
              <w:ind w:firstLine="462"/>
              <w:jc w:val="both"/>
              <w:rPr>
                <w:rFonts w:asciiTheme="minorHAnsi" w:hAnsiTheme="minorHAnsi" w:cstheme="minorHAnsi"/>
                <w:sz w:val="22"/>
              </w:rPr>
            </w:pPr>
          </w:p>
        </w:tc>
        <w:tc>
          <w:tcPr>
            <w:tcW w:w="4932" w:type="dxa"/>
            <w:gridSpan w:val="2"/>
          </w:tcPr>
          <w:p w14:paraId="295427CD" w14:textId="77777777" w:rsidR="00D0565D" w:rsidRPr="009A1905" w:rsidRDefault="00D0565D" w:rsidP="005316D6">
            <w:pPr>
              <w:jc w:val="both"/>
              <w:rPr>
                <w:rFonts w:asciiTheme="minorHAnsi" w:hAnsiTheme="minorHAnsi" w:cstheme="minorHAnsi"/>
                <w:sz w:val="22"/>
                <w:lang w:val="en-US"/>
              </w:rPr>
            </w:pPr>
            <w:r w:rsidRPr="009A1905">
              <w:rPr>
                <w:rFonts w:asciiTheme="minorHAnsi" w:hAnsiTheme="minorHAnsi" w:cstheme="minorHAnsi"/>
                <w:b/>
                <w:sz w:val="22"/>
                <w:lang w:val="en-US"/>
              </w:rPr>
              <w:t>Signatures</w:t>
            </w:r>
          </w:p>
          <w:p w14:paraId="1C87AC28" w14:textId="77777777" w:rsidR="00D0565D" w:rsidRPr="009A1905" w:rsidRDefault="00D0565D" w:rsidP="005316D6">
            <w:pPr>
              <w:jc w:val="both"/>
              <w:rPr>
                <w:rFonts w:asciiTheme="minorHAnsi" w:hAnsiTheme="minorHAnsi" w:cstheme="minorHAnsi"/>
                <w:sz w:val="22"/>
                <w:lang w:val="en-US"/>
              </w:rPr>
            </w:pPr>
          </w:p>
          <w:p w14:paraId="1BE4355A" w14:textId="77777777" w:rsidR="00D0565D" w:rsidRPr="009A1905" w:rsidRDefault="00D0565D" w:rsidP="005316D6">
            <w:pPr>
              <w:jc w:val="both"/>
              <w:rPr>
                <w:rFonts w:asciiTheme="minorHAnsi" w:hAnsiTheme="minorHAnsi" w:cstheme="minorHAnsi"/>
                <w:b/>
                <w:bCs/>
                <w:sz w:val="22"/>
                <w:lang w:val="en-US"/>
              </w:rPr>
            </w:pPr>
            <w:r w:rsidRPr="009A1905">
              <w:rPr>
                <w:rFonts w:asciiTheme="minorHAnsi" w:hAnsiTheme="minorHAnsi" w:cstheme="minorHAnsi"/>
                <w:b/>
                <w:bCs/>
                <w:sz w:val="22"/>
              </w:rPr>
              <w:t>Від</w:t>
            </w:r>
            <w:r w:rsidRPr="009A1905">
              <w:rPr>
                <w:rFonts w:asciiTheme="minorHAnsi" w:hAnsiTheme="minorHAnsi" w:cstheme="minorHAnsi"/>
                <w:b/>
                <w:bCs/>
                <w:sz w:val="22"/>
                <w:lang w:val="en-US"/>
              </w:rPr>
              <w:t xml:space="preserve"> </w:t>
            </w:r>
            <w:r w:rsidRPr="009A1905">
              <w:rPr>
                <w:rFonts w:asciiTheme="minorHAnsi" w:hAnsiTheme="minorHAnsi" w:cstheme="minorHAnsi"/>
                <w:b/>
                <w:bCs/>
                <w:sz w:val="22"/>
              </w:rPr>
              <w:t>ПОКУПЦЯ</w:t>
            </w:r>
            <w:r w:rsidRPr="009A1905">
              <w:rPr>
                <w:rFonts w:asciiTheme="minorHAnsi" w:hAnsiTheme="minorHAnsi" w:cstheme="minorHAnsi"/>
                <w:b/>
                <w:bCs/>
                <w:sz w:val="22"/>
                <w:lang w:val="en-US"/>
              </w:rPr>
              <w:t>/</w:t>
            </w:r>
            <w:r w:rsidRPr="009A1905">
              <w:rPr>
                <w:rFonts w:asciiTheme="minorHAnsi" w:hAnsiTheme="minorHAnsi" w:cstheme="minorHAnsi"/>
                <w:sz w:val="22"/>
                <w:lang w:val="en-US"/>
              </w:rPr>
              <w:t xml:space="preserve"> </w:t>
            </w:r>
            <w:r w:rsidRPr="009A1905">
              <w:rPr>
                <w:rFonts w:asciiTheme="minorHAnsi" w:hAnsiTheme="minorHAnsi" w:cstheme="minorHAnsi"/>
                <w:b/>
                <w:bCs/>
                <w:sz w:val="22"/>
                <w:lang w:val="en-US"/>
              </w:rPr>
              <w:t>From the BUYER:</w:t>
            </w:r>
          </w:p>
          <w:p w14:paraId="1CDF87BA" w14:textId="77777777" w:rsidR="00D0565D" w:rsidRPr="009A1905" w:rsidRDefault="00D0565D" w:rsidP="005316D6">
            <w:pPr>
              <w:jc w:val="both"/>
              <w:rPr>
                <w:rFonts w:asciiTheme="minorHAnsi" w:hAnsiTheme="minorHAnsi" w:cstheme="minorHAnsi"/>
                <w:b/>
                <w:bCs/>
                <w:sz w:val="22"/>
                <w:lang w:val="en-US"/>
              </w:rPr>
            </w:pPr>
          </w:p>
          <w:p w14:paraId="4666AFBB" w14:textId="77777777" w:rsidR="00D0565D" w:rsidRPr="009A1905" w:rsidRDefault="00D0565D" w:rsidP="005316D6">
            <w:pPr>
              <w:rPr>
                <w:rFonts w:asciiTheme="minorHAnsi" w:hAnsiTheme="minorHAnsi" w:cstheme="minorHAnsi"/>
                <w:b/>
                <w:sz w:val="22"/>
              </w:rPr>
            </w:pPr>
            <w:r w:rsidRPr="009A1905">
              <w:rPr>
                <w:rFonts w:asciiTheme="minorHAnsi" w:hAnsiTheme="minorHAnsi" w:cstheme="minorHAnsi"/>
                <w:b/>
                <w:bCs/>
                <w:sz w:val="22"/>
              </w:rPr>
              <w:t>_______________________</w:t>
            </w:r>
            <w:r w:rsidRPr="009A1905">
              <w:rPr>
                <w:rFonts w:asciiTheme="minorHAnsi" w:hAnsiTheme="minorHAnsi" w:cstheme="minorHAnsi"/>
                <w:b/>
                <w:bCs/>
                <w:sz w:val="22"/>
                <w:lang w:val="en-US"/>
              </w:rPr>
              <w:t xml:space="preserve">  /</w:t>
            </w:r>
            <w:r w:rsidRPr="009A1905">
              <w:rPr>
                <w:rFonts w:asciiTheme="minorHAnsi" w:hAnsiTheme="minorHAnsi" w:cstheme="minorHAnsi"/>
                <w:b/>
                <w:bCs/>
                <w:sz w:val="22"/>
              </w:rPr>
              <w:t>_</w:t>
            </w:r>
            <w:r w:rsidRPr="009A1905">
              <w:rPr>
                <w:rFonts w:asciiTheme="minorHAnsi" w:hAnsiTheme="minorHAnsi" w:cstheme="minorHAnsi"/>
                <w:b/>
                <w:sz w:val="22"/>
                <w:lang w:val="en-US"/>
              </w:rPr>
              <w:t>_______</w:t>
            </w:r>
            <w:r w:rsidRPr="009A1905">
              <w:rPr>
                <w:rFonts w:asciiTheme="minorHAnsi" w:hAnsiTheme="minorHAnsi" w:cstheme="minorHAnsi"/>
                <w:b/>
                <w:sz w:val="22"/>
              </w:rPr>
              <w:t xml:space="preserve"> /                                                                                                                                                                                </w:t>
            </w:r>
          </w:p>
          <w:p w14:paraId="6C706582" w14:textId="77777777" w:rsidR="00D0565D" w:rsidRPr="009A1905" w:rsidRDefault="00D0565D" w:rsidP="005316D6">
            <w:pPr>
              <w:rPr>
                <w:rFonts w:asciiTheme="minorHAnsi" w:hAnsiTheme="minorHAnsi" w:cstheme="minorHAnsi"/>
                <w:b/>
                <w:sz w:val="22"/>
              </w:rPr>
            </w:pPr>
            <w:r w:rsidRPr="009A1905">
              <w:rPr>
                <w:rFonts w:asciiTheme="minorHAnsi" w:hAnsiTheme="minorHAnsi" w:cstheme="minorHAnsi"/>
                <w:sz w:val="22"/>
              </w:rPr>
              <w:t xml:space="preserve">М.П. / </w:t>
            </w:r>
            <w:r w:rsidRPr="009A1905">
              <w:rPr>
                <w:rFonts w:asciiTheme="minorHAnsi" w:hAnsiTheme="minorHAnsi" w:cstheme="minorHAnsi"/>
                <w:sz w:val="22"/>
                <w:lang w:val="en-US"/>
              </w:rPr>
              <w:t>Seal</w:t>
            </w:r>
          </w:p>
          <w:p w14:paraId="2EF31E7E" w14:textId="77777777" w:rsidR="00D0565D" w:rsidRPr="009A1905" w:rsidRDefault="00D0565D" w:rsidP="005316D6">
            <w:pPr>
              <w:jc w:val="both"/>
              <w:rPr>
                <w:rFonts w:asciiTheme="minorHAnsi" w:hAnsiTheme="minorHAnsi" w:cstheme="minorHAnsi"/>
                <w:sz w:val="22"/>
              </w:rPr>
            </w:pPr>
          </w:p>
        </w:tc>
      </w:tr>
    </w:tbl>
    <w:p w14:paraId="677B9572" w14:textId="77777777" w:rsidR="00D0565D" w:rsidRDefault="00D0565D" w:rsidP="00D0565D">
      <w:r>
        <w:br w:type="page"/>
      </w:r>
    </w:p>
    <w:tbl>
      <w:tblPr>
        <w:tblStyle w:val="af8"/>
        <w:tblW w:w="101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284"/>
        <w:gridCol w:w="4932"/>
      </w:tblGrid>
      <w:tr w:rsidR="00D0565D" w:rsidRPr="00D7652B" w14:paraId="6E24652A" w14:textId="77777777" w:rsidTr="005316D6">
        <w:tc>
          <w:tcPr>
            <w:tcW w:w="4932" w:type="dxa"/>
          </w:tcPr>
          <w:p w14:paraId="0B212DEE" w14:textId="77777777" w:rsidR="00D0565D" w:rsidRPr="002C66B9" w:rsidRDefault="00D0565D" w:rsidP="005316D6">
            <w:pPr>
              <w:jc w:val="both"/>
              <w:rPr>
                <w:sz w:val="22"/>
                <w:lang w:val="en-US"/>
              </w:rPr>
            </w:pPr>
          </w:p>
        </w:tc>
        <w:tc>
          <w:tcPr>
            <w:tcW w:w="284" w:type="dxa"/>
          </w:tcPr>
          <w:p w14:paraId="12EBAC13" w14:textId="77777777" w:rsidR="00D0565D" w:rsidRPr="002C66B9" w:rsidRDefault="00D0565D" w:rsidP="005316D6">
            <w:pPr>
              <w:ind w:firstLine="462"/>
              <w:jc w:val="both"/>
              <w:rPr>
                <w:sz w:val="22"/>
                <w:lang w:val="en-US"/>
              </w:rPr>
            </w:pPr>
          </w:p>
        </w:tc>
        <w:tc>
          <w:tcPr>
            <w:tcW w:w="4932" w:type="dxa"/>
          </w:tcPr>
          <w:p w14:paraId="7635199C" w14:textId="77777777" w:rsidR="00D0565D" w:rsidRPr="00D7652B" w:rsidRDefault="00D0565D" w:rsidP="005316D6">
            <w:pPr>
              <w:jc w:val="both"/>
              <w:rPr>
                <w:sz w:val="22"/>
                <w:lang w:val="en-US"/>
              </w:rPr>
            </w:pPr>
          </w:p>
        </w:tc>
      </w:tr>
    </w:tbl>
    <w:tbl>
      <w:tblPr>
        <w:tblW w:w="9705" w:type="dxa"/>
        <w:tblInd w:w="-1" w:type="dxa"/>
        <w:tblLayout w:type="fixed"/>
        <w:tblLook w:val="04A0" w:firstRow="1" w:lastRow="0" w:firstColumn="1" w:lastColumn="0" w:noHBand="0" w:noVBand="1"/>
      </w:tblPr>
      <w:tblGrid>
        <w:gridCol w:w="841"/>
        <w:gridCol w:w="343"/>
        <w:gridCol w:w="423"/>
        <w:gridCol w:w="93"/>
        <w:gridCol w:w="41"/>
        <w:gridCol w:w="247"/>
        <w:gridCol w:w="461"/>
        <w:gridCol w:w="16"/>
        <w:gridCol w:w="163"/>
        <w:gridCol w:w="680"/>
        <w:gridCol w:w="135"/>
        <w:gridCol w:w="286"/>
        <w:gridCol w:w="312"/>
        <w:gridCol w:w="32"/>
        <w:gridCol w:w="543"/>
        <w:gridCol w:w="23"/>
        <w:gridCol w:w="412"/>
        <w:gridCol w:w="348"/>
        <w:gridCol w:w="250"/>
        <w:gridCol w:w="554"/>
        <w:gridCol w:w="44"/>
        <w:gridCol w:w="760"/>
        <w:gridCol w:w="380"/>
        <w:gridCol w:w="804"/>
        <w:gridCol w:w="235"/>
        <w:gridCol w:w="313"/>
        <w:gridCol w:w="256"/>
        <w:gridCol w:w="645"/>
        <w:gridCol w:w="65"/>
      </w:tblGrid>
      <w:tr w:rsidR="00D0565D" w:rsidRPr="009A1905" w14:paraId="13EDF7C6" w14:textId="77777777" w:rsidTr="005316D6">
        <w:trPr>
          <w:gridAfter w:val="1"/>
          <w:wAfter w:w="65" w:type="dxa"/>
          <w:trHeight w:val="315"/>
        </w:trPr>
        <w:tc>
          <w:tcPr>
            <w:tcW w:w="1607" w:type="dxa"/>
            <w:gridSpan w:val="3"/>
            <w:tcBorders>
              <w:top w:val="nil"/>
              <w:left w:val="nil"/>
              <w:bottom w:val="nil"/>
              <w:right w:val="nil"/>
            </w:tcBorders>
            <w:shd w:val="clear" w:color="000000" w:fill="FFFFFF"/>
            <w:noWrap/>
            <w:vAlign w:val="bottom"/>
            <w:hideMark/>
          </w:tcPr>
          <w:p w14:paraId="0549E0E4" w14:textId="77777777" w:rsidR="00D0565D" w:rsidRPr="009A1905" w:rsidRDefault="00D0565D" w:rsidP="005316D6">
            <w:pPr>
              <w:rPr>
                <w:rFonts w:asciiTheme="minorHAnsi" w:hAnsiTheme="minorHAnsi" w:cstheme="minorHAnsi"/>
                <w:color w:val="000000" w:themeColor="text1"/>
                <w:sz w:val="22"/>
                <w:lang w:eastAsia="uk-UA"/>
              </w:rPr>
            </w:pPr>
          </w:p>
        </w:tc>
        <w:tc>
          <w:tcPr>
            <w:tcW w:w="842" w:type="dxa"/>
            <w:gridSpan w:val="4"/>
            <w:tcBorders>
              <w:top w:val="nil"/>
              <w:left w:val="nil"/>
              <w:bottom w:val="nil"/>
              <w:right w:val="nil"/>
            </w:tcBorders>
            <w:shd w:val="clear" w:color="000000" w:fill="FFFFFF"/>
            <w:noWrap/>
            <w:vAlign w:val="bottom"/>
            <w:hideMark/>
          </w:tcPr>
          <w:p w14:paraId="7E453C34" w14:textId="77777777" w:rsidR="00D0565D" w:rsidRPr="009A1905" w:rsidRDefault="00D0565D" w:rsidP="005316D6">
            <w:pPr>
              <w:jc w:val="right"/>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59" w:type="dxa"/>
            <w:gridSpan w:val="3"/>
            <w:tcBorders>
              <w:top w:val="nil"/>
              <w:left w:val="nil"/>
              <w:bottom w:val="nil"/>
              <w:right w:val="nil"/>
            </w:tcBorders>
            <w:shd w:val="clear" w:color="000000" w:fill="FFFFFF"/>
            <w:noWrap/>
            <w:vAlign w:val="bottom"/>
            <w:hideMark/>
          </w:tcPr>
          <w:p w14:paraId="41238BA1" w14:textId="77777777" w:rsidR="00D0565D" w:rsidRPr="009A1905" w:rsidRDefault="00D0565D" w:rsidP="005316D6">
            <w:pPr>
              <w:jc w:val="right"/>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65" w:type="dxa"/>
            <w:gridSpan w:val="4"/>
            <w:tcBorders>
              <w:top w:val="nil"/>
              <w:left w:val="nil"/>
              <w:bottom w:val="nil"/>
              <w:right w:val="nil"/>
            </w:tcBorders>
            <w:shd w:val="clear" w:color="000000" w:fill="FFFFFF"/>
            <w:noWrap/>
            <w:vAlign w:val="bottom"/>
            <w:hideMark/>
          </w:tcPr>
          <w:p w14:paraId="0BB07955" w14:textId="77777777" w:rsidR="00D0565D" w:rsidRPr="009A1905" w:rsidRDefault="00D0565D" w:rsidP="005316D6">
            <w:pPr>
              <w:jc w:val="right"/>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nil"/>
              <w:left w:val="nil"/>
              <w:bottom w:val="nil"/>
              <w:right w:val="nil"/>
            </w:tcBorders>
            <w:shd w:val="clear" w:color="000000" w:fill="FFFFFF"/>
            <w:noWrap/>
            <w:vAlign w:val="bottom"/>
            <w:hideMark/>
          </w:tcPr>
          <w:p w14:paraId="0C2B5D31" w14:textId="77777777" w:rsidR="00D0565D" w:rsidRPr="009A1905" w:rsidRDefault="00D0565D" w:rsidP="005316D6">
            <w:pPr>
              <w:jc w:val="right"/>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bottom"/>
            <w:hideMark/>
          </w:tcPr>
          <w:p w14:paraId="76A2D3D3" w14:textId="77777777" w:rsidR="00D0565D" w:rsidRPr="009A1905" w:rsidRDefault="00D0565D" w:rsidP="005316D6">
            <w:pPr>
              <w:jc w:val="right"/>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bottom"/>
            <w:hideMark/>
          </w:tcPr>
          <w:p w14:paraId="5FA53A3D" w14:textId="77777777" w:rsidR="00D0565D" w:rsidRPr="009A1905" w:rsidRDefault="00D0565D" w:rsidP="005316D6">
            <w:pPr>
              <w:jc w:val="right"/>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nil"/>
              <w:right w:val="nil"/>
            </w:tcBorders>
            <w:shd w:val="clear" w:color="000000" w:fill="FFFFFF"/>
            <w:noWrap/>
            <w:vAlign w:val="bottom"/>
            <w:hideMark/>
          </w:tcPr>
          <w:p w14:paraId="60B82846" w14:textId="77777777" w:rsidR="00D0565D" w:rsidRPr="009A1905" w:rsidRDefault="00D0565D" w:rsidP="005316D6">
            <w:pPr>
              <w:jc w:val="right"/>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 xml:space="preserve">Додаток  № </w:t>
            </w:r>
            <w:r>
              <w:rPr>
                <w:rFonts w:asciiTheme="minorHAnsi" w:hAnsiTheme="minorHAnsi" w:cstheme="minorHAnsi"/>
                <w:b/>
                <w:bCs/>
                <w:color w:val="000000" w:themeColor="text1"/>
                <w:sz w:val="22"/>
                <w:lang w:eastAsia="uk-UA"/>
              </w:rPr>
              <w:t>7</w:t>
            </w:r>
            <w:r w:rsidRPr="009A1905">
              <w:rPr>
                <w:rFonts w:asciiTheme="minorHAnsi" w:hAnsiTheme="minorHAnsi" w:cstheme="minorHAnsi"/>
                <w:b/>
                <w:bCs/>
                <w:color w:val="000000" w:themeColor="text1"/>
                <w:sz w:val="22"/>
                <w:lang w:eastAsia="uk-UA"/>
              </w:rPr>
              <w:t xml:space="preserve">  до Договору № ______________________ від «___» ______________ 20_</w:t>
            </w:r>
          </w:p>
        </w:tc>
      </w:tr>
      <w:tr w:rsidR="00D0565D" w:rsidRPr="009A1905" w14:paraId="5C4E80FA" w14:textId="77777777" w:rsidTr="005316D6">
        <w:trPr>
          <w:gridAfter w:val="1"/>
          <w:wAfter w:w="65" w:type="dxa"/>
          <w:trHeight w:val="315"/>
        </w:trPr>
        <w:tc>
          <w:tcPr>
            <w:tcW w:w="1607" w:type="dxa"/>
            <w:gridSpan w:val="3"/>
            <w:tcBorders>
              <w:top w:val="nil"/>
              <w:left w:val="nil"/>
              <w:bottom w:val="nil"/>
              <w:right w:val="nil"/>
            </w:tcBorders>
            <w:shd w:val="clear" w:color="000000" w:fill="FFFFFF"/>
            <w:noWrap/>
            <w:vAlign w:val="bottom"/>
            <w:hideMark/>
          </w:tcPr>
          <w:p w14:paraId="2B472173"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42" w:type="dxa"/>
            <w:gridSpan w:val="4"/>
            <w:tcBorders>
              <w:top w:val="nil"/>
              <w:left w:val="nil"/>
              <w:bottom w:val="nil"/>
              <w:right w:val="nil"/>
            </w:tcBorders>
            <w:shd w:val="clear" w:color="000000" w:fill="FFFFFF"/>
            <w:noWrap/>
            <w:vAlign w:val="bottom"/>
            <w:hideMark/>
          </w:tcPr>
          <w:p w14:paraId="62DB0D4B" w14:textId="77777777" w:rsidR="00D0565D" w:rsidRPr="009A1905" w:rsidRDefault="00D0565D" w:rsidP="005316D6">
            <w:pPr>
              <w:jc w:val="right"/>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59" w:type="dxa"/>
            <w:gridSpan w:val="3"/>
            <w:tcBorders>
              <w:top w:val="nil"/>
              <w:left w:val="nil"/>
              <w:bottom w:val="nil"/>
              <w:right w:val="nil"/>
            </w:tcBorders>
            <w:shd w:val="clear" w:color="000000" w:fill="FFFFFF"/>
            <w:noWrap/>
            <w:vAlign w:val="bottom"/>
            <w:hideMark/>
          </w:tcPr>
          <w:p w14:paraId="0899F242" w14:textId="77777777" w:rsidR="00D0565D" w:rsidRPr="009A1905" w:rsidRDefault="00D0565D" w:rsidP="005316D6">
            <w:pPr>
              <w:jc w:val="right"/>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65" w:type="dxa"/>
            <w:gridSpan w:val="4"/>
            <w:tcBorders>
              <w:top w:val="nil"/>
              <w:left w:val="nil"/>
              <w:bottom w:val="nil"/>
              <w:right w:val="nil"/>
            </w:tcBorders>
            <w:shd w:val="clear" w:color="000000" w:fill="FFFFFF"/>
            <w:noWrap/>
            <w:vAlign w:val="bottom"/>
            <w:hideMark/>
          </w:tcPr>
          <w:p w14:paraId="14EF72B2" w14:textId="77777777" w:rsidR="00D0565D" w:rsidRPr="009A1905" w:rsidRDefault="00D0565D" w:rsidP="005316D6">
            <w:pPr>
              <w:jc w:val="right"/>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nil"/>
              <w:left w:val="nil"/>
              <w:bottom w:val="nil"/>
              <w:right w:val="nil"/>
            </w:tcBorders>
            <w:shd w:val="clear" w:color="000000" w:fill="FFFFFF"/>
            <w:noWrap/>
            <w:vAlign w:val="bottom"/>
            <w:hideMark/>
          </w:tcPr>
          <w:p w14:paraId="410FCA4A" w14:textId="77777777" w:rsidR="00D0565D" w:rsidRPr="009A1905" w:rsidRDefault="00D0565D" w:rsidP="005316D6">
            <w:pPr>
              <w:jc w:val="right"/>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bottom"/>
            <w:hideMark/>
          </w:tcPr>
          <w:p w14:paraId="15D0587F" w14:textId="77777777" w:rsidR="00D0565D" w:rsidRPr="009A1905" w:rsidRDefault="00D0565D" w:rsidP="005316D6">
            <w:pPr>
              <w:jc w:val="right"/>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bottom"/>
            <w:hideMark/>
          </w:tcPr>
          <w:p w14:paraId="74DFAAEB" w14:textId="77777777" w:rsidR="00D0565D" w:rsidRPr="009A1905" w:rsidRDefault="00D0565D" w:rsidP="005316D6">
            <w:pPr>
              <w:jc w:val="right"/>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nil"/>
              <w:right w:val="nil"/>
            </w:tcBorders>
            <w:shd w:val="clear" w:color="000000" w:fill="FFFFFF"/>
            <w:noWrap/>
            <w:vAlign w:val="bottom"/>
            <w:hideMark/>
          </w:tcPr>
          <w:p w14:paraId="43ACEEB5" w14:textId="77777777" w:rsidR="00D0565D" w:rsidRPr="009A1905" w:rsidRDefault="00D0565D" w:rsidP="005316D6">
            <w:pPr>
              <w:jc w:val="right"/>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Appendix No.</w:t>
            </w:r>
            <w:r>
              <w:rPr>
                <w:rFonts w:asciiTheme="minorHAnsi" w:hAnsiTheme="minorHAnsi" w:cstheme="minorHAnsi"/>
                <w:b/>
                <w:bCs/>
                <w:color w:val="000000" w:themeColor="text1"/>
                <w:sz w:val="22"/>
                <w:lang w:eastAsia="uk-UA"/>
              </w:rPr>
              <w:t>7</w:t>
            </w:r>
            <w:r w:rsidRPr="009A1905">
              <w:rPr>
                <w:rFonts w:asciiTheme="minorHAnsi" w:hAnsiTheme="minorHAnsi" w:cstheme="minorHAnsi"/>
                <w:b/>
                <w:bCs/>
                <w:color w:val="000000" w:themeColor="text1"/>
                <w:sz w:val="22"/>
                <w:lang w:eastAsia="uk-UA"/>
              </w:rPr>
              <w:t xml:space="preserve">  to Contract No. _________________________ dated _____________, 20____</w:t>
            </w:r>
          </w:p>
        </w:tc>
      </w:tr>
      <w:tr w:rsidR="00D0565D" w:rsidRPr="009A1905" w14:paraId="620559DA" w14:textId="77777777" w:rsidTr="005316D6">
        <w:trPr>
          <w:gridAfter w:val="1"/>
          <w:wAfter w:w="65" w:type="dxa"/>
          <w:trHeight w:val="509"/>
        </w:trPr>
        <w:tc>
          <w:tcPr>
            <w:tcW w:w="9640" w:type="dxa"/>
            <w:gridSpan w:val="28"/>
            <w:vMerge w:val="restart"/>
            <w:tcBorders>
              <w:top w:val="nil"/>
              <w:left w:val="nil"/>
              <w:bottom w:val="single" w:sz="8" w:space="0" w:color="000000"/>
              <w:right w:val="nil"/>
            </w:tcBorders>
            <w:shd w:val="clear" w:color="000000" w:fill="FFFFFF"/>
            <w:vAlign w:val="center"/>
            <w:hideMark/>
          </w:tcPr>
          <w:p w14:paraId="4AB6CDE3" w14:textId="77777777" w:rsidR="00D0565D" w:rsidRPr="009A1905" w:rsidRDefault="00D0565D" w:rsidP="005316D6">
            <w:pPr>
              <w:jc w:val="cente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FORM (ФОРМА) Factory Acceptance Test Report/ Акт заводської прийомки  про проведення випробувань та /або  інспекції готовності Товару до відвантаження</w:t>
            </w:r>
          </w:p>
        </w:tc>
      </w:tr>
      <w:tr w:rsidR="00D0565D" w:rsidRPr="009A1905" w14:paraId="0C06BF67" w14:textId="77777777" w:rsidTr="005316D6">
        <w:trPr>
          <w:gridAfter w:val="1"/>
          <w:wAfter w:w="65" w:type="dxa"/>
          <w:trHeight w:val="570"/>
        </w:trPr>
        <w:tc>
          <w:tcPr>
            <w:tcW w:w="9640" w:type="dxa"/>
            <w:gridSpan w:val="28"/>
            <w:vMerge/>
            <w:tcBorders>
              <w:top w:val="nil"/>
              <w:left w:val="nil"/>
              <w:bottom w:val="single" w:sz="8" w:space="0" w:color="000000"/>
              <w:right w:val="nil"/>
            </w:tcBorders>
            <w:vAlign w:val="center"/>
            <w:hideMark/>
          </w:tcPr>
          <w:p w14:paraId="0254D89D" w14:textId="77777777" w:rsidR="00D0565D" w:rsidRPr="009A1905" w:rsidRDefault="00D0565D" w:rsidP="005316D6">
            <w:pPr>
              <w:rPr>
                <w:rFonts w:asciiTheme="minorHAnsi" w:hAnsiTheme="minorHAnsi" w:cstheme="minorHAnsi"/>
                <w:b/>
                <w:bCs/>
                <w:color w:val="000000" w:themeColor="text1"/>
                <w:sz w:val="22"/>
                <w:lang w:eastAsia="uk-UA"/>
              </w:rPr>
            </w:pPr>
          </w:p>
        </w:tc>
      </w:tr>
      <w:tr w:rsidR="00D0565D" w:rsidRPr="009A1905" w14:paraId="0EEDA8EC" w14:textId="77777777" w:rsidTr="005316D6">
        <w:trPr>
          <w:gridAfter w:val="1"/>
          <w:wAfter w:w="65" w:type="dxa"/>
          <w:trHeight w:val="570"/>
        </w:trPr>
        <w:tc>
          <w:tcPr>
            <w:tcW w:w="9640" w:type="dxa"/>
            <w:gridSpan w:val="28"/>
            <w:vMerge/>
            <w:tcBorders>
              <w:top w:val="nil"/>
              <w:left w:val="nil"/>
              <w:bottom w:val="single" w:sz="8" w:space="0" w:color="000000"/>
              <w:right w:val="nil"/>
            </w:tcBorders>
            <w:vAlign w:val="center"/>
            <w:hideMark/>
          </w:tcPr>
          <w:p w14:paraId="79E98704" w14:textId="77777777" w:rsidR="00D0565D" w:rsidRPr="009A1905" w:rsidRDefault="00D0565D" w:rsidP="005316D6">
            <w:pPr>
              <w:rPr>
                <w:rFonts w:asciiTheme="minorHAnsi" w:hAnsiTheme="minorHAnsi" w:cstheme="minorHAnsi"/>
                <w:b/>
                <w:bCs/>
                <w:color w:val="000000" w:themeColor="text1"/>
                <w:sz w:val="22"/>
                <w:lang w:eastAsia="uk-UA"/>
              </w:rPr>
            </w:pPr>
          </w:p>
        </w:tc>
      </w:tr>
      <w:tr w:rsidR="00D0565D" w:rsidRPr="009A1905" w14:paraId="223C4F1B" w14:textId="77777777" w:rsidTr="005316D6">
        <w:trPr>
          <w:gridAfter w:val="1"/>
          <w:wAfter w:w="65" w:type="dxa"/>
          <w:trHeight w:val="570"/>
        </w:trPr>
        <w:tc>
          <w:tcPr>
            <w:tcW w:w="9640" w:type="dxa"/>
            <w:gridSpan w:val="28"/>
            <w:vMerge/>
            <w:tcBorders>
              <w:top w:val="nil"/>
              <w:left w:val="nil"/>
              <w:bottom w:val="single" w:sz="8" w:space="0" w:color="000000"/>
              <w:right w:val="nil"/>
            </w:tcBorders>
            <w:vAlign w:val="center"/>
            <w:hideMark/>
          </w:tcPr>
          <w:p w14:paraId="4E760F78" w14:textId="77777777" w:rsidR="00D0565D" w:rsidRPr="009A1905" w:rsidRDefault="00D0565D" w:rsidP="005316D6">
            <w:pPr>
              <w:rPr>
                <w:rFonts w:asciiTheme="minorHAnsi" w:hAnsiTheme="minorHAnsi" w:cstheme="minorHAnsi"/>
                <w:b/>
                <w:bCs/>
                <w:color w:val="000000" w:themeColor="text1"/>
                <w:sz w:val="22"/>
                <w:lang w:eastAsia="uk-UA"/>
              </w:rPr>
            </w:pPr>
          </w:p>
        </w:tc>
      </w:tr>
      <w:tr w:rsidR="00D0565D" w:rsidRPr="009A1905" w14:paraId="44EF2F4C" w14:textId="77777777" w:rsidTr="005316D6">
        <w:trPr>
          <w:gridAfter w:val="1"/>
          <w:wAfter w:w="65" w:type="dxa"/>
          <w:trHeight w:val="720"/>
        </w:trPr>
        <w:tc>
          <w:tcPr>
            <w:tcW w:w="9640" w:type="dxa"/>
            <w:gridSpan w:val="28"/>
            <w:tcBorders>
              <w:top w:val="single" w:sz="8" w:space="0" w:color="auto"/>
              <w:left w:val="nil"/>
              <w:bottom w:val="nil"/>
              <w:right w:val="nil"/>
            </w:tcBorders>
            <w:shd w:val="clear" w:color="000000" w:fill="FFFFFF"/>
            <w:vAlign w:val="center"/>
            <w:hideMark/>
          </w:tcPr>
          <w:p w14:paraId="7EB3707C" w14:textId="77777777" w:rsidR="00D0565D" w:rsidRPr="009A1905" w:rsidRDefault="00D0565D" w:rsidP="005316D6">
            <w:pPr>
              <w:jc w:val="center"/>
              <w:rPr>
                <w:rFonts w:asciiTheme="minorHAnsi" w:hAnsiTheme="minorHAnsi" w:cstheme="minorHAnsi"/>
                <w:b/>
                <w:bCs/>
                <w:i/>
                <w:iCs/>
                <w:color w:val="000000" w:themeColor="text1"/>
                <w:sz w:val="22"/>
                <w:lang w:eastAsia="uk-UA"/>
              </w:rPr>
            </w:pPr>
            <w:r w:rsidRPr="009A1905">
              <w:rPr>
                <w:rFonts w:asciiTheme="minorHAnsi" w:hAnsiTheme="minorHAnsi" w:cstheme="minorHAnsi"/>
                <w:b/>
                <w:bCs/>
                <w:i/>
                <w:iCs/>
                <w:color w:val="000000" w:themeColor="text1"/>
                <w:sz w:val="22"/>
                <w:lang w:eastAsia="uk-UA"/>
              </w:rPr>
              <w:t> </w:t>
            </w:r>
          </w:p>
        </w:tc>
      </w:tr>
      <w:tr w:rsidR="00D0565D" w:rsidRPr="009A1905" w14:paraId="5000B9E6" w14:textId="77777777" w:rsidTr="005316D6">
        <w:trPr>
          <w:gridAfter w:val="1"/>
          <w:wAfter w:w="65" w:type="dxa"/>
          <w:trHeight w:val="300"/>
        </w:trPr>
        <w:tc>
          <w:tcPr>
            <w:tcW w:w="9640" w:type="dxa"/>
            <w:gridSpan w:val="28"/>
            <w:tcBorders>
              <w:top w:val="nil"/>
              <w:left w:val="nil"/>
              <w:bottom w:val="nil"/>
              <w:right w:val="nil"/>
            </w:tcBorders>
            <w:shd w:val="clear" w:color="000000" w:fill="FFFFFF"/>
            <w:noWrap/>
            <w:vAlign w:val="center"/>
            <w:hideMark/>
          </w:tcPr>
          <w:p w14:paraId="26F63FF7" w14:textId="77777777" w:rsidR="00D0565D" w:rsidRPr="009A1905" w:rsidRDefault="00D0565D" w:rsidP="005316D6">
            <w:pPr>
              <w:jc w:val="cente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No:   __________ / __.__.20</w:t>
            </w:r>
            <w:r w:rsidRPr="009A1905">
              <w:rPr>
                <w:rFonts w:asciiTheme="minorHAnsi" w:hAnsiTheme="minorHAnsi" w:cstheme="minorHAnsi"/>
                <w:b/>
                <w:bCs/>
                <w:color w:val="000000" w:themeColor="text1"/>
                <w:sz w:val="22"/>
                <w:lang w:val="en-US" w:eastAsia="uk-UA"/>
              </w:rPr>
              <w:t>2</w:t>
            </w:r>
            <w:r w:rsidRPr="009A1905">
              <w:rPr>
                <w:rFonts w:asciiTheme="minorHAnsi" w:hAnsiTheme="minorHAnsi" w:cstheme="minorHAnsi"/>
                <w:b/>
                <w:bCs/>
                <w:color w:val="000000" w:themeColor="text1"/>
                <w:sz w:val="22"/>
                <w:lang w:eastAsia="uk-UA"/>
              </w:rPr>
              <w:t>_</w:t>
            </w:r>
          </w:p>
        </w:tc>
      </w:tr>
      <w:tr w:rsidR="00D0565D" w:rsidRPr="009A1905" w14:paraId="77BB9620" w14:textId="77777777" w:rsidTr="005316D6">
        <w:trPr>
          <w:gridAfter w:val="1"/>
          <w:wAfter w:w="65" w:type="dxa"/>
          <w:trHeight w:val="165"/>
        </w:trPr>
        <w:tc>
          <w:tcPr>
            <w:tcW w:w="1607" w:type="dxa"/>
            <w:gridSpan w:val="3"/>
            <w:tcBorders>
              <w:top w:val="nil"/>
              <w:left w:val="nil"/>
              <w:bottom w:val="single" w:sz="8" w:space="0" w:color="auto"/>
              <w:right w:val="nil"/>
            </w:tcBorders>
            <w:shd w:val="clear" w:color="000000" w:fill="FFFFFF"/>
            <w:noWrap/>
            <w:vAlign w:val="center"/>
            <w:hideMark/>
          </w:tcPr>
          <w:p w14:paraId="46E89E39"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42" w:type="dxa"/>
            <w:gridSpan w:val="4"/>
            <w:tcBorders>
              <w:top w:val="nil"/>
              <w:left w:val="nil"/>
              <w:bottom w:val="single" w:sz="8" w:space="0" w:color="auto"/>
              <w:right w:val="nil"/>
            </w:tcBorders>
            <w:shd w:val="clear" w:color="000000" w:fill="FFFFFF"/>
            <w:noWrap/>
            <w:vAlign w:val="center"/>
            <w:hideMark/>
          </w:tcPr>
          <w:p w14:paraId="650AB93C"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59" w:type="dxa"/>
            <w:gridSpan w:val="3"/>
            <w:tcBorders>
              <w:top w:val="nil"/>
              <w:left w:val="nil"/>
              <w:bottom w:val="single" w:sz="8" w:space="0" w:color="auto"/>
              <w:right w:val="nil"/>
            </w:tcBorders>
            <w:shd w:val="clear" w:color="000000" w:fill="FFFFFF"/>
            <w:noWrap/>
            <w:vAlign w:val="center"/>
            <w:hideMark/>
          </w:tcPr>
          <w:p w14:paraId="67712C67"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1743" w:type="dxa"/>
            <w:gridSpan w:val="7"/>
            <w:tcBorders>
              <w:top w:val="nil"/>
              <w:left w:val="nil"/>
              <w:bottom w:val="single" w:sz="8" w:space="0" w:color="auto"/>
              <w:right w:val="nil"/>
            </w:tcBorders>
            <w:shd w:val="clear" w:color="000000" w:fill="FFFFFF"/>
            <w:noWrap/>
            <w:vAlign w:val="center"/>
            <w:hideMark/>
          </w:tcPr>
          <w:p w14:paraId="7BC1640D"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single" w:sz="8" w:space="0" w:color="auto"/>
              <w:right w:val="nil"/>
            </w:tcBorders>
            <w:shd w:val="clear" w:color="000000" w:fill="FFFFFF"/>
            <w:noWrap/>
            <w:vAlign w:val="center"/>
            <w:hideMark/>
          </w:tcPr>
          <w:p w14:paraId="4528317F"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single" w:sz="8" w:space="0" w:color="auto"/>
              <w:right w:val="nil"/>
            </w:tcBorders>
            <w:shd w:val="clear" w:color="000000" w:fill="FFFFFF"/>
            <w:noWrap/>
            <w:vAlign w:val="center"/>
            <w:hideMark/>
          </w:tcPr>
          <w:p w14:paraId="31FFA8D5"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single" w:sz="8" w:space="0" w:color="auto"/>
              <w:right w:val="nil"/>
            </w:tcBorders>
            <w:shd w:val="clear" w:color="000000" w:fill="FFFFFF"/>
            <w:noWrap/>
            <w:vAlign w:val="center"/>
            <w:hideMark/>
          </w:tcPr>
          <w:p w14:paraId="37FCC919"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5BC265B8" w14:textId="77777777" w:rsidTr="005316D6">
        <w:trPr>
          <w:gridAfter w:val="1"/>
          <w:wAfter w:w="65" w:type="dxa"/>
          <w:trHeight w:val="315"/>
        </w:trPr>
        <w:tc>
          <w:tcPr>
            <w:tcW w:w="3308" w:type="dxa"/>
            <w:gridSpan w:val="10"/>
            <w:tcBorders>
              <w:top w:val="nil"/>
              <w:left w:val="single" w:sz="8" w:space="0" w:color="auto"/>
              <w:bottom w:val="single" w:sz="8" w:space="0" w:color="auto"/>
              <w:right w:val="single" w:sz="4" w:space="0" w:color="000000"/>
            </w:tcBorders>
            <w:shd w:val="clear" w:color="000000" w:fill="FFFFFF"/>
            <w:noWrap/>
            <w:vAlign w:val="center"/>
            <w:hideMark/>
          </w:tcPr>
          <w:p w14:paraId="727B45DA" w14:textId="77777777" w:rsidR="00D0565D" w:rsidRPr="009A1905" w:rsidRDefault="00D0565D" w:rsidP="005316D6">
            <w:pPr>
              <w:jc w:val="cente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Buyer/Покупець</w:t>
            </w:r>
          </w:p>
        </w:tc>
        <w:tc>
          <w:tcPr>
            <w:tcW w:w="1743" w:type="dxa"/>
            <w:gridSpan w:val="7"/>
            <w:tcBorders>
              <w:top w:val="nil"/>
              <w:left w:val="nil"/>
              <w:bottom w:val="single" w:sz="8" w:space="0" w:color="auto"/>
              <w:right w:val="single" w:sz="4" w:space="0" w:color="000000"/>
            </w:tcBorders>
            <w:shd w:val="clear" w:color="000000" w:fill="FFFFFF"/>
            <w:noWrap/>
            <w:vAlign w:val="center"/>
            <w:hideMark/>
          </w:tcPr>
          <w:p w14:paraId="7E33C2B0" w14:textId="77777777" w:rsidR="00D0565D" w:rsidRPr="009A1905" w:rsidRDefault="00D0565D" w:rsidP="005316D6">
            <w:pPr>
              <w:jc w:val="cente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Contract №/№ договору</w:t>
            </w:r>
          </w:p>
        </w:tc>
        <w:tc>
          <w:tcPr>
            <w:tcW w:w="4589" w:type="dxa"/>
            <w:gridSpan w:val="11"/>
            <w:tcBorders>
              <w:top w:val="nil"/>
              <w:left w:val="nil"/>
              <w:bottom w:val="single" w:sz="8" w:space="0" w:color="auto"/>
              <w:right w:val="single" w:sz="8" w:space="0" w:color="000000"/>
            </w:tcBorders>
            <w:shd w:val="clear" w:color="000000" w:fill="FFFFFF"/>
            <w:noWrap/>
            <w:vAlign w:val="center"/>
            <w:hideMark/>
          </w:tcPr>
          <w:p w14:paraId="22C0DBF1" w14:textId="77777777" w:rsidR="00D0565D" w:rsidRPr="009A1905" w:rsidRDefault="00D0565D" w:rsidP="005316D6">
            <w:pPr>
              <w:jc w:val="cente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Supplier/Постачальник</w:t>
            </w:r>
          </w:p>
        </w:tc>
      </w:tr>
      <w:tr w:rsidR="00D0565D" w:rsidRPr="009A1905" w14:paraId="62C77574" w14:textId="77777777" w:rsidTr="005316D6">
        <w:trPr>
          <w:gridAfter w:val="1"/>
          <w:wAfter w:w="65" w:type="dxa"/>
          <w:trHeight w:val="509"/>
        </w:trPr>
        <w:tc>
          <w:tcPr>
            <w:tcW w:w="3308" w:type="dxa"/>
            <w:gridSpan w:val="10"/>
            <w:vMerge w:val="restart"/>
            <w:tcBorders>
              <w:top w:val="nil"/>
              <w:left w:val="single" w:sz="8" w:space="0" w:color="auto"/>
              <w:bottom w:val="single" w:sz="8" w:space="0" w:color="000000"/>
              <w:right w:val="single" w:sz="4" w:space="0" w:color="000000"/>
            </w:tcBorders>
            <w:shd w:val="clear" w:color="000000" w:fill="FFFFFF"/>
            <w:vAlign w:val="center"/>
            <w:hideMark/>
          </w:tcPr>
          <w:p w14:paraId="4BC53463" w14:textId="77777777" w:rsidR="00D0565D" w:rsidRPr="009A1905" w:rsidRDefault="00D0565D" w:rsidP="005316D6">
            <w:pPr>
              <w:jc w:val="cente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JOINT STOCK COMPANY</w:t>
            </w:r>
            <w:r w:rsidRPr="009A1905">
              <w:rPr>
                <w:rFonts w:asciiTheme="minorHAnsi" w:hAnsiTheme="minorHAnsi" w:cstheme="minorHAnsi"/>
                <w:b/>
                <w:bCs/>
                <w:color w:val="000000" w:themeColor="text1"/>
                <w:sz w:val="22"/>
                <w:lang w:eastAsia="uk-UA"/>
              </w:rPr>
              <w:br/>
              <w:t>"UKRGASVYDOBUVANNYA"</w:t>
            </w:r>
          </w:p>
        </w:tc>
        <w:tc>
          <w:tcPr>
            <w:tcW w:w="1743" w:type="dxa"/>
            <w:gridSpan w:val="7"/>
            <w:vMerge w:val="restart"/>
            <w:tcBorders>
              <w:top w:val="single" w:sz="8" w:space="0" w:color="auto"/>
              <w:left w:val="single" w:sz="4" w:space="0" w:color="auto"/>
              <w:bottom w:val="single" w:sz="4" w:space="0" w:color="000000"/>
              <w:right w:val="single" w:sz="4" w:space="0" w:color="000000"/>
            </w:tcBorders>
            <w:shd w:val="clear" w:color="000000" w:fill="FFFFFF"/>
            <w:vAlign w:val="center"/>
            <w:hideMark/>
          </w:tcPr>
          <w:p w14:paraId="67778D0F"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_____/__.__.20</w:t>
            </w:r>
            <w:r w:rsidRPr="009A1905">
              <w:rPr>
                <w:rFonts w:asciiTheme="minorHAnsi" w:hAnsiTheme="minorHAnsi" w:cstheme="minorHAnsi"/>
                <w:color w:val="000000" w:themeColor="text1"/>
                <w:sz w:val="22"/>
                <w:lang w:val="en-US" w:eastAsia="uk-UA"/>
              </w:rPr>
              <w:t>2</w:t>
            </w:r>
            <w:r w:rsidRPr="009A1905">
              <w:rPr>
                <w:rFonts w:asciiTheme="minorHAnsi" w:hAnsiTheme="minorHAnsi" w:cstheme="minorHAnsi"/>
                <w:color w:val="000000" w:themeColor="text1"/>
                <w:sz w:val="22"/>
                <w:lang w:eastAsia="uk-UA"/>
              </w:rPr>
              <w:t>_</w:t>
            </w:r>
          </w:p>
        </w:tc>
        <w:tc>
          <w:tcPr>
            <w:tcW w:w="4589" w:type="dxa"/>
            <w:gridSpan w:val="11"/>
            <w:vMerge w:val="restart"/>
            <w:tcBorders>
              <w:top w:val="nil"/>
              <w:left w:val="single" w:sz="4" w:space="0" w:color="auto"/>
              <w:bottom w:val="single" w:sz="8" w:space="0" w:color="000000"/>
              <w:right w:val="single" w:sz="8" w:space="0" w:color="000000"/>
            </w:tcBorders>
            <w:shd w:val="clear" w:color="000000" w:fill="FFFFFF"/>
            <w:vAlign w:val="center"/>
            <w:hideMark/>
          </w:tcPr>
          <w:p w14:paraId="706B6325"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1E9E99AB" w14:textId="77777777" w:rsidTr="005316D6">
        <w:trPr>
          <w:gridAfter w:val="1"/>
          <w:wAfter w:w="65" w:type="dxa"/>
          <w:trHeight w:val="570"/>
        </w:trPr>
        <w:tc>
          <w:tcPr>
            <w:tcW w:w="3308" w:type="dxa"/>
            <w:gridSpan w:val="10"/>
            <w:vMerge/>
            <w:tcBorders>
              <w:top w:val="nil"/>
              <w:left w:val="single" w:sz="8" w:space="0" w:color="auto"/>
              <w:bottom w:val="single" w:sz="8" w:space="0" w:color="000000"/>
              <w:right w:val="single" w:sz="4" w:space="0" w:color="000000"/>
            </w:tcBorders>
            <w:vAlign w:val="center"/>
            <w:hideMark/>
          </w:tcPr>
          <w:p w14:paraId="18F1DC74" w14:textId="77777777" w:rsidR="00D0565D" w:rsidRPr="009A1905" w:rsidRDefault="00D0565D" w:rsidP="005316D6">
            <w:pPr>
              <w:rPr>
                <w:rFonts w:asciiTheme="minorHAnsi" w:hAnsiTheme="minorHAnsi" w:cstheme="minorHAnsi"/>
                <w:b/>
                <w:bCs/>
                <w:color w:val="000000" w:themeColor="text1"/>
                <w:sz w:val="22"/>
                <w:lang w:eastAsia="uk-UA"/>
              </w:rPr>
            </w:pPr>
          </w:p>
        </w:tc>
        <w:tc>
          <w:tcPr>
            <w:tcW w:w="1743" w:type="dxa"/>
            <w:gridSpan w:val="7"/>
            <w:vMerge/>
            <w:tcBorders>
              <w:top w:val="single" w:sz="8" w:space="0" w:color="auto"/>
              <w:left w:val="single" w:sz="4" w:space="0" w:color="auto"/>
              <w:bottom w:val="single" w:sz="4" w:space="0" w:color="000000"/>
              <w:right w:val="single" w:sz="4" w:space="0" w:color="000000"/>
            </w:tcBorders>
            <w:vAlign w:val="center"/>
            <w:hideMark/>
          </w:tcPr>
          <w:p w14:paraId="11A3048B" w14:textId="77777777" w:rsidR="00D0565D" w:rsidRPr="009A1905" w:rsidRDefault="00D0565D" w:rsidP="005316D6">
            <w:pPr>
              <w:rPr>
                <w:rFonts w:asciiTheme="minorHAnsi" w:hAnsiTheme="minorHAnsi" w:cstheme="minorHAnsi"/>
                <w:color w:val="000000" w:themeColor="text1"/>
                <w:sz w:val="22"/>
                <w:lang w:eastAsia="uk-UA"/>
              </w:rPr>
            </w:pPr>
          </w:p>
        </w:tc>
        <w:tc>
          <w:tcPr>
            <w:tcW w:w="4589" w:type="dxa"/>
            <w:gridSpan w:val="11"/>
            <w:vMerge/>
            <w:tcBorders>
              <w:top w:val="nil"/>
              <w:left w:val="single" w:sz="4" w:space="0" w:color="auto"/>
              <w:bottom w:val="single" w:sz="8" w:space="0" w:color="000000"/>
              <w:right w:val="single" w:sz="8" w:space="0" w:color="000000"/>
            </w:tcBorders>
            <w:vAlign w:val="center"/>
            <w:hideMark/>
          </w:tcPr>
          <w:p w14:paraId="35F1F707" w14:textId="77777777" w:rsidR="00D0565D" w:rsidRPr="009A1905" w:rsidRDefault="00D0565D" w:rsidP="005316D6">
            <w:pPr>
              <w:rPr>
                <w:rFonts w:asciiTheme="minorHAnsi" w:hAnsiTheme="minorHAnsi" w:cstheme="minorHAnsi"/>
                <w:color w:val="000000" w:themeColor="text1"/>
                <w:sz w:val="22"/>
                <w:lang w:eastAsia="uk-UA"/>
              </w:rPr>
            </w:pPr>
          </w:p>
        </w:tc>
      </w:tr>
      <w:tr w:rsidR="00D0565D" w:rsidRPr="009A1905" w14:paraId="554DD6C6" w14:textId="77777777" w:rsidTr="005316D6">
        <w:trPr>
          <w:gridAfter w:val="1"/>
          <w:wAfter w:w="65" w:type="dxa"/>
          <w:trHeight w:val="300"/>
        </w:trPr>
        <w:tc>
          <w:tcPr>
            <w:tcW w:w="3308" w:type="dxa"/>
            <w:gridSpan w:val="10"/>
            <w:vMerge/>
            <w:tcBorders>
              <w:top w:val="nil"/>
              <w:left w:val="single" w:sz="8" w:space="0" w:color="auto"/>
              <w:bottom w:val="single" w:sz="8" w:space="0" w:color="000000"/>
              <w:right w:val="single" w:sz="4" w:space="0" w:color="000000"/>
            </w:tcBorders>
            <w:vAlign w:val="center"/>
            <w:hideMark/>
          </w:tcPr>
          <w:p w14:paraId="4579EB98" w14:textId="77777777" w:rsidR="00D0565D" w:rsidRPr="009A1905" w:rsidRDefault="00D0565D" w:rsidP="005316D6">
            <w:pPr>
              <w:rPr>
                <w:rFonts w:asciiTheme="minorHAnsi" w:hAnsiTheme="minorHAnsi" w:cstheme="minorHAnsi"/>
                <w:b/>
                <w:bCs/>
                <w:color w:val="000000" w:themeColor="text1"/>
                <w:sz w:val="22"/>
                <w:lang w:eastAsia="uk-UA"/>
              </w:rPr>
            </w:pPr>
          </w:p>
        </w:tc>
        <w:tc>
          <w:tcPr>
            <w:tcW w:w="1743" w:type="dxa"/>
            <w:gridSpan w:val="7"/>
            <w:tcBorders>
              <w:top w:val="single" w:sz="4" w:space="0" w:color="auto"/>
              <w:left w:val="nil"/>
              <w:bottom w:val="nil"/>
              <w:right w:val="nil"/>
            </w:tcBorders>
            <w:shd w:val="clear" w:color="000000" w:fill="FFFFFF"/>
            <w:noWrap/>
            <w:vAlign w:val="center"/>
            <w:hideMark/>
          </w:tcPr>
          <w:p w14:paraId="71500214" w14:textId="77777777" w:rsidR="00D0565D" w:rsidRPr="009A1905" w:rsidRDefault="00D0565D" w:rsidP="005316D6">
            <w:pPr>
              <w:jc w:val="cente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Job no/Unit no.</w:t>
            </w:r>
          </w:p>
        </w:tc>
        <w:tc>
          <w:tcPr>
            <w:tcW w:w="4589" w:type="dxa"/>
            <w:gridSpan w:val="11"/>
            <w:vMerge/>
            <w:tcBorders>
              <w:top w:val="nil"/>
              <w:left w:val="single" w:sz="4" w:space="0" w:color="auto"/>
              <w:bottom w:val="single" w:sz="8" w:space="0" w:color="000000"/>
              <w:right w:val="single" w:sz="8" w:space="0" w:color="000000"/>
            </w:tcBorders>
            <w:vAlign w:val="center"/>
            <w:hideMark/>
          </w:tcPr>
          <w:p w14:paraId="256CADA2" w14:textId="77777777" w:rsidR="00D0565D" w:rsidRPr="009A1905" w:rsidRDefault="00D0565D" w:rsidP="005316D6">
            <w:pPr>
              <w:rPr>
                <w:rFonts w:asciiTheme="minorHAnsi" w:hAnsiTheme="minorHAnsi" w:cstheme="minorHAnsi"/>
                <w:color w:val="000000" w:themeColor="text1"/>
                <w:sz w:val="22"/>
                <w:lang w:eastAsia="uk-UA"/>
              </w:rPr>
            </w:pPr>
          </w:p>
        </w:tc>
      </w:tr>
      <w:tr w:rsidR="00D0565D" w:rsidRPr="009A1905" w14:paraId="3A4B5540" w14:textId="77777777" w:rsidTr="005316D6">
        <w:trPr>
          <w:gridAfter w:val="1"/>
          <w:wAfter w:w="65" w:type="dxa"/>
          <w:trHeight w:val="570"/>
        </w:trPr>
        <w:tc>
          <w:tcPr>
            <w:tcW w:w="3308" w:type="dxa"/>
            <w:gridSpan w:val="10"/>
            <w:vMerge/>
            <w:tcBorders>
              <w:top w:val="nil"/>
              <w:left w:val="single" w:sz="8" w:space="0" w:color="auto"/>
              <w:bottom w:val="single" w:sz="8" w:space="0" w:color="000000"/>
              <w:right w:val="single" w:sz="4" w:space="0" w:color="000000"/>
            </w:tcBorders>
            <w:vAlign w:val="center"/>
            <w:hideMark/>
          </w:tcPr>
          <w:p w14:paraId="2635493E" w14:textId="77777777" w:rsidR="00D0565D" w:rsidRPr="009A1905" w:rsidRDefault="00D0565D" w:rsidP="005316D6">
            <w:pPr>
              <w:rPr>
                <w:rFonts w:asciiTheme="minorHAnsi" w:hAnsiTheme="minorHAnsi" w:cstheme="minorHAnsi"/>
                <w:b/>
                <w:bCs/>
                <w:color w:val="000000" w:themeColor="text1"/>
                <w:sz w:val="22"/>
                <w:lang w:eastAsia="uk-UA"/>
              </w:rPr>
            </w:pPr>
          </w:p>
        </w:tc>
        <w:tc>
          <w:tcPr>
            <w:tcW w:w="1743" w:type="dxa"/>
            <w:gridSpan w:val="7"/>
            <w:vMerge w:val="restart"/>
            <w:tcBorders>
              <w:top w:val="nil"/>
              <w:left w:val="single" w:sz="4" w:space="0" w:color="auto"/>
              <w:bottom w:val="single" w:sz="8" w:space="0" w:color="000000"/>
              <w:right w:val="nil"/>
            </w:tcBorders>
            <w:shd w:val="clear" w:color="000000" w:fill="FFFFFF"/>
            <w:vAlign w:val="center"/>
            <w:hideMark/>
          </w:tcPr>
          <w:p w14:paraId="654784CC"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4589" w:type="dxa"/>
            <w:gridSpan w:val="11"/>
            <w:vMerge/>
            <w:tcBorders>
              <w:top w:val="nil"/>
              <w:left w:val="single" w:sz="4" w:space="0" w:color="auto"/>
              <w:bottom w:val="single" w:sz="8" w:space="0" w:color="000000"/>
              <w:right w:val="single" w:sz="8" w:space="0" w:color="000000"/>
            </w:tcBorders>
            <w:vAlign w:val="center"/>
            <w:hideMark/>
          </w:tcPr>
          <w:p w14:paraId="03BE6592" w14:textId="77777777" w:rsidR="00D0565D" w:rsidRPr="009A1905" w:rsidRDefault="00D0565D" w:rsidP="005316D6">
            <w:pPr>
              <w:rPr>
                <w:rFonts w:asciiTheme="minorHAnsi" w:hAnsiTheme="minorHAnsi" w:cstheme="minorHAnsi"/>
                <w:color w:val="000000" w:themeColor="text1"/>
                <w:sz w:val="22"/>
                <w:lang w:eastAsia="uk-UA"/>
              </w:rPr>
            </w:pPr>
          </w:p>
        </w:tc>
      </w:tr>
      <w:tr w:rsidR="00D0565D" w:rsidRPr="009A1905" w14:paraId="4333B6D3" w14:textId="77777777" w:rsidTr="005316D6">
        <w:trPr>
          <w:gridAfter w:val="1"/>
          <w:wAfter w:w="65" w:type="dxa"/>
          <w:trHeight w:val="570"/>
        </w:trPr>
        <w:tc>
          <w:tcPr>
            <w:tcW w:w="3308" w:type="dxa"/>
            <w:gridSpan w:val="10"/>
            <w:vMerge/>
            <w:tcBorders>
              <w:top w:val="nil"/>
              <w:left w:val="single" w:sz="8" w:space="0" w:color="auto"/>
              <w:bottom w:val="single" w:sz="8" w:space="0" w:color="000000"/>
              <w:right w:val="single" w:sz="4" w:space="0" w:color="000000"/>
            </w:tcBorders>
            <w:vAlign w:val="center"/>
            <w:hideMark/>
          </w:tcPr>
          <w:p w14:paraId="77124F77" w14:textId="77777777" w:rsidR="00D0565D" w:rsidRPr="009A1905" w:rsidRDefault="00D0565D" w:rsidP="005316D6">
            <w:pPr>
              <w:rPr>
                <w:rFonts w:asciiTheme="minorHAnsi" w:hAnsiTheme="minorHAnsi" w:cstheme="minorHAnsi"/>
                <w:b/>
                <w:bCs/>
                <w:color w:val="000000" w:themeColor="text1"/>
                <w:sz w:val="22"/>
                <w:lang w:eastAsia="uk-UA"/>
              </w:rPr>
            </w:pPr>
          </w:p>
        </w:tc>
        <w:tc>
          <w:tcPr>
            <w:tcW w:w="1743" w:type="dxa"/>
            <w:gridSpan w:val="7"/>
            <w:vMerge/>
            <w:tcBorders>
              <w:top w:val="nil"/>
              <w:left w:val="single" w:sz="4" w:space="0" w:color="auto"/>
              <w:bottom w:val="single" w:sz="8" w:space="0" w:color="000000"/>
              <w:right w:val="nil"/>
            </w:tcBorders>
            <w:vAlign w:val="center"/>
            <w:hideMark/>
          </w:tcPr>
          <w:p w14:paraId="147F728F" w14:textId="77777777" w:rsidR="00D0565D" w:rsidRPr="009A1905" w:rsidRDefault="00D0565D" w:rsidP="005316D6">
            <w:pPr>
              <w:rPr>
                <w:rFonts w:asciiTheme="minorHAnsi" w:hAnsiTheme="minorHAnsi" w:cstheme="minorHAnsi"/>
                <w:color w:val="000000" w:themeColor="text1"/>
                <w:sz w:val="22"/>
                <w:lang w:eastAsia="uk-UA"/>
              </w:rPr>
            </w:pPr>
          </w:p>
        </w:tc>
        <w:tc>
          <w:tcPr>
            <w:tcW w:w="4589" w:type="dxa"/>
            <w:gridSpan w:val="11"/>
            <w:vMerge/>
            <w:tcBorders>
              <w:top w:val="nil"/>
              <w:left w:val="single" w:sz="4" w:space="0" w:color="auto"/>
              <w:bottom w:val="single" w:sz="8" w:space="0" w:color="000000"/>
              <w:right w:val="single" w:sz="8" w:space="0" w:color="000000"/>
            </w:tcBorders>
            <w:vAlign w:val="center"/>
            <w:hideMark/>
          </w:tcPr>
          <w:p w14:paraId="785A81D5" w14:textId="77777777" w:rsidR="00D0565D" w:rsidRPr="009A1905" w:rsidRDefault="00D0565D" w:rsidP="005316D6">
            <w:pPr>
              <w:rPr>
                <w:rFonts w:asciiTheme="minorHAnsi" w:hAnsiTheme="minorHAnsi" w:cstheme="minorHAnsi"/>
                <w:color w:val="000000" w:themeColor="text1"/>
                <w:sz w:val="22"/>
                <w:lang w:eastAsia="uk-UA"/>
              </w:rPr>
            </w:pPr>
          </w:p>
        </w:tc>
      </w:tr>
      <w:tr w:rsidR="00D0565D" w:rsidRPr="009A1905" w14:paraId="76E43C5A" w14:textId="77777777" w:rsidTr="005316D6">
        <w:trPr>
          <w:gridAfter w:val="1"/>
          <w:wAfter w:w="65" w:type="dxa"/>
          <w:trHeight w:val="300"/>
        </w:trPr>
        <w:tc>
          <w:tcPr>
            <w:tcW w:w="1607" w:type="dxa"/>
            <w:gridSpan w:val="3"/>
            <w:tcBorders>
              <w:top w:val="nil"/>
              <w:left w:val="nil"/>
              <w:bottom w:val="nil"/>
              <w:right w:val="nil"/>
            </w:tcBorders>
            <w:shd w:val="clear" w:color="000000" w:fill="FFFFFF"/>
            <w:noWrap/>
            <w:vAlign w:val="center"/>
            <w:hideMark/>
          </w:tcPr>
          <w:p w14:paraId="31F98C9A"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42" w:type="dxa"/>
            <w:gridSpan w:val="4"/>
            <w:tcBorders>
              <w:top w:val="nil"/>
              <w:left w:val="nil"/>
              <w:bottom w:val="nil"/>
              <w:right w:val="nil"/>
            </w:tcBorders>
            <w:shd w:val="clear" w:color="000000" w:fill="FFFFFF"/>
            <w:noWrap/>
            <w:vAlign w:val="center"/>
            <w:hideMark/>
          </w:tcPr>
          <w:p w14:paraId="4D93C284"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59" w:type="dxa"/>
            <w:gridSpan w:val="3"/>
            <w:tcBorders>
              <w:top w:val="nil"/>
              <w:left w:val="nil"/>
              <w:bottom w:val="nil"/>
              <w:right w:val="nil"/>
            </w:tcBorders>
            <w:shd w:val="clear" w:color="000000" w:fill="FFFFFF"/>
            <w:noWrap/>
            <w:vAlign w:val="center"/>
            <w:hideMark/>
          </w:tcPr>
          <w:p w14:paraId="389A223D"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65" w:type="dxa"/>
            <w:gridSpan w:val="4"/>
            <w:tcBorders>
              <w:top w:val="nil"/>
              <w:left w:val="nil"/>
              <w:bottom w:val="nil"/>
              <w:right w:val="nil"/>
            </w:tcBorders>
            <w:shd w:val="clear" w:color="000000" w:fill="FFFFFF"/>
            <w:noWrap/>
            <w:vAlign w:val="center"/>
            <w:hideMark/>
          </w:tcPr>
          <w:p w14:paraId="0C20414D"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nil"/>
              <w:left w:val="nil"/>
              <w:bottom w:val="nil"/>
              <w:right w:val="nil"/>
            </w:tcBorders>
            <w:shd w:val="clear" w:color="000000" w:fill="FFFFFF"/>
            <w:noWrap/>
            <w:vAlign w:val="center"/>
            <w:hideMark/>
          </w:tcPr>
          <w:p w14:paraId="4C75D0DB"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center"/>
            <w:hideMark/>
          </w:tcPr>
          <w:p w14:paraId="5EDA5000"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center"/>
            <w:hideMark/>
          </w:tcPr>
          <w:p w14:paraId="783C0629"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nil"/>
              <w:right w:val="nil"/>
            </w:tcBorders>
            <w:shd w:val="clear" w:color="000000" w:fill="FFFFFF"/>
            <w:noWrap/>
            <w:vAlign w:val="center"/>
            <w:hideMark/>
          </w:tcPr>
          <w:p w14:paraId="31C53DE5"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0388DF49" w14:textId="77777777" w:rsidTr="005316D6">
        <w:trPr>
          <w:gridAfter w:val="1"/>
          <w:wAfter w:w="65" w:type="dxa"/>
          <w:trHeight w:val="405"/>
        </w:trPr>
        <w:tc>
          <w:tcPr>
            <w:tcW w:w="1607" w:type="dxa"/>
            <w:gridSpan w:val="3"/>
            <w:tcBorders>
              <w:top w:val="nil"/>
              <w:left w:val="nil"/>
              <w:bottom w:val="nil"/>
              <w:right w:val="nil"/>
            </w:tcBorders>
            <w:shd w:val="clear" w:color="000000" w:fill="FFFFFF"/>
            <w:noWrap/>
            <w:vAlign w:val="center"/>
            <w:hideMark/>
          </w:tcPr>
          <w:p w14:paraId="2CEC3172"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42" w:type="dxa"/>
            <w:gridSpan w:val="4"/>
            <w:tcBorders>
              <w:top w:val="nil"/>
              <w:left w:val="nil"/>
              <w:bottom w:val="nil"/>
              <w:right w:val="nil"/>
            </w:tcBorders>
            <w:shd w:val="clear" w:color="000000" w:fill="FFFFFF"/>
            <w:noWrap/>
            <w:vAlign w:val="center"/>
            <w:hideMark/>
          </w:tcPr>
          <w:p w14:paraId="7C31B9DA"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59" w:type="dxa"/>
            <w:gridSpan w:val="3"/>
            <w:tcBorders>
              <w:top w:val="nil"/>
              <w:left w:val="nil"/>
              <w:bottom w:val="nil"/>
              <w:right w:val="nil"/>
            </w:tcBorders>
            <w:shd w:val="clear" w:color="000000" w:fill="FFFFFF"/>
            <w:noWrap/>
            <w:vAlign w:val="center"/>
            <w:hideMark/>
          </w:tcPr>
          <w:p w14:paraId="1AB3DF6D"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65" w:type="dxa"/>
            <w:gridSpan w:val="4"/>
            <w:tcBorders>
              <w:top w:val="nil"/>
              <w:left w:val="nil"/>
              <w:bottom w:val="nil"/>
              <w:right w:val="nil"/>
            </w:tcBorders>
            <w:shd w:val="clear" w:color="000000" w:fill="FFFFFF"/>
            <w:noWrap/>
            <w:vAlign w:val="center"/>
            <w:hideMark/>
          </w:tcPr>
          <w:p w14:paraId="018F1C90"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nil"/>
              <w:left w:val="nil"/>
              <w:bottom w:val="nil"/>
              <w:right w:val="nil"/>
            </w:tcBorders>
            <w:shd w:val="clear" w:color="000000" w:fill="FFFFFF"/>
            <w:noWrap/>
            <w:vAlign w:val="center"/>
            <w:hideMark/>
          </w:tcPr>
          <w:p w14:paraId="6A476A1F"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center"/>
            <w:hideMark/>
          </w:tcPr>
          <w:p w14:paraId="50BF0EBD"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center"/>
            <w:hideMark/>
          </w:tcPr>
          <w:p w14:paraId="4CA5480B"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nil"/>
              <w:right w:val="nil"/>
            </w:tcBorders>
            <w:shd w:val="clear" w:color="000000" w:fill="FFFFFF"/>
            <w:noWrap/>
            <w:vAlign w:val="center"/>
            <w:hideMark/>
          </w:tcPr>
          <w:p w14:paraId="7BC9B099"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3E064679" w14:textId="77777777" w:rsidTr="005316D6">
        <w:trPr>
          <w:gridAfter w:val="1"/>
          <w:wAfter w:w="65" w:type="dxa"/>
          <w:trHeight w:val="300"/>
        </w:trPr>
        <w:tc>
          <w:tcPr>
            <w:tcW w:w="1607" w:type="dxa"/>
            <w:gridSpan w:val="3"/>
            <w:tcBorders>
              <w:top w:val="single" w:sz="8" w:space="0" w:color="auto"/>
              <w:left w:val="single" w:sz="8" w:space="0" w:color="auto"/>
              <w:bottom w:val="nil"/>
              <w:right w:val="single" w:sz="4" w:space="0" w:color="auto"/>
            </w:tcBorders>
            <w:shd w:val="clear" w:color="000000" w:fill="FFFFFF"/>
            <w:noWrap/>
            <w:vAlign w:val="center"/>
            <w:hideMark/>
          </w:tcPr>
          <w:p w14:paraId="34EAB72E" w14:textId="77777777" w:rsidR="00D0565D" w:rsidRPr="009A1905" w:rsidRDefault="00D0565D" w:rsidP="005316D6">
            <w:pPr>
              <w:jc w:val="cente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Item/Поз.</w:t>
            </w:r>
          </w:p>
        </w:tc>
        <w:tc>
          <w:tcPr>
            <w:tcW w:w="8033" w:type="dxa"/>
            <w:gridSpan w:val="25"/>
            <w:tcBorders>
              <w:top w:val="single" w:sz="8" w:space="0" w:color="auto"/>
              <w:left w:val="nil"/>
              <w:bottom w:val="nil"/>
              <w:right w:val="single" w:sz="8" w:space="0" w:color="000000"/>
            </w:tcBorders>
            <w:shd w:val="clear" w:color="000000" w:fill="FFFFFF"/>
            <w:noWrap/>
            <w:vAlign w:val="center"/>
            <w:hideMark/>
          </w:tcPr>
          <w:p w14:paraId="2B823A60" w14:textId="77777777" w:rsidR="00D0565D" w:rsidRPr="009A1905" w:rsidRDefault="00D0565D" w:rsidP="005316D6">
            <w:pPr>
              <w:jc w:val="cente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 xml:space="preserve">The subject of acceptance/Предмет прийомки </w:t>
            </w:r>
          </w:p>
        </w:tc>
      </w:tr>
      <w:tr w:rsidR="00D0565D" w:rsidRPr="009A1905" w14:paraId="03D646E0" w14:textId="77777777" w:rsidTr="005316D6">
        <w:trPr>
          <w:gridAfter w:val="1"/>
          <w:wAfter w:w="65" w:type="dxa"/>
          <w:trHeight w:val="642"/>
        </w:trPr>
        <w:tc>
          <w:tcPr>
            <w:tcW w:w="1607" w:type="dxa"/>
            <w:gridSpan w:val="3"/>
            <w:tcBorders>
              <w:top w:val="single" w:sz="4" w:space="0" w:color="auto"/>
              <w:left w:val="single" w:sz="8" w:space="0" w:color="auto"/>
              <w:bottom w:val="single" w:sz="4" w:space="0" w:color="auto"/>
              <w:right w:val="single" w:sz="4" w:space="0" w:color="auto"/>
            </w:tcBorders>
            <w:shd w:val="clear" w:color="000000" w:fill="FFFFFF"/>
            <w:noWrap/>
            <w:vAlign w:val="center"/>
            <w:hideMark/>
          </w:tcPr>
          <w:p w14:paraId="11CA6262"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33" w:type="dxa"/>
            <w:gridSpan w:val="25"/>
            <w:tcBorders>
              <w:top w:val="single" w:sz="4" w:space="0" w:color="auto"/>
              <w:left w:val="nil"/>
              <w:bottom w:val="single" w:sz="4" w:space="0" w:color="auto"/>
              <w:right w:val="single" w:sz="8" w:space="0" w:color="000000"/>
            </w:tcBorders>
            <w:shd w:val="clear" w:color="000000" w:fill="FFFFFF"/>
            <w:vAlign w:val="center"/>
            <w:hideMark/>
          </w:tcPr>
          <w:p w14:paraId="1C2CF596"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308DD721" w14:textId="77777777" w:rsidTr="005316D6">
        <w:trPr>
          <w:gridAfter w:val="1"/>
          <w:wAfter w:w="65" w:type="dxa"/>
          <w:trHeight w:val="642"/>
        </w:trPr>
        <w:tc>
          <w:tcPr>
            <w:tcW w:w="1607" w:type="dxa"/>
            <w:gridSpan w:val="3"/>
            <w:tcBorders>
              <w:top w:val="nil"/>
              <w:left w:val="single" w:sz="8" w:space="0" w:color="auto"/>
              <w:bottom w:val="single" w:sz="4" w:space="0" w:color="auto"/>
              <w:right w:val="single" w:sz="4" w:space="0" w:color="auto"/>
            </w:tcBorders>
            <w:shd w:val="clear" w:color="000000" w:fill="FFFFFF"/>
            <w:noWrap/>
            <w:vAlign w:val="center"/>
            <w:hideMark/>
          </w:tcPr>
          <w:p w14:paraId="4E69A883"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33" w:type="dxa"/>
            <w:gridSpan w:val="25"/>
            <w:tcBorders>
              <w:top w:val="single" w:sz="4" w:space="0" w:color="auto"/>
              <w:left w:val="nil"/>
              <w:bottom w:val="single" w:sz="4" w:space="0" w:color="auto"/>
              <w:right w:val="single" w:sz="8" w:space="0" w:color="000000"/>
            </w:tcBorders>
            <w:shd w:val="clear" w:color="000000" w:fill="FFFFFF"/>
            <w:vAlign w:val="center"/>
            <w:hideMark/>
          </w:tcPr>
          <w:p w14:paraId="467278B7"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779A8FBC" w14:textId="77777777" w:rsidTr="005316D6">
        <w:trPr>
          <w:gridAfter w:val="1"/>
          <w:wAfter w:w="65" w:type="dxa"/>
          <w:trHeight w:val="642"/>
        </w:trPr>
        <w:tc>
          <w:tcPr>
            <w:tcW w:w="1607" w:type="dxa"/>
            <w:gridSpan w:val="3"/>
            <w:tcBorders>
              <w:top w:val="nil"/>
              <w:left w:val="single" w:sz="8" w:space="0" w:color="auto"/>
              <w:bottom w:val="single" w:sz="4" w:space="0" w:color="auto"/>
              <w:right w:val="single" w:sz="4" w:space="0" w:color="auto"/>
            </w:tcBorders>
            <w:shd w:val="clear" w:color="000000" w:fill="FFFFFF"/>
            <w:noWrap/>
            <w:vAlign w:val="center"/>
            <w:hideMark/>
          </w:tcPr>
          <w:p w14:paraId="4C82CDE0"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33" w:type="dxa"/>
            <w:gridSpan w:val="25"/>
            <w:tcBorders>
              <w:top w:val="single" w:sz="4" w:space="0" w:color="auto"/>
              <w:left w:val="nil"/>
              <w:bottom w:val="single" w:sz="4" w:space="0" w:color="auto"/>
              <w:right w:val="single" w:sz="8" w:space="0" w:color="000000"/>
            </w:tcBorders>
            <w:shd w:val="clear" w:color="000000" w:fill="FFFFFF"/>
            <w:vAlign w:val="center"/>
            <w:hideMark/>
          </w:tcPr>
          <w:p w14:paraId="5120EFC1"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5F252F5F" w14:textId="77777777" w:rsidTr="005316D6">
        <w:trPr>
          <w:gridAfter w:val="1"/>
          <w:wAfter w:w="65" w:type="dxa"/>
          <w:trHeight w:val="1200"/>
        </w:trPr>
        <w:tc>
          <w:tcPr>
            <w:tcW w:w="1607" w:type="dxa"/>
            <w:gridSpan w:val="3"/>
            <w:tcBorders>
              <w:top w:val="nil"/>
              <w:left w:val="single" w:sz="8" w:space="0" w:color="auto"/>
              <w:bottom w:val="single" w:sz="4" w:space="0" w:color="auto"/>
              <w:right w:val="single" w:sz="4" w:space="0" w:color="auto"/>
            </w:tcBorders>
            <w:shd w:val="clear" w:color="000000" w:fill="FFFFFF"/>
            <w:noWrap/>
            <w:vAlign w:val="center"/>
            <w:hideMark/>
          </w:tcPr>
          <w:p w14:paraId="7F890A37"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lastRenderedPageBreak/>
              <w:t> </w:t>
            </w:r>
          </w:p>
        </w:tc>
        <w:tc>
          <w:tcPr>
            <w:tcW w:w="8033" w:type="dxa"/>
            <w:gridSpan w:val="25"/>
            <w:tcBorders>
              <w:top w:val="single" w:sz="4" w:space="0" w:color="auto"/>
              <w:left w:val="nil"/>
              <w:bottom w:val="single" w:sz="4" w:space="0" w:color="auto"/>
              <w:right w:val="single" w:sz="8" w:space="0" w:color="000000"/>
            </w:tcBorders>
            <w:shd w:val="clear" w:color="auto" w:fill="auto"/>
            <w:vAlign w:val="center"/>
            <w:hideMark/>
          </w:tcPr>
          <w:p w14:paraId="4759E7FA"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43EB0CA6" w14:textId="77777777" w:rsidTr="005316D6">
        <w:trPr>
          <w:gridAfter w:val="1"/>
          <w:wAfter w:w="65" w:type="dxa"/>
          <w:trHeight w:val="642"/>
        </w:trPr>
        <w:tc>
          <w:tcPr>
            <w:tcW w:w="1607" w:type="dxa"/>
            <w:gridSpan w:val="3"/>
            <w:tcBorders>
              <w:top w:val="nil"/>
              <w:left w:val="single" w:sz="8" w:space="0" w:color="auto"/>
              <w:bottom w:val="single" w:sz="4" w:space="0" w:color="auto"/>
              <w:right w:val="single" w:sz="4" w:space="0" w:color="auto"/>
            </w:tcBorders>
            <w:shd w:val="clear" w:color="000000" w:fill="FFFFFF"/>
            <w:noWrap/>
            <w:vAlign w:val="center"/>
            <w:hideMark/>
          </w:tcPr>
          <w:p w14:paraId="30972947"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33" w:type="dxa"/>
            <w:gridSpan w:val="25"/>
            <w:tcBorders>
              <w:top w:val="single" w:sz="4" w:space="0" w:color="auto"/>
              <w:left w:val="nil"/>
              <w:bottom w:val="single" w:sz="4" w:space="0" w:color="auto"/>
              <w:right w:val="single" w:sz="8" w:space="0" w:color="000000"/>
            </w:tcBorders>
            <w:shd w:val="clear" w:color="000000" w:fill="FFFFFF"/>
            <w:vAlign w:val="center"/>
            <w:hideMark/>
          </w:tcPr>
          <w:p w14:paraId="3217537F"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0871126C" w14:textId="77777777" w:rsidTr="005316D6">
        <w:trPr>
          <w:gridAfter w:val="1"/>
          <w:wAfter w:w="65" w:type="dxa"/>
          <w:trHeight w:val="642"/>
        </w:trPr>
        <w:tc>
          <w:tcPr>
            <w:tcW w:w="1607" w:type="dxa"/>
            <w:gridSpan w:val="3"/>
            <w:tcBorders>
              <w:top w:val="nil"/>
              <w:left w:val="single" w:sz="8" w:space="0" w:color="auto"/>
              <w:bottom w:val="single" w:sz="4" w:space="0" w:color="auto"/>
              <w:right w:val="single" w:sz="4" w:space="0" w:color="auto"/>
            </w:tcBorders>
            <w:shd w:val="clear" w:color="000000" w:fill="FFFFFF"/>
            <w:noWrap/>
            <w:vAlign w:val="center"/>
            <w:hideMark/>
          </w:tcPr>
          <w:p w14:paraId="2B510A28"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33" w:type="dxa"/>
            <w:gridSpan w:val="25"/>
            <w:tcBorders>
              <w:top w:val="single" w:sz="4" w:space="0" w:color="auto"/>
              <w:left w:val="nil"/>
              <w:bottom w:val="single" w:sz="4" w:space="0" w:color="auto"/>
              <w:right w:val="single" w:sz="8" w:space="0" w:color="000000"/>
            </w:tcBorders>
            <w:shd w:val="clear" w:color="000000" w:fill="FFFFFF"/>
            <w:vAlign w:val="center"/>
            <w:hideMark/>
          </w:tcPr>
          <w:p w14:paraId="5EFF6FC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35ECD04E" w14:textId="77777777" w:rsidTr="005316D6">
        <w:trPr>
          <w:gridAfter w:val="1"/>
          <w:wAfter w:w="65" w:type="dxa"/>
          <w:trHeight w:val="1125"/>
        </w:trPr>
        <w:tc>
          <w:tcPr>
            <w:tcW w:w="1607" w:type="dxa"/>
            <w:gridSpan w:val="3"/>
            <w:tcBorders>
              <w:top w:val="nil"/>
              <w:left w:val="single" w:sz="8" w:space="0" w:color="auto"/>
              <w:bottom w:val="single" w:sz="4" w:space="0" w:color="auto"/>
              <w:right w:val="single" w:sz="4" w:space="0" w:color="auto"/>
            </w:tcBorders>
            <w:shd w:val="clear" w:color="000000" w:fill="FFFFFF"/>
            <w:noWrap/>
            <w:vAlign w:val="center"/>
            <w:hideMark/>
          </w:tcPr>
          <w:p w14:paraId="74DC71E1"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33" w:type="dxa"/>
            <w:gridSpan w:val="25"/>
            <w:tcBorders>
              <w:top w:val="single" w:sz="4" w:space="0" w:color="auto"/>
              <w:left w:val="nil"/>
              <w:bottom w:val="single" w:sz="4" w:space="0" w:color="auto"/>
              <w:right w:val="single" w:sz="8" w:space="0" w:color="000000"/>
            </w:tcBorders>
            <w:shd w:val="clear" w:color="000000" w:fill="FFFFFF"/>
            <w:vAlign w:val="center"/>
            <w:hideMark/>
          </w:tcPr>
          <w:p w14:paraId="4809AAD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2D030CEA" w14:textId="77777777" w:rsidTr="005316D6">
        <w:trPr>
          <w:gridAfter w:val="1"/>
          <w:wAfter w:w="65" w:type="dxa"/>
          <w:trHeight w:val="195"/>
        </w:trPr>
        <w:tc>
          <w:tcPr>
            <w:tcW w:w="1607" w:type="dxa"/>
            <w:gridSpan w:val="3"/>
            <w:tcBorders>
              <w:top w:val="nil"/>
              <w:left w:val="nil"/>
              <w:bottom w:val="nil"/>
              <w:right w:val="nil"/>
            </w:tcBorders>
            <w:shd w:val="clear" w:color="000000" w:fill="FFFFFF"/>
            <w:noWrap/>
            <w:vAlign w:val="center"/>
            <w:hideMark/>
          </w:tcPr>
          <w:p w14:paraId="59000904"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42" w:type="dxa"/>
            <w:gridSpan w:val="4"/>
            <w:tcBorders>
              <w:top w:val="nil"/>
              <w:left w:val="nil"/>
              <w:bottom w:val="nil"/>
              <w:right w:val="nil"/>
            </w:tcBorders>
            <w:shd w:val="clear" w:color="000000" w:fill="FFFFFF"/>
            <w:noWrap/>
            <w:vAlign w:val="center"/>
            <w:hideMark/>
          </w:tcPr>
          <w:p w14:paraId="7166BFA2"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59" w:type="dxa"/>
            <w:gridSpan w:val="3"/>
            <w:tcBorders>
              <w:top w:val="nil"/>
              <w:left w:val="nil"/>
              <w:bottom w:val="nil"/>
              <w:right w:val="nil"/>
            </w:tcBorders>
            <w:shd w:val="clear" w:color="000000" w:fill="FFFFFF"/>
            <w:noWrap/>
            <w:vAlign w:val="center"/>
            <w:hideMark/>
          </w:tcPr>
          <w:p w14:paraId="0DD29A3F"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65" w:type="dxa"/>
            <w:gridSpan w:val="4"/>
            <w:tcBorders>
              <w:top w:val="nil"/>
              <w:left w:val="nil"/>
              <w:bottom w:val="nil"/>
              <w:right w:val="nil"/>
            </w:tcBorders>
            <w:shd w:val="clear" w:color="000000" w:fill="FFFFFF"/>
            <w:noWrap/>
            <w:vAlign w:val="center"/>
            <w:hideMark/>
          </w:tcPr>
          <w:p w14:paraId="6374280B"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nil"/>
              <w:left w:val="nil"/>
              <w:bottom w:val="nil"/>
              <w:right w:val="nil"/>
            </w:tcBorders>
            <w:shd w:val="clear" w:color="000000" w:fill="FFFFFF"/>
            <w:noWrap/>
            <w:vAlign w:val="center"/>
            <w:hideMark/>
          </w:tcPr>
          <w:p w14:paraId="7A3120EF"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center"/>
            <w:hideMark/>
          </w:tcPr>
          <w:p w14:paraId="49C96317"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center"/>
            <w:hideMark/>
          </w:tcPr>
          <w:p w14:paraId="4DEB4358"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nil"/>
              <w:right w:val="nil"/>
            </w:tcBorders>
            <w:shd w:val="clear" w:color="000000" w:fill="FFFFFF"/>
            <w:noWrap/>
            <w:vAlign w:val="center"/>
            <w:hideMark/>
          </w:tcPr>
          <w:p w14:paraId="55836694"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21F0F742" w14:textId="77777777" w:rsidTr="005316D6">
        <w:trPr>
          <w:gridAfter w:val="1"/>
          <w:wAfter w:w="65" w:type="dxa"/>
          <w:trHeight w:val="930"/>
        </w:trPr>
        <w:tc>
          <w:tcPr>
            <w:tcW w:w="9640" w:type="dxa"/>
            <w:gridSpan w:val="28"/>
            <w:tcBorders>
              <w:top w:val="single" w:sz="8" w:space="0" w:color="auto"/>
              <w:left w:val="single" w:sz="8" w:space="0" w:color="auto"/>
              <w:bottom w:val="single" w:sz="4" w:space="0" w:color="auto"/>
              <w:right w:val="single" w:sz="8" w:space="0" w:color="000000"/>
            </w:tcBorders>
            <w:shd w:val="clear" w:color="000000" w:fill="FFFFFF"/>
            <w:vAlign w:val="center"/>
            <w:hideMark/>
          </w:tcPr>
          <w:p w14:paraId="69133BFB"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b/>
                <w:bCs/>
                <w:color w:val="000000" w:themeColor="text1"/>
                <w:sz w:val="22"/>
                <w:lang w:eastAsia="uk-UA"/>
              </w:rPr>
              <w:t>Date and location</w:t>
            </w:r>
            <w:r w:rsidRPr="009A1905">
              <w:rPr>
                <w:rFonts w:asciiTheme="minorHAnsi" w:hAnsiTheme="minorHAnsi" w:cstheme="minorHAnsi"/>
                <w:color w:val="000000" w:themeColor="text1"/>
                <w:sz w:val="22"/>
                <w:lang w:eastAsia="uk-UA"/>
              </w:rPr>
              <w:t>: _______.________.20</w:t>
            </w:r>
            <w:r w:rsidRPr="009A1905">
              <w:rPr>
                <w:rFonts w:asciiTheme="minorHAnsi" w:hAnsiTheme="minorHAnsi" w:cstheme="minorHAnsi"/>
                <w:color w:val="000000" w:themeColor="text1"/>
                <w:sz w:val="22"/>
                <w:lang w:val="en-US" w:eastAsia="uk-UA"/>
              </w:rPr>
              <w:t>2</w:t>
            </w:r>
            <w:r w:rsidRPr="009A1905">
              <w:rPr>
                <w:rFonts w:asciiTheme="minorHAnsi" w:hAnsiTheme="minorHAnsi" w:cstheme="minorHAnsi"/>
                <w:color w:val="000000" w:themeColor="text1"/>
                <w:sz w:val="22"/>
                <w:lang w:eastAsia="uk-UA"/>
              </w:rPr>
              <w:t>_______, ___________________________</w:t>
            </w:r>
            <w:r w:rsidRPr="009A1905">
              <w:rPr>
                <w:rFonts w:asciiTheme="minorHAnsi" w:hAnsiTheme="minorHAnsi" w:cstheme="minorHAnsi"/>
                <w:color w:val="000000" w:themeColor="text1"/>
                <w:sz w:val="22"/>
                <w:lang w:eastAsia="uk-UA"/>
              </w:rPr>
              <w:br/>
            </w:r>
            <w:r w:rsidRPr="009A1905">
              <w:rPr>
                <w:rFonts w:asciiTheme="minorHAnsi" w:hAnsiTheme="minorHAnsi" w:cstheme="minorHAnsi"/>
                <w:b/>
                <w:bCs/>
                <w:color w:val="000000" w:themeColor="text1"/>
                <w:sz w:val="22"/>
                <w:lang w:eastAsia="uk-UA"/>
              </w:rPr>
              <w:t>Дата та місцерозташування</w:t>
            </w:r>
            <w:r w:rsidRPr="009A1905">
              <w:rPr>
                <w:rFonts w:asciiTheme="minorHAnsi" w:hAnsiTheme="minorHAnsi" w:cstheme="minorHAnsi"/>
                <w:color w:val="000000" w:themeColor="text1"/>
                <w:sz w:val="22"/>
                <w:lang w:eastAsia="uk-UA"/>
              </w:rPr>
              <w:t>: _______.______.20</w:t>
            </w:r>
            <w:r w:rsidRPr="009A1905">
              <w:rPr>
                <w:rFonts w:asciiTheme="minorHAnsi" w:hAnsiTheme="minorHAnsi" w:cstheme="minorHAnsi"/>
                <w:color w:val="000000" w:themeColor="text1"/>
                <w:sz w:val="22"/>
                <w:lang w:val="en-US" w:eastAsia="uk-UA"/>
              </w:rPr>
              <w:t>2</w:t>
            </w:r>
            <w:r w:rsidRPr="009A1905">
              <w:rPr>
                <w:rFonts w:asciiTheme="minorHAnsi" w:hAnsiTheme="minorHAnsi" w:cstheme="minorHAnsi"/>
                <w:color w:val="000000" w:themeColor="text1"/>
                <w:sz w:val="22"/>
                <w:lang w:eastAsia="uk-UA"/>
              </w:rPr>
              <w:t xml:space="preserve">_____, ________________________ </w:t>
            </w:r>
          </w:p>
        </w:tc>
      </w:tr>
      <w:tr w:rsidR="00D0565D" w:rsidRPr="009A1905" w14:paraId="1501025C" w14:textId="77777777" w:rsidTr="005316D6">
        <w:trPr>
          <w:gridAfter w:val="1"/>
          <w:wAfter w:w="65" w:type="dxa"/>
          <w:trHeight w:val="300"/>
        </w:trPr>
        <w:tc>
          <w:tcPr>
            <w:tcW w:w="4073" w:type="dxa"/>
            <w:gridSpan w:val="14"/>
            <w:tcBorders>
              <w:top w:val="single" w:sz="4" w:space="0" w:color="auto"/>
              <w:left w:val="single" w:sz="8" w:space="0" w:color="auto"/>
              <w:bottom w:val="nil"/>
              <w:right w:val="nil"/>
            </w:tcBorders>
            <w:shd w:val="clear" w:color="000000" w:fill="FFFFFF"/>
            <w:noWrap/>
            <w:vAlign w:val="center"/>
            <w:hideMark/>
          </w:tcPr>
          <w:p w14:paraId="344A681C" w14:textId="77777777" w:rsidR="00D0565D" w:rsidRPr="009A1905" w:rsidRDefault="00D0565D" w:rsidP="005316D6">
            <w:pP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Inspection result / Результат інспекції:</w:t>
            </w:r>
          </w:p>
        </w:tc>
        <w:tc>
          <w:tcPr>
            <w:tcW w:w="978" w:type="dxa"/>
            <w:gridSpan w:val="3"/>
            <w:tcBorders>
              <w:top w:val="nil"/>
              <w:left w:val="nil"/>
              <w:bottom w:val="nil"/>
              <w:right w:val="nil"/>
            </w:tcBorders>
            <w:shd w:val="clear" w:color="000000" w:fill="FFFFFF"/>
            <w:noWrap/>
            <w:vAlign w:val="center"/>
            <w:hideMark/>
          </w:tcPr>
          <w:p w14:paraId="2588B870"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center"/>
            <w:hideMark/>
          </w:tcPr>
          <w:p w14:paraId="0918785B"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center"/>
            <w:hideMark/>
          </w:tcPr>
          <w:p w14:paraId="0ACE0278"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nil"/>
              <w:right w:val="single" w:sz="8" w:space="0" w:color="auto"/>
            </w:tcBorders>
            <w:shd w:val="clear" w:color="000000" w:fill="FFFFFF"/>
            <w:noWrap/>
            <w:vAlign w:val="center"/>
            <w:hideMark/>
          </w:tcPr>
          <w:p w14:paraId="1C416D0B"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24529C1B" w14:textId="77777777" w:rsidTr="005316D6">
        <w:trPr>
          <w:gridAfter w:val="1"/>
          <w:wAfter w:w="65" w:type="dxa"/>
          <w:trHeight w:val="300"/>
        </w:trPr>
        <w:tc>
          <w:tcPr>
            <w:tcW w:w="1607" w:type="dxa"/>
            <w:gridSpan w:val="3"/>
            <w:tcBorders>
              <w:top w:val="single" w:sz="4" w:space="0" w:color="auto"/>
              <w:left w:val="single" w:sz="8" w:space="0" w:color="auto"/>
              <w:bottom w:val="single" w:sz="4" w:space="0" w:color="auto"/>
              <w:right w:val="single" w:sz="4" w:space="0" w:color="auto"/>
            </w:tcBorders>
            <w:shd w:val="clear" w:color="000000" w:fill="FFFFFF"/>
            <w:noWrap/>
            <w:vAlign w:val="center"/>
            <w:hideMark/>
          </w:tcPr>
          <w:p w14:paraId="62C44236"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2466" w:type="dxa"/>
            <w:gridSpan w:val="11"/>
            <w:tcBorders>
              <w:top w:val="nil"/>
              <w:left w:val="nil"/>
              <w:bottom w:val="nil"/>
              <w:right w:val="nil"/>
            </w:tcBorders>
            <w:shd w:val="clear" w:color="000000" w:fill="FFFFFF"/>
            <w:noWrap/>
            <w:vAlign w:val="bottom"/>
            <w:hideMark/>
          </w:tcPr>
          <w:p w14:paraId="1E2CF3B3" w14:textId="77777777" w:rsidR="00D0565D" w:rsidRPr="009A1905" w:rsidRDefault="00D0565D" w:rsidP="005316D6">
            <w:pP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Accepted / прийнято</w:t>
            </w:r>
          </w:p>
        </w:tc>
        <w:tc>
          <w:tcPr>
            <w:tcW w:w="978" w:type="dxa"/>
            <w:gridSpan w:val="3"/>
            <w:tcBorders>
              <w:top w:val="nil"/>
              <w:left w:val="nil"/>
              <w:bottom w:val="nil"/>
              <w:right w:val="nil"/>
            </w:tcBorders>
            <w:shd w:val="clear" w:color="000000" w:fill="FFFFFF"/>
            <w:noWrap/>
            <w:vAlign w:val="bottom"/>
            <w:hideMark/>
          </w:tcPr>
          <w:p w14:paraId="3D8DEAF3"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bottom"/>
            <w:hideMark/>
          </w:tcPr>
          <w:p w14:paraId="087B4CB7"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hideMark/>
          </w:tcPr>
          <w:p w14:paraId="7D3AB330"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nil"/>
              <w:right w:val="single" w:sz="8" w:space="0" w:color="auto"/>
            </w:tcBorders>
            <w:shd w:val="clear" w:color="000000" w:fill="FFFFFF"/>
            <w:noWrap/>
            <w:hideMark/>
          </w:tcPr>
          <w:p w14:paraId="4FF926C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47B47878" w14:textId="77777777" w:rsidTr="005316D6">
        <w:trPr>
          <w:gridAfter w:val="1"/>
          <w:wAfter w:w="65" w:type="dxa"/>
          <w:trHeight w:val="300"/>
        </w:trPr>
        <w:tc>
          <w:tcPr>
            <w:tcW w:w="1607" w:type="dxa"/>
            <w:gridSpan w:val="3"/>
            <w:tcBorders>
              <w:top w:val="nil"/>
              <w:left w:val="single" w:sz="8" w:space="0" w:color="auto"/>
              <w:bottom w:val="single" w:sz="4" w:space="0" w:color="auto"/>
              <w:right w:val="single" w:sz="4" w:space="0" w:color="auto"/>
            </w:tcBorders>
            <w:shd w:val="clear" w:color="000000" w:fill="FFFFFF"/>
            <w:noWrap/>
            <w:vAlign w:val="center"/>
            <w:hideMark/>
          </w:tcPr>
          <w:p w14:paraId="103B8789"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4640" w:type="dxa"/>
            <w:gridSpan w:val="18"/>
            <w:tcBorders>
              <w:top w:val="nil"/>
              <w:left w:val="nil"/>
              <w:bottom w:val="nil"/>
              <w:right w:val="nil"/>
            </w:tcBorders>
            <w:shd w:val="clear" w:color="000000" w:fill="FFFFFF"/>
            <w:noWrap/>
            <w:vAlign w:val="center"/>
            <w:hideMark/>
          </w:tcPr>
          <w:p w14:paraId="56CB506F" w14:textId="77777777" w:rsidR="00D0565D" w:rsidRPr="009A1905" w:rsidRDefault="00D0565D" w:rsidP="005316D6">
            <w:pP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Accepted  with comments, see Inspection Punch List attached /</w:t>
            </w:r>
          </w:p>
        </w:tc>
        <w:tc>
          <w:tcPr>
            <w:tcW w:w="3393" w:type="dxa"/>
            <w:gridSpan w:val="7"/>
            <w:tcBorders>
              <w:top w:val="nil"/>
              <w:left w:val="nil"/>
              <w:bottom w:val="nil"/>
              <w:right w:val="single" w:sz="8" w:space="0" w:color="auto"/>
            </w:tcBorders>
            <w:shd w:val="clear" w:color="000000" w:fill="FFFFFF"/>
            <w:noWrap/>
            <w:hideMark/>
          </w:tcPr>
          <w:p w14:paraId="50D99EF8"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64840946" w14:textId="77777777" w:rsidTr="005316D6">
        <w:trPr>
          <w:gridAfter w:val="1"/>
          <w:wAfter w:w="65" w:type="dxa"/>
          <w:trHeight w:val="300"/>
        </w:trPr>
        <w:tc>
          <w:tcPr>
            <w:tcW w:w="1607" w:type="dxa"/>
            <w:gridSpan w:val="3"/>
            <w:tcBorders>
              <w:top w:val="nil"/>
              <w:left w:val="single" w:sz="8" w:space="0" w:color="auto"/>
              <w:bottom w:val="nil"/>
              <w:right w:val="nil"/>
            </w:tcBorders>
            <w:shd w:val="clear" w:color="000000" w:fill="FFFFFF"/>
            <w:noWrap/>
            <w:vAlign w:val="center"/>
            <w:hideMark/>
          </w:tcPr>
          <w:p w14:paraId="717E6E67" w14:textId="77777777" w:rsidR="00D0565D" w:rsidRPr="009A1905" w:rsidRDefault="00D0565D" w:rsidP="005316D6">
            <w:pPr>
              <w:jc w:val="cente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4640" w:type="dxa"/>
            <w:gridSpan w:val="18"/>
            <w:tcBorders>
              <w:top w:val="nil"/>
              <w:left w:val="nil"/>
              <w:bottom w:val="nil"/>
              <w:right w:val="nil"/>
            </w:tcBorders>
            <w:shd w:val="clear" w:color="000000" w:fill="FFFFFF"/>
            <w:noWrap/>
            <w:vAlign w:val="center"/>
            <w:hideMark/>
          </w:tcPr>
          <w:p w14:paraId="1A5E6B51" w14:textId="77777777" w:rsidR="00D0565D" w:rsidRPr="009A1905" w:rsidRDefault="00D0565D" w:rsidP="005316D6">
            <w:pP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Прийнято з коментарями, див. лист зауважень у додатку</w:t>
            </w:r>
          </w:p>
        </w:tc>
        <w:tc>
          <w:tcPr>
            <w:tcW w:w="3393" w:type="dxa"/>
            <w:gridSpan w:val="7"/>
            <w:tcBorders>
              <w:top w:val="nil"/>
              <w:left w:val="nil"/>
              <w:bottom w:val="nil"/>
              <w:right w:val="single" w:sz="8" w:space="0" w:color="auto"/>
            </w:tcBorders>
            <w:shd w:val="clear" w:color="000000" w:fill="FFFFFF"/>
            <w:noWrap/>
            <w:hideMark/>
          </w:tcPr>
          <w:p w14:paraId="3347CCA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25D8DD74" w14:textId="77777777" w:rsidTr="005316D6">
        <w:trPr>
          <w:gridAfter w:val="1"/>
          <w:wAfter w:w="65" w:type="dxa"/>
          <w:trHeight w:val="135"/>
        </w:trPr>
        <w:tc>
          <w:tcPr>
            <w:tcW w:w="1607" w:type="dxa"/>
            <w:gridSpan w:val="3"/>
            <w:tcBorders>
              <w:top w:val="nil"/>
              <w:left w:val="nil"/>
              <w:bottom w:val="single" w:sz="8" w:space="0" w:color="auto"/>
              <w:right w:val="nil"/>
            </w:tcBorders>
            <w:shd w:val="clear" w:color="000000" w:fill="FFFFFF"/>
            <w:noWrap/>
            <w:vAlign w:val="center"/>
            <w:hideMark/>
          </w:tcPr>
          <w:p w14:paraId="3864A902"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42" w:type="dxa"/>
            <w:gridSpan w:val="4"/>
            <w:tcBorders>
              <w:top w:val="nil"/>
              <w:left w:val="nil"/>
              <w:bottom w:val="single" w:sz="8" w:space="0" w:color="auto"/>
              <w:right w:val="nil"/>
            </w:tcBorders>
            <w:shd w:val="clear" w:color="000000" w:fill="FFFFFF"/>
            <w:noWrap/>
            <w:vAlign w:val="center"/>
            <w:hideMark/>
          </w:tcPr>
          <w:p w14:paraId="08B47EC2"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59" w:type="dxa"/>
            <w:gridSpan w:val="3"/>
            <w:tcBorders>
              <w:top w:val="nil"/>
              <w:left w:val="nil"/>
              <w:bottom w:val="single" w:sz="8" w:space="0" w:color="auto"/>
              <w:right w:val="nil"/>
            </w:tcBorders>
            <w:shd w:val="clear" w:color="000000" w:fill="FFFFFF"/>
            <w:noWrap/>
            <w:vAlign w:val="center"/>
            <w:hideMark/>
          </w:tcPr>
          <w:p w14:paraId="0F6F8177"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65" w:type="dxa"/>
            <w:gridSpan w:val="4"/>
            <w:tcBorders>
              <w:top w:val="nil"/>
              <w:left w:val="nil"/>
              <w:bottom w:val="single" w:sz="8" w:space="0" w:color="auto"/>
              <w:right w:val="nil"/>
            </w:tcBorders>
            <w:shd w:val="clear" w:color="000000" w:fill="FFFFFF"/>
            <w:noWrap/>
            <w:vAlign w:val="center"/>
            <w:hideMark/>
          </w:tcPr>
          <w:p w14:paraId="43C6736B"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nil"/>
              <w:left w:val="nil"/>
              <w:bottom w:val="single" w:sz="8" w:space="0" w:color="auto"/>
              <w:right w:val="nil"/>
            </w:tcBorders>
            <w:shd w:val="clear" w:color="000000" w:fill="FFFFFF"/>
            <w:noWrap/>
            <w:hideMark/>
          </w:tcPr>
          <w:p w14:paraId="2F46AAC3"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single" w:sz="8" w:space="0" w:color="auto"/>
              <w:right w:val="nil"/>
            </w:tcBorders>
            <w:shd w:val="clear" w:color="000000" w:fill="FFFFFF"/>
            <w:noWrap/>
            <w:hideMark/>
          </w:tcPr>
          <w:p w14:paraId="4511BAFA"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single" w:sz="8" w:space="0" w:color="auto"/>
              <w:right w:val="nil"/>
            </w:tcBorders>
            <w:shd w:val="clear" w:color="000000" w:fill="FFFFFF"/>
            <w:noWrap/>
            <w:hideMark/>
          </w:tcPr>
          <w:p w14:paraId="543EF53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single" w:sz="8" w:space="0" w:color="auto"/>
              <w:right w:val="nil"/>
            </w:tcBorders>
            <w:shd w:val="clear" w:color="000000" w:fill="FFFFFF"/>
            <w:noWrap/>
            <w:hideMark/>
          </w:tcPr>
          <w:p w14:paraId="0E531EFF"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4F605775" w14:textId="77777777" w:rsidTr="005316D6">
        <w:trPr>
          <w:gridAfter w:val="1"/>
          <w:wAfter w:w="65" w:type="dxa"/>
          <w:trHeight w:val="195"/>
        </w:trPr>
        <w:tc>
          <w:tcPr>
            <w:tcW w:w="1607" w:type="dxa"/>
            <w:gridSpan w:val="3"/>
            <w:tcBorders>
              <w:top w:val="nil"/>
              <w:left w:val="nil"/>
              <w:bottom w:val="single" w:sz="8" w:space="0" w:color="auto"/>
              <w:right w:val="nil"/>
            </w:tcBorders>
            <w:shd w:val="clear" w:color="000000" w:fill="FFFFFF"/>
            <w:noWrap/>
            <w:vAlign w:val="center"/>
            <w:hideMark/>
          </w:tcPr>
          <w:p w14:paraId="0BB46331"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42" w:type="dxa"/>
            <w:gridSpan w:val="4"/>
            <w:tcBorders>
              <w:top w:val="nil"/>
              <w:left w:val="nil"/>
              <w:bottom w:val="single" w:sz="8" w:space="0" w:color="auto"/>
              <w:right w:val="nil"/>
            </w:tcBorders>
            <w:shd w:val="clear" w:color="000000" w:fill="FFFFFF"/>
            <w:noWrap/>
            <w:vAlign w:val="center"/>
            <w:hideMark/>
          </w:tcPr>
          <w:p w14:paraId="224DFD2F"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59" w:type="dxa"/>
            <w:gridSpan w:val="3"/>
            <w:tcBorders>
              <w:top w:val="nil"/>
              <w:left w:val="nil"/>
              <w:bottom w:val="single" w:sz="8" w:space="0" w:color="auto"/>
              <w:right w:val="nil"/>
            </w:tcBorders>
            <w:shd w:val="clear" w:color="000000" w:fill="FFFFFF"/>
            <w:noWrap/>
            <w:vAlign w:val="center"/>
            <w:hideMark/>
          </w:tcPr>
          <w:p w14:paraId="24F6B843"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65" w:type="dxa"/>
            <w:gridSpan w:val="4"/>
            <w:tcBorders>
              <w:top w:val="nil"/>
              <w:left w:val="nil"/>
              <w:bottom w:val="single" w:sz="8" w:space="0" w:color="auto"/>
              <w:right w:val="nil"/>
            </w:tcBorders>
            <w:shd w:val="clear" w:color="000000" w:fill="FFFFFF"/>
            <w:noWrap/>
            <w:vAlign w:val="center"/>
            <w:hideMark/>
          </w:tcPr>
          <w:p w14:paraId="2807A10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nil"/>
              <w:left w:val="nil"/>
              <w:bottom w:val="single" w:sz="8" w:space="0" w:color="auto"/>
              <w:right w:val="nil"/>
            </w:tcBorders>
            <w:shd w:val="clear" w:color="000000" w:fill="FFFFFF"/>
            <w:noWrap/>
            <w:vAlign w:val="center"/>
            <w:hideMark/>
          </w:tcPr>
          <w:p w14:paraId="47BA7133"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single" w:sz="8" w:space="0" w:color="auto"/>
              <w:right w:val="nil"/>
            </w:tcBorders>
            <w:shd w:val="clear" w:color="000000" w:fill="FFFFFF"/>
            <w:noWrap/>
            <w:vAlign w:val="center"/>
            <w:hideMark/>
          </w:tcPr>
          <w:p w14:paraId="56958692"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single" w:sz="8" w:space="0" w:color="auto"/>
              <w:right w:val="nil"/>
            </w:tcBorders>
            <w:shd w:val="clear" w:color="000000" w:fill="FFFFFF"/>
            <w:noWrap/>
            <w:vAlign w:val="center"/>
            <w:hideMark/>
          </w:tcPr>
          <w:p w14:paraId="41586F19"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single" w:sz="8" w:space="0" w:color="auto"/>
              <w:right w:val="nil"/>
            </w:tcBorders>
            <w:shd w:val="clear" w:color="000000" w:fill="FFFFFF"/>
            <w:noWrap/>
            <w:vAlign w:val="center"/>
            <w:hideMark/>
          </w:tcPr>
          <w:p w14:paraId="78AAE6AC"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567A4904" w14:textId="77777777" w:rsidTr="005316D6">
        <w:trPr>
          <w:gridAfter w:val="1"/>
          <w:wAfter w:w="65" w:type="dxa"/>
          <w:trHeight w:val="315"/>
        </w:trPr>
        <w:tc>
          <w:tcPr>
            <w:tcW w:w="9640" w:type="dxa"/>
            <w:gridSpan w:val="28"/>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3E0810D3" w14:textId="77777777" w:rsidR="00D0565D" w:rsidRPr="009A1905" w:rsidRDefault="00D0565D" w:rsidP="005316D6">
            <w:pPr>
              <w:jc w:val="cente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Buyer's authorized representatives / представник Покупця:</w:t>
            </w:r>
          </w:p>
        </w:tc>
      </w:tr>
      <w:tr w:rsidR="00D0565D" w:rsidRPr="009A1905" w14:paraId="28C4BC35" w14:textId="77777777" w:rsidTr="005316D6">
        <w:trPr>
          <w:gridAfter w:val="1"/>
          <w:wAfter w:w="65" w:type="dxa"/>
          <w:trHeight w:val="319"/>
        </w:trPr>
        <w:tc>
          <w:tcPr>
            <w:tcW w:w="3308" w:type="dxa"/>
            <w:gridSpan w:val="10"/>
            <w:tcBorders>
              <w:top w:val="nil"/>
              <w:left w:val="single" w:sz="8" w:space="0" w:color="auto"/>
              <w:bottom w:val="single" w:sz="4" w:space="0" w:color="auto"/>
              <w:right w:val="nil"/>
            </w:tcBorders>
            <w:shd w:val="clear" w:color="000000" w:fill="FFFFFF"/>
            <w:noWrap/>
            <w:vAlign w:val="center"/>
            <w:hideMark/>
          </w:tcPr>
          <w:p w14:paraId="2C4FFA8B"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Name and job title / ПІБ та посада:</w:t>
            </w:r>
          </w:p>
        </w:tc>
        <w:tc>
          <w:tcPr>
            <w:tcW w:w="765" w:type="dxa"/>
            <w:gridSpan w:val="4"/>
            <w:tcBorders>
              <w:top w:val="nil"/>
              <w:left w:val="nil"/>
              <w:bottom w:val="single" w:sz="4" w:space="0" w:color="auto"/>
              <w:right w:val="nil"/>
            </w:tcBorders>
            <w:shd w:val="clear" w:color="000000" w:fill="FFFFFF"/>
            <w:noWrap/>
            <w:vAlign w:val="center"/>
            <w:hideMark/>
          </w:tcPr>
          <w:p w14:paraId="134B630B"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nil"/>
              <w:left w:val="nil"/>
              <w:bottom w:val="single" w:sz="4" w:space="0" w:color="auto"/>
              <w:right w:val="nil"/>
            </w:tcBorders>
            <w:shd w:val="clear" w:color="000000" w:fill="FFFFFF"/>
            <w:noWrap/>
            <w:vAlign w:val="center"/>
            <w:hideMark/>
          </w:tcPr>
          <w:p w14:paraId="4E23477B"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single" w:sz="4" w:space="0" w:color="auto"/>
              <w:right w:val="nil"/>
            </w:tcBorders>
            <w:shd w:val="clear" w:color="000000" w:fill="FFFFFF"/>
            <w:noWrap/>
            <w:vAlign w:val="center"/>
            <w:hideMark/>
          </w:tcPr>
          <w:p w14:paraId="3A7A1326"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single" w:sz="4" w:space="0" w:color="auto"/>
              <w:right w:val="nil"/>
            </w:tcBorders>
            <w:shd w:val="clear" w:color="000000" w:fill="FFFFFF"/>
            <w:noWrap/>
            <w:vAlign w:val="center"/>
            <w:hideMark/>
          </w:tcPr>
          <w:p w14:paraId="783D6DFF"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single" w:sz="4" w:space="0" w:color="auto"/>
              <w:right w:val="single" w:sz="8" w:space="0" w:color="auto"/>
            </w:tcBorders>
            <w:shd w:val="clear" w:color="000000" w:fill="FFFFFF"/>
            <w:noWrap/>
            <w:vAlign w:val="center"/>
            <w:hideMark/>
          </w:tcPr>
          <w:p w14:paraId="67B1BDA1"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08326123" w14:textId="77777777" w:rsidTr="005316D6">
        <w:trPr>
          <w:gridAfter w:val="1"/>
          <w:wAfter w:w="65" w:type="dxa"/>
          <w:trHeight w:val="319"/>
        </w:trPr>
        <w:tc>
          <w:tcPr>
            <w:tcW w:w="2449" w:type="dxa"/>
            <w:gridSpan w:val="7"/>
            <w:tcBorders>
              <w:top w:val="nil"/>
              <w:left w:val="single" w:sz="8" w:space="0" w:color="auto"/>
              <w:bottom w:val="single" w:sz="8" w:space="0" w:color="auto"/>
              <w:right w:val="nil"/>
            </w:tcBorders>
            <w:shd w:val="clear" w:color="000000" w:fill="FFFFFF"/>
            <w:noWrap/>
            <w:vAlign w:val="center"/>
            <w:hideMark/>
          </w:tcPr>
          <w:p w14:paraId="1E74F441"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Signature , Підпис</w:t>
            </w:r>
          </w:p>
        </w:tc>
        <w:tc>
          <w:tcPr>
            <w:tcW w:w="859" w:type="dxa"/>
            <w:gridSpan w:val="3"/>
            <w:tcBorders>
              <w:top w:val="nil"/>
              <w:left w:val="nil"/>
              <w:bottom w:val="single" w:sz="8" w:space="0" w:color="auto"/>
              <w:right w:val="nil"/>
            </w:tcBorders>
            <w:shd w:val="clear" w:color="000000" w:fill="FFFFFF"/>
            <w:noWrap/>
            <w:vAlign w:val="center"/>
            <w:hideMark/>
          </w:tcPr>
          <w:p w14:paraId="07CB2188"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65" w:type="dxa"/>
            <w:gridSpan w:val="4"/>
            <w:tcBorders>
              <w:top w:val="nil"/>
              <w:left w:val="nil"/>
              <w:bottom w:val="single" w:sz="8" w:space="0" w:color="auto"/>
              <w:right w:val="nil"/>
            </w:tcBorders>
            <w:shd w:val="clear" w:color="000000" w:fill="FFFFFF"/>
            <w:noWrap/>
            <w:vAlign w:val="center"/>
            <w:hideMark/>
          </w:tcPr>
          <w:p w14:paraId="16D20F90"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nil"/>
              <w:left w:val="nil"/>
              <w:bottom w:val="single" w:sz="8" w:space="0" w:color="auto"/>
              <w:right w:val="nil"/>
            </w:tcBorders>
            <w:shd w:val="clear" w:color="000000" w:fill="FFFFFF"/>
            <w:noWrap/>
            <w:vAlign w:val="center"/>
            <w:hideMark/>
          </w:tcPr>
          <w:p w14:paraId="13ABC0C9"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single" w:sz="8" w:space="0" w:color="auto"/>
              <w:right w:val="nil"/>
            </w:tcBorders>
            <w:shd w:val="clear" w:color="000000" w:fill="FFFFFF"/>
            <w:noWrap/>
            <w:vAlign w:val="center"/>
            <w:hideMark/>
          </w:tcPr>
          <w:p w14:paraId="3F0F9EB5"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single" w:sz="8" w:space="0" w:color="auto"/>
              <w:right w:val="nil"/>
            </w:tcBorders>
            <w:shd w:val="clear" w:color="000000" w:fill="FFFFFF"/>
            <w:noWrap/>
            <w:vAlign w:val="center"/>
            <w:hideMark/>
          </w:tcPr>
          <w:p w14:paraId="55486EBA"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single" w:sz="8" w:space="0" w:color="auto"/>
              <w:right w:val="single" w:sz="8" w:space="0" w:color="auto"/>
            </w:tcBorders>
            <w:shd w:val="clear" w:color="000000" w:fill="FFFFFF"/>
            <w:noWrap/>
            <w:vAlign w:val="center"/>
            <w:hideMark/>
          </w:tcPr>
          <w:p w14:paraId="56CCC1C4"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3C2E99EE" w14:textId="77777777" w:rsidTr="005316D6">
        <w:trPr>
          <w:gridAfter w:val="1"/>
          <w:wAfter w:w="65" w:type="dxa"/>
          <w:trHeight w:val="319"/>
        </w:trPr>
        <w:tc>
          <w:tcPr>
            <w:tcW w:w="3308" w:type="dxa"/>
            <w:gridSpan w:val="10"/>
            <w:tcBorders>
              <w:top w:val="single" w:sz="4" w:space="0" w:color="auto"/>
              <w:left w:val="single" w:sz="8" w:space="0" w:color="auto"/>
              <w:bottom w:val="single" w:sz="4" w:space="0" w:color="auto"/>
              <w:right w:val="nil"/>
            </w:tcBorders>
            <w:shd w:val="clear" w:color="000000" w:fill="FFFFFF"/>
            <w:noWrap/>
            <w:vAlign w:val="center"/>
            <w:hideMark/>
          </w:tcPr>
          <w:p w14:paraId="0FC52288"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Name and job title / ПІБ та посада:</w:t>
            </w:r>
          </w:p>
        </w:tc>
        <w:tc>
          <w:tcPr>
            <w:tcW w:w="765" w:type="dxa"/>
            <w:gridSpan w:val="4"/>
            <w:tcBorders>
              <w:top w:val="single" w:sz="4" w:space="0" w:color="auto"/>
              <w:left w:val="nil"/>
              <w:bottom w:val="single" w:sz="4" w:space="0" w:color="auto"/>
              <w:right w:val="nil"/>
            </w:tcBorders>
            <w:shd w:val="clear" w:color="000000" w:fill="FFFFFF"/>
            <w:noWrap/>
            <w:vAlign w:val="center"/>
            <w:hideMark/>
          </w:tcPr>
          <w:p w14:paraId="18CA7255"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single" w:sz="4" w:space="0" w:color="auto"/>
              <w:left w:val="nil"/>
              <w:bottom w:val="single" w:sz="4" w:space="0" w:color="auto"/>
              <w:right w:val="nil"/>
            </w:tcBorders>
            <w:shd w:val="clear" w:color="000000" w:fill="FFFFFF"/>
            <w:noWrap/>
            <w:vAlign w:val="center"/>
            <w:hideMark/>
          </w:tcPr>
          <w:p w14:paraId="2990DFD3"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single" w:sz="4" w:space="0" w:color="auto"/>
              <w:left w:val="nil"/>
              <w:bottom w:val="single" w:sz="4" w:space="0" w:color="auto"/>
              <w:right w:val="nil"/>
            </w:tcBorders>
            <w:shd w:val="clear" w:color="000000" w:fill="FFFFFF"/>
            <w:noWrap/>
            <w:vAlign w:val="center"/>
            <w:hideMark/>
          </w:tcPr>
          <w:p w14:paraId="35E77D4A"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single" w:sz="4" w:space="0" w:color="auto"/>
              <w:left w:val="nil"/>
              <w:bottom w:val="single" w:sz="4" w:space="0" w:color="auto"/>
              <w:right w:val="nil"/>
            </w:tcBorders>
            <w:shd w:val="clear" w:color="000000" w:fill="FFFFFF"/>
            <w:noWrap/>
            <w:vAlign w:val="center"/>
            <w:hideMark/>
          </w:tcPr>
          <w:p w14:paraId="0CBE5F58"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single" w:sz="4" w:space="0" w:color="auto"/>
              <w:left w:val="nil"/>
              <w:bottom w:val="single" w:sz="4" w:space="0" w:color="auto"/>
              <w:right w:val="single" w:sz="8" w:space="0" w:color="auto"/>
            </w:tcBorders>
            <w:shd w:val="clear" w:color="000000" w:fill="FFFFFF"/>
            <w:noWrap/>
            <w:vAlign w:val="center"/>
            <w:hideMark/>
          </w:tcPr>
          <w:p w14:paraId="7E5C762D"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4D649D8B" w14:textId="77777777" w:rsidTr="005316D6">
        <w:trPr>
          <w:gridAfter w:val="1"/>
          <w:wAfter w:w="65" w:type="dxa"/>
          <w:trHeight w:val="319"/>
        </w:trPr>
        <w:tc>
          <w:tcPr>
            <w:tcW w:w="2449" w:type="dxa"/>
            <w:gridSpan w:val="7"/>
            <w:tcBorders>
              <w:top w:val="single" w:sz="4" w:space="0" w:color="auto"/>
              <w:left w:val="single" w:sz="8" w:space="0" w:color="auto"/>
              <w:bottom w:val="single" w:sz="8" w:space="0" w:color="auto"/>
              <w:right w:val="nil"/>
            </w:tcBorders>
            <w:shd w:val="clear" w:color="000000" w:fill="FFFFFF"/>
            <w:noWrap/>
            <w:vAlign w:val="center"/>
            <w:hideMark/>
          </w:tcPr>
          <w:p w14:paraId="62D4036B"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Signature / Підпис</w:t>
            </w:r>
          </w:p>
        </w:tc>
        <w:tc>
          <w:tcPr>
            <w:tcW w:w="859" w:type="dxa"/>
            <w:gridSpan w:val="3"/>
            <w:tcBorders>
              <w:top w:val="nil"/>
              <w:left w:val="nil"/>
              <w:bottom w:val="single" w:sz="8" w:space="0" w:color="auto"/>
              <w:right w:val="nil"/>
            </w:tcBorders>
            <w:shd w:val="clear" w:color="000000" w:fill="FFFFFF"/>
            <w:noWrap/>
            <w:vAlign w:val="center"/>
            <w:hideMark/>
          </w:tcPr>
          <w:p w14:paraId="7A941668"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65" w:type="dxa"/>
            <w:gridSpan w:val="4"/>
            <w:tcBorders>
              <w:top w:val="nil"/>
              <w:left w:val="nil"/>
              <w:bottom w:val="single" w:sz="8" w:space="0" w:color="auto"/>
              <w:right w:val="nil"/>
            </w:tcBorders>
            <w:shd w:val="clear" w:color="000000" w:fill="FFFFFF"/>
            <w:noWrap/>
            <w:vAlign w:val="center"/>
            <w:hideMark/>
          </w:tcPr>
          <w:p w14:paraId="1E2C7B42"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nil"/>
              <w:left w:val="nil"/>
              <w:bottom w:val="single" w:sz="8" w:space="0" w:color="auto"/>
              <w:right w:val="nil"/>
            </w:tcBorders>
            <w:shd w:val="clear" w:color="000000" w:fill="FFFFFF"/>
            <w:noWrap/>
            <w:vAlign w:val="center"/>
            <w:hideMark/>
          </w:tcPr>
          <w:p w14:paraId="2B8166F9"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single" w:sz="8" w:space="0" w:color="auto"/>
              <w:right w:val="nil"/>
            </w:tcBorders>
            <w:shd w:val="clear" w:color="000000" w:fill="FFFFFF"/>
            <w:noWrap/>
            <w:vAlign w:val="center"/>
            <w:hideMark/>
          </w:tcPr>
          <w:p w14:paraId="1E5829B0"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single" w:sz="8" w:space="0" w:color="auto"/>
              <w:right w:val="nil"/>
            </w:tcBorders>
            <w:shd w:val="clear" w:color="000000" w:fill="FFFFFF"/>
            <w:noWrap/>
            <w:vAlign w:val="center"/>
            <w:hideMark/>
          </w:tcPr>
          <w:p w14:paraId="37440680"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single" w:sz="8" w:space="0" w:color="auto"/>
              <w:right w:val="single" w:sz="8" w:space="0" w:color="auto"/>
            </w:tcBorders>
            <w:shd w:val="clear" w:color="000000" w:fill="FFFFFF"/>
            <w:noWrap/>
            <w:vAlign w:val="center"/>
            <w:hideMark/>
          </w:tcPr>
          <w:p w14:paraId="47BA33D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7145B9CF" w14:textId="77777777" w:rsidTr="005316D6">
        <w:trPr>
          <w:gridAfter w:val="1"/>
          <w:wAfter w:w="65" w:type="dxa"/>
          <w:trHeight w:val="319"/>
        </w:trPr>
        <w:tc>
          <w:tcPr>
            <w:tcW w:w="3308" w:type="dxa"/>
            <w:gridSpan w:val="10"/>
            <w:tcBorders>
              <w:top w:val="single" w:sz="4" w:space="0" w:color="auto"/>
              <w:left w:val="single" w:sz="8" w:space="0" w:color="auto"/>
              <w:bottom w:val="single" w:sz="4" w:space="0" w:color="auto"/>
              <w:right w:val="nil"/>
            </w:tcBorders>
            <w:shd w:val="clear" w:color="000000" w:fill="FFFFFF"/>
            <w:noWrap/>
            <w:vAlign w:val="center"/>
            <w:hideMark/>
          </w:tcPr>
          <w:p w14:paraId="27FCCBCB"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Name and job title / ПІБ та посада:</w:t>
            </w:r>
          </w:p>
        </w:tc>
        <w:tc>
          <w:tcPr>
            <w:tcW w:w="765" w:type="dxa"/>
            <w:gridSpan w:val="4"/>
            <w:tcBorders>
              <w:top w:val="single" w:sz="4" w:space="0" w:color="auto"/>
              <w:left w:val="nil"/>
              <w:bottom w:val="single" w:sz="4" w:space="0" w:color="auto"/>
              <w:right w:val="nil"/>
            </w:tcBorders>
            <w:shd w:val="clear" w:color="000000" w:fill="FFFFFF"/>
            <w:noWrap/>
            <w:vAlign w:val="center"/>
            <w:hideMark/>
          </w:tcPr>
          <w:p w14:paraId="2822EC9C"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single" w:sz="4" w:space="0" w:color="auto"/>
              <w:left w:val="nil"/>
              <w:bottom w:val="single" w:sz="4" w:space="0" w:color="auto"/>
              <w:right w:val="nil"/>
            </w:tcBorders>
            <w:shd w:val="clear" w:color="000000" w:fill="FFFFFF"/>
            <w:noWrap/>
            <w:vAlign w:val="center"/>
            <w:hideMark/>
          </w:tcPr>
          <w:p w14:paraId="5EDBE98C"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single" w:sz="4" w:space="0" w:color="auto"/>
              <w:left w:val="nil"/>
              <w:bottom w:val="single" w:sz="4" w:space="0" w:color="auto"/>
              <w:right w:val="nil"/>
            </w:tcBorders>
            <w:shd w:val="clear" w:color="000000" w:fill="FFFFFF"/>
            <w:noWrap/>
            <w:vAlign w:val="center"/>
            <w:hideMark/>
          </w:tcPr>
          <w:p w14:paraId="359B87A3"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single" w:sz="4" w:space="0" w:color="auto"/>
              <w:left w:val="nil"/>
              <w:bottom w:val="single" w:sz="4" w:space="0" w:color="auto"/>
              <w:right w:val="nil"/>
            </w:tcBorders>
            <w:shd w:val="clear" w:color="000000" w:fill="FFFFFF"/>
            <w:noWrap/>
            <w:vAlign w:val="center"/>
            <w:hideMark/>
          </w:tcPr>
          <w:p w14:paraId="2AAF41A5"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single" w:sz="4" w:space="0" w:color="auto"/>
              <w:left w:val="nil"/>
              <w:bottom w:val="single" w:sz="4" w:space="0" w:color="auto"/>
              <w:right w:val="single" w:sz="8" w:space="0" w:color="auto"/>
            </w:tcBorders>
            <w:shd w:val="clear" w:color="000000" w:fill="FFFFFF"/>
            <w:noWrap/>
            <w:vAlign w:val="center"/>
            <w:hideMark/>
          </w:tcPr>
          <w:p w14:paraId="20763115"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75E6D863" w14:textId="77777777" w:rsidTr="005316D6">
        <w:trPr>
          <w:gridAfter w:val="1"/>
          <w:wAfter w:w="65" w:type="dxa"/>
          <w:trHeight w:val="319"/>
        </w:trPr>
        <w:tc>
          <w:tcPr>
            <w:tcW w:w="2449" w:type="dxa"/>
            <w:gridSpan w:val="7"/>
            <w:tcBorders>
              <w:top w:val="nil"/>
              <w:left w:val="single" w:sz="8" w:space="0" w:color="auto"/>
              <w:bottom w:val="nil"/>
              <w:right w:val="nil"/>
            </w:tcBorders>
            <w:shd w:val="clear" w:color="000000" w:fill="FFFFFF"/>
            <w:noWrap/>
            <w:vAlign w:val="center"/>
            <w:hideMark/>
          </w:tcPr>
          <w:p w14:paraId="1AF62978"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Signature / Підпис</w:t>
            </w:r>
          </w:p>
        </w:tc>
        <w:tc>
          <w:tcPr>
            <w:tcW w:w="859" w:type="dxa"/>
            <w:gridSpan w:val="3"/>
            <w:tcBorders>
              <w:top w:val="nil"/>
              <w:left w:val="nil"/>
              <w:bottom w:val="nil"/>
              <w:right w:val="nil"/>
            </w:tcBorders>
            <w:shd w:val="clear" w:color="000000" w:fill="FFFFFF"/>
            <w:noWrap/>
            <w:vAlign w:val="center"/>
            <w:hideMark/>
          </w:tcPr>
          <w:p w14:paraId="70A1B064"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65" w:type="dxa"/>
            <w:gridSpan w:val="4"/>
            <w:tcBorders>
              <w:top w:val="nil"/>
              <w:left w:val="nil"/>
              <w:bottom w:val="nil"/>
              <w:right w:val="nil"/>
            </w:tcBorders>
            <w:shd w:val="clear" w:color="000000" w:fill="FFFFFF"/>
            <w:noWrap/>
            <w:vAlign w:val="center"/>
            <w:hideMark/>
          </w:tcPr>
          <w:p w14:paraId="05F8D754"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nil"/>
              <w:left w:val="nil"/>
              <w:bottom w:val="nil"/>
              <w:right w:val="nil"/>
            </w:tcBorders>
            <w:shd w:val="clear" w:color="000000" w:fill="FFFFFF"/>
            <w:noWrap/>
            <w:vAlign w:val="center"/>
            <w:hideMark/>
          </w:tcPr>
          <w:p w14:paraId="366973A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center"/>
            <w:hideMark/>
          </w:tcPr>
          <w:p w14:paraId="06879C9A"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nil"/>
              <w:left w:val="nil"/>
              <w:bottom w:val="nil"/>
              <w:right w:val="nil"/>
            </w:tcBorders>
            <w:shd w:val="clear" w:color="000000" w:fill="FFFFFF"/>
            <w:noWrap/>
            <w:vAlign w:val="center"/>
            <w:hideMark/>
          </w:tcPr>
          <w:p w14:paraId="1B8F70E0"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3393" w:type="dxa"/>
            <w:gridSpan w:val="7"/>
            <w:tcBorders>
              <w:top w:val="nil"/>
              <w:left w:val="nil"/>
              <w:bottom w:val="nil"/>
              <w:right w:val="single" w:sz="8" w:space="0" w:color="auto"/>
            </w:tcBorders>
            <w:shd w:val="clear" w:color="000000" w:fill="FFFFFF"/>
            <w:noWrap/>
            <w:vAlign w:val="center"/>
            <w:hideMark/>
          </w:tcPr>
          <w:p w14:paraId="68EA0C4D"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44166E33" w14:textId="77777777" w:rsidTr="005316D6">
        <w:trPr>
          <w:gridAfter w:val="3"/>
          <w:wAfter w:w="966" w:type="dxa"/>
          <w:trHeight w:val="319"/>
        </w:trPr>
        <w:tc>
          <w:tcPr>
            <w:tcW w:w="841" w:type="dxa"/>
            <w:tcBorders>
              <w:top w:val="single" w:sz="4" w:space="0" w:color="auto"/>
              <w:left w:val="nil"/>
              <w:bottom w:val="nil"/>
              <w:right w:val="nil"/>
            </w:tcBorders>
            <w:shd w:val="clear" w:color="000000" w:fill="FFFFFF"/>
            <w:noWrap/>
            <w:vAlign w:val="center"/>
            <w:hideMark/>
          </w:tcPr>
          <w:p w14:paraId="340835D1"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59" w:type="dxa"/>
            <w:gridSpan w:val="3"/>
            <w:tcBorders>
              <w:top w:val="single" w:sz="4" w:space="0" w:color="auto"/>
              <w:left w:val="nil"/>
              <w:bottom w:val="nil"/>
              <w:right w:val="nil"/>
            </w:tcBorders>
            <w:shd w:val="clear" w:color="000000" w:fill="FFFFFF"/>
            <w:noWrap/>
            <w:vAlign w:val="center"/>
            <w:hideMark/>
          </w:tcPr>
          <w:p w14:paraId="3A056379"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65" w:type="dxa"/>
            <w:gridSpan w:val="4"/>
            <w:tcBorders>
              <w:top w:val="single" w:sz="4" w:space="0" w:color="auto"/>
              <w:left w:val="nil"/>
              <w:bottom w:val="nil"/>
              <w:right w:val="nil"/>
            </w:tcBorders>
            <w:shd w:val="clear" w:color="000000" w:fill="FFFFFF"/>
            <w:noWrap/>
            <w:vAlign w:val="center"/>
            <w:hideMark/>
          </w:tcPr>
          <w:p w14:paraId="7BC5FCE8"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978" w:type="dxa"/>
            <w:gridSpan w:val="3"/>
            <w:tcBorders>
              <w:top w:val="single" w:sz="4" w:space="0" w:color="auto"/>
              <w:left w:val="nil"/>
              <w:bottom w:val="nil"/>
              <w:right w:val="nil"/>
            </w:tcBorders>
            <w:shd w:val="clear" w:color="000000" w:fill="FFFFFF"/>
            <w:noWrap/>
            <w:vAlign w:val="center"/>
            <w:hideMark/>
          </w:tcPr>
          <w:p w14:paraId="75845C52"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2"/>
            <w:tcBorders>
              <w:top w:val="single" w:sz="4" w:space="0" w:color="auto"/>
              <w:left w:val="nil"/>
              <w:bottom w:val="nil"/>
              <w:right w:val="nil"/>
            </w:tcBorders>
            <w:shd w:val="clear" w:color="000000" w:fill="FFFFFF"/>
            <w:noWrap/>
            <w:vAlign w:val="center"/>
            <w:hideMark/>
          </w:tcPr>
          <w:p w14:paraId="71D6A25C"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598" w:type="dxa"/>
            <w:gridSpan w:val="3"/>
            <w:tcBorders>
              <w:top w:val="single" w:sz="4" w:space="0" w:color="auto"/>
              <w:left w:val="nil"/>
              <w:bottom w:val="nil"/>
              <w:right w:val="nil"/>
            </w:tcBorders>
            <w:shd w:val="clear" w:color="000000" w:fill="FFFFFF"/>
            <w:noWrap/>
            <w:vAlign w:val="center"/>
            <w:hideMark/>
          </w:tcPr>
          <w:p w14:paraId="521F84E7"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4100" w:type="dxa"/>
            <w:gridSpan w:val="10"/>
            <w:tcBorders>
              <w:top w:val="single" w:sz="4" w:space="0" w:color="auto"/>
              <w:left w:val="nil"/>
              <w:bottom w:val="nil"/>
              <w:right w:val="nil"/>
            </w:tcBorders>
            <w:shd w:val="clear" w:color="000000" w:fill="FFFFFF"/>
            <w:noWrap/>
            <w:vAlign w:val="center"/>
            <w:hideMark/>
          </w:tcPr>
          <w:p w14:paraId="1E3A77E6"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1AEFA4AF" w14:textId="77777777" w:rsidTr="005316D6">
        <w:trPr>
          <w:gridAfter w:val="4"/>
          <w:wAfter w:w="1279" w:type="dxa"/>
          <w:trHeight w:val="462"/>
        </w:trPr>
        <w:tc>
          <w:tcPr>
            <w:tcW w:w="1741" w:type="dxa"/>
            <w:gridSpan w:val="5"/>
            <w:tcBorders>
              <w:top w:val="nil"/>
              <w:left w:val="nil"/>
              <w:bottom w:val="nil"/>
              <w:right w:val="nil"/>
            </w:tcBorders>
            <w:shd w:val="clear" w:color="000000" w:fill="FFFFFF"/>
            <w:noWrap/>
            <w:vAlign w:val="center"/>
            <w:hideMark/>
          </w:tcPr>
          <w:p w14:paraId="2B8E647C"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87" w:type="dxa"/>
            <w:gridSpan w:val="4"/>
            <w:tcBorders>
              <w:top w:val="nil"/>
              <w:left w:val="nil"/>
              <w:bottom w:val="nil"/>
              <w:right w:val="nil"/>
            </w:tcBorders>
            <w:shd w:val="clear" w:color="000000" w:fill="FFFFFF"/>
            <w:noWrap/>
            <w:vAlign w:val="center"/>
            <w:hideMark/>
          </w:tcPr>
          <w:p w14:paraId="10B1A73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2771" w:type="dxa"/>
            <w:gridSpan w:val="9"/>
            <w:tcBorders>
              <w:top w:val="nil"/>
              <w:left w:val="nil"/>
              <w:bottom w:val="nil"/>
              <w:right w:val="nil"/>
            </w:tcBorders>
            <w:shd w:val="clear" w:color="000000" w:fill="FFFFFF"/>
            <w:noWrap/>
            <w:vAlign w:val="center"/>
            <w:hideMark/>
          </w:tcPr>
          <w:p w14:paraId="0A699FDD"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2"/>
            <w:tcBorders>
              <w:top w:val="nil"/>
              <w:left w:val="nil"/>
              <w:bottom w:val="nil"/>
              <w:right w:val="nil"/>
            </w:tcBorders>
            <w:shd w:val="clear" w:color="000000" w:fill="FFFFFF"/>
            <w:noWrap/>
            <w:vAlign w:val="center"/>
            <w:hideMark/>
          </w:tcPr>
          <w:p w14:paraId="11268674"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2"/>
            <w:tcBorders>
              <w:top w:val="nil"/>
              <w:left w:val="nil"/>
              <w:bottom w:val="nil"/>
              <w:right w:val="nil"/>
            </w:tcBorders>
            <w:shd w:val="clear" w:color="000000" w:fill="FFFFFF"/>
            <w:noWrap/>
            <w:vAlign w:val="center"/>
            <w:hideMark/>
          </w:tcPr>
          <w:p w14:paraId="0E00C737"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1419" w:type="dxa"/>
            <w:gridSpan w:val="3"/>
            <w:tcBorders>
              <w:top w:val="nil"/>
              <w:left w:val="nil"/>
              <w:bottom w:val="nil"/>
              <w:right w:val="nil"/>
            </w:tcBorders>
            <w:shd w:val="clear" w:color="000000" w:fill="FFFFFF"/>
            <w:noWrap/>
            <w:vAlign w:val="center"/>
            <w:hideMark/>
          </w:tcPr>
          <w:p w14:paraId="4EE74FDD"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2E90F667" w14:textId="77777777" w:rsidTr="005316D6">
        <w:trPr>
          <w:trHeight w:val="642"/>
        </w:trPr>
        <w:tc>
          <w:tcPr>
            <w:tcW w:w="9705" w:type="dxa"/>
            <w:gridSpan w:val="29"/>
            <w:tcBorders>
              <w:top w:val="single" w:sz="4" w:space="0" w:color="auto"/>
              <w:left w:val="single" w:sz="8" w:space="0" w:color="auto"/>
              <w:bottom w:val="nil"/>
              <w:right w:val="single" w:sz="8" w:space="0" w:color="000000"/>
            </w:tcBorders>
            <w:shd w:val="clear" w:color="000000" w:fill="FFFFFF"/>
            <w:vAlign w:val="center"/>
            <w:hideMark/>
          </w:tcPr>
          <w:p w14:paraId="768D876A" w14:textId="77777777" w:rsidR="00D0565D" w:rsidRPr="009A1905" w:rsidRDefault="00D0565D" w:rsidP="005316D6">
            <w:pPr>
              <w:jc w:val="cente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lastRenderedPageBreak/>
              <w:t xml:space="preserve">Supplier's authorized representative </w:t>
            </w:r>
            <w:r w:rsidRPr="009A1905">
              <w:rPr>
                <w:rFonts w:asciiTheme="minorHAnsi" w:hAnsiTheme="minorHAnsi" w:cstheme="minorHAnsi"/>
                <w:b/>
                <w:bCs/>
                <w:color w:val="000000" w:themeColor="text1"/>
                <w:sz w:val="22"/>
                <w:lang w:eastAsia="uk-UA"/>
              </w:rPr>
              <w:br/>
              <w:t>Представник Постачальника:</w:t>
            </w:r>
          </w:p>
        </w:tc>
      </w:tr>
      <w:tr w:rsidR="00D0565D" w:rsidRPr="009A1905" w14:paraId="645DF291" w14:textId="77777777" w:rsidTr="005316D6">
        <w:trPr>
          <w:trHeight w:val="319"/>
        </w:trPr>
        <w:tc>
          <w:tcPr>
            <w:tcW w:w="3729" w:type="dxa"/>
            <w:gridSpan w:val="12"/>
            <w:tcBorders>
              <w:top w:val="single" w:sz="4" w:space="0" w:color="auto"/>
              <w:left w:val="single" w:sz="8" w:space="0" w:color="auto"/>
              <w:bottom w:val="single" w:sz="4" w:space="0" w:color="auto"/>
              <w:right w:val="nil"/>
            </w:tcBorders>
            <w:shd w:val="clear" w:color="000000" w:fill="FFFFFF"/>
            <w:noWrap/>
            <w:vAlign w:val="center"/>
            <w:hideMark/>
          </w:tcPr>
          <w:p w14:paraId="0A49A1D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Name and job title / ПІБ та посада :</w:t>
            </w:r>
          </w:p>
        </w:tc>
        <w:tc>
          <w:tcPr>
            <w:tcW w:w="887" w:type="dxa"/>
            <w:gridSpan w:val="3"/>
            <w:tcBorders>
              <w:top w:val="single" w:sz="4" w:space="0" w:color="auto"/>
              <w:left w:val="nil"/>
              <w:bottom w:val="single" w:sz="4" w:space="0" w:color="auto"/>
              <w:right w:val="nil"/>
            </w:tcBorders>
            <w:shd w:val="clear" w:color="000000" w:fill="FFFFFF"/>
            <w:noWrap/>
            <w:vAlign w:val="center"/>
            <w:hideMark/>
          </w:tcPr>
          <w:p w14:paraId="45D369F6"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2771" w:type="dxa"/>
            <w:gridSpan w:val="8"/>
            <w:tcBorders>
              <w:top w:val="single" w:sz="4" w:space="0" w:color="auto"/>
              <w:left w:val="nil"/>
              <w:bottom w:val="single" w:sz="4" w:space="0" w:color="auto"/>
              <w:right w:val="nil"/>
            </w:tcBorders>
            <w:shd w:val="clear" w:color="000000" w:fill="FFFFFF"/>
            <w:noWrap/>
            <w:vAlign w:val="center"/>
            <w:hideMark/>
          </w:tcPr>
          <w:p w14:paraId="5A94D191"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tcBorders>
              <w:top w:val="single" w:sz="4" w:space="0" w:color="auto"/>
              <w:left w:val="nil"/>
              <w:bottom w:val="single" w:sz="4" w:space="0" w:color="auto"/>
              <w:right w:val="nil"/>
            </w:tcBorders>
            <w:shd w:val="clear" w:color="000000" w:fill="FFFFFF"/>
            <w:noWrap/>
            <w:vAlign w:val="center"/>
            <w:hideMark/>
          </w:tcPr>
          <w:p w14:paraId="1A38814B"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3"/>
            <w:tcBorders>
              <w:top w:val="single" w:sz="4" w:space="0" w:color="auto"/>
              <w:left w:val="nil"/>
              <w:bottom w:val="single" w:sz="4" w:space="0" w:color="auto"/>
              <w:right w:val="nil"/>
            </w:tcBorders>
            <w:shd w:val="clear" w:color="000000" w:fill="FFFFFF"/>
            <w:noWrap/>
            <w:vAlign w:val="center"/>
            <w:hideMark/>
          </w:tcPr>
          <w:p w14:paraId="04C4D704"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10" w:type="dxa"/>
            <w:gridSpan w:val="2"/>
            <w:tcBorders>
              <w:top w:val="single" w:sz="4" w:space="0" w:color="auto"/>
              <w:left w:val="nil"/>
              <w:bottom w:val="single" w:sz="4" w:space="0" w:color="auto"/>
              <w:right w:val="single" w:sz="8" w:space="0" w:color="auto"/>
            </w:tcBorders>
            <w:shd w:val="clear" w:color="000000" w:fill="FFFFFF"/>
            <w:noWrap/>
            <w:vAlign w:val="center"/>
            <w:hideMark/>
          </w:tcPr>
          <w:p w14:paraId="0E7973D9"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638213CC" w14:textId="77777777" w:rsidTr="005316D6">
        <w:trPr>
          <w:trHeight w:val="319"/>
        </w:trPr>
        <w:tc>
          <w:tcPr>
            <w:tcW w:w="1988" w:type="dxa"/>
            <w:gridSpan w:val="6"/>
            <w:tcBorders>
              <w:top w:val="single" w:sz="4" w:space="0" w:color="auto"/>
              <w:left w:val="single" w:sz="8" w:space="0" w:color="auto"/>
              <w:bottom w:val="single" w:sz="8" w:space="0" w:color="auto"/>
              <w:right w:val="nil"/>
            </w:tcBorders>
            <w:shd w:val="clear" w:color="000000" w:fill="FFFFFF"/>
            <w:noWrap/>
            <w:vAlign w:val="center"/>
            <w:hideMark/>
          </w:tcPr>
          <w:p w14:paraId="032FA15C"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xml:space="preserve">Signature /Підпис </w:t>
            </w:r>
          </w:p>
        </w:tc>
        <w:tc>
          <w:tcPr>
            <w:tcW w:w="1741" w:type="dxa"/>
            <w:gridSpan w:val="6"/>
            <w:tcBorders>
              <w:top w:val="nil"/>
              <w:left w:val="nil"/>
              <w:bottom w:val="single" w:sz="8" w:space="0" w:color="auto"/>
              <w:right w:val="nil"/>
            </w:tcBorders>
            <w:shd w:val="clear" w:color="000000" w:fill="FFFFFF"/>
            <w:noWrap/>
            <w:vAlign w:val="center"/>
            <w:hideMark/>
          </w:tcPr>
          <w:p w14:paraId="554E037D"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87" w:type="dxa"/>
            <w:gridSpan w:val="3"/>
            <w:tcBorders>
              <w:top w:val="nil"/>
              <w:left w:val="nil"/>
              <w:bottom w:val="single" w:sz="8" w:space="0" w:color="auto"/>
              <w:right w:val="nil"/>
            </w:tcBorders>
            <w:shd w:val="clear" w:color="000000" w:fill="FFFFFF"/>
            <w:noWrap/>
            <w:vAlign w:val="center"/>
            <w:hideMark/>
          </w:tcPr>
          <w:p w14:paraId="2CE8ADAD"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2771" w:type="dxa"/>
            <w:gridSpan w:val="8"/>
            <w:tcBorders>
              <w:top w:val="nil"/>
              <w:left w:val="nil"/>
              <w:bottom w:val="single" w:sz="8" w:space="0" w:color="auto"/>
              <w:right w:val="nil"/>
            </w:tcBorders>
            <w:shd w:val="clear" w:color="000000" w:fill="FFFFFF"/>
            <w:noWrap/>
            <w:vAlign w:val="center"/>
            <w:hideMark/>
          </w:tcPr>
          <w:p w14:paraId="755B9977"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tcBorders>
              <w:top w:val="nil"/>
              <w:left w:val="nil"/>
              <w:bottom w:val="single" w:sz="8" w:space="0" w:color="auto"/>
              <w:right w:val="nil"/>
            </w:tcBorders>
            <w:shd w:val="clear" w:color="000000" w:fill="FFFFFF"/>
            <w:noWrap/>
            <w:vAlign w:val="center"/>
            <w:hideMark/>
          </w:tcPr>
          <w:p w14:paraId="561B5F58"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3"/>
            <w:tcBorders>
              <w:top w:val="nil"/>
              <w:left w:val="nil"/>
              <w:bottom w:val="single" w:sz="8" w:space="0" w:color="auto"/>
              <w:right w:val="nil"/>
            </w:tcBorders>
            <w:shd w:val="clear" w:color="000000" w:fill="FFFFFF"/>
            <w:noWrap/>
            <w:vAlign w:val="center"/>
            <w:hideMark/>
          </w:tcPr>
          <w:p w14:paraId="73258935"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10" w:type="dxa"/>
            <w:gridSpan w:val="2"/>
            <w:tcBorders>
              <w:top w:val="nil"/>
              <w:left w:val="nil"/>
              <w:bottom w:val="single" w:sz="8" w:space="0" w:color="auto"/>
              <w:right w:val="single" w:sz="8" w:space="0" w:color="auto"/>
            </w:tcBorders>
            <w:shd w:val="clear" w:color="000000" w:fill="FFFFFF"/>
            <w:noWrap/>
            <w:vAlign w:val="center"/>
            <w:hideMark/>
          </w:tcPr>
          <w:p w14:paraId="020DB915"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58755362" w14:textId="77777777" w:rsidTr="005316D6">
        <w:trPr>
          <w:trHeight w:val="120"/>
        </w:trPr>
        <w:tc>
          <w:tcPr>
            <w:tcW w:w="1184" w:type="dxa"/>
            <w:gridSpan w:val="2"/>
            <w:tcBorders>
              <w:top w:val="nil"/>
              <w:left w:val="nil"/>
              <w:bottom w:val="nil"/>
              <w:right w:val="nil"/>
            </w:tcBorders>
            <w:shd w:val="clear" w:color="000000" w:fill="FFFFFF"/>
            <w:noWrap/>
            <w:vAlign w:val="bottom"/>
            <w:hideMark/>
          </w:tcPr>
          <w:p w14:paraId="103E69A8"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4"/>
            <w:tcBorders>
              <w:top w:val="nil"/>
              <w:left w:val="nil"/>
              <w:bottom w:val="nil"/>
              <w:right w:val="nil"/>
            </w:tcBorders>
            <w:shd w:val="clear" w:color="000000" w:fill="FFFFFF"/>
            <w:noWrap/>
            <w:vAlign w:val="bottom"/>
            <w:hideMark/>
          </w:tcPr>
          <w:p w14:paraId="456815C4"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1741" w:type="dxa"/>
            <w:gridSpan w:val="6"/>
            <w:tcBorders>
              <w:top w:val="nil"/>
              <w:left w:val="nil"/>
              <w:bottom w:val="nil"/>
              <w:right w:val="nil"/>
            </w:tcBorders>
            <w:shd w:val="clear" w:color="000000" w:fill="FFFFFF"/>
            <w:noWrap/>
            <w:vAlign w:val="bottom"/>
            <w:hideMark/>
          </w:tcPr>
          <w:p w14:paraId="4517E1D6"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87" w:type="dxa"/>
            <w:gridSpan w:val="3"/>
            <w:tcBorders>
              <w:top w:val="nil"/>
              <w:left w:val="nil"/>
              <w:bottom w:val="nil"/>
              <w:right w:val="nil"/>
            </w:tcBorders>
            <w:shd w:val="clear" w:color="000000" w:fill="FFFFFF"/>
            <w:noWrap/>
            <w:vAlign w:val="bottom"/>
            <w:hideMark/>
          </w:tcPr>
          <w:p w14:paraId="403F9C38"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2771" w:type="dxa"/>
            <w:gridSpan w:val="8"/>
            <w:tcBorders>
              <w:top w:val="nil"/>
              <w:left w:val="nil"/>
              <w:bottom w:val="nil"/>
              <w:right w:val="nil"/>
            </w:tcBorders>
            <w:shd w:val="clear" w:color="000000" w:fill="FFFFFF"/>
            <w:noWrap/>
            <w:vAlign w:val="bottom"/>
            <w:hideMark/>
          </w:tcPr>
          <w:p w14:paraId="6358E323"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tcBorders>
              <w:top w:val="nil"/>
              <w:left w:val="nil"/>
              <w:bottom w:val="nil"/>
              <w:right w:val="nil"/>
            </w:tcBorders>
            <w:shd w:val="clear" w:color="000000" w:fill="FFFFFF"/>
            <w:noWrap/>
            <w:vAlign w:val="bottom"/>
            <w:hideMark/>
          </w:tcPr>
          <w:p w14:paraId="640EAAE7"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3"/>
            <w:tcBorders>
              <w:top w:val="nil"/>
              <w:left w:val="nil"/>
              <w:bottom w:val="nil"/>
              <w:right w:val="nil"/>
            </w:tcBorders>
            <w:shd w:val="clear" w:color="000000" w:fill="FFFFFF"/>
            <w:noWrap/>
            <w:vAlign w:val="bottom"/>
            <w:hideMark/>
          </w:tcPr>
          <w:p w14:paraId="21BF3D0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710" w:type="dxa"/>
            <w:gridSpan w:val="2"/>
            <w:tcBorders>
              <w:top w:val="nil"/>
              <w:left w:val="nil"/>
              <w:bottom w:val="nil"/>
              <w:right w:val="nil"/>
            </w:tcBorders>
            <w:shd w:val="clear" w:color="000000" w:fill="FFFFFF"/>
            <w:noWrap/>
            <w:vAlign w:val="bottom"/>
            <w:hideMark/>
          </w:tcPr>
          <w:p w14:paraId="40961375"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49AC4736" w14:textId="77777777" w:rsidTr="005316D6">
        <w:trPr>
          <w:gridAfter w:val="4"/>
          <w:wAfter w:w="1279" w:type="dxa"/>
          <w:trHeight w:val="300"/>
        </w:trPr>
        <w:tc>
          <w:tcPr>
            <w:tcW w:w="1741" w:type="dxa"/>
            <w:gridSpan w:val="5"/>
            <w:tcBorders>
              <w:top w:val="nil"/>
              <w:left w:val="nil"/>
              <w:bottom w:val="nil"/>
              <w:right w:val="nil"/>
            </w:tcBorders>
            <w:shd w:val="clear" w:color="000000" w:fill="FFFFFF"/>
            <w:noWrap/>
            <w:vAlign w:val="bottom"/>
            <w:hideMark/>
          </w:tcPr>
          <w:p w14:paraId="280CB550"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87" w:type="dxa"/>
            <w:gridSpan w:val="4"/>
            <w:tcBorders>
              <w:top w:val="nil"/>
              <w:left w:val="nil"/>
              <w:bottom w:val="nil"/>
              <w:right w:val="nil"/>
            </w:tcBorders>
            <w:shd w:val="clear" w:color="000000" w:fill="FFFFFF"/>
            <w:noWrap/>
            <w:vAlign w:val="bottom"/>
            <w:hideMark/>
          </w:tcPr>
          <w:p w14:paraId="0A948852"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2771" w:type="dxa"/>
            <w:gridSpan w:val="9"/>
            <w:tcBorders>
              <w:top w:val="nil"/>
              <w:left w:val="nil"/>
              <w:bottom w:val="nil"/>
              <w:right w:val="nil"/>
            </w:tcBorders>
            <w:shd w:val="clear" w:color="auto" w:fill="auto"/>
            <w:noWrap/>
            <w:vAlign w:val="center"/>
            <w:hideMark/>
          </w:tcPr>
          <w:p w14:paraId="7F3E657C" w14:textId="77777777" w:rsidR="00D0565D" w:rsidRPr="009A1905" w:rsidRDefault="00D0565D" w:rsidP="005316D6">
            <w:pPr>
              <w:jc w:val="center"/>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ПІДПИСИ СТОРІН:</w:t>
            </w:r>
          </w:p>
        </w:tc>
        <w:tc>
          <w:tcPr>
            <w:tcW w:w="804" w:type="dxa"/>
            <w:gridSpan w:val="2"/>
            <w:tcBorders>
              <w:top w:val="nil"/>
              <w:left w:val="nil"/>
              <w:bottom w:val="nil"/>
              <w:right w:val="nil"/>
            </w:tcBorders>
            <w:shd w:val="clear" w:color="000000" w:fill="FFFFFF"/>
            <w:noWrap/>
            <w:vAlign w:val="bottom"/>
            <w:hideMark/>
          </w:tcPr>
          <w:p w14:paraId="17C852FD"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2"/>
            <w:tcBorders>
              <w:top w:val="nil"/>
              <w:left w:val="nil"/>
              <w:bottom w:val="nil"/>
              <w:right w:val="nil"/>
            </w:tcBorders>
            <w:shd w:val="clear" w:color="000000" w:fill="FFFFFF"/>
            <w:noWrap/>
            <w:vAlign w:val="bottom"/>
            <w:hideMark/>
          </w:tcPr>
          <w:p w14:paraId="7B248102"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1419" w:type="dxa"/>
            <w:gridSpan w:val="3"/>
            <w:tcBorders>
              <w:top w:val="nil"/>
              <w:left w:val="nil"/>
              <w:bottom w:val="nil"/>
              <w:right w:val="nil"/>
            </w:tcBorders>
            <w:shd w:val="clear" w:color="000000" w:fill="FFFFFF"/>
            <w:noWrap/>
            <w:vAlign w:val="bottom"/>
            <w:hideMark/>
          </w:tcPr>
          <w:p w14:paraId="42762668"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610C9A20" w14:textId="77777777" w:rsidTr="005316D6">
        <w:trPr>
          <w:gridAfter w:val="4"/>
          <w:wAfter w:w="1279" w:type="dxa"/>
          <w:trHeight w:val="345"/>
        </w:trPr>
        <w:tc>
          <w:tcPr>
            <w:tcW w:w="1741" w:type="dxa"/>
            <w:gridSpan w:val="5"/>
            <w:tcBorders>
              <w:top w:val="nil"/>
              <w:left w:val="nil"/>
              <w:bottom w:val="nil"/>
              <w:right w:val="nil"/>
            </w:tcBorders>
            <w:shd w:val="clear" w:color="000000" w:fill="FFFFFF"/>
            <w:noWrap/>
            <w:vAlign w:val="bottom"/>
            <w:hideMark/>
          </w:tcPr>
          <w:p w14:paraId="7134BDE1"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87" w:type="dxa"/>
            <w:gridSpan w:val="4"/>
            <w:tcBorders>
              <w:top w:val="nil"/>
              <w:left w:val="nil"/>
              <w:bottom w:val="nil"/>
              <w:right w:val="nil"/>
            </w:tcBorders>
            <w:shd w:val="clear" w:color="000000" w:fill="FFFFFF"/>
            <w:noWrap/>
            <w:vAlign w:val="bottom"/>
            <w:hideMark/>
          </w:tcPr>
          <w:p w14:paraId="0F6543B9"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2771" w:type="dxa"/>
            <w:gridSpan w:val="9"/>
            <w:tcBorders>
              <w:top w:val="nil"/>
              <w:left w:val="nil"/>
              <w:bottom w:val="nil"/>
              <w:right w:val="nil"/>
            </w:tcBorders>
            <w:shd w:val="clear" w:color="auto" w:fill="auto"/>
            <w:noWrap/>
            <w:vAlign w:val="center"/>
            <w:hideMark/>
          </w:tcPr>
          <w:p w14:paraId="3AE3C1BC" w14:textId="77777777" w:rsidR="00D0565D" w:rsidRPr="009A1905" w:rsidRDefault="00D0565D" w:rsidP="005316D6">
            <w:pPr>
              <w:rPr>
                <w:rFonts w:asciiTheme="minorHAnsi" w:hAnsiTheme="minorHAnsi" w:cstheme="minorHAnsi"/>
                <w:color w:val="000000" w:themeColor="text1"/>
                <w:sz w:val="22"/>
                <w:lang w:eastAsia="uk-UA"/>
              </w:rPr>
            </w:pPr>
          </w:p>
        </w:tc>
        <w:tc>
          <w:tcPr>
            <w:tcW w:w="804" w:type="dxa"/>
            <w:gridSpan w:val="2"/>
            <w:tcBorders>
              <w:top w:val="nil"/>
              <w:left w:val="nil"/>
              <w:bottom w:val="nil"/>
              <w:right w:val="nil"/>
            </w:tcBorders>
            <w:shd w:val="clear" w:color="000000" w:fill="FFFFFF"/>
            <w:noWrap/>
            <w:vAlign w:val="bottom"/>
            <w:hideMark/>
          </w:tcPr>
          <w:p w14:paraId="4E8C259C"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2"/>
            <w:tcBorders>
              <w:top w:val="nil"/>
              <w:left w:val="nil"/>
              <w:bottom w:val="nil"/>
              <w:right w:val="nil"/>
            </w:tcBorders>
            <w:shd w:val="clear" w:color="000000" w:fill="FFFFFF"/>
            <w:noWrap/>
            <w:vAlign w:val="bottom"/>
            <w:hideMark/>
          </w:tcPr>
          <w:p w14:paraId="718BA31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1419" w:type="dxa"/>
            <w:gridSpan w:val="3"/>
            <w:tcBorders>
              <w:top w:val="nil"/>
              <w:left w:val="nil"/>
              <w:bottom w:val="nil"/>
              <w:right w:val="nil"/>
            </w:tcBorders>
            <w:shd w:val="clear" w:color="000000" w:fill="FFFFFF"/>
            <w:noWrap/>
            <w:vAlign w:val="bottom"/>
            <w:hideMark/>
          </w:tcPr>
          <w:p w14:paraId="14FDA0C0"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1F037FFC" w14:textId="77777777" w:rsidTr="005316D6">
        <w:trPr>
          <w:gridAfter w:val="4"/>
          <w:wAfter w:w="1279" w:type="dxa"/>
          <w:trHeight w:val="300"/>
        </w:trPr>
        <w:tc>
          <w:tcPr>
            <w:tcW w:w="1741" w:type="dxa"/>
            <w:gridSpan w:val="5"/>
            <w:tcBorders>
              <w:top w:val="nil"/>
              <w:left w:val="nil"/>
              <w:bottom w:val="nil"/>
              <w:right w:val="nil"/>
            </w:tcBorders>
            <w:shd w:val="clear" w:color="000000" w:fill="FFFFFF"/>
            <w:noWrap/>
            <w:vAlign w:val="bottom"/>
            <w:hideMark/>
          </w:tcPr>
          <w:p w14:paraId="3B819631"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87" w:type="dxa"/>
            <w:gridSpan w:val="4"/>
            <w:tcBorders>
              <w:top w:val="nil"/>
              <w:left w:val="nil"/>
              <w:bottom w:val="nil"/>
              <w:right w:val="nil"/>
            </w:tcBorders>
            <w:shd w:val="clear" w:color="000000" w:fill="FFFFFF"/>
            <w:noWrap/>
            <w:vAlign w:val="bottom"/>
            <w:hideMark/>
          </w:tcPr>
          <w:p w14:paraId="756BA419"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2771" w:type="dxa"/>
            <w:gridSpan w:val="9"/>
            <w:tcBorders>
              <w:top w:val="nil"/>
              <w:left w:val="nil"/>
              <w:bottom w:val="nil"/>
              <w:right w:val="nil"/>
            </w:tcBorders>
            <w:shd w:val="clear" w:color="auto" w:fill="auto"/>
            <w:noWrap/>
            <w:vAlign w:val="center"/>
            <w:hideMark/>
          </w:tcPr>
          <w:p w14:paraId="3D834C2B" w14:textId="77777777" w:rsidR="00D0565D" w:rsidRPr="009A1905" w:rsidRDefault="00D0565D" w:rsidP="005316D6">
            <w:pPr>
              <w:jc w:val="center"/>
              <w:rPr>
                <w:rFonts w:asciiTheme="minorHAnsi" w:hAnsiTheme="minorHAnsi" w:cstheme="minorHAnsi"/>
                <w:b/>
                <w:bCs/>
                <w:i/>
                <w:iCs/>
                <w:color w:val="000000" w:themeColor="text1"/>
                <w:sz w:val="22"/>
                <w:lang w:eastAsia="uk-UA"/>
              </w:rPr>
            </w:pPr>
            <w:r w:rsidRPr="009A1905">
              <w:rPr>
                <w:rFonts w:asciiTheme="minorHAnsi" w:hAnsiTheme="minorHAnsi" w:cstheme="minorHAnsi"/>
                <w:b/>
                <w:bCs/>
                <w:i/>
                <w:iCs/>
                <w:color w:val="000000" w:themeColor="text1"/>
                <w:sz w:val="22"/>
                <w:lang w:eastAsia="uk-UA"/>
              </w:rPr>
              <w:t>SIGNATURES OF THE PARTIES:</w:t>
            </w:r>
          </w:p>
        </w:tc>
        <w:tc>
          <w:tcPr>
            <w:tcW w:w="804" w:type="dxa"/>
            <w:gridSpan w:val="2"/>
            <w:tcBorders>
              <w:top w:val="nil"/>
              <w:left w:val="nil"/>
              <w:bottom w:val="nil"/>
              <w:right w:val="nil"/>
            </w:tcBorders>
            <w:shd w:val="clear" w:color="000000" w:fill="FFFFFF"/>
            <w:noWrap/>
            <w:vAlign w:val="bottom"/>
            <w:hideMark/>
          </w:tcPr>
          <w:p w14:paraId="710DD57A"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2"/>
            <w:tcBorders>
              <w:top w:val="nil"/>
              <w:left w:val="nil"/>
              <w:bottom w:val="nil"/>
              <w:right w:val="nil"/>
            </w:tcBorders>
            <w:shd w:val="clear" w:color="000000" w:fill="FFFFFF"/>
            <w:noWrap/>
            <w:vAlign w:val="bottom"/>
            <w:hideMark/>
          </w:tcPr>
          <w:p w14:paraId="3AC38A94"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1419" w:type="dxa"/>
            <w:gridSpan w:val="3"/>
            <w:tcBorders>
              <w:top w:val="nil"/>
              <w:left w:val="nil"/>
              <w:bottom w:val="nil"/>
              <w:right w:val="nil"/>
            </w:tcBorders>
            <w:shd w:val="clear" w:color="000000" w:fill="FFFFFF"/>
            <w:noWrap/>
            <w:vAlign w:val="bottom"/>
            <w:hideMark/>
          </w:tcPr>
          <w:p w14:paraId="7AA820E9"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1CDC16AB" w14:textId="77777777" w:rsidTr="005316D6">
        <w:trPr>
          <w:gridAfter w:val="4"/>
          <w:wAfter w:w="1279" w:type="dxa"/>
          <w:trHeight w:val="345"/>
        </w:trPr>
        <w:tc>
          <w:tcPr>
            <w:tcW w:w="1741" w:type="dxa"/>
            <w:gridSpan w:val="5"/>
            <w:tcBorders>
              <w:top w:val="nil"/>
              <w:left w:val="nil"/>
              <w:bottom w:val="nil"/>
              <w:right w:val="nil"/>
            </w:tcBorders>
            <w:shd w:val="clear" w:color="000000" w:fill="FFFFFF"/>
            <w:noWrap/>
            <w:vAlign w:val="bottom"/>
            <w:hideMark/>
          </w:tcPr>
          <w:p w14:paraId="6451AB67"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87" w:type="dxa"/>
            <w:gridSpan w:val="4"/>
            <w:tcBorders>
              <w:top w:val="nil"/>
              <w:left w:val="nil"/>
              <w:bottom w:val="nil"/>
              <w:right w:val="nil"/>
            </w:tcBorders>
            <w:shd w:val="clear" w:color="auto" w:fill="auto"/>
            <w:noWrap/>
            <w:vAlign w:val="center"/>
            <w:hideMark/>
          </w:tcPr>
          <w:p w14:paraId="2C298BD9" w14:textId="77777777" w:rsidR="00D0565D" w:rsidRPr="009A1905" w:rsidRDefault="00D0565D" w:rsidP="005316D6">
            <w:pPr>
              <w:rPr>
                <w:rFonts w:asciiTheme="minorHAnsi" w:hAnsiTheme="minorHAnsi" w:cstheme="minorHAnsi"/>
                <w:color w:val="000000" w:themeColor="text1"/>
                <w:sz w:val="22"/>
                <w:lang w:eastAsia="uk-UA"/>
              </w:rPr>
            </w:pPr>
          </w:p>
        </w:tc>
        <w:tc>
          <w:tcPr>
            <w:tcW w:w="2771" w:type="dxa"/>
            <w:gridSpan w:val="9"/>
            <w:tcBorders>
              <w:top w:val="nil"/>
              <w:left w:val="nil"/>
              <w:bottom w:val="nil"/>
              <w:right w:val="nil"/>
            </w:tcBorders>
            <w:shd w:val="clear" w:color="000000" w:fill="FFFFFF"/>
            <w:noWrap/>
            <w:vAlign w:val="bottom"/>
            <w:hideMark/>
          </w:tcPr>
          <w:p w14:paraId="50E6E038"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2"/>
            <w:tcBorders>
              <w:top w:val="nil"/>
              <w:left w:val="nil"/>
              <w:bottom w:val="nil"/>
              <w:right w:val="nil"/>
            </w:tcBorders>
            <w:shd w:val="clear" w:color="000000" w:fill="FFFFFF"/>
            <w:noWrap/>
            <w:vAlign w:val="bottom"/>
            <w:hideMark/>
          </w:tcPr>
          <w:p w14:paraId="44349CC2"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2"/>
            <w:tcBorders>
              <w:top w:val="nil"/>
              <w:left w:val="nil"/>
              <w:bottom w:val="nil"/>
              <w:right w:val="nil"/>
            </w:tcBorders>
            <w:shd w:val="clear" w:color="000000" w:fill="FFFFFF"/>
            <w:noWrap/>
            <w:vAlign w:val="bottom"/>
            <w:hideMark/>
          </w:tcPr>
          <w:p w14:paraId="316EA534"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1419" w:type="dxa"/>
            <w:gridSpan w:val="3"/>
            <w:tcBorders>
              <w:top w:val="nil"/>
              <w:left w:val="nil"/>
              <w:bottom w:val="nil"/>
              <w:right w:val="nil"/>
            </w:tcBorders>
            <w:shd w:val="clear" w:color="000000" w:fill="FFFFFF"/>
            <w:noWrap/>
            <w:vAlign w:val="bottom"/>
            <w:hideMark/>
          </w:tcPr>
          <w:p w14:paraId="7CC496DA"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5F8BEE26" w14:textId="77777777" w:rsidTr="005316D6">
        <w:trPr>
          <w:gridAfter w:val="4"/>
          <w:wAfter w:w="1279" w:type="dxa"/>
          <w:trHeight w:val="300"/>
        </w:trPr>
        <w:tc>
          <w:tcPr>
            <w:tcW w:w="1741" w:type="dxa"/>
            <w:gridSpan w:val="5"/>
            <w:tcBorders>
              <w:top w:val="nil"/>
              <w:left w:val="nil"/>
              <w:bottom w:val="nil"/>
              <w:right w:val="nil"/>
            </w:tcBorders>
            <w:shd w:val="clear" w:color="000000" w:fill="FFFFFF"/>
            <w:noWrap/>
            <w:vAlign w:val="bottom"/>
            <w:hideMark/>
          </w:tcPr>
          <w:p w14:paraId="425E6022"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87" w:type="dxa"/>
            <w:gridSpan w:val="4"/>
            <w:tcBorders>
              <w:top w:val="nil"/>
              <w:left w:val="nil"/>
              <w:bottom w:val="nil"/>
              <w:right w:val="nil"/>
            </w:tcBorders>
            <w:shd w:val="clear" w:color="000000" w:fill="FFFFFF"/>
            <w:noWrap/>
            <w:vAlign w:val="bottom"/>
            <w:hideMark/>
          </w:tcPr>
          <w:p w14:paraId="399AD32A"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2771" w:type="dxa"/>
            <w:gridSpan w:val="9"/>
            <w:tcBorders>
              <w:top w:val="nil"/>
              <w:left w:val="nil"/>
              <w:bottom w:val="nil"/>
              <w:right w:val="nil"/>
            </w:tcBorders>
            <w:shd w:val="clear" w:color="000000" w:fill="FFFFFF"/>
            <w:noWrap/>
            <w:vAlign w:val="bottom"/>
            <w:hideMark/>
          </w:tcPr>
          <w:p w14:paraId="03A3D1CC"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2"/>
            <w:tcBorders>
              <w:top w:val="nil"/>
              <w:left w:val="nil"/>
              <w:bottom w:val="nil"/>
              <w:right w:val="nil"/>
            </w:tcBorders>
            <w:shd w:val="clear" w:color="000000" w:fill="FFFFFF"/>
            <w:noWrap/>
            <w:vAlign w:val="bottom"/>
            <w:hideMark/>
          </w:tcPr>
          <w:p w14:paraId="3EB422ED"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2"/>
            <w:tcBorders>
              <w:top w:val="nil"/>
              <w:left w:val="nil"/>
              <w:bottom w:val="nil"/>
              <w:right w:val="nil"/>
            </w:tcBorders>
            <w:shd w:val="clear" w:color="000000" w:fill="FFFFFF"/>
            <w:noWrap/>
            <w:vAlign w:val="bottom"/>
            <w:hideMark/>
          </w:tcPr>
          <w:p w14:paraId="1FACB132"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1419" w:type="dxa"/>
            <w:gridSpan w:val="3"/>
            <w:tcBorders>
              <w:top w:val="nil"/>
              <w:left w:val="nil"/>
              <w:bottom w:val="nil"/>
              <w:right w:val="nil"/>
            </w:tcBorders>
            <w:shd w:val="clear" w:color="000000" w:fill="FFFFFF"/>
            <w:noWrap/>
            <w:vAlign w:val="bottom"/>
            <w:hideMark/>
          </w:tcPr>
          <w:p w14:paraId="3F168F80"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r>
      <w:tr w:rsidR="00D0565D" w:rsidRPr="009A1905" w14:paraId="62B4C213" w14:textId="77777777" w:rsidTr="005316D6">
        <w:trPr>
          <w:gridAfter w:val="4"/>
          <w:wAfter w:w="1279" w:type="dxa"/>
          <w:trHeight w:val="300"/>
        </w:trPr>
        <w:tc>
          <w:tcPr>
            <w:tcW w:w="1741" w:type="dxa"/>
            <w:gridSpan w:val="5"/>
            <w:tcBorders>
              <w:top w:val="nil"/>
              <w:left w:val="nil"/>
              <w:bottom w:val="nil"/>
              <w:right w:val="nil"/>
            </w:tcBorders>
            <w:shd w:val="clear" w:color="auto" w:fill="auto"/>
            <w:noWrap/>
            <w:vAlign w:val="center"/>
            <w:hideMark/>
          </w:tcPr>
          <w:p w14:paraId="163C210B" w14:textId="77777777" w:rsidR="00D0565D" w:rsidRPr="009A1905" w:rsidRDefault="00D0565D" w:rsidP="005316D6">
            <w:pPr>
              <w:jc w:val="right"/>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Постачальник:</w:t>
            </w:r>
          </w:p>
        </w:tc>
        <w:tc>
          <w:tcPr>
            <w:tcW w:w="887" w:type="dxa"/>
            <w:gridSpan w:val="4"/>
            <w:tcBorders>
              <w:top w:val="nil"/>
              <w:left w:val="nil"/>
              <w:bottom w:val="nil"/>
              <w:right w:val="nil"/>
            </w:tcBorders>
            <w:shd w:val="clear" w:color="000000" w:fill="FFFFFF"/>
            <w:noWrap/>
            <w:vAlign w:val="bottom"/>
            <w:hideMark/>
          </w:tcPr>
          <w:p w14:paraId="1BCC526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2771" w:type="dxa"/>
            <w:gridSpan w:val="9"/>
            <w:tcBorders>
              <w:top w:val="nil"/>
              <w:left w:val="nil"/>
              <w:bottom w:val="nil"/>
              <w:right w:val="nil"/>
            </w:tcBorders>
            <w:shd w:val="clear" w:color="000000" w:fill="FFFFFF"/>
            <w:noWrap/>
            <w:vAlign w:val="bottom"/>
            <w:hideMark/>
          </w:tcPr>
          <w:p w14:paraId="0882F89E"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2"/>
            <w:tcBorders>
              <w:top w:val="nil"/>
              <w:left w:val="nil"/>
              <w:bottom w:val="nil"/>
              <w:right w:val="nil"/>
            </w:tcBorders>
            <w:shd w:val="clear" w:color="000000" w:fill="FFFFFF"/>
            <w:noWrap/>
            <w:vAlign w:val="bottom"/>
            <w:hideMark/>
          </w:tcPr>
          <w:p w14:paraId="238870C9"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2"/>
            <w:tcBorders>
              <w:top w:val="nil"/>
              <w:left w:val="nil"/>
              <w:bottom w:val="nil"/>
              <w:right w:val="nil"/>
            </w:tcBorders>
            <w:shd w:val="clear" w:color="000000" w:fill="FFFFFF"/>
            <w:noWrap/>
            <w:vAlign w:val="bottom"/>
            <w:hideMark/>
          </w:tcPr>
          <w:p w14:paraId="445B8904"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1419" w:type="dxa"/>
            <w:gridSpan w:val="3"/>
            <w:tcBorders>
              <w:top w:val="nil"/>
              <w:left w:val="nil"/>
              <w:bottom w:val="nil"/>
              <w:right w:val="nil"/>
            </w:tcBorders>
            <w:shd w:val="clear" w:color="auto" w:fill="auto"/>
            <w:noWrap/>
            <w:vAlign w:val="center"/>
            <w:hideMark/>
          </w:tcPr>
          <w:p w14:paraId="06A42890" w14:textId="77777777" w:rsidR="00D0565D" w:rsidRPr="009A1905" w:rsidRDefault="00D0565D" w:rsidP="005316D6">
            <w:pPr>
              <w:jc w:val="right"/>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Покупець:</w:t>
            </w:r>
          </w:p>
        </w:tc>
      </w:tr>
      <w:tr w:rsidR="00D0565D" w:rsidRPr="009A1905" w14:paraId="58FC4240" w14:textId="77777777" w:rsidTr="005316D6">
        <w:trPr>
          <w:gridAfter w:val="4"/>
          <w:wAfter w:w="1279" w:type="dxa"/>
          <w:trHeight w:val="300"/>
        </w:trPr>
        <w:tc>
          <w:tcPr>
            <w:tcW w:w="1741" w:type="dxa"/>
            <w:gridSpan w:val="5"/>
            <w:tcBorders>
              <w:top w:val="nil"/>
              <w:left w:val="nil"/>
              <w:bottom w:val="nil"/>
              <w:right w:val="nil"/>
            </w:tcBorders>
            <w:shd w:val="clear" w:color="auto" w:fill="auto"/>
            <w:noWrap/>
            <w:vAlign w:val="bottom"/>
            <w:hideMark/>
          </w:tcPr>
          <w:p w14:paraId="4B8641B9" w14:textId="77777777" w:rsidR="00D0565D" w:rsidRPr="009A1905" w:rsidRDefault="00D0565D" w:rsidP="005316D6">
            <w:pPr>
              <w:jc w:val="right"/>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Supplier:</w:t>
            </w:r>
          </w:p>
        </w:tc>
        <w:tc>
          <w:tcPr>
            <w:tcW w:w="887" w:type="dxa"/>
            <w:gridSpan w:val="4"/>
            <w:tcBorders>
              <w:top w:val="nil"/>
              <w:left w:val="nil"/>
              <w:bottom w:val="nil"/>
              <w:right w:val="nil"/>
            </w:tcBorders>
            <w:shd w:val="clear" w:color="000000" w:fill="FFFFFF"/>
            <w:noWrap/>
            <w:vAlign w:val="bottom"/>
            <w:hideMark/>
          </w:tcPr>
          <w:p w14:paraId="7894227B"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2771" w:type="dxa"/>
            <w:gridSpan w:val="9"/>
            <w:tcBorders>
              <w:top w:val="nil"/>
              <w:left w:val="nil"/>
              <w:bottom w:val="nil"/>
              <w:right w:val="nil"/>
            </w:tcBorders>
            <w:shd w:val="clear" w:color="000000" w:fill="FFFFFF"/>
            <w:noWrap/>
            <w:vAlign w:val="bottom"/>
            <w:hideMark/>
          </w:tcPr>
          <w:p w14:paraId="65FBC570"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2"/>
            <w:tcBorders>
              <w:top w:val="nil"/>
              <w:left w:val="nil"/>
              <w:bottom w:val="nil"/>
              <w:right w:val="nil"/>
            </w:tcBorders>
            <w:shd w:val="clear" w:color="000000" w:fill="FFFFFF"/>
            <w:noWrap/>
            <w:vAlign w:val="bottom"/>
            <w:hideMark/>
          </w:tcPr>
          <w:p w14:paraId="06D2442A"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804" w:type="dxa"/>
            <w:gridSpan w:val="2"/>
            <w:tcBorders>
              <w:top w:val="nil"/>
              <w:left w:val="nil"/>
              <w:bottom w:val="nil"/>
              <w:right w:val="nil"/>
            </w:tcBorders>
            <w:shd w:val="clear" w:color="000000" w:fill="FFFFFF"/>
            <w:noWrap/>
            <w:vAlign w:val="bottom"/>
            <w:hideMark/>
          </w:tcPr>
          <w:p w14:paraId="4B8DB701" w14:textId="77777777" w:rsidR="00D0565D" w:rsidRPr="009A1905" w:rsidRDefault="00D0565D" w:rsidP="005316D6">
            <w:pPr>
              <w:rPr>
                <w:rFonts w:asciiTheme="minorHAnsi" w:hAnsiTheme="minorHAnsi" w:cstheme="minorHAnsi"/>
                <w:color w:val="000000" w:themeColor="text1"/>
                <w:sz w:val="22"/>
                <w:lang w:eastAsia="uk-UA"/>
              </w:rPr>
            </w:pPr>
            <w:r w:rsidRPr="009A1905">
              <w:rPr>
                <w:rFonts w:asciiTheme="minorHAnsi" w:hAnsiTheme="minorHAnsi" w:cstheme="minorHAnsi"/>
                <w:color w:val="000000" w:themeColor="text1"/>
                <w:sz w:val="22"/>
                <w:lang w:eastAsia="uk-UA"/>
              </w:rPr>
              <w:t> </w:t>
            </w:r>
          </w:p>
        </w:tc>
        <w:tc>
          <w:tcPr>
            <w:tcW w:w="1419" w:type="dxa"/>
            <w:gridSpan w:val="3"/>
            <w:tcBorders>
              <w:top w:val="nil"/>
              <w:left w:val="nil"/>
              <w:bottom w:val="nil"/>
              <w:right w:val="nil"/>
            </w:tcBorders>
            <w:shd w:val="clear" w:color="auto" w:fill="auto"/>
            <w:noWrap/>
            <w:vAlign w:val="bottom"/>
            <w:hideMark/>
          </w:tcPr>
          <w:p w14:paraId="16B2809A" w14:textId="77777777" w:rsidR="00D0565D" w:rsidRPr="009A1905" w:rsidRDefault="00D0565D" w:rsidP="005316D6">
            <w:pPr>
              <w:jc w:val="right"/>
              <w:rPr>
                <w:rFonts w:asciiTheme="minorHAnsi" w:hAnsiTheme="minorHAnsi" w:cstheme="minorHAnsi"/>
                <w:b/>
                <w:bCs/>
                <w:color w:val="000000" w:themeColor="text1"/>
                <w:sz w:val="22"/>
                <w:lang w:eastAsia="uk-UA"/>
              </w:rPr>
            </w:pPr>
            <w:r w:rsidRPr="009A1905">
              <w:rPr>
                <w:rFonts w:asciiTheme="minorHAnsi" w:hAnsiTheme="minorHAnsi" w:cstheme="minorHAnsi"/>
                <w:b/>
                <w:bCs/>
                <w:color w:val="000000" w:themeColor="text1"/>
                <w:sz w:val="22"/>
                <w:lang w:eastAsia="uk-UA"/>
              </w:rPr>
              <w:t>Buyer:</w:t>
            </w:r>
          </w:p>
        </w:tc>
      </w:tr>
    </w:tbl>
    <w:p w14:paraId="3FB5E224" w14:textId="4AA0D58C" w:rsidR="008A2ECD" w:rsidRDefault="008A2ECD" w:rsidP="008A2ECD">
      <w:pPr>
        <w:keepNext/>
        <w:spacing w:after="0" w:line="240" w:lineRule="auto"/>
        <w:ind w:right="-99"/>
        <w:contextualSpacing/>
        <w:outlineLvl w:val="0"/>
        <w:rPr>
          <w:rFonts w:asciiTheme="minorHAnsi" w:hAnsiTheme="minorHAnsi" w:cstheme="minorHAnsi"/>
          <w:sz w:val="24"/>
          <w:szCs w:val="24"/>
          <w:lang w:eastAsia="ru-RU"/>
        </w:rPr>
      </w:pPr>
    </w:p>
    <w:p w14:paraId="172D3D6B" w14:textId="09BF4611"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09EFBB11" w14:textId="6FD042B1"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239B69BA" w14:textId="1EBA131B"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637BA41C" w14:textId="57CD5079"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7A9512C3" w14:textId="666BC1CE"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4EF6D8BF" w14:textId="6F666097"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459469C1" w14:textId="1C6A5BED"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37554586" w14:textId="32ABDEB7"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068BEA60" w14:textId="0D62CF37"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22B41686" w14:textId="2372E3BC"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099772F3" w14:textId="0BA15665"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477C2972" w14:textId="5E4837B4"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138DEDB4" w14:textId="6E0B50FB"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432E9C74" w14:textId="2AD2A47A"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6DFC9C3B" w14:textId="513DD745"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4C7851E6" w14:textId="3625C98E"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62B20DD9" w14:textId="605198CE"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355FFA7E" w14:textId="6E991C40"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02DDAC9A" w14:textId="28361D14"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3F063F1D" w14:textId="2A4BB388"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35332EFD" w14:textId="1F5A9CE2"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72415627" w14:textId="6E8F549E"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0BAE1BF3" w14:textId="64612C2A"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7EE83300" w14:textId="413891D0"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323EB7F3" w14:textId="78E926F2" w:rsidR="002668A2"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2388199C" w14:textId="77777777" w:rsidR="002668A2" w:rsidRPr="007D540B" w:rsidRDefault="002668A2" w:rsidP="008A2ECD">
      <w:pPr>
        <w:keepNext/>
        <w:spacing w:after="0" w:line="240" w:lineRule="auto"/>
        <w:ind w:right="-99"/>
        <w:contextualSpacing/>
        <w:outlineLvl w:val="0"/>
        <w:rPr>
          <w:rFonts w:asciiTheme="minorHAnsi" w:hAnsiTheme="minorHAnsi" w:cstheme="minorHAnsi"/>
          <w:sz w:val="24"/>
          <w:szCs w:val="24"/>
          <w:lang w:eastAsia="ru-RU"/>
        </w:rPr>
      </w:pPr>
    </w:p>
    <w:p w14:paraId="4AE34835" w14:textId="77777777" w:rsidR="00E363D2" w:rsidRPr="007D540B" w:rsidRDefault="00E363D2" w:rsidP="00670E99">
      <w:pPr>
        <w:spacing w:after="0" w:line="240" w:lineRule="auto"/>
        <w:jc w:val="center"/>
        <w:rPr>
          <w:rFonts w:asciiTheme="minorHAnsi" w:hAnsiTheme="minorHAnsi" w:cstheme="minorHAnsi"/>
          <w:b/>
          <w:sz w:val="24"/>
          <w:szCs w:val="24"/>
        </w:rPr>
      </w:pPr>
    </w:p>
    <w:p w14:paraId="48944567" w14:textId="549B0516" w:rsidR="00670E99" w:rsidRPr="007D540B" w:rsidRDefault="00670E99" w:rsidP="00670E99">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lastRenderedPageBreak/>
        <w:t>додаток №5</w:t>
      </w:r>
    </w:p>
    <w:p w14:paraId="7B376B90" w14:textId="77777777" w:rsidR="00670E99" w:rsidRPr="007D540B" w:rsidRDefault="00670E99" w:rsidP="00670E99">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до тендерної документації</w:t>
      </w:r>
    </w:p>
    <w:p w14:paraId="182669C7" w14:textId="77777777" w:rsidR="00670E99" w:rsidRPr="007D540B" w:rsidRDefault="00670E99" w:rsidP="00670E99">
      <w:pPr>
        <w:spacing w:after="0" w:line="240" w:lineRule="auto"/>
        <w:jc w:val="right"/>
        <w:rPr>
          <w:rFonts w:asciiTheme="minorHAnsi" w:hAnsiTheme="minorHAnsi" w:cstheme="minorHAnsi"/>
          <w:b/>
          <w:color w:val="000000" w:themeColor="text1"/>
          <w:sz w:val="24"/>
          <w:szCs w:val="24"/>
        </w:rPr>
      </w:pPr>
    </w:p>
    <w:p w14:paraId="14B4B184" w14:textId="77777777" w:rsidR="00670E99" w:rsidRPr="007D540B" w:rsidRDefault="00670E99" w:rsidP="00670E99">
      <w:pPr>
        <w:spacing w:after="0" w:line="240" w:lineRule="auto"/>
        <w:jc w:val="center"/>
        <w:rPr>
          <w:rFonts w:asciiTheme="minorHAnsi" w:hAnsiTheme="minorHAnsi" w:cstheme="minorHAnsi"/>
          <w:b/>
          <w:color w:val="000000" w:themeColor="text1"/>
          <w:sz w:val="24"/>
          <w:szCs w:val="24"/>
        </w:rPr>
      </w:pPr>
    </w:p>
    <w:p w14:paraId="730ACD99" w14:textId="77777777" w:rsidR="00670E99" w:rsidRPr="007D540B" w:rsidRDefault="00670E99" w:rsidP="00670E99">
      <w:pPr>
        <w:spacing w:after="0" w:line="240" w:lineRule="auto"/>
        <w:jc w:val="center"/>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Опитувальник Контрагента - юридичної особи</w:t>
      </w:r>
    </w:p>
    <w:p w14:paraId="007E4CB7" w14:textId="77777777" w:rsidR="00670E99" w:rsidRPr="007D540B" w:rsidRDefault="00670E99" w:rsidP="00670E99">
      <w:pPr>
        <w:spacing w:after="0" w:line="240" w:lineRule="auto"/>
        <w:jc w:val="center"/>
        <w:rPr>
          <w:rFonts w:asciiTheme="minorHAnsi" w:hAnsiTheme="minorHAnsi" w:cstheme="minorHAnsi"/>
          <w:b/>
          <w:color w:val="000000" w:themeColor="text1"/>
          <w:sz w:val="24"/>
          <w:szCs w:val="24"/>
        </w:rPr>
      </w:pPr>
    </w:p>
    <w:p w14:paraId="0851ABC7" w14:textId="77777777" w:rsidR="00670E99" w:rsidRPr="007D540B" w:rsidRDefault="00670E99" w:rsidP="00670E99">
      <w:pPr>
        <w:spacing w:after="0" w:line="240" w:lineRule="auto"/>
        <w:jc w:val="center"/>
        <w:rPr>
          <w:rFonts w:asciiTheme="minorHAnsi" w:hAnsiTheme="minorHAnsi" w:cstheme="minorHAnsi"/>
          <w:color w:val="000000" w:themeColor="text1"/>
          <w:sz w:val="24"/>
          <w:szCs w:val="24"/>
          <w:lang w:val="ru-RU"/>
        </w:rPr>
      </w:pPr>
      <w:r w:rsidRPr="007D540B">
        <w:rPr>
          <w:rFonts w:asciiTheme="minorHAnsi" w:hAnsiTheme="minorHAnsi" w:cstheme="minorHAnsi"/>
          <w:color w:val="000000" w:themeColor="text1"/>
          <w:sz w:val="24"/>
          <w:szCs w:val="24"/>
        </w:rPr>
        <w:t xml:space="preserve">Розміщено в електронній системі закупівель в окремому файлі в форматі </w:t>
      </w:r>
      <w:r w:rsidRPr="007D540B">
        <w:rPr>
          <w:rFonts w:asciiTheme="minorHAnsi" w:hAnsiTheme="minorHAnsi" w:cstheme="minorHAnsi"/>
          <w:color w:val="000000" w:themeColor="text1"/>
          <w:sz w:val="24"/>
          <w:szCs w:val="24"/>
          <w:lang w:val="en-US"/>
        </w:rPr>
        <w:t>Excel</w:t>
      </w:r>
    </w:p>
    <w:p w14:paraId="4037939D" w14:textId="33300501" w:rsidR="00670E99" w:rsidRPr="007D540B" w:rsidRDefault="00670E99" w:rsidP="00670E99">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_____</w:t>
      </w:r>
      <w:r w:rsidR="00FD184F" w:rsidRPr="007D540B">
        <w:rPr>
          <w:rFonts w:asciiTheme="minorHAnsi" w:hAnsiTheme="minorHAnsi" w:cstheme="minorHAnsi"/>
          <w:b/>
          <w:color w:val="000000" w:themeColor="text1"/>
          <w:sz w:val="24"/>
          <w:szCs w:val="24"/>
        </w:rPr>
        <w:t>____________________________</w:t>
      </w:r>
      <w:r w:rsidRPr="007D540B">
        <w:rPr>
          <w:rFonts w:asciiTheme="minorHAnsi" w:hAnsiTheme="minorHAnsi" w:cstheme="minorHAnsi"/>
          <w:b/>
          <w:color w:val="000000" w:themeColor="text1"/>
          <w:sz w:val="24"/>
          <w:szCs w:val="24"/>
        </w:rPr>
        <w:t>_____________________________________________</w:t>
      </w:r>
    </w:p>
    <w:p w14:paraId="2F26B45B" w14:textId="77777777" w:rsidR="00670E99" w:rsidRPr="007D540B" w:rsidRDefault="00670E99" w:rsidP="00670E99">
      <w:pPr>
        <w:spacing w:after="0" w:line="240" w:lineRule="auto"/>
        <w:jc w:val="right"/>
        <w:rPr>
          <w:rFonts w:asciiTheme="minorHAnsi" w:hAnsiTheme="minorHAnsi" w:cstheme="minorHAnsi"/>
          <w:b/>
          <w:color w:val="000000" w:themeColor="text1"/>
          <w:sz w:val="24"/>
          <w:szCs w:val="24"/>
        </w:rPr>
      </w:pPr>
    </w:p>
    <w:p w14:paraId="7AE1DFC5" w14:textId="77777777" w:rsidR="00670E99" w:rsidRPr="007D540B" w:rsidRDefault="00670E99" w:rsidP="00670E99">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додаток №6</w:t>
      </w:r>
    </w:p>
    <w:p w14:paraId="46528B2B" w14:textId="77777777" w:rsidR="00670E99" w:rsidRPr="007D540B" w:rsidRDefault="00670E99" w:rsidP="00670E99">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до тендерної документації</w:t>
      </w:r>
    </w:p>
    <w:p w14:paraId="67B1BB2C" w14:textId="77777777" w:rsidR="00670E99" w:rsidRPr="007D540B" w:rsidRDefault="00670E99" w:rsidP="00670E99">
      <w:pPr>
        <w:spacing w:after="0" w:line="240" w:lineRule="auto"/>
        <w:jc w:val="right"/>
        <w:rPr>
          <w:rFonts w:asciiTheme="minorHAnsi" w:hAnsiTheme="minorHAnsi" w:cstheme="minorHAnsi"/>
          <w:b/>
          <w:color w:val="000000" w:themeColor="text1"/>
          <w:sz w:val="24"/>
          <w:szCs w:val="24"/>
        </w:rPr>
      </w:pPr>
    </w:p>
    <w:p w14:paraId="28667CEC" w14:textId="77777777" w:rsidR="00670E99" w:rsidRPr="007D540B" w:rsidRDefault="00670E99" w:rsidP="00670E99">
      <w:pPr>
        <w:spacing w:after="0" w:line="240" w:lineRule="auto"/>
        <w:jc w:val="center"/>
        <w:rPr>
          <w:rFonts w:asciiTheme="minorHAnsi" w:hAnsiTheme="minorHAnsi" w:cstheme="minorHAnsi"/>
          <w:b/>
          <w:color w:val="000000" w:themeColor="text1"/>
          <w:sz w:val="24"/>
          <w:szCs w:val="24"/>
        </w:rPr>
      </w:pPr>
    </w:p>
    <w:p w14:paraId="7ED33FD3" w14:textId="77777777" w:rsidR="00670E99" w:rsidRPr="007D540B" w:rsidRDefault="00670E99" w:rsidP="00670E99">
      <w:pPr>
        <w:spacing w:after="0" w:line="240" w:lineRule="auto"/>
        <w:jc w:val="center"/>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Опитувальник Контрагента – фізичної особи</w:t>
      </w:r>
    </w:p>
    <w:p w14:paraId="0944768B" w14:textId="77777777" w:rsidR="00670E99" w:rsidRPr="007D540B" w:rsidRDefault="00670E99" w:rsidP="00670E99">
      <w:pPr>
        <w:spacing w:after="0" w:line="240" w:lineRule="auto"/>
        <w:jc w:val="center"/>
        <w:rPr>
          <w:rFonts w:asciiTheme="minorHAnsi" w:hAnsiTheme="minorHAnsi" w:cstheme="minorHAnsi"/>
          <w:b/>
          <w:color w:val="000000" w:themeColor="text1"/>
          <w:sz w:val="24"/>
          <w:szCs w:val="24"/>
        </w:rPr>
      </w:pPr>
    </w:p>
    <w:p w14:paraId="228473C3" w14:textId="77777777" w:rsidR="00670E99" w:rsidRPr="007D540B" w:rsidRDefault="00670E99" w:rsidP="00670E99">
      <w:pPr>
        <w:spacing w:after="0" w:line="240" w:lineRule="auto"/>
        <w:jc w:val="center"/>
        <w:rPr>
          <w:rFonts w:asciiTheme="minorHAnsi" w:hAnsiTheme="minorHAnsi" w:cstheme="minorHAnsi"/>
          <w:color w:val="000000" w:themeColor="text1"/>
          <w:sz w:val="24"/>
          <w:szCs w:val="24"/>
          <w:lang w:val="ru-RU"/>
        </w:rPr>
      </w:pPr>
      <w:r w:rsidRPr="007D540B">
        <w:rPr>
          <w:rFonts w:asciiTheme="minorHAnsi" w:hAnsiTheme="minorHAnsi" w:cstheme="minorHAnsi"/>
          <w:color w:val="000000" w:themeColor="text1"/>
          <w:sz w:val="24"/>
          <w:szCs w:val="24"/>
        </w:rPr>
        <w:t xml:space="preserve">Розміщено в електронній системі закупівель в окремому файлі в форматі </w:t>
      </w:r>
      <w:r w:rsidRPr="007D540B">
        <w:rPr>
          <w:rFonts w:asciiTheme="minorHAnsi" w:hAnsiTheme="minorHAnsi" w:cstheme="minorHAnsi"/>
          <w:color w:val="000000" w:themeColor="text1"/>
          <w:sz w:val="24"/>
          <w:szCs w:val="24"/>
          <w:lang w:val="en-US"/>
        </w:rPr>
        <w:t>Excel</w:t>
      </w:r>
    </w:p>
    <w:p w14:paraId="4E59BB55" w14:textId="77777777" w:rsidR="00670E99" w:rsidRPr="007D540B" w:rsidRDefault="00670E99" w:rsidP="00670E99">
      <w:pPr>
        <w:spacing w:after="0" w:line="240" w:lineRule="auto"/>
        <w:jc w:val="right"/>
        <w:rPr>
          <w:rFonts w:asciiTheme="minorHAnsi" w:hAnsiTheme="minorHAnsi" w:cstheme="minorHAnsi"/>
          <w:b/>
          <w:color w:val="000000" w:themeColor="text1"/>
          <w:sz w:val="24"/>
          <w:szCs w:val="24"/>
        </w:rPr>
      </w:pPr>
    </w:p>
    <w:p w14:paraId="63748E42" w14:textId="77777777" w:rsidR="00670E99" w:rsidRPr="007D540B" w:rsidRDefault="00670E99" w:rsidP="00670E99">
      <w:pPr>
        <w:spacing w:after="0" w:line="240" w:lineRule="auto"/>
        <w:rPr>
          <w:rFonts w:asciiTheme="minorHAnsi" w:hAnsiTheme="minorHAnsi" w:cstheme="minorHAnsi"/>
          <w:color w:val="000000" w:themeColor="text1"/>
          <w:sz w:val="24"/>
          <w:szCs w:val="24"/>
        </w:rPr>
      </w:pPr>
    </w:p>
    <w:p w14:paraId="098266C7" w14:textId="77777777" w:rsidR="00670E99" w:rsidRPr="007D540B" w:rsidRDefault="00670E99" w:rsidP="00670E99">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додаток №7</w:t>
      </w:r>
    </w:p>
    <w:p w14:paraId="6AAD89E0" w14:textId="77777777" w:rsidR="00670E99" w:rsidRPr="007D540B" w:rsidRDefault="00670E99" w:rsidP="00670E99">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до тендерної документації</w:t>
      </w:r>
    </w:p>
    <w:p w14:paraId="1E8F4F50" w14:textId="77777777" w:rsidR="00670E99" w:rsidRPr="007D540B" w:rsidRDefault="00670E99" w:rsidP="00670E99">
      <w:pPr>
        <w:spacing w:after="0" w:line="240" w:lineRule="auto"/>
        <w:jc w:val="right"/>
        <w:rPr>
          <w:rFonts w:asciiTheme="minorHAnsi" w:hAnsiTheme="minorHAnsi" w:cstheme="minorHAnsi"/>
          <w:b/>
          <w:color w:val="000000" w:themeColor="text1"/>
          <w:sz w:val="24"/>
          <w:szCs w:val="24"/>
        </w:rPr>
      </w:pPr>
    </w:p>
    <w:p w14:paraId="7AE269FB" w14:textId="77777777" w:rsidR="00670E99" w:rsidRPr="007D540B" w:rsidRDefault="00670E99" w:rsidP="00670E99">
      <w:pPr>
        <w:spacing w:after="0" w:line="240" w:lineRule="auto"/>
        <w:jc w:val="center"/>
        <w:rPr>
          <w:rFonts w:asciiTheme="minorHAnsi" w:hAnsiTheme="minorHAnsi" w:cstheme="minorHAnsi"/>
          <w:b/>
          <w:color w:val="000000" w:themeColor="text1"/>
          <w:sz w:val="24"/>
          <w:szCs w:val="24"/>
        </w:rPr>
      </w:pPr>
    </w:p>
    <w:p w14:paraId="5B08ABAE" w14:textId="77777777" w:rsidR="00670E99" w:rsidRPr="007D540B" w:rsidRDefault="00670E99" w:rsidP="00670E99">
      <w:pPr>
        <w:spacing w:after="0" w:line="240" w:lineRule="auto"/>
        <w:jc w:val="center"/>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Розрахунок приведеної вартості</w:t>
      </w:r>
    </w:p>
    <w:p w14:paraId="76AF28D2" w14:textId="77777777" w:rsidR="00670E99" w:rsidRPr="007D540B" w:rsidRDefault="00670E99" w:rsidP="00670E99">
      <w:pPr>
        <w:spacing w:after="0" w:line="240" w:lineRule="auto"/>
        <w:jc w:val="center"/>
        <w:rPr>
          <w:rFonts w:asciiTheme="minorHAnsi" w:hAnsiTheme="minorHAnsi" w:cstheme="minorHAnsi"/>
          <w:b/>
          <w:color w:val="000000" w:themeColor="text1"/>
          <w:sz w:val="24"/>
          <w:szCs w:val="24"/>
        </w:rPr>
      </w:pPr>
    </w:p>
    <w:p w14:paraId="38BDEEBC" w14:textId="77777777" w:rsidR="00670E99" w:rsidRPr="007D540B" w:rsidRDefault="00670E99" w:rsidP="00670E99">
      <w:pPr>
        <w:spacing w:after="0" w:line="240" w:lineRule="auto"/>
        <w:jc w:val="center"/>
        <w:rPr>
          <w:rFonts w:asciiTheme="minorHAnsi" w:hAnsiTheme="minorHAnsi" w:cstheme="minorHAnsi"/>
          <w:color w:val="000000" w:themeColor="text1"/>
          <w:sz w:val="24"/>
          <w:szCs w:val="24"/>
          <w:lang w:val="ru-RU"/>
        </w:rPr>
      </w:pPr>
      <w:r w:rsidRPr="007D540B">
        <w:rPr>
          <w:rFonts w:asciiTheme="minorHAnsi" w:hAnsiTheme="minorHAnsi" w:cstheme="minorHAnsi"/>
          <w:color w:val="000000" w:themeColor="text1"/>
          <w:sz w:val="24"/>
          <w:szCs w:val="24"/>
        </w:rPr>
        <w:t xml:space="preserve">Розміщено в електронній системі закупівель в окремому файлі в форматі </w:t>
      </w:r>
      <w:r w:rsidRPr="007D540B">
        <w:rPr>
          <w:rFonts w:asciiTheme="minorHAnsi" w:hAnsiTheme="minorHAnsi" w:cstheme="minorHAnsi"/>
          <w:color w:val="000000" w:themeColor="text1"/>
          <w:sz w:val="24"/>
          <w:szCs w:val="24"/>
          <w:lang w:val="en-US"/>
        </w:rPr>
        <w:t>Excel</w:t>
      </w:r>
    </w:p>
    <w:p w14:paraId="697C723E" w14:textId="77777777" w:rsidR="00670E99" w:rsidRPr="007D540B" w:rsidRDefault="00670E99" w:rsidP="00670E99">
      <w:pPr>
        <w:spacing w:after="0" w:line="240" w:lineRule="auto"/>
        <w:jc w:val="center"/>
        <w:rPr>
          <w:rFonts w:asciiTheme="minorHAnsi" w:hAnsiTheme="minorHAnsi" w:cstheme="minorHAnsi"/>
          <w:color w:val="000000" w:themeColor="text1"/>
          <w:sz w:val="24"/>
          <w:szCs w:val="24"/>
          <w:lang w:val="ru-RU"/>
        </w:rPr>
      </w:pPr>
    </w:p>
    <w:p w14:paraId="6637AD75" w14:textId="2C56A887" w:rsidR="00670E99" w:rsidRPr="007D540B" w:rsidRDefault="00670E99" w:rsidP="00670E99">
      <w:pPr>
        <w:spacing w:after="0" w:line="240" w:lineRule="auto"/>
        <w:jc w:val="right"/>
        <w:rPr>
          <w:rFonts w:asciiTheme="minorHAnsi" w:hAnsiTheme="minorHAnsi" w:cstheme="minorHAnsi"/>
          <w:b/>
          <w:color w:val="000000" w:themeColor="text1"/>
          <w:sz w:val="24"/>
          <w:szCs w:val="24"/>
        </w:rPr>
      </w:pPr>
      <w:r w:rsidRPr="007D540B">
        <w:rPr>
          <w:rFonts w:asciiTheme="minorHAnsi" w:hAnsiTheme="minorHAnsi" w:cstheme="minorHAnsi"/>
          <w:b/>
          <w:color w:val="000000" w:themeColor="text1"/>
          <w:sz w:val="24"/>
          <w:szCs w:val="24"/>
        </w:rPr>
        <w:t>____________________________</w:t>
      </w:r>
      <w:r w:rsidR="00FD184F" w:rsidRPr="007D540B">
        <w:rPr>
          <w:rFonts w:asciiTheme="minorHAnsi" w:hAnsiTheme="minorHAnsi" w:cstheme="minorHAnsi"/>
          <w:b/>
          <w:color w:val="000000" w:themeColor="text1"/>
          <w:sz w:val="24"/>
          <w:szCs w:val="24"/>
        </w:rPr>
        <w:t>__</w:t>
      </w:r>
      <w:r w:rsidRPr="007D540B">
        <w:rPr>
          <w:rFonts w:asciiTheme="minorHAnsi" w:hAnsiTheme="minorHAnsi" w:cstheme="minorHAnsi"/>
          <w:b/>
          <w:color w:val="000000" w:themeColor="text1"/>
          <w:sz w:val="24"/>
          <w:szCs w:val="24"/>
        </w:rPr>
        <w:t>_______________________________________________</w:t>
      </w:r>
    </w:p>
    <w:p w14:paraId="010641CA" w14:textId="77777777" w:rsidR="00670E99" w:rsidRPr="007D540B" w:rsidRDefault="00670E99" w:rsidP="00670E99">
      <w:pPr>
        <w:spacing w:after="0" w:line="240" w:lineRule="auto"/>
        <w:rPr>
          <w:rFonts w:asciiTheme="minorHAnsi" w:hAnsiTheme="minorHAnsi" w:cstheme="minorHAnsi"/>
          <w:color w:val="000000" w:themeColor="text1"/>
          <w:sz w:val="24"/>
          <w:szCs w:val="24"/>
          <w:lang w:val="ru-RU"/>
        </w:rPr>
      </w:pPr>
    </w:p>
    <w:p w14:paraId="7C8D07DB" w14:textId="145D10EF" w:rsidR="00F14D41" w:rsidRPr="007D540B" w:rsidRDefault="00F14D41" w:rsidP="004B4107">
      <w:pPr>
        <w:spacing w:after="0" w:line="240" w:lineRule="auto"/>
        <w:jc w:val="right"/>
        <w:rPr>
          <w:rFonts w:asciiTheme="minorHAnsi" w:hAnsiTheme="minorHAnsi" w:cstheme="minorHAnsi"/>
          <w:b/>
          <w:color w:val="000000" w:themeColor="text1"/>
          <w:sz w:val="24"/>
          <w:szCs w:val="24"/>
        </w:rPr>
      </w:pPr>
    </w:p>
    <w:p w14:paraId="475925BB" w14:textId="1D6188B7" w:rsidR="00CF0142" w:rsidRPr="007D540B" w:rsidRDefault="00CF0142" w:rsidP="00910CEF">
      <w:pPr>
        <w:spacing w:after="0" w:line="240" w:lineRule="auto"/>
        <w:jc w:val="right"/>
        <w:rPr>
          <w:rFonts w:asciiTheme="minorHAnsi" w:hAnsiTheme="minorHAnsi" w:cstheme="minorHAnsi"/>
          <w:b/>
          <w:color w:val="000000" w:themeColor="text1"/>
          <w:sz w:val="24"/>
          <w:szCs w:val="24"/>
        </w:rPr>
      </w:pPr>
    </w:p>
    <w:p w14:paraId="41C687CE" w14:textId="7333014E" w:rsidR="00055792" w:rsidRPr="007D540B" w:rsidRDefault="00055792" w:rsidP="00910CEF">
      <w:pPr>
        <w:spacing w:after="0" w:line="240" w:lineRule="auto"/>
        <w:jc w:val="right"/>
        <w:rPr>
          <w:rFonts w:asciiTheme="minorHAnsi" w:hAnsiTheme="minorHAnsi" w:cstheme="minorHAnsi"/>
          <w:b/>
          <w:color w:val="000000" w:themeColor="text1"/>
          <w:sz w:val="24"/>
          <w:szCs w:val="24"/>
        </w:rPr>
      </w:pPr>
    </w:p>
    <w:p w14:paraId="06C606A6" w14:textId="30E17585" w:rsidR="00055792" w:rsidRPr="007D540B" w:rsidRDefault="00055792" w:rsidP="00910CEF">
      <w:pPr>
        <w:spacing w:after="0" w:line="240" w:lineRule="auto"/>
        <w:jc w:val="right"/>
        <w:rPr>
          <w:rFonts w:asciiTheme="minorHAnsi" w:hAnsiTheme="minorHAnsi" w:cstheme="minorHAnsi"/>
          <w:b/>
          <w:color w:val="000000" w:themeColor="text1"/>
          <w:sz w:val="24"/>
          <w:szCs w:val="24"/>
        </w:rPr>
      </w:pPr>
    </w:p>
    <w:p w14:paraId="54664FD3" w14:textId="07D1AA2A" w:rsidR="00055792" w:rsidRDefault="00055792" w:rsidP="00910CEF">
      <w:pPr>
        <w:spacing w:after="0" w:line="240" w:lineRule="auto"/>
        <w:jc w:val="right"/>
        <w:rPr>
          <w:rFonts w:asciiTheme="minorHAnsi" w:hAnsiTheme="minorHAnsi" w:cstheme="minorHAnsi"/>
          <w:b/>
          <w:color w:val="000000" w:themeColor="text1"/>
          <w:sz w:val="24"/>
          <w:szCs w:val="24"/>
        </w:rPr>
      </w:pPr>
    </w:p>
    <w:p w14:paraId="1179B31A" w14:textId="784210D2" w:rsidR="002668A2" w:rsidRDefault="002668A2" w:rsidP="00910CEF">
      <w:pPr>
        <w:spacing w:after="0" w:line="240" w:lineRule="auto"/>
        <w:jc w:val="right"/>
        <w:rPr>
          <w:rFonts w:asciiTheme="minorHAnsi" w:hAnsiTheme="minorHAnsi" w:cstheme="minorHAnsi"/>
          <w:b/>
          <w:color w:val="000000" w:themeColor="text1"/>
          <w:sz w:val="24"/>
          <w:szCs w:val="24"/>
        </w:rPr>
      </w:pPr>
    </w:p>
    <w:p w14:paraId="198C3B75" w14:textId="203E3947" w:rsidR="002668A2" w:rsidRDefault="002668A2" w:rsidP="00910CEF">
      <w:pPr>
        <w:spacing w:after="0" w:line="240" w:lineRule="auto"/>
        <w:jc w:val="right"/>
        <w:rPr>
          <w:rFonts w:asciiTheme="minorHAnsi" w:hAnsiTheme="minorHAnsi" w:cstheme="minorHAnsi"/>
          <w:b/>
          <w:color w:val="000000" w:themeColor="text1"/>
          <w:sz w:val="24"/>
          <w:szCs w:val="24"/>
        </w:rPr>
      </w:pPr>
    </w:p>
    <w:p w14:paraId="0E2827C5" w14:textId="068B1480" w:rsidR="002668A2" w:rsidRDefault="002668A2" w:rsidP="00910CEF">
      <w:pPr>
        <w:spacing w:after="0" w:line="240" w:lineRule="auto"/>
        <w:jc w:val="right"/>
        <w:rPr>
          <w:rFonts w:asciiTheme="minorHAnsi" w:hAnsiTheme="minorHAnsi" w:cstheme="minorHAnsi"/>
          <w:b/>
          <w:color w:val="000000" w:themeColor="text1"/>
          <w:sz w:val="24"/>
          <w:szCs w:val="24"/>
        </w:rPr>
      </w:pPr>
    </w:p>
    <w:p w14:paraId="209E2DEC" w14:textId="3760881B" w:rsidR="002668A2" w:rsidRDefault="002668A2" w:rsidP="00910CEF">
      <w:pPr>
        <w:spacing w:after="0" w:line="240" w:lineRule="auto"/>
        <w:jc w:val="right"/>
        <w:rPr>
          <w:rFonts w:asciiTheme="minorHAnsi" w:hAnsiTheme="minorHAnsi" w:cstheme="minorHAnsi"/>
          <w:b/>
          <w:color w:val="000000" w:themeColor="text1"/>
          <w:sz w:val="24"/>
          <w:szCs w:val="24"/>
        </w:rPr>
      </w:pPr>
    </w:p>
    <w:p w14:paraId="0D5246C2" w14:textId="03125880" w:rsidR="002668A2" w:rsidRDefault="002668A2" w:rsidP="00910CEF">
      <w:pPr>
        <w:spacing w:after="0" w:line="240" w:lineRule="auto"/>
        <w:jc w:val="right"/>
        <w:rPr>
          <w:rFonts w:asciiTheme="minorHAnsi" w:hAnsiTheme="minorHAnsi" w:cstheme="minorHAnsi"/>
          <w:b/>
          <w:color w:val="000000" w:themeColor="text1"/>
          <w:sz w:val="24"/>
          <w:szCs w:val="24"/>
        </w:rPr>
      </w:pPr>
    </w:p>
    <w:p w14:paraId="71D9E6DC" w14:textId="06D57808" w:rsidR="002668A2" w:rsidRDefault="002668A2" w:rsidP="00910CEF">
      <w:pPr>
        <w:spacing w:after="0" w:line="240" w:lineRule="auto"/>
        <w:jc w:val="right"/>
        <w:rPr>
          <w:rFonts w:asciiTheme="minorHAnsi" w:hAnsiTheme="minorHAnsi" w:cstheme="minorHAnsi"/>
          <w:b/>
          <w:color w:val="000000" w:themeColor="text1"/>
          <w:sz w:val="24"/>
          <w:szCs w:val="24"/>
        </w:rPr>
      </w:pPr>
    </w:p>
    <w:p w14:paraId="466A8B45" w14:textId="409A444A" w:rsidR="002668A2" w:rsidRDefault="002668A2" w:rsidP="00910CEF">
      <w:pPr>
        <w:spacing w:after="0" w:line="240" w:lineRule="auto"/>
        <w:jc w:val="right"/>
        <w:rPr>
          <w:rFonts w:asciiTheme="minorHAnsi" w:hAnsiTheme="minorHAnsi" w:cstheme="minorHAnsi"/>
          <w:b/>
          <w:color w:val="000000" w:themeColor="text1"/>
          <w:sz w:val="24"/>
          <w:szCs w:val="24"/>
        </w:rPr>
      </w:pPr>
    </w:p>
    <w:p w14:paraId="793AA086" w14:textId="077379B4" w:rsidR="002668A2" w:rsidRDefault="002668A2" w:rsidP="00910CEF">
      <w:pPr>
        <w:spacing w:after="0" w:line="240" w:lineRule="auto"/>
        <w:jc w:val="right"/>
        <w:rPr>
          <w:rFonts w:asciiTheme="minorHAnsi" w:hAnsiTheme="minorHAnsi" w:cstheme="minorHAnsi"/>
          <w:b/>
          <w:color w:val="000000" w:themeColor="text1"/>
          <w:sz w:val="24"/>
          <w:szCs w:val="24"/>
        </w:rPr>
      </w:pPr>
    </w:p>
    <w:p w14:paraId="7410B066" w14:textId="535E2113" w:rsidR="002668A2" w:rsidRDefault="002668A2" w:rsidP="00910CEF">
      <w:pPr>
        <w:spacing w:after="0" w:line="240" w:lineRule="auto"/>
        <w:jc w:val="right"/>
        <w:rPr>
          <w:rFonts w:asciiTheme="minorHAnsi" w:hAnsiTheme="minorHAnsi" w:cstheme="minorHAnsi"/>
          <w:b/>
          <w:color w:val="000000" w:themeColor="text1"/>
          <w:sz w:val="24"/>
          <w:szCs w:val="24"/>
        </w:rPr>
      </w:pPr>
    </w:p>
    <w:p w14:paraId="5D27C744" w14:textId="3521E309" w:rsidR="002668A2" w:rsidRDefault="002668A2" w:rsidP="00910CEF">
      <w:pPr>
        <w:spacing w:after="0" w:line="240" w:lineRule="auto"/>
        <w:jc w:val="right"/>
        <w:rPr>
          <w:rFonts w:asciiTheme="minorHAnsi" w:hAnsiTheme="minorHAnsi" w:cstheme="minorHAnsi"/>
          <w:b/>
          <w:color w:val="000000" w:themeColor="text1"/>
          <w:sz w:val="24"/>
          <w:szCs w:val="24"/>
        </w:rPr>
      </w:pPr>
    </w:p>
    <w:p w14:paraId="700FA8D5" w14:textId="4CF3153B" w:rsidR="002668A2" w:rsidRDefault="002668A2" w:rsidP="00910CEF">
      <w:pPr>
        <w:spacing w:after="0" w:line="240" w:lineRule="auto"/>
        <w:jc w:val="right"/>
        <w:rPr>
          <w:rFonts w:asciiTheme="minorHAnsi" w:hAnsiTheme="minorHAnsi" w:cstheme="minorHAnsi"/>
          <w:b/>
          <w:color w:val="000000" w:themeColor="text1"/>
          <w:sz w:val="24"/>
          <w:szCs w:val="24"/>
        </w:rPr>
      </w:pPr>
    </w:p>
    <w:p w14:paraId="24826695" w14:textId="3B296917" w:rsidR="002668A2" w:rsidRDefault="002668A2" w:rsidP="00910CEF">
      <w:pPr>
        <w:spacing w:after="0" w:line="240" w:lineRule="auto"/>
        <w:jc w:val="right"/>
        <w:rPr>
          <w:rFonts w:asciiTheme="minorHAnsi" w:hAnsiTheme="minorHAnsi" w:cstheme="minorHAnsi"/>
          <w:b/>
          <w:color w:val="000000" w:themeColor="text1"/>
          <w:sz w:val="24"/>
          <w:szCs w:val="24"/>
        </w:rPr>
      </w:pPr>
    </w:p>
    <w:p w14:paraId="3EB17624" w14:textId="6CA0CB93" w:rsidR="002668A2" w:rsidRDefault="002668A2" w:rsidP="00910CEF">
      <w:pPr>
        <w:spacing w:after="0" w:line="240" w:lineRule="auto"/>
        <w:jc w:val="right"/>
        <w:rPr>
          <w:rFonts w:asciiTheme="minorHAnsi" w:hAnsiTheme="minorHAnsi" w:cstheme="minorHAnsi"/>
          <w:b/>
          <w:color w:val="000000" w:themeColor="text1"/>
          <w:sz w:val="24"/>
          <w:szCs w:val="24"/>
        </w:rPr>
      </w:pPr>
    </w:p>
    <w:p w14:paraId="6FAEC148" w14:textId="54C217ED" w:rsidR="002668A2" w:rsidRDefault="002668A2" w:rsidP="00910CEF">
      <w:pPr>
        <w:spacing w:after="0" w:line="240" w:lineRule="auto"/>
        <w:jc w:val="right"/>
        <w:rPr>
          <w:rFonts w:asciiTheme="minorHAnsi" w:hAnsiTheme="minorHAnsi" w:cstheme="minorHAnsi"/>
          <w:b/>
          <w:color w:val="000000" w:themeColor="text1"/>
          <w:sz w:val="24"/>
          <w:szCs w:val="24"/>
        </w:rPr>
      </w:pPr>
    </w:p>
    <w:p w14:paraId="351CAEF9" w14:textId="77777777" w:rsidR="002668A2" w:rsidRPr="007D540B" w:rsidRDefault="002668A2" w:rsidP="00910CEF">
      <w:pPr>
        <w:spacing w:after="0" w:line="240" w:lineRule="auto"/>
        <w:jc w:val="right"/>
        <w:rPr>
          <w:rFonts w:asciiTheme="minorHAnsi" w:hAnsiTheme="minorHAnsi" w:cstheme="minorHAnsi"/>
          <w:b/>
          <w:color w:val="000000" w:themeColor="text1"/>
          <w:sz w:val="24"/>
          <w:szCs w:val="24"/>
        </w:rPr>
      </w:pPr>
    </w:p>
    <w:p w14:paraId="4832C995" w14:textId="0539F23D" w:rsidR="00055792" w:rsidRPr="007D540B" w:rsidRDefault="00055792" w:rsidP="00910CEF">
      <w:pPr>
        <w:spacing w:after="0" w:line="240" w:lineRule="auto"/>
        <w:jc w:val="right"/>
        <w:rPr>
          <w:rFonts w:asciiTheme="minorHAnsi" w:hAnsiTheme="minorHAnsi" w:cstheme="minorHAnsi"/>
          <w:b/>
          <w:color w:val="000000" w:themeColor="text1"/>
          <w:sz w:val="24"/>
          <w:szCs w:val="24"/>
        </w:rPr>
      </w:pPr>
    </w:p>
    <w:p w14:paraId="1B0EC649" w14:textId="2879A7E7" w:rsidR="00055792" w:rsidRPr="007D540B" w:rsidRDefault="00055792" w:rsidP="00910CEF">
      <w:pPr>
        <w:spacing w:after="0" w:line="240" w:lineRule="auto"/>
        <w:jc w:val="right"/>
        <w:rPr>
          <w:rFonts w:asciiTheme="minorHAnsi" w:hAnsiTheme="minorHAnsi" w:cstheme="minorHAnsi"/>
          <w:b/>
          <w:color w:val="000000" w:themeColor="text1"/>
          <w:sz w:val="24"/>
          <w:szCs w:val="24"/>
        </w:rPr>
      </w:pPr>
    </w:p>
    <w:p w14:paraId="6900D575" w14:textId="77777777" w:rsidR="00132787" w:rsidRPr="00132787" w:rsidRDefault="00132787" w:rsidP="00132787">
      <w:pPr>
        <w:spacing w:after="0" w:line="240" w:lineRule="auto"/>
        <w:jc w:val="right"/>
        <w:rPr>
          <w:rFonts w:asciiTheme="minorHAnsi" w:hAnsiTheme="minorHAnsi" w:cstheme="minorHAnsi"/>
          <w:b/>
          <w:color w:val="000000" w:themeColor="text1"/>
          <w:sz w:val="24"/>
          <w:szCs w:val="24"/>
        </w:rPr>
      </w:pPr>
      <w:r w:rsidRPr="00132787">
        <w:rPr>
          <w:rFonts w:asciiTheme="minorHAnsi" w:hAnsiTheme="minorHAnsi" w:cstheme="minorHAnsi"/>
          <w:b/>
          <w:color w:val="000000" w:themeColor="text1"/>
          <w:sz w:val="24"/>
          <w:szCs w:val="24"/>
        </w:rPr>
        <w:lastRenderedPageBreak/>
        <w:t>додаток №8.1</w:t>
      </w:r>
    </w:p>
    <w:p w14:paraId="6009DC4B" w14:textId="77777777" w:rsidR="00132787" w:rsidRPr="00132787" w:rsidRDefault="00132787" w:rsidP="00132787">
      <w:pPr>
        <w:spacing w:after="0" w:line="240" w:lineRule="auto"/>
        <w:jc w:val="right"/>
        <w:rPr>
          <w:rFonts w:asciiTheme="minorHAnsi" w:hAnsiTheme="minorHAnsi" w:cstheme="minorHAnsi"/>
          <w:b/>
          <w:color w:val="000000" w:themeColor="text1"/>
          <w:sz w:val="24"/>
          <w:szCs w:val="24"/>
        </w:rPr>
      </w:pPr>
      <w:r w:rsidRPr="00132787">
        <w:rPr>
          <w:rFonts w:asciiTheme="minorHAnsi" w:hAnsiTheme="minorHAnsi" w:cstheme="minorHAnsi"/>
          <w:b/>
          <w:color w:val="000000" w:themeColor="text1"/>
          <w:sz w:val="24"/>
          <w:szCs w:val="24"/>
        </w:rPr>
        <w:t>до тендерної документації</w:t>
      </w:r>
    </w:p>
    <w:p w14:paraId="75550D92" w14:textId="77777777" w:rsidR="00132787" w:rsidRPr="00132787" w:rsidRDefault="00132787" w:rsidP="00132787">
      <w:pPr>
        <w:spacing w:after="0" w:line="240" w:lineRule="auto"/>
        <w:jc w:val="center"/>
        <w:rPr>
          <w:rFonts w:asciiTheme="minorHAnsi" w:hAnsiTheme="minorHAnsi" w:cstheme="minorHAnsi"/>
          <w:b/>
          <w:sz w:val="24"/>
          <w:szCs w:val="28"/>
        </w:rPr>
      </w:pPr>
    </w:p>
    <w:p w14:paraId="5AF6A28F" w14:textId="77777777" w:rsidR="00132787" w:rsidRPr="00132787" w:rsidRDefault="00132787" w:rsidP="00132787">
      <w:pPr>
        <w:spacing w:after="0" w:line="240" w:lineRule="auto"/>
        <w:jc w:val="center"/>
        <w:rPr>
          <w:rFonts w:asciiTheme="minorHAnsi" w:hAnsiTheme="minorHAnsi" w:cstheme="minorHAnsi"/>
          <w:b/>
          <w:szCs w:val="28"/>
        </w:rPr>
      </w:pPr>
      <w:r w:rsidRPr="00132787">
        <w:rPr>
          <w:rFonts w:asciiTheme="minorHAnsi" w:hAnsiTheme="minorHAnsi" w:cstheme="minorHAnsi"/>
          <w:b/>
          <w:szCs w:val="28"/>
        </w:rPr>
        <w:t xml:space="preserve">Типова форма банківської гарантії/стендбай акредитиву </w:t>
      </w:r>
    </w:p>
    <w:p w14:paraId="42C71FFD" w14:textId="77777777" w:rsidR="00132787" w:rsidRPr="00132787" w:rsidRDefault="00132787" w:rsidP="00132787">
      <w:pPr>
        <w:spacing w:after="0" w:line="240" w:lineRule="auto"/>
        <w:jc w:val="center"/>
        <w:rPr>
          <w:rFonts w:asciiTheme="minorHAnsi" w:hAnsiTheme="minorHAnsi" w:cstheme="minorHAnsi"/>
          <w:b/>
          <w:szCs w:val="28"/>
        </w:rPr>
      </w:pPr>
      <w:r w:rsidRPr="00132787">
        <w:rPr>
          <w:rFonts w:asciiTheme="minorHAnsi" w:hAnsiTheme="minorHAnsi" w:cstheme="minorHAnsi"/>
          <w:b/>
          <w:szCs w:val="28"/>
        </w:rPr>
        <w:t>виконання зобов’язань переможцем закупівлі*</w:t>
      </w:r>
      <w:r w:rsidRPr="00132787">
        <w:rPr>
          <w:rFonts w:asciiTheme="minorHAnsi" w:hAnsiTheme="minorHAnsi" w:cstheme="minorHAnsi"/>
          <w:szCs w:val="28"/>
        </w:rPr>
        <w:t xml:space="preserve"> </w:t>
      </w:r>
      <w:r w:rsidRPr="00132787">
        <w:rPr>
          <w:rFonts w:asciiTheme="minorHAnsi" w:hAnsiTheme="minorHAnsi" w:cstheme="minorHAnsi"/>
          <w:b/>
          <w:szCs w:val="28"/>
        </w:rPr>
        <w:t>за контрактом/договором</w:t>
      </w:r>
    </w:p>
    <w:p w14:paraId="6C231728" w14:textId="77777777" w:rsidR="00132787" w:rsidRPr="00132787" w:rsidRDefault="00132787" w:rsidP="00132787">
      <w:pPr>
        <w:spacing w:after="0" w:line="240" w:lineRule="auto"/>
        <w:jc w:val="center"/>
        <w:rPr>
          <w:rFonts w:asciiTheme="minorHAnsi" w:hAnsiTheme="minorHAnsi" w:cstheme="minorHAnsi"/>
          <w:b/>
          <w:bCs/>
          <w:i/>
          <w:iCs/>
          <w:szCs w:val="28"/>
        </w:rPr>
      </w:pPr>
    </w:p>
    <w:tbl>
      <w:tblPr>
        <w:tblW w:w="1034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4"/>
        <w:gridCol w:w="5245"/>
      </w:tblGrid>
      <w:tr w:rsidR="00132787" w:rsidRPr="00132787" w14:paraId="32ADD9A1" w14:textId="77777777" w:rsidTr="00824B5D">
        <w:trPr>
          <w:trHeight w:val="566"/>
        </w:trPr>
        <w:tc>
          <w:tcPr>
            <w:tcW w:w="5104" w:type="dxa"/>
            <w:tcBorders>
              <w:bottom w:val="nil"/>
            </w:tcBorders>
          </w:tcPr>
          <w:p w14:paraId="193C491A" w14:textId="77777777" w:rsidR="00132787" w:rsidRPr="00132787" w:rsidRDefault="00132787" w:rsidP="003B5497">
            <w:pPr>
              <w:tabs>
                <w:tab w:val="left" w:pos="0"/>
              </w:tabs>
              <w:suppressAutoHyphens/>
              <w:spacing w:line="240" w:lineRule="auto"/>
              <w:jc w:val="center"/>
              <w:rPr>
                <w:rFonts w:asciiTheme="minorHAnsi" w:hAnsiTheme="minorHAnsi" w:cstheme="minorHAnsi"/>
                <w:b/>
                <w:sz w:val="24"/>
                <w:szCs w:val="24"/>
              </w:rPr>
            </w:pPr>
            <w:r w:rsidRPr="00132787">
              <w:rPr>
                <w:rFonts w:asciiTheme="minorHAnsi" w:hAnsiTheme="minorHAnsi" w:cstheme="minorHAnsi"/>
                <w:b/>
                <w:sz w:val="24"/>
                <w:szCs w:val="24"/>
              </w:rPr>
              <w:t>БАНКІВСЬКА ГАРАНТІЯ/СТЕНДБАЙ АКРЕДИТИВ № (...)**</w:t>
            </w:r>
          </w:p>
        </w:tc>
        <w:tc>
          <w:tcPr>
            <w:tcW w:w="5245" w:type="dxa"/>
            <w:tcBorders>
              <w:bottom w:val="nil"/>
            </w:tcBorders>
          </w:tcPr>
          <w:p w14:paraId="38CD2FC1" w14:textId="77777777" w:rsidR="00132787" w:rsidRPr="00132787" w:rsidRDefault="00132787" w:rsidP="003B5497">
            <w:pPr>
              <w:tabs>
                <w:tab w:val="left" w:pos="0"/>
              </w:tabs>
              <w:suppressAutoHyphens/>
              <w:spacing w:line="240" w:lineRule="auto"/>
              <w:jc w:val="center"/>
              <w:rPr>
                <w:rFonts w:asciiTheme="minorHAnsi" w:hAnsiTheme="minorHAnsi" w:cstheme="minorHAnsi"/>
                <w:sz w:val="24"/>
                <w:szCs w:val="24"/>
                <w:lang w:val="en-US"/>
              </w:rPr>
            </w:pPr>
            <w:r w:rsidRPr="00132787">
              <w:rPr>
                <w:rFonts w:asciiTheme="minorHAnsi" w:hAnsiTheme="minorHAnsi" w:cstheme="minorHAnsi"/>
                <w:b/>
                <w:sz w:val="24"/>
                <w:szCs w:val="24"/>
                <w:lang w:val="en"/>
              </w:rPr>
              <w:t>BANK</w:t>
            </w:r>
            <w:r w:rsidRPr="00132787">
              <w:rPr>
                <w:rFonts w:asciiTheme="minorHAnsi" w:hAnsiTheme="minorHAnsi" w:cstheme="minorHAnsi"/>
                <w:b/>
                <w:sz w:val="24"/>
                <w:szCs w:val="24"/>
                <w:lang w:val="en-US"/>
              </w:rPr>
              <w:t xml:space="preserve"> </w:t>
            </w:r>
            <w:r w:rsidRPr="00132787">
              <w:rPr>
                <w:rFonts w:asciiTheme="minorHAnsi" w:hAnsiTheme="minorHAnsi" w:cstheme="minorHAnsi"/>
                <w:b/>
                <w:sz w:val="24"/>
                <w:szCs w:val="24"/>
                <w:lang w:val="en"/>
              </w:rPr>
              <w:t>GUARANTEE</w:t>
            </w:r>
            <w:r w:rsidRPr="00132787">
              <w:rPr>
                <w:rFonts w:asciiTheme="minorHAnsi" w:hAnsiTheme="minorHAnsi" w:cstheme="minorHAnsi"/>
                <w:b/>
                <w:sz w:val="24"/>
                <w:szCs w:val="24"/>
              </w:rPr>
              <w:t>/</w:t>
            </w:r>
            <w:r w:rsidRPr="00132787">
              <w:rPr>
                <w:rFonts w:asciiTheme="minorHAnsi" w:hAnsiTheme="minorHAnsi" w:cstheme="minorHAnsi"/>
                <w:b/>
                <w:sz w:val="24"/>
                <w:szCs w:val="24"/>
                <w:lang w:val="en-US"/>
              </w:rPr>
              <w:t xml:space="preserve">STAND BY LETTER OF CREDIT </w:t>
            </w:r>
            <w:r w:rsidRPr="00132787">
              <w:rPr>
                <w:rFonts w:asciiTheme="minorHAnsi" w:hAnsiTheme="minorHAnsi" w:cstheme="minorHAnsi"/>
                <w:b/>
                <w:sz w:val="24"/>
                <w:szCs w:val="24"/>
                <w:lang w:val="en"/>
              </w:rPr>
              <w:t>No</w:t>
            </w:r>
            <w:r w:rsidRPr="00132787">
              <w:rPr>
                <w:rFonts w:asciiTheme="minorHAnsi" w:hAnsiTheme="minorHAnsi" w:cstheme="minorHAnsi"/>
                <w:b/>
                <w:sz w:val="24"/>
                <w:szCs w:val="24"/>
                <w:lang w:val="en-US"/>
              </w:rPr>
              <w:t xml:space="preserve"> (...)*</w:t>
            </w:r>
            <w:r w:rsidRPr="00132787">
              <w:rPr>
                <w:rFonts w:asciiTheme="minorHAnsi" w:hAnsiTheme="minorHAnsi" w:cstheme="minorHAnsi"/>
                <w:b/>
                <w:sz w:val="24"/>
                <w:szCs w:val="24"/>
              </w:rPr>
              <w:t>*</w:t>
            </w:r>
          </w:p>
        </w:tc>
      </w:tr>
      <w:tr w:rsidR="00132787" w:rsidRPr="00132787" w14:paraId="691438EC" w14:textId="77777777" w:rsidTr="00824B5D">
        <w:trPr>
          <w:trHeight w:val="474"/>
        </w:trPr>
        <w:tc>
          <w:tcPr>
            <w:tcW w:w="5104" w:type="dxa"/>
            <w:tcBorders>
              <w:top w:val="nil"/>
              <w:bottom w:val="nil"/>
            </w:tcBorders>
          </w:tcPr>
          <w:p w14:paraId="5282B926" w14:textId="77777777" w:rsidR="00132787" w:rsidRPr="00132787" w:rsidRDefault="00132787" w:rsidP="003B5497">
            <w:pPr>
              <w:tabs>
                <w:tab w:val="left" w:pos="0"/>
              </w:tabs>
              <w:suppressAutoHyphens/>
              <w:spacing w:after="0" w:line="240" w:lineRule="auto"/>
              <w:ind w:firstLine="284"/>
              <w:rPr>
                <w:rFonts w:asciiTheme="minorHAnsi" w:hAnsiTheme="minorHAnsi" w:cstheme="minorHAnsi"/>
                <w:sz w:val="24"/>
                <w:szCs w:val="24"/>
              </w:rPr>
            </w:pPr>
            <w:r w:rsidRPr="00132787">
              <w:rPr>
                <w:rFonts w:asciiTheme="minorHAnsi" w:hAnsiTheme="minorHAnsi" w:cstheme="minorHAnsi"/>
                <w:sz w:val="24"/>
                <w:szCs w:val="24"/>
              </w:rPr>
              <w:t xml:space="preserve">Місце складання (...)                   </w:t>
            </w:r>
          </w:p>
          <w:p w14:paraId="7C05C177" w14:textId="77777777" w:rsidR="00132787" w:rsidRPr="00132787" w:rsidRDefault="00132787" w:rsidP="003B5497">
            <w:pPr>
              <w:tabs>
                <w:tab w:val="left" w:pos="0"/>
              </w:tabs>
              <w:suppressAutoHyphens/>
              <w:spacing w:after="0" w:line="240" w:lineRule="auto"/>
              <w:ind w:firstLine="284"/>
              <w:rPr>
                <w:rFonts w:asciiTheme="minorHAnsi" w:hAnsiTheme="minorHAnsi" w:cstheme="minorHAnsi"/>
                <w:b/>
                <w:sz w:val="24"/>
                <w:szCs w:val="24"/>
              </w:rPr>
            </w:pPr>
            <w:r w:rsidRPr="00132787">
              <w:rPr>
                <w:rFonts w:asciiTheme="minorHAnsi" w:hAnsiTheme="minorHAnsi" w:cstheme="minorHAnsi"/>
                <w:sz w:val="24"/>
                <w:szCs w:val="24"/>
              </w:rPr>
              <w:t>дата складання «(...)» (...) 20(...)</w:t>
            </w:r>
          </w:p>
        </w:tc>
        <w:tc>
          <w:tcPr>
            <w:tcW w:w="5245" w:type="dxa"/>
            <w:tcBorders>
              <w:top w:val="nil"/>
              <w:bottom w:val="nil"/>
            </w:tcBorders>
          </w:tcPr>
          <w:p w14:paraId="03DBEA32"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 xml:space="preserve">Place of issue (...) </w:t>
            </w:r>
          </w:p>
          <w:p w14:paraId="26B42C4C"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b/>
                <w:sz w:val="24"/>
                <w:szCs w:val="24"/>
                <w:lang w:val="en-US"/>
              </w:rPr>
            </w:pPr>
            <w:r w:rsidRPr="00132787">
              <w:rPr>
                <w:rFonts w:asciiTheme="minorHAnsi" w:hAnsiTheme="minorHAnsi" w:cstheme="minorHAnsi"/>
                <w:sz w:val="24"/>
                <w:szCs w:val="24"/>
                <w:lang w:val="en-US"/>
              </w:rPr>
              <w:t xml:space="preserve">date of issue "(...)" (...) 20 (...) </w:t>
            </w:r>
          </w:p>
        </w:tc>
      </w:tr>
      <w:tr w:rsidR="00132787" w:rsidRPr="00132787" w14:paraId="5727016D" w14:textId="77777777" w:rsidTr="00824B5D">
        <w:trPr>
          <w:trHeight w:val="1374"/>
        </w:trPr>
        <w:tc>
          <w:tcPr>
            <w:tcW w:w="5104" w:type="dxa"/>
            <w:tcBorders>
              <w:top w:val="nil"/>
              <w:bottom w:val="nil"/>
            </w:tcBorders>
          </w:tcPr>
          <w:p w14:paraId="47D8A35B"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 (</w:t>
            </w:r>
            <w:r w:rsidRPr="00132787">
              <w:rPr>
                <w:rFonts w:asciiTheme="minorHAnsi" w:hAnsiTheme="minorHAnsi" w:cstheme="minorHAnsi"/>
                <w:i/>
                <w:sz w:val="24"/>
                <w:szCs w:val="24"/>
              </w:rPr>
              <w:t>повне найменування юридичної особи - Гаранта)</w:t>
            </w:r>
            <w:r w:rsidRPr="00132787">
              <w:rPr>
                <w:rFonts w:asciiTheme="minorHAnsi" w:hAnsiTheme="minorHAnsi" w:cstheme="minorHAnsi"/>
                <w:sz w:val="24"/>
                <w:szCs w:val="24"/>
              </w:rPr>
              <w:t>, адреса місцезнаходження: (...), поштова адреса: (...) реквізити банківської ліцензії (Гаранта) на право надання банківських послуг (банківська ліцензія): (...), іменований надалі «Гарант», справжнім гарантує належне виконання (...)</w:t>
            </w:r>
            <w:r w:rsidRPr="00132787">
              <w:rPr>
                <w:rFonts w:asciiTheme="minorHAnsi" w:hAnsiTheme="minorHAnsi" w:cstheme="minorHAnsi"/>
                <w:i/>
                <w:sz w:val="24"/>
                <w:szCs w:val="24"/>
              </w:rPr>
              <w:t xml:space="preserve"> (повне найменування  особи - Принципала)</w:t>
            </w:r>
            <w:r w:rsidRPr="00132787">
              <w:rPr>
                <w:rFonts w:asciiTheme="minorHAnsi" w:hAnsiTheme="minorHAnsi" w:cstheme="minorHAnsi"/>
                <w:sz w:val="24"/>
                <w:szCs w:val="24"/>
              </w:rPr>
              <w:t>, адреса місцезнаходження: (...), поштова адреса: (...), код ЄДРПОУ або реєстраційний номер представництва (</w:t>
            </w:r>
            <w:r w:rsidRPr="00132787">
              <w:rPr>
                <w:rFonts w:asciiTheme="minorHAnsi" w:hAnsiTheme="minorHAnsi" w:cstheme="minorHAnsi"/>
                <w:i/>
                <w:sz w:val="24"/>
                <w:szCs w:val="24"/>
              </w:rPr>
              <w:t>для представництв, зареєстрованих відповідно до Інструкції про порядок реєстрації представництв іноземних суб’єктів господарської діяльності в Україні, затвердженої наказом міністерства зовнішніх економічних зв’язків і торгівлі України від 18.01.1996 №30***)</w:t>
            </w:r>
            <w:r w:rsidRPr="00132787">
              <w:rPr>
                <w:rFonts w:asciiTheme="minorHAnsi" w:hAnsiTheme="minorHAnsi" w:cstheme="minorHAnsi"/>
                <w:sz w:val="24"/>
                <w:szCs w:val="24"/>
              </w:rPr>
              <w:t>, банківські</w:t>
            </w:r>
            <w:r w:rsidRPr="00132787" w:rsidDel="009046B7">
              <w:rPr>
                <w:rFonts w:asciiTheme="minorHAnsi" w:hAnsiTheme="minorHAnsi" w:cstheme="minorHAnsi"/>
                <w:sz w:val="24"/>
                <w:szCs w:val="24"/>
              </w:rPr>
              <w:t xml:space="preserve"> </w:t>
            </w:r>
            <w:r w:rsidRPr="00132787">
              <w:rPr>
                <w:rFonts w:asciiTheme="minorHAnsi" w:hAnsiTheme="minorHAnsi" w:cstheme="minorHAnsi"/>
                <w:sz w:val="24"/>
                <w:szCs w:val="24"/>
              </w:rPr>
              <w:t>реквізити: (...),іменований надалі «Принципал», зобов'язань за контрактом/договором, що укладається за результатами закупівлі (оголошення № (...) від (...)) (далі – Договір), укладеного Принципалом з</w:t>
            </w:r>
            <w:r w:rsidRPr="00132787">
              <w:rPr>
                <w:rFonts w:asciiTheme="minorHAnsi" w:hAnsiTheme="minorHAnsi" w:cstheme="minorHAnsi"/>
                <w:i/>
                <w:sz w:val="24"/>
                <w:szCs w:val="24"/>
              </w:rPr>
              <w:t xml:space="preserve"> Акціонерним товариством «Укргазвидобування» (код ЄДРПОУ 30019775,</w:t>
            </w:r>
            <w:r w:rsidRPr="00132787">
              <w:rPr>
                <w:rFonts w:asciiTheme="minorHAnsi" w:hAnsiTheme="minorHAnsi" w:cstheme="minorHAnsi"/>
                <w:sz w:val="24"/>
                <w:szCs w:val="24"/>
              </w:rPr>
              <w:t xml:space="preserve"> ІПН 300197726657,</w:t>
            </w:r>
            <w:r w:rsidRPr="00132787">
              <w:rPr>
                <w:rFonts w:asciiTheme="minorHAnsi" w:hAnsiTheme="minorHAnsi" w:cstheme="minorHAnsi"/>
                <w:i/>
                <w:sz w:val="24"/>
                <w:szCs w:val="24"/>
              </w:rPr>
              <w:t xml:space="preserve"> адреса: 04053, м. Київ, вул. Кудрявська, 26/28)</w:t>
            </w:r>
            <w:r w:rsidRPr="00132787">
              <w:rPr>
                <w:rFonts w:asciiTheme="minorHAnsi" w:hAnsiTheme="minorHAnsi" w:cstheme="minorHAnsi"/>
                <w:sz w:val="24"/>
                <w:szCs w:val="24"/>
              </w:rPr>
              <w:t xml:space="preserve"> іменованим надалі «Бенефіціар».</w:t>
            </w:r>
          </w:p>
        </w:tc>
        <w:tc>
          <w:tcPr>
            <w:tcW w:w="5245" w:type="dxa"/>
            <w:tcBorders>
              <w:top w:val="nil"/>
              <w:bottom w:val="nil"/>
            </w:tcBorders>
          </w:tcPr>
          <w:p w14:paraId="5CFFA9EE" w14:textId="77777777" w:rsidR="00132787" w:rsidRPr="00132787" w:rsidRDefault="00132787" w:rsidP="003B5497">
            <w:pPr>
              <w:spacing w:after="0" w:line="240" w:lineRule="auto"/>
              <w:jc w:val="both"/>
              <w:rPr>
                <w:rFonts w:asciiTheme="minorHAnsi" w:hAnsiTheme="minorHAnsi" w:cstheme="minorHAnsi"/>
                <w:sz w:val="24"/>
                <w:szCs w:val="24"/>
                <w:lang w:val="en-US"/>
              </w:rPr>
            </w:pPr>
            <w:r w:rsidRPr="00132787">
              <w:rPr>
                <w:rFonts w:asciiTheme="minorHAnsi" w:hAnsiTheme="minorHAnsi" w:cstheme="minorHAnsi"/>
                <w:sz w:val="24"/>
                <w:szCs w:val="24"/>
              </w:rPr>
              <w:t xml:space="preserve">(...) </w:t>
            </w:r>
            <w:r w:rsidRPr="00132787">
              <w:rPr>
                <w:rFonts w:asciiTheme="minorHAnsi" w:hAnsiTheme="minorHAnsi" w:cstheme="minorHAnsi"/>
                <w:i/>
                <w:sz w:val="24"/>
                <w:szCs w:val="24"/>
              </w:rPr>
              <w:t>(</w:t>
            </w:r>
            <w:r w:rsidRPr="00132787">
              <w:rPr>
                <w:rFonts w:asciiTheme="minorHAnsi" w:hAnsiTheme="minorHAnsi" w:cstheme="minorHAnsi"/>
                <w:i/>
                <w:sz w:val="24"/>
                <w:szCs w:val="24"/>
                <w:lang w:val="en-US"/>
              </w:rPr>
              <w:t>full</w:t>
            </w:r>
            <w:r w:rsidRPr="00132787">
              <w:rPr>
                <w:rFonts w:asciiTheme="minorHAnsi" w:hAnsiTheme="minorHAnsi" w:cstheme="minorHAnsi"/>
                <w:i/>
                <w:sz w:val="24"/>
                <w:szCs w:val="24"/>
              </w:rPr>
              <w:t xml:space="preserve"> </w:t>
            </w:r>
            <w:r w:rsidRPr="00132787">
              <w:rPr>
                <w:rFonts w:asciiTheme="minorHAnsi" w:hAnsiTheme="minorHAnsi" w:cstheme="minorHAnsi"/>
                <w:i/>
                <w:sz w:val="24"/>
                <w:szCs w:val="24"/>
                <w:lang w:val="en-US"/>
              </w:rPr>
              <w:t>name</w:t>
            </w:r>
            <w:r w:rsidRPr="00132787">
              <w:rPr>
                <w:rFonts w:asciiTheme="minorHAnsi" w:hAnsiTheme="minorHAnsi" w:cstheme="minorHAnsi"/>
                <w:i/>
                <w:sz w:val="24"/>
                <w:szCs w:val="24"/>
              </w:rPr>
              <w:t xml:space="preserve"> </w:t>
            </w:r>
            <w:r w:rsidRPr="00132787">
              <w:rPr>
                <w:rFonts w:asciiTheme="minorHAnsi" w:hAnsiTheme="minorHAnsi" w:cstheme="minorHAnsi"/>
                <w:i/>
                <w:sz w:val="24"/>
                <w:szCs w:val="24"/>
                <w:lang w:val="en-US"/>
              </w:rPr>
              <w:t>of</w:t>
            </w:r>
            <w:r w:rsidRPr="00132787">
              <w:rPr>
                <w:rFonts w:asciiTheme="minorHAnsi" w:hAnsiTheme="minorHAnsi" w:cstheme="minorHAnsi"/>
                <w:i/>
                <w:sz w:val="24"/>
                <w:szCs w:val="24"/>
              </w:rPr>
              <w:t xml:space="preserve"> </w:t>
            </w:r>
            <w:r w:rsidRPr="00132787">
              <w:rPr>
                <w:rFonts w:asciiTheme="minorHAnsi" w:hAnsiTheme="minorHAnsi" w:cstheme="minorHAnsi"/>
                <w:i/>
                <w:sz w:val="24"/>
                <w:szCs w:val="24"/>
                <w:lang w:val="en-US"/>
              </w:rPr>
              <w:t>Guarantor</w:t>
            </w:r>
            <w:r w:rsidRPr="00132787">
              <w:rPr>
                <w:rFonts w:asciiTheme="minorHAnsi" w:hAnsiTheme="minorHAnsi" w:cstheme="minorHAnsi"/>
                <w:i/>
                <w:sz w:val="24"/>
                <w:szCs w:val="24"/>
              </w:rPr>
              <w:t>)</w:t>
            </w:r>
            <w:r w:rsidRPr="00132787">
              <w:rPr>
                <w:rFonts w:asciiTheme="minorHAnsi" w:hAnsiTheme="minorHAnsi" w:cstheme="minorHAnsi"/>
                <w:sz w:val="24"/>
                <w:szCs w:val="24"/>
              </w:rPr>
              <w:t xml:space="preserve">, </w:t>
            </w:r>
            <w:r w:rsidRPr="00132787">
              <w:rPr>
                <w:rFonts w:asciiTheme="minorHAnsi" w:hAnsiTheme="minorHAnsi" w:cstheme="minorHAnsi"/>
                <w:sz w:val="24"/>
                <w:szCs w:val="24"/>
                <w:lang w:val="en-US"/>
              </w:rPr>
              <w:t>address</w:t>
            </w:r>
            <w:r w:rsidRPr="00132787">
              <w:rPr>
                <w:rFonts w:asciiTheme="minorHAnsi" w:hAnsiTheme="minorHAnsi" w:cstheme="minorHAnsi"/>
                <w:sz w:val="24"/>
                <w:szCs w:val="24"/>
              </w:rPr>
              <w:t xml:space="preserve">: (...), </w:t>
            </w:r>
            <w:r w:rsidRPr="00132787">
              <w:rPr>
                <w:rFonts w:asciiTheme="minorHAnsi" w:hAnsiTheme="minorHAnsi" w:cstheme="minorHAnsi"/>
                <w:sz w:val="24"/>
                <w:szCs w:val="24"/>
                <w:lang w:val="en-US"/>
              </w:rPr>
              <w:t>postal</w:t>
            </w:r>
            <w:r w:rsidRPr="00132787">
              <w:rPr>
                <w:rFonts w:asciiTheme="minorHAnsi" w:hAnsiTheme="minorHAnsi" w:cstheme="minorHAnsi"/>
                <w:sz w:val="24"/>
                <w:szCs w:val="24"/>
              </w:rPr>
              <w:t xml:space="preserve"> </w:t>
            </w:r>
            <w:r w:rsidRPr="00132787">
              <w:rPr>
                <w:rFonts w:asciiTheme="minorHAnsi" w:hAnsiTheme="minorHAnsi" w:cstheme="minorHAnsi"/>
                <w:sz w:val="24"/>
                <w:szCs w:val="24"/>
                <w:lang w:val="en-US"/>
              </w:rPr>
              <w:t>address</w:t>
            </w:r>
            <w:r w:rsidRPr="00132787">
              <w:rPr>
                <w:rFonts w:asciiTheme="minorHAnsi" w:hAnsiTheme="minorHAnsi" w:cstheme="minorHAnsi"/>
                <w:sz w:val="24"/>
                <w:szCs w:val="24"/>
              </w:rPr>
              <w:t xml:space="preserve">: (...), </w:t>
            </w:r>
            <w:r w:rsidRPr="00132787">
              <w:rPr>
                <w:rFonts w:asciiTheme="minorHAnsi" w:hAnsiTheme="minorHAnsi" w:cstheme="minorHAnsi"/>
                <w:sz w:val="24"/>
                <w:szCs w:val="24"/>
                <w:lang w:val="en-US"/>
              </w:rPr>
              <w:t>requisites</w:t>
            </w:r>
            <w:r w:rsidRPr="00132787">
              <w:rPr>
                <w:rFonts w:asciiTheme="minorHAnsi" w:hAnsiTheme="minorHAnsi" w:cstheme="minorHAnsi"/>
                <w:sz w:val="24"/>
                <w:szCs w:val="24"/>
              </w:rPr>
              <w:t xml:space="preserve"> </w:t>
            </w:r>
            <w:r w:rsidRPr="00132787">
              <w:rPr>
                <w:rFonts w:asciiTheme="minorHAnsi" w:hAnsiTheme="minorHAnsi" w:cstheme="minorHAnsi"/>
                <w:sz w:val="24"/>
                <w:szCs w:val="24"/>
                <w:lang w:val="en-US"/>
              </w:rPr>
              <w:t>of</w:t>
            </w:r>
            <w:r w:rsidRPr="00132787">
              <w:rPr>
                <w:rFonts w:asciiTheme="minorHAnsi" w:hAnsiTheme="minorHAnsi" w:cstheme="minorHAnsi"/>
                <w:sz w:val="24"/>
                <w:szCs w:val="24"/>
              </w:rPr>
              <w:t xml:space="preserve"> </w:t>
            </w:r>
            <w:r w:rsidRPr="00132787">
              <w:rPr>
                <w:rFonts w:asciiTheme="minorHAnsi" w:hAnsiTheme="minorHAnsi" w:cstheme="minorHAnsi"/>
                <w:sz w:val="24"/>
                <w:szCs w:val="24"/>
                <w:lang w:val="en-US"/>
              </w:rPr>
              <w:t>a</w:t>
            </w:r>
            <w:r w:rsidRPr="00132787">
              <w:rPr>
                <w:rFonts w:asciiTheme="minorHAnsi" w:hAnsiTheme="minorHAnsi" w:cstheme="minorHAnsi"/>
                <w:sz w:val="24"/>
                <w:szCs w:val="24"/>
              </w:rPr>
              <w:t xml:space="preserve"> </w:t>
            </w:r>
            <w:r w:rsidRPr="00132787">
              <w:rPr>
                <w:rFonts w:asciiTheme="minorHAnsi" w:hAnsiTheme="minorHAnsi" w:cstheme="minorHAnsi"/>
                <w:sz w:val="24"/>
                <w:szCs w:val="24"/>
                <w:lang w:val="en-US"/>
              </w:rPr>
              <w:t>bank</w:t>
            </w:r>
            <w:r w:rsidRPr="00132787">
              <w:rPr>
                <w:rFonts w:asciiTheme="minorHAnsi" w:hAnsiTheme="minorHAnsi" w:cstheme="minorHAnsi"/>
                <w:sz w:val="24"/>
                <w:szCs w:val="24"/>
              </w:rPr>
              <w:t xml:space="preserve"> </w:t>
            </w:r>
            <w:r w:rsidRPr="00132787">
              <w:rPr>
                <w:rFonts w:asciiTheme="minorHAnsi" w:hAnsiTheme="minorHAnsi" w:cstheme="minorHAnsi"/>
                <w:sz w:val="24"/>
                <w:szCs w:val="24"/>
                <w:lang w:val="en-US"/>
              </w:rPr>
              <w:t>license</w:t>
            </w:r>
            <w:r w:rsidRPr="00132787">
              <w:rPr>
                <w:rFonts w:asciiTheme="minorHAnsi" w:hAnsiTheme="minorHAnsi" w:cstheme="minorHAnsi"/>
                <w:sz w:val="24"/>
                <w:szCs w:val="24"/>
              </w:rPr>
              <w:t xml:space="preserve">: (...) </w:t>
            </w:r>
            <w:r w:rsidRPr="00132787">
              <w:rPr>
                <w:rFonts w:asciiTheme="minorHAnsi" w:hAnsiTheme="minorHAnsi" w:cstheme="minorHAnsi"/>
                <w:sz w:val="24"/>
                <w:szCs w:val="24"/>
                <w:lang w:val="en-US"/>
              </w:rPr>
              <w:t>hereinafter</w:t>
            </w:r>
            <w:r w:rsidRPr="00132787">
              <w:rPr>
                <w:rFonts w:asciiTheme="minorHAnsi" w:hAnsiTheme="minorHAnsi" w:cstheme="minorHAnsi"/>
                <w:sz w:val="24"/>
                <w:szCs w:val="24"/>
              </w:rPr>
              <w:t xml:space="preserve"> </w:t>
            </w:r>
            <w:r w:rsidRPr="00132787">
              <w:rPr>
                <w:rFonts w:asciiTheme="minorHAnsi" w:hAnsiTheme="minorHAnsi" w:cstheme="minorHAnsi"/>
                <w:sz w:val="24"/>
                <w:szCs w:val="24"/>
                <w:lang w:val="en-US"/>
              </w:rPr>
              <w:t xml:space="preserve">referred to as the "Guarantor", hereby guarantees due performance by (...) </w:t>
            </w:r>
            <w:r w:rsidRPr="00132787">
              <w:rPr>
                <w:rFonts w:asciiTheme="minorHAnsi" w:hAnsiTheme="minorHAnsi" w:cstheme="minorHAnsi"/>
                <w:i/>
                <w:sz w:val="24"/>
                <w:szCs w:val="24"/>
                <w:lang w:val="en-US"/>
              </w:rPr>
              <w:t>(full name of the Principal)</w:t>
            </w:r>
            <w:r w:rsidRPr="00132787">
              <w:rPr>
                <w:rFonts w:asciiTheme="minorHAnsi" w:hAnsiTheme="minorHAnsi" w:cstheme="minorHAnsi"/>
                <w:sz w:val="24"/>
                <w:szCs w:val="24"/>
                <w:lang w:val="en-US"/>
              </w:rPr>
              <w:t xml:space="preserve">, address: (...), postal address: (...), registration number (…), registration/tax number or registration number of representative office, </w:t>
            </w:r>
            <w:r w:rsidRPr="00132787">
              <w:rPr>
                <w:rFonts w:asciiTheme="minorHAnsi" w:hAnsiTheme="minorHAnsi" w:cstheme="minorHAnsi"/>
                <w:i/>
                <w:sz w:val="24"/>
                <w:szCs w:val="24"/>
                <w:lang w:val="en-US"/>
              </w:rPr>
              <w:t>(for representative offices that are registrated in accordance with Instruction on the orderly centralization of representatives of foreign economic entities in Ukraine, approved by the Order of Ministry of Foreign Economic Relations and Trade  dated  18/01/1996 No. 30***</w:t>
            </w:r>
            <w:r w:rsidRPr="00132787">
              <w:rPr>
                <w:rFonts w:asciiTheme="minorHAnsi" w:hAnsiTheme="minorHAnsi" w:cstheme="minorHAnsi"/>
                <w:sz w:val="24"/>
                <w:szCs w:val="24"/>
                <w:lang w:val="en-US"/>
              </w:rPr>
              <w:t>), bank details: (...) hereinafter referred to as the "Principal" of its contractual obligations under contract/agreement, which is concluded on the basis of Tender results (announcement No. (...)  dated (...)) (hereinafter - the Contract), concluded between the Principal with JOINT STOCK COMPANY «UKRGASVYDOBUVANNYA», (USR code 30019775, Individual Tax No. 300197726657, ADDRESS: 26/28, KUDRYAVSKA ST., KYIV, UKRAINE 04053), named hereinafter "Beneficiary".</w:t>
            </w:r>
          </w:p>
        </w:tc>
      </w:tr>
      <w:tr w:rsidR="00132787" w:rsidRPr="00132787" w14:paraId="7CA7D364" w14:textId="77777777" w:rsidTr="00824B5D">
        <w:trPr>
          <w:trHeight w:val="3521"/>
        </w:trPr>
        <w:tc>
          <w:tcPr>
            <w:tcW w:w="5104" w:type="dxa"/>
            <w:tcBorders>
              <w:top w:val="nil"/>
              <w:bottom w:val="nil"/>
            </w:tcBorders>
          </w:tcPr>
          <w:p w14:paraId="0E6E9701"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lastRenderedPageBreak/>
              <w:t xml:space="preserve">Гарант справжнім безвідклично та безумовно та без заперечень зобов'язується виплатити Бенефіціару на Вимогу будь-яку суму вказану в Вимозі Бенефіціара, що не перевищує (...) </w:t>
            </w:r>
            <w:r w:rsidRPr="00132787">
              <w:rPr>
                <w:rFonts w:asciiTheme="minorHAnsi" w:hAnsiTheme="minorHAnsi" w:cstheme="minorHAnsi"/>
                <w:i/>
                <w:sz w:val="24"/>
                <w:szCs w:val="24"/>
              </w:rPr>
              <w:t>(сума цифрами і прописом, валюта</w:t>
            </w:r>
            <w:r w:rsidRPr="00132787">
              <w:rPr>
                <w:rFonts w:asciiTheme="minorHAnsi" w:hAnsiTheme="minorHAnsi" w:cstheme="minorHAnsi"/>
                <w:sz w:val="24"/>
                <w:szCs w:val="24"/>
              </w:rPr>
              <w:t>), не пізніше 5 робочих днів з дати отримання Вимоги Бенефіціара, що містить пояснення, у чому полягає порушення Принципалом забезпечених зобов'язань, без необхідності подання будь-яких інших документів або виконання будь-яких інших умов, надання додаткових обґрунтувань.</w:t>
            </w:r>
          </w:p>
        </w:tc>
        <w:tc>
          <w:tcPr>
            <w:tcW w:w="5245" w:type="dxa"/>
            <w:tcBorders>
              <w:top w:val="nil"/>
              <w:bottom w:val="nil"/>
            </w:tcBorders>
          </w:tcPr>
          <w:p w14:paraId="43A3C420" w14:textId="77777777" w:rsidR="00132787" w:rsidRPr="00132787" w:rsidRDefault="00132787" w:rsidP="003B5497">
            <w:pPr>
              <w:spacing w:after="0" w:line="240" w:lineRule="auto"/>
              <w:ind w:right="31"/>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 xml:space="preserve">The Guarantor hereby irrevocably and without any objections undertakes to pay no later than 5 banking days from the date of receipt of a demand from the Beneficiary any amount specified in the Beneficiary's demand, not exceeding (...) </w:t>
            </w:r>
            <w:r w:rsidRPr="00132787">
              <w:rPr>
                <w:rFonts w:asciiTheme="minorHAnsi" w:hAnsiTheme="minorHAnsi" w:cstheme="minorHAnsi"/>
                <w:i/>
                <w:sz w:val="24"/>
                <w:szCs w:val="24"/>
                <w:lang w:val="en-US"/>
              </w:rPr>
              <w:t>(amount in numbers and words, currency)</w:t>
            </w:r>
            <w:r w:rsidRPr="00132787">
              <w:rPr>
                <w:rFonts w:asciiTheme="minorHAnsi" w:hAnsiTheme="minorHAnsi" w:cstheme="minorHAnsi"/>
                <w:sz w:val="24"/>
                <w:szCs w:val="24"/>
                <w:lang w:val="en-US"/>
              </w:rPr>
              <w:t xml:space="preserve">, stating in what respect the Principal is in breach of its contractual obligations,  and without the need to submit any other documents, additional justifications  or fulfill any other conditions.  </w:t>
            </w:r>
          </w:p>
        </w:tc>
      </w:tr>
      <w:tr w:rsidR="00132787" w:rsidRPr="00132787" w14:paraId="2D4BF25F" w14:textId="77777777" w:rsidTr="00824B5D">
        <w:trPr>
          <w:trHeight w:val="294"/>
        </w:trPr>
        <w:tc>
          <w:tcPr>
            <w:tcW w:w="5104" w:type="dxa"/>
            <w:tcBorders>
              <w:top w:val="nil"/>
              <w:bottom w:val="nil"/>
            </w:tcBorders>
          </w:tcPr>
          <w:p w14:paraId="4D65A661"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b/>
                <w:sz w:val="24"/>
                <w:szCs w:val="24"/>
              </w:rPr>
              <w:t>ФОРМА ПРЕДСТАВЛЕННЯ:</w:t>
            </w:r>
          </w:p>
        </w:tc>
        <w:tc>
          <w:tcPr>
            <w:tcW w:w="5245" w:type="dxa"/>
            <w:tcBorders>
              <w:top w:val="nil"/>
              <w:bottom w:val="nil"/>
            </w:tcBorders>
          </w:tcPr>
          <w:p w14:paraId="4FACA53D"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
              </w:rPr>
            </w:pPr>
            <w:r w:rsidRPr="00132787">
              <w:rPr>
                <w:rFonts w:asciiTheme="minorHAnsi" w:hAnsiTheme="minorHAnsi" w:cstheme="minorHAnsi"/>
                <w:b/>
                <w:sz w:val="24"/>
                <w:szCs w:val="24"/>
                <w:lang w:val="en-US"/>
              </w:rPr>
              <w:t>FORM OF PRESENTATION:</w:t>
            </w:r>
          </w:p>
        </w:tc>
      </w:tr>
      <w:tr w:rsidR="00132787" w:rsidRPr="00132787" w14:paraId="5BC87853" w14:textId="77777777" w:rsidTr="00824B5D">
        <w:trPr>
          <w:trHeight w:val="1266"/>
        </w:trPr>
        <w:tc>
          <w:tcPr>
            <w:tcW w:w="5104" w:type="dxa"/>
            <w:tcBorders>
              <w:top w:val="nil"/>
              <w:bottom w:val="nil"/>
            </w:tcBorders>
          </w:tcPr>
          <w:p w14:paraId="559DFEDA"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 xml:space="preserve">У паперовій формі: рекомендованим листом або кур'єром; </w:t>
            </w:r>
          </w:p>
          <w:p w14:paraId="2946D0F5"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та/або</w:t>
            </w:r>
          </w:p>
          <w:p w14:paraId="1CCAFFBA"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b/>
                <w:sz w:val="24"/>
                <w:szCs w:val="24"/>
              </w:rPr>
            </w:pPr>
            <w:r w:rsidRPr="00132787">
              <w:rPr>
                <w:rFonts w:asciiTheme="minorHAnsi" w:hAnsiTheme="minorHAnsi" w:cstheme="minorHAnsi"/>
                <w:sz w:val="24"/>
                <w:szCs w:val="24"/>
              </w:rPr>
              <w:t>В електронній формі: автентичним SWIFT-повідомленням.</w:t>
            </w:r>
          </w:p>
        </w:tc>
        <w:tc>
          <w:tcPr>
            <w:tcW w:w="5245" w:type="dxa"/>
            <w:tcBorders>
              <w:top w:val="nil"/>
              <w:bottom w:val="nil"/>
            </w:tcBorders>
          </w:tcPr>
          <w:p w14:paraId="32C1494E"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 xml:space="preserve">In paper form by registered letter or courier; </w:t>
            </w:r>
          </w:p>
          <w:p w14:paraId="3C25FACC"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 xml:space="preserve">and/or </w:t>
            </w:r>
          </w:p>
          <w:p w14:paraId="18132633"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US"/>
              </w:rPr>
            </w:pPr>
          </w:p>
          <w:p w14:paraId="31AD2DF2"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b/>
                <w:sz w:val="24"/>
                <w:szCs w:val="24"/>
                <w:lang w:val="en-US"/>
              </w:rPr>
            </w:pPr>
            <w:r w:rsidRPr="00132787">
              <w:rPr>
                <w:rFonts w:asciiTheme="minorHAnsi" w:hAnsiTheme="minorHAnsi" w:cstheme="minorHAnsi"/>
                <w:sz w:val="24"/>
                <w:szCs w:val="24"/>
                <w:lang w:val="en-US"/>
              </w:rPr>
              <w:t>In electronic form by means of authenticated SWIFT.</w:t>
            </w:r>
          </w:p>
        </w:tc>
      </w:tr>
      <w:tr w:rsidR="00132787" w:rsidRPr="00132787" w14:paraId="7033E9A0" w14:textId="77777777" w:rsidTr="00824B5D">
        <w:trPr>
          <w:trHeight w:val="699"/>
        </w:trPr>
        <w:tc>
          <w:tcPr>
            <w:tcW w:w="5104" w:type="dxa"/>
            <w:tcBorders>
              <w:top w:val="nil"/>
              <w:bottom w:val="nil"/>
            </w:tcBorders>
          </w:tcPr>
          <w:p w14:paraId="34BCF912"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Для паперової форми: Вимога Бенефіціара до Гаранта про сплату грошової суми по цій/цьому гарантії/стендбай акредитиву має бути підписана уповноваженою особою Бенефіціара та завірена печаткою Бенефіціара. З метою ідентифікації банк Бенефіціара підтверджує дійсність підпису Бенефіціара на письмовій вимозі шляхом направлення автентичного повідомлення на SWIFT-адресу Гаранта.</w:t>
            </w:r>
          </w:p>
        </w:tc>
        <w:tc>
          <w:tcPr>
            <w:tcW w:w="5245" w:type="dxa"/>
            <w:tcBorders>
              <w:top w:val="nil"/>
              <w:bottom w:val="nil"/>
            </w:tcBorders>
          </w:tcPr>
          <w:p w14:paraId="50ABF71D"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 xml:space="preserve">FOR PAPER FORM: The Beneficiary's demand on payment of funds under this guarantee/standby letter of credit shall be signed by the Beneficiary's authorized person and certified by Beneficiary's stamp. For the purpose of identification, the beneficiary’s bank shall confirm authenticity of the Beneficiary’s signature on the demand by the authenticated </w:t>
            </w:r>
            <w:r w:rsidRPr="00132787">
              <w:rPr>
                <w:rFonts w:asciiTheme="minorHAnsi" w:hAnsiTheme="minorHAnsi" w:cstheme="minorHAnsi"/>
                <w:sz w:val="24"/>
                <w:szCs w:val="24"/>
              </w:rPr>
              <w:t>SWIFT</w:t>
            </w:r>
            <w:r w:rsidRPr="00132787">
              <w:rPr>
                <w:rFonts w:asciiTheme="minorHAnsi" w:hAnsiTheme="minorHAnsi" w:cstheme="minorHAnsi"/>
                <w:sz w:val="24"/>
                <w:szCs w:val="24"/>
                <w:lang w:val="en-US"/>
              </w:rPr>
              <w:t xml:space="preserve"> message sent to the Guarantor’s </w:t>
            </w:r>
            <w:r w:rsidRPr="00132787">
              <w:rPr>
                <w:rFonts w:asciiTheme="minorHAnsi" w:hAnsiTheme="minorHAnsi" w:cstheme="minorHAnsi"/>
                <w:sz w:val="24"/>
                <w:szCs w:val="24"/>
              </w:rPr>
              <w:t>SWIFT</w:t>
            </w:r>
            <w:r w:rsidRPr="00132787">
              <w:rPr>
                <w:rFonts w:asciiTheme="minorHAnsi" w:hAnsiTheme="minorHAnsi" w:cstheme="minorHAnsi"/>
                <w:sz w:val="24"/>
                <w:szCs w:val="24"/>
                <w:lang w:val="en-US"/>
              </w:rPr>
              <w:t>.</w:t>
            </w:r>
          </w:p>
        </w:tc>
      </w:tr>
      <w:tr w:rsidR="00132787" w:rsidRPr="00132787" w14:paraId="19DC3457" w14:textId="77777777" w:rsidTr="00132787">
        <w:trPr>
          <w:trHeight w:val="2354"/>
        </w:trPr>
        <w:tc>
          <w:tcPr>
            <w:tcW w:w="5104" w:type="dxa"/>
            <w:tcBorders>
              <w:top w:val="nil"/>
              <w:bottom w:val="nil"/>
            </w:tcBorders>
          </w:tcPr>
          <w:p w14:paraId="12969404" w14:textId="77777777" w:rsidR="00132787" w:rsidRPr="00132787" w:rsidRDefault="00132787" w:rsidP="003B5497">
            <w:pPr>
              <w:tabs>
                <w:tab w:val="left" w:pos="0"/>
              </w:tabs>
              <w:suppressAutoHyphens/>
              <w:spacing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Для електронної форми: передача вимоги здійснюється через банк Бенефіціара автентичним повідомленням SWIFT на нашу SWIFT-адресу [...] з цитуванням повного тексту вимоги Бенефіціара, включаючи відповідну дату виставлення вимоги. Дата отримання такого SWIFT повідомлення буде розглядатися як дата подання вимоги.</w:t>
            </w:r>
          </w:p>
        </w:tc>
        <w:tc>
          <w:tcPr>
            <w:tcW w:w="5245" w:type="dxa"/>
            <w:tcBorders>
              <w:top w:val="nil"/>
              <w:bottom w:val="nil"/>
            </w:tcBorders>
          </w:tcPr>
          <w:p w14:paraId="35B91EB7" w14:textId="77777777" w:rsidR="00132787" w:rsidRPr="00132787" w:rsidRDefault="00132787" w:rsidP="003B5497">
            <w:pPr>
              <w:tabs>
                <w:tab w:val="left" w:pos="0"/>
              </w:tabs>
              <w:suppressAutoHyphens/>
              <w:spacing w:line="240" w:lineRule="auto"/>
              <w:ind w:firstLine="313"/>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FOR ELECTRONIC FORM: demand is transmitted through beneficiary’s bank by means of an authenticated SWIFT to our SWIFT address […], quoting the full wording of the Beneficiary's demand including its issuing date. The date of receipt of such SWIFT message shall be considered as the date of presentation of the demand.</w:t>
            </w:r>
          </w:p>
        </w:tc>
      </w:tr>
      <w:tr w:rsidR="00132787" w:rsidRPr="00132787" w14:paraId="1A95AEE6" w14:textId="77777777" w:rsidTr="00132787">
        <w:trPr>
          <w:trHeight w:val="277"/>
        </w:trPr>
        <w:tc>
          <w:tcPr>
            <w:tcW w:w="5104" w:type="dxa"/>
            <w:tcBorders>
              <w:top w:val="nil"/>
              <w:bottom w:val="nil"/>
            </w:tcBorders>
          </w:tcPr>
          <w:p w14:paraId="2FD0A9A0" w14:textId="77777777" w:rsidR="00132787" w:rsidRPr="00132787" w:rsidRDefault="00132787" w:rsidP="003B5497">
            <w:pPr>
              <w:tabs>
                <w:tab w:val="left" w:pos="0"/>
              </w:tabs>
              <w:suppressAutoHyphens/>
              <w:spacing w:line="240" w:lineRule="auto"/>
              <w:ind w:firstLine="284"/>
              <w:jc w:val="both"/>
              <w:rPr>
                <w:rFonts w:asciiTheme="minorHAnsi" w:hAnsiTheme="minorHAnsi" w:cstheme="minorHAnsi"/>
                <w:sz w:val="24"/>
                <w:szCs w:val="24"/>
              </w:rPr>
            </w:pPr>
            <w:r w:rsidRPr="00132787">
              <w:rPr>
                <w:rFonts w:asciiTheme="minorHAnsi" w:hAnsiTheme="minorHAnsi" w:cstheme="minorHAnsi"/>
                <w:b/>
                <w:sz w:val="24"/>
                <w:szCs w:val="24"/>
              </w:rPr>
              <w:t>МІСЦЕ ПРЕДСТАВЛЕННЯ:</w:t>
            </w:r>
          </w:p>
        </w:tc>
        <w:tc>
          <w:tcPr>
            <w:tcW w:w="5245" w:type="dxa"/>
            <w:tcBorders>
              <w:top w:val="nil"/>
              <w:bottom w:val="nil"/>
            </w:tcBorders>
          </w:tcPr>
          <w:p w14:paraId="7308258E" w14:textId="77777777" w:rsidR="00132787" w:rsidRPr="00132787" w:rsidRDefault="00132787" w:rsidP="003B5497">
            <w:pPr>
              <w:tabs>
                <w:tab w:val="left" w:pos="0"/>
              </w:tabs>
              <w:suppressAutoHyphens/>
              <w:spacing w:line="240" w:lineRule="auto"/>
              <w:ind w:firstLine="313"/>
              <w:jc w:val="both"/>
              <w:rPr>
                <w:rFonts w:asciiTheme="minorHAnsi" w:hAnsiTheme="minorHAnsi" w:cstheme="minorHAnsi"/>
                <w:sz w:val="24"/>
                <w:szCs w:val="24"/>
                <w:lang w:val="en-US"/>
              </w:rPr>
            </w:pPr>
            <w:r w:rsidRPr="00132787">
              <w:rPr>
                <w:rFonts w:asciiTheme="minorHAnsi" w:hAnsiTheme="minorHAnsi" w:cstheme="minorHAnsi"/>
                <w:b/>
                <w:sz w:val="24"/>
                <w:szCs w:val="24"/>
                <w:lang w:val="en-US"/>
              </w:rPr>
              <w:t>PLACE OF PRESENTATION:</w:t>
            </w:r>
          </w:p>
        </w:tc>
      </w:tr>
      <w:tr w:rsidR="00132787" w:rsidRPr="00132787" w14:paraId="3BD402E5" w14:textId="77777777" w:rsidTr="00132787">
        <w:trPr>
          <w:trHeight w:val="319"/>
        </w:trPr>
        <w:tc>
          <w:tcPr>
            <w:tcW w:w="5104" w:type="dxa"/>
            <w:tcBorders>
              <w:top w:val="nil"/>
              <w:bottom w:val="nil"/>
            </w:tcBorders>
          </w:tcPr>
          <w:p w14:paraId="7B638033"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 xml:space="preserve">У паперовій формі: рекомендованим листом або кур'єром: </w:t>
            </w:r>
            <w:r w:rsidRPr="00132787">
              <w:rPr>
                <w:rFonts w:asciiTheme="minorHAnsi" w:hAnsiTheme="minorHAnsi" w:cstheme="minorHAnsi"/>
                <w:i/>
                <w:sz w:val="24"/>
                <w:szCs w:val="24"/>
              </w:rPr>
              <w:t>[поштова адреса установи Банку, яка видала Гарантію]</w:t>
            </w:r>
          </w:p>
          <w:p w14:paraId="333A0BC8"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b/>
                <w:sz w:val="24"/>
                <w:szCs w:val="24"/>
              </w:rPr>
            </w:pPr>
            <w:r w:rsidRPr="00132787">
              <w:rPr>
                <w:rFonts w:asciiTheme="minorHAnsi" w:hAnsiTheme="minorHAnsi" w:cstheme="minorHAnsi"/>
                <w:sz w:val="24"/>
                <w:szCs w:val="24"/>
              </w:rPr>
              <w:t xml:space="preserve">В електронній формі: автентичним повідомленням </w:t>
            </w:r>
            <w:r w:rsidRPr="00132787">
              <w:rPr>
                <w:rFonts w:asciiTheme="minorHAnsi" w:hAnsiTheme="minorHAnsi" w:cstheme="minorHAnsi"/>
                <w:sz w:val="24"/>
                <w:szCs w:val="24"/>
                <w:lang w:val="en-US"/>
              </w:rPr>
              <w:t>SWIFT</w:t>
            </w:r>
            <w:r w:rsidRPr="00132787">
              <w:rPr>
                <w:rFonts w:asciiTheme="minorHAnsi" w:hAnsiTheme="minorHAnsi" w:cstheme="minorHAnsi"/>
                <w:sz w:val="24"/>
                <w:szCs w:val="24"/>
              </w:rPr>
              <w:t xml:space="preserve">: </w:t>
            </w:r>
            <w:r w:rsidRPr="00132787">
              <w:rPr>
                <w:rFonts w:asciiTheme="minorHAnsi" w:hAnsiTheme="minorHAnsi" w:cstheme="minorHAnsi"/>
                <w:i/>
                <w:sz w:val="24"/>
                <w:szCs w:val="24"/>
              </w:rPr>
              <w:t>[SWIFT-АДРЕСА: …]</w:t>
            </w:r>
          </w:p>
        </w:tc>
        <w:tc>
          <w:tcPr>
            <w:tcW w:w="5245" w:type="dxa"/>
            <w:tcBorders>
              <w:top w:val="nil"/>
              <w:bottom w:val="nil"/>
            </w:tcBorders>
          </w:tcPr>
          <w:p w14:paraId="54E2B6D2"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 xml:space="preserve">For paperform by registered letter or courier to: </w:t>
            </w:r>
            <w:r w:rsidRPr="00132787">
              <w:rPr>
                <w:rFonts w:asciiTheme="minorHAnsi" w:hAnsiTheme="minorHAnsi" w:cstheme="minorHAnsi"/>
                <w:i/>
                <w:sz w:val="24"/>
                <w:szCs w:val="24"/>
                <w:lang w:val="en-US"/>
              </w:rPr>
              <w:t>[Post address of bank that issued guarantee]</w:t>
            </w:r>
          </w:p>
          <w:p w14:paraId="188C74DA"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US"/>
              </w:rPr>
            </w:pPr>
          </w:p>
          <w:p w14:paraId="5F6B8B83"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b/>
                <w:sz w:val="24"/>
                <w:szCs w:val="24"/>
                <w:lang w:val="en-US"/>
              </w:rPr>
            </w:pPr>
            <w:r w:rsidRPr="00132787">
              <w:rPr>
                <w:rFonts w:asciiTheme="minorHAnsi" w:hAnsiTheme="minorHAnsi" w:cstheme="minorHAnsi"/>
                <w:sz w:val="24"/>
                <w:szCs w:val="24"/>
                <w:lang w:val="en-US"/>
              </w:rPr>
              <w:t>For electronic form by means of authenticated SWIFT: [SWIFT-ADDRESS…]</w:t>
            </w:r>
          </w:p>
        </w:tc>
      </w:tr>
      <w:tr w:rsidR="00132787" w:rsidRPr="00132787" w14:paraId="066DFD25" w14:textId="77777777" w:rsidTr="00132787">
        <w:trPr>
          <w:trHeight w:val="319"/>
        </w:trPr>
        <w:tc>
          <w:tcPr>
            <w:tcW w:w="5104" w:type="dxa"/>
            <w:tcBorders>
              <w:top w:val="nil"/>
              <w:bottom w:val="nil"/>
            </w:tcBorders>
          </w:tcPr>
          <w:p w14:paraId="4F7FF105"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Ця/цей гарантія/стендбай акредитив забезпечує виконання Принципалом зобов'язань за вказаним вище Договором.</w:t>
            </w:r>
          </w:p>
          <w:p w14:paraId="7A4E20E2"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 xml:space="preserve">Ця гарантія/стендбай акредитив є окремим видом забезпечення виконання зобов’язань за Договором. Сплата Гарантом грошової суми по </w:t>
            </w:r>
            <w:r w:rsidRPr="00132787">
              <w:rPr>
                <w:rFonts w:asciiTheme="minorHAnsi" w:hAnsiTheme="minorHAnsi" w:cstheme="minorHAnsi"/>
                <w:sz w:val="24"/>
                <w:szCs w:val="24"/>
              </w:rPr>
              <w:lastRenderedPageBreak/>
              <w:t>цій гарантії/стендбай акредитиву на вимогу Бенефіціара, не звільняє Принципала від обов’язку сплатити неустойку (пеню, штрафи), передбачені Договором, та/або відшкодувати збитки Бенефіціару.****</w:t>
            </w:r>
          </w:p>
        </w:tc>
        <w:tc>
          <w:tcPr>
            <w:tcW w:w="5245" w:type="dxa"/>
            <w:tcBorders>
              <w:top w:val="nil"/>
              <w:bottom w:val="nil"/>
            </w:tcBorders>
          </w:tcPr>
          <w:p w14:paraId="225076AA"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
              </w:rPr>
            </w:pPr>
            <w:r w:rsidRPr="00132787">
              <w:rPr>
                <w:rFonts w:asciiTheme="minorHAnsi" w:hAnsiTheme="minorHAnsi" w:cstheme="minorHAnsi"/>
                <w:sz w:val="24"/>
                <w:szCs w:val="24"/>
                <w:lang w:val="en"/>
              </w:rPr>
              <w:lastRenderedPageBreak/>
              <w:t>This guarantee/standby letter of credit secures the fulfillment by the Principal of its obligations under the above-mentioned Contract.</w:t>
            </w:r>
          </w:p>
          <w:p w14:paraId="03E51547"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rPr>
            </w:pPr>
            <w:r w:rsidRPr="00132787">
              <w:rPr>
                <w:rFonts w:asciiTheme="minorHAnsi" w:hAnsiTheme="minorHAnsi" w:cstheme="minorHAnsi"/>
                <w:sz w:val="24"/>
                <w:szCs w:val="24"/>
                <w:lang w:val="en"/>
              </w:rPr>
              <w:t xml:space="preserve">This guarantee/standby letter of credit states a separate form of assurance of fulfillment of obligations under the Contract. Payment by the </w:t>
            </w:r>
            <w:r w:rsidRPr="00132787">
              <w:rPr>
                <w:rFonts w:asciiTheme="minorHAnsi" w:hAnsiTheme="minorHAnsi" w:cstheme="minorHAnsi"/>
                <w:sz w:val="24"/>
                <w:szCs w:val="24"/>
                <w:lang w:val="en"/>
              </w:rPr>
              <w:lastRenderedPageBreak/>
              <w:t>Guarantor of the funds under this guarantee/standby letter of credit at the Beneficiary`s demand does not relieve the Principal of the obligation to pay the penalty (fines, charges) stipulated by the Contract</w:t>
            </w:r>
            <w:r w:rsidRPr="00132787">
              <w:rPr>
                <w:rFonts w:asciiTheme="minorHAnsi" w:hAnsiTheme="minorHAnsi" w:cstheme="minorHAnsi"/>
                <w:sz w:val="24"/>
                <w:szCs w:val="24"/>
              </w:rPr>
              <w:t xml:space="preserve">, </w:t>
            </w:r>
            <w:r w:rsidRPr="00132787">
              <w:rPr>
                <w:rFonts w:asciiTheme="minorHAnsi" w:hAnsiTheme="minorHAnsi" w:cstheme="minorHAnsi"/>
                <w:sz w:val="24"/>
                <w:szCs w:val="24"/>
                <w:lang w:val="en-US"/>
              </w:rPr>
              <w:t>and/or compensate the Beneficiary's losses</w:t>
            </w:r>
            <w:r w:rsidRPr="00132787">
              <w:rPr>
                <w:rFonts w:asciiTheme="minorHAnsi" w:hAnsiTheme="minorHAnsi" w:cstheme="minorHAnsi"/>
                <w:sz w:val="24"/>
                <w:szCs w:val="24"/>
                <w:lang w:val="en"/>
              </w:rPr>
              <w:t>.</w:t>
            </w:r>
            <w:r w:rsidRPr="00132787">
              <w:rPr>
                <w:rFonts w:asciiTheme="minorHAnsi" w:hAnsiTheme="minorHAnsi" w:cstheme="minorHAnsi"/>
                <w:sz w:val="24"/>
                <w:szCs w:val="24"/>
                <w:lang w:val="en-US"/>
              </w:rPr>
              <w:t>**</w:t>
            </w:r>
            <w:r w:rsidRPr="00132787">
              <w:rPr>
                <w:rFonts w:asciiTheme="minorHAnsi" w:hAnsiTheme="minorHAnsi" w:cstheme="minorHAnsi"/>
                <w:sz w:val="24"/>
                <w:szCs w:val="24"/>
              </w:rPr>
              <w:t>**</w:t>
            </w:r>
          </w:p>
        </w:tc>
      </w:tr>
      <w:tr w:rsidR="00132787" w:rsidRPr="00132787" w14:paraId="190A0EE9" w14:textId="77777777" w:rsidTr="00132787">
        <w:trPr>
          <w:trHeight w:val="319"/>
        </w:trPr>
        <w:tc>
          <w:tcPr>
            <w:tcW w:w="5104" w:type="dxa"/>
            <w:tcBorders>
              <w:top w:val="nil"/>
              <w:bottom w:val="nil"/>
            </w:tcBorders>
          </w:tcPr>
          <w:p w14:paraId="44951855"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lastRenderedPageBreak/>
              <w:t>Зобов'язання Гаранта перед Бенефіціаром вважається належним чином виконаним з дати фактичного надходження грошових коштів на поточний рахунок Бенефіціара, вказаний у Вимозі Бенефіціара.</w:t>
            </w:r>
          </w:p>
          <w:p w14:paraId="26D34EF2"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Усі платежі за гарантією/стендбай акредитивом мають бути виконані Гарантом на користь Бенефіціара  незалежно від будь-яких заперечень Принципала або будь-якої третьої сторони.</w:t>
            </w:r>
          </w:p>
          <w:p w14:paraId="13885A21"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У разі порушення Банком своїх зобов’язань за цією гарантією/стендбай акредитивом, його відповідальність не обмежується Сумою гарантії.</w:t>
            </w:r>
          </w:p>
        </w:tc>
        <w:tc>
          <w:tcPr>
            <w:tcW w:w="5245" w:type="dxa"/>
            <w:tcBorders>
              <w:top w:val="nil"/>
              <w:bottom w:val="nil"/>
            </w:tcBorders>
          </w:tcPr>
          <w:p w14:paraId="70F67103"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
              </w:rPr>
            </w:pPr>
            <w:r w:rsidRPr="00132787">
              <w:rPr>
                <w:rFonts w:asciiTheme="minorHAnsi" w:hAnsiTheme="minorHAnsi" w:cstheme="minorHAnsi"/>
                <w:sz w:val="24"/>
                <w:szCs w:val="24"/>
                <w:lang w:val="en"/>
              </w:rPr>
              <w:t>The Guarantor's obligation to the Beneficiary is deemed to be duly executed from the date of actual payment as specified in the Beneficiary's Demand.</w:t>
            </w:r>
          </w:p>
          <w:p w14:paraId="395A75CE" w14:textId="77777777" w:rsidR="00132787" w:rsidRPr="00132787" w:rsidRDefault="00132787" w:rsidP="003B5497">
            <w:pPr>
              <w:spacing w:after="0" w:line="240" w:lineRule="auto"/>
              <w:jc w:val="both"/>
              <w:rPr>
                <w:rFonts w:asciiTheme="minorHAnsi" w:hAnsiTheme="minorHAnsi" w:cstheme="minorHAnsi"/>
                <w:sz w:val="24"/>
                <w:szCs w:val="24"/>
                <w:lang w:val="en"/>
              </w:rPr>
            </w:pPr>
          </w:p>
          <w:p w14:paraId="5E662119" w14:textId="77777777" w:rsidR="00132787" w:rsidRPr="00132787" w:rsidRDefault="00132787" w:rsidP="003B5497">
            <w:pPr>
              <w:spacing w:after="0" w:line="240" w:lineRule="auto"/>
              <w:ind w:firstLine="315"/>
              <w:jc w:val="both"/>
              <w:rPr>
                <w:rFonts w:asciiTheme="minorHAnsi" w:hAnsiTheme="minorHAnsi" w:cstheme="minorHAnsi"/>
                <w:sz w:val="24"/>
                <w:szCs w:val="24"/>
                <w:lang w:val="en"/>
              </w:rPr>
            </w:pPr>
          </w:p>
          <w:p w14:paraId="0F109DF1" w14:textId="77777777" w:rsidR="00132787" w:rsidRPr="00132787" w:rsidRDefault="00132787" w:rsidP="003B5497">
            <w:pPr>
              <w:spacing w:after="0" w:line="240" w:lineRule="auto"/>
              <w:ind w:firstLine="315"/>
              <w:jc w:val="both"/>
              <w:rPr>
                <w:rFonts w:asciiTheme="minorHAnsi" w:hAnsiTheme="minorHAnsi" w:cstheme="minorHAnsi"/>
                <w:sz w:val="24"/>
                <w:szCs w:val="24"/>
                <w:lang w:val="en"/>
              </w:rPr>
            </w:pPr>
            <w:r w:rsidRPr="00132787">
              <w:rPr>
                <w:rFonts w:asciiTheme="minorHAnsi" w:hAnsiTheme="minorHAnsi" w:cstheme="minorHAnsi"/>
                <w:sz w:val="24"/>
                <w:szCs w:val="24"/>
                <w:lang w:val="en"/>
              </w:rPr>
              <w:t>All payments under this guarantee/standby letter of credit must be made by the Guarantor in favor of the Beneficiary, notwithstanding any objections from the Principal or any third party.</w:t>
            </w:r>
          </w:p>
          <w:p w14:paraId="0B87E292" w14:textId="77777777" w:rsidR="00132787" w:rsidRPr="00132787" w:rsidRDefault="00132787" w:rsidP="003B5497">
            <w:pPr>
              <w:spacing w:after="0" w:line="240" w:lineRule="auto"/>
              <w:ind w:firstLine="315"/>
              <w:jc w:val="both"/>
              <w:rPr>
                <w:rFonts w:asciiTheme="minorHAnsi" w:hAnsiTheme="minorHAnsi" w:cstheme="minorHAnsi"/>
                <w:sz w:val="24"/>
                <w:szCs w:val="24"/>
                <w:lang w:val="en"/>
              </w:rPr>
            </w:pPr>
          </w:p>
          <w:p w14:paraId="770BC178" w14:textId="77777777" w:rsidR="00132787" w:rsidRPr="00132787" w:rsidRDefault="00132787" w:rsidP="003B5497">
            <w:pPr>
              <w:spacing w:after="0" w:line="240" w:lineRule="auto"/>
              <w:ind w:firstLine="315"/>
              <w:jc w:val="both"/>
              <w:rPr>
                <w:rFonts w:asciiTheme="minorHAnsi" w:hAnsiTheme="minorHAnsi" w:cstheme="minorHAnsi"/>
                <w:sz w:val="24"/>
                <w:szCs w:val="24"/>
                <w:lang w:val="en"/>
              </w:rPr>
            </w:pPr>
            <w:r w:rsidRPr="00132787">
              <w:rPr>
                <w:rFonts w:asciiTheme="minorHAnsi" w:hAnsiTheme="minorHAnsi" w:cstheme="minorHAnsi"/>
                <w:sz w:val="24"/>
                <w:szCs w:val="24"/>
                <w:lang w:val="en"/>
              </w:rPr>
              <w:t>In the event of a breach by the Bank of its obligations under this guarantee/standby letter of credit, Bank’s liability is not limited to the amount of the guarantee.</w:t>
            </w:r>
          </w:p>
        </w:tc>
      </w:tr>
      <w:tr w:rsidR="00132787" w:rsidRPr="00132787" w14:paraId="71D026B5" w14:textId="77777777" w:rsidTr="00132787">
        <w:trPr>
          <w:trHeight w:val="319"/>
        </w:trPr>
        <w:tc>
          <w:tcPr>
            <w:tcW w:w="5104" w:type="dxa"/>
            <w:tcBorders>
              <w:top w:val="nil"/>
              <w:bottom w:val="nil"/>
            </w:tcBorders>
          </w:tcPr>
          <w:p w14:paraId="31EAACEE"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Ніякі зміни і доповнення, що вносяться до Договору, не звільняють Гаранта від зобов'язань за цією/цим Банківською гарантією/стендбай акредитивом.</w:t>
            </w:r>
          </w:p>
        </w:tc>
        <w:tc>
          <w:tcPr>
            <w:tcW w:w="5245" w:type="dxa"/>
            <w:tcBorders>
              <w:top w:val="nil"/>
              <w:bottom w:val="nil"/>
            </w:tcBorders>
          </w:tcPr>
          <w:p w14:paraId="12F8E75A"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
              </w:rPr>
            </w:pPr>
            <w:r w:rsidRPr="00132787">
              <w:rPr>
                <w:rFonts w:asciiTheme="minorHAnsi" w:hAnsiTheme="minorHAnsi" w:cstheme="minorHAnsi"/>
                <w:sz w:val="24"/>
                <w:szCs w:val="24"/>
                <w:lang w:val="en"/>
              </w:rPr>
              <w:t>Any amendments made to the Contract shall not release the Guarantor from its obligations under this Bank Guarantee</w:t>
            </w:r>
            <w:r w:rsidRPr="00132787">
              <w:rPr>
                <w:rFonts w:asciiTheme="minorHAnsi" w:hAnsiTheme="minorHAnsi" w:cstheme="minorHAnsi"/>
                <w:sz w:val="24"/>
                <w:szCs w:val="24"/>
              </w:rPr>
              <w:t>/</w:t>
            </w:r>
            <w:r w:rsidRPr="00132787">
              <w:rPr>
                <w:rFonts w:asciiTheme="minorHAnsi" w:hAnsiTheme="minorHAnsi" w:cstheme="minorHAnsi"/>
                <w:sz w:val="24"/>
                <w:szCs w:val="24"/>
                <w:lang w:val="en-US"/>
              </w:rPr>
              <w:t>standby letter of credit</w:t>
            </w:r>
            <w:r w:rsidRPr="00132787">
              <w:rPr>
                <w:rFonts w:asciiTheme="minorHAnsi" w:hAnsiTheme="minorHAnsi" w:cstheme="minorHAnsi"/>
                <w:sz w:val="24"/>
                <w:szCs w:val="24"/>
                <w:lang w:val="en"/>
              </w:rPr>
              <w:t>.</w:t>
            </w:r>
          </w:p>
        </w:tc>
      </w:tr>
      <w:tr w:rsidR="00132787" w:rsidRPr="00132787" w14:paraId="15A462B0" w14:textId="77777777" w:rsidTr="00132787">
        <w:trPr>
          <w:trHeight w:val="319"/>
        </w:trPr>
        <w:tc>
          <w:tcPr>
            <w:tcW w:w="5104" w:type="dxa"/>
            <w:tcBorders>
              <w:top w:val="nil"/>
              <w:bottom w:val="nil"/>
            </w:tcBorders>
          </w:tcPr>
          <w:p w14:paraId="5969E4BD"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Ця/Цей Банківська гарантія/стендбай акредитив є безвідкличною/-ним, непередаваною/-ним і не може бути переуступлена без попередньої згоди зі сторони Гаранта, Принципала та/або Бенефіціара.</w:t>
            </w:r>
          </w:p>
        </w:tc>
        <w:tc>
          <w:tcPr>
            <w:tcW w:w="5245" w:type="dxa"/>
            <w:tcBorders>
              <w:top w:val="nil"/>
              <w:bottom w:val="nil"/>
            </w:tcBorders>
          </w:tcPr>
          <w:p w14:paraId="4E791195"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US"/>
              </w:rPr>
            </w:pPr>
            <w:r w:rsidRPr="00132787">
              <w:rPr>
                <w:rFonts w:asciiTheme="minorHAnsi" w:hAnsiTheme="minorHAnsi" w:cstheme="minorHAnsi"/>
                <w:sz w:val="24"/>
                <w:szCs w:val="24"/>
                <w:lang w:val="en"/>
              </w:rPr>
              <w:t>This Bank Guarantee</w:t>
            </w:r>
            <w:r w:rsidRPr="00132787">
              <w:rPr>
                <w:rFonts w:asciiTheme="minorHAnsi" w:hAnsiTheme="minorHAnsi" w:cstheme="minorHAnsi"/>
                <w:sz w:val="24"/>
                <w:szCs w:val="24"/>
              </w:rPr>
              <w:t>/</w:t>
            </w:r>
            <w:r w:rsidRPr="00132787">
              <w:rPr>
                <w:rFonts w:asciiTheme="minorHAnsi" w:hAnsiTheme="minorHAnsi" w:cstheme="minorHAnsi"/>
                <w:sz w:val="24"/>
                <w:szCs w:val="24"/>
                <w:lang w:val="en-US"/>
              </w:rPr>
              <w:t>standby letter of credit</w:t>
            </w:r>
            <w:r w:rsidRPr="00132787">
              <w:rPr>
                <w:rFonts w:asciiTheme="minorHAnsi" w:hAnsiTheme="minorHAnsi" w:cstheme="minorHAnsi"/>
                <w:sz w:val="24"/>
                <w:szCs w:val="24"/>
                <w:lang w:val="en"/>
              </w:rPr>
              <w:t xml:space="preserve"> is irrevocable, non-transferable and cannot be assigned without the prior consent of the Guarantor, Principal and</w:t>
            </w:r>
            <w:r w:rsidRPr="00132787">
              <w:rPr>
                <w:rFonts w:asciiTheme="minorHAnsi" w:hAnsiTheme="minorHAnsi" w:cstheme="minorHAnsi"/>
                <w:sz w:val="24"/>
                <w:szCs w:val="24"/>
              </w:rPr>
              <w:t>/</w:t>
            </w:r>
            <w:r w:rsidRPr="00132787">
              <w:rPr>
                <w:rFonts w:asciiTheme="minorHAnsi" w:hAnsiTheme="minorHAnsi" w:cstheme="minorHAnsi"/>
                <w:sz w:val="24"/>
                <w:szCs w:val="24"/>
                <w:lang w:val="en-US"/>
              </w:rPr>
              <w:t>or</w:t>
            </w:r>
            <w:r w:rsidRPr="00132787">
              <w:rPr>
                <w:rFonts w:asciiTheme="minorHAnsi" w:hAnsiTheme="minorHAnsi" w:cstheme="minorHAnsi"/>
                <w:sz w:val="24"/>
                <w:szCs w:val="24"/>
                <w:lang w:val="en"/>
              </w:rPr>
              <w:t xml:space="preserve"> Beneficiary.</w:t>
            </w:r>
          </w:p>
        </w:tc>
      </w:tr>
      <w:tr w:rsidR="00132787" w:rsidRPr="00132787" w14:paraId="17910755" w14:textId="77777777" w:rsidTr="00132787">
        <w:trPr>
          <w:trHeight w:val="319"/>
        </w:trPr>
        <w:tc>
          <w:tcPr>
            <w:tcW w:w="5104" w:type="dxa"/>
            <w:tcBorders>
              <w:top w:val="nil"/>
              <w:bottom w:val="nil"/>
            </w:tcBorders>
          </w:tcPr>
          <w:p w14:paraId="5E6AC072"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Без згоди Бенефіціара допускається вносити зміни до банківської гарантії щодо збільшення суми банківської гарантії та/або продовження терміну дії гарантії.</w:t>
            </w:r>
          </w:p>
        </w:tc>
        <w:tc>
          <w:tcPr>
            <w:tcW w:w="5245" w:type="dxa"/>
            <w:tcBorders>
              <w:top w:val="nil"/>
              <w:bottom w:val="nil"/>
            </w:tcBorders>
          </w:tcPr>
          <w:p w14:paraId="4065AC55"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
              </w:rPr>
            </w:pPr>
            <w:r w:rsidRPr="00132787">
              <w:rPr>
                <w:rFonts w:asciiTheme="minorHAnsi" w:hAnsiTheme="minorHAnsi" w:cstheme="minorHAnsi"/>
                <w:sz w:val="24"/>
                <w:szCs w:val="24"/>
                <w:lang w:val="en-US"/>
              </w:rPr>
              <w:t>Without the Beneficiary's consent, the Bank Guarantee may be amended to increase the amount of the Bank Guarantee and/or extend the guarantee.</w:t>
            </w:r>
          </w:p>
        </w:tc>
      </w:tr>
      <w:tr w:rsidR="00132787" w:rsidRPr="00132787" w14:paraId="3AFABA60" w14:textId="77777777" w:rsidTr="00132787">
        <w:trPr>
          <w:trHeight w:val="319"/>
        </w:trPr>
        <w:tc>
          <w:tcPr>
            <w:tcW w:w="5104" w:type="dxa"/>
            <w:tcBorders>
              <w:top w:val="nil"/>
              <w:bottom w:val="nil"/>
            </w:tcBorders>
          </w:tcPr>
          <w:p w14:paraId="31D3022D"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Ця/цей гарантія/стендбай акредитив, набирає чинності з дати видачі та діє до «(...)» (...) 20(...) р. ***** включно.</w:t>
            </w:r>
          </w:p>
        </w:tc>
        <w:tc>
          <w:tcPr>
            <w:tcW w:w="5245" w:type="dxa"/>
            <w:tcBorders>
              <w:top w:val="nil"/>
              <w:bottom w:val="nil"/>
            </w:tcBorders>
          </w:tcPr>
          <w:p w14:paraId="070737F7"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US"/>
              </w:rPr>
            </w:pPr>
            <w:r w:rsidRPr="00132787">
              <w:rPr>
                <w:rFonts w:asciiTheme="minorHAnsi" w:hAnsiTheme="minorHAnsi" w:cstheme="minorHAnsi"/>
                <w:sz w:val="24"/>
                <w:szCs w:val="24"/>
                <w:lang w:val="en"/>
              </w:rPr>
              <w:t>This Guarantee/standby letter of credit is effective from the date of its issue and is valid until "(...)" (...) 20 (...) **</w:t>
            </w:r>
            <w:r w:rsidRPr="00132787">
              <w:rPr>
                <w:rFonts w:asciiTheme="minorHAnsi" w:hAnsiTheme="minorHAnsi" w:cstheme="minorHAnsi"/>
                <w:sz w:val="24"/>
                <w:szCs w:val="24"/>
              </w:rPr>
              <w:t>*</w:t>
            </w:r>
            <w:r w:rsidRPr="00132787">
              <w:rPr>
                <w:rFonts w:asciiTheme="minorHAnsi" w:hAnsiTheme="minorHAnsi" w:cstheme="minorHAnsi"/>
                <w:sz w:val="24"/>
                <w:szCs w:val="24"/>
                <w:lang w:val="en"/>
              </w:rPr>
              <w:t>*</w:t>
            </w:r>
            <w:r w:rsidRPr="00132787">
              <w:rPr>
                <w:rFonts w:asciiTheme="minorHAnsi" w:hAnsiTheme="minorHAnsi" w:cstheme="minorHAnsi"/>
                <w:sz w:val="24"/>
                <w:szCs w:val="24"/>
              </w:rPr>
              <w:t>*</w:t>
            </w:r>
            <w:r w:rsidRPr="00132787">
              <w:rPr>
                <w:rFonts w:asciiTheme="minorHAnsi" w:hAnsiTheme="minorHAnsi" w:cstheme="minorHAnsi"/>
                <w:sz w:val="24"/>
                <w:szCs w:val="24"/>
                <w:lang w:val="en"/>
              </w:rPr>
              <w:t xml:space="preserve"> inclusive.</w:t>
            </w:r>
          </w:p>
        </w:tc>
      </w:tr>
      <w:tr w:rsidR="00132787" w:rsidRPr="00132787" w14:paraId="1D7944BD" w14:textId="77777777" w:rsidTr="00132787">
        <w:trPr>
          <w:trHeight w:val="319"/>
        </w:trPr>
        <w:tc>
          <w:tcPr>
            <w:tcW w:w="5104" w:type="dxa"/>
            <w:tcBorders>
              <w:top w:val="nil"/>
              <w:bottom w:val="nil"/>
            </w:tcBorders>
          </w:tcPr>
          <w:p w14:paraId="3FCCBED4" w14:textId="77777777" w:rsidR="00132787" w:rsidRPr="00132787" w:rsidRDefault="00132787" w:rsidP="003B5497">
            <w:pPr>
              <w:tabs>
                <w:tab w:val="left" w:pos="0"/>
              </w:tabs>
              <w:suppressAutoHyphens/>
              <w:spacing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Ця/цей гарантія/стендбай акредитив підпорядковується______________******</w:t>
            </w:r>
          </w:p>
        </w:tc>
        <w:tc>
          <w:tcPr>
            <w:tcW w:w="5245" w:type="dxa"/>
            <w:tcBorders>
              <w:top w:val="nil"/>
              <w:bottom w:val="nil"/>
            </w:tcBorders>
          </w:tcPr>
          <w:p w14:paraId="2CC1AF92"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This Guarantee/standby letter of credit is subject to ________________****</w:t>
            </w:r>
            <w:r w:rsidRPr="00132787">
              <w:rPr>
                <w:rFonts w:asciiTheme="minorHAnsi" w:hAnsiTheme="minorHAnsi" w:cstheme="minorHAnsi"/>
                <w:sz w:val="24"/>
                <w:szCs w:val="24"/>
              </w:rPr>
              <w:t>**</w:t>
            </w:r>
          </w:p>
        </w:tc>
      </w:tr>
      <w:tr w:rsidR="00132787" w:rsidRPr="00132787" w14:paraId="58785042" w14:textId="77777777" w:rsidTr="00132787">
        <w:trPr>
          <w:trHeight w:val="319"/>
        </w:trPr>
        <w:tc>
          <w:tcPr>
            <w:tcW w:w="5104" w:type="dxa"/>
            <w:tcBorders>
              <w:top w:val="nil"/>
              <w:bottom w:val="nil"/>
            </w:tcBorders>
          </w:tcPr>
          <w:p w14:paraId="504ED230" w14:textId="77777777" w:rsidR="00132787" w:rsidRPr="00132787" w:rsidRDefault="00132787" w:rsidP="003B5497">
            <w:pPr>
              <w:tabs>
                <w:tab w:val="left" w:pos="0"/>
              </w:tabs>
              <w:suppressAutoHyphens/>
              <w:spacing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 xml:space="preserve">Відносини по цій Гарантії регулюються чинним законодавством України. </w:t>
            </w:r>
          </w:p>
        </w:tc>
        <w:tc>
          <w:tcPr>
            <w:tcW w:w="5245" w:type="dxa"/>
            <w:tcBorders>
              <w:top w:val="nil"/>
              <w:bottom w:val="nil"/>
            </w:tcBorders>
          </w:tcPr>
          <w:p w14:paraId="7AE258DF" w14:textId="77777777" w:rsidR="00132787" w:rsidRPr="00132787" w:rsidRDefault="00132787" w:rsidP="003B5497">
            <w:pPr>
              <w:tabs>
                <w:tab w:val="left" w:pos="0"/>
              </w:tabs>
              <w:suppressAutoHyphens/>
              <w:spacing w:after="0" w:line="240" w:lineRule="auto"/>
              <w:ind w:firstLine="313"/>
              <w:jc w:val="both"/>
              <w:rPr>
                <w:rFonts w:asciiTheme="minorHAnsi" w:hAnsiTheme="minorHAnsi" w:cstheme="minorHAnsi"/>
                <w:sz w:val="24"/>
                <w:szCs w:val="24"/>
                <w:lang w:val="en"/>
              </w:rPr>
            </w:pPr>
            <w:r w:rsidRPr="00132787">
              <w:rPr>
                <w:rFonts w:asciiTheme="minorHAnsi" w:hAnsiTheme="minorHAnsi" w:cstheme="minorHAnsi"/>
                <w:sz w:val="24"/>
                <w:szCs w:val="24"/>
                <w:lang w:val="en-US"/>
              </w:rPr>
              <w:t>The relations under this Guarantee are governed by the applicable law of Ukraine.</w:t>
            </w:r>
          </w:p>
        </w:tc>
      </w:tr>
      <w:tr w:rsidR="00132787" w:rsidRPr="00132787" w14:paraId="1280B429" w14:textId="77777777" w:rsidTr="00132787">
        <w:trPr>
          <w:trHeight w:val="319"/>
        </w:trPr>
        <w:tc>
          <w:tcPr>
            <w:tcW w:w="5104" w:type="dxa"/>
            <w:tcBorders>
              <w:top w:val="nil"/>
              <w:bottom w:val="nil"/>
            </w:tcBorders>
          </w:tcPr>
          <w:p w14:paraId="1AABC786" w14:textId="77777777" w:rsidR="00132787" w:rsidRPr="00132787" w:rsidRDefault="00132787" w:rsidP="003B5497">
            <w:pPr>
              <w:tabs>
                <w:tab w:val="left" w:pos="0"/>
              </w:tabs>
              <w:suppressAutoHyphens/>
              <w:spacing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Сторона відповідальна за сплату будь яких витрат: Принципал</w:t>
            </w:r>
          </w:p>
        </w:tc>
        <w:tc>
          <w:tcPr>
            <w:tcW w:w="5245" w:type="dxa"/>
            <w:tcBorders>
              <w:top w:val="nil"/>
              <w:bottom w:val="nil"/>
            </w:tcBorders>
          </w:tcPr>
          <w:p w14:paraId="4B122776" w14:textId="77777777" w:rsidR="00132787" w:rsidRPr="00132787" w:rsidRDefault="00132787" w:rsidP="003B5497">
            <w:pPr>
              <w:tabs>
                <w:tab w:val="left" w:pos="0"/>
              </w:tabs>
              <w:suppressAutoHyphens/>
              <w:spacing w:line="240" w:lineRule="auto"/>
              <w:ind w:firstLine="313"/>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The party is responsible for paying any costs: Principal</w:t>
            </w:r>
          </w:p>
        </w:tc>
      </w:tr>
      <w:tr w:rsidR="00132787" w:rsidRPr="00132787" w14:paraId="51FA1600" w14:textId="77777777" w:rsidTr="00132787">
        <w:trPr>
          <w:trHeight w:val="319"/>
        </w:trPr>
        <w:tc>
          <w:tcPr>
            <w:tcW w:w="5104" w:type="dxa"/>
            <w:tcBorders>
              <w:top w:val="nil"/>
              <w:bottom w:val="single" w:sz="4" w:space="0" w:color="auto"/>
            </w:tcBorders>
          </w:tcPr>
          <w:p w14:paraId="6E8C37A6" w14:textId="77777777" w:rsidR="00132787" w:rsidRPr="00132787" w:rsidRDefault="00132787" w:rsidP="003B5497">
            <w:pPr>
              <w:tabs>
                <w:tab w:val="left" w:pos="0"/>
              </w:tabs>
              <w:suppressAutoHyphens/>
              <w:spacing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Гарант</w:t>
            </w:r>
          </w:p>
          <w:p w14:paraId="143FC256" w14:textId="77777777" w:rsidR="00132787" w:rsidRPr="00132787" w:rsidRDefault="00132787" w:rsidP="003B5497">
            <w:pPr>
              <w:tabs>
                <w:tab w:val="left" w:pos="0"/>
              </w:tabs>
              <w:suppressAutoHyphens/>
              <w:spacing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(розшифровка підпису)</w:t>
            </w:r>
          </w:p>
          <w:p w14:paraId="6D0F076D" w14:textId="77777777" w:rsidR="00132787" w:rsidRPr="00132787" w:rsidRDefault="00132787" w:rsidP="003B5497">
            <w:pPr>
              <w:tabs>
                <w:tab w:val="left" w:pos="0"/>
              </w:tabs>
              <w:suppressAutoHyphens/>
              <w:spacing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lastRenderedPageBreak/>
              <w:t>М.П.</w:t>
            </w:r>
          </w:p>
          <w:p w14:paraId="749CC48D" w14:textId="77777777" w:rsidR="00132787" w:rsidRPr="00132787" w:rsidRDefault="00132787" w:rsidP="003B5497">
            <w:pPr>
              <w:tabs>
                <w:tab w:val="left" w:pos="0"/>
              </w:tabs>
              <w:suppressAutoHyphens/>
              <w:spacing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w:t>
            </w:r>
          </w:p>
        </w:tc>
        <w:tc>
          <w:tcPr>
            <w:tcW w:w="5245" w:type="dxa"/>
            <w:tcBorders>
              <w:top w:val="nil"/>
              <w:bottom w:val="single" w:sz="4" w:space="0" w:color="auto"/>
            </w:tcBorders>
          </w:tcPr>
          <w:p w14:paraId="3D2D3B0D" w14:textId="77777777" w:rsidR="00132787" w:rsidRPr="00132787" w:rsidRDefault="00132787" w:rsidP="003B5497">
            <w:pPr>
              <w:tabs>
                <w:tab w:val="left" w:pos="0"/>
              </w:tabs>
              <w:suppressAutoHyphens/>
              <w:spacing w:line="240" w:lineRule="auto"/>
              <w:ind w:firstLine="313"/>
              <w:rPr>
                <w:rFonts w:asciiTheme="minorHAnsi" w:hAnsiTheme="minorHAnsi" w:cstheme="minorHAnsi"/>
                <w:sz w:val="24"/>
                <w:szCs w:val="24"/>
                <w:lang w:val="en"/>
              </w:rPr>
            </w:pPr>
            <w:r w:rsidRPr="00132787">
              <w:rPr>
                <w:rFonts w:asciiTheme="minorHAnsi" w:hAnsiTheme="minorHAnsi" w:cstheme="minorHAnsi"/>
                <w:sz w:val="24"/>
                <w:szCs w:val="24"/>
                <w:lang w:val="en"/>
              </w:rPr>
              <w:lastRenderedPageBreak/>
              <w:t>Guarantor</w:t>
            </w:r>
          </w:p>
          <w:p w14:paraId="0B3F35DF" w14:textId="77777777" w:rsidR="00132787" w:rsidRPr="00132787" w:rsidRDefault="00132787" w:rsidP="003B5497">
            <w:pPr>
              <w:tabs>
                <w:tab w:val="left" w:pos="0"/>
              </w:tabs>
              <w:suppressAutoHyphens/>
              <w:spacing w:line="240" w:lineRule="auto"/>
              <w:ind w:firstLine="313"/>
              <w:rPr>
                <w:rFonts w:asciiTheme="minorHAnsi" w:hAnsiTheme="minorHAnsi" w:cstheme="minorHAnsi"/>
                <w:sz w:val="24"/>
                <w:szCs w:val="24"/>
                <w:lang w:val="en"/>
              </w:rPr>
            </w:pPr>
            <w:r w:rsidRPr="00132787">
              <w:rPr>
                <w:rFonts w:asciiTheme="minorHAnsi" w:hAnsiTheme="minorHAnsi" w:cstheme="minorHAnsi"/>
                <w:sz w:val="24"/>
                <w:szCs w:val="24"/>
                <w:lang w:val="en"/>
              </w:rPr>
              <w:t>(name, surname)</w:t>
            </w:r>
          </w:p>
          <w:p w14:paraId="13025ED1" w14:textId="77777777" w:rsidR="00132787" w:rsidRPr="00132787" w:rsidRDefault="00132787" w:rsidP="003B5497">
            <w:pPr>
              <w:tabs>
                <w:tab w:val="left" w:pos="0"/>
              </w:tabs>
              <w:suppressAutoHyphens/>
              <w:spacing w:line="240" w:lineRule="auto"/>
              <w:ind w:firstLine="313"/>
              <w:rPr>
                <w:rFonts w:asciiTheme="minorHAnsi" w:hAnsiTheme="minorHAnsi" w:cstheme="minorHAnsi"/>
                <w:sz w:val="24"/>
                <w:szCs w:val="24"/>
                <w:lang w:val="en"/>
              </w:rPr>
            </w:pPr>
            <w:r w:rsidRPr="00132787">
              <w:rPr>
                <w:rFonts w:asciiTheme="minorHAnsi" w:hAnsiTheme="minorHAnsi" w:cstheme="minorHAnsi"/>
                <w:sz w:val="24"/>
                <w:szCs w:val="24"/>
                <w:lang w:val="en"/>
              </w:rPr>
              <w:lastRenderedPageBreak/>
              <w:t>Stamp</w:t>
            </w:r>
          </w:p>
          <w:p w14:paraId="5CFC313F" w14:textId="77777777" w:rsidR="00132787" w:rsidRPr="00132787" w:rsidRDefault="00132787" w:rsidP="003B5497">
            <w:pPr>
              <w:tabs>
                <w:tab w:val="left" w:pos="0"/>
              </w:tabs>
              <w:suppressAutoHyphens/>
              <w:spacing w:line="240" w:lineRule="auto"/>
              <w:ind w:firstLine="313"/>
              <w:rPr>
                <w:rFonts w:asciiTheme="minorHAnsi" w:hAnsiTheme="minorHAnsi" w:cstheme="minorHAnsi"/>
                <w:sz w:val="24"/>
                <w:szCs w:val="24"/>
                <w:lang w:val="en-US"/>
              </w:rPr>
            </w:pPr>
            <w:r w:rsidRPr="00132787">
              <w:rPr>
                <w:rFonts w:asciiTheme="minorHAnsi" w:hAnsiTheme="minorHAnsi" w:cstheme="minorHAnsi"/>
                <w:sz w:val="24"/>
                <w:szCs w:val="24"/>
              </w:rPr>
              <w:t>----------------------------------------</w:t>
            </w:r>
          </w:p>
        </w:tc>
      </w:tr>
      <w:tr w:rsidR="00132787" w:rsidRPr="00132787" w14:paraId="66475019" w14:textId="77777777" w:rsidTr="00132787">
        <w:trPr>
          <w:trHeight w:val="319"/>
        </w:trPr>
        <w:tc>
          <w:tcPr>
            <w:tcW w:w="5104" w:type="dxa"/>
            <w:tcBorders>
              <w:top w:val="nil"/>
              <w:bottom w:val="single" w:sz="4" w:space="0" w:color="auto"/>
            </w:tcBorders>
          </w:tcPr>
          <w:p w14:paraId="022AEF39" w14:textId="77777777" w:rsidR="00132787" w:rsidRPr="00132787" w:rsidRDefault="00132787" w:rsidP="003B5497">
            <w:pPr>
              <w:autoSpaceDN w:val="0"/>
              <w:spacing w:after="0" w:line="240" w:lineRule="auto"/>
              <w:ind w:right="23" w:firstLine="284"/>
              <w:jc w:val="both"/>
              <w:rPr>
                <w:rFonts w:asciiTheme="minorHAnsi" w:hAnsiTheme="minorHAnsi" w:cstheme="minorHAnsi"/>
                <w:sz w:val="24"/>
                <w:szCs w:val="24"/>
              </w:rPr>
            </w:pPr>
            <w:r w:rsidRPr="00132787">
              <w:rPr>
                <w:rFonts w:asciiTheme="minorHAnsi" w:hAnsiTheme="minorHAnsi" w:cstheme="minorHAnsi"/>
                <w:sz w:val="24"/>
                <w:szCs w:val="24"/>
              </w:rPr>
              <w:lastRenderedPageBreak/>
              <w:t>*  У назві додатку вказується визначення Контрагента, як у Контракті/Договорі.</w:t>
            </w:r>
          </w:p>
          <w:p w14:paraId="4427FC6D" w14:textId="77777777" w:rsidR="00132787" w:rsidRPr="00132787" w:rsidRDefault="00132787" w:rsidP="003B5497">
            <w:pPr>
              <w:autoSpaceDN w:val="0"/>
              <w:spacing w:after="0" w:line="240" w:lineRule="auto"/>
              <w:ind w:right="23" w:firstLine="284"/>
              <w:jc w:val="both"/>
              <w:rPr>
                <w:rFonts w:asciiTheme="minorHAnsi" w:hAnsiTheme="minorHAnsi" w:cstheme="minorHAnsi"/>
                <w:sz w:val="24"/>
                <w:szCs w:val="24"/>
              </w:rPr>
            </w:pPr>
            <w:r w:rsidRPr="00132787">
              <w:rPr>
                <w:rFonts w:asciiTheme="minorHAnsi" w:hAnsiTheme="minorHAnsi" w:cstheme="minorHAnsi"/>
                <w:sz w:val="24"/>
              </w:rPr>
              <w:t>**  Банківська гарантія/стендбай акредитив надається учасником, до укладення Договору закупівлі.</w:t>
            </w:r>
          </w:p>
          <w:p w14:paraId="4D0BCD92" w14:textId="77777777" w:rsidR="00132787" w:rsidRPr="00132787" w:rsidRDefault="00132787" w:rsidP="003B5497">
            <w:pPr>
              <w:pStyle w:val="1fd"/>
              <w:tabs>
                <w:tab w:val="left" w:pos="0"/>
              </w:tabs>
              <w:ind w:firstLine="284"/>
              <w:rPr>
                <w:rFonts w:asciiTheme="minorHAnsi" w:hAnsiTheme="minorHAnsi" w:cstheme="minorHAnsi"/>
                <w:sz w:val="24"/>
                <w:lang w:val="uk-UA"/>
              </w:rPr>
            </w:pPr>
            <w:r w:rsidRPr="00132787">
              <w:rPr>
                <w:rFonts w:asciiTheme="minorHAnsi" w:hAnsiTheme="minorHAnsi" w:cstheme="minorHAnsi"/>
                <w:sz w:val="24"/>
                <w:lang w:val="uk-UA"/>
              </w:rPr>
              <w:t>***  Застосовується якщо Принципал є резидентом.</w:t>
            </w:r>
          </w:p>
          <w:p w14:paraId="58DA4110" w14:textId="77777777" w:rsidR="00132787" w:rsidRPr="00132787" w:rsidRDefault="00132787" w:rsidP="003B5497">
            <w:pPr>
              <w:pStyle w:val="1fd"/>
              <w:tabs>
                <w:tab w:val="left" w:pos="0"/>
              </w:tabs>
              <w:ind w:firstLine="284"/>
              <w:rPr>
                <w:rFonts w:asciiTheme="minorHAnsi" w:hAnsiTheme="minorHAnsi" w:cstheme="minorHAnsi"/>
                <w:sz w:val="24"/>
                <w:lang w:val="uk-UA"/>
              </w:rPr>
            </w:pPr>
            <w:r w:rsidRPr="00132787">
              <w:rPr>
                <w:rFonts w:asciiTheme="minorHAnsi" w:hAnsiTheme="minorHAnsi" w:cstheme="minorHAnsi"/>
                <w:sz w:val="24"/>
                <w:lang w:val="uk-UA"/>
              </w:rPr>
              <w:t>****  У разі, якщо у тендерній документації/Оголошенні про проведення спрощеної закупівлі (у разі закупівлі робіт) визначено, що виконання гарантійних зобов’язань повинне бути забезпечене, зобов’язання Гаранта перед Бенефіціаром за цією гарантією забезпечує виконання зобов'язань Принципала на період дії гарантійних зобов'язань.</w:t>
            </w:r>
          </w:p>
          <w:p w14:paraId="47FEF9A6" w14:textId="77777777" w:rsidR="00132787" w:rsidRPr="00132787" w:rsidRDefault="00132787" w:rsidP="003B5497">
            <w:pPr>
              <w:pStyle w:val="1fd"/>
              <w:tabs>
                <w:tab w:val="left" w:pos="0"/>
              </w:tabs>
              <w:ind w:firstLine="284"/>
              <w:rPr>
                <w:rFonts w:asciiTheme="minorHAnsi" w:hAnsiTheme="minorHAnsi" w:cstheme="minorHAnsi"/>
                <w:sz w:val="24"/>
                <w:lang w:val="uk-UA"/>
              </w:rPr>
            </w:pPr>
            <w:r w:rsidRPr="00132787">
              <w:rPr>
                <w:rFonts w:asciiTheme="minorHAnsi" w:hAnsiTheme="minorHAnsi" w:cstheme="minorHAnsi"/>
                <w:sz w:val="24"/>
                <w:lang w:val="uk-UA"/>
              </w:rPr>
              <w:t xml:space="preserve">*****  Строк дії Банківської гарантії/стендбай акредитиву повинен встановлюватися з урахуванням строку дії Договору, що буде укладений, або виконання зобов’язань по Договору і закінчуватися не раніше закінчення строку дії Договору або виконання зобов’язань по Договору + 102 календарних дні.  </w:t>
            </w:r>
          </w:p>
          <w:p w14:paraId="1BBC324B" w14:textId="77777777" w:rsidR="00132787" w:rsidRPr="00132787" w:rsidRDefault="00132787" w:rsidP="003B5497">
            <w:pPr>
              <w:pStyle w:val="1fd"/>
              <w:tabs>
                <w:tab w:val="left" w:pos="0"/>
              </w:tabs>
              <w:ind w:firstLine="284"/>
              <w:rPr>
                <w:rFonts w:asciiTheme="minorHAnsi" w:hAnsiTheme="minorHAnsi" w:cstheme="minorHAnsi"/>
                <w:sz w:val="24"/>
                <w:lang w:val="uk-UA"/>
              </w:rPr>
            </w:pPr>
            <w:r w:rsidRPr="00132787">
              <w:rPr>
                <w:rFonts w:asciiTheme="minorHAnsi" w:hAnsiTheme="minorHAnsi" w:cstheme="minorHAnsi"/>
                <w:sz w:val="24"/>
                <w:lang w:val="uk-UA"/>
              </w:rPr>
              <w:t>******  Нормативні акти, яким підпорядковується банківська гарантія/стендбай акредитив вказуються у залежності від країни реєстрації Гаранта: уніфікованим правилам, опублікованим МТП URDG758/ISP98/UCP600,  або Положенню про порядок здійснення банками операцій за гарантіями в національній та іноземній валюті, затвердженому постановою Правління Національного банку України від 15.12.2004 № 639.</w:t>
            </w:r>
          </w:p>
          <w:p w14:paraId="1DE22AAF" w14:textId="77777777" w:rsidR="00132787" w:rsidRPr="00132787" w:rsidRDefault="00132787" w:rsidP="003B5497">
            <w:pPr>
              <w:pStyle w:val="1fd"/>
              <w:tabs>
                <w:tab w:val="left" w:pos="0"/>
              </w:tabs>
              <w:ind w:firstLine="284"/>
              <w:rPr>
                <w:rFonts w:asciiTheme="minorHAnsi" w:hAnsiTheme="minorHAnsi" w:cstheme="minorHAnsi"/>
                <w:sz w:val="24"/>
                <w:lang w:val="uk-UA"/>
              </w:rPr>
            </w:pPr>
            <w:r w:rsidRPr="00132787">
              <w:rPr>
                <w:rFonts w:asciiTheme="minorHAnsi" w:hAnsiTheme="minorHAnsi" w:cstheme="minorHAnsi"/>
                <w:sz w:val="24"/>
                <w:lang w:val="uk-UA"/>
              </w:rPr>
              <w:t>У випадку, якщо Принципал/Гарант – резидент України, у реквізитах вказується номер ЄДРПОУ та ІПН (за наявності), для нерезидентів вказується реєстраційний  або податковий номер (за наявності).</w:t>
            </w:r>
          </w:p>
          <w:p w14:paraId="088C4156" w14:textId="77777777" w:rsidR="00132787" w:rsidRPr="00132787" w:rsidRDefault="00132787" w:rsidP="003B5497">
            <w:pPr>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Текст банківської гарантії не може містити:</w:t>
            </w:r>
          </w:p>
          <w:p w14:paraId="07B337D8" w14:textId="77777777" w:rsidR="00132787" w:rsidRPr="00132787" w:rsidRDefault="00132787" w:rsidP="003B5497">
            <w:pPr>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 посилання на умови договору про надання гарантії (правочину, укладеного між банком-гарантом та принципалом);</w:t>
            </w:r>
          </w:p>
          <w:p w14:paraId="01720468" w14:textId="77777777" w:rsidR="00132787" w:rsidRPr="00132787" w:rsidRDefault="00132787" w:rsidP="003B5497">
            <w:pPr>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 xml:space="preserve">- умови про зменшення відповідальності банка в будь-якому випадку (окрім випадку </w:t>
            </w:r>
            <w:r w:rsidRPr="00132787">
              <w:rPr>
                <w:rFonts w:asciiTheme="minorHAnsi" w:hAnsiTheme="minorHAnsi" w:cstheme="minorHAnsi"/>
                <w:sz w:val="24"/>
                <w:szCs w:val="24"/>
              </w:rPr>
              <w:lastRenderedPageBreak/>
              <w:t>прострочення подання вимог, а також зменшення зобов’язання з гарантією на всі суми, виплачені банком за гарантією);</w:t>
            </w:r>
          </w:p>
          <w:p w14:paraId="0E1FC055" w14:textId="77777777" w:rsidR="00132787" w:rsidRPr="00132787" w:rsidRDefault="00132787" w:rsidP="003B5497">
            <w:pPr>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 умови про ускладнення процедури виплати грошових коштів за гарантією (додаткового підтвердження повноважень підписанта вимоги, отримання будь-яких підтверджень щодо правомірності вимоги, тощо);</w:t>
            </w:r>
          </w:p>
          <w:p w14:paraId="73223958" w14:textId="77777777" w:rsidR="00132787" w:rsidRPr="00132787" w:rsidRDefault="00132787" w:rsidP="003B5497">
            <w:pPr>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 обмеження відповідальності банка-гаранта сумою, на яку видано гарантію, у разі порушення банком-гарантом своїх обов’язків за гарантією.</w:t>
            </w:r>
          </w:p>
          <w:p w14:paraId="02FEE0B8" w14:textId="77777777" w:rsidR="00132787" w:rsidRPr="00132787" w:rsidRDefault="00132787" w:rsidP="003B5497">
            <w:pPr>
              <w:pStyle w:val="1fd"/>
              <w:tabs>
                <w:tab w:val="left" w:pos="0"/>
              </w:tabs>
              <w:ind w:firstLine="284"/>
              <w:rPr>
                <w:rFonts w:asciiTheme="minorHAnsi" w:hAnsiTheme="minorHAnsi" w:cstheme="minorHAnsi"/>
                <w:sz w:val="24"/>
                <w:lang w:val="uk-UA"/>
              </w:rPr>
            </w:pPr>
            <w:r w:rsidRPr="00132787">
              <w:rPr>
                <w:rFonts w:asciiTheme="minorHAnsi" w:hAnsiTheme="minorHAnsi" w:cstheme="minorHAnsi"/>
                <w:sz w:val="24"/>
                <w:lang w:val="uk-UA"/>
              </w:rPr>
              <w:t xml:space="preserve">- умови відкликання гарантії банком-гарантом </w:t>
            </w:r>
          </w:p>
        </w:tc>
        <w:tc>
          <w:tcPr>
            <w:tcW w:w="5245" w:type="dxa"/>
            <w:tcBorders>
              <w:top w:val="nil"/>
              <w:bottom w:val="single" w:sz="4" w:space="0" w:color="auto"/>
            </w:tcBorders>
          </w:tcPr>
          <w:p w14:paraId="06FF9264" w14:textId="77777777" w:rsidR="00132787" w:rsidRPr="00132787" w:rsidRDefault="00132787" w:rsidP="003B5497">
            <w:pPr>
              <w:pStyle w:val="1fd"/>
              <w:tabs>
                <w:tab w:val="left" w:pos="0"/>
              </w:tabs>
              <w:ind w:firstLine="284"/>
              <w:rPr>
                <w:rFonts w:asciiTheme="minorHAnsi" w:hAnsiTheme="minorHAnsi" w:cstheme="minorHAnsi"/>
                <w:sz w:val="24"/>
                <w:lang w:val="en-US"/>
              </w:rPr>
            </w:pPr>
            <w:r w:rsidRPr="00132787">
              <w:rPr>
                <w:rFonts w:asciiTheme="minorHAnsi" w:hAnsiTheme="minorHAnsi" w:cstheme="minorHAnsi"/>
                <w:sz w:val="24"/>
                <w:lang w:val="uk-UA"/>
              </w:rPr>
              <w:lastRenderedPageBreak/>
              <w:t xml:space="preserve">*  Тhe name of the counterparty must be </w:t>
            </w:r>
            <w:r w:rsidRPr="00132787">
              <w:rPr>
                <w:rFonts w:asciiTheme="minorHAnsi" w:hAnsiTheme="minorHAnsi" w:cstheme="minorHAnsi"/>
                <w:sz w:val="24"/>
                <w:lang w:val="en-US"/>
              </w:rPr>
              <w:t>same as in</w:t>
            </w:r>
            <w:r w:rsidRPr="00132787">
              <w:rPr>
                <w:rFonts w:asciiTheme="minorHAnsi" w:hAnsiTheme="minorHAnsi" w:cstheme="minorHAnsi"/>
                <w:sz w:val="24"/>
                <w:lang w:val="uk-UA"/>
              </w:rPr>
              <w:t xml:space="preserve"> the Contract</w:t>
            </w:r>
            <w:r w:rsidRPr="00132787">
              <w:rPr>
                <w:rFonts w:asciiTheme="minorHAnsi" w:hAnsiTheme="minorHAnsi" w:cstheme="minorHAnsi"/>
                <w:sz w:val="24"/>
                <w:lang w:val="en-US"/>
              </w:rPr>
              <w:t>/Agreement</w:t>
            </w:r>
          </w:p>
          <w:p w14:paraId="159FCBDE" w14:textId="77777777" w:rsidR="00132787" w:rsidRPr="00132787" w:rsidRDefault="00132787" w:rsidP="003B5497">
            <w:pPr>
              <w:pStyle w:val="1fd"/>
              <w:tabs>
                <w:tab w:val="left" w:pos="0"/>
              </w:tabs>
              <w:ind w:firstLine="284"/>
              <w:rPr>
                <w:rFonts w:asciiTheme="minorHAnsi" w:hAnsiTheme="minorHAnsi" w:cstheme="minorHAnsi"/>
                <w:sz w:val="24"/>
                <w:lang w:val="en-US"/>
              </w:rPr>
            </w:pPr>
            <w:r w:rsidRPr="00132787">
              <w:rPr>
                <w:rFonts w:asciiTheme="minorHAnsi" w:hAnsiTheme="minorHAnsi" w:cstheme="minorHAnsi"/>
                <w:sz w:val="24"/>
                <w:lang w:val="en-US"/>
              </w:rPr>
              <w:t>*</w:t>
            </w:r>
            <w:r w:rsidRPr="00132787">
              <w:rPr>
                <w:rFonts w:asciiTheme="minorHAnsi" w:hAnsiTheme="minorHAnsi" w:cstheme="minorHAnsi"/>
                <w:sz w:val="24"/>
                <w:lang w:val="uk-UA"/>
              </w:rPr>
              <w:t>*</w:t>
            </w:r>
            <w:r w:rsidRPr="00132787">
              <w:rPr>
                <w:rFonts w:asciiTheme="minorHAnsi" w:hAnsiTheme="minorHAnsi" w:cstheme="minorHAnsi"/>
                <w:sz w:val="24"/>
                <w:lang w:val="en-US"/>
              </w:rPr>
              <w:t>  The bank guarantee/standby letter of credit is provided by the before the conclusion of the Contract.</w:t>
            </w:r>
          </w:p>
          <w:p w14:paraId="2E5CBD56" w14:textId="77777777" w:rsidR="00132787" w:rsidRPr="00132787" w:rsidRDefault="00132787" w:rsidP="003B5497">
            <w:pPr>
              <w:pStyle w:val="1fd"/>
              <w:tabs>
                <w:tab w:val="left" w:pos="0"/>
              </w:tabs>
              <w:ind w:firstLine="284"/>
              <w:rPr>
                <w:rFonts w:asciiTheme="minorHAnsi" w:hAnsiTheme="minorHAnsi" w:cstheme="minorHAnsi"/>
                <w:sz w:val="24"/>
                <w:lang w:val="uk-UA"/>
              </w:rPr>
            </w:pPr>
            <w:r w:rsidRPr="00132787">
              <w:rPr>
                <w:rFonts w:asciiTheme="minorHAnsi" w:hAnsiTheme="minorHAnsi" w:cstheme="minorHAnsi"/>
                <w:sz w:val="24"/>
                <w:lang w:val="uk-UA"/>
              </w:rPr>
              <w:t>***  Applicable if the Supplier  is resident</w:t>
            </w:r>
          </w:p>
          <w:p w14:paraId="36D85197" w14:textId="77777777" w:rsidR="00132787" w:rsidRPr="00132787" w:rsidRDefault="00132787" w:rsidP="003B5497">
            <w:pPr>
              <w:pStyle w:val="1fd"/>
              <w:tabs>
                <w:tab w:val="left" w:pos="0"/>
              </w:tabs>
              <w:ind w:firstLine="284"/>
              <w:rPr>
                <w:rFonts w:asciiTheme="minorHAnsi" w:hAnsiTheme="minorHAnsi" w:cstheme="minorHAnsi"/>
                <w:sz w:val="24"/>
                <w:lang w:val="en-US"/>
              </w:rPr>
            </w:pPr>
            <w:r w:rsidRPr="00132787">
              <w:rPr>
                <w:rFonts w:asciiTheme="minorHAnsi" w:hAnsiTheme="minorHAnsi" w:cstheme="minorHAnsi"/>
                <w:sz w:val="24"/>
                <w:lang w:val="en-US"/>
              </w:rPr>
              <w:t>**</w:t>
            </w:r>
            <w:r w:rsidRPr="00132787">
              <w:rPr>
                <w:rFonts w:asciiTheme="minorHAnsi" w:hAnsiTheme="minorHAnsi" w:cstheme="minorHAnsi"/>
                <w:sz w:val="24"/>
                <w:lang w:val="uk-UA"/>
              </w:rPr>
              <w:t>**  </w:t>
            </w:r>
            <w:r w:rsidRPr="00132787">
              <w:rPr>
                <w:rFonts w:asciiTheme="minorHAnsi" w:hAnsiTheme="minorHAnsi" w:cstheme="minorHAnsi"/>
                <w:sz w:val="24"/>
                <w:lang w:val="en-US"/>
              </w:rPr>
              <w:t>If the procurement procedure documentation/Simplified procurement announcement (in case of purchase of works) determines that the performance of the guarantee obligations must be ensured, the Guarantor's obligation to the Beneficiary under this guarantee ensures the fulfillment of the obligations of the Principal for the duration of the warranty obligations.</w:t>
            </w:r>
          </w:p>
          <w:p w14:paraId="23BED8AC" w14:textId="77777777" w:rsidR="00132787" w:rsidRPr="00132787" w:rsidRDefault="00132787" w:rsidP="003B5497">
            <w:pPr>
              <w:pStyle w:val="1fd"/>
              <w:tabs>
                <w:tab w:val="left" w:pos="0"/>
              </w:tabs>
              <w:ind w:firstLine="284"/>
              <w:rPr>
                <w:rFonts w:asciiTheme="minorHAnsi" w:hAnsiTheme="minorHAnsi" w:cstheme="minorHAnsi"/>
                <w:sz w:val="24"/>
                <w:lang w:val="en-US"/>
              </w:rPr>
            </w:pPr>
          </w:p>
          <w:p w14:paraId="6B8B134D" w14:textId="77777777" w:rsidR="00132787" w:rsidRPr="00132787" w:rsidRDefault="00132787" w:rsidP="003B5497">
            <w:pPr>
              <w:pStyle w:val="1fd"/>
              <w:tabs>
                <w:tab w:val="left" w:pos="0"/>
              </w:tabs>
              <w:ind w:firstLine="284"/>
              <w:rPr>
                <w:rFonts w:asciiTheme="minorHAnsi" w:hAnsiTheme="minorHAnsi" w:cstheme="minorHAnsi"/>
                <w:sz w:val="24"/>
                <w:lang w:val="en-US"/>
              </w:rPr>
            </w:pPr>
          </w:p>
          <w:p w14:paraId="5170627D" w14:textId="77777777" w:rsidR="00132787" w:rsidRPr="00132787" w:rsidRDefault="00132787" w:rsidP="003B5497">
            <w:pPr>
              <w:pStyle w:val="1fd"/>
              <w:tabs>
                <w:tab w:val="left" w:pos="0"/>
              </w:tabs>
              <w:ind w:firstLine="284"/>
              <w:rPr>
                <w:rFonts w:asciiTheme="minorHAnsi" w:hAnsiTheme="minorHAnsi" w:cstheme="minorHAnsi"/>
                <w:sz w:val="24"/>
                <w:lang w:val="en-US"/>
              </w:rPr>
            </w:pPr>
            <w:r w:rsidRPr="00132787">
              <w:rPr>
                <w:rFonts w:asciiTheme="minorHAnsi" w:hAnsiTheme="minorHAnsi" w:cstheme="minorHAnsi"/>
                <w:sz w:val="24"/>
                <w:lang w:val="en-US"/>
              </w:rPr>
              <w:t>**</w:t>
            </w:r>
            <w:r w:rsidRPr="00132787">
              <w:rPr>
                <w:rFonts w:asciiTheme="minorHAnsi" w:hAnsiTheme="minorHAnsi" w:cstheme="minorHAnsi"/>
                <w:sz w:val="24"/>
                <w:lang w:val="uk-UA"/>
              </w:rPr>
              <w:t>**</w:t>
            </w:r>
            <w:r w:rsidRPr="00132787">
              <w:rPr>
                <w:rFonts w:asciiTheme="minorHAnsi" w:hAnsiTheme="minorHAnsi" w:cstheme="minorHAnsi"/>
                <w:sz w:val="24"/>
                <w:lang w:val="en-US"/>
              </w:rPr>
              <w:t>*  The term of the Bank guarantee/standby letter of credit should be established taking into account the term of Contract to be concluded or fulfillment of obligations under the Contract and expire no earlier than the expiration of the Contract or fulfillment of obligations under the Contract + 102 calendar days.</w:t>
            </w:r>
          </w:p>
          <w:p w14:paraId="5F7F3671" w14:textId="77777777" w:rsidR="00132787" w:rsidRPr="00132787" w:rsidRDefault="00132787" w:rsidP="003B5497">
            <w:pPr>
              <w:pStyle w:val="1fd"/>
              <w:tabs>
                <w:tab w:val="left" w:pos="0"/>
              </w:tabs>
              <w:ind w:firstLine="284"/>
              <w:rPr>
                <w:rFonts w:asciiTheme="minorHAnsi" w:hAnsiTheme="minorHAnsi" w:cstheme="minorHAnsi"/>
                <w:sz w:val="24"/>
                <w:lang w:val="en-US"/>
              </w:rPr>
            </w:pPr>
          </w:p>
          <w:p w14:paraId="2E586F82" w14:textId="77777777" w:rsidR="00132787" w:rsidRPr="00132787" w:rsidRDefault="00132787" w:rsidP="003B5497">
            <w:pPr>
              <w:pStyle w:val="1fd"/>
              <w:tabs>
                <w:tab w:val="left" w:pos="0"/>
              </w:tabs>
              <w:ind w:firstLine="284"/>
              <w:rPr>
                <w:rFonts w:asciiTheme="minorHAnsi" w:hAnsiTheme="minorHAnsi" w:cstheme="minorHAnsi"/>
                <w:sz w:val="24"/>
                <w:lang w:val="en-US"/>
              </w:rPr>
            </w:pPr>
            <w:r w:rsidRPr="00132787">
              <w:rPr>
                <w:rFonts w:asciiTheme="minorHAnsi" w:hAnsiTheme="minorHAnsi" w:cstheme="minorHAnsi"/>
                <w:sz w:val="24"/>
                <w:lang w:val="en-US"/>
              </w:rPr>
              <w:t>***</w:t>
            </w:r>
            <w:r w:rsidRPr="00132787">
              <w:rPr>
                <w:rFonts w:asciiTheme="minorHAnsi" w:hAnsiTheme="minorHAnsi" w:cstheme="minorHAnsi"/>
                <w:sz w:val="24"/>
                <w:lang w:val="uk-UA"/>
              </w:rPr>
              <w:t>**</w:t>
            </w:r>
            <w:r w:rsidRPr="00132787">
              <w:rPr>
                <w:rFonts w:asciiTheme="minorHAnsi" w:hAnsiTheme="minorHAnsi" w:cstheme="minorHAnsi"/>
                <w:sz w:val="24"/>
                <w:lang w:val="en-US"/>
              </w:rPr>
              <w:t>*</w:t>
            </w:r>
            <w:r w:rsidRPr="00132787">
              <w:rPr>
                <w:rFonts w:asciiTheme="minorHAnsi" w:hAnsiTheme="minorHAnsi" w:cstheme="minorHAnsi"/>
                <w:sz w:val="24"/>
                <w:lang w:val="uk-UA"/>
              </w:rPr>
              <w:t>  </w:t>
            </w:r>
            <w:r w:rsidRPr="00132787">
              <w:rPr>
                <w:rFonts w:asciiTheme="minorHAnsi" w:hAnsiTheme="minorHAnsi" w:cstheme="minorHAnsi"/>
                <w:sz w:val="24"/>
                <w:lang w:val="en-US"/>
              </w:rPr>
              <w:t>Normative acts subject to bank guarantee/standby letter of credit are indicated depending on the country of registration of the Guarantor: Unified Rules published by ICC URDG758/ISP98/UCP600  or Regulations on Guarantee-Related Operations Performed by Banks in National and Foreign Currencies approved by Resolution of the Executive Board of the National Bank of Ukraine No.639 dated 15 December 2004.</w:t>
            </w:r>
          </w:p>
          <w:p w14:paraId="11BA9BA1" w14:textId="77777777" w:rsidR="00132787" w:rsidRPr="00132787" w:rsidRDefault="00132787" w:rsidP="003B5497">
            <w:pPr>
              <w:pStyle w:val="1fd"/>
              <w:tabs>
                <w:tab w:val="left" w:pos="0"/>
              </w:tabs>
              <w:ind w:firstLine="284"/>
              <w:rPr>
                <w:rFonts w:asciiTheme="minorHAnsi" w:hAnsiTheme="minorHAnsi" w:cstheme="minorHAnsi"/>
                <w:sz w:val="24"/>
                <w:lang w:val="en-US"/>
              </w:rPr>
            </w:pPr>
          </w:p>
          <w:p w14:paraId="3EF13B51" w14:textId="77777777" w:rsidR="00132787" w:rsidRPr="00132787" w:rsidRDefault="00132787" w:rsidP="003B5497">
            <w:pPr>
              <w:pStyle w:val="1fd"/>
              <w:tabs>
                <w:tab w:val="left" w:pos="0"/>
              </w:tabs>
              <w:ind w:firstLine="284"/>
              <w:rPr>
                <w:rFonts w:asciiTheme="minorHAnsi" w:hAnsiTheme="minorHAnsi" w:cstheme="minorHAnsi"/>
                <w:sz w:val="24"/>
                <w:lang w:val="en-US"/>
              </w:rPr>
            </w:pPr>
          </w:p>
          <w:p w14:paraId="477D655F" w14:textId="77777777" w:rsidR="00132787" w:rsidRPr="00132787" w:rsidRDefault="00132787" w:rsidP="003B5497">
            <w:pPr>
              <w:pStyle w:val="1fd"/>
              <w:tabs>
                <w:tab w:val="left" w:pos="0"/>
              </w:tabs>
              <w:ind w:firstLine="284"/>
              <w:rPr>
                <w:rFonts w:asciiTheme="minorHAnsi" w:hAnsiTheme="minorHAnsi" w:cstheme="minorHAnsi"/>
                <w:sz w:val="24"/>
                <w:lang w:val="en-US"/>
              </w:rPr>
            </w:pPr>
            <w:r w:rsidRPr="00132787">
              <w:rPr>
                <w:rFonts w:asciiTheme="minorHAnsi" w:hAnsiTheme="minorHAnsi" w:cstheme="minorHAnsi"/>
                <w:sz w:val="24"/>
                <w:lang w:val="en-US"/>
              </w:rPr>
              <w:t>In case the Principal/Guarantor is a resident of Ukraine, the USREOU code and the tax ID (if available) must be indicated in the details, for non-residents the registration or tax ID must be indicated (if available).</w:t>
            </w:r>
          </w:p>
          <w:p w14:paraId="30A6CA46" w14:textId="77777777" w:rsidR="00132787" w:rsidRPr="00132787" w:rsidRDefault="00132787" w:rsidP="003B5497">
            <w:pPr>
              <w:spacing w:after="0" w:line="240" w:lineRule="auto"/>
              <w:ind w:firstLine="284"/>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Guarantee/SBLC text cannot contain:</w:t>
            </w:r>
          </w:p>
          <w:p w14:paraId="09AAB454" w14:textId="77777777" w:rsidR="00132787" w:rsidRPr="00132787" w:rsidRDefault="00132787" w:rsidP="003B5497">
            <w:pPr>
              <w:spacing w:after="0" w:line="240" w:lineRule="auto"/>
              <w:ind w:firstLine="284"/>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  references for Contract’s conditions about guarantee provision (contract concluded between bank-guarantor and principal);</w:t>
            </w:r>
          </w:p>
          <w:p w14:paraId="74D4A645" w14:textId="77777777" w:rsidR="00132787" w:rsidRPr="00132787" w:rsidRDefault="00132787" w:rsidP="003B5497">
            <w:pPr>
              <w:spacing w:after="0" w:line="240" w:lineRule="auto"/>
              <w:ind w:firstLine="284"/>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lastRenderedPageBreak/>
              <w:t>- conditions for reducing the liability of the bank in any case (except in case of delayed submission of demands, as well as reducing the liability in frames of a guarantee for all amounts paid by the bank under the guarantee;</w:t>
            </w:r>
          </w:p>
          <w:p w14:paraId="1CFBA845" w14:textId="77777777" w:rsidR="00132787" w:rsidRPr="00132787" w:rsidRDefault="00132787" w:rsidP="003B5497">
            <w:pPr>
              <w:spacing w:after="0" w:line="240" w:lineRule="auto"/>
              <w:ind w:firstLine="284"/>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 conditions for drawing up the procedure for payment of guarantee funds (additional confirmation of the authority of the signatory of the demand, receipt of any confirmation of the demand’s validity, etc.);</w:t>
            </w:r>
          </w:p>
          <w:p w14:paraId="7D7314A3" w14:textId="77777777" w:rsidR="00132787" w:rsidRPr="00132787" w:rsidRDefault="00132787" w:rsidP="003B5497">
            <w:pPr>
              <w:spacing w:after="0" w:line="240" w:lineRule="auto"/>
              <w:ind w:firstLine="284"/>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 limitation of liability of the guarantor bank by the amount for which the guarantee is issued, in case of breach by the guarantor bank of its obligations under the guarantee;</w:t>
            </w:r>
          </w:p>
          <w:p w14:paraId="42EBAC8C" w14:textId="77777777" w:rsidR="00132787" w:rsidRPr="00132787" w:rsidRDefault="00132787" w:rsidP="003B5497">
            <w:pPr>
              <w:spacing w:after="0" w:line="240" w:lineRule="auto"/>
              <w:ind w:firstLine="284"/>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 conditions of the guarantee’s  withdrawal by the  bank-guarantor</w:t>
            </w:r>
          </w:p>
        </w:tc>
      </w:tr>
    </w:tbl>
    <w:p w14:paraId="58D8B5BC" w14:textId="77777777" w:rsidR="00132787" w:rsidRPr="00132787" w:rsidRDefault="00132787" w:rsidP="00132787">
      <w:pPr>
        <w:spacing w:after="0" w:line="240" w:lineRule="auto"/>
        <w:jc w:val="right"/>
        <w:rPr>
          <w:rFonts w:asciiTheme="minorHAnsi" w:hAnsiTheme="minorHAnsi" w:cstheme="minorHAnsi"/>
          <w:b/>
          <w:color w:val="000000" w:themeColor="text1"/>
          <w:sz w:val="24"/>
          <w:szCs w:val="24"/>
        </w:rPr>
      </w:pPr>
    </w:p>
    <w:tbl>
      <w:tblPr>
        <w:tblW w:w="1020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0"/>
        <w:gridCol w:w="4177"/>
      </w:tblGrid>
      <w:tr w:rsidR="00132787" w:rsidRPr="00132787" w14:paraId="1DD914A1" w14:textId="77777777" w:rsidTr="00824B5D">
        <w:trPr>
          <w:trHeight w:val="1124"/>
        </w:trPr>
        <w:tc>
          <w:tcPr>
            <w:tcW w:w="6030" w:type="dxa"/>
          </w:tcPr>
          <w:p w14:paraId="0CC0C14C"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 xml:space="preserve">Вимоги до банків, що надають банківську гарантію/стендбай акредитив виконання зобов'язань Виконавцем за контрактом/договором (для нерезидентів) та/або банківську гарантію виконання зобов'язань Виконавцем за контрактом/договором (для резидентів) та/або банківську гарантію/стендбай акредитив повернення авансового платежу:   </w:t>
            </w:r>
          </w:p>
          <w:p w14:paraId="59C42579"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1.</w:t>
            </w:r>
            <w:r w:rsidRPr="00132787">
              <w:rPr>
                <w:rFonts w:asciiTheme="minorHAnsi" w:hAnsiTheme="minorHAnsi" w:cstheme="minorHAnsi"/>
                <w:sz w:val="24"/>
                <w:szCs w:val="24"/>
                <w:lang w:val="ru-RU"/>
              </w:rPr>
              <w:t xml:space="preserve"> </w:t>
            </w:r>
            <w:r w:rsidRPr="00132787">
              <w:rPr>
                <w:rFonts w:asciiTheme="minorHAnsi" w:hAnsiTheme="minorHAnsi" w:cstheme="minorHAnsi"/>
                <w:sz w:val="24"/>
                <w:szCs w:val="24"/>
              </w:rPr>
              <w:t>Українські державні банки - банки з державною часткою, тобто банки, в яких держава прямо чи опосередковано володіє часткою понад 75% статутного капіталу банку;</w:t>
            </w:r>
          </w:p>
          <w:p w14:paraId="54DE7AE2"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 xml:space="preserve">2. Комерційні банківські установи, які мають довгостроковий кредитний рейтинг за національною шкалою не нижче «uaAAА» у випадку відсутності рейтингу за національною шкалою у банків іноземних банківських груп рейтинг материнських іноземних банківських груп від однієї з рейтингових компаній Fitch, Standard &amp; Poor’s, Moody’s має бути не нижче підвищеного інвестиційного класу (А- або вищий); </w:t>
            </w:r>
          </w:p>
          <w:p w14:paraId="761D0777" w14:textId="77777777" w:rsidR="00132787" w:rsidRPr="00132787" w:rsidRDefault="00132787" w:rsidP="003B5497">
            <w:pPr>
              <w:spacing w:after="0" w:line="240" w:lineRule="auto"/>
              <w:ind w:right="130" w:firstLine="284"/>
              <w:contextualSpacing/>
              <w:jc w:val="both"/>
              <w:rPr>
                <w:rFonts w:asciiTheme="minorHAnsi" w:hAnsiTheme="minorHAnsi" w:cstheme="minorHAnsi"/>
                <w:sz w:val="24"/>
                <w:szCs w:val="24"/>
              </w:rPr>
            </w:pPr>
            <w:r w:rsidRPr="00132787">
              <w:rPr>
                <w:rFonts w:asciiTheme="minorHAnsi" w:hAnsiTheme="minorHAnsi" w:cstheme="minorHAnsi"/>
                <w:sz w:val="24"/>
                <w:szCs w:val="24"/>
              </w:rPr>
              <w:t xml:space="preserve">3. Банк, рейтинг якого за класифікацією однієї з провідних світових рейтингових компаній (Fitch IBCA, Standard &amp; Poor’s, Moody’s) відповідає вимогам першокласних банків (не нижче підвищеного інвестиційного класу А- або вищий). </w:t>
            </w:r>
          </w:p>
          <w:p w14:paraId="52B4587D" w14:textId="77777777" w:rsidR="00132787" w:rsidRPr="00132787" w:rsidRDefault="00132787" w:rsidP="003B5497">
            <w:pPr>
              <w:spacing w:after="0" w:line="240" w:lineRule="auto"/>
              <w:ind w:right="130" w:firstLine="284"/>
              <w:contextualSpacing/>
              <w:jc w:val="both"/>
              <w:rPr>
                <w:rFonts w:asciiTheme="minorHAnsi" w:hAnsiTheme="minorHAnsi" w:cstheme="minorHAnsi"/>
                <w:sz w:val="24"/>
                <w:szCs w:val="24"/>
              </w:rPr>
            </w:pPr>
            <w:r w:rsidRPr="00132787">
              <w:rPr>
                <w:rFonts w:asciiTheme="minorHAnsi" w:hAnsiTheme="minorHAnsi" w:cstheme="minorHAnsi"/>
                <w:sz w:val="24"/>
                <w:szCs w:val="24"/>
              </w:rPr>
              <w:t xml:space="preserve">Щодо банку не застосовані санкції держави чи міждержавних організацій, які повністю або частково обмежують та/або забороняють та/або можуть негативно вплинути на виконання банком зобов’язань із забезпечення тендерних пропозицій закупівлі та/або із забезпечення виконання договору, зокрема відповідні санкції Ради національної безпеки і оборони України (згідно з Законом України «Про санкції»), </w:t>
            </w:r>
            <w:r w:rsidRPr="00132787">
              <w:rPr>
                <w:rFonts w:asciiTheme="minorHAnsi" w:hAnsiTheme="minorHAnsi" w:cstheme="minorHAnsi"/>
                <w:sz w:val="24"/>
                <w:szCs w:val="24"/>
              </w:rPr>
              <w:lastRenderedPageBreak/>
              <w:t xml:space="preserve">Управління з контролю за іноземними активами Міністерства фінансів Сполучених Штатів Америки (OFAC) та Європейської комісії Європейського Союзу. </w:t>
            </w:r>
          </w:p>
          <w:p w14:paraId="6BB3A1C7"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 xml:space="preserve">Рекомендований перелік українських банківських установ, які відповідають вимогам: </w:t>
            </w:r>
            <w:hyperlink r:id="rId31" w:history="1">
              <w:r w:rsidRPr="00132787">
                <w:rPr>
                  <w:rFonts w:asciiTheme="minorHAnsi" w:hAnsiTheme="minorHAnsi" w:cstheme="minorHAnsi"/>
                  <w:sz w:val="24"/>
                  <w:szCs w:val="24"/>
                </w:rPr>
                <w:t>http://ugv.com.ua/page/docs?count=6</w:t>
              </w:r>
            </w:hyperlink>
            <w:r w:rsidRPr="00132787">
              <w:rPr>
                <w:rFonts w:asciiTheme="minorHAnsi" w:hAnsiTheme="minorHAnsi" w:cstheme="minorHAnsi"/>
                <w:sz w:val="24"/>
                <w:szCs w:val="24"/>
              </w:rPr>
              <w:t xml:space="preserve"> </w:t>
            </w:r>
          </w:p>
          <w:p w14:paraId="65523E7C"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rPr>
            </w:pPr>
            <w:r w:rsidRPr="00132787">
              <w:rPr>
                <w:rFonts w:asciiTheme="minorHAnsi" w:hAnsiTheme="minorHAnsi" w:cstheme="minorHAnsi"/>
                <w:sz w:val="24"/>
                <w:szCs w:val="24"/>
              </w:rPr>
              <w:t>У разі, якщо банківська гарантія/стендбай акредитив надається у електронній формі, то така банківська гарантія/стендбай акредитив підписується шляхом накладання кваліфікованого(их) електронного(их) підпису(ів) та кваліфікованої електронної печатки (у разі наявності), що прирівняні до власноручного підпису(ів) уповноваженої(их) особи(іб) гаранта та його печатки відповідно.</w:t>
            </w:r>
          </w:p>
        </w:tc>
        <w:tc>
          <w:tcPr>
            <w:tcW w:w="4177" w:type="dxa"/>
          </w:tcPr>
          <w:p w14:paraId="1F340A2B"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lastRenderedPageBreak/>
              <w:t>Requirements for the banks issuing the Performance bank guarantee/standby letter of credit for the Executor under the contract/agreement (for non-residents) and/or the Executor`s Performance bank guarantee under the contract/agreement (for residents) and/or the advance payment bank guarantee/standby letter of credit:</w:t>
            </w:r>
          </w:p>
          <w:p w14:paraId="2A76D569"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lang w:val="en-US"/>
              </w:rPr>
            </w:pPr>
          </w:p>
          <w:p w14:paraId="2BE5E30E"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lang w:val="en-US"/>
              </w:rPr>
            </w:pPr>
          </w:p>
          <w:p w14:paraId="2D44559F"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1. Ukrainian state banks - banks with a state interest, that is, banks in which the state directly or indirectly owns more than 75% of the authorized capital of the bank;</w:t>
            </w:r>
          </w:p>
          <w:p w14:paraId="31957DD1"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2. Commercial banks that have a long-term credit rating on a national scale not lower than "uaAAА"; in the absence of a rating on a national scale from banks of foreign banking groups, the rating of parent foreign bank groups from one of the rating companies Fitch, Standard &amp; Poor's, Moody's should not be lower than the raised investment grade (A- or higher).</w:t>
            </w:r>
          </w:p>
          <w:p w14:paraId="4F089896"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lang w:val="en-US"/>
              </w:rPr>
            </w:pPr>
          </w:p>
          <w:p w14:paraId="17D28E48"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lang w:val="en-US"/>
              </w:rPr>
            </w:pPr>
          </w:p>
          <w:p w14:paraId="03A92731"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 xml:space="preserve">3. Bank, the rating of which according to the classification of one of the world’s leading rating agencies (Fitch IBCA, </w:t>
            </w:r>
            <w:r w:rsidRPr="00132787">
              <w:rPr>
                <w:rFonts w:asciiTheme="minorHAnsi" w:hAnsiTheme="minorHAnsi" w:cstheme="minorHAnsi"/>
                <w:sz w:val="24"/>
                <w:szCs w:val="24"/>
                <w:lang w:val="en-US"/>
              </w:rPr>
              <w:lastRenderedPageBreak/>
              <w:t>Standard &amp; Poor’s, Moody’s) meets the requirements of the first-class banks (not below advance investment grade A- or higher).</w:t>
            </w:r>
          </w:p>
          <w:p w14:paraId="0B513DC6"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lang w:val="en-US"/>
              </w:rPr>
            </w:pPr>
          </w:p>
          <w:p w14:paraId="46BB8688" w14:textId="77777777" w:rsidR="00132787" w:rsidRPr="00132787" w:rsidRDefault="00132787" w:rsidP="003B5497">
            <w:pPr>
              <w:tabs>
                <w:tab w:val="left" w:pos="0"/>
              </w:tabs>
              <w:suppressAutoHyphens/>
              <w:spacing w:after="0" w:line="240" w:lineRule="auto"/>
              <w:ind w:firstLine="284"/>
              <w:jc w:val="both"/>
              <w:rPr>
                <w:rFonts w:asciiTheme="minorHAnsi" w:hAnsiTheme="minorHAnsi" w:cstheme="minorHAnsi"/>
                <w:sz w:val="24"/>
                <w:szCs w:val="24"/>
                <w:lang w:val="en-US"/>
              </w:rPr>
            </w:pPr>
            <w:r w:rsidRPr="00132787">
              <w:rPr>
                <w:rFonts w:asciiTheme="minorHAnsi" w:hAnsiTheme="minorHAnsi" w:cstheme="minorHAnsi"/>
                <w:sz w:val="24"/>
                <w:szCs w:val="24"/>
                <w:lang w:val="en-US"/>
              </w:rPr>
              <w:t>No State or intergovernmental sanctions have been applied to the bank that completely or partially restrict and/or prohibit and/or may adversely affect the bank's fulfillment of its obligation  under Bid Bonds and/or  Performance Bonds, in particular the relevant sanctions of the National Security Council and the Defense of Ukraine (under the Law of Ukraine "On Sanctions"), the Office for the Control of Foreign Assets of the United States Treasury (OFAC) and the European Commission of the European Union.</w:t>
            </w:r>
          </w:p>
          <w:p w14:paraId="2324F2B0" w14:textId="77777777" w:rsidR="00132787" w:rsidRPr="00132787" w:rsidRDefault="00132787" w:rsidP="003B5497">
            <w:pPr>
              <w:pStyle w:val="1fd"/>
              <w:tabs>
                <w:tab w:val="left" w:pos="0"/>
              </w:tabs>
              <w:ind w:firstLine="284"/>
              <w:rPr>
                <w:rFonts w:asciiTheme="minorHAnsi" w:hAnsiTheme="minorHAnsi" w:cstheme="minorHAnsi"/>
                <w:sz w:val="24"/>
                <w:lang w:val="en-US"/>
              </w:rPr>
            </w:pPr>
          </w:p>
          <w:p w14:paraId="5B7F1743" w14:textId="77777777" w:rsidR="00132787" w:rsidRPr="00132787" w:rsidRDefault="00132787" w:rsidP="003B5497">
            <w:pPr>
              <w:pStyle w:val="1fd"/>
              <w:tabs>
                <w:tab w:val="left" w:pos="0"/>
              </w:tabs>
              <w:ind w:firstLine="284"/>
              <w:rPr>
                <w:rFonts w:asciiTheme="minorHAnsi" w:hAnsiTheme="minorHAnsi" w:cstheme="minorHAnsi"/>
                <w:sz w:val="24"/>
                <w:lang w:val="en-US"/>
              </w:rPr>
            </w:pPr>
          </w:p>
          <w:p w14:paraId="35AC5090" w14:textId="77777777" w:rsidR="00132787" w:rsidRPr="00132787" w:rsidRDefault="00132787" w:rsidP="003B5497">
            <w:pPr>
              <w:pStyle w:val="1fd"/>
              <w:tabs>
                <w:tab w:val="left" w:pos="0"/>
              </w:tabs>
              <w:ind w:firstLine="284"/>
              <w:rPr>
                <w:rFonts w:asciiTheme="minorHAnsi" w:hAnsiTheme="minorHAnsi" w:cstheme="minorHAnsi"/>
                <w:sz w:val="24"/>
                <w:lang w:val="en-US"/>
              </w:rPr>
            </w:pPr>
            <w:r w:rsidRPr="00132787">
              <w:rPr>
                <w:rFonts w:asciiTheme="minorHAnsi" w:hAnsiTheme="minorHAnsi" w:cstheme="minorHAnsi"/>
                <w:sz w:val="24"/>
                <w:lang w:val="en-US"/>
              </w:rPr>
              <w:t xml:space="preserve">An indicative list of Ukrainian banking institutions that meet the requirements: </w:t>
            </w:r>
            <w:hyperlink r:id="rId32" w:history="1">
              <w:r w:rsidRPr="00132787">
                <w:rPr>
                  <w:rFonts w:asciiTheme="minorHAnsi" w:hAnsiTheme="minorHAnsi" w:cstheme="minorHAnsi"/>
                  <w:sz w:val="24"/>
                  <w:lang w:val="en-US" w:eastAsia="en-US"/>
                </w:rPr>
                <w:t>http://ugv.com.ua/page/docs?count=6</w:t>
              </w:r>
            </w:hyperlink>
          </w:p>
          <w:p w14:paraId="2E9B7B61" w14:textId="77777777" w:rsidR="00132787" w:rsidRPr="00132787" w:rsidRDefault="00132787" w:rsidP="003B5497">
            <w:pPr>
              <w:pStyle w:val="1fd"/>
              <w:tabs>
                <w:tab w:val="left" w:pos="0"/>
              </w:tabs>
              <w:ind w:firstLine="284"/>
              <w:rPr>
                <w:rFonts w:asciiTheme="minorHAnsi" w:hAnsiTheme="minorHAnsi" w:cstheme="minorHAnsi"/>
                <w:sz w:val="24"/>
                <w:lang w:val="en-US"/>
              </w:rPr>
            </w:pPr>
            <w:r w:rsidRPr="00132787">
              <w:rPr>
                <w:rFonts w:asciiTheme="minorHAnsi" w:hAnsiTheme="minorHAnsi" w:cstheme="minorHAnsi"/>
                <w:sz w:val="24"/>
                <w:lang w:val="uk-UA"/>
              </w:rPr>
              <w:t>If bank guarantee/stand by letter of credit is provided in electronic form,  such bank guarantee/stand by letter of credit is signed with qualified electronic signature (-s) and  qualified electronic seal (if available), which are equivalent to the handwritten signature (s) of the authorized person (s) of the guarantor and his seal, respectively.</w:t>
            </w:r>
          </w:p>
        </w:tc>
      </w:tr>
    </w:tbl>
    <w:p w14:paraId="64F422CC" w14:textId="28F722EC" w:rsidR="00055792" w:rsidRPr="007D540B" w:rsidRDefault="00055792" w:rsidP="00910CEF">
      <w:pPr>
        <w:spacing w:after="0" w:line="240" w:lineRule="auto"/>
        <w:jc w:val="right"/>
        <w:rPr>
          <w:rFonts w:asciiTheme="minorHAnsi" w:hAnsiTheme="minorHAnsi" w:cstheme="minorHAnsi"/>
          <w:b/>
          <w:color w:val="000000" w:themeColor="text1"/>
          <w:sz w:val="24"/>
          <w:szCs w:val="24"/>
        </w:rPr>
      </w:pPr>
    </w:p>
    <w:sectPr w:rsidR="00055792" w:rsidRPr="007D540B" w:rsidSect="005D3DC5">
      <w:pgSz w:w="11906" w:h="16838" w:code="9"/>
      <w:pgMar w:top="993" w:right="566" w:bottom="284"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1DF06" w14:textId="77777777" w:rsidR="00B2419D" w:rsidRDefault="00B2419D" w:rsidP="0052641E">
      <w:pPr>
        <w:spacing w:after="0" w:line="240" w:lineRule="auto"/>
      </w:pPr>
      <w:r>
        <w:separator/>
      </w:r>
    </w:p>
  </w:endnote>
  <w:endnote w:type="continuationSeparator" w:id="0">
    <w:p w14:paraId="2481AD13" w14:textId="77777777" w:rsidR="00B2419D" w:rsidRDefault="00B2419D" w:rsidP="0052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Antiqua">
    <w:altName w:val="Courier New"/>
    <w:charset w:val="00"/>
    <w:family w:val="swiss"/>
    <w:pitch w:val="variable"/>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TenseC">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8330289"/>
      <w:docPartObj>
        <w:docPartGallery w:val="Page Numbers (Bottom of Page)"/>
        <w:docPartUnique/>
      </w:docPartObj>
    </w:sdtPr>
    <w:sdtEndPr>
      <w:rPr>
        <w:sz w:val="24"/>
        <w:szCs w:val="24"/>
      </w:rPr>
    </w:sdtEndPr>
    <w:sdtContent>
      <w:p w14:paraId="13D01090" w14:textId="05CD153C" w:rsidR="00F07A03" w:rsidRPr="00E109CA" w:rsidRDefault="00F07A03" w:rsidP="00E109CA">
        <w:pPr>
          <w:pStyle w:val="a8"/>
          <w:jc w:val="center"/>
          <w:rPr>
            <w:sz w:val="24"/>
            <w:szCs w:val="24"/>
          </w:rPr>
        </w:pPr>
        <w:r w:rsidRPr="00E109CA">
          <w:rPr>
            <w:sz w:val="24"/>
            <w:szCs w:val="24"/>
          </w:rPr>
          <w:fldChar w:fldCharType="begin"/>
        </w:r>
        <w:r w:rsidRPr="00E109CA">
          <w:rPr>
            <w:sz w:val="24"/>
            <w:szCs w:val="24"/>
          </w:rPr>
          <w:instrText>PAGE   \* MERGEFORMAT</w:instrText>
        </w:r>
        <w:r w:rsidRPr="00E109CA">
          <w:rPr>
            <w:sz w:val="24"/>
            <w:szCs w:val="24"/>
          </w:rPr>
          <w:fldChar w:fldCharType="separate"/>
        </w:r>
        <w:r w:rsidR="00D60B9E">
          <w:rPr>
            <w:noProof/>
            <w:sz w:val="24"/>
            <w:szCs w:val="24"/>
          </w:rPr>
          <w:t>30</w:t>
        </w:r>
        <w:r w:rsidRPr="00E109CA">
          <w:rPr>
            <w:sz w:val="24"/>
            <w:szCs w:val="24"/>
          </w:rPr>
          <w:fldChar w:fldCharType="end"/>
        </w:r>
      </w:p>
    </w:sdtContent>
  </w:sdt>
  <w:p w14:paraId="2E56656F" w14:textId="77777777" w:rsidR="00F07A03" w:rsidRDefault="00F07A03">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45743"/>
      <w:docPartObj>
        <w:docPartGallery w:val="Page Numbers (Bottom of Page)"/>
        <w:docPartUnique/>
      </w:docPartObj>
    </w:sdtPr>
    <w:sdtEndPr>
      <w:rPr>
        <w:sz w:val="24"/>
        <w:szCs w:val="24"/>
      </w:rPr>
    </w:sdtEndPr>
    <w:sdtContent>
      <w:p w14:paraId="03959341" w14:textId="3ECC80C8" w:rsidR="00F07A03" w:rsidRPr="00E172D6" w:rsidRDefault="00F07A03">
        <w:pPr>
          <w:pStyle w:val="a8"/>
          <w:jc w:val="right"/>
          <w:rPr>
            <w:sz w:val="24"/>
            <w:szCs w:val="24"/>
          </w:rPr>
        </w:pPr>
        <w:r w:rsidRPr="00E172D6">
          <w:rPr>
            <w:sz w:val="24"/>
            <w:szCs w:val="24"/>
          </w:rPr>
          <w:fldChar w:fldCharType="begin"/>
        </w:r>
        <w:r w:rsidRPr="00E172D6">
          <w:rPr>
            <w:sz w:val="24"/>
            <w:szCs w:val="24"/>
          </w:rPr>
          <w:instrText>PAGE   \* MERGEFORMAT</w:instrText>
        </w:r>
        <w:r w:rsidRPr="00E172D6">
          <w:rPr>
            <w:sz w:val="24"/>
            <w:szCs w:val="24"/>
          </w:rPr>
          <w:fldChar w:fldCharType="separate"/>
        </w:r>
        <w:r w:rsidR="00D60B9E">
          <w:rPr>
            <w:noProof/>
            <w:sz w:val="24"/>
            <w:szCs w:val="24"/>
          </w:rPr>
          <w:t>55</w:t>
        </w:r>
        <w:r w:rsidRPr="00E172D6">
          <w:rPr>
            <w:sz w:val="24"/>
            <w:szCs w:val="24"/>
          </w:rPr>
          <w:fldChar w:fldCharType="end"/>
        </w:r>
      </w:p>
    </w:sdtContent>
  </w:sdt>
  <w:p w14:paraId="02B5F30B" w14:textId="642137A6" w:rsidR="00F07A03" w:rsidRPr="00D930B4" w:rsidRDefault="00F07A03">
    <w:pPr>
      <w:pStyle w:val="a8"/>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0035676"/>
      <w:docPartObj>
        <w:docPartGallery w:val="Page Numbers (Bottom of Page)"/>
        <w:docPartUnique/>
      </w:docPartObj>
    </w:sdtPr>
    <w:sdtEndPr>
      <w:rPr>
        <w:sz w:val="24"/>
        <w:szCs w:val="24"/>
      </w:rPr>
    </w:sdtEndPr>
    <w:sdtContent>
      <w:p w14:paraId="0D300188" w14:textId="74016395" w:rsidR="00F07A03" w:rsidRPr="001E0BDD" w:rsidRDefault="00F07A03">
        <w:pPr>
          <w:pStyle w:val="a8"/>
          <w:jc w:val="right"/>
          <w:rPr>
            <w:sz w:val="24"/>
            <w:szCs w:val="24"/>
          </w:rPr>
        </w:pPr>
        <w:r w:rsidRPr="001E0BDD">
          <w:rPr>
            <w:sz w:val="24"/>
            <w:szCs w:val="24"/>
          </w:rPr>
          <w:fldChar w:fldCharType="begin"/>
        </w:r>
        <w:r w:rsidRPr="001E0BDD">
          <w:rPr>
            <w:sz w:val="24"/>
            <w:szCs w:val="24"/>
          </w:rPr>
          <w:instrText>PAGE   \* MERGEFORMAT</w:instrText>
        </w:r>
        <w:r w:rsidRPr="001E0BDD">
          <w:rPr>
            <w:sz w:val="24"/>
            <w:szCs w:val="24"/>
          </w:rPr>
          <w:fldChar w:fldCharType="separate"/>
        </w:r>
        <w:r w:rsidR="00D60B9E">
          <w:rPr>
            <w:noProof/>
            <w:sz w:val="24"/>
            <w:szCs w:val="24"/>
          </w:rPr>
          <w:t>56</w:t>
        </w:r>
        <w:r w:rsidRPr="001E0BDD">
          <w:rPr>
            <w:sz w:val="24"/>
            <w:szCs w:val="24"/>
          </w:rPr>
          <w:fldChar w:fldCharType="end"/>
        </w:r>
      </w:p>
    </w:sdtContent>
  </w:sdt>
  <w:p w14:paraId="0AFAC2F0" w14:textId="20BEF60D" w:rsidR="00F07A03" w:rsidRPr="00121A7D" w:rsidRDefault="00F07A03" w:rsidP="004F0F02">
    <w:pPr>
      <w:pStyle w:val="a8"/>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81E13" w14:textId="77777777" w:rsidR="00B2419D" w:rsidRDefault="00B2419D" w:rsidP="0052641E">
      <w:pPr>
        <w:spacing w:after="0" w:line="240" w:lineRule="auto"/>
      </w:pPr>
      <w:r>
        <w:separator/>
      </w:r>
    </w:p>
  </w:footnote>
  <w:footnote w:type="continuationSeparator" w:id="0">
    <w:p w14:paraId="7A78258A" w14:textId="77777777" w:rsidR="00B2419D" w:rsidRDefault="00B2419D" w:rsidP="00526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28" w:type="dxa"/>
      <w:tblInd w:w="873" w:type="dxa"/>
      <w:tblCellMar>
        <w:left w:w="0" w:type="dxa"/>
        <w:right w:w="0" w:type="dxa"/>
      </w:tblCellMar>
      <w:tblLook w:val="04A0" w:firstRow="1" w:lastRow="0" w:firstColumn="1" w:lastColumn="0" w:noHBand="0" w:noVBand="1"/>
    </w:tblPr>
    <w:tblGrid>
      <w:gridCol w:w="4814"/>
      <w:gridCol w:w="4814"/>
    </w:tblGrid>
    <w:tr w:rsidR="00F07A03" w:rsidRPr="00ED71E8" w14:paraId="7A282D31" w14:textId="77777777" w:rsidTr="001E493C">
      <w:trPr>
        <w:trHeight w:val="709"/>
      </w:trPr>
      <w:tc>
        <w:tcPr>
          <w:tcW w:w="4814" w:type="dxa"/>
        </w:tcPr>
        <w:p w14:paraId="0709C32A" w14:textId="4B8D03E1" w:rsidR="00F07A03" w:rsidRPr="00ED71E8" w:rsidRDefault="00F07A03" w:rsidP="001E493C">
          <w:pPr>
            <w:pStyle w:val="1f3"/>
            <w:rPr>
              <w:rFonts w:asciiTheme="minorHAnsi" w:eastAsiaTheme="minorHAnsi" w:hAnsiTheme="minorHAnsi" w:cstheme="minorHAnsi"/>
            </w:rPr>
          </w:pPr>
          <w:r>
            <w:rPr>
              <w:noProof/>
              <w:lang w:val="ru-RU" w:eastAsia="ru-RU"/>
            </w:rPr>
            <w:drawing>
              <wp:inline distT="0" distB="0" distL="0" distR="0" wp14:anchorId="7BDABDDB" wp14:editId="11B262B6">
                <wp:extent cx="1714500" cy="3429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УГВ_ua_кольоровий_горизонт.png"/>
                        <pic:cNvPicPr/>
                      </pic:nvPicPr>
                      <pic:blipFill>
                        <a:blip r:embed="rId1">
                          <a:extLst>
                            <a:ext uri="{28A0092B-C50C-407E-A947-70E740481C1C}">
                              <a14:useLocalDpi xmlns:a14="http://schemas.microsoft.com/office/drawing/2010/main" val="0"/>
                            </a:ext>
                          </a:extLst>
                        </a:blip>
                        <a:stretch>
                          <a:fillRect/>
                        </a:stretch>
                      </pic:blipFill>
                      <pic:spPr>
                        <a:xfrm>
                          <a:off x="0" y="0"/>
                          <a:ext cx="1714500" cy="342900"/>
                        </a:xfrm>
                        <a:prstGeom prst="rect">
                          <a:avLst/>
                        </a:prstGeom>
                      </pic:spPr>
                    </pic:pic>
                  </a:graphicData>
                </a:graphic>
              </wp:inline>
            </w:drawing>
          </w:r>
        </w:p>
      </w:tc>
      <w:tc>
        <w:tcPr>
          <w:tcW w:w="4814" w:type="dxa"/>
        </w:tcPr>
        <w:p w14:paraId="1C90CD7E" w14:textId="7821C15E" w:rsidR="00F07A03" w:rsidRPr="00ED71E8" w:rsidRDefault="00F07A03" w:rsidP="00AD04CF">
          <w:pPr>
            <w:pStyle w:val="1f3"/>
            <w:jc w:val="right"/>
            <w:rPr>
              <w:rFonts w:asciiTheme="minorHAnsi" w:eastAsiaTheme="minorHAnsi" w:hAnsiTheme="minorHAnsi" w:cstheme="minorHAnsi"/>
            </w:rPr>
          </w:pPr>
          <w:r>
            <w:rPr>
              <w:noProof/>
              <w:lang w:val="ru-RU" w:eastAsia="ru-RU"/>
            </w:rPr>
            <w:drawing>
              <wp:inline distT="0" distB="0" distL="0" distR="0" wp14:anchorId="420423C4" wp14:editId="33DCF058">
                <wp:extent cx="1714500" cy="3429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УГВ_eng_кольоровий_горизонт.png"/>
                        <pic:cNvPicPr/>
                      </pic:nvPicPr>
                      <pic:blipFill>
                        <a:blip r:embed="rId2">
                          <a:extLst>
                            <a:ext uri="{28A0092B-C50C-407E-A947-70E740481C1C}">
                              <a14:useLocalDpi xmlns:a14="http://schemas.microsoft.com/office/drawing/2010/main" val="0"/>
                            </a:ext>
                          </a:extLst>
                        </a:blip>
                        <a:stretch>
                          <a:fillRect/>
                        </a:stretch>
                      </pic:blipFill>
                      <pic:spPr>
                        <a:xfrm>
                          <a:off x="0" y="0"/>
                          <a:ext cx="1714500" cy="342900"/>
                        </a:xfrm>
                        <a:prstGeom prst="rect">
                          <a:avLst/>
                        </a:prstGeom>
                      </pic:spPr>
                    </pic:pic>
                  </a:graphicData>
                </a:graphic>
              </wp:inline>
            </w:drawing>
          </w:r>
        </w:p>
      </w:tc>
    </w:tr>
    <w:tr w:rsidR="00F07A03" w:rsidRPr="00ED71E8" w14:paraId="1CFA15D2" w14:textId="77777777" w:rsidTr="001E493C">
      <w:trPr>
        <w:trHeight w:val="2123"/>
      </w:trPr>
      <w:tc>
        <w:tcPr>
          <w:tcW w:w="4814" w:type="dxa"/>
          <w:tcBorders>
            <w:bottom w:val="single" w:sz="12" w:space="0" w:color="auto"/>
          </w:tcBorders>
        </w:tcPr>
        <w:p w14:paraId="725AA982" w14:textId="77777777" w:rsidR="00F07A03" w:rsidRPr="00FF4BED" w:rsidRDefault="00F07A03" w:rsidP="001E493C">
          <w:pPr>
            <w:pStyle w:val="1f3"/>
            <w:rPr>
              <w:rFonts w:asciiTheme="minorHAnsi" w:hAnsiTheme="minorHAnsi" w:cstheme="minorHAnsi"/>
              <w:b/>
              <w:color w:val="00A1DF"/>
              <w:sz w:val="23"/>
              <w:szCs w:val="23"/>
              <w:lang w:val="ru-RU"/>
            </w:rPr>
          </w:pPr>
          <w:r w:rsidRPr="00FF4BED">
            <w:rPr>
              <w:rFonts w:asciiTheme="minorHAnsi" w:hAnsiTheme="minorHAnsi" w:cstheme="minorHAnsi"/>
              <w:b/>
              <w:color w:val="00A1DF"/>
              <w:sz w:val="23"/>
              <w:szCs w:val="23"/>
              <w:lang w:val="ru-RU"/>
            </w:rPr>
            <w:t>УБМР «УКРГАЗСПЕЦБУДМОНТАЖ»</w:t>
          </w:r>
        </w:p>
        <w:p w14:paraId="1B25D20C" w14:textId="77777777" w:rsidR="00F07A03" w:rsidRPr="00FF4BED" w:rsidRDefault="00F07A03" w:rsidP="001E493C">
          <w:pPr>
            <w:pStyle w:val="1f3"/>
            <w:rPr>
              <w:rFonts w:asciiTheme="minorHAnsi" w:hAnsiTheme="minorHAnsi" w:cstheme="minorHAnsi"/>
              <w:b/>
              <w:sz w:val="18"/>
              <w:szCs w:val="18"/>
              <w:lang w:val="ru-RU"/>
            </w:rPr>
          </w:pPr>
          <w:r w:rsidRPr="00FF4BED">
            <w:rPr>
              <w:rFonts w:asciiTheme="minorHAnsi" w:hAnsiTheme="minorHAnsi" w:cstheme="minorHAnsi"/>
              <w:b/>
              <w:sz w:val="18"/>
              <w:szCs w:val="18"/>
              <w:lang w:val="ru-RU"/>
            </w:rPr>
            <w:t>Акціонерне товариство «УКРГАЗВИДОБУВАННЯ»</w:t>
          </w:r>
        </w:p>
        <w:p w14:paraId="14F7C68B" w14:textId="77777777" w:rsidR="00F07A03" w:rsidRPr="00FF4BED" w:rsidRDefault="00F07A03" w:rsidP="001E493C">
          <w:pPr>
            <w:pStyle w:val="1f3"/>
            <w:rPr>
              <w:rFonts w:asciiTheme="minorHAnsi" w:hAnsiTheme="minorHAnsi" w:cstheme="minorHAnsi"/>
              <w:sz w:val="18"/>
              <w:szCs w:val="18"/>
              <w:lang w:val="ru-RU"/>
            </w:rPr>
          </w:pPr>
          <w:r w:rsidRPr="00FF4BED">
            <w:rPr>
              <w:rFonts w:asciiTheme="minorHAnsi" w:hAnsiTheme="minorHAnsi" w:cstheme="minorHAnsi"/>
              <w:sz w:val="18"/>
              <w:szCs w:val="18"/>
              <w:lang w:val="ru-RU"/>
            </w:rPr>
            <w:t>вул. Українська, 45, м. Красноград, Харківська область</w:t>
          </w:r>
        </w:p>
        <w:p w14:paraId="00886E1C" w14:textId="77777777" w:rsidR="00F07A03" w:rsidRPr="00FF4BED" w:rsidRDefault="00F07A03" w:rsidP="001E493C">
          <w:pPr>
            <w:pStyle w:val="1f3"/>
            <w:rPr>
              <w:rFonts w:asciiTheme="minorHAnsi" w:hAnsiTheme="minorHAnsi" w:cstheme="minorHAnsi"/>
              <w:sz w:val="18"/>
              <w:szCs w:val="18"/>
              <w:lang w:val="ru-RU"/>
            </w:rPr>
          </w:pPr>
          <w:r w:rsidRPr="00FF4BED">
            <w:rPr>
              <w:rFonts w:asciiTheme="minorHAnsi" w:hAnsiTheme="minorHAnsi" w:cstheme="minorHAnsi"/>
              <w:sz w:val="18"/>
              <w:szCs w:val="18"/>
              <w:lang w:val="ru-RU"/>
            </w:rPr>
            <w:t>Україна, 63304</w:t>
          </w:r>
        </w:p>
        <w:p w14:paraId="0CF4D0B6" w14:textId="77777777" w:rsidR="00F07A03" w:rsidRPr="00FF4BED" w:rsidRDefault="00F07A03" w:rsidP="001E493C">
          <w:pPr>
            <w:pStyle w:val="1f3"/>
            <w:rPr>
              <w:rFonts w:asciiTheme="minorHAnsi" w:hAnsiTheme="minorHAnsi" w:cstheme="minorHAnsi"/>
              <w:sz w:val="18"/>
              <w:szCs w:val="18"/>
              <w:lang w:val="ru-RU"/>
            </w:rPr>
          </w:pPr>
          <w:r w:rsidRPr="00FF4BED">
            <w:rPr>
              <w:rFonts w:asciiTheme="minorHAnsi" w:hAnsiTheme="minorHAnsi" w:cstheme="minorHAnsi"/>
              <w:sz w:val="18"/>
              <w:szCs w:val="18"/>
              <w:lang w:val="ru-RU"/>
            </w:rPr>
            <w:t>Тел.: +38 (057) 447-00-84</w:t>
          </w:r>
        </w:p>
        <w:p w14:paraId="26F793DC" w14:textId="77777777" w:rsidR="00F07A03" w:rsidRPr="00FF4BED" w:rsidRDefault="00F07A03" w:rsidP="001E493C">
          <w:pPr>
            <w:pStyle w:val="1f3"/>
            <w:rPr>
              <w:rFonts w:asciiTheme="minorHAnsi" w:hAnsiTheme="minorHAnsi" w:cstheme="minorHAnsi"/>
              <w:sz w:val="18"/>
              <w:szCs w:val="18"/>
              <w:lang w:val="ru-RU"/>
            </w:rPr>
          </w:pPr>
          <w:r w:rsidRPr="00FF4BED">
            <w:rPr>
              <w:rFonts w:asciiTheme="minorHAnsi" w:hAnsiTheme="minorHAnsi" w:cstheme="minorHAnsi"/>
              <w:sz w:val="18"/>
              <w:szCs w:val="18"/>
              <w:lang w:val="ru-RU"/>
            </w:rPr>
            <w:t>ЄДРПОУ  33601981</w:t>
          </w:r>
        </w:p>
        <w:p w14:paraId="02F037AE" w14:textId="77777777" w:rsidR="00F07A03" w:rsidRPr="00FF4BED" w:rsidRDefault="00B2419D" w:rsidP="001E493C">
          <w:pPr>
            <w:pStyle w:val="1f3"/>
            <w:rPr>
              <w:rFonts w:asciiTheme="minorHAnsi" w:eastAsiaTheme="minorHAnsi" w:hAnsiTheme="minorHAnsi" w:cstheme="minorHAnsi"/>
              <w:lang w:val="ru-RU"/>
            </w:rPr>
          </w:pPr>
          <w:hyperlink r:id="rId3" w:history="1">
            <w:r w:rsidR="00F07A03" w:rsidRPr="00ED71E8">
              <w:rPr>
                <w:rStyle w:val="a5"/>
                <w:rFonts w:asciiTheme="minorHAnsi" w:hAnsiTheme="minorHAnsi" w:cstheme="minorHAnsi"/>
                <w:sz w:val="18"/>
                <w:szCs w:val="18"/>
              </w:rPr>
              <w:t>office</w:t>
            </w:r>
            <w:r w:rsidR="00F07A03" w:rsidRPr="00FF4BED">
              <w:rPr>
                <w:rStyle w:val="a5"/>
                <w:rFonts w:asciiTheme="minorHAnsi" w:hAnsiTheme="minorHAnsi" w:cstheme="minorHAnsi"/>
                <w:sz w:val="18"/>
                <w:szCs w:val="18"/>
                <w:lang w:val="ru-RU"/>
              </w:rPr>
              <w:t>.</w:t>
            </w:r>
            <w:r w:rsidR="00F07A03" w:rsidRPr="00ED71E8">
              <w:rPr>
                <w:rStyle w:val="a5"/>
                <w:rFonts w:asciiTheme="minorHAnsi" w:hAnsiTheme="minorHAnsi" w:cstheme="minorHAnsi"/>
                <w:sz w:val="18"/>
                <w:szCs w:val="18"/>
              </w:rPr>
              <w:t>ugsbm</w:t>
            </w:r>
            <w:r w:rsidR="00F07A03" w:rsidRPr="00FF4BED">
              <w:rPr>
                <w:rStyle w:val="a5"/>
                <w:rFonts w:asciiTheme="minorHAnsi" w:hAnsiTheme="minorHAnsi" w:cstheme="minorHAnsi"/>
                <w:sz w:val="18"/>
                <w:szCs w:val="18"/>
                <w:lang w:val="ru-RU"/>
              </w:rPr>
              <w:t>@</w:t>
            </w:r>
            <w:r w:rsidR="00F07A03" w:rsidRPr="00ED71E8">
              <w:rPr>
                <w:rStyle w:val="a5"/>
                <w:rFonts w:asciiTheme="minorHAnsi" w:hAnsiTheme="minorHAnsi" w:cstheme="minorHAnsi"/>
                <w:sz w:val="18"/>
                <w:szCs w:val="18"/>
              </w:rPr>
              <w:t>ugv</w:t>
            </w:r>
            <w:r w:rsidR="00F07A03" w:rsidRPr="00FF4BED">
              <w:rPr>
                <w:rStyle w:val="a5"/>
                <w:rFonts w:asciiTheme="minorHAnsi" w:hAnsiTheme="minorHAnsi" w:cstheme="minorHAnsi"/>
                <w:sz w:val="18"/>
                <w:szCs w:val="18"/>
                <w:lang w:val="ru-RU"/>
              </w:rPr>
              <w:t>.</w:t>
            </w:r>
            <w:r w:rsidR="00F07A03" w:rsidRPr="00ED71E8">
              <w:rPr>
                <w:rStyle w:val="a5"/>
                <w:rFonts w:asciiTheme="minorHAnsi" w:hAnsiTheme="minorHAnsi" w:cstheme="minorHAnsi"/>
                <w:sz w:val="18"/>
                <w:szCs w:val="18"/>
              </w:rPr>
              <w:t>com</w:t>
            </w:r>
            <w:r w:rsidR="00F07A03" w:rsidRPr="00FF4BED">
              <w:rPr>
                <w:rStyle w:val="a5"/>
                <w:rFonts w:asciiTheme="minorHAnsi" w:hAnsiTheme="minorHAnsi" w:cstheme="minorHAnsi"/>
                <w:sz w:val="18"/>
                <w:szCs w:val="18"/>
                <w:lang w:val="ru-RU"/>
              </w:rPr>
              <w:t>.</w:t>
            </w:r>
            <w:r w:rsidR="00F07A03" w:rsidRPr="00ED71E8">
              <w:rPr>
                <w:rStyle w:val="a5"/>
                <w:rFonts w:asciiTheme="minorHAnsi" w:hAnsiTheme="minorHAnsi" w:cstheme="minorHAnsi"/>
                <w:sz w:val="18"/>
                <w:szCs w:val="18"/>
              </w:rPr>
              <w:t>ua</w:t>
            </w:r>
          </w:hyperlink>
          <w:r w:rsidR="00F07A03" w:rsidRPr="00FF4BED">
            <w:rPr>
              <w:rFonts w:asciiTheme="minorHAnsi" w:hAnsiTheme="minorHAnsi" w:cstheme="minorHAnsi"/>
              <w:sz w:val="18"/>
              <w:szCs w:val="18"/>
              <w:lang w:val="ru-RU"/>
            </w:rPr>
            <w:t xml:space="preserve">  </w:t>
          </w:r>
          <w:r w:rsidR="00F07A03" w:rsidRPr="00FF4BED">
            <w:rPr>
              <w:rFonts w:asciiTheme="minorHAnsi" w:hAnsiTheme="minorHAnsi" w:cstheme="minorHAnsi"/>
              <w:sz w:val="18"/>
              <w:szCs w:val="18"/>
              <w:lang w:val="ru-RU"/>
            </w:rPr>
            <w:br/>
          </w:r>
          <w:hyperlink r:id="rId4" w:history="1">
            <w:r w:rsidR="00F07A03" w:rsidRPr="00ED71E8">
              <w:rPr>
                <w:rStyle w:val="a5"/>
                <w:rFonts w:asciiTheme="minorHAnsi" w:hAnsiTheme="minorHAnsi" w:cstheme="minorHAnsi"/>
                <w:sz w:val="18"/>
                <w:szCs w:val="18"/>
              </w:rPr>
              <w:t>www</w:t>
            </w:r>
            <w:r w:rsidR="00F07A03" w:rsidRPr="00FF4BED">
              <w:rPr>
                <w:rStyle w:val="a5"/>
                <w:rFonts w:asciiTheme="minorHAnsi" w:hAnsiTheme="minorHAnsi" w:cstheme="minorHAnsi"/>
                <w:sz w:val="18"/>
                <w:szCs w:val="18"/>
                <w:lang w:val="ru-RU"/>
              </w:rPr>
              <w:t>.</w:t>
            </w:r>
            <w:r w:rsidR="00F07A03" w:rsidRPr="00ED71E8">
              <w:rPr>
                <w:rStyle w:val="a5"/>
                <w:rFonts w:asciiTheme="minorHAnsi" w:hAnsiTheme="minorHAnsi" w:cstheme="minorHAnsi"/>
                <w:sz w:val="18"/>
                <w:szCs w:val="18"/>
              </w:rPr>
              <w:t>ugv</w:t>
            </w:r>
            <w:r w:rsidR="00F07A03" w:rsidRPr="00FF4BED">
              <w:rPr>
                <w:rStyle w:val="a5"/>
                <w:rFonts w:asciiTheme="minorHAnsi" w:hAnsiTheme="minorHAnsi" w:cstheme="minorHAnsi"/>
                <w:sz w:val="18"/>
                <w:szCs w:val="18"/>
                <w:lang w:val="ru-RU"/>
              </w:rPr>
              <w:t>.</w:t>
            </w:r>
            <w:r w:rsidR="00F07A03" w:rsidRPr="00ED71E8">
              <w:rPr>
                <w:rStyle w:val="a5"/>
                <w:rFonts w:asciiTheme="minorHAnsi" w:hAnsiTheme="minorHAnsi" w:cstheme="minorHAnsi"/>
                <w:sz w:val="18"/>
                <w:szCs w:val="18"/>
              </w:rPr>
              <w:t>com</w:t>
            </w:r>
            <w:r w:rsidR="00F07A03" w:rsidRPr="00FF4BED">
              <w:rPr>
                <w:rStyle w:val="a5"/>
                <w:rFonts w:asciiTheme="minorHAnsi" w:hAnsiTheme="minorHAnsi" w:cstheme="minorHAnsi"/>
                <w:sz w:val="18"/>
                <w:szCs w:val="18"/>
                <w:lang w:val="ru-RU"/>
              </w:rPr>
              <w:t>.</w:t>
            </w:r>
            <w:r w:rsidR="00F07A03" w:rsidRPr="00ED71E8">
              <w:rPr>
                <w:rStyle w:val="a5"/>
                <w:rFonts w:asciiTheme="minorHAnsi" w:hAnsiTheme="minorHAnsi" w:cstheme="minorHAnsi"/>
                <w:sz w:val="18"/>
                <w:szCs w:val="18"/>
              </w:rPr>
              <w:t>ua</w:t>
            </w:r>
          </w:hyperlink>
        </w:p>
      </w:tc>
      <w:tc>
        <w:tcPr>
          <w:tcW w:w="4814" w:type="dxa"/>
          <w:tcBorders>
            <w:bottom w:val="single" w:sz="12" w:space="0" w:color="auto"/>
          </w:tcBorders>
        </w:tcPr>
        <w:p w14:paraId="5494B463" w14:textId="77777777" w:rsidR="00F07A03" w:rsidRPr="00ED71E8" w:rsidRDefault="00F07A03" w:rsidP="00FD6C6D">
          <w:pPr>
            <w:pStyle w:val="1f3"/>
            <w:jc w:val="right"/>
            <w:rPr>
              <w:rFonts w:asciiTheme="minorHAnsi" w:hAnsiTheme="minorHAnsi" w:cstheme="minorHAnsi"/>
              <w:b/>
              <w:color w:val="00A1DF"/>
              <w:sz w:val="23"/>
              <w:szCs w:val="23"/>
            </w:rPr>
          </w:pPr>
          <w:r w:rsidRPr="00ED71E8">
            <w:rPr>
              <w:rFonts w:asciiTheme="minorHAnsi" w:hAnsiTheme="minorHAnsi" w:cstheme="minorHAnsi"/>
              <w:b/>
              <w:color w:val="00A1DF"/>
              <w:sz w:val="23"/>
              <w:szCs w:val="23"/>
            </w:rPr>
            <w:t>UKRGASSPETSBUDMONTAZH CAD</w:t>
          </w:r>
        </w:p>
        <w:p w14:paraId="67D91591" w14:textId="77777777" w:rsidR="00F07A03" w:rsidRPr="00ED71E8" w:rsidRDefault="00F07A03" w:rsidP="00FD6C6D">
          <w:pPr>
            <w:pStyle w:val="1f3"/>
            <w:jc w:val="right"/>
            <w:rPr>
              <w:rFonts w:asciiTheme="minorHAnsi" w:hAnsiTheme="minorHAnsi" w:cstheme="minorHAnsi"/>
              <w:b/>
              <w:sz w:val="18"/>
              <w:szCs w:val="18"/>
            </w:rPr>
          </w:pPr>
          <w:r w:rsidRPr="00ED71E8">
            <w:rPr>
              <w:rFonts w:asciiTheme="minorHAnsi" w:hAnsiTheme="minorHAnsi" w:cstheme="minorHAnsi"/>
              <w:b/>
              <w:sz w:val="18"/>
              <w:szCs w:val="18"/>
            </w:rPr>
            <w:t>Joint stock company «UKRGASVYDOBUVANNYA»</w:t>
          </w:r>
        </w:p>
        <w:p w14:paraId="0E1D3B70" w14:textId="77777777" w:rsidR="00F07A03" w:rsidRPr="00ED71E8" w:rsidRDefault="00F07A03" w:rsidP="00FD6C6D">
          <w:pPr>
            <w:pStyle w:val="1f3"/>
            <w:jc w:val="right"/>
            <w:rPr>
              <w:rFonts w:asciiTheme="minorHAnsi" w:hAnsiTheme="minorHAnsi" w:cstheme="minorHAnsi"/>
              <w:sz w:val="18"/>
              <w:szCs w:val="18"/>
            </w:rPr>
          </w:pPr>
          <w:r w:rsidRPr="00ED71E8">
            <w:rPr>
              <w:rFonts w:asciiTheme="minorHAnsi" w:hAnsiTheme="minorHAnsi" w:cstheme="minorHAnsi"/>
              <w:sz w:val="18"/>
              <w:szCs w:val="18"/>
            </w:rPr>
            <w:t>45 Ukrainska St, Krasnograd, Kharkiv oblast</w:t>
          </w:r>
        </w:p>
        <w:p w14:paraId="127DF069" w14:textId="77777777" w:rsidR="00F07A03" w:rsidRPr="00ED71E8" w:rsidRDefault="00F07A03" w:rsidP="00FD6C6D">
          <w:pPr>
            <w:pStyle w:val="1f3"/>
            <w:jc w:val="right"/>
            <w:rPr>
              <w:rFonts w:asciiTheme="minorHAnsi" w:hAnsiTheme="minorHAnsi" w:cstheme="minorHAnsi"/>
              <w:sz w:val="18"/>
              <w:szCs w:val="18"/>
            </w:rPr>
          </w:pPr>
          <w:r w:rsidRPr="00ED71E8">
            <w:rPr>
              <w:rFonts w:asciiTheme="minorHAnsi" w:hAnsiTheme="minorHAnsi" w:cstheme="minorHAnsi"/>
              <w:sz w:val="18"/>
              <w:szCs w:val="18"/>
            </w:rPr>
            <w:t>Ukraine, 63304</w:t>
          </w:r>
        </w:p>
        <w:p w14:paraId="047CB2E1" w14:textId="77777777" w:rsidR="00F07A03" w:rsidRPr="00ED71E8" w:rsidRDefault="00F07A03" w:rsidP="00FD6C6D">
          <w:pPr>
            <w:pStyle w:val="1f3"/>
            <w:jc w:val="right"/>
            <w:rPr>
              <w:rFonts w:asciiTheme="minorHAnsi" w:hAnsiTheme="minorHAnsi" w:cstheme="minorHAnsi"/>
              <w:sz w:val="18"/>
              <w:szCs w:val="18"/>
            </w:rPr>
          </w:pPr>
          <w:r w:rsidRPr="00ED71E8">
            <w:rPr>
              <w:rFonts w:asciiTheme="minorHAnsi" w:hAnsiTheme="minorHAnsi" w:cstheme="minorHAnsi"/>
              <w:sz w:val="18"/>
              <w:szCs w:val="18"/>
            </w:rPr>
            <w:t xml:space="preserve">Tel.: +38 (057) 447-00-84 </w:t>
          </w:r>
        </w:p>
        <w:p w14:paraId="3EE72732" w14:textId="77777777" w:rsidR="00F07A03" w:rsidRPr="00ED71E8" w:rsidRDefault="00F07A03" w:rsidP="00FD6C6D">
          <w:pPr>
            <w:pStyle w:val="1f3"/>
            <w:jc w:val="right"/>
            <w:rPr>
              <w:rFonts w:asciiTheme="minorHAnsi" w:hAnsiTheme="minorHAnsi" w:cstheme="minorHAnsi"/>
              <w:sz w:val="18"/>
              <w:szCs w:val="18"/>
            </w:rPr>
          </w:pPr>
          <w:r w:rsidRPr="00ED71E8">
            <w:rPr>
              <w:rFonts w:asciiTheme="minorHAnsi" w:hAnsiTheme="minorHAnsi" w:cstheme="minorHAnsi"/>
              <w:sz w:val="18"/>
              <w:szCs w:val="18"/>
            </w:rPr>
            <w:t>USREOU 33601981</w:t>
          </w:r>
        </w:p>
        <w:p w14:paraId="44D7919D" w14:textId="77777777" w:rsidR="00F07A03" w:rsidRPr="00ED71E8" w:rsidRDefault="00B2419D" w:rsidP="00FD6C6D">
          <w:pPr>
            <w:pStyle w:val="1f3"/>
            <w:jc w:val="right"/>
            <w:rPr>
              <w:rFonts w:asciiTheme="minorHAnsi" w:eastAsiaTheme="minorHAnsi" w:hAnsiTheme="minorHAnsi" w:cstheme="minorHAnsi"/>
            </w:rPr>
          </w:pPr>
          <w:hyperlink r:id="rId5" w:history="1">
            <w:r w:rsidR="00F07A03" w:rsidRPr="00ED71E8">
              <w:rPr>
                <w:rStyle w:val="a5"/>
                <w:rFonts w:asciiTheme="minorHAnsi" w:hAnsiTheme="minorHAnsi" w:cstheme="minorHAnsi"/>
                <w:sz w:val="18"/>
                <w:szCs w:val="18"/>
              </w:rPr>
              <w:t>office.ugsbm@ugv.com.ua</w:t>
            </w:r>
          </w:hyperlink>
          <w:r w:rsidR="00F07A03" w:rsidRPr="00ED71E8">
            <w:rPr>
              <w:rStyle w:val="a5"/>
              <w:rFonts w:asciiTheme="minorHAnsi" w:hAnsiTheme="minorHAnsi" w:cstheme="minorHAnsi"/>
              <w:sz w:val="18"/>
              <w:szCs w:val="18"/>
            </w:rPr>
            <w:br/>
          </w:r>
          <w:hyperlink r:id="rId6" w:history="1">
            <w:r w:rsidR="00F07A03" w:rsidRPr="00ED71E8">
              <w:rPr>
                <w:rStyle w:val="a5"/>
                <w:rFonts w:asciiTheme="minorHAnsi" w:hAnsiTheme="minorHAnsi" w:cstheme="minorHAnsi"/>
                <w:sz w:val="18"/>
                <w:szCs w:val="18"/>
              </w:rPr>
              <w:t>www.ugv.com.ua</w:t>
            </w:r>
          </w:hyperlink>
          <w:r w:rsidR="00F07A03" w:rsidRPr="00ED71E8">
            <w:rPr>
              <w:rFonts w:asciiTheme="minorHAnsi" w:hAnsiTheme="minorHAnsi" w:cstheme="minorHAnsi"/>
              <w:sz w:val="18"/>
              <w:szCs w:val="18"/>
            </w:rPr>
            <w:t xml:space="preserve"> </w:t>
          </w:r>
        </w:p>
      </w:tc>
    </w:tr>
  </w:tbl>
  <w:p w14:paraId="134436EB" w14:textId="77777777" w:rsidR="00F07A03" w:rsidRDefault="00F07A03">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30489" w14:textId="77777777" w:rsidR="00F07A03" w:rsidRDefault="00F07A03" w:rsidP="00121A7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3114"/>
    <w:multiLevelType w:val="multilevel"/>
    <w:tmpl w:val="DA103278"/>
    <w:lvl w:ilvl="0">
      <w:start w:val="11"/>
      <w:numFmt w:val="decimal"/>
      <w:lvlText w:val="%1."/>
      <w:lvlJc w:val="left"/>
      <w:pPr>
        <w:ind w:left="600" w:hanging="600"/>
      </w:pPr>
    </w:lvl>
    <w:lvl w:ilvl="1">
      <w:start w:val="11"/>
      <w:numFmt w:val="decimal"/>
      <w:lvlText w:val="%1.%2."/>
      <w:lvlJc w:val="left"/>
      <w:pPr>
        <w:ind w:left="600" w:hanging="600"/>
      </w:pPr>
      <w:rPr>
        <w:lang w:val="uk-UA"/>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3A6311F"/>
    <w:multiLevelType w:val="multilevel"/>
    <w:tmpl w:val="3EEA106C"/>
    <w:lvl w:ilvl="0">
      <w:start w:val="1"/>
      <w:numFmt w:val="decimal"/>
      <w:lvlText w:val="%1."/>
      <w:lvlJc w:val="left"/>
      <w:pPr>
        <w:tabs>
          <w:tab w:val="num" w:pos="720"/>
        </w:tabs>
        <w:ind w:left="720" w:hanging="720"/>
      </w:pPr>
    </w:lvl>
    <w:lvl w:ilvl="1">
      <w:start w:val="1"/>
      <w:numFmt w:val="decimal"/>
      <w:lvlText w:val="%2."/>
      <w:lvlJc w:val="left"/>
      <w:pPr>
        <w:tabs>
          <w:tab w:val="num" w:pos="1146"/>
        </w:tabs>
        <w:ind w:left="1146" w:hanging="720"/>
      </w:pPr>
      <w:rPr>
        <w:i w:val="0"/>
        <w:color w:val="auto"/>
        <w:sz w:val="24"/>
        <w:szCs w:val="24"/>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3D1237C"/>
    <w:multiLevelType w:val="hybridMultilevel"/>
    <w:tmpl w:val="0C8A59B6"/>
    <w:lvl w:ilvl="0" w:tplc="D5383DFE">
      <w:numFmt w:val="bullet"/>
      <w:lvlText w:val="-"/>
      <w:lvlJc w:val="left"/>
      <w:pPr>
        <w:ind w:left="720" w:hanging="360"/>
      </w:pPr>
      <w:rPr>
        <w:rFonts w:ascii="Times New Roman" w:eastAsia="Times New Roman" w:hAnsi="Times New Roman" w:cs="Times New Roman"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7B26086"/>
    <w:multiLevelType w:val="multilevel"/>
    <w:tmpl w:val="F462E36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11AA48F1"/>
    <w:multiLevelType w:val="multilevel"/>
    <w:tmpl w:val="F462E36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30D0302"/>
    <w:multiLevelType w:val="multilevel"/>
    <w:tmpl w:val="C35EAA5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E44522"/>
    <w:multiLevelType w:val="multilevel"/>
    <w:tmpl w:val="BFB4FFA4"/>
    <w:lvl w:ilvl="0">
      <w:start w:val="1"/>
      <w:numFmt w:val="decimal"/>
      <w:lvlText w:val="%1."/>
      <w:lvlJc w:val="left"/>
      <w:pPr>
        <w:ind w:left="360" w:hanging="360"/>
      </w:pPr>
    </w:lvl>
    <w:lvl w:ilvl="1">
      <w:start w:val="1"/>
      <w:numFmt w:val="decimal"/>
      <w:lvlText w:val="%1.%2."/>
      <w:lvlJc w:val="left"/>
      <w:pPr>
        <w:ind w:left="600" w:hanging="36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7" w15:restartNumberingAfterBreak="0">
    <w:nsid w:val="19FB6D35"/>
    <w:multiLevelType w:val="hybridMultilevel"/>
    <w:tmpl w:val="78E0AB76"/>
    <w:lvl w:ilvl="0" w:tplc="85FCA1BE">
      <w:start w:val="1"/>
      <w:numFmt w:val="decimal"/>
      <w:lvlText w:val="(%1)"/>
      <w:lvlJc w:val="left"/>
      <w:pPr>
        <w:ind w:left="840" w:hanging="360"/>
      </w:pPr>
      <w:rPr>
        <w:rFonts w:hint="default"/>
      </w:rPr>
    </w:lvl>
    <w:lvl w:ilvl="1" w:tplc="04220019">
      <w:start w:val="1"/>
      <w:numFmt w:val="lowerLetter"/>
      <w:lvlText w:val="%2."/>
      <w:lvlJc w:val="left"/>
      <w:pPr>
        <w:ind w:left="1560" w:hanging="360"/>
      </w:pPr>
    </w:lvl>
    <w:lvl w:ilvl="2" w:tplc="0422001B" w:tentative="1">
      <w:start w:val="1"/>
      <w:numFmt w:val="lowerRoman"/>
      <w:lvlText w:val="%3."/>
      <w:lvlJc w:val="right"/>
      <w:pPr>
        <w:ind w:left="2280" w:hanging="180"/>
      </w:pPr>
    </w:lvl>
    <w:lvl w:ilvl="3" w:tplc="0422000F" w:tentative="1">
      <w:start w:val="1"/>
      <w:numFmt w:val="decimal"/>
      <w:lvlText w:val="%4."/>
      <w:lvlJc w:val="left"/>
      <w:pPr>
        <w:ind w:left="3000" w:hanging="360"/>
      </w:pPr>
    </w:lvl>
    <w:lvl w:ilvl="4" w:tplc="04220019" w:tentative="1">
      <w:start w:val="1"/>
      <w:numFmt w:val="lowerLetter"/>
      <w:lvlText w:val="%5."/>
      <w:lvlJc w:val="left"/>
      <w:pPr>
        <w:ind w:left="3720" w:hanging="360"/>
      </w:pPr>
    </w:lvl>
    <w:lvl w:ilvl="5" w:tplc="0422001B" w:tentative="1">
      <w:start w:val="1"/>
      <w:numFmt w:val="lowerRoman"/>
      <w:lvlText w:val="%6."/>
      <w:lvlJc w:val="right"/>
      <w:pPr>
        <w:ind w:left="4440" w:hanging="180"/>
      </w:pPr>
    </w:lvl>
    <w:lvl w:ilvl="6" w:tplc="0422000F" w:tentative="1">
      <w:start w:val="1"/>
      <w:numFmt w:val="decimal"/>
      <w:lvlText w:val="%7."/>
      <w:lvlJc w:val="left"/>
      <w:pPr>
        <w:ind w:left="5160" w:hanging="360"/>
      </w:pPr>
    </w:lvl>
    <w:lvl w:ilvl="7" w:tplc="04220019" w:tentative="1">
      <w:start w:val="1"/>
      <w:numFmt w:val="lowerLetter"/>
      <w:lvlText w:val="%8."/>
      <w:lvlJc w:val="left"/>
      <w:pPr>
        <w:ind w:left="5880" w:hanging="360"/>
      </w:pPr>
    </w:lvl>
    <w:lvl w:ilvl="8" w:tplc="0422001B" w:tentative="1">
      <w:start w:val="1"/>
      <w:numFmt w:val="lowerRoman"/>
      <w:lvlText w:val="%9."/>
      <w:lvlJc w:val="right"/>
      <w:pPr>
        <w:ind w:left="6600" w:hanging="180"/>
      </w:pPr>
    </w:lvl>
  </w:abstractNum>
  <w:abstractNum w:abstractNumId="8" w15:restartNumberingAfterBreak="0">
    <w:nsid w:val="1E420545"/>
    <w:multiLevelType w:val="multilevel"/>
    <w:tmpl w:val="7B12CE3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1B309C8"/>
    <w:multiLevelType w:val="hybridMultilevel"/>
    <w:tmpl w:val="FCCA782E"/>
    <w:lvl w:ilvl="0" w:tplc="5A221B98">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05632D"/>
    <w:multiLevelType w:val="hybridMultilevel"/>
    <w:tmpl w:val="54EE7FB2"/>
    <w:lvl w:ilvl="0" w:tplc="3DFA0A76">
      <w:start w:val="1"/>
      <w:numFmt w:val="decimal"/>
      <w:lvlText w:val="%1."/>
      <w:lvlJc w:val="left"/>
      <w:pPr>
        <w:ind w:left="502" w:hanging="360"/>
      </w:pPr>
      <w:rPr>
        <w:rFonts w:hint="default"/>
        <w:b/>
        <w:i w:val="0"/>
        <w:color w:val="000000"/>
        <w:sz w:val="24"/>
        <w:u w:val="single"/>
      </w:r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11" w15:restartNumberingAfterBreak="0">
    <w:nsid w:val="22F42786"/>
    <w:multiLevelType w:val="hybridMultilevel"/>
    <w:tmpl w:val="02E21300"/>
    <w:lvl w:ilvl="0" w:tplc="A73E6516">
      <w:start w:val="1"/>
      <w:numFmt w:val="decimal"/>
      <w:lvlText w:val="%1."/>
      <w:lvlJc w:val="left"/>
      <w:pPr>
        <w:ind w:left="1065" w:hanging="705"/>
      </w:pPr>
      <w:rPr>
        <w:lang w:val="uk-UA"/>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2" w15:restartNumberingAfterBreak="0">
    <w:nsid w:val="23A76C30"/>
    <w:multiLevelType w:val="multilevel"/>
    <w:tmpl w:val="75189C8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261E0A63"/>
    <w:multiLevelType w:val="multilevel"/>
    <w:tmpl w:val="05F04AB8"/>
    <w:lvl w:ilvl="0">
      <w:start w:val="10"/>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270072C3"/>
    <w:multiLevelType w:val="hybridMultilevel"/>
    <w:tmpl w:val="061EED3C"/>
    <w:lvl w:ilvl="0" w:tplc="D5383DFE">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5" w15:restartNumberingAfterBreak="0">
    <w:nsid w:val="2A385C00"/>
    <w:multiLevelType w:val="multilevel"/>
    <w:tmpl w:val="E06870F2"/>
    <w:lvl w:ilvl="0">
      <w:start w:val="11"/>
      <w:numFmt w:val="decimal"/>
      <w:lvlText w:val="%1."/>
      <w:lvlJc w:val="left"/>
      <w:pPr>
        <w:ind w:left="480" w:hanging="480"/>
      </w:pPr>
      <w:rPr>
        <w:rFonts w:hint="default"/>
      </w:rPr>
    </w:lvl>
    <w:lvl w:ilvl="1">
      <w:start w:val="6"/>
      <w:numFmt w:val="decimal"/>
      <w:lvlText w:val="%1.%2."/>
      <w:lvlJc w:val="left"/>
      <w:pPr>
        <w:ind w:left="835" w:hanging="480"/>
      </w:pPr>
      <w:rPr>
        <w:rFonts w:hint="default"/>
      </w:rPr>
    </w:lvl>
    <w:lvl w:ilvl="2">
      <w:start w:val="1"/>
      <w:numFmt w:val="upperRoman"/>
      <w:lvlText w:val="%1.%2.%3."/>
      <w:lvlJc w:val="left"/>
      <w:pPr>
        <w:ind w:left="1080" w:hanging="108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E814381"/>
    <w:multiLevelType w:val="multilevel"/>
    <w:tmpl w:val="D3B449AC"/>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31EA1AAE"/>
    <w:multiLevelType w:val="hybridMultilevel"/>
    <w:tmpl w:val="F24E2938"/>
    <w:lvl w:ilvl="0" w:tplc="A5263364">
      <w:start w:val="1"/>
      <w:numFmt w:val="decimal"/>
      <w:pStyle w:val="PR1TableNo"/>
      <w:lvlText w:val="1.%1"/>
      <w:lvlJc w:val="left"/>
      <w:pPr>
        <w:ind w:left="720" w:hanging="360"/>
      </w:pPr>
      <w:rPr>
        <w:rFonts w:cs="Times New Roman" w:hint="default"/>
        <w:color w:val="auto"/>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8" w15:restartNumberingAfterBreak="0">
    <w:nsid w:val="333C38A2"/>
    <w:multiLevelType w:val="multilevel"/>
    <w:tmpl w:val="9AEE05C4"/>
    <w:lvl w:ilvl="0">
      <w:start w:val="1"/>
      <w:numFmt w:val="decimal"/>
      <w:lvlText w:val="%1."/>
      <w:lvlJc w:val="left"/>
      <w:pPr>
        <w:ind w:left="660" w:hanging="660"/>
      </w:pPr>
    </w:lvl>
    <w:lvl w:ilvl="1">
      <w:start w:val="1"/>
      <w:numFmt w:val="decimal"/>
      <w:lvlText w:val="%1.%2."/>
      <w:lvlJc w:val="left"/>
      <w:pPr>
        <w:ind w:left="1369" w:hanging="6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9" w15:restartNumberingAfterBreak="0">
    <w:nsid w:val="334B1175"/>
    <w:multiLevelType w:val="multilevel"/>
    <w:tmpl w:val="BEA45186"/>
    <w:lvl w:ilvl="0">
      <w:start w:val="1"/>
      <w:numFmt w:val="decimal"/>
      <w:lvlText w:val="%1."/>
      <w:lvlJc w:val="left"/>
      <w:pPr>
        <w:ind w:left="465" w:hanging="465"/>
      </w:pPr>
    </w:lvl>
    <w:lvl w:ilvl="1">
      <w:start w:val="1"/>
      <w:numFmt w:val="decimal"/>
      <w:lvlText w:val="%1.%2."/>
      <w:lvlJc w:val="left"/>
      <w:pPr>
        <w:ind w:left="776" w:hanging="465"/>
      </w:pPr>
    </w:lvl>
    <w:lvl w:ilvl="2">
      <w:start w:val="1"/>
      <w:numFmt w:val="decimal"/>
      <w:lvlText w:val="%1.%2.%3."/>
      <w:lvlJc w:val="left"/>
      <w:pPr>
        <w:ind w:left="1342" w:hanging="720"/>
      </w:pPr>
    </w:lvl>
    <w:lvl w:ilvl="3">
      <w:start w:val="1"/>
      <w:numFmt w:val="decimal"/>
      <w:lvlText w:val="%1.%2.%3.%4."/>
      <w:lvlJc w:val="left"/>
      <w:pPr>
        <w:ind w:left="1653" w:hanging="720"/>
      </w:pPr>
    </w:lvl>
    <w:lvl w:ilvl="4">
      <w:start w:val="1"/>
      <w:numFmt w:val="decimal"/>
      <w:lvlText w:val="%1.%2.%3.%4.%5."/>
      <w:lvlJc w:val="left"/>
      <w:pPr>
        <w:ind w:left="2324" w:hanging="1080"/>
      </w:pPr>
    </w:lvl>
    <w:lvl w:ilvl="5">
      <w:start w:val="1"/>
      <w:numFmt w:val="decimal"/>
      <w:lvlText w:val="%1.%2.%3.%4.%5.%6."/>
      <w:lvlJc w:val="left"/>
      <w:pPr>
        <w:ind w:left="2635" w:hanging="1080"/>
      </w:pPr>
    </w:lvl>
    <w:lvl w:ilvl="6">
      <w:start w:val="1"/>
      <w:numFmt w:val="decimal"/>
      <w:lvlText w:val="%1.%2.%3.%4.%5.%6.%7."/>
      <w:lvlJc w:val="left"/>
      <w:pPr>
        <w:ind w:left="2946" w:hanging="1080"/>
      </w:pPr>
    </w:lvl>
    <w:lvl w:ilvl="7">
      <w:start w:val="1"/>
      <w:numFmt w:val="decimal"/>
      <w:lvlText w:val="%1.%2.%3.%4.%5.%6.%7.%8."/>
      <w:lvlJc w:val="left"/>
      <w:pPr>
        <w:ind w:left="3617" w:hanging="1440"/>
      </w:pPr>
    </w:lvl>
    <w:lvl w:ilvl="8">
      <w:start w:val="1"/>
      <w:numFmt w:val="decimal"/>
      <w:lvlText w:val="%1.%2.%3.%4.%5.%6.%7.%8.%9."/>
      <w:lvlJc w:val="left"/>
      <w:pPr>
        <w:ind w:left="3928" w:hanging="1440"/>
      </w:pPr>
    </w:lvl>
  </w:abstractNum>
  <w:abstractNum w:abstractNumId="20" w15:restartNumberingAfterBreak="0">
    <w:nsid w:val="34E877EA"/>
    <w:multiLevelType w:val="multilevel"/>
    <w:tmpl w:val="05F04AB8"/>
    <w:lvl w:ilvl="0">
      <w:start w:val="1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369104EB"/>
    <w:multiLevelType w:val="multilevel"/>
    <w:tmpl w:val="A58C9838"/>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36F10BFA"/>
    <w:multiLevelType w:val="multilevel"/>
    <w:tmpl w:val="57FA73DC"/>
    <w:lvl w:ilvl="0">
      <w:start w:val="1"/>
      <w:numFmt w:val="upperRoman"/>
      <w:lvlText w:val="%1."/>
      <w:lvlJc w:val="left"/>
      <w:pPr>
        <w:ind w:left="1080" w:hanging="72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3" w15:restartNumberingAfterBreak="0">
    <w:nsid w:val="383A5ACA"/>
    <w:multiLevelType w:val="multilevel"/>
    <w:tmpl w:val="7A8819F0"/>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3FE5023E"/>
    <w:multiLevelType w:val="hybridMultilevel"/>
    <w:tmpl w:val="2C22677E"/>
    <w:lvl w:ilvl="0" w:tplc="0422000F">
      <w:start w:val="1"/>
      <w:numFmt w:val="decimal"/>
      <w:lvlText w:val="%1."/>
      <w:lvlJc w:val="left"/>
      <w:pPr>
        <w:ind w:left="786"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43BA0638"/>
    <w:multiLevelType w:val="multilevel"/>
    <w:tmpl w:val="9BFE07FE"/>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495E7202"/>
    <w:multiLevelType w:val="hybridMultilevel"/>
    <w:tmpl w:val="FA321BD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49CF59C7"/>
    <w:multiLevelType w:val="multilevel"/>
    <w:tmpl w:val="05F04AB8"/>
    <w:lvl w:ilvl="0">
      <w:start w:val="10"/>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15:restartNumberingAfterBreak="0">
    <w:nsid w:val="4B7800C4"/>
    <w:multiLevelType w:val="hybridMultilevel"/>
    <w:tmpl w:val="09D6A5EE"/>
    <w:lvl w:ilvl="0" w:tplc="1B3ADBE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DF31796"/>
    <w:multiLevelType w:val="multilevel"/>
    <w:tmpl w:val="7A8819F0"/>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15:restartNumberingAfterBreak="0">
    <w:nsid w:val="53B8141C"/>
    <w:multiLevelType w:val="multilevel"/>
    <w:tmpl w:val="3664F9EE"/>
    <w:lvl w:ilvl="0">
      <w:start w:val="7"/>
      <w:numFmt w:val="decimal"/>
      <w:lvlText w:val="%1."/>
      <w:lvlJc w:val="left"/>
      <w:pPr>
        <w:ind w:left="360" w:hanging="360"/>
      </w:pPr>
    </w:lvl>
    <w:lvl w:ilvl="1">
      <w:start w:val="1"/>
      <w:numFmt w:val="decimal"/>
      <w:lvlText w:val="%1.%2."/>
      <w:lvlJc w:val="left"/>
      <w:pPr>
        <w:ind w:left="360" w:hanging="360"/>
      </w:pPr>
      <w:rPr>
        <w:color w:val="auto"/>
        <w:lang w:val="ru-RU"/>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543F37E7"/>
    <w:multiLevelType w:val="hybridMultilevel"/>
    <w:tmpl w:val="0C3EFA1E"/>
    <w:lvl w:ilvl="0" w:tplc="94D2C326">
      <w:start w:val="1"/>
      <w:numFmt w:val="decimal"/>
      <w:lvlText w:val="%1."/>
      <w:lvlJc w:val="left"/>
      <w:pPr>
        <w:ind w:left="536" w:hanging="360"/>
      </w:pPr>
      <w:rPr>
        <w:rFonts w:hint="default"/>
      </w:rPr>
    </w:lvl>
    <w:lvl w:ilvl="1" w:tplc="04220019" w:tentative="1">
      <w:start w:val="1"/>
      <w:numFmt w:val="lowerLetter"/>
      <w:lvlText w:val="%2."/>
      <w:lvlJc w:val="left"/>
      <w:pPr>
        <w:ind w:left="1256" w:hanging="360"/>
      </w:pPr>
    </w:lvl>
    <w:lvl w:ilvl="2" w:tplc="0422001B" w:tentative="1">
      <w:start w:val="1"/>
      <w:numFmt w:val="lowerRoman"/>
      <w:lvlText w:val="%3."/>
      <w:lvlJc w:val="right"/>
      <w:pPr>
        <w:ind w:left="1976" w:hanging="180"/>
      </w:pPr>
    </w:lvl>
    <w:lvl w:ilvl="3" w:tplc="0422000F" w:tentative="1">
      <w:start w:val="1"/>
      <w:numFmt w:val="decimal"/>
      <w:lvlText w:val="%4."/>
      <w:lvlJc w:val="left"/>
      <w:pPr>
        <w:ind w:left="2696" w:hanging="360"/>
      </w:pPr>
    </w:lvl>
    <w:lvl w:ilvl="4" w:tplc="04220019" w:tentative="1">
      <w:start w:val="1"/>
      <w:numFmt w:val="lowerLetter"/>
      <w:lvlText w:val="%5."/>
      <w:lvlJc w:val="left"/>
      <w:pPr>
        <w:ind w:left="3416" w:hanging="360"/>
      </w:pPr>
    </w:lvl>
    <w:lvl w:ilvl="5" w:tplc="0422001B" w:tentative="1">
      <w:start w:val="1"/>
      <w:numFmt w:val="lowerRoman"/>
      <w:lvlText w:val="%6."/>
      <w:lvlJc w:val="right"/>
      <w:pPr>
        <w:ind w:left="4136" w:hanging="180"/>
      </w:pPr>
    </w:lvl>
    <w:lvl w:ilvl="6" w:tplc="0422000F" w:tentative="1">
      <w:start w:val="1"/>
      <w:numFmt w:val="decimal"/>
      <w:lvlText w:val="%7."/>
      <w:lvlJc w:val="left"/>
      <w:pPr>
        <w:ind w:left="4856" w:hanging="360"/>
      </w:pPr>
    </w:lvl>
    <w:lvl w:ilvl="7" w:tplc="04220019" w:tentative="1">
      <w:start w:val="1"/>
      <w:numFmt w:val="lowerLetter"/>
      <w:lvlText w:val="%8."/>
      <w:lvlJc w:val="left"/>
      <w:pPr>
        <w:ind w:left="5576" w:hanging="360"/>
      </w:pPr>
    </w:lvl>
    <w:lvl w:ilvl="8" w:tplc="0422001B" w:tentative="1">
      <w:start w:val="1"/>
      <w:numFmt w:val="lowerRoman"/>
      <w:lvlText w:val="%9."/>
      <w:lvlJc w:val="right"/>
      <w:pPr>
        <w:ind w:left="6296" w:hanging="180"/>
      </w:pPr>
    </w:lvl>
  </w:abstractNum>
  <w:abstractNum w:abstractNumId="32" w15:restartNumberingAfterBreak="0">
    <w:nsid w:val="584B7B98"/>
    <w:multiLevelType w:val="hybridMultilevel"/>
    <w:tmpl w:val="A0B4A34E"/>
    <w:lvl w:ilvl="0" w:tplc="FFFFFFFF">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33" w15:restartNumberingAfterBreak="0">
    <w:nsid w:val="585165C5"/>
    <w:multiLevelType w:val="multilevel"/>
    <w:tmpl w:val="EF5657CA"/>
    <w:lvl w:ilvl="0">
      <w:start w:val="13"/>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58FA450F"/>
    <w:multiLevelType w:val="hybridMultilevel"/>
    <w:tmpl w:val="B6100E3C"/>
    <w:lvl w:ilvl="0" w:tplc="5ABC6FD0">
      <w:start w:val="4"/>
      <w:numFmt w:val="bullet"/>
      <w:lvlText w:val="-"/>
      <w:lvlJc w:val="left"/>
      <w:pPr>
        <w:ind w:left="420" w:hanging="360"/>
      </w:pPr>
      <w:rPr>
        <w:rFonts w:ascii="Times New Roman" w:eastAsia="SimSun" w:hAnsi="Times New Roman" w:cs="Times New Roman" w:hint="default"/>
        <w:lang w:val="uk-UA"/>
      </w:rPr>
    </w:lvl>
    <w:lvl w:ilvl="1" w:tplc="04220003">
      <w:start w:val="1"/>
      <w:numFmt w:val="bullet"/>
      <w:lvlText w:val="o"/>
      <w:lvlJc w:val="left"/>
      <w:pPr>
        <w:ind w:left="1140" w:hanging="360"/>
      </w:pPr>
      <w:rPr>
        <w:rFonts w:ascii="Courier New" w:hAnsi="Courier New" w:cs="Courier New" w:hint="default"/>
      </w:rPr>
    </w:lvl>
    <w:lvl w:ilvl="2" w:tplc="04220005">
      <w:start w:val="1"/>
      <w:numFmt w:val="bullet"/>
      <w:lvlText w:val=""/>
      <w:lvlJc w:val="left"/>
      <w:pPr>
        <w:ind w:left="1860" w:hanging="360"/>
      </w:pPr>
      <w:rPr>
        <w:rFonts w:ascii="Wingdings" w:hAnsi="Wingdings" w:hint="default"/>
      </w:rPr>
    </w:lvl>
    <w:lvl w:ilvl="3" w:tplc="04220001">
      <w:start w:val="1"/>
      <w:numFmt w:val="bullet"/>
      <w:lvlText w:val=""/>
      <w:lvlJc w:val="left"/>
      <w:pPr>
        <w:ind w:left="2580" w:hanging="360"/>
      </w:pPr>
      <w:rPr>
        <w:rFonts w:ascii="Symbol" w:hAnsi="Symbol" w:hint="default"/>
      </w:rPr>
    </w:lvl>
    <w:lvl w:ilvl="4" w:tplc="04220003">
      <w:start w:val="1"/>
      <w:numFmt w:val="bullet"/>
      <w:lvlText w:val="o"/>
      <w:lvlJc w:val="left"/>
      <w:pPr>
        <w:ind w:left="3300" w:hanging="360"/>
      </w:pPr>
      <w:rPr>
        <w:rFonts w:ascii="Courier New" w:hAnsi="Courier New" w:cs="Courier New" w:hint="default"/>
      </w:rPr>
    </w:lvl>
    <w:lvl w:ilvl="5" w:tplc="04220005">
      <w:start w:val="1"/>
      <w:numFmt w:val="bullet"/>
      <w:lvlText w:val=""/>
      <w:lvlJc w:val="left"/>
      <w:pPr>
        <w:ind w:left="4020" w:hanging="360"/>
      </w:pPr>
      <w:rPr>
        <w:rFonts w:ascii="Wingdings" w:hAnsi="Wingdings" w:hint="default"/>
      </w:rPr>
    </w:lvl>
    <w:lvl w:ilvl="6" w:tplc="04220001">
      <w:start w:val="1"/>
      <w:numFmt w:val="bullet"/>
      <w:lvlText w:val=""/>
      <w:lvlJc w:val="left"/>
      <w:pPr>
        <w:ind w:left="4740" w:hanging="360"/>
      </w:pPr>
      <w:rPr>
        <w:rFonts w:ascii="Symbol" w:hAnsi="Symbol" w:hint="default"/>
      </w:rPr>
    </w:lvl>
    <w:lvl w:ilvl="7" w:tplc="04220003">
      <w:start w:val="1"/>
      <w:numFmt w:val="bullet"/>
      <w:lvlText w:val="o"/>
      <w:lvlJc w:val="left"/>
      <w:pPr>
        <w:ind w:left="5460" w:hanging="360"/>
      </w:pPr>
      <w:rPr>
        <w:rFonts w:ascii="Courier New" w:hAnsi="Courier New" w:cs="Courier New" w:hint="default"/>
      </w:rPr>
    </w:lvl>
    <w:lvl w:ilvl="8" w:tplc="04220005">
      <w:start w:val="1"/>
      <w:numFmt w:val="bullet"/>
      <w:lvlText w:val=""/>
      <w:lvlJc w:val="left"/>
      <w:pPr>
        <w:ind w:left="6180" w:hanging="360"/>
      </w:pPr>
      <w:rPr>
        <w:rFonts w:ascii="Wingdings" w:hAnsi="Wingdings" w:hint="default"/>
      </w:rPr>
    </w:lvl>
  </w:abstractNum>
  <w:abstractNum w:abstractNumId="35" w15:restartNumberingAfterBreak="0">
    <w:nsid w:val="59986CB7"/>
    <w:multiLevelType w:val="hybridMultilevel"/>
    <w:tmpl w:val="CD745174"/>
    <w:lvl w:ilvl="0" w:tplc="56661512">
      <w:start w:val="1"/>
      <w:numFmt w:val="bullet"/>
      <w:lvlText w:val="-"/>
      <w:lvlJc w:val="left"/>
      <w:pPr>
        <w:ind w:left="420" w:hanging="360"/>
      </w:pPr>
      <w:rPr>
        <w:rFonts w:ascii="Times New Roman" w:eastAsia="Times New Roman" w:hAnsi="Times New Roman" w:cs="Times New Roman" w:hint="default"/>
      </w:rPr>
    </w:lvl>
    <w:lvl w:ilvl="1" w:tplc="04220003">
      <w:start w:val="1"/>
      <w:numFmt w:val="bullet"/>
      <w:lvlText w:val="o"/>
      <w:lvlJc w:val="left"/>
      <w:pPr>
        <w:ind w:left="1140" w:hanging="360"/>
      </w:pPr>
      <w:rPr>
        <w:rFonts w:ascii="Courier New" w:hAnsi="Courier New" w:cs="Courier New" w:hint="default"/>
      </w:rPr>
    </w:lvl>
    <w:lvl w:ilvl="2" w:tplc="04220005">
      <w:start w:val="1"/>
      <w:numFmt w:val="bullet"/>
      <w:lvlText w:val=""/>
      <w:lvlJc w:val="left"/>
      <w:pPr>
        <w:ind w:left="1860" w:hanging="360"/>
      </w:pPr>
      <w:rPr>
        <w:rFonts w:ascii="Wingdings" w:hAnsi="Wingdings" w:hint="default"/>
      </w:rPr>
    </w:lvl>
    <w:lvl w:ilvl="3" w:tplc="04220001">
      <w:start w:val="1"/>
      <w:numFmt w:val="bullet"/>
      <w:lvlText w:val=""/>
      <w:lvlJc w:val="left"/>
      <w:pPr>
        <w:ind w:left="2580" w:hanging="360"/>
      </w:pPr>
      <w:rPr>
        <w:rFonts w:ascii="Symbol" w:hAnsi="Symbol" w:hint="default"/>
      </w:rPr>
    </w:lvl>
    <w:lvl w:ilvl="4" w:tplc="04220003">
      <w:start w:val="1"/>
      <w:numFmt w:val="bullet"/>
      <w:lvlText w:val="o"/>
      <w:lvlJc w:val="left"/>
      <w:pPr>
        <w:ind w:left="3300" w:hanging="360"/>
      </w:pPr>
      <w:rPr>
        <w:rFonts w:ascii="Courier New" w:hAnsi="Courier New" w:cs="Courier New" w:hint="default"/>
      </w:rPr>
    </w:lvl>
    <w:lvl w:ilvl="5" w:tplc="04220005">
      <w:start w:val="1"/>
      <w:numFmt w:val="bullet"/>
      <w:lvlText w:val=""/>
      <w:lvlJc w:val="left"/>
      <w:pPr>
        <w:ind w:left="4020" w:hanging="360"/>
      </w:pPr>
      <w:rPr>
        <w:rFonts w:ascii="Wingdings" w:hAnsi="Wingdings" w:hint="default"/>
      </w:rPr>
    </w:lvl>
    <w:lvl w:ilvl="6" w:tplc="04220001">
      <w:start w:val="1"/>
      <w:numFmt w:val="bullet"/>
      <w:lvlText w:val=""/>
      <w:lvlJc w:val="left"/>
      <w:pPr>
        <w:ind w:left="4740" w:hanging="360"/>
      </w:pPr>
      <w:rPr>
        <w:rFonts w:ascii="Symbol" w:hAnsi="Symbol" w:hint="default"/>
      </w:rPr>
    </w:lvl>
    <w:lvl w:ilvl="7" w:tplc="04220003">
      <w:start w:val="1"/>
      <w:numFmt w:val="bullet"/>
      <w:lvlText w:val="o"/>
      <w:lvlJc w:val="left"/>
      <w:pPr>
        <w:ind w:left="5460" w:hanging="360"/>
      </w:pPr>
      <w:rPr>
        <w:rFonts w:ascii="Courier New" w:hAnsi="Courier New" w:cs="Courier New" w:hint="default"/>
      </w:rPr>
    </w:lvl>
    <w:lvl w:ilvl="8" w:tplc="04220005">
      <w:start w:val="1"/>
      <w:numFmt w:val="bullet"/>
      <w:lvlText w:val=""/>
      <w:lvlJc w:val="left"/>
      <w:pPr>
        <w:ind w:left="6180" w:hanging="360"/>
      </w:pPr>
      <w:rPr>
        <w:rFonts w:ascii="Wingdings" w:hAnsi="Wingdings" w:hint="default"/>
      </w:rPr>
    </w:lvl>
  </w:abstractNum>
  <w:abstractNum w:abstractNumId="36" w15:restartNumberingAfterBreak="0">
    <w:nsid w:val="5BED6C79"/>
    <w:multiLevelType w:val="hybridMultilevel"/>
    <w:tmpl w:val="3D50857E"/>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37" w15:restartNumberingAfterBreak="0">
    <w:nsid w:val="5D997143"/>
    <w:multiLevelType w:val="multilevel"/>
    <w:tmpl w:val="B7F24A0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60130AAD"/>
    <w:multiLevelType w:val="hybridMultilevel"/>
    <w:tmpl w:val="848EDD36"/>
    <w:lvl w:ilvl="0" w:tplc="DA5A4238">
      <w:start w:val="1"/>
      <w:numFmt w:val="decimal"/>
      <w:lvlText w:val="%1."/>
      <w:lvlJc w:val="left"/>
      <w:pPr>
        <w:ind w:left="1069" w:hanging="360"/>
      </w:pPr>
      <w:rPr>
        <w:rFonts w:hint="default"/>
        <w:b/>
        <w:i w:val="0"/>
        <w:sz w:val="24"/>
        <w:szCs w:val="24"/>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9" w15:restartNumberingAfterBreak="0">
    <w:nsid w:val="6BF602B5"/>
    <w:multiLevelType w:val="hybridMultilevel"/>
    <w:tmpl w:val="F6D4DF4A"/>
    <w:lvl w:ilvl="0" w:tplc="04220015">
      <w:start w:val="1"/>
      <w:numFmt w:val="upperLetter"/>
      <w:lvlText w:val="%1."/>
      <w:lvlJc w:val="left"/>
      <w:pPr>
        <w:ind w:left="720" w:hanging="360"/>
      </w:pPr>
    </w:lvl>
    <w:lvl w:ilvl="1" w:tplc="D6A2A1CA">
      <w:numFmt w:val="bullet"/>
      <w:lvlText w:val="•"/>
      <w:lvlJc w:val="left"/>
      <w:pPr>
        <w:ind w:left="1440" w:hanging="360"/>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6D9F3701"/>
    <w:multiLevelType w:val="hybridMultilevel"/>
    <w:tmpl w:val="8438B87C"/>
    <w:lvl w:ilvl="0" w:tplc="15C47F76">
      <w:start w:val="1"/>
      <w:numFmt w:val="decimal"/>
      <w:pStyle w:val="PR2TableNo"/>
      <w:lvlText w:val="2.%1"/>
      <w:lvlJc w:val="left"/>
      <w:pPr>
        <w:ind w:left="1070" w:hanging="360"/>
      </w:pPr>
      <w:rPr>
        <w:rFonts w:cs="Times New Roman" w:hint="default"/>
        <w:color w:val="auto"/>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41" w15:restartNumberingAfterBreak="0">
    <w:nsid w:val="6E0E6D8E"/>
    <w:multiLevelType w:val="multilevel"/>
    <w:tmpl w:val="3E5A63D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2" w15:restartNumberingAfterBreak="0">
    <w:nsid w:val="701C1FED"/>
    <w:multiLevelType w:val="multilevel"/>
    <w:tmpl w:val="05F04AB8"/>
    <w:lvl w:ilvl="0">
      <w:start w:val="13"/>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 w15:restartNumberingAfterBreak="0">
    <w:nsid w:val="704A1F82"/>
    <w:multiLevelType w:val="hybridMultilevel"/>
    <w:tmpl w:val="21A403E6"/>
    <w:lvl w:ilvl="0" w:tplc="C67E8628">
      <w:start w:val="1"/>
      <w:numFmt w:val="decimal"/>
      <w:lvlText w:val="%1."/>
      <w:lvlJc w:val="left"/>
      <w:pPr>
        <w:ind w:left="720" w:hanging="360"/>
      </w:pPr>
      <w:rPr>
        <w:rFonts w:asciiTheme="minorHAnsi" w:eastAsia="Times New Roman" w:hAnsiTheme="minorHAnsi" w:cstheme="minorHAnsi" w:hint="default"/>
        <w:sz w:val="22"/>
        <w:szCs w:val="22"/>
      </w:rPr>
    </w:lvl>
    <w:lvl w:ilvl="1" w:tplc="04220019">
      <w:start w:val="1"/>
      <w:numFmt w:val="lowerLetter"/>
      <w:lvlText w:val="%2."/>
      <w:lvlJc w:val="left"/>
      <w:pPr>
        <w:ind w:left="1440" w:hanging="360"/>
      </w:pPr>
    </w:lvl>
    <w:lvl w:ilvl="2" w:tplc="B12678EE">
      <w:start w:val="2"/>
      <w:numFmt w:val="lowerLetter"/>
      <w:lvlText w:val="%3-"/>
      <w:lvlJc w:val="left"/>
      <w:pPr>
        <w:ind w:left="2340" w:hanging="36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4" w15:restartNumberingAfterBreak="0">
    <w:nsid w:val="73000F89"/>
    <w:multiLevelType w:val="multilevel"/>
    <w:tmpl w:val="7B12CE3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15:restartNumberingAfterBreak="0">
    <w:nsid w:val="77427671"/>
    <w:multiLevelType w:val="multilevel"/>
    <w:tmpl w:val="41F6C84A"/>
    <w:lvl w:ilvl="0">
      <w:start w:val="11"/>
      <w:numFmt w:val="decimal"/>
      <w:lvlText w:val="%1."/>
      <w:lvlJc w:val="left"/>
      <w:pPr>
        <w:ind w:left="480" w:hanging="480"/>
      </w:pPr>
    </w:lvl>
    <w:lvl w:ilvl="1">
      <w:start w:val="1"/>
      <w:numFmt w:val="decimal"/>
      <w:lvlText w:val="%1.%2."/>
      <w:lvlJc w:val="left"/>
      <w:pPr>
        <w:ind w:left="480" w:hanging="480"/>
      </w:pPr>
    </w:lvl>
    <w:lvl w:ilvl="2">
      <w:start w:val="1"/>
      <w:numFmt w:val="upperRoman"/>
      <w:lvlText w:val="%1.%2.%3."/>
      <w:lvlJc w:val="left"/>
      <w:pPr>
        <w:ind w:left="1080" w:hanging="1080"/>
      </w:pPr>
    </w:lvl>
    <w:lvl w:ilvl="3">
      <w:start w:val="1"/>
      <w:numFmt w:val="upperLetter"/>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6" w15:restartNumberingAfterBreak="0">
    <w:nsid w:val="777772DB"/>
    <w:multiLevelType w:val="hybridMultilevel"/>
    <w:tmpl w:val="2FB0E89A"/>
    <w:lvl w:ilvl="0" w:tplc="FFFFFFFF">
      <w:start w:val="1"/>
      <w:numFmt w:val="bullet"/>
      <w:lvlText w:val=""/>
      <w:lvlJc w:val="left"/>
      <w:pPr>
        <w:tabs>
          <w:tab w:val="num" w:pos="927"/>
        </w:tabs>
        <w:ind w:left="927"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030776"/>
    <w:multiLevelType w:val="multilevel"/>
    <w:tmpl w:val="3F7E113A"/>
    <w:lvl w:ilvl="0">
      <w:start w:val="3"/>
      <w:numFmt w:val="decimal"/>
      <w:lvlText w:val="%1."/>
      <w:lvlJc w:val="left"/>
      <w:pPr>
        <w:ind w:left="360" w:hanging="360"/>
      </w:pPr>
    </w:lvl>
    <w:lvl w:ilvl="1">
      <w:start w:val="1"/>
      <w:numFmt w:val="decimal"/>
      <w:lvlText w:val="%1.%2."/>
      <w:lvlJc w:val="left"/>
      <w:pPr>
        <w:ind w:left="360" w:hanging="360"/>
      </w:pPr>
      <w:rPr>
        <w:lang w:val="ru-RU"/>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8" w15:restartNumberingAfterBreak="0">
    <w:nsid w:val="7B6B7E03"/>
    <w:multiLevelType w:val="multilevel"/>
    <w:tmpl w:val="311666D0"/>
    <w:lvl w:ilvl="0">
      <w:start w:val="1"/>
      <w:numFmt w:val="decimal"/>
      <w:lvlText w:val="%1."/>
      <w:lvlJc w:val="left"/>
      <w:pPr>
        <w:tabs>
          <w:tab w:val="num" w:pos="360"/>
        </w:tabs>
        <w:ind w:left="360" w:hanging="360"/>
      </w:pPr>
      <w:rPr>
        <w:rFonts w:cs="Times New Roman" w:hint="default"/>
        <w:b w:val="0"/>
        <w:i w:val="0"/>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49" w15:restartNumberingAfterBreak="0">
    <w:nsid w:val="7DCF40DD"/>
    <w:multiLevelType w:val="multilevel"/>
    <w:tmpl w:val="1F5EC7D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4"/>
  </w:num>
  <w:num w:numId="2">
    <w:abstractNumId w:val="48"/>
  </w:num>
  <w:num w:numId="3">
    <w:abstractNumId w:val="17"/>
  </w:num>
  <w:num w:numId="4">
    <w:abstractNumId w:val="40"/>
  </w:num>
  <w:num w:numId="5">
    <w:abstractNumId w:val="31"/>
  </w:num>
  <w:num w:numId="6">
    <w:abstractNumId w:val="3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num>
  <w:num w:numId="13">
    <w:abstractNumId w:val="26"/>
  </w:num>
  <w:num w:numId="14">
    <w:abstractNumId w:val="34"/>
  </w:num>
  <w:num w:numId="15">
    <w:abstractNumId w:val="16"/>
  </w:num>
  <w:num w:numId="16">
    <w:abstractNumId w:val="2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4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1"/>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3"/>
  </w:num>
  <w:num w:numId="25">
    <w:abstractNumId w:val="30"/>
  </w:num>
  <w:num w:numId="2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36"/>
  </w:num>
  <w:num w:numId="32">
    <w:abstractNumId w:val="5"/>
  </w:num>
  <w:num w:numId="33">
    <w:abstractNumId w:val="2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3"/>
  </w:num>
  <w:num w:numId="39">
    <w:abstractNumId w:val="41"/>
  </w:num>
  <w:num w:numId="40">
    <w:abstractNumId w:val="4"/>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num>
  <w:num w:numId="51">
    <w:abstractNumId w:val="9"/>
  </w:num>
  <w:num w:numId="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4"/>
  </w:num>
  <w:num w:numId="55">
    <w:abstractNumId w:val="7"/>
  </w:num>
  <w:num w:numId="56">
    <w:abstractNumId w:val="42"/>
  </w:num>
  <w:num w:numId="57">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ocumentProtection w:edit="readOnly" w:enforcement="0"/>
  <w:defaultTabStop w:val="708"/>
  <w:hyphenationZone w:val="425"/>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33"/>
    <w:rsid w:val="000009DC"/>
    <w:rsid w:val="00000B29"/>
    <w:rsid w:val="000027B9"/>
    <w:rsid w:val="00002E74"/>
    <w:rsid w:val="00003D83"/>
    <w:rsid w:val="000042B3"/>
    <w:rsid w:val="00006CDD"/>
    <w:rsid w:val="00006EBA"/>
    <w:rsid w:val="00006F48"/>
    <w:rsid w:val="00007516"/>
    <w:rsid w:val="00011A0A"/>
    <w:rsid w:val="00013D2E"/>
    <w:rsid w:val="0001419B"/>
    <w:rsid w:val="00015006"/>
    <w:rsid w:val="00015399"/>
    <w:rsid w:val="000160D5"/>
    <w:rsid w:val="0001796D"/>
    <w:rsid w:val="00017CC6"/>
    <w:rsid w:val="000202D0"/>
    <w:rsid w:val="000205A0"/>
    <w:rsid w:val="00021217"/>
    <w:rsid w:val="00022286"/>
    <w:rsid w:val="00023330"/>
    <w:rsid w:val="00023CF6"/>
    <w:rsid w:val="00024278"/>
    <w:rsid w:val="000246F2"/>
    <w:rsid w:val="00024859"/>
    <w:rsid w:val="00025342"/>
    <w:rsid w:val="00025754"/>
    <w:rsid w:val="000260C2"/>
    <w:rsid w:val="00026829"/>
    <w:rsid w:val="000308AF"/>
    <w:rsid w:val="0003114A"/>
    <w:rsid w:val="00032BA4"/>
    <w:rsid w:val="00032DEA"/>
    <w:rsid w:val="000331A3"/>
    <w:rsid w:val="000333F8"/>
    <w:rsid w:val="00034DBC"/>
    <w:rsid w:val="000359DC"/>
    <w:rsid w:val="00035C46"/>
    <w:rsid w:val="000401B8"/>
    <w:rsid w:val="00040371"/>
    <w:rsid w:val="0004051F"/>
    <w:rsid w:val="00040AF8"/>
    <w:rsid w:val="00040C09"/>
    <w:rsid w:val="00040CED"/>
    <w:rsid w:val="00041374"/>
    <w:rsid w:val="000414FE"/>
    <w:rsid w:val="0004224A"/>
    <w:rsid w:val="0004307F"/>
    <w:rsid w:val="00043ABF"/>
    <w:rsid w:val="00043D85"/>
    <w:rsid w:val="000446B7"/>
    <w:rsid w:val="000456AD"/>
    <w:rsid w:val="00045E4C"/>
    <w:rsid w:val="0005012D"/>
    <w:rsid w:val="00050403"/>
    <w:rsid w:val="0005065F"/>
    <w:rsid w:val="00050700"/>
    <w:rsid w:val="00050A82"/>
    <w:rsid w:val="0005284E"/>
    <w:rsid w:val="00054465"/>
    <w:rsid w:val="00054498"/>
    <w:rsid w:val="0005456C"/>
    <w:rsid w:val="000546A7"/>
    <w:rsid w:val="0005574D"/>
    <w:rsid w:val="00055792"/>
    <w:rsid w:val="00056D41"/>
    <w:rsid w:val="00057236"/>
    <w:rsid w:val="00057A8D"/>
    <w:rsid w:val="00057EAA"/>
    <w:rsid w:val="0006005A"/>
    <w:rsid w:val="00060CCC"/>
    <w:rsid w:val="000618DC"/>
    <w:rsid w:val="00061993"/>
    <w:rsid w:val="00063626"/>
    <w:rsid w:val="00063691"/>
    <w:rsid w:val="00064588"/>
    <w:rsid w:val="00064B77"/>
    <w:rsid w:val="00064D6C"/>
    <w:rsid w:val="00064DCE"/>
    <w:rsid w:val="00064F19"/>
    <w:rsid w:val="00064F5E"/>
    <w:rsid w:val="000650EF"/>
    <w:rsid w:val="00066B7F"/>
    <w:rsid w:val="000704E7"/>
    <w:rsid w:val="0007082F"/>
    <w:rsid w:val="000725A5"/>
    <w:rsid w:val="00073873"/>
    <w:rsid w:val="0007410D"/>
    <w:rsid w:val="000749C9"/>
    <w:rsid w:val="00074A0A"/>
    <w:rsid w:val="00075505"/>
    <w:rsid w:val="00075559"/>
    <w:rsid w:val="000774DF"/>
    <w:rsid w:val="00077807"/>
    <w:rsid w:val="00080673"/>
    <w:rsid w:val="00080BC1"/>
    <w:rsid w:val="00080BC6"/>
    <w:rsid w:val="00081C72"/>
    <w:rsid w:val="000827DD"/>
    <w:rsid w:val="00082E20"/>
    <w:rsid w:val="00083AAC"/>
    <w:rsid w:val="00083D90"/>
    <w:rsid w:val="0008443D"/>
    <w:rsid w:val="0008469B"/>
    <w:rsid w:val="000846ED"/>
    <w:rsid w:val="000859FC"/>
    <w:rsid w:val="00085B1B"/>
    <w:rsid w:val="0008761A"/>
    <w:rsid w:val="00087CF2"/>
    <w:rsid w:val="000902A3"/>
    <w:rsid w:val="00090727"/>
    <w:rsid w:val="0009099F"/>
    <w:rsid w:val="00091E41"/>
    <w:rsid w:val="00092C04"/>
    <w:rsid w:val="00092D3A"/>
    <w:rsid w:val="00094974"/>
    <w:rsid w:val="00095028"/>
    <w:rsid w:val="00095BF3"/>
    <w:rsid w:val="000968B9"/>
    <w:rsid w:val="000968FD"/>
    <w:rsid w:val="00097308"/>
    <w:rsid w:val="0009778C"/>
    <w:rsid w:val="000A00AA"/>
    <w:rsid w:val="000A1C04"/>
    <w:rsid w:val="000A2999"/>
    <w:rsid w:val="000A3609"/>
    <w:rsid w:val="000A45A9"/>
    <w:rsid w:val="000A6282"/>
    <w:rsid w:val="000A6C87"/>
    <w:rsid w:val="000A6F5B"/>
    <w:rsid w:val="000A6F87"/>
    <w:rsid w:val="000A76E7"/>
    <w:rsid w:val="000A77E1"/>
    <w:rsid w:val="000A79B1"/>
    <w:rsid w:val="000B02A9"/>
    <w:rsid w:val="000B0387"/>
    <w:rsid w:val="000B126C"/>
    <w:rsid w:val="000B1F72"/>
    <w:rsid w:val="000B350A"/>
    <w:rsid w:val="000B591F"/>
    <w:rsid w:val="000B5C56"/>
    <w:rsid w:val="000B6798"/>
    <w:rsid w:val="000B6A12"/>
    <w:rsid w:val="000B73CC"/>
    <w:rsid w:val="000B78E9"/>
    <w:rsid w:val="000C0795"/>
    <w:rsid w:val="000C0BF6"/>
    <w:rsid w:val="000C1874"/>
    <w:rsid w:val="000C24A5"/>
    <w:rsid w:val="000C28A0"/>
    <w:rsid w:val="000C3542"/>
    <w:rsid w:val="000C4435"/>
    <w:rsid w:val="000C5B7D"/>
    <w:rsid w:val="000C6DA6"/>
    <w:rsid w:val="000C7138"/>
    <w:rsid w:val="000D00F1"/>
    <w:rsid w:val="000D0374"/>
    <w:rsid w:val="000D067A"/>
    <w:rsid w:val="000D0BA6"/>
    <w:rsid w:val="000D10FC"/>
    <w:rsid w:val="000D1FE1"/>
    <w:rsid w:val="000D2A36"/>
    <w:rsid w:val="000D32AD"/>
    <w:rsid w:val="000D32BF"/>
    <w:rsid w:val="000D3336"/>
    <w:rsid w:val="000D4A57"/>
    <w:rsid w:val="000D585C"/>
    <w:rsid w:val="000D5F89"/>
    <w:rsid w:val="000D6ECC"/>
    <w:rsid w:val="000D715F"/>
    <w:rsid w:val="000E1457"/>
    <w:rsid w:val="000E14B0"/>
    <w:rsid w:val="000E1938"/>
    <w:rsid w:val="000E1F76"/>
    <w:rsid w:val="000E2732"/>
    <w:rsid w:val="000E2BF1"/>
    <w:rsid w:val="000E3779"/>
    <w:rsid w:val="000E3C6B"/>
    <w:rsid w:val="000E5103"/>
    <w:rsid w:val="000E529F"/>
    <w:rsid w:val="000E57D0"/>
    <w:rsid w:val="000E5881"/>
    <w:rsid w:val="000E5A35"/>
    <w:rsid w:val="000E5C82"/>
    <w:rsid w:val="000E7B56"/>
    <w:rsid w:val="000E7C24"/>
    <w:rsid w:val="000F019A"/>
    <w:rsid w:val="000F0908"/>
    <w:rsid w:val="000F0F94"/>
    <w:rsid w:val="000F142C"/>
    <w:rsid w:val="000F1BB7"/>
    <w:rsid w:val="000F1F95"/>
    <w:rsid w:val="000F2472"/>
    <w:rsid w:val="000F3EB0"/>
    <w:rsid w:val="000F3F23"/>
    <w:rsid w:val="000F5001"/>
    <w:rsid w:val="000F5859"/>
    <w:rsid w:val="000F6A09"/>
    <w:rsid w:val="000F6F2F"/>
    <w:rsid w:val="000F77AC"/>
    <w:rsid w:val="00100971"/>
    <w:rsid w:val="00101366"/>
    <w:rsid w:val="0010150F"/>
    <w:rsid w:val="00101B77"/>
    <w:rsid w:val="00101EDB"/>
    <w:rsid w:val="0010230F"/>
    <w:rsid w:val="0010258F"/>
    <w:rsid w:val="00103201"/>
    <w:rsid w:val="00104E3C"/>
    <w:rsid w:val="001054FA"/>
    <w:rsid w:val="00105787"/>
    <w:rsid w:val="00106475"/>
    <w:rsid w:val="001065AE"/>
    <w:rsid w:val="001065F7"/>
    <w:rsid w:val="0011027E"/>
    <w:rsid w:val="00111608"/>
    <w:rsid w:val="00112306"/>
    <w:rsid w:val="00112CA5"/>
    <w:rsid w:val="00112D6C"/>
    <w:rsid w:val="00112F80"/>
    <w:rsid w:val="00114611"/>
    <w:rsid w:val="00114E44"/>
    <w:rsid w:val="001152C1"/>
    <w:rsid w:val="00116301"/>
    <w:rsid w:val="00116CB4"/>
    <w:rsid w:val="0012162F"/>
    <w:rsid w:val="00121A7D"/>
    <w:rsid w:val="00121C7B"/>
    <w:rsid w:val="00121D76"/>
    <w:rsid w:val="00122C3B"/>
    <w:rsid w:val="00122EB7"/>
    <w:rsid w:val="0012333A"/>
    <w:rsid w:val="00124596"/>
    <w:rsid w:val="00124D5E"/>
    <w:rsid w:val="0012506D"/>
    <w:rsid w:val="001262A9"/>
    <w:rsid w:val="001267ED"/>
    <w:rsid w:val="00126A2B"/>
    <w:rsid w:val="00126BA5"/>
    <w:rsid w:val="00130033"/>
    <w:rsid w:val="001312AA"/>
    <w:rsid w:val="00131E41"/>
    <w:rsid w:val="001320C7"/>
    <w:rsid w:val="00132787"/>
    <w:rsid w:val="001334D1"/>
    <w:rsid w:val="001341C8"/>
    <w:rsid w:val="00134ED5"/>
    <w:rsid w:val="00135533"/>
    <w:rsid w:val="00135B14"/>
    <w:rsid w:val="00135BC9"/>
    <w:rsid w:val="00136FC2"/>
    <w:rsid w:val="001431E6"/>
    <w:rsid w:val="001433FE"/>
    <w:rsid w:val="00144217"/>
    <w:rsid w:val="00145025"/>
    <w:rsid w:val="001455E2"/>
    <w:rsid w:val="00146D12"/>
    <w:rsid w:val="00150D61"/>
    <w:rsid w:val="00151796"/>
    <w:rsid w:val="00153264"/>
    <w:rsid w:val="00153448"/>
    <w:rsid w:val="001538E9"/>
    <w:rsid w:val="001539C0"/>
    <w:rsid w:val="001557F7"/>
    <w:rsid w:val="0015583F"/>
    <w:rsid w:val="00156B7B"/>
    <w:rsid w:val="00156B88"/>
    <w:rsid w:val="0016098A"/>
    <w:rsid w:val="00161276"/>
    <w:rsid w:val="001616D2"/>
    <w:rsid w:val="00161E28"/>
    <w:rsid w:val="00162F25"/>
    <w:rsid w:val="0016376A"/>
    <w:rsid w:val="00163BA3"/>
    <w:rsid w:val="001642D2"/>
    <w:rsid w:val="0016467F"/>
    <w:rsid w:val="001648A9"/>
    <w:rsid w:val="00164F7D"/>
    <w:rsid w:val="001664AA"/>
    <w:rsid w:val="00167C48"/>
    <w:rsid w:val="001705A0"/>
    <w:rsid w:val="00170A27"/>
    <w:rsid w:val="00171DBA"/>
    <w:rsid w:val="00171F11"/>
    <w:rsid w:val="00172960"/>
    <w:rsid w:val="00173339"/>
    <w:rsid w:val="00173462"/>
    <w:rsid w:val="001734F4"/>
    <w:rsid w:val="00173647"/>
    <w:rsid w:val="001740A3"/>
    <w:rsid w:val="001744FB"/>
    <w:rsid w:val="00174517"/>
    <w:rsid w:val="00174E58"/>
    <w:rsid w:val="00175037"/>
    <w:rsid w:val="001751D0"/>
    <w:rsid w:val="001753D7"/>
    <w:rsid w:val="00175463"/>
    <w:rsid w:val="00175604"/>
    <w:rsid w:val="00176B44"/>
    <w:rsid w:val="00177095"/>
    <w:rsid w:val="001814A7"/>
    <w:rsid w:val="001816C5"/>
    <w:rsid w:val="0018208B"/>
    <w:rsid w:val="001833BB"/>
    <w:rsid w:val="00186253"/>
    <w:rsid w:val="00187C81"/>
    <w:rsid w:val="001906A9"/>
    <w:rsid w:val="001907C4"/>
    <w:rsid w:val="00190BFF"/>
    <w:rsid w:val="001921BD"/>
    <w:rsid w:val="001938EE"/>
    <w:rsid w:val="001939D4"/>
    <w:rsid w:val="00193FC8"/>
    <w:rsid w:val="00194909"/>
    <w:rsid w:val="00194DF4"/>
    <w:rsid w:val="001956C2"/>
    <w:rsid w:val="00195D07"/>
    <w:rsid w:val="00196DC7"/>
    <w:rsid w:val="00196F8E"/>
    <w:rsid w:val="0019712E"/>
    <w:rsid w:val="0019725D"/>
    <w:rsid w:val="00197A29"/>
    <w:rsid w:val="00197E59"/>
    <w:rsid w:val="001A01A5"/>
    <w:rsid w:val="001A0FFC"/>
    <w:rsid w:val="001A1BC0"/>
    <w:rsid w:val="001A22D3"/>
    <w:rsid w:val="001A30D5"/>
    <w:rsid w:val="001A3A8D"/>
    <w:rsid w:val="001A48F8"/>
    <w:rsid w:val="001A5420"/>
    <w:rsid w:val="001A55AE"/>
    <w:rsid w:val="001A5607"/>
    <w:rsid w:val="001A5B6B"/>
    <w:rsid w:val="001A65DD"/>
    <w:rsid w:val="001A6BBE"/>
    <w:rsid w:val="001A6E29"/>
    <w:rsid w:val="001A6FB3"/>
    <w:rsid w:val="001A7714"/>
    <w:rsid w:val="001A7C43"/>
    <w:rsid w:val="001B00EB"/>
    <w:rsid w:val="001B03A5"/>
    <w:rsid w:val="001B076E"/>
    <w:rsid w:val="001B07D0"/>
    <w:rsid w:val="001B0D5B"/>
    <w:rsid w:val="001B0F80"/>
    <w:rsid w:val="001B2663"/>
    <w:rsid w:val="001B26B0"/>
    <w:rsid w:val="001B377A"/>
    <w:rsid w:val="001B3C34"/>
    <w:rsid w:val="001B4962"/>
    <w:rsid w:val="001B5857"/>
    <w:rsid w:val="001B5BAA"/>
    <w:rsid w:val="001B5BF9"/>
    <w:rsid w:val="001B683A"/>
    <w:rsid w:val="001C02EF"/>
    <w:rsid w:val="001C2240"/>
    <w:rsid w:val="001C2C5C"/>
    <w:rsid w:val="001C41ED"/>
    <w:rsid w:val="001C4DDD"/>
    <w:rsid w:val="001C57EE"/>
    <w:rsid w:val="001C5E13"/>
    <w:rsid w:val="001C5F0B"/>
    <w:rsid w:val="001C6053"/>
    <w:rsid w:val="001C6AB5"/>
    <w:rsid w:val="001C7E4F"/>
    <w:rsid w:val="001D0473"/>
    <w:rsid w:val="001D0B65"/>
    <w:rsid w:val="001D0F07"/>
    <w:rsid w:val="001D1A87"/>
    <w:rsid w:val="001D223E"/>
    <w:rsid w:val="001D4434"/>
    <w:rsid w:val="001D49C7"/>
    <w:rsid w:val="001D6C1E"/>
    <w:rsid w:val="001D6CC5"/>
    <w:rsid w:val="001D6F69"/>
    <w:rsid w:val="001D7726"/>
    <w:rsid w:val="001D787E"/>
    <w:rsid w:val="001E0BDD"/>
    <w:rsid w:val="001E186D"/>
    <w:rsid w:val="001E24BB"/>
    <w:rsid w:val="001E24BE"/>
    <w:rsid w:val="001E33EC"/>
    <w:rsid w:val="001E3CFA"/>
    <w:rsid w:val="001E493C"/>
    <w:rsid w:val="001E51A7"/>
    <w:rsid w:val="001E5289"/>
    <w:rsid w:val="001E5F62"/>
    <w:rsid w:val="001E60B1"/>
    <w:rsid w:val="001E6A4F"/>
    <w:rsid w:val="001E6AEC"/>
    <w:rsid w:val="001E7660"/>
    <w:rsid w:val="001E78D8"/>
    <w:rsid w:val="001F0488"/>
    <w:rsid w:val="001F0767"/>
    <w:rsid w:val="001F0C80"/>
    <w:rsid w:val="001F0E6C"/>
    <w:rsid w:val="001F1875"/>
    <w:rsid w:val="001F1AFB"/>
    <w:rsid w:val="001F2447"/>
    <w:rsid w:val="001F2FE1"/>
    <w:rsid w:val="001F3ACA"/>
    <w:rsid w:val="001F3BC2"/>
    <w:rsid w:val="001F4A03"/>
    <w:rsid w:val="001F4F64"/>
    <w:rsid w:val="001F60B7"/>
    <w:rsid w:val="001F7EA8"/>
    <w:rsid w:val="00200219"/>
    <w:rsid w:val="0020223C"/>
    <w:rsid w:val="0020239D"/>
    <w:rsid w:val="0020298A"/>
    <w:rsid w:val="00203525"/>
    <w:rsid w:val="00203E3D"/>
    <w:rsid w:val="00204528"/>
    <w:rsid w:val="002057F1"/>
    <w:rsid w:val="00205E6D"/>
    <w:rsid w:val="002078D2"/>
    <w:rsid w:val="00207F7E"/>
    <w:rsid w:val="00210551"/>
    <w:rsid w:val="0021129D"/>
    <w:rsid w:val="0021144C"/>
    <w:rsid w:val="002114EA"/>
    <w:rsid w:val="00211A65"/>
    <w:rsid w:val="00211B78"/>
    <w:rsid w:val="002128E8"/>
    <w:rsid w:val="002139DD"/>
    <w:rsid w:val="00213AAD"/>
    <w:rsid w:val="00214223"/>
    <w:rsid w:val="0021431F"/>
    <w:rsid w:val="00214724"/>
    <w:rsid w:val="00214B37"/>
    <w:rsid w:val="00214C1C"/>
    <w:rsid w:val="00214DC9"/>
    <w:rsid w:val="00215C2E"/>
    <w:rsid w:val="002163EA"/>
    <w:rsid w:val="002166DD"/>
    <w:rsid w:val="00220BF3"/>
    <w:rsid w:val="002219A1"/>
    <w:rsid w:val="002219AA"/>
    <w:rsid w:val="00222F5D"/>
    <w:rsid w:val="00223049"/>
    <w:rsid w:val="002239CB"/>
    <w:rsid w:val="00224F93"/>
    <w:rsid w:val="0022582D"/>
    <w:rsid w:val="00225950"/>
    <w:rsid w:val="00231858"/>
    <w:rsid w:val="00231D85"/>
    <w:rsid w:val="00233709"/>
    <w:rsid w:val="002338EA"/>
    <w:rsid w:val="00233B59"/>
    <w:rsid w:val="00234330"/>
    <w:rsid w:val="00234E2B"/>
    <w:rsid w:val="00235394"/>
    <w:rsid w:val="002353B9"/>
    <w:rsid w:val="00236C1D"/>
    <w:rsid w:val="0023728C"/>
    <w:rsid w:val="002373D0"/>
    <w:rsid w:val="00240E99"/>
    <w:rsid w:val="00243A95"/>
    <w:rsid w:val="00243FF8"/>
    <w:rsid w:val="00245075"/>
    <w:rsid w:val="00245EA7"/>
    <w:rsid w:val="00246629"/>
    <w:rsid w:val="002473C7"/>
    <w:rsid w:val="0024798C"/>
    <w:rsid w:val="0025118F"/>
    <w:rsid w:val="00251BBE"/>
    <w:rsid w:val="002523A3"/>
    <w:rsid w:val="00252FC7"/>
    <w:rsid w:val="00253749"/>
    <w:rsid w:val="002541A8"/>
    <w:rsid w:val="00254979"/>
    <w:rsid w:val="00255213"/>
    <w:rsid w:val="002555B6"/>
    <w:rsid w:val="00255991"/>
    <w:rsid w:val="002566FF"/>
    <w:rsid w:val="00257919"/>
    <w:rsid w:val="00257987"/>
    <w:rsid w:val="00257C5F"/>
    <w:rsid w:val="002604B2"/>
    <w:rsid w:val="00260706"/>
    <w:rsid w:val="002616E4"/>
    <w:rsid w:val="002626ED"/>
    <w:rsid w:val="00262C52"/>
    <w:rsid w:val="002631CB"/>
    <w:rsid w:val="00264971"/>
    <w:rsid w:val="00264E64"/>
    <w:rsid w:val="002657CF"/>
    <w:rsid w:val="0026589E"/>
    <w:rsid w:val="0026656B"/>
    <w:rsid w:val="002668A2"/>
    <w:rsid w:val="00266E9D"/>
    <w:rsid w:val="002670D1"/>
    <w:rsid w:val="002674D3"/>
    <w:rsid w:val="00271638"/>
    <w:rsid w:val="002719E8"/>
    <w:rsid w:val="00271C17"/>
    <w:rsid w:val="00272240"/>
    <w:rsid w:val="00273AF1"/>
    <w:rsid w:val="00273FDA"/>
    <w:rsid w:val="0027498D"/>
    <w:rsid w:val="00275282"/>
    <w:rsid w:val="0027597C"/>
    <w:rsid w:val="00275AA4"/>
    <w:rsid w:val="00276106"/>
    <w:rsid w:val="00276F0C"/>
    <w:rsid w:val="00276FA6"/>
    <w:rsid w:val="00280034"/>
    <w:rsid w:val="0028060C"/>
    <w:rsid w:val="00280612"/>
    <w:rsid w:val="00280925"/>
    <w:rsid w:val="002809B7"/>
    <w:rsid w:val="00280C43"/>
    <w:rsid w:val="00281304"/>
    <w:rsid w:val="00282672"/>
    <w:rsid w:val="00282D65"/>
    <w:rsid w:val="00283058"/>
    <w:rsid w:val="00283E88"/>
    <w:rsid w:val="002845C3"/>
    <w:rsid w:val="00284C49"/>
    <w:rsid w:val="00284E1B"/>
    <w:rsid w:val="00285312"/>
    <w:rsid w:val="00285404"/>
    <w:rsid w:val="00285BF9"/>
    <w:rsid w:val="002862D8"/>
    <w:rsid w:val="00286615"/>
    <w:rsid w:val="00286831"/>
    <w:rsid w:val="00286F0D"/>
    <w:rsid w:val="002871BA"/>
    <w:rsid w:val="00287D0C"/>
    <w:rsid w:val="00290351"/>
    <w:rsid w:val="0029095D"/>
    <w:rsid w:val="00291177"/>
    <w:rsid w:val="00291F00"/>
    <w:rsid w:val="00292A40"/>
    <w:rsid w:val="00294FC3"/>
    <w:rsid w:val="0029537F"/>
    <w:rsid w:val="0029582A"/>
    <w:rsid w:val="00295C38"/>
    <w:rsid w:val="0029666A"/>
    <w:rsid w:val="00297127"/>
    <w:rsid w:val="00297161"/>
    <w:rsid w:val="00297330"/>
    <w:rsid w:val="002A07D7"/>
    <w:rsid w:val="002A1163"/>
    <w:rsid w:val="002A166D"/>
    <w:rsid w:val="002A1DA0"/>
    <w:rsid w:val="002A2E46"/>
    <w:rsid w:val="002A32D5"/>
    <w:rsid w:val="002A3B45"/>
    <w:rsid w:val="002A3ECF"/>
    <w:rsid w:val="002A5CB4"/>
    <w:rsid w:val="002A5E92"/>
    <w:rsid w:val="002A625A"/>
    <w:rsid w:val="002A71EF"/>
    <w:rsid w:val="002B09DF"/>
    <w:rsid w:val="002B0F48"/>
    <w:rsid w:val="002B1823"/>
    <w:rsid w:val="002B252B"/>
    <w:rsid w:val="002B294E"/>
    <w:rsid w:val="002B3228"/>
    <w:rsid w:val="002B4016"/>
    <w:rsid w:val="002B4328"/>
    <w:rsid w:val="002B4689"/>
    <w:rsid w:val="002B4890"/>
    <w:rsid w:val="002B4979"/>
    <w:rsid w:val="002B57A1"/>
    <w:rsid w:val="002B5B8F"/>
    <w:rsid w:val="002B5E6F"/>
    <w:rsid w:val="002B6B03"/>
    <w:rsid w:val="002C0538"/>
    <w:rsid w:val="002C2472"/>
    <w:rsid w:val="002C2DA5"/>
    <w:rsid w:val="002C321E"/>
    <w:rsid w:val="002C371E"/>
    <w:rsid w:val="002C3C2B"/>
    <w:rsid w:val="002C40EB"/>
    <w:rsid w:val="002C4EC0"/>
    <w:rsid w:val="002C69CE"/>
    <w:rsid w:val="002C69E3"/>
    <w:rsid w:val="002C7257"/>
    <w:rsid w:val="002C7ED5"/>
    <w:rsid w:val="002D0C71"/>
    <w:rsid w:val="002D2486"/>
    <w:rsid w:val="002D314E"/>
    <w:rsid w:val="002D3B9B"/>
    <w:rsid w:val="002D3FB6"/>
    <w:rsid w:val="002D46A6"/>
    <w:rsid w:val="002D49E1"/>
    <w:rsid w:val="002D60B0"/>
    <w:rsid w:val="002D6646"/>
    <w:rsid w:val="002D66F8"/>
    <w:rsid w:val="002D7384"/>
    <w:rsid w:val="002D73C6"/>
    <w:rsid w:val="002D7404"/>
    <w:rsid w:val="002D756F"/>
    <w:rsid w:val="002D7A56"/>
    <w:rsid w:val="002D7AB4"/>
    <w:rsid w:val="002D7E93"/>
    <w:rsid w:val="002E035D"/>
    <w:rsid w:val="002E1FEE"/>
    <w:rsid w:val="002E3825"/>
    <w:rsid w:val="002E3D7A"/>
    <w:rsid w:val="002E4450"/>
    <w:rsid w:val="002E49A0"/>
    <w:rsid w:val="002E5CE5"/>
    <w:rsid w:val="002E66A2"/>
    <w:rsid w:val="002E6A31"/>
    <w:rsid w:val="002E74F5"/>
    <w:rsid w:val="002F040C"/>
    <w:rsid w:val="002F14C3"/>
    <w:rsid w:val="002F1E75"/>
    <w:rsid w:val="002F3440"/>
    <w:rsid w:val="002F3A5D"/>
    <w:rsid w:val="002F52B3"/>
    <w:rsid w:val="002F6799"/>
    <w:rsid w:val="002F7810"/>
    <w:rsid w:val="002F7DC4"/>
    <w:rsid w:val="00301888"/>
    <w:rsid w:val="00301B1A"/>
    <w:rsid w:val="00301D72"/>
    <w:rsid w:val="003053F6"/>
    <w:rsid w:val="00305DDF"/>
    <w:rsid w:val="00307320"/>
    <w:rsid w:val="00307A28"/>
    <w:rsid w:val="00310254"/>
    <w:rsid w:val="0031095A"/>
    <w:rsid w:val="00311898"/>
    <w:rsid w:val="003120C5"/>
    <w:rsid w:val="003122E3"/>
    <w:rsid w:val="00312648"/>
    <w:rsid w:val="00314ABD"/>
    <w:rsid w:val="00314C8E"/>
    <w:rsid w:val="00314CA1"/>
    <w:rsid w:val="00314D61"/>
    <w:rsid w:val="00316235"/>
    <w:rsid w:val="00316546"/>
    <w:rsid w:val="00317124"/>
    <w:rsid w:val="003207FB"/>
    <w:rsid w:val="00321628"/>
    <w:rsid w:val="003238E7"/>
    <w:rsid w:val="00323BD9"/>
    <w:rsid w:val="00324977"/>
    <w:rsid w:val="0032568C"/>
    <w:rsid w:val="003278F1"/>
    <w:rsid w:val="00327CFF"/>
    <w:rsid w:val="00330413"/>
    <w:rsid w:val="00331759"/>
    <w:rsid w:val="003318CE"/>
    <w:rsid w:val="00332ADF"/>
    <w:rsid w:val="00332C3E"/>
    <w:rsid w:val="00332D0E"/>
    <w:rsid w:val="00334ABD"/>
    <w:rsid w:val="00334D61"/>
    <w:rsid w:val="0033534E"/>
    <w:rsid w:val="00335B54"/>
    <w:rsid w:val="00336DCC"/>
    <w:rsid w:val="00337F51"/>
    <w:rsid w:val="00340ED4"/>
    <w:rsid w:val="003412AF"/>
    <w:rsid w:val="0034132E"/>
    <w:rsid w:val="00343188"/>
    <w:rsid w:val="00343196"/>
    <w:rsid w:val="003441BA"/>
    <w:rsid w:val="00344886"/>
    <w:rsid w:val="003471EC"/>
    <w:rsid w:val="0034728B"/>
    <w:rsid w:val="003501B2"/>
    <w:rsid w:val="00350811"/>
    <w:rsid w:val="00351C23"/>
    <w:rsid w:val="00351D5F"/>
    <w:rsid w:val="00351E46"/>
    <w:rsid w:val="00351E85"/>
    <w:rsid w:val="00353E4F"/>
    <w:rsid w:val="00354126"/>
    <w:rsid w:val="00354216"/>
    <w:rsid w:val="00355865"/>
    <w:rsid w:val="00355DB9"/>
    <w:rsid w:val="003561B8"/>
    <w:rsid w:val="003570EA"/>
    <w:rsid w:val="003622DC"/>
    <w:rsid w:val="0036258E"/>
    <w:rsid w:val="0036345A"/>
    <w:rsid w:val="003642AB"/>
    <w:rsid w:val="00364D54"/>
    <w:rsid w:val="003654C9"/>
    <w:rsid w:val="003661B2"/>
    <w:rsid w:val="003667AF"/>
    <w:rsid w:val="00366C38"/>
    <w:rsid w:val="003677BA"/>
    <w:rsid w:val="00370758"/>
    <w:rsid w:val="00371288"/>
    <w:rsid w:val="003714A5"/>
    <w:rsid w:val="003727D3"/>
    <w:rsid w:val="00372898"/>
    <w:rsid w:val="003732AE"/>
    <w:rsid w:val="003740D4"/>
    <w:rsid w:val="00374FE7"/>
    <w:rsid w:val="00375A6C"/>
    <w:rsid w:val="00376985"/>
    <w:rsid w:val="00377692"/>
    <w:rsid w:val="00377B65"/>
    <w:rsid w:val="00377D78"/>
    <w:rsid w:val="003803CC"/>
    <w:rsid w:val="0038059B"/>
    <w:rsid w:val="00382561"/>
    <w:rsid w:val="003831D4"/>
    <w:rsid w:val="003831DB"/>
    <w:rsid w:val="0038331A"/>
    <w:rsid w:val="003843D8"/>
    <w:rsid w:val="003843DC"/>
    <w:rsid w:val="003857B7"/>
    <w:rsid w:val="00386409"/>
    <w:rsid w:val="00386779"/>
    <w:rsid w:val="00386A53"/>
    <w:rsid w:val="003874F5"/>
    <w:rsid w:val="00387613"/>
    <w:rsid w:val="00387B37"/>
    <w:rsid w:val="00390AD9"/>
    <w:rsid w:val="003911E8"/>
    <w:rsid w:val="00391A59"/>
    <w:rsid w:val="00391A9D"/>
    <w:rsid w:val="00391CAA"/>
    <w:rsid w:val="0039218D"/>
    <w:rsid w:val="00393010"/>
    <w:rsid w:val="00394571"/>
    <w:rsid w:val="003949EF"/>
    <w:rsid w:val="0039564B"/>
    <w:rsid w:val="00396199"/>
    <w:rsid w:val="00397BEA"/>
    <w:rsid w:val="003A0158"/>
    <w:rsid w:val="003A3AB8"/>
    <w:rsid w:val="003A3C5A"/>
    <w:rsid w:val="003A54E5"/>
    <w:rsid w:val="003A58B5"/>
    <w:rsid w:val="003A5ED5"/>
    <w:rsid w:val="003A67E8"/>
    <w:rsid w:val="003A680B"/>
    <w:rsid w:val="003A693B"/>
    <w:rsid w:val="003A753F"/>
    <w:rsid w:val="003A76A2"/>
    <w:rsid w:val="003B02BD"/>
    <w:rsid w:val="003B0D65"/>
    <w:rsid w:val="003B1866"/>
    <w:rsid w:val="003B1A51"/>
    <w:rsid w:val="003B2F62"/>
    <w:rsid w:val="003B30F3"/>
    <w:rsid w:val="003B313F"/>
    <w:rsid w:val="003B5172"/>
    <w:rsid w:val="003B5369"/>
    <w:rsid w:val="003B5497"/>
    <w:rsid w:val="003B6879"/>
    <w:rsid w:val="003B71A9"/>
    <w:rsid w:val="003B7CC0"/>
    <w:rsid w:val="003C1360"/>
    <w:rsid w:val="003C1560"/>
    <w:rsid w:val="003C16AE"/>
    <w:rsid w:val="003C2847"/>
    <w:rsid w:val="003C3900"/>
    <w:rsid w:val="003C3A6A"/>
    <w:rsid w:val="003C3CA9"/>
    <w:rsid w:val="003C4025"/>
    <w:rsid w:val="003C46CA"/>
    <w:rsid w:val="003C5062"/>
    <w:rsid w:val="003C5306"/>
    <w:rsid w:val="003D0B56"/>
    <w:rsid w:val="003D1690"/>
    <w:rsid w:val="003D2A58"/>
    <w:rsid w:val="003D3B1B"/>
    <w:rsid w:val="003D3B76"/>
    <w:rsid w:val="003D4D5C"/>
    <w:rsid w:val="003D5211"/>
    <w:rsid w:val="003D64A3"/>
    <w:rsid w:val="003D66E8"/>
    <w:rsid w:val="003D6E4F"/>
    <w:rsid w:val="003D781B"/>
    <w:rsid w:val="003E0221"/>
    <w:rsid w:val="003E0F98"/>
    <w:rsid w:val="003E1F07"/>
    <w:rsid w:val="003E2D6C"/>
    <w:rsid w:val="003E35DF"/>
    <w:rsid w:val="003E3C50"/>
    <w:rsid w:val="003E3EB9"/>
    <w:rsid w:val="003E3F8B"/>
    <w:rsid w:val="003E48FD"/>
    <w:rsid w:val="003E4CBB"/>
    <w:rsid w:val="003E5CB6"/>
    <w:rsid w:val="003E5D88"/>
    <w:rsid w:val="003E71A1"/>
    <w:rsid w:val="003F063E"/>
    <w:rsid w:val="003F157B"/>
    <w:rsid w:val="003F1FDA"/>
    <w:rsid w:val="003F2FAC"/>
    <w:rsid w:val="003F34AB"/>
    <w:rsid w:val="003F371E"/>
    <w:rsid w:val="003F3BD9"/>
    <w:rsid w:val="003F3F9C"/>
    <w:rsid w:val="003F408F"/>
    <w:rsid w:val="003F432A"/>
    <w:rsid w:val="003F4D71"/>
    <w:rsid w:val="003F4D9C"/>
    <w:rsid w:val="003F66B8"/>
    <w:rsid w:val="003F6855"/>
    <w:rsid w:val="003F7A76"/>
    <w:rsid w:val="003F7B05"/>
    <w:rsid w:val="00400EA7"/>
    <w:rsid w:val="0040138E"/>
    <w:rsid w:val="00403662"/>
    <w:rsid w:val="004041A0"/>
    <w:rsid w:val="00405F40"/>
    <w:rsid w:val="004060FC"/>
    <w:rsid w:val="004103E2"/>
    <w:rsid w:val="004105DA"/>
    <w:rsid w:val="00410898"/>
    <w:rsid w:val="00412DD9"/>
    <w:rsid w:val="00413454"/>
    <w:rsid w:val="00415344"/>
    <w:rsid w:val="004155FE"/>
    <w:rsid w:val="0041569B"/>
    <w:rsid w:val="00417459"/>
    <w:rsid w:val="00422E9B"/>
    <w:rsid w:val="0042467E"/>
    <w:rsid w:val="00424F08"/>
    <w:rsid w:val="00425B29"/>
    <w:rsid w:val="004262DD"/>
    <w:rsid w:val="00427A73"/>
    <w:rsid w:val="0043287C"/>
    <w:rsid w:val="00432EFD"/>
    <w:rsid w:val="004330B2"/>
    <w:rsid w:val="004337C1"/>
    <w:rsid w:val="00433D41"/>
    <w:rsid w:val="004345EE"/>
    <w:rsid w:val="00435060"/>
    <w:rsid w:val="00435086"/>
    <w:rsid w:val="00436185"/>
    <w:rsid w:val="0043656C"/>
    <w:rsid w:val="00436E1B"/>
    <w:rsid w:val="00440414"/>
    <w:rsid w:val="00440B4E"/>
    <w:rsid w:val="00441B60"/>
    <w:rsid w:val="00442B7F"/>
    <w:rsid w:val="00442CD6"/>
    <w:rsid w:val="0044346C"/>
    <w:rsid w:val="0044517B"/>
    <w:rsid w:val="00445E5A"/>
    <w:rsid w:val="00446539"/>
    <w:rsid w:val="00450C2C"/>
    <w:rsid w:val="00452052"/>
    <w:rsid w:val="00453546"/>
    <w:rsid w:val="00453D4B"/>
    <w:rsid w:val="004558D7"/>
    <w:rsid w:val="004566EB"/>
    <w:rsid w:val="004574B1"/>
    <w:rsid w:val="00457533"/>
    <w:rsid w:val="00457836"/>
    <w:rsid w:val="004579CC"/>
    <w:rsid w:val="00457B07"/>
    <w:rsid w:val="00460138"/>
    <w:rsid w:val="004601B3"/>
    <w:rsid w:val="004611AF"/>
    <w:rsid w:val="00461A1A"/>
    <w:rsid w:val="00462210"/>
    <w:rsid w:val="0046223D"/>
    <w:rsid w:val="004641B3"/>
    <w:rsid w:val="00466382"/>
    <w:rsid w:val="00466D82"/>
    <w:rsid w:val="0046750F"/>
    <w:rsid w:val="0047006E"/>
    <w:rsid w:val="00470250"/>
    <w:rsid w:val="0047037F"/>
    <w:rsid w:val="004727B6"/>
    <w:rsid w:val="00472958"/>
    <w:rsid w:val="00472BF8"/>
    <w:rsid w:val="00472F16"/>
    <w:rsid w:val="00474277"/>
    <w:rsid w:val="00474AEA"/>
    <w:rsid w:val="00475045"/>
    <w:rsid w:val="00476D55"/>
    <w:rsid w:val="004773D7"/>
    <w:rsid w:val="0047759B"/>
    <w:rsid w:val="0047792A"/>
    <w:rsid w:val="004800A3"/>
    <w:rsid w:val="00480263"/>
    <w:rsid w:val="00480B2A"/>
    <w:rsid w:val="0048105F"/>
    <w:rsid w:val="00481261"/>
    <w:rsid w:val="004822E4"/>
    <w:rsid w:val="00482923"/>
    <w:rsid w:val="00482C00"/>
    <w:rsid w:val="00482C39"/>
    <w:rsid w:val="00483464"/>
    <w:rsid w:val="00484C87"/>
    <w:rsid w:val="004851D0"/>
    <w:rsid w:val="00486121"/>
    <w:rsid w:val="004867AF"/>
    <w:rsid w:val="00491919"/>
    <w:rsid w:val="004926BA"/>
    <w:rsid w:val="004932F2"/>
    <w:rsid w:val="00493E57"/>
    <w:rsid w:val="00495256"/>
    <w:rsid w:val="00495CFF"/>
    <w:rsid w:val="00495D34"/>
    <w:rsid w:val="00496A08"/>
    <w:rsid w:val="00497B7E"/>
    <w:rsid w:val="004A0652"/>
    <w:rsid w:val="004A1971"/>
    <w:rsid w:val="004A1CBF"/>
    <w:rsid w:val="004A4B41"/>
    <w:rsid w:val="004A4C26"/>
    <w:rsid w:val="004A50FA"/>
    <w:rsid w:val="004A511C"/>
    <w:rsid w:val="004A584D"/>
    <w:rsid w:val="004A6F95"/>
    <w:rsid w:val="004B02E4"/>
    <w:rsid w:val="004B2B23"/>
    <w:rsid w:val="004B2C3C"/>
    <w:rsid w:val="004B2D01"/>
    <w:rsid w:val="004B2FAE"/>
    <w:rsid w:val="004B3B9D"/>
    <w:rsid w:val="004B4107"/>
    <w:rsid w:val="004B42AC"/>
    <w:rsid w:val="004B473C"/>
    <w:rsid w:val="004B52C7"/>
    <w:rsid w:val="004B6C7C"/>
    <w:rsid w:val="004B7771"/>
    <w:rsid w:val="004B79ED"/>
    <w:rsid w:val="004C0606"/>
    <w:rsid w:val="004C0610"/>
    <w:rsid w:val="004C077C"/>
    <w:rsid w:val="004C16D3"/>
    <w:rsid w:val="004C1D75"/>
    <w:rsid w:val="004C23C3"/>
    <w:rsid w:val="004C2F3C"/>
    <w:rsid w:val="004C3F79"/>
    <w:rsid w:val="004C4DCC"/>
    <w:rsid w:val="004C515E"/>
    <w:rsid w:val="004C59DE"/>
    <w:rsid w:val="004C5B37"/>
    <w:rsid w:val="004C63F4"/>
    <w:rsid w:val="004C65BF"/>
    <w:rsid w:val="004C6D33"/>
    <w:rsid w:val="004C787A"/>
    <w:rsid w:val="004C798A"/>
    <w:rsid w:val="004C7C89"/>
    <w:rsid w:val="004D0889"/>
    <w:rsid w:val="004D205C"/>
    <w:rsid w:val="004D3E80"/>
    <w:rsid w:val="004D43ED"/>
    <w:rsid w:val="004D517E"/>
    <w:rsid w:val="004D5B22"/>
    <w:rsid w:val="004D5B79"/>
    <w:rsid w:val="004D6DBE"/>
    <w:rsid w:val="004D6DC7"/>
    <w:rsid w:val="004D6EA0"/>
    <w:rsid w:val="004D6F46"/>
    <w:rsid w:val="004D78FC"/>
    <w:rsid w:val="004E03BC"/>
    <w:rsid w:val="004E1AA3"/>
    <w:rsid w:val="004E1FFA"/>
    <w:rsid w:val="004E2076"/>
    <w:rsid w:val="004E35CE"/>
    <w:rsid w:val="004E6BA5"/>
    <w:rsid w:val="004E755C"/>
    <w:rsid w:val="004E7ABD"/>
    <w:rsid w:val="004F0B12"/>
    <w:rsid w:val="004F0F02"/>
    <w:rsid w:val="004F10FE"/>
    <w:rsid w:val="004F15B5"/>
    <w:rsid w:val="004F222A"/>
    <w:rsid w:val="004F2819"/>
    <w:rsid w:val="004F35D2"/>
    <w:rsid w:val="004F36AC"/>
    <w:rsid w:val="004F3E7D"/>
    <w:rsid w:val="004F494D"/>
    <w:rsid w:val="004F49A5"/>
    <w:rsid w:val="004F4BDE"/>
    <w:rsid w:val="004F4C02"/>
    <w:rsid w:val="004F6E47"/>
    <w:rsid w:val="004F7381"/>
    <w:rsid w:val="0050007B"/>
    <w:rsid w:val="005001F9"/>
    <w:rsid w:val="00500AD4"/>
    <w:rsid w:val="00500E54"/>
    <w:rsid w:val="005016E1"/>
    <w:rsid w:val="00501B64"/>
    <w:rsid w:val="00501CDD"/>
    <w:rsid w:val="00502010"/>
    <w:rsid w:val="00502168"/>
    <w:rsid w:val="005025CC"/>
    <w:rsid w:val="005026A2"/>
    <w:rsid w:val="005027FD"/>
    <w:rsid w:val="00503136"/>
    <w:rsid w:val="00507795"/>
    <w:rsid w:val="00507AC3"/>
    <w:rsid w:val="00507EE6"/>
    <w:rsid w:val="00510A0A"/>
    <w:rsid w:val="0051148F"/>
    <w:rsid w:val="00511C0C"/>
    <w:rsid w:val="00512476"/>
    <w:rsid w:val="005138A5"/>
    <w:rsid w:val="0051495E"/>
    <w:rsid w:val="00514C04"/>
    <w:rsid w:val="00515001"/>
    <w:rsid w:val="005164A0"/>
    <w:rsid w:val="005166CF"/>
    <w:rsid w:val="005172E5"/>
    <w:rsid w:val="00517B0C"/>
    <w:rsid w:val="00520226"/>
    <w:rsid w:val="00520A08"/>
    <w:rsid w:val="00521106"/>
    <w:rsid w:val="00521283"/>
    <w:rsid w:val="0052154E"/>
    <w:rsid w:val="0052199A"/>
    <w:rsid w:val="00523635"/>
    <w:rsid w:val="00523C06"/>
    <w:rsid w:val="00523F79"/>
    <w:rsid w:val="005245A5"/>
    <w:rsid w:val="005247FB"/>
    <w:rsid w:val="00524DB9"/>
    <w:rsid w:val="005250E6"/>
    <w:rsid w:val="0052597B"/>
    <w:rsid w:val="0052641E"/>
    <w:rsid w:val="0052691A"/>
    <w:rsid w:val="00526A4A"/>
    <w:rsid w:val="00526B58"/>
    <w:rsid w:val="00526E25"/>
    <w:rsid w:val="00527058"/>
    <w:rsid w:val="00530E06"/>
    <w:rsid w:val="00531328"/>
    <w:rsid w:val="005316D6"/>
    <w:rsid w:val="00532587"/>
    <w:rsid w:val="005344E4"/>
    <w:rsid w:val="005351C9"/>
    <w:rsid w:val="00535212"/>
    <w:rsid w:val="0053528B"/>
    <w:rsid w:val="005368DD"/>
    <w:rsid w:val="005369D3"/>
    <w:rsid w:val="00536A51"/>
    <w:rsid w:val="00536A96"/>
    <w:rsid w:val="00536BC3"/>
    <w:rsid w:val="00537964"/>
    <w:rsid w:val="005401D3"/>
    <w:rsid w:val="00541A55"/>
    <w:rsid w:val="00541AAA"/>
    <w:rsid w:val="00541F28"/>
    <w:rsid w:val="0054233F"/>
    <w:rsid w:val="005423E8"/>
    <w:rsid w:val="005428DB"/>
    <w:rsid w:val="00542B2A"/>
    <w:rsid w:val="005432CC"/>
    <w:rsid w:val="00543F8C"/>
    <w:rsid w:val="00544A71"/>
    <w:rsid w:val="005452D3"/>
    <w:rsid w:val="005452FF"/>
    <w:rsid w:val="00545444"/>
    <w:rsid w:val="005457BC"/>
    <w:rsid w:val="00545F05"/>
    <w:rsid w:val="00545FEF"/>
    <w:rsid w:val="00546800"/>
    <w:rsid w:val="00547953"/>
    <w:rsid w:val="00547BF5"/>
    <w:rsid w:val="005506FC"/>
    <w:rsid w:val="00552409"/>
    <w:rsid w:val="00552BC7"/>
    <w:rsid w:val="00554D85"/>
    <w:rsid w:val="00555C32"/>
    <w:rsid w:val="00556DC6"/>
    <w:rsid w:val="0055755E"/>
    <w:rsid w:val="0055762D"/>
    <w:rsid w:val="0056171E"/>
    <w:rsid w:val="00562450"/>
    <w:rsid w:val="00563461"/>
    <w:rsid w:val="00563564"/>
    <w:rsid w:val="00563AE5"/>
    <w:rsid w:val="00563BE7"/>
    <w:rsid w:val="005646C6"/>
    <w:rsid w:val="005647CC"/>
    <w:rsid w:val="00565582"/>
    <w:rsid w:val="00566469"/>
    <w:rsid w:val="00566615"/>
    <w:rsid w:val="0056705D"/>
    <w:rsid w:val="0056760B"/>
    <w:rsid w:val="00567D06"/>
    <w:rsid w:val="00567DAB"/>
    <w:rsid w:val="0057051C"/>
    <w:rsid w:val="00571986"/>
    <w:rsid w:val="0057347D"/>
    <w:rsid w:val="00573839"/>
    <w:rsid w:val="005755A2"/>
    <w:rsid w:val="005772BE"/>
    <w:rsid w:val="00583082"/>
    <w:rsid w:val="005833BF"/>
    <w:rsid w:val="00583CC8"/>
    <w:rsid w:val="00583E59"/>
    <w:rsid w:val="0058416D"/>
    <w:rsid w:val="005853BE"/>
    <w:rsid w:val="00586CBF"/>
    <w:rsid w:val="00587AD6"/>
    <w:rsid w:val="00587F11"/>
    <w:rsid w:val="005908F1"/>
    <w:rsid w:val="00590E51"/>
    <w:rsid w:val="005912B7"/>
    <w:rsid w:val="00591BB3"/>
    <w:rsid w:val="00592584"/>
    <w:rsid w:val="00593DA3"/>
    <w:rsid w:val="0059444D"/>
    <w:rsid w:val="005952D9"/>
    <w:rsid w:val="00595B0C"/>
    <w:rsid w:val="00595E1B"/>
    <w:rsid w:val="0059723C"/>
    <w:rsid w:val="005A045F"/>
    <w:rsid w:val="005A04FA"/>
    <w:rsid w:val="005A0BC4"/>
    <w:rsid w:val="005A14AA"/>
    <w:rsid w:val="005A1C82"/>
    <w:rsid w:val="005A2496"/>
    <w:rsid w:val="005A24B5"/>
    <w:rsid w:val="005A41D1"/>
    <w:rsid w:val="005A6707"/>
    <w:rsid w:val="005A6FAB"/>
    <w:rsid w:val="005A7320"/>
    <w:rsid w:val="005B227A"/>
    <w:rsid w:val="005B2375"/>
    <w:rsid w:val="005B2A90"/>
    <w:rsid w:val="005B2D32"/>
    <w:rsid w:val="005B2E31"/>
    <w:rsid w:val="005B2F16"/>
    <w:rsid w:val="005B37F9"/>
    <w:rsid w:val="005B4502"/>
    <w:rsid w:val="005B560E"/>
    <w:rsid w:val="005B5ADE"/>
    <w:rsid w:val="005B62D4"/>
    <w:rsid w:val="005B69B0"/>
    <w:rsid w:val="005B7123"/>
    <w:rsid w:val="005C19C5"/>
    <w:rsid w:val="005C238C"/>
    <w:rsid w:val="005C3226"/>
    <w:rsid w:val="005C3697"/>
    <w:rsid w:val="005C4354"/>
    <w:rsid w:val="005C5345"/>
    <w:rsid w:val="005C5EFA"/>
    <w:rsid w:val="005C6AA7"/>
    <w:rsid w:val="005C7713"/>
    <w:rsid w:val="005C7885"/>
    <w:rsid w:val="005C7CD8"/>
    <w:rsid w:val="005C7E2E"/>
    <w:rsid w:val="005D0012"/>
    <w:rsid w:val="005D00D4"/>
    <w:rsid w:val="005D0492"/>
    <w:rsid w:val="005D0B41"/>
    <w:rsid w:val="005D13B0"/>
    <w:rsid w:val="005D18AC"/>
    <w:rsid w:val="005D24F5"/>
    <w:rsid w:val="005D28CB"/>
    <w:rsid w:val="005D2A6F"/>
    <w:rsid w:val="005D3BDB"/>
    <w:rsid w:val="005D3DC5"/>
    <w:rsid w:val="005D3ECD"/>
    <w:rsid w:val="005D491B"/>
    <w:rsid w:val="005D4DEB"/>
    <w:rsid w:val="005D5730"/>
    <w:rsid w:val="005D6FAF"/>
    <w:rsid w:val="005E0115"/>
    <w:rsid w:val="005E049B"/>
    <w:rsid w:val="005E0745"/>
    <w:rsid w:val="005E0C93"/>
    <w:rsid w:val="005E164F"/>
    <w:rsid w:val="005E1FDF"/>
    <w:rsid w:val="005E246B"/>
    <w:rsid w:val="005E25D7"/>
    <w:rsid w:val="005E29EF"/>
    <w:rsid w:val="005E6E93"/>
    <w:rsid w:val="005E798B"/>
    <w:rsid w:val="005F3CBA"/>
    <w:rsid w:val="005F3E67"/>
    <w:rsid w:val="005F53CE"/>
    <w:rsid w:val="005F54F3"/>
    <w:rsid w:val="005F59EA"/>
    <w:rsid w:val="005F602B"/>
    <w:rsid w:val="005F6292"/>
    <w:rsid w:val="005F70E0"/>
    <w:rsid w:val="006016D2"/>
    <w:rsid w:val="00602AB4"/>
    <w:rsid w:val="006033A5"/>
    <w:rsid w:val="00603F55"/>
    <w:rsid w:val="00605FDD"/>
    <w:rsid w:val="00606617"/>
    <w:rsid w:val="00607F95"/>
    <w:rsid w:val="006103C9"/>
    <w:rsid w:val="00610832"/>
    <w:rsid w:val="00610A49"/>
    <w:rsid w:val="00610D94"/>
    <w:rsid w:val="00611845"/>
    <w:rsid w:val="006128C4"/>
    <w:rsid w:val="0061327A"/>
    <w:rsid w:val="006154CD"/>
    <w:rsid w:val="00615ACB"/>
    <w:rsid w:val="00615C3E"/>
    <w:rsid w:val="00616D2F"/>
    <w:rsid w:val="0061750A"/>
    <w:rsid w:val="00617D6E"/>
    <w:rsid w:val="006228D4"/>
    <w:rsid w:val="00623317"/>
    <w:rsid w:val="00623852"/>
    <w:rsid w:val="0062565E"/>
    <w:rsid w:val="00626DA6"/>
    <w:rsid w:val="00630734"/>
    <w:rsid w:val="00630B98"/>
    <w:rsid w:val="00630ECB"/>
    <w:rsid w:val="00631206"/>
    <w:rsid w:val="0063137A"/>
    <w:rsid w:val="0063145A"/>
    <w:rsid w:val="006319EA"/>
    <w:rsid w:val="00631BBA"/>
    <w:rsid w:val="006328DF"/>
    <w:rsid w:val="006339D1"/>
    <w:rsid w:val="00635296"/>
    <w:rsid w:val="00635442"/>
    <w:rsid w:val="006358CC"/>
    <w:rsid w:val="00635E30"/>
    <w:rsid w:val="00636305"/>
    <w:rsid w:val="00636587"/>
    <w:rsid w:val="00636F2B"/>
    <w:rsid w:val="0064037B"/>
    <w:rsid w:val="00640452"/>
    <w:rsid w:val="00640AFB"/>
    <w:rsid w:val="00641CD1"/>
    <w:rsid w:val="00641F47"/>
    <w:rsid w:val="00643031"/>
    <w:rsid w:val="0064342F"/>
    <w:rsid w:val="00643666"/>
    <w:rsid w:val="00644EFC"/>
    <w:rsid w:val="00645344"/>
    <w:rsid w:val="00645A93"/>
    <w:rsid w:val="00646503"/>
    <w:rsid w:val="006475DE"/>
    <w:rsid w:val="006477F4"/>
    <w:rsid w:val="00647A82"/>
    <w:rsid w:val="0065006D"/>
    <w:rsid w:val="00650926"/>
    <w:rsid w:val="00650C91"/>
    <w:rsid w:val="0065118B"/>
    <w:rsid w:val="0065237E"/>
    <w:rsid w:val="00654128"/>
    <w:rsid w:val="00655BD6"/>
    <w:rsid w:val="006575B2"/>
    <w:rsid w:val="006608C9"/>
    <w:rsid w:val="00661B1A"/>
    <w:rsid w:val="00661EA3"/>
    <w:rsid w:val="0066236A"/>
    <w:rsid w:val="006626FA"/>
    <w:rsid w:val="00662717"/>
    <w:rsid w:val="0066372F"/>
    <w:rsid w:val="00663904"/>
    <w:rsid w:val="00663AA2"/>
    <w:rsid w:val="00664E26"/>
    <w:rsid w:val="00664E88"/>
    <w:rsid w:val="00665253"/>
    <w:rsid w:val="00665EF0"/>
    <w:rsid w:val="00666381"/>
    <w:rsid w:val="00666A01"/>
    <w:rsid w:val="00666C73"/>
    <w:rsid w:val="00666CD6"/>
    <w:rsid w:val="00666CF2"/>
    <w:rsid w:val="00666FC8"/>
    <w:rsid w:val="00667194"/>
    <w:rsid w:val="00667263"/>
    <w:rsid w:val="00667A16"/>
    <w:rsid w:val="00667C19"/>
    <w:rsid w:val="00667F76"/>
    <w:rsid w:val="00670E99"/>
    <w:rsid w:val="00672147"/>
    <w:rsid w:val="006724DA"/>
    <w:rsid w:val="00672BBA"/>
    <w:rsid w:val="006738BF"/>
    <w:rsid w:val="00673D2F"/>
    <w:rsid w:val="00673E53"/>
    <w:rsid w:val="00674087"/>
    <w:rsid w:val="00674672"/>
    <w:rsid w:val="006746B9"/>
    <w:rsid w:val="0067698A"/>
    <w:rsid w:val="0067766A"/>
    <w:rsid w:val="00680466"/>
    <w:rsid w:val="006808D9"/>
    <w:rsid w:val="00680B31"/>
    <w:rsid w:val="0068134A"/>
    <w:rsid w:val="0068137C"/>
    <w:rsid w:val="0068150B"/>
    <w:rsid w:val="006824CC"/>
    <w:rsid w:val="00682761"/>
    <w:rsid w:val="0068278D"/>
    <w:rsid w:val="00682B0B"/>
    <w:rsid w:val="00683621"/>
    <w:rsid w:val="006842DD"/>
    <w:rsid w:val="006847C2"/>
    <w:rsid w:val="00684D33"/>
    <w:rsid w:val="006859E9"/>
    <w:rsid w:val="00687475"/>
    <w:rsid w:val="006874BA"/>
    <w:rsid w:val="00687DA1"/>
    <w:rsid w:val="00691179"/>
    <w:rsid w:val="00691D21"/>
    <w:rsid w:val="00692DAE"/>
    <w:rsid w:val="006931DD"/>
    <w:rsid w:val="00693807"/>
    <w:rsid w:val="00693FC7"/>
    <w:rsid w:val="006959A0"/>
    <w:rsid w:val="006968C3"/>
    <w:rsid w:val="00696F03"/>
    <w:rsid w:val="006972FE"/>
    <w:rsid w:val="00697FE0"/>
    <w:rsid w:val="006A1DDC"/>
    <w:rsid w:val="006A2033"/>
    <w:rsid w:val="006A2155"/>
    <w:rsid w:val="006A255B"/>
    <w:rsid w:val="006A31B2"/>
    <w:rsid w:val="006A3430"/>
    <w:rsid w:val="006A3F61"/>
    <w:rsid w:val="006A4388"/>
    <w:rsid w:val="006A4A5E"/>
    <w:rsid w:val="006A4F8C"/>
    <w:rsid w:val="006A5A74"/>
    <w:rsid w:val="006A5E86"/>
    <w:rsid w:val="006A66FC"/>
    <w:rsid w:val="006A7579"/>
    <w:rsid w:val="006A7BF4"/>
    <w:rsid w:val="006A7D29"/>
    <w:rsid w:val="006B0628"/>
    <w:rsid w:val="006B112C"/>
    <w:rsid w:val="006B1F4C"/>
    <w:rsid w:val="006B2753"/>
    <w:rsid w:val="006B2E88"/>
    <w:rsid w:val="006B477F"/>
    <w:rsid w:val="006B7B50"/>
    <w:rsid w:val="006B7D59"/>
    <w:rsid w:val="006C0313"/>
    <w:rsid w:val="006C1604"/>
    <w:rsid w:val="006C19CA"/>
    <w:rsid w:val="006C1DB8"/>
    <w:rsid w:val="006C4CD0"/>
    <w:rsid w:val="006C65C4"/>
    <w:rsid w:val="006C7D12"/>
    <w:rsid w:val="006C7D89"/>
    <w:rsid w:val="006C7E00"/>
    <w:rsid w:val="006D1B1E"/>
    <w:rsid w:val="006D22EF"/>
    <w:rsid w:val="006D246A"/>
    <w:rsid w:val="006D38E5"/>
    <w:rsid w:val="006D40F8"/>
    <w:rsid w:val="006D4712"/>
    <w:rsid w:val="006D57CE"/>
    <w:rsid w:val="006D5AA6"/>
    <w:rsid w:val="006D693D"/>
    <w:rsid w:val="006D72D3"/>
    <w:rsid w:val="006D7605"/>
    <w:rsid w:val="006E018A"/>
    <w:rsid w:val="006E18CE"/>
    <w:rsid w:val="006E3003"/>
    <w:rsid w:val="006E3021"/>
    <w:rsid w:val="006E399C"/>
    <w:rsid w:val="006E42CE"/>
    <w:rsid w:val="006E437A"/>
    <w:rsid w:val="006E5F75"/>
    <w:rsid w:val="006E62E4"/>
    <w:rsid w:val="006E650E"/>
    <w:rsid w:val="006E786D"/>
    <w:rsid w:val="006F08BD"/>
    <w:rsid w:val="006F0B56"/>
    <w:rsid w:val="006F0BCD"/>
    <w:rsid w:val="006F0FC1"/>
    <w:rsid w:val="006F16EA"/>
    <w:rsid w:val="006F1DFB"/>
    <w:rsid w:val="006F21E0"/>
    <w:rsid w:val="006F3360"/>
    <w:rsid w:val="006F3837"/>
    <w:rsid w:val="006F41FB"/>
    <w:rsid w:val="006F50A5"/>
    <w:rsid w:val="006F5C02"/>
    <w:rsid w:val="006F6270"/>
    <w:rsid w:val="006F66B5"/>
    <w:rsid w:val="006F6853"/>
    <w:rsid w:val="006F749C"/>
    <w:rsid w:val="006F76D0"/>
    <w:rsid w:val="006F789A"/>
    <w:rsid w:val="006F7E5E"/>
    <w:rsid w:val="0070046D"/>
    <w:rsid w:val="00700647"/>
    <w:rsid w:val="00700D91"/>
    <w:rsid w:val="007019DA"/>
    <w:rsid w:val="00701C0B"/>
    <w:rsid w:val="00702E66"/>
    <w:rsid w:val="00703C73"/>
    <w:rsid w:val="00704422"/>
    <w:rsid w:val="00704BC3"/>
    <w:rsid w:val="007050BD"/>
    <w:rsid w:val="00706279"/>
    <w:rsid w:val="0070631B"/>
    <w:rsid w:val="00707CF2"/>
    <w:rsid w:val="007108F8"/>
    <w:rsid w:val="00710BA3"/>
    <w:rsid w:val="00710EAA"/>
    <w:rsid w:val="00711683"/>
    <w:rsid w:val="007120D7"/>
    <w:rsid w:val="007121A4"/>
    <w:rsid w:val="00713139"/>
    <w:rsid w:val="0071353D"/>
    <w:rsid w:val="0071395E"/>
    <w:rsid w:val="00713C7B"/>
    <w:rsid w:val="00716DBD"/>
    <w:rsid w:val="00716F0E"/>
    <w:rsid w:val="007174A4"/>
    <w:rsid w:val="00717D2B"/>
    <w:rsid w:val="007208EF"/>
    <w:rsid w:val="00722005"/>
    <w:rsid w:val="00722058"/>
    <w:rsid w:val="00725959"/>
    <w:rsid w:val="00725B63"/>
    <w:rsid w:val="00725DE6"/>
    <w:rsid w:val="007262B1"/>
    <w:rsid w:val="00726677"/>
    <w:rsid w:val="007277C1"/>
    <w:rsid w:val="00730D50"/>
    <w:rsid w:val="00731F69"/>
    <w:rsid w:val="007326BF"/>
    <w:rsid w:val="00732FCA"/>
    <w:rsid w:val="00733553"/>
    <w:rsid w:val="00733694"/>
    <w:rsid w:val="007345DD"/>
    <w:rsid w:val="007345FA"/>
    <w:rsid w:val="00736941"/>
    <w:rsid w:val="00737272"/>
    <w:rsid w:val="00741196"/>
    <w:rsid w:val="00742837"/>
    <w:rsid w:val="00742AAC"/>
    <w:rsid w:val="00742F16"/>
    <w:rsid w:val="00743D83"/>
    <w:rsid w:val="00743F57"/>
    <w:rsid w:val="007451F9"/>
    <w:rsid w:val="0074565A"/>
    <w:rsid w:val="00747FF6"/>
    <w:rsid w:val="00750682"/>
    <w:rsid w:val="00750957"/>
    <w:rsid w:val="0075124A"/>
    <w:rsid w:val="007514F0"/>
    <w:rsid w:val="007515D5"/>
    <w:rsid w:val="00752CDA"/>
    <w:rsid w:val="00753650"/>
    <w:rsid w:val="00753B01"/>
    <w:rsid w:val="007558DE"/>
    <w:rsid w:val="00756257"/>
    <w:rsid w:val="007562D8"/>
    <w:rsid w:val="0075698E"/>
    <w:rsid w:val="00757E42"/>
    <w:rsid w:val="007602D5"/>
    <w:rsid w:val="0076095D"/>
    <w:rsid w:val="00760B16"/>
    <w:rsid w:val="00761F2A"/>
    <w:rsid w:val="00762272"/>
    <w:rsid w:val="00762299"/>
    <w:rsid w:val="0076288B"/>
    <w:rsid w:val="00762A05"/>
    <w:rsid w:val="00763438"/>
    <w:rsid w:val="007636BD"/>
    <w:rsid w:val="00763A13"/>
    <w:rsid w:val="00763A25"/>
    <w:rsid w:val="00763BEE"/>
    <w:rsid w:val="00764633"/>
    <w:rsid w:val="00766084"/>
    <w:rsid w:val="00766CDE"/>
    <w:rsid w:val="00766D79"/>
    <w:rsid w:val="00766F3C"/>
    <w:rsid w:val="00767105"/>
    <w:rsid w:val="00767844"/>
    <w:rsid w:val="00767858"/>
    <w:rsid w:val="00767907"/>
    <w:rsid w:val="00770261"/>
    <w:rsid w:val="00771674"/>
    <w:rsid w:val="00771ED2"/>
    <w:rsid w:val="007739D4"/>
    <w:rsid w:val="00773F89"/>
    <w:rsid w:val="00774C9D"/>
    <w:rsid w:val="007759F4"/>
    <w:rsid w:val="007762B4"/>
    <w:rsid w:val="007762D3"/>
    <w:rsid w:val="007774DE"/>
    <w:rsid w:val="00777624"/>
    <w:rsid w:val="00777B63"/>
    <w:rsid w:val="00780A89"/>
    <w:rsid w:val="00781607"/>
    <w:rsid w:val="00781C88"/>
    <w:rsid w:val="00781C9D"/>
    <w:rsid w:val="007824BA"/>
    <w:rsid w:val="007841D0"/>
    <w:rsid w:val="00784494"/>
    <w:rsid w:val="007845F0"/>
    <w:rsid w:val="007849DB"/>
    <w:rsid w:val="007855C8"/>
    <w:rsid w:val="007858BC"/>
    <w:rsid w:val="00786D91"/>
    <w:rsid w:val="007871AF"/>
    <w:rsid w:val="007904BF"/>
    <w:rsid w:val="007916A5"/>
    <w:rsid w:val="00791EC9"/>
    <w:rsid w:val="00792077"/>
    <w:rsid w:val="00792AF7"/>
    <w:rsid w:val="00793AF0"/>
    <w:rsid w:val="0079420C"/>
    <w:rsid w:val="007942D4"/>
    <w:rsid w:val="00794E70"/>
    <w:rsid w:val="00795169"/>
    <w:rsid w:val="007951FE"/>
    <w:rsid w:val="00795677"/>
    <w:rsid w:val="00795FA1"/>
    <w:rsid w:val="007960BA"/>
    <w:rsid w:val="007967CF"/>
    <w:rsid w:val="007A1271"/>
    <w:rsid w:val="007A15A8"/>
    <w:rsid w:val="007A225E"/>
    <w:rsid w:val="007A2577"/>
    <w:rsid w:val="007A4710"/>
    <w:rsid w:val="007A4AEA"/>
    <w:rsid w:val="007A6539"/>
    <w:rsid w:val="007A748C"/>
    <w:rsid w:val="007A7B32"/>
    <w:rsid w:val="007B1204"/>
    <w:rsid w:val="007B24D0"/>
    <w:rsid w:val="007B2772"/>
    <w:rsid w:val="007B282F"/>
    <w:rsid w:val="007B33C3"/>
    <w:rsid w:val="007B361E"/>
    <w:rsid w:val="007B3B71"/>
    <w:rsid w:val="007B45C5"/>
    <w:rsid w:val="007B56CE"/>
    <w:rsid w:val="007B56FE"/>
    <w:rsid w:val="007B59BF"/>
    <w:rsid w:val="007B5BA4"/>
    <w:rsid w:val="007B5D84"/>
    <w:rsid w:val="007B65F4"/>
    <w:rsid w:val="007B6BD3"/>
    <w:rsid w:val="007C0987"/>
    <w:rsid w:val="007C1571"/>
    <w:rsid w:val="007C209F"/>
    <w:rsid w:val="007C2178"/>
    <w:rsid w:val="007C2C65"/>
    <w:rsid w:val="007C2DD3"/>
    <w:rsid w:val="007C32B0"/>
    <w:rsid w:val="007C36ED"/>
    <w:rsid w:val="007C3980"/>
    <w:rsid w:val="007C3C0E"/>
    <w:rsid w:val="007C65C7"/>
    <w:rsid w:val="007C6E17"/>
    <w:rsid w:val="007D0687"/>
    <w:rsid w:val="007D1DA8"/>
    <w:rsid w:val="007D23C3"/>
    <w:rsid w:val="007D2A10"/>
    <w:rsid w:val="007D3403"/>
    <w:rsid w:val="007D36A6"/>
    <w:rsid w:val="007D540B"/>
    <w:rsid w:val="007D5EF5"/>
    <w:rsid w:val="007D7E1D"/>
    <w:rsid w:val="007E0FFF"/>
    <w:rsid w:val="007E111B"/>
    <w:rsid w:val="007E1C83"/>
    <w:rsid w:val="007E1E60"/>
    <w:rsid w:val="007E36E5"/>
    <w:rsid w:val="007E4295"/>
    <w:rsid w:val="007E42D4"/>
    <w:rsid w:val="007E483C"/>
    <w:rsid w:val="007E5153"/>
    <w:rsid w:val="007E57B6"/>
    <w:rsid w:val="007F12EA"/>
    <w:rsid w:val="007F1C9E"/>
    <w:rsid w:val="007F3128"/>
    <w:rsid w:val="007F3710"/>
    <w:rsid w:val="007F3712"/>
    <w:rsid w:val="007F538D"/>
    <w:rsid w:val="007F64B9"/>
    <w:rsid w:val="007F6E10"/>
    <w:rsid w:val="007F73E1"/>
    <w:rsid w:val="00800A24"/>
    <w:rsid w:val="00802BEA"/>
    <w:rsid w:val="00803910"/>
    <w:rsid w:val="00803B64"/>
    <w:rsid w:val="00803DC0"/>
    <w:rsid w:val="00805C22"/>
    <w:rsid w:val="00805D3E"/>
    <w:rsid w:val="00805DA8"/>
    <w:rsid w:val="00805E3D"/>
    <w:rsid w:val="008064A2"/>
    <w:rsid w:val="00806872"/>
    <w:rsid w:val="00806CFC"/>
    <w:rsid w:val="0081044F"/>
    <w:rsid w:val="0081133F"/>
    <w:rsid w:val="00812271"/>
    <w:rsid w:val="0081243B"/>
    <w:rsid w:val="00812B4A"/>
    <w:rsid w:val="008138D5"/>
    <w:rsid w:val="0081452A"/>
    <w:rsid w:val="00814FF5"/>
    <w:rsid w:val="00815676"/>
    <w:rsid w:val="00815F05"/>
    <w:rsid w:val="008175AA"/>
    <w:rsid w:val="00820E0C"/>
    <w:rsid w:val="0082121B"/>
    <w:rsid w:val="008214F0"/>
    <w:rsid w:val="00822279"/>
    <w:rsid w:val="00822857"/>
    <w:rsid w:val="00822EAF"/>
    <w:rsid w:val="00823778"/>
    <w:rsid w:val="00823829"/>
    <w:rsid w:val="00823E91"/>
    <w:rsid w:val="0082465A"/>
    <w:rsid w:val="00824830"/>
    <w:rsid w:val="00824B5D"/>
    <w:rsid w:val="00827C90"/>
    <w:rsid w:val="00827E46"/>
    <w:rsid w:val="008301C7"/>
    <w:rsid w:val="008305B2"/>
    <w:rsid w:val="00830970"/>
    <w:rsid w:val="00832222"/>
    <w:rsid w:val="00832B1F"/>
    <w:rsid w:val="00832F0E"/>
    <w:rsid w:val="00833220"/>
    <w:rsid w:val="008333E4"/>
    <w:rsid w:val="00834549"/>
    <w:rsid w:val="008366EC"/>
    <w:rsid w:val="00836A10"/>
    <w:rsid w:val="00837194"/>
    <w:rsid w:val="00837B1D"/>
    <w:rsid w:val="00837F3D"/>
    <w:rsid w:val="00840F0D"/>
    <w:rsid w:val="00841ACF"/>
    <w:rsid w:val="00841E97"/>
    <w:rsid w:val="00841F9D"/>
    <w:rsid w:val="00842EE4"/>
    <w:rsid w:val="008438B1"/>
    <w:rsid w:val="00844017"/>
    <w:rsid w:val="00845162"/>
    <w:rsid w:val="00845AE5"/>
    <w:rsid w:val="00845E48"/>
    <w:rsid w:val="0084742A"/>
    <w:rsid w:val="008506A9"/>
    <w:rsid w:val="00851DF9"/>
    <w:rsid w:val="00852435"/>
    <w:rsid w:val="00853097"/>
    <w:rsid w:val="00853B5A"/>
    <w:rsid w:val="00853F36"/>
    <w:rsid w:val="0085521B"/>
    <w:rsid w:val="008557C9"/>
    <w:rsid w:val="00855DB2"/>
    <w:rsid w:val="008566AE"/>
    <w:rsid w:val="00856995"/>
    <w:rsid w:val="008575F0"/>
    <w:rsid w:val="00860374"/>
    <w:rsid w:val="00860766"/>
    <w:rsid w:val="00860973"/>
    <w:rsid w:val="0086130A"/>
    <w:rsid w:val="00861BBE"/>
    <w:rsid w:val="0086207D"/>
    <w:rsid w:val="0086229C"/>
    <w:rsid w:val="008623C8"/>
    <w:rsid w:val="0086360C"/>
    <w:rsid w:val="008636EC"/>
    <w:rsid w:val="0086387A"/>
    <w:rsid w:val="00863DF6"/>
    <w:rsid w:val="00863F78"/>
    <w:rsid w:val="008642BF"/>
    <w:rsid w:val="00864EBB"/>
    <w:rsid w:val="00865330"/>
    <w:rsid w:val="008669AD"/>
    <w:rsid w:val="00867315"/>
    <w:rsid w:val="00867AEF"/>
    <w:rsid w:val="00867C98"/>
    <w:rsid w:val="00867D15"/>
    <w:rsid w:val="0087071E"/>
    <w:rsid w:val="00870EFA"/>
    <w:rsid w:val="00870FE0"/>
    <w:rsid w:val="00871BAC"/>
    <w:rsid w:val="00871CDA"/>
    <w:rsid w:val="00871EB6"/>
    <w:rsid w:val="00871EBA"/>
    <w:rsid w:val="008725FF"/>
    <w:rsid w:val="00872612"/>
    <w:rsid w:val="00872AE3"/>
    <w:rsid w:val="00874643"/>
    <w:rsid w:val="008750CD"/>
    <w:rsid w:val="00875237"/>
    <w:rsid w:val="008753B3"/>
    <w:rsid w:val="00875502"/>
    <w:rsid w:val="00875EC7"/>
    <w:rsid w:val="00875FC5"/>
    <w:rsid w:val="00876B61"/>
    <w:rsid w:val="00876FA4"/>
    <w:rsid w:val="008774F8"/>
    <w:rsid w:val="008802F8"/>
    <w:rsid w:val="008807DF"/>
    <w:rsid w:val="008818F9"/>
    <w:rsid w:val="0088204B"/>
    <w:rsid w:val="008821E3"/>
    <w:rsid w:val="00882654"/>
    <w:rsid w:val="0088310E"/>
    <w:rsid w:val="008831AA"/>
    <w:rsid w:val="0088375B"/>
    <w:rsid w:val="00883B00"/>
    <w:rsid w:val="00884EF0"/>
    <w:rsid w:val="00885885"/>
    <w:rsid w:val="00886F2D"/>
    <w:rsid w:val="00886FE9"/>
    <w:rsid w:val="00887941"/>
    <w:rsid w:val="00887F95"/>
    <w:rsid w:val="00887FC2"/>
    <w:rsid w:val="00887FC7"/>
    <w:rsid w:val="008902C8"/>
    <w:rsid w:val="0089178F"/>
    <w:rsid w:val="008921F8"/>
    <w:rsid w:val="008931BF"/>
    <w:rsid w:val="008A061C"/>
    <w:rsid w:val="008A0F64"/>
    <w:rsid w:val="008A1064"/>
    <w:rsid w:val="008A2227"/>
    <w:rsid w:val="008A2652"/>
    <w:rsid w:val="008A2962"/>
    <w:rsid w:val="008A2C3E"/>
    <w:rsid w:val="008A2E64"/>
    <w:rsid w:val="008A2ECD"/>
    <w:rsid w:val="008A3019"/>
    <w:rsid w:val="008A34CC"/>
    <w:rsid w:val="008A3AC7"/>
    <w:rsid w:val="008A3BAD"/>
    <w:rsid w:val="008A3CEE"/>
    <w:rsid w:val="008A4DE3"/>
    <w:rsid w:val="008A7078"/>
    <w:rsid w:val="008B0E17"/>
    <w:rsid w:val="008B225A"/>
    <w:rsid w:val="008B24F5"/>
    <w:rsid w:val="008B2C8B"/>
    <w:rsid w:val="008B2CA0"/>
    <w:rsid w:val="008B4181"/>
    <w:rsid w:val="008B440F"/>
    <w:rsid w:val="008B517A"/>
    <w:rsid w:val="008B6964"/>
    <w:rsid w:val="008B6C2A"/>
    <w:rsid w:val="008B6DAB"/>
    <w:rsid w:val="008B71A7"/>
    <w:rsid w:val="008B7F6D"/>
    <w:rsid w:val="008C0178"/>
    <w:rsid w:val="008C1933"/>
    <w:rsid w:val="008C2F38"/>
    <w:rsid w:val="008C306C"/>
    <w:rsid w:val="008C3AC0"/>
    <w:rsid w:val="008C437D"/>
    <w:rsid w:val="008C4DBC"/>
    <w:rsid w:val="008C5186"/>
    <w:rsid w:val="008C5806"/>
    <w:rsid w:val="008C6468"/>
    <w:rsid w:val="008C6E60"/>
    <w:rsid w:val="008C7025"/>
    <w:rsid w:val="008C7AF3"/>
    <w:rsid w:val="008D0562"/>
    <w:rsid w:val="008D0A56"/>
    <w:rsid w:val="008D278D"/>
    <w:rsid w:val="008D2D6F"/>
    <w:rsid w:val="008D4CC6"/>
    <w:rsid w:val="008D5874"/>
    <w:rsid w:val="008D6692"/>
    <w:rsid w:val="008D6DBA"/>
    <w:rsid w:val="008D7931"/>
    <w:rsid w:val="008E01A8"/>
    <w:rsid w:val="008E2D63"/>
    <w:rsid w:val="008E3FC9"/>
    <w:rsid w:val="008E4E49"/>
    <w:rsid w:val="008E5F45"/>
    <w:rsid w:val="008E60B4"/>
    <w:rsid w:val="008E6BDD"/>
    <w:rsid w:val="008E71D1"/>
    <w:rsid w:val="008F06BB"/>
    <w:rsid w:val="008F06F1"/>
    <w:rsid w:val="008F1E98"/>
    <w:rsid w:val="008F206F"/>
    <w:rsid w:val="008F3DB8"/>
    <w:rsid w:val="008F451B"/>
    <w:rsid w:val="008F60A9"/>
    <w:rsid w:val="008F6B7F"/>
    <w:rsid w:val="00900D4C"/>
    <w:rsid w:val="00900E30"/>
    <w:rsid w:val="00901664"/>
    <w:rsid w:val="00903A5A"/>
    <w:rsid w:val="00903BB0"/>
    <w:rsid w:val="00904A7D"/>
    <w:rsid w:val="00904BA8"/>
    <w:rsid w:val="00904CE0"/>
    <w:rsid w:val="009051DB"/>
    <w:rsid w:val="009064B7"/>
    <w:rsid w:val="00907CBA"/>
    <w:rsid w:val="00910CEF"/>
    <w:rsid w:val="0091205D"/>
    <w:rsid w:val="009122E5"/>
    <w:rsid w:val="00912DA8"/>
    <w:rsid w:val="009140BE"/>
    <w:rsid w:val="009141C9"/>
    <w:rsid w:val="00914A26"/>
    <w:rsid w:val="00915704"/>
    <w:rsid w:val="0091700F"/>
    <w:rsid w:val="00917716"/>
    <w:rsid w:val="00920F0B"/>
    <w:rsid w:val="00922801"/>
    <w:rsid w:val="0092288B"/>
    <w:rsid w:val="009240E1"/>
    <w:rsid w:val="009245D1"/>
    <w:rsid w:val="00925DA8"/>
    <w:rsid w:val="00926263"/>
    <w:rsid w:val="00926758"/>
    <w:rsid w:val="00927309"/>
    <w:rsid w:val="0092765A"/>
    <w:rsid w:val="00927AB1"/>
    <w:rsid w:val="00930DF8"/>
    <w:rsid w:val="00931DE7"/>
    <w:rsid w:val="0093223C"/>
    <w:rsid w:val="00932610"/>
    <w:rsid w:val="00932F66"/>
    <w:rsid w:val="0093331D"/>
    <w:rsid w:val="009337FE"/>
    <w:rsid w:val="00934A2E"/>
    <w:rsid w:val="00935033"/>
    <w:rsid w:val="00935530"/>
    <w:rsid w:val="009374F6"/>
    <w:rsid w:val="00937E6F"/>
    <w:rsid w:val="00940EE6"/>
    <w:rsid w:val="00942CA8"/>
    <w:rsid w:val="009440DB"/>
    <w:rsid w:val="0094417A"/>
    <w:rsid w:val="009452E0"/>
    <w:rsid w:val="009456A0"/>
    <w:rsid w:val="0094664C"/>
    <w:rsid w:val="00946792"/>
    <w:rsid w:val="00946AFD"/>
    <w:rsid w:val="0094752B"/>
    <w:rsid w:val="00950211"/>
    <w:rsid w:val="00950286"/>
    <w:rsid w:val="009503F5"/>
    <w:rsid w:val="0095060F"/>
    <w:rsid w:val="00950733"/>
    <w:rsid w:val="00950CA7"/>
    <w:rsid w:val="00950D9D"/>
    <w:rsid w:val="0095106D"/>
    <w:rsid w:val="0095180F"/>
    <w:rsid w:val="00951FB9"/>
    <w:rsid w:val="00952E0F"/>
    <w:rsid w:val="00953AC9"/>
    <w:rsid w:val="00954F13"/>
    <w:rsid w:val="009554FD"/>
    <w:rsid w:val="00955C5F"/>
    <w:rsid w:val="00956741"/>
    <w:rsid w:val="00956A27"/>
    <w:rsid w:val="00956B67"/>
    <w:rsid w:val="009614F5"/>
    <w:rsid w:val="00961902"/>
    <w:rsid w:val="00961EB9"/>
    <w:rsid w:val="00962CBD"/>
    <w:rsid w:val="0096377B"/>
    <w:rsid w:val="00964484"/>
    <w:rsid w:val="00964B19"/>
    <w:rsid w:val="00965342"/>
    <w:rsid w:val="00966129"/>
    <w:rsid w:val="00966B3F"/>
    <w:rsid w:val="00966C5E"/>
    <w:rsid w:val="00966F00"/>
    <w:rsid w:val="0096766A"/>
    <w:rsid w:val="00967B47"/>
    <w:rsid w:val="00967C36"/>
    <w:rsid w:val="00970566"/>
    <w:rsid w:val="00970843"/>
    <w:rsid w:val="00970F88"/>
    <w:rsid w:val="009723F6"/>
    <w:rsid w:val="00972745"/>
    <w:rsid w:val="00972878"/>
    <w:rsid w:val="00972B51"/>
    <w:rsid w:val="00972D56"/>
    <w:rsid w:val="00973572"/>
    <w:rsid w:val="009751B9"/>
    <w:rsid w:val="009763B8"/>
    <w:rsid w:val="009767BB"/>
    <w:rsid w:val="0097733D"/>
    <w:rsid w:val="00977B1C"/>
    <w:rsid w:val="009800BF"/>
    <w:rsid w:val="00980A0F"/>
    <w:rsid w:val="00981A07"/>
    <w:rsid w:val="00982798"/>
    <w:rsid w:val="00982E77"/>
    <w:rsid w:val="00982EDA"/>
    <w:rsid w:val="00984242"/>
    <w:rsid w:val="00984746"/>
    <w:rsid w:val="009848F5"/>
    <w:rsid w:val="00985364"/>
    <w:rsid w:val="00985CBC"/>
    <w:rsid w:val="0098646D"/>
    <w:rsid w:val="00986483"/>
    <w:rsid w:val="0098786D"/>
    <w:rsid w:val="0099056D"/>
    <w:rsid w:val="00990DBE"/>
    <w:rsid w:val="00991285"/>
    <w:rsid w:val="00991C7D"/>
    <w:rsid w:val="009926AB"/>
    <w:rsid w:val="0099280D"/>
    <w:rsid w:val="0099486F"/>
    <w:rsid w:val="00994EC0"/>
    <w:rsid w:val="00995202"/>
    <w:rsid w:val="009958BB"/>
    <w:rsid w:val="00995943"/>
    <w:rsid w:val="00995CCC"/>
    <w:rsid w:val="009964A0"/>
    <w:rsid w:val="00996AAC"/>
    <w:rsid w:val="00996BA0"/>
    <w:rsid w:val="00996F98"/>
    <w:rsid w:val="009972F5"/>
    <w:rsid w:val="009A0424"/>
    <w:rsid w:val="009A0BD6"/>
    <w:rsid w:val="009A1449"/>
    <w:rsid w:val="009A4344"/>
    <w:rsid w:val="009A52FD"/>
    <w:rsid w:val="009A7911"/>
    <w:rsid w:val="009B0646"/>
    <w:rsid w:val="009B1968"/>
    <w:rsid w:val="009B1ECF"/>
    <w:rsid w:val="009B2ECF"/>
    <w:rsid w:val="009B3053"/>
    <w:rsid w:val="009B3A4C"/>
    <w:rsid w:val="009B49FF"/>
    <w:rsid w:val="009B4CE2"/>
    <w:rsid w:val="009B5E85"/>
    <w:rsid w:val="009B63D8"/>
    <w:rsid w:val="009B659F"/>
    <w:rsid w:val="009B7E19"/>
    <w:rsid w:val="009C023D"/>
    <w:rsid w:val="009C129F"/>
    <w:rsid w:val="009C1BE6"/>
    <w:rsid w:val="009C308D"/>
    <w:rsid w:val="009C3326"/>
    <w:rsid w:val="009C379A"/>
    <w:rsid w:val="009C4A5B"/>
    <w:rsid w:val="009C5EEA"/>
    <w:rsid w:val="009C679B"/>
    <w:rsid w:val="009D09F6"/>
    <w:rsid w:val="009D15D4"/>
    <w:rsid w:val="009D3521"/>
    <w:rsid w:val="009D4718"/>
    <w:rsid w:val="009D4F71"/>
    <w:rsid w:val="009D624E"/>
    <w:rsid w:val="009D65D8"/>
    <w:rsid w:val="009D6749"/>
    <w:rsid w:val="009E0315"/>
    <w:rsid w:val="009E04C0"/>
    <w:rsid w:val="009E05A9"/>
    <w:rsid w:val="009E09D5"/>
    <w:rsid w:val="009E1BA8"/>
    <w:rsid w:val="009E22E4"/>
    <w:rsid w:val="009E28D6"/>
    <w:rsid w:val="009E4AEE"/>
    <w:rsid w:val="009E4B8A"/>
    <w:rsid w:val="009E4E62"/>
    <w:rsid w:val="009E6496"/>
    <w:rsid w:val="009E684B"/>
    <w:rsid w:val="009F0265"/>
    <w:rsid w:val="009F02F4"/>
    <w:rsid w:val="009F1CBB"/>
    <w:rsid w:val="009F258E"/>
    <w:rsid w:val="009F3719"/>
    <w:rsid w:val="009F51B2"/>
    <w:rsid w:val="009F549D"/>
    <w:rsid w:val="009F5CBB"/>
    <w:rsid w:val="009F5D63"/>
    <w:rsid w:val="00A004A6"/>
    <w:rsid w:val="00A02D19"/>
    <w:rsid w:val="00A0342F"/>
    <w:rsid w:val="00A03445"/>
    <w:rsid w:val="00A03684"/>
    <w:rsid w:val="00A03B0C"/>
    <w:rsid w:val="00A06C7D"/>
    <w:rsid w:val="00A06ECB"/>
    <w:rsid w:val="00A0719D"/>
    <w:rsid w:val="00A100F9"/>
    <w:rsid w:val="00A10A63"/>
    <w:rsid w:val="00A10C65"/>
    <w:rsid w:val="00A118DC"/>
    <w:rsid w:val="00A11ABB"/>
    <w:rsid w:val="00A120FA"/>
    <w:rsid w:val="00A1251C"/>
    <w:rsid w:val="00A13440"/>
    <w:rsid w:val="00A13649"/>
    <w:rsid w:val="00A13EC3"/>
    <w:rsid w:val="00A13ECC"/>
    <w:rsid w:val="00A1464F"/>
    <w:rsid w:val="00A147D9"/>
    <w:rsid w:val="00A14F26"/>
    <w:rsid w:val="00A156E2"/>
    <w:rsid w:val="00A15829"/>
    <w:rsid w:val="00A17F08"/>
    <w:rsid w:val="00A2089F"/>
    <w:rsid w:val="00A20C96"/>
    <w:rsid w:val="00A21018"/>
    <w:rsid w:val="00A210DD"/>
    <w:rsid w:val="00A21B64"/>
    <w:rsid w:val="00A22048"/>
    <w:rsid w:val="00A22CF4"/>
    <w:rsid w:val="00A231D9"/>
    <w:rsid w:val="00A23E42"/>
    <w:rsid w:val="00A24833"/>
    <w:rsid w:val="00A24DD8"/>
    <w:rsid w:val="00A24F8E"/>
    <w:rsid w:val="00A26287"/>
    <w:rsid w:val="00A2689F"/>
    <w:rsid w:val="00A26BA9"/>
    <w:rsid w:val="00A3087D"/>
    <w:rsid w:val="00A31075"/>
    <w:rsid w:val="00A353CB"/>
    <w:rsid w:val="00A358BA"/>
    <w:rsid w:val="00A35D00"/>
    <w:rsid w:val="00A36EF8"/>
    <w:rsid w:val="00A372D6"/>
    <w:rsid w:val="00A378E6"/>
    <w:rsid w:val="00A403DD"/>
    <w:rsid w:val="00A41345"/>
    <w:rsid w:val="00A41B4F"/>
    <w:rsid w:val="00A41E59"/>
    <w:rsid w:val="00A425A1"/>
    <w:rsid w:val="00A42CA9"/>
    <w:rsid w:val="00A43002"/>
    <w:rsid w:val="00A43025"/>
    <w:rsid w:val="00A44BA4"/>
    <w:rsid w:val="00A4508D"/>
    <w:rsid w:val="00A46B88"/>
    <w:rsid w:val="00A473DC"/>
    <w:rsid w:val="00A50713"/>
    <w:rsid w:val="00A50768"/>
    <w:rsid w:val="00A50829"/>
    <w:rsid w:val="00A515A9"/>
    <w:rsid w:val="00A52335"/>
    <w:rsid w:val="00A52378"/>
    <w:rsid w:val="00A52AE2"/>
    <w:rsid w:val="00A52B68"/>
    <w:rsid w:val="00A538B8"/>
    <w:rsid w:val="00A53AEA"/>
    <w:rsid w:val="00A54C96"/>
    <w:rsid w:val="00A54CCB"/>
    <w:rsid w:val="00A555A0"/>
    <w:rsid w:val="00A567CD"/>
    <w:rsid w:val="00A56A4E"/>
    <w:rsid w:val="00A56B3A"/>
    <w:rsid w:val="00A573F4"/>
    <w:rsid w:val="00A57BE8"/>
    <w:rsid w:val="00A60098"/>
    <w:rsid w:val="00A6028A"/>
    <w:rsid w:val="00A605A0"/>
    <w:rsid w:val="00A60F82"/>
    <w:rsid w:val="00A62CC4"/>
    <w:rsid w:val="00A62D6B"/>
    <w:rsid w:val="00A641AB"/>
    <w:rsid w:val="00A64794"/>
    <w:rsid w:val="00A64C42"/>
    <w:rsid w:val="00A64D4F"/>
    <w:rsid w:val="00A65088"/>
    <w:rsid w:val="00A65275"/>
    <w:rsid w:val="00A65AA3"/>
    <w:rsid w:val="00A66234"/>
    <w:rsid w:val="00A670D8"/>
    <w:rsid w:val="00A70BC3"/>
    <w:rsid w:val="00A718B7"/>
    <w:rsid w:val="00A71CC2"/>
    <w:rsid w:val="00A742E7"/>
    <w:rsid w:val="00A7469F"/>
    <w:rsid w:val="00A75186"/>
    <w:rsid w:val="00A7545A"/>
    <w:rsid w:val="00A75AFC"/>
    <w:rsid w:val="00A76814"/>
    <w:rsid w:val="00A77288"/>
    <w:rsid w:val="00A7744D"/>
    <w:rsid w:val="00A7784B"/>
    <w:rsid w:val="00A80C95"/>
    <w:rsid w:val="00A81297"/>
    <w:rsid w:val="00A812C7"/>
    <w:rsid w:val="00A8186A"/>
    <w:rsid w:val="00A8295E"/>
    <w:rsid w:val="00A85617"/>
    <w:rsid w:val="00A8670C"/>
    <w:rsid w:val="00A86DCA"/>
    <w:rsid w:val="00A87596"/>
    <w:rsid w:val="00A8761A"/>
    <w:rsid w:val="00A8783D"/>
    <w:rsid w:val="00A87FFB"/>
    <w:rsid w:val="00A906E4"/>
    <w:rsid w:val="00A93DF1"/>
    <w:rsid w:val="00A94971"/>
    <w:rsid w:val="00A94ED5"/>
    <w:rsid w:val="00A969A9"/>
    <w:rsid w:val="00A973A7"/>
    <w:rsid w:val="00A975B6"/>
    <w:rsid w:val="00AA0F3A"/>
    <w:rsid w:val="00AA1DEF"/>
    <w:rsid w:val="00AA2521"/>
    <w:rsid w:val="00AA265D"/>
    <w:rsid w:val="00AA2999"/>
    <w:rsid w:val="00AA2F0F"/>
    <w:rsid w:val="00AA4575"/>
    <w:rsid w:val="00AA5A09"/>
    <w:rsid w:val="00AA5A4C"/>
    <w:rsid w:val="00AB3323"/>
    <w:rsid w:val="00AB382E"/>
    <w:rsid w:val="00AB40BE"/>
    <w:rsid w:val="00AB40FC"/>
    <w:rsid w:val="00AB4352"/>
    <w:rsid w:val="00AB4C7B"/>
    <w:rsid w:val="00AB5C37"/>
    <w:rsid w:val="00AB5DA1"/>
    <w:rsid w:val="00AB5E26"/>
    <w:rsid w:val="00AB6658"/>
    <w:rsid w:val="00AB70B4"/>
    <w:rsid w:val="00AC2A48"/>
    <w:rsid w:val="00AC3334"/>
    <w:rsid w:val="00AC3359"/>
    <w:rsid w:val="00AC3387"/>
    <w:rsid w:val="00AC37CF"/>
    <w:rsid w:val="00AC3B12"/>
    <w:rsid w:val="00AC44D1"/>
    <w:rsid w:val="00AC4D01"/>
    <w:rsid w:val="00AC5DA7"/>
    <w:rsid w:val="00AC7481"/>
    <w:rsid w:val="00AD04CF"/>
    <w:rsid w:val="00AD2512"/>
    <w:rsid w:val="00AD2C50"/>
    <w:rsid w:val="00AD33F6"/>
    <w:rsid w:val="00AD4473"/>
    <w:rsid w:val="00AD459A"/>
    <w:rsid w:val="00AD48F6"/>
    <w:rsid w:val="00AD494B"/>
    <w:rsid w:val="00AD4F53"/>
    <w:rsid w:val="00AD56DD"/>
    <w:rsid w:val="00AD5C33"/>
    <w:rsid w:val="00AD6024"/>
    <w:rsid w:val="00AD60B8"/>
    <w:rsid w:val="00AD6B82"/>
    <w:rsid w:val="00AD6EB5"/>
    <w:rsid w:val="00AD727E"/>
    <w:rsid w:val="00AD7325"/>
    <w:rsid w:val="00AD7651"/>
    <w:rsid w:val="00AE037F"/>
    <w:rsid w:val="00AE1CB6"/>
    <w:rsid w:val="00AE28B6"/>
    <w:rsid w:val="00AE30F4"/>
    <w:rsid w:val="00AE3638"/>
    <w:rsid w:val="00AE4218"/>
    <w:rsid w:val="00AE4730"/>
    <w:rsid w:val="00AE4EBF"/>
    <w:rsid w:val="00AE51EE"/>
    <w:rsid w:val="00AE6A47"/>
    <w:rsid w:val="00AE6AC8"/>
    <w:rsid w:val="00AE7032"/>
    <w:rsid w:val="00AE7544"/>
    <w:rsid w:val="00AF13CB"/>
    <w:rsid w:val="00AF3343"/>
    <w:rsid w:val="00AF3666"/>
    <w:rsid w:val="00AF4F1B"/>
    <w:rsid w:val="00AF5565"/>
    <w:rsid w:val="00AF67CA"/>
    <w:rsid w:val="00AF6B80"/>
    <w:rsid w:val="00AF7166"/>
    <w:rsid w:val="00AF7A9E"/>
    <w:rsid w:val="00B00F00"/>
    <w:rsid w:val="00B013F3"/>
    <w:rsid w:val="00B01DCC"/>
    <w:rsid w:val="00B02A68"/>
    <w:rsid w:val="00B02EDA"/>
    <w:rsid w:val="00B038E7"/>
    <w:rsid w:val="00B05654"/>
    <w:rsid w:val="00B05C66"/>
    <w:rsid w:val="00B060C2"/>
    <w:rsid w:val="00B062EC"/>
    <w:rsid w:val="00B063F9"/>
    <w:rsid w:val="00B06502"/>
    <w:rsid w:val="00B06768"/>
    <w:rsid w:val="00B070D2"/>
    <w:rsid w:val="00B075FA"/>
    <w:rsid w:val="00B1030F"/>
    <w:rsid w:val="00B11691"/>
    <w:rsid w:val="00B11A7F"/>
    <w:rsid w:val="00B12B14"/>
    <w:rsid w:val="00B12B73"/>
    <w:rsid w:val="00B137FA"/>
    <w:rsid w:val="00B149E5"/>
    <w:rsid w:val="00B155EA"/>
    <w:rsid w:val="00B163F9"/>
    <w:rsid w:val="00B167C2"/>
    <w:rsid w:val="00B16ED8"/>
    <w:rsid w:val="00B17A33"/>
    <w:rsid w:val="00B17B9A"/>
    <w:rsid w:val="00B2129A"/>
    <w:rsid w:val="00B224A1"/>
    <w:rsid w:val="00B22642"/>
    <w:rsid w:val="00B22A01"/>
    <w:rsid w:val="00B22AE8"/>
    <w:rsid w:val="00B2419D"/>
    <w:rsid w:val="00B24336"/>
    <w:rsid w:val="00B25080"/>
    <w:rsid w:val="00B26062"/>
    <w:rsid w:val="00B267BB"/>
    <w:rsid w:val="00B26ACA"/>
    <w:rsid w:val="00B26D2F"/>
    <w:rsid w:val="00B27053"/>
    <w:rsid w:val="00B27101"/>
    <w:rsid w:val="00B27BBA"/>
    <w:rsid w:val="00B27DCB"/>
    <w:rsid w:val="00B3041D"/>
    <w:rsid w:val="00B30BBF"/>
    <w:rsid w:val="00B30BE3"/>
    <w:rsid w:val="00B31496"/>
    <w:rsid w:val="00B32249"/>
    <w:rsid w:val="00B32B89"/>
    <w:rsid w:val="00B32D53"/>
    <w:rsid w:val="00B33E4B"/>
    <w:rsid w:val="00B33FCA"/>
    <w:rsid w:val="00B33FE5"/>
    <w:rsid w:val="00B3630C"/>
    <w:rsid w:val="00B36633"/>
    <w:rsid w:val="00B36837"/>
    <w:rsid w:val="00B36874"/>
    <w:rsid w:val="00B37354"/>
    <w:rsid w:val="00B374C6"/>
    <w:rsid w:val="00B375B2"/>
    <w:rsid w:val="00B404FD"/>
    <w:rsid w:val="00B42246"/>
    <w:rsid w:val="00B42EE1"/>
    <w:rsid w:val="00B439C2"/>
    <w:rsid w:val="00B44467"/>
    <w:rsid w:val="00B444D6"/>
    <w:rsid w:val="00B45DA6"/>
    <w:rsid w:val="00B46F38"/>
    <w:rsid w:val="00B47376"/>
    <w:rsid w:val="00B4757A"/>
    <w:rsid w:val="00B47584"/>
    <w:rsid w:val="00B475A4"/>
    <w:rsid w:val="00B50755"/>
    <w:rsid w:val="00B50C9C"/>
    <w:rsid w:val="00B50FC1"/>
    <w:rsid w:val="00B51579"/>
    <w:rsid w:val="00B5191C"/>
    <w:rsid w:val="00B519F5"/>
    <w:rsid w:val="00B51D9E"/>
    <w:rsid w:val="00B538F9"/>
    <w:rsid w:val="00B5455D"/>
    <w:rsid w:val="00B54633"/>
    <w:rsid w:val="00B548EB"/>
    <w:rsid w:val="00B549C0"/>
    <w:rsid w:val="00B54AF3"/>
    <w:rsid w:val="00B553A4"/>
    <w:rsid w:val="00B55497"/>
    <w:rsid w:val="00B57E68"/>
    <w:rsid w:val="00B57E7F"/>
    <w:rsid w:val="00B60937"/>
    <w:rsid w:val="00B60AA7"/>
    <w:rsid w:val="00B61099"/>
    <w:rsid w:val="00B614C8"/>
    <w:rsid w:val="00B61560"/>
    <w:rsid w:val="00B6177B"/>
    <w:rsid w:val="00B61E70"/>
    <w:rsid w:val="00B62CC6"/>
    <w:rsid w:val="00B630AF"/>
    <w:rsid w:val="00B6321D"/>
    <w:rsid w:val="00B63826"/>
    <w:rsid w:val="00B64310"/>
    <w:rsid w:val="00B649A7"/>
    <w:rsid w:val="00B66593"/>
    <w:rsid w:val="00B66817"/>
    <w:rsid w:val="00B70B46"/>
    <w:rsid w:val="00B7169A"/>
    <w:rsid w:val="00B7195D"/>
    <w:rsid w:val="00B71988"/>
    <w:rsid w:val="00B71A4B"/>
    <w:rsid w:val="00B7345E"/>
    <w:rsid w:val="00B73FD6"/>
    <w:rsid w:val="00B742CC"/>
    <w:rsid w:val="00B746C6"/>
    <w:rsid w:val="00B747D0"/>
    <w:rsid w:val="00B75206"/>
    <w:rsid w:val="00B76B2F"/>
    <w:rsid w:val="00B77CDB"/>
    <w:rsid w:val="00B8134B"/>
    <w:rsid w:val="00B81ECF"/>
    <w:rsid w:val="00B82F33"/>
    <w:rsid w:val="00B83C9D"/>
    <w:rsid w:val="00B83EDC"/>
    <w:rsid w:val="00B83EE6"/>
    <w:rsid w:val="00B84725"/>
    <w:rsid w:val="00B84918"/>
    <w:rsid w:val="00B84B7D"/>
    <w:rsid w:val="00B852F4"/>
    <w:rsid w:val="00B853A6"/>
    <w:rsid w:val="00B8578F"/>
    <w:rsid w:val="00B85C01"/>
    <w:rsid w:val="00B867DD"/>
    <w:rsid w:val="00B867FB"/>
    <w:rsid w:val="00B8782C"/>
    <w:rsid w:val="00B87C09"/>
    <w:rsid w:val="00B87D58"/>
    <w:rsid w:val="00B87E9F"/>
    <w:rsid w:val="00B9077B"/>
    <w:rsid w:val="00B92A5C"/>
    <w:rsid w:val="00B92D8D"/>
    <w:rsid w:val="00B94A8F"/>
    <w:rsid w:val="00B95519"/>
    <w:rsid w:val="00B95D45"/>
    <w:rsid w:val="00B9637D"/>
    <w:rsid w:val="00B971B5"/>
    <w:rsid w:val="00B97BC3"/>
    <w:rsid w:val="00BA05B4"/>
    <w:rsid w:val="00BA1362"/>
    <w:rsid w:val="00BA20BC"/>
    <w:rsid w:val="00BA226F"/>
    <w:rsid w:val="00BA2B49"/>
    <w:rsid w:val="00BA30B1"/>
    <w:rsid w:val="00BA3B39"/>
    <w:rsid w:val="00BA513A"/>
    <w:rsid w:val="00BA52AC"/>
    <w:rsid w:val="00BA5472"/>
    <w:rsid w:val="00BA5B4B"/>
    <w:rsid w:val="00BA6F66"/>
    <w:rsid w:val="00BA71E5"/>
    <w:rsid w:val="00BB0545"/>
    <w:rsid w:val="00BB0CAC"/>
    <w:rsid w:val="00BB107C"/>
    <w:rsid w:val="00BB1C1F"/>
    <w:rsid w:val="00BB1F02"/>
    <w:rsid w:val="00BB2653"/>
    <w:rsid w:val="00BB3064"/>
    <w:rsid w:val="00BB3E31"/>
    <w:rsid w:val="00BB4168"/>
    <w:rsid w:val="00BB41BB"/>
    <w:rsid w:val="00BB5360"/>
    <w:rsid w:val="00BB63E9"/>
    <w:rsid w:val="00BB6BD4"/>
    <w:rsid w:val="00BB6CBD"/>
    <w:rsid w:val="00BC1CFB"/>
    <w:rsid w:val="00BC23C0"/>
    <w:rsid w:val="00BC26B3"/>
    <w:rsid w:val="00BC3165"/>
    <w:rsid w:val="00BC3955"/>
    <w:rsid w:val="00BC3CED"/>
    <w:rsid w:val="00BC4058"/>
    <w:rsid w:val="00BC4234"/>
    <w:rsid w:val="00BC4D93"/>
    <w:rsid w:val="00BC5058"/>
    <w:rsid w:val="00BC54D3"/>
    <w:rsid w:val="00BC5669"/>
    <w:rsid w:val="00BC56D3"/>
    <w:rsid w:val="00BC5E18"/>
    <w:rsid w:val="00BC6265"/>
    <w:rsid w:val="00BC63E9"/>
    <w:rsid w:val="00BC6B25"/>
    <w:rsid w:val="00BC79DE"/>
    <w:rsid w:val="00BC7CB0"/>
    <w:rsid w:val="00BC7CE0"/>
    <w:rsid w:val="00BD01C0"/>
    <w:rsid w:val="00BD11F1"/>
    <w:rsid w:val="00BD18FB"/>
    <w:rsid w:val="00BD3D3D"/>
    <w:rsid w:val="00BD42B9"/>
    <w:rsid w:val="00BD6E70"/>
    <w:rsid w:val="00BE03F0"/>
    <w:rsid w:val="00BE049C"/>
    <w:rsid w:val="00BE1299"/>
    <w:rsid w:val="00BE3CE5"/>
    <w:rsid w:val="00BE4239"/>
    <w:rsid w:val="00BE4283"/>
    <w:rsid w:val="00BE461C"/>
    <w:rsid w:val="00BE4AF4"/>
    <w:rsid w:val="00BE4B32"/>
    <w:rsid w:val="00BE5257"/>
    <w:rsid w:val="00BE5963"/>
    <w:rsid w:val="00BE5D2E"/>
    <w:rsid w:val="00BE6B39"/>
    <w:rsid w:val="00BE6ED1"/>
    <w:rsid w:val="00BE71F2"/>
    <w:rsid w:val="00BE724F"/>
    <w:rsid w:val="00BE79CB"/>
    <w:rsid w:val="00BE7AF9"/>
    <w:rsid w:val="00BF0743"/>
    <w:rsid w:val="00BF1510"/>
    <w:rsid w:val="00BF2553"/>
    <w:rsid w:val="00BF2F73"/>
    <w:rsid w:val="00BF3712"/>
    <w:rsid w:val="00BF399A"/>
    <w:rsid w:val="00BF4D81"/>
    <w:rsid w:val="00BF4DFE"/>
    <w:rsid w:val="00BF5286"/>
    <w:rsid w:val="00BF58D6"/>
    <w:rsid w:val="00BF5917"/>
    <w:rsid w:val="00BF5944"/>
    <w:rsid w:val="00BF60C7"/>
    <w:rsid w:val="00BF61EE"/>
    <w:rsid w:val="00BF657F"/>
    <w:rsid w:val="00BF74FC"/>
    <w:rsid w:val="00C02DE8"/>
    <w:rsid w:val="00C031D6"/>
    <w:rsid w:val="00C032AD"/>
    <w:rsid w:val="00C03928"/>
    <w:rsid w:val="00C052C0"/>
    <w:rsid w:val="00C0595F"/>
    <w:rsid w:val="00C05CFB"/>
    <w:rsid w:val="00C06EF3"/>
    <w:rsid w:val="00C06F2E"/>
    <w:rsid w:val="00C07456"/>
    <w:rsid w:val="00C077AA"/>
    <w:rsid w:val="00C1024B"/>
    <w:rsid w:val="00C109A1"/>
    <w:rsid w:val="00C11223"/>
    <w:rsid w:val="00C11ECC"/>
    <w:rsid w:val="00C12581"/>
    <w:rsid w:val="00C12CAB"/>
    <w:rsid w:val="00C14827"/>
    <w:rsid w:val="00C14889"/>
    <w:rsid w:val="00C148CF"/>
    <w:rsid w:val="00C1716C"/>
    <w:rsid w:val="00C21227"/>
    <w:rsid w:val="00C21C68"/>
    <w:rsid w:val="00C22217"/>
    <w:rsid w:val="00C22A08"/>
    <w:rsid w:val="00C22B64"/>
    <w:rsid w:val="00C241B2"/>
    <w:rsid w:val="00C24357"/>
    <w:rsid w:val="00C24737"/>
    <w:rsid w:val="00C253B5"/>
    <w:rsid w:val="00C26146"/>
    <w:rsid w:val="00C26842"/>
    <w:rsid w:val="00C268FC"/>
    <w:rsid w:val="00C26C62"/>
    <w:rsid w:val="00C2735F"/>
    <w:rsid w:val="00C301FA"/>
    <w:rsid w:val="00C3051C"/>
    <w:rsid w:val="00C30AA4"/>
    <w:rsid w:val="00C317D2"/>
    <w:rsid w:val="00C328BC"/>
    <w:rsid w:val="00C32D0A"/>
    <w:rsid w:val="00C33EC5"/>
    <w:rsid w:val="00C3473D"/>
    <w:rsid w:val="00C34F54"/>
    <w:rsid w:val="00C35CD6"/>
    <w:rsid w:val="00C35E5E"/>
    <w:rsid w:val="00C36F9F"/>
    <w:rsid w:val="00C37E3D"/>
    <w:rsid w:val="00C41038"/>
    <w:rsid w:val="00C411EC"/>
    <w:rsid w:val="00C4120E"/>
    <w:rsid w:val="00C437D2"/>
    <w:rsid w:val="00C440AD"/>
    <w:rsid w:val="00C4419F"/>
    <w:rsid w:val="00C45555"/>
    <w:rsid w:val="00C46887"/>
    <w:rsid w:val="00C47657"/>
    <w:rsid w:val="00C477F2"/>
    <w:rsid w:val="00C5197B"/>
    <w:rsid w:val="00C520B7"/>
    <w:rsid w:val="00C5281E"/>
    <w:rsid w:val="00C5320D"/>
    <w:rsid w:val="00C5688E"/>
    <w:rsid w:val="00C56C28"/>
    <w:rsid w:val="00C56CC9"/>
    <w:rsid w:val="00C57D3D"/>
    <w:rsid w:val="00C60B2F"/>
    <w:rsid w:val="00C60E53"/>
    <w:rsid w:val="00C6109F"/>
    <w:rsid w:val="00C62AAC"/>
    <w:rsid w:val="00C63670"/>
    <w:rsid w:val="00C641DE"/>
    <w:rsid w:val="00C65616"/>
    <w:rsid w:val="00C66520"/>
    <w:rsid w:val="00C710BC"/>
    <w:rsid w:val="00C731B4"/>
    <w:rsid w:val="00C73534"/>
    <w:rsid w:val="00C738C4"/>
    <w:rsid w:val="00C73ED0"/>
    <w:rsid w:val="00C7464C"/>
    <w:rsid w:val="00C750EC"/>
    <w:rsid w:val="00C75A8B"/>
    <w:rsid w:val="00C75FC1"/>
    <w:rsid w:val="00C76642"/>
    <w:rsid w:val="00C76900"/>
    <w:rsid w:val="00C806DD"/>
    <w:rsid w:val="00C80E26"/>
    <w:rsid w:val="00C82B73"/>
    <w:rsid w:val="00C83E79"/>
    <w:rsid w:val="00C867B6"/>
    <w:rsid w:val="00C87A0B"/>
    <w:rsid w:val="00C906FF"/>
    <w:rsid w:val="00C90A2B"/>
    <w:rsid w:val="00C914FC"/>
    <w:rsid w:val="00C91892"/>
    <w:rsid w:val="00C92549"/>
    <w:rsid w:val="00C92B60"/>
    <w:rsid w:val="00C94088"/>
    <w:rsid w:val="00C95AAD"/>
    <w:rsid w:val="00C96C21"/>
    <w:rsid w:val="00C973A6"/>
    <w:rsid w:val="00C973BB"/>
    <w:rsid w:val="00C97605"/>
    <w:rsid w:val="00CA0321"/>
    <w:rsid w:val="00CA0995"/>
    <w:rsid w:val="00CA0D9A"/>
    <w:rsid w:val="00CA17C3"/>
    <w:rsid w:val="00CA270E"/>
    <w:rsid w:val="00CA2EC0"/>
    <w:rsid w:val="00CA3B37"/>
    <w:rsid w:val="00CA4A50"/>
    <w:rsid w:val="00CA51F0"/>
    <w:rsid w:val="00CA5B87"/>
    <w:rsid w:val="00CA6706"/>
    <w:rsid w:val="00CA6DA2"/>
    <w:rsid w:val="00CA6FA6"/>
    <w:rsid w:val="00CA6FDC"/>
    <w:rsid w:val="00CB00C5"/>
    <w:rsid w:val="00CB0415"/>
    <w:rsid w:val="00CB0831"/>
    <w:rsid w:val="00CB1B5B"/>
    <w:rsid w:val="00CB2274"/>
    <w:rsid w:val="00CB2389"/>
    <w:rsid w:val="00CB3338"/>
    <w:rsid w:val="00CB4DE1"/>
    <w:rsid w:val="00CB657F"/>
    <w:rsid w:val="00CB6C7F"/>
    <w:rsid w:val="00CB7B05"/>
    <w:rsid w:val="00CC04E9"/>
    <w:rsid w:val="00CC16EF"/>
    <w:rsid w:val="00CC41E3"/>
    <w:rsid w:val="00CC4251"/>
    <w:rsid w:val="00CC481B"/>
    <w:rsid w:val="00CC4F6A"/>
    <w:rsid w:val="00CD1092"/>
    <w:rsid w:val="00CD2215"/>
    <w:rsid w:val="00CD2608"/>
    <w:rsid w:val="00CD6CA5"/>
    <w:rsid w:val="00CD6D7B"/>
    <w:rsid w:val="00CD7465"/>
    <w:rsid w:val="00CE03B9"/>
    <w:rsid w:val="00CE05FB"/>
    <w:rsid w:val="00CE113B"/>
    <w:rsid w:val="00CE14D4"/>
    <w:rsid w:val="00CE17FE"/>
    <w:rsid w:val="00CE2E0F"/>
    <w:rsid w:val="00CE3BF2"/>
    <w:rsid w:val="00CE4288"/>
    <w:rsid w:val="00CE53B7"/>
    <w:rsid w:val="00CF0142"/>
    <w:rsid w:val="00CF0D01"/>
    <w:rsid w:val="00CF1A7C"/>
    <w:rsid w:val="00CF25EC"/>
    <w:rsid w:val="00CF2B9A"/>
    <w:rsid w:val="00CF35AB"/>
    <w:rsid w:val="00CF40D7"/>
    <w:rsid w:val="00CF4BAF"/>
    <w:rsid w:val="00CF4BCB"/>
    <w:rsid w:val="00CF4D05"/>
    <w:rsid w:val="00CF589D"/>
    <w:rsid w:val="00CF6A10"/>
    <w:rsid w:val="00CF6A57"/>
    <w:rsid w:val="00CF7081"/>
    <w:rsid w:val="00CF7C8A"/>
    <w:rsid w:val="00CF7D6E"/>
    <w:rsid w:val="00D006B7"/>
    <w:rsid w:val="00D02F05"/>
    <w:rsid w:val="00D039EF"/>
    <w:rsid w:val="00D05177"/>
    <w:rsid w:val="00D0565D"/>
    <w:rsid w:val="00D05D06"/>
    <w:rsid w:val="00D07A24"/>
    <w:rsid w:val="00D110A5"/>
    <w:rsid w:val="00D1175E"/>
    <w:rsid w:val="00D11F12"/>
    <w:rsid w:val="00D12006"/>
    <w:rsid w:val="00D12243"/>
    <w:rsid w:val="00D1273D"/>
    <w:rsid w:val="00D127D0"/>
    <w:rsid w:val="00D1297A"/>
    <w:rsid w:val="00D12BA8"/>
    <w:rsid w:val="00D138D4"/>
    <w:rsid w:val="00D14147"/>
    <w:rsid w:val="00D14F3C"/>
    <w:rsid w:val="00D15C87"/>
    <w:rsid w:val="00D16371"/>
    <w:rsid w:val="00D167C2"/>
    <w:rsid w:val="00D16E63"/>
    <w:rsid w:val="00D207AA"/>
    <w:rsid w:val="00D21AE4"/>
    <w:rsid w:val="00D2232A"/>
    <w:rsid w:val="00D2387E"/>
    <w:rsid w:val="00D255E2"/>
    <w:rsid w:val="00D25E55"/>
    <w:rsid w:val="00D2776C"/>
    <w:rsid w:val="00D3076B"/>
    <w:rsid w:val="00D30B13"/>
    <w:rsid w:val="00D31058"/>
    <w:rsid w:val="00D326F8"/>
    <w:rsid w:val="00D328F0"/>
    <w:rsid w:val="00D33C7D"/>
    <w:rsid w:val="00D3510B"/>
    <w:rsid w:val="00D35497"/>
    <w:rsid w:val="00D36B1B"/>
    <w:rsid w:val="00D36B78"/>
    <w:rsid w:val="00D371B9"/>
    <w:rsid w:val="00D40101"/>
    <w:rsid w:val="00D40738"/>
    <w:rsid w:val="00D427FA"/>
    <w:rsid w:val="00D43DDD"/>
    <w:rsid w:val="00D440C6"/>
    <w:rsid w:val="00D44461"/>
    <w:rsid w:val="00D4615B"/>
    <w:rsid w:val="00D46BE0"/>
    <w:rsid w:val="00D46ED5"/>
    <w:rsid w:val="00D4737B"/>
    <w:rsid w:val="00D477E1"/>
    <w:rsid w:val="00D47873"/>
    <w:rsid w:val="00D47C0B"/>
    <w:rsid w:val="00D50769"/>
    <w:rsid w:val="00D508BC"/>
    <w:rsid w:val="00D50995"/>
    <w:rsid w:val="00D51A78"/>
    <w:rsid w:val="00D51DF7"/>
    <w:rsid w:val="00D527AB"/>
    <w:rsid w:val="00D52CBC"/>
    <w:rsid w:val="00D53199"/>
    <w:rsid w:val="00D5326A"/>
    <w:rsid w:val="00D53C67"/>
    <w:rsid w:val="00D53CEB"/>
    <w:rsid w:val="00D53D4E"/>
    <w:rsid w:val="00D53E5D"/>
    <w:rsid w:val="00D54271"/>
    <w:rsid w:val="00D54E0C"/>
    <w:rsid w:val="00D55049"/>
    <w:rsid w:val="00D55CFD"/>
    <w:rsid w:val="00D55E19"/>
    <w:rsid w:val="00D56E3A"/>
    <w:rsid w:val="00D572F7"/>
    <w:rsid w:val="00D6076D"/>
    <w:rsid w:val="00D60B9E"/>
    <w:rsid w:val="00D60EFE"/>
    <w:rsid w:val="00D62C6F"/>
    <w:rsid w:val="00D63392"/>
    <w:rsid w:val="00D63A50"/>
    <w:rsid w:val="00D63AC8"/>
    <w:rsid w:val="00D63C75"/>
    <w:rsid w:val="00D64502"/>
    <w:rsid w:val="00D6454D"/>
    <w:rsid w:val="00D64684"/>
    <w:rsid w:val="00D655A6"/>
    <w:rsid w:val="00D65C4A"/>
    <w:rsid w:val="00D70299"/>
    <w:rsid w:val="00D71194"/>
    <w:rsid w:val="00D724A0"/>
    <w:rsid w:val="00D72526"/>
    <w:rsid w:val="00D735E6"/>
    <w:rsid w:val="00D742A4"/>
    <w:rsid w:val="00D743A1"/>
    <w:rsid w:val="00D74527"/>
    <w:rsid w:val="00D754B0"/>
    <w:rsid w:val="00D75A41"/>
    <w:rsid w:val="00D76708"/>
    <w:rsid w:val="00D77038"/>
    <w:rsid w:val="00D80171"/>
    <w:rsid w:val="00D80FFB"/>
    <w:rsid w:val="00D82004"/>
    <w:rsid w:val="00D82817"/>
    <w:rsid w:val="00D84041"/>
    <w:rsid w:val="00D840F5"/>
    <w:rsid w:val="00D84497"/>
    <w:rsid w:val="00D8499F"/>
    <w:rsid w:val="00D8509A"/>
    <w:rsid w:val="00D85136"/>
    <w:rsid w:val="00D85438"/>
    <w:rsid w:val="00D855F1"/>
    <w:rsid w:val="00D85993"/>
    <w:rsid w:val="00D85C72"/>
    <w:rsid w:val="00D91D9B"/>
    <w:rsid w:val="00D925F0"/>
    <w:rsid w:val="00D930B4"/>
    <w:rsid w:val="00D96793"/>
    <w:rsid w:val="00D96DF5"/>
    <w:rsid w:val="00D96E7A"/>
    <w:rsid w:val="00D9731B"/>
    <w:rsid w:val="00DA01C5"/>
    <w:rsid w:val="00DA05D5"/>
    <w:rsid w:val="00DA061E"/>
    <w:rsid w:val="00DA0B27"/>
    <w:rsid w:val="00DA1897"/>
    <w:rsid w:val="00DA2686"/>
    <w:rsid w:val="00DA34E1"/>
    <w:rsid w:val="00DA3F3D"/>
    <w:rsid w:val="00DA415C"/>
    <w:rsid w:val="00DA4850"/>
    <w:rsid w:val="00DA4C90"/>
    <w:rsid w:val="00DA556C"/>
    <w:rsid w:val="00DA619C"/>
    <w:rsid w:val="00DA688E"/>
    <w:rsid w:val="00DA696D"/>
    <w:rsid w:val="00DA6D59"/>
    <w:rsid w:val="00DA6E12"/>
    <w:rsid w:val="00DB05E2"/>
    <w:rsid w:val="00DB223E"/>
    <w:rsid w:val="00DB33FB"/>
    <w:rsid w:val="00DB3D23"/>
    <w:rsid w:val="00DB5230"/>
    <w:rsid w:val="00DB5AD4"/>
    <w:rsid w:val="00DB5F67"/>
    <w:rsid w:val="00DB68B6"/>
    <w:rsid w:val="00DB6D81"/>
    <w:rsid w:val="00DB7387"/>
    <w:rsid w:val="00DC0F6A"/>
    <w:rsid w:val="00DC1223"/>
    <w:rsid w:val="00DC1AB4"/>
    <w:rsid w:val="00DC1C21"/>
    <w:rsid w:val="00DC2235"/>
    <w:rsid w:val="00DC2365"/>
    <w:rsid w:val="00DC2F68"/>
    <w:rsid w:val="00DC3C0B"/>
    <w:rsid w:val="00DC70D2"/>
    <w:rsid w:val="00DC726B"/>
    <w:rsid w:val="00DC7B1F"/>
    <w:rsid w:val="00DD06F5"/>
    <w:rsid w:val="00DD0C00"/>
    <w:rsid w:val="00DD2BA1"/>
    <w:rsid w:val="00DD324B"/>
    <w:rsid w:val="00DD5B2B"/>
    <w:rsid w:val="00DD5DCB"/>
    <w:rsid w:val="00DD6012"/>
    <w:rsid w:val="00DD6797"/>
    <w:rsid w:val="00DD74C3"/>
    <w:rsid w:val="00DE0027"/>
    <w:rsid w:val="00DE0FE7"/>
    <w:rsid w:val="00DE1004"/>
    <w:rsid w:val="00DE1DEC"/>
    <w:rsid w:val="00DE2294"/>
    <w:rsid w:val="00DE22D8"/>
    <w:rsid w:val="00DE27AE"/>
    <w:rsid w:val="00DE2AA9"/>
    <w:rsid w:val="00DE2C75"/>
    <w:rsid w:val="00DE2D0E"/>
    <w:rsid w:val="00DE373F"/>
    <w:rsid w:val="00DE3843"/>
    <w:rsid w:val="00DE4173"/>
    <w:rsid w:val="00DE57A6"/>
    <w:rsid w:val="00DE5CDC"/>
    <w:rsid w:val="00DE5E08"/>
    <w:rsid w:val="00DE5F55"/>
    <w:rsid w:val="00DE7584"/>
    <w:rsid w:val="00DE76ED"/>
    <w:rsid w:val="00DE7882"/>
    <w:rsid w:val="00DE7C03"/>
    <w:rsid w:val="00DF0149"/>
    <w:rsid w:val="00DF0BB3"/>
    <w:rsid w:val="00DF0D1C"/>
    <w:rsid w:val="00DF1C6C"/>
    <w:rsid w:val="00DF2A2C"/>
    <w:rsid w:val="00DF3946"/>
    <w:rsid w:val="00DF3B71"/>
    <w:rsid w:val="00DF3D35"/>
    <w:rsid w:val="00DF5004"/>
    <w:rsid w:val="00DF5D58"/>
    <w:rsid w:val="00DF5E9A"/>
    <w:rsid w:val="00DF5F14"/>
    <w:rsid w:val="00DF6C48"/>
    <w:rsid w:val="00DF6F81"/>
    <w:rsid w:val="00DF7984"/>
    <w:rsid w:val="00DF7F00"/>
    <w:rsid w:val="00E01A87"/>
    <w:rsid w:val="00E020DF"/>
    <w:rsid w:val="00E0301C"/>
    <w:rsid w:val="00E03B8E"/>
    <w:rsid w:val="00E05D1C"/>
    <w:rsid w:val="00E0742A"/>
    <w:rsid w:val="00E078CC"/>
    <w:rsid w:val="00E109CA"/>
    <w:rsid w:val="00E11157"/>
    <w:rsid w:val="00E12231"/>
    <w:rsid w:val="00E130BA"/>
    <w:rsid w:val="00E143C9"/>
    <w:rsid w:val="00E14C38"/>
    <w:rsid w:val="00E15889"/>
    <w:rsid w:val="00E15E1E"/>
    <w:rsid w:val="00E1640D"/>
    <w:rsid w:val="00E172D6"/>
    <w:rsid w:val="00E1738A"/>
    <w:rsid w:val="00E206D4"/>
    <w:rsid w:val="00E20925"/>
    <w:rsid w:val="00E20BF7"/>
    <w:rsid w:val="00E2187F"/>
    <w:rsid w:val="00E2208B"/>
    <w:rsid w:val="00E224C1"/>
    <w:rsid w:val="00E23E17"/>
    <w:rsid w:val="00E24556"/>
    <w:rsid w:val="00E2470A"/>
    <w:rsid w:val="00E24794"/>
    <w:rsid w:val="00E247F1"/>
    <w:rsid w:val="00E2498E"/>
    <w:rsid w:val="00E24F59"/>
    <w:rsid w:val="00E2606B"/>
    <w:rsid w:val="00E2621C"/>
    <w:rsid w:val="00E27ACD"/>
    <w:rsid w:val="00E27B4A"/>
    <w:rsid w:val="00E30ACE"/>
    <w:rsid w:val="00E31086"/>
    <w:rsid w:val="00E31625"/>
    <w:rsid w:val="00E33877"/>
    <w:rsid w:val="00E3405E"/>
    <w:rsid w:val="00E34061"/>
    <w:rsid w:val="00E34258"/>
    <w:rsid w:val="00E349FB"/>
    <w:rsid w:val="00E34A32"/>
    <w:rsid w:val="00E35C08"/>
    <w:rsid w:val="00E363D2"/>
    <w:rsid w:val="00E36EDD"/>
    <w:rsid w:val="00E37AD2"/>
    <w:rsid w:val="00E37B88"/>
    <w:rsid w:val="00E417F0"/>
    <w:rsid w:val="00E42C30"/>
    <w:rsid w:val="00E42EBC"/>
    <w:rsid w:val="00E43665"/>
    <w:rsid w:val="00E4561A"/>
    <w:rsid w:val="00E50B5E"/>
    <w:rsid w:val="00E51567"/>
    <w:rsid w:val="00E51802"/>
    <w:rsid w:val="00E52343"/>
    <w:rsid w:val="00E5243F"/>
    <w:rsid w:val="00E52457"/>
    <w:rsid w:val="00E5253F"/>
    <w:rsid w:val="00E53109"/>
    <w:rsid w:val="00E53579"/>
    <w:rsid w:val="00E53738"/>
    <w:rsid w:val="00E55E7A"/>
    <w:rsid w:val="00E56656"/>
    <w:rsid w:val="00E56E32"/>
    <w:rsid w:val="00E6071A"/>
    <w:rsid w:val="00E62424"/>
    <w:rsid w:val="00E643B2"/>
    <w:rsid w:val="00E64405"/>
    <w:rsid w:val="00E64445"/>
    <w:rsid w:val="00E64A6A"/>
    <w:rsid w:val="00E65525"/>
    <w:rsid w:val="00E664CF"/>
    <w:rsid w:val="00E66FF7"/>
    <w:rsid w:val="00E677B7"/>
    <w:rsid w:val="00E70C13"/>
    <w:rsid w:val="00E70F22"/>
    <w:rsid w:val="00E70F8E"/>
    <w:rsid w:val="00E718A4"/>
    <w:rsid w:val="00E721FB"/>
    <w:rsid w:val="00E725C7"/>
    <w:rsid w:val="00E73740"/>
    <w:rsid w:val="00E7385A"/>
    <w:rsid w:val="00E746C0"/>
    <w:rsid w:val="00E74DEA"/>
    <w:rsid w:val="00E75D35"/>
    <w:rsid w:val="00E75D4A"/>
    <w:rsid w:val="00E76E87"/>
    <w:rsid w:val="00E7710C"/>
    <w:rsid w:val="00E77A45"/>
    <w:rsid w:val="00E805A8"/>
    <w:rsid w:val="00E80D9A"/>
    <w:rsid w:val="00E817B8"/>
    <w:rsid w:val="00E81966"/>
    <w:rsid w:val="00E82245"/>
    <w:rsid w:val="00E82CB3"/>
    <w:rsid w:val="00E83C56"/>
    <w:rsid w:val="00E847FB"/>
    <w:rsid w:val="00E84D90"/>
    <w:rsid w:val="00E853CE"/>
    <w:rsid w:val="00E85961"/>
    <w:rsid w:val="00E86AAB"/>
    <w:rsid w:val="00E8701F"/>
    <w:rsid w:val="00E878F3"/>
    <w:rsid w:val="00E87B3E"/>
    <w:rsid w:val="00E90463"/>
    <w:rsid w:val="00E9197C"/>
    <w:rsid w:val="00E91B4C"/>
    <w:rsid w:val="00E92601"/>
    <w:rsid w:val="00E92A62"/>
    <w:rsid w:val="00E93FEE"/>
    <w:rsid w:val="00E94016"/>
    <w:rsid w:val="00E94F72"/>
    <w:rsid w:val="00E96004"/>
    <w:rsid w:val="00E9757B"/>
    <w:rsid w:val="00EA0070"/>
    <w:rsid w:val="00EA17DA"/>
    <w:rsid w:val="00EA1870"/>
    <w:rsid w:val="00EA2042"/>
    <w:rsid w:val="00EA2444"/>
    <w:rsid w:val="00EA44B7"/>
    <w:rsid w:val="00EA45EE"/>
    <w:rsid w:val="00EA4C51"/>
    <w:rsid w:val="00EA4FCA"/>
    <w:rsid w:val="00EA6A27"/>
    <w:rsid w:val="00EA6C2A"/>
    <w:rsid w:val="00EB025D"/>
    <w:rsid w:val="00EB0691"/>
    <w:rsid w:val="00EB2446"/>
    <w:rsid w:val="00EB27C7"/>
    <w:rsid w:val="00EB3D81"/>
    <w:rsid w:val="00EB4132"/>
    <w:rsid w:val="00EB5CEA"/>
    <w:rsid w:val="00EB5DAA"/>
    <w:rsid w:val="00EB67A4"/>
    <w:rsid w:val="00EB6F7B"/>
    <w:rsid w:val="00EC0AD9"/>
    <w:rsid w:val="00EC12CE"/>
    <w:rsid w:val="00EC218D"/>
    <w:rsid w:val="00EC35D6"/>
    <w:rsid w:val="00EC445F"/>
    <w:rsid w:val="00EC4947"/>
    <w:rsid w:val="00EC4BC3"/>
    <w:rsid w:val="00EC5CB4"/>
    <w:rsid w:val="00EC5D78"/>
    <w:rsid w:val="00EC6562"/>
    <w:rsid w:val="00EC7155"/>
    <w:rsid w:val="00EC7237"/>
    <w:rsid w:val="00ED04F6"/>
    <w:rsid w:val="00ED1316"/>
    <w:rsid w:val="00ED1772"/>
    <w:rsid w:val="00ED4848"/>
    <w:rsid w:val="00ED4AD6"/>
    <w:rsid w:val="00ED53D5"/>
    <w:rsid w:val="00ED6BFE"/>
    <w:rsid w:val="00ED7037"/>
    <w:rsid w:val="00ED72D6"/>
    <w:rsid w:val="00ED7AAD"/>
    <w:rsid w:val="00EE037E"/>
    <w:rsid w:val="00EE06DB"/>
    <w:rsid w:val="00EE094E"/>
    <w:rsid w:val="00EE0956"/>
    <w:rsid w:val="00EE1100"/>
    <w:rsid w:val="00EE159C"/>
    <w:rsid w:val="00EE1686"/>
    <w:rsid w:val="00EE2505"/>
    <w:rsid w:val="00EE2E85"/>
    <w:rsid w:val="00EE31BE"/>
    <w:rsid w:val="00EE4165"/>
    <w:rsid w:val="00EE4302"/>
    <w:rsid w:val="00EE509E"/>
    <w:rsid w:val="00EE50BC"/>
    <w:rsid w:val="00EE5104"/>
    <w:rsid w:val="00EE5C7F"/>
    <w:rsid w:val="00EE64D2"/>
    <w:rsid w:val="00EE6DBE"/>
    <w:rsid w:val="00EF03A9"/>
    <w:rsid w:val="00EF1BB9"/>
    <w:rsid w:val="00EF1C2B"/>
    <w:rsid w:val="00EF1CAC"/>
    <w:rsid w:val="00EF1F94"/>
    <w:rsid w:val="00EF28D4"/>
    <w:rsid w:val="00EF3230"/>
    <w:rsid w:val="00EF3437"/>
    <w:rsid w:val="00EF3F31"/>
    <w:rsid w:val="00EF4096"/>
    <w:rsid w:val="00EF57FD"/>
    <w:rsid w:val="00EF6471"/>
    <w:rsid w:val="00EF7277"/>
    <w:rsid w:val="00F00826"/>
    <w:rsid w:val="00F01112"/>
    <w:rsid w:val="00F01671"/>
    <w:rsid w:val="00F01721"/>
    <w:rsid w:val="00F01937"/>
    <w:rsid w:val="00F019DB"/>
    <w:rsid w:val="00F04546"/>
    <w:rsid w:val="00F04EF1"/>
    <w:rsid w:val="00F05970"/>
    <w:rsid w:val="00F07A03"/>
    <w:rsid w:val="00F10365"/>
    <w:rsid w:val="00F103F8"/>
    <w:rsid w:val="00F113F7"/>
    <w:rsid w:val="00F12207"/>
    <w:rsid w:val="00F123CA"/>
    <w:rsid w:val="00F12A71"/>
    <w:rsid w:val="00F12DA5"/>
    <w:rsid w:val="00F12DF3"/>
    <w:rsid w:val="00F14992"/>
    <w:rsid w:val="00F14D41"/>
    <w:rsid w:val="00F15AD2"/>
    <w:rsid w:val="00F15D9B"/>
    <w:rsid w:val="00F16331"/>
    <w:rsid w:val="00F16B1E"/>
    <w:rsid w:val="00F20810"/>
    <w:rsid w:val="00F20F30"/>
    <w:rsid w:val="00F2237F"/>
    <w:rsid w:val="00F230E0"/>
    <w:rsid w:val="00F2369C"/>
    <w:rsid w:val="00F24314"/>
    <w:rsid w:val="00F245CE"/>
    <w:rsid w:val="00F255D0"/>
    <w:rsid w:val="00F258C8"/>
    <w:rsid w:val="00F27A2C"/>
    <w:rsid w:val="00F27D44"/>
    <w:rsid w:val="00F27EA2"/>
    <w:rsid w:val="00F300E5"/>
    <w:rsid w:val="00F31FBE"/>
    <w:rsid w:val="00F32312"/>
    <w:rsid w:val="00F32711"/>
    <w:rsid w:val="00F33ABE"/>
    <w:rsid w:val="00F33ADE"/>
    <w:rsid w:val="00F34995"/>
    <w:rsid w:val="00F349FD"/>
    <w:rsid w:val="00F35208"/>
    <w:rsid w:val="00F35DA2"/>
    <w:rsid w:val="00F3620A"/>
    <w:rsid w:val="00F366E2"/>
    <w:rsid w:val="00F37026"/>
    <w:rsid w:val="00F3703E"/>
    <w:rsid w:val="00F37360"/>
    <w:rsid w:val="00F37C1C"/>
    <w:rsid w:val="00F428C1"/>
    <w:rsid w:val="00F431E0"/>
    <w:rsid w:val="00F440EE"/>
    <w:rsid w:val="00F45A31"/>
    <w:rsid w:val="00F46646"/>
    <w:rsid w:val="00F46FE5"/>
    <w:rsid w:val="00F509F9"/>
    <w:rsid w:val="00F50BDC"/>
    <w:rsid w:val="00F510FE"/>
    <w:rsid w:val="00F51986"/>
    <w:rsid w:val="00F51B53"/>
    <w:rsid w:val="00F5224F"/>
    <w:rsid w:val="00F53154"/>
    <w:rsid w:val="00F53D91"/>
    <w:rsid w:val="00F545FD"/>
    <w:rsid w:val="00F54CBD"/>
    <w:rsid w:val="00F550F0"/>
    <w:rsid w:val="00F55469"/>
    <w:rsid w:val="00F55852"/>
    <w:rsid w:val="00F56147"/>
    <w:rsid w:val="00F5706A"/>
    <w:rsid w:val="00F57140"/>
    <w:rsid w:val="00F5799F"/>
    <w:rsid w:val="00F57B3C"/>
    <w:rsid w:val="00F600AA"/>
    <w:rsid w:val="00F6069D"/>
    <w:rsid w:val="00F61979"/>
    <w:rsid w:val="00F6215B"/>
    <w:rsid w:val="00F6371F"/>
    <w:rsid w:val="00F643BD"/>
    <w:rsid w:val="00F64BB5"/>
    <w:rsid w:val="00F64E35"/>
    <w:rsid w:val="00F65DAF"/>
    <w:rsid w:val="00F665CB"/>
    <w:rsid w:val="00F665EE"/>
    <w:rsid w:val="00F71EB7"/>
    <w:rsid w:val="00F72539"/>
    <w:rsid w:val="00F726D1"/>
    <w:rsid w:val="00F73B18"/>
    <w:rsid w:val="00F74A53"/>
    <w:rsid w:val="00F751B0"/>
    <w:rsid w:val="00F7791D"/>
    <w:rsid w:val="00F77B30"/>
    <w:rsid w:val="00F80142"/>
    <w:rsid w:val="00F8057F"/>
    <w:rsid w:val="00F80A98"/>
    <w:rsid w:val="00F80ADE"/>
    <w:rsid w:val="00F8192B"/>
    <w:rsid w:val="00F81F3A"/>
    <w:rsid w:val="00F830AC"/>
    <w:rsid w:val="00F83BA1"/>
    <w:rsid w:val="00F854E7"/>
    <w:rsid w:val="00F85938"/>
    <w:rsid w:val="00F8611E"/>
    <w:rsid w:val="00F90804"/>
    <w:rsid w:val="00F92289"/>
    <w:rsid w:val="00F92932"/>
    <w:rsid w:val="00F95926"/>
    <w:rsid w:val="00F96630"/>
    <w:rsid w:val="00F967A4"/>
    <w:rsid w:val="00F96D78"/>
    <w:rsid w:val="00F9719A"/>
    <w:rsid w:val="00FA08F2"/>
    <w:rsid w:val="00FA1DBC"/>
    <w:rsid w:val="00FA22CE"/>
    <w:rsid w:val="00FA2743"/>
    <w:rsid w:val="00FA302D"/>
    <w:rsid w:val="00FA3DEB"/>
    <w:rsid w:val="00FA4207"/>
    <w:rsid w:val="00FA48BC"/>
    <w:rsid w:val="00FA573A"/>
    <w:rsid w:val="00FA5AF6"/>
    <w:rsid w:val="00FA6C3C"/>
    <w:rsid w:val="00FA6DE5"/>
    <w:rsid w:val="00FB06B9"/>
    <w:rsid w:val="00FB1D3B"/>
    <w:rsid w:val="00FB28EF"/>
    <w:rsid w:val="00FB2B93"/>
    <w:rsid w:val="00FB4553"/>
    <w:rsid w:val="00FB4E60"/>
    <w:rsid w:val="00FB4F19"/>
    <w:rsid w:val="00FB5896"/>
    <w:rsid w:val="00FB610E"/>
    <w:rsid w:val="00FB6BC4"/>
    <w:rsid w:val="00FC073C"/>
    <w:rsid w:val="00FC26E4"/>
    <w:rsid w:val="00FC276F"/>
    <w:rsid w:val="00FC38B7"/>
    <w:rsid w:val="00FC3BC2"/>
    <w:rsid w:val="00FC52E3"/>
    <w:rsid w:val="00FC55AA"/>
    <w:rsid w:val="00FC6027"/>
    <w:rsid w:val="00FC6351"/>
    <w:rsid w:val="00FC746D"/>
    <w:rsid w:val="00FC7611"/>
    <w:rsid w:val="00FC7DC3"/>
    <w:rsid w:val="00FD0A68"/>
    <w:rsid w:val="00FD1173"/>
    <w:rsid w:val="00FD184F"/>
    <w:rsid w:val="00FD4118"/>
    <w:rsid w:val="00FD442B"/>
    <w:rsid w:val="00FD4F33"/>
    <w:rsid w:val="00FD5224"/>
    <w:rsid w:val="00FD596B"/>
    <w:rsid w:val="00FD6777"/>
    <w:rsid w:val="00FD6C6D"/>
    <w:rsid w:val="00FD6E3C"/>
    <w:rsid w:val="00FD77B0"/>
    <w:rsid w:val="00FD7E77"/>
    <w:rsid w:val="00FE0B4A"/>
    <w:rsid w:val="00FE10EA"/>
    <w:rsid w:val="00FE3F44"/>
    <w:rsid w:val="00FE4829"/>
    <w:rsid w:val="00FE484E"/>
    <w:rsid w:val="00FE522B"/>
    <w:rsid w:val="00FE57D2"/>
    <w:rsid w:val="00FE5D83"/>
    <w:rsid w:val="00FE64F3"/>
    <w:rsid w:val="00FE666E"/>
    <w:rsid w:val="00FE770C"/>
    <w:rsid w:val="00FE7B68"/>
    <w:rsid w:val="00FE7F5B"/>
    <w:rsid w:val="00FF0250"/>
    <w:rsid w:val="00FF183E"/>
    <w:rsid w:val="00FF2602"/>
    <w:rsid w:val="00FF2E62"/>
    <w:rsid w:val="00FF2EFB"/>
    <w:rsid w:val="00FF30A9"/>
    <w:rsid w:val="00FF38FB"/>
    <w:rsid w:val="00FF44CF"/>
    <w:rsid w:val="00FF4985"/>
    <w:rsid w:val="00FF500F"/>
    <w:rsid w:val="00FF58C3"/>
    <w:rsid w:val="00FF6162"/>
    <w:rsid w:val="00FF6700"/>
    <w:rsid w:val="00FF78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B023E"/>
  <w15:docId w15:val="{8495622B-8A02-4D01-AD4C-F2B24CB0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2B64"/>
    <w:rPr>
      <w:rFonts w:ascii="Times New Roman" w:eastAsia="Times New Roman" w:hAnsi="Times New Roman" w:cs="Times New Roman"/>
      <w:sz w:val="28"/>
      <w:lang w:val="uk-UA"/>
    </w:rPr>
  </w:style>
  <w:style w:type="paragraph" w:styleId="1">
    <w:name w:val="heading 1"/>
    <w:basedOn w:val="a"/>
    <w:next w:val="a"/>
    <w:link w:val="10"/>
    <w:qFormat/>
    <w:rsid w:val="009503F5"/>
    <w:pPr>
      <w:keepNext/>
      <w:spacing w:before="240" w:after="60" w:line="240" w:lineRule="auto"/>
      <w:outlineLvl w:val="0"/>
    </w:pPr>
    <w:rPr>
      <w:rFonts w:ascii="Arial" w:hAnsi="Arial" w:cs="Arial"/>
      <w:b/>
      <w:bCs/>
      <w:kern w:val="32"/>
      <w:sz w:val="32"/>
      <w:szCs w:val="32"/>
      <w:lang w:eastAsia="ru-RU"/>
    </w:rPr>
  </w:style>
  <w:style w:type="paragraph" w:styleId="2">
    <w:name w:val="heading 2"/>
    <w:basedOn w:val="a"/>
    <w:next w:val="a"/>
    <w:link w:val="20"/>
    <w:qFormat/>
    <w:rsid w:val="00F64BB5"/>
    <w:pPr>
      <w:keepNext/>
      <w:spacing w:after="0" w:line="240" w:lineRule="auto"/>
      <w:ind w:right="-99"/>
      <w:jc w:val="center"/>
      <w:outlineLvl w:val="1"/>
    </w:pPr>
    <w:rPr>
      <w:szCs w:val="20"/>
      <w:lang w:eastAsia="ru-RU"/>
    </w:rPr>
  </w:style>
  <w:style w:type="paragraph" w:styleId="3">
    <w:name w:val="heading 3"/>
    <w:basedOn w:val="a"/>
    <w:link w:val="30"/>
    <w:qFormat/>
    <w:rsid w:val="0052641E"/>
    <w:pPr>
      <w:spacing w:before="100" w:beforeAutospacing="1" w:after="100" w:afterAutospacing="1" w:line="240" w:lineRule="auto"/>
      <w:outlineLvl w:val="2"/>
    </w:pPr>
    <w:rPr>
      <w:b/>
      <w:bCs/>
      <w:sz w:val="27"/>
      <w:szCs w:val="27"/>
      <w:lang w:eastAsia="ru-RU"/>
    </w:rPr>
  </w:style>
  <w:style w:type="paragraph" w:styleId="4">
    <w:name w:val="heading 4"/>
    <w:basedOn w:val="a"/>
    <w:next w:val="a"/>
    <w:link w:val="40"/>
    <w:qFormat/>
    <w:rsid w:val="00F64BB5"/>
    <w:pPr>
      <w:keepNext/>
      <w:spacing w:before="240" w:after="60" w:line="240" w:lineRule="auto"/>
      <w:outlineLvl w:val="3"/>
    </w:pPr>
    <w:rPr>
      <w:b/>
      <w:bCs/>
      <w:szCs w:val="28"/>
      <w:lang w:eastAsia="ru-RU"/>
    </w:rPr>
  </w:style>
  <w:style w:type="paragraph" w:styleId="5">
    <w:name w:val="heading 5"/>
    <w:basedOn w:val="a"/>
    <w:next w:val="a"/>
    <w:link w:val="50"/>
    <w:qFormat/>
    <w:rsid w:val="00F64BB5"/>
    <w:pPr>
      <w:spacing w:before="240" w:after="60" w:line="240" w:lineRule="auto"/>
      <w:outlineLvl w:val="4"/>
    </w:pPr>
    <w:rPr>
      <w:b/>
      <w:bCs/>
      <w:i/>
      <w:iCs/>
      <w:sz w:val="26"/>
      <w:szCs w:val="26"/>
      <w:lang w:eastAsia="ru-RU"/>
    </w:rPr>
  </w:style>
  <w:style w:type="paragraph" w:styleId="6">
    <w:name w:val="heading 6"/>
    <w:basedOn w:val="a"/>
    <w:next w:val="a"/>
    <w:link w:val="60"/>
    <w:qFormat/>
    <w:rsid w:val="00F64BB5"/>
    <w:pPr>
      <w:spacing w:before="240" w:after="60" w:line="240" w:lineRule="auto"/>
      <w:outlineLvl w:val="5"/>
    </w:pPr>
    <w:rPr>
      <w:b/>
      <w:bCs/>
      <w:sz w:val="22"/>
      <w:lang w:eastAsia="ru-RU"/>
    </w:rPr>
  </w:style>
  <w:style w:type="paragraph" w:styleId="8">
    <w:name w:val="heading 8"/>
    <w:basedOn w:val="a"/>
    <w:next w:val="a"/>
    <w:link w:val="80"/>
    <w:qFormat/>
    <w:rsid w:val="00F64BB5"/>
    <w:pPr>
      <w:spacing w:before="240" w:after="60" w:line="240" w:lineRule="auto"/>
      <w:outlineLvl w:val="7"/>
    </w:pPr>
    <w:rPr>
      <w:i/>
      <w:i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503F5"/>
    <w:rPr>
      <w:rFonts w:ascii="Arial" w:eastAsia="Times New Roman" w:hAnsi="Arial" w:cs="Arial"/>
      <w:b/>
      <w:bCs/>
      <w:kern w:val="32"/>
      <w:sz w:val="32"/>
      <w:szCs w:val="32"/>
      <w:lang w:val="uk-UA" w:eastAsia="ru-RU"/>
    </w:rPr>
  </w:style>
  <w:style w:type="character" w:customStyle="1" w:styleId="20">
    <w:name w:val="Заголовок 2 Знак"/>
    <w:basedOn w:val="a0"/>
    <w:link w:val="2"/>
    <w:rsid w:val="00F64BB5"/>
    <w:rPr>
      <w:rFonts w:ascii="Times New Roman" w:eastAsia="Times New Roman" w:hAnsi="Times New Roman" w:cs="Times New Roman"/>
      <w:sz w:val="28"/>
      <w:szCs w:val="20"/>
      <w:lang w:val="uk-UA" w:eastAsia="ru-RU"/>
    </w:rPr>
  </w:style>
  <w:style w:type="character" w:customStyle="1" w:styleId="30">
    <w:name w:val="Заголовок 3 Знак"/>
    <w:basedOn w:val="a0"/>
    <w:link w:val="3"/>
    <w:rsid w:val="0052641E"/>
    <w:rPr>
      <w:rFonts w:ascii="Times New Roman" w:eastAsia="Times New Roman" w:hAnsi="Times New Roman" w:cs="Times New Roman"/>
      <w:b/>
      <w:bCs/>
      <w:sz w:val="27"/>
      <w:szCs w:val="27"/>
      <w:lang w:val="uk-UA" w:eastAsia="ru-RU"/>
    </w:rPr>
  </w:style>
  <w:style w:type="character" w:customStyle="1" w:styleId="40">
    <w:name w:val="Заголовок 4 Знак"/>
    <w:basedOn w:val="a0"/>
    <w:link w:val="4"/>
    <w:rsid w:val="00F64BB5"/>
    <w:rPr>
      <w:rFonts w:ascii="Times New Roman" w:eastAsia="Times New Roman" w:hAnsi="Times New Roman" w:cs="Times New Roman"/>
      <w:b/>
      <w:bCs/>
      <w:sz w:val="28"/>
      <w:szCs w:val="28"/>
      <w:lang w:val="uk-UA" w:eastAsia="ru-RU"/>
    </w:rPr>
  </w:style>
  <w:style w:type="character" w:customStyle="1" w:styleId="50">
    <w:name w:val="Заголовок 5 Знак"/>
    <w:basedOn w:val="a0"/>
    <w:link w:val="5"/>
    <w:rsid w:val="00F64BB5"/>
    <w:rPr>
      <w:rFonts w:ascii="Times New Roman" w:eastAsia="Times New Roman" w:hAnsi="Times New Roman" w:cs="Times New Roman"/>
      <w:b/>
      <w:bCs/>
      <w:i/>
      <w:iCs/>
      <w:sz w:val="26"/>
      <w:szCs w:val="26"/>
      <w:lang w:val="uk-UA" w:eastAsia="ru-RU"/>
    </w:rPr>
  </w:style>
  <w:style w:type="character" w:customStyle="1" w:styleId="60">
    <w:name w:val="Заголовок 6 Знак"/>
    <w:basedOn w:val="a0"/>
    <w:link w:val="6"/>
    <w:rsid w:val="00F64BB5"/>
    <w:rPr>
      <w:rFonts w:ascii="Times New Roman" w:eastAsia="Times New Roman" w:hAnsi="Times New Roman" w:cs="Times New Roman"/>
      <w:b/>
      <w:bCs/>
      <w:lang w:val="uk-UA" w:eastAsia="ru-RU"/>
    </w:rPr>
  </w:style>
  <w:style w:type="character" w:customStyle="1" w:styleId="80">
    <w:name w:val="Заголовок 8 Знак"/>
    <w:basedOn w:val="a0"/>
    <w:link w:val="8"/>
    <w:rsid w:val="00F64BB5"/>
    <w:rPr>
      <w:rFonts w:ascii="Times New Roman" w:eastAsia="Times New Roman" w:hAnsi="Times New Roman" w:cs="Times New Roman"/>
      <w:i/>
      <w:iCs/>
      <w:sz w:val="24"/>
      <w:szCs w:val="24"/>
      <w:lang w:val="uk-UA" w:eastAsia="ru-RU"/>
    </w:rPr>
  </w:style>
  <w:style w:type="paragraph" w:styleId="a3">
    <w:name w:val="No Spacing"/>
    <w:link w:val="a4"/>
    <w:uiPriority w:val="1"/>
    <w:qFormat/>
    <w:rsid w:val="008C1933"/>
    <w:pPr>
      <w:spacing w:after="0" w:line="240" w:lineRule="auto"/>
    </w:pPr>
    <w:rPr>
      <w:rFonts w:ascii="Calibri" w:eastAsia="Calibri" w:hAnsi="Calibri" w:cs="Times New Roman"/>
      <w:lang w:val="uk-UA"/>
    </w:rPr>
  </w:style>
  <w:style w:type="character" w:customStyle="1" w:styleId="a4">
    <w:name w:val="Без интервала Знак"/>
    <w:link w:val="a3"/>
    <w:uiPriority w:val="1"/>
    <w:locked/>
    <w:rsid w:val="00055792"/>
    <w:rPr>
      <w:rFonts w:ascii="Calibri" w:eastAsia="Calibri" w:hAnsi="Calibri" w:cs="Times New Roman"/>
      <w:lang w:val="uk-UA"/>
    </w:rPr>
  </w:style>
  <w:style w:type="paragraph" w:customStyle="1" w:styleId="rvps2">
    <w:name w:val="rvps2"/>
    <w:basedOn w:val="a"/>
    <w:qFormat/>
    <w:rsid w:val="008C1933"/>
    <w:pPr>
      <w:spacing w:before="100" w:beforeAutospacing="1" w:after="100" w:afterAutospacing="1" w:line="240" w:lineRule="auto"/>
    </w:pPr>
    <w:rPr>
      <w:rFonts w:eastAsia="Calibri"/>
      <w:sz w:val="24"/>
      <w:szCs w:val="24"/>
      <w:lang w:eastAsia="uk-UA"/>
    </w:rPr>
  </w:style>
  <w:style w:type="character" w:customStyle="1" w:styleId="rvts0">
    <w:name w:val="rvts0"/>
    <w:uiPriority w:val="99"/>
    <w:rsid w:val="008C1933"/>
    <w:rPr>
      <w:rFonts w:ascii="Times New Roman" w:hAnsi="Times New Roman" w:cs="Times New Roman" w:hint="default"/>
    </w:rPr>
  </w:style>
  <w:style w:type="character" w:styleId="a5">
    <w:name w:val="Hyperlink"/>
    <w:basedOn w:val="a0"/>
    <w:unhideWhenUsed/>
    <w:rsid w:val="008C1933"/>
    <w:rPr>
      <w:color w:val="0000FF"/>
      <w:u w:val="single"/>
    </w:rPr>
  </w:style>
  <w:style w:type="paragraph" w:styleId="a6">
    <w:name w:val="header"/>
    <w:basedOn w:val="a"/>
    <w:link w:val="a7"/>
    <w:unhideWhenUsed/>
    <w:rsid w:val="0052641E"/>
    <w:pPr>
      <w:tabs>
        <w:tab w:val="center" w:pos="4677"/>
        <w:tab w:val="right" w:pos="9355"/>
      </w:tabs>
      <w:spacing w:after="0" w:line="240" w:lineRule="auto"/>
    </w:pPr>
  </w:style>
  <w:style w:type="character" w:customStyle="1" w:styleId="a7">
    <w:name w:val="Верхний колонтитул Знак"/>
    <w:basedOn w:val="a0"/>
    <w:link w:val="a6"/>
    <w:rsid w:val="0052641E"/>
    <w:rPr>
      <w:rFonts w:ascii="Times New Roman" w:eastAsia="Times New Roman" w:hAnsi="Times New Roman" w:cs="Times New Roman"/>
      <w:sz w:val="28"/>
      <w:lang w:val="uk-UA"/>
    </w:rPr>
  </w:style>
  <w:style w:type="paragraph" w:styleId="a8">
    <w:name w:val="footer"/>
    <w:basedOn w:val="a"/>
    <w:link w:val="a9"/>
    <w:unhideWhenUsed/>
    <w:rsid w:val="0052641E"/>
    <w:pPr>
      <w:tabs>
        <w:tab w:val="center" w:pos="4677"/>
        <w:tab w:val="right" w:pos="9355"/>
      </w:tabs>
      <w:spacing w:after="0" w:line="240" w:lineRule="auto"/>
    </w:pPr>
  </w:style>
  <w:style w:type="character" w:customStyle="1" w:styleId="a9">
    <w:name w:val="Нижний колонтитул Знак"/>
    <w:basedOn w:val="a0"/>
    <w:link w:val="a8"/>
    <w:rsid w:val="0052641E"/>
    <w:rPr>
      <w:rFonts w:ascii="Times New Roman" w:eastAsia="Times New Roman" w:hAnsi="Times New Roman" w:cs="Times New Roman"/>
      <w:sz w:val="28"/>
      <w:lang w:val="uk-UA"/>
    </w:rPr>
  </w:style>
  <w:style w:type="character" w:styleId="aa">
    <w:name w:val="Strong"/>
    <w:uiPriority w:val="22"/>
    <w:qFormat/>
    <w:rsid w:val="0052641E"/>
    <w:rPr>
      <w:b/>
      <w:bCs/>
    </w:rPr>
  </w:style>
  <w:style w:type="paragraph" w:styleId="ab">
    <w:name w:val="List Paragraph"/>
    <w:aliases w:val="CA bullets,EBRD List,Chapter10,Список уровня 2,название табл/рис,Elenco Normale"/>
    <w:basedOn w:val="a"/>
    <w:link w:val="ac"/>
    <w:uiPriority w:val="34"/>
    <w:qFormat/>
    <w:rsid w:val="0059723C"/>
    <w:pPr>
      <w:ind w:left="720"/>
      <w:contextualSpacing/>
    </w:pPr>
  </w:style>
  <w:style w:type="character" w:customStyle="1" w:styleId="ac">
    <w:name w:val="Абзац списка Знак"/>
    <w:aliases w:val="CA bullets Знак,EBRD List Знак,Chapter10 Знак,Список уровня 2 Знак,название табл/рис Знак,Elenco Normale Знак"/>
    <w:link w:val="ab"/>
    <w:uiPriority w:val="34"/>
    <w:rsid w:val="007B65F4"/>
    <w:rPr>
      <w:rFonts w:ascii="Times New Roman" w:eastAsia="Times New Roman" w:hAnsi="Times New Roman" w:cs="Times New Roman"/>
      <w:sz w:val="28"/>
      <w:lang w:val="uk-UA"/>
    </w:rPr>
  </w:style>
  <w:style w:type="paragraph" w:styleId="ad">
    <w:name w:val="footnote text"/>
    <w:basedOn w:val="a"/>
    <w:link w:val="ae"/>
    <w:uiPriority w:val="99"/>
    <w:unhideWhenUsed/>
    <w:rsid w:val="00032DEA"/>
    <w:pPr>
      <w:spacing w:after="0" w:line="240" w:lineRule="auto"/>
    </w:pPr>
    <w:rPr>
      <w:sz w:val="20"/>
      <w:szCs w:val="20"/>
    </w:rPr>
  </w:style>
  <w:style w:type="character" w:customStyle="1" w:styleId="ae">
    <w:name w:val="Текст сноски Знак"/>
    <w:basedOn w:val="a0"/>
    <w:link w:val="ad"/>
    <w:uiPriority w:val="99"/>
    <w:rsid w:val="00032DEA"/>
    <w:rPr>
      <w:rFonts w:ascii="Times New Roman" w:eastAsia="Times New Roman" w:hAnsi="Times New Roman" w:cs="Times New Roman"/>
      <w:sz w:val="20"/>
      <w:szCs w:val="20"/>
      <w:lang w:val="uk-UA"/>
    </w:rPr>
  </w:style>
  <w:style w:type="character" w:styleId="af">
    <w:name w:val="footnote reference"/>
    <w:basedOn w:val="a0"/>
    <w:unhideWhenUsed/>
    <w:rsid w:val="00032DEA"/>
    <w:rPr>
      <w:vertAlign w:val="superscript"/>
    </w:rPr>
  </w:style>
  <w:style w:type="paragraph" w:customStyle="1" w:styleId="21">
    <w:name w:val="Знак2"/>
    <w:basedOn w:val="a"/>
    <w:rsid w:val="0003114A"/>
    <w:pPr>
      <w:spacing w:after="0" w:line="240" w:lineRule="auto"/>
    </w:pPr>
    <w:rPr>
      <w:rFonts w:ascii="Verdana" w:hAnsi="Verdana" w:cs="Verdana"/>
      <w:sz w:val="20"/>
      <w:szCs w:val="20"/>
      <w:lang w:val="en-US"/>
    </w:rPr>
  </w:style>
  <w:style w:type="paragraph" w:styleId="af0">
    <w:name w:val="Balloon Text"/>
    <w:basedOn w:val="a"/>
    <w:link w:val="af1"/>
    <w:unhideWhenUsed/>
    <w:rsid w:val="0010150F"/>
    <w:pPr>
      <w:spacing w:after="0" w:line="240" w:lineRule="auto"/>
    </w:pPr>
    <w:rPr>
      <w:rFonts w:ascii="Tahoma" w:hAnsi="Tahoma" w:cs="Tahoma"/>
      <w:sz w:val="16"/>
      <w:szCs w:val="16"/>
    </w:rPr>
  </w:style>
  <w:style w:type="character" w:customStyle="1" w:styleId="af1">
    <w:name w:val="Текст выноски Знак"/>
    <w:basedOn w:val="a0"/>
    <w:link w:val="af0"/>
    <w:rsid w:val="0010150F"/>
    <w:rPr>
      <w:rFonts w:ascii="Tahoma" w:eastAsia="Times New Roman" w:hAnsi="Tahoma" w:cs="Tahoma"/>
      <w:sz w:val="16"/>
      <w:szCs w:val="16"/>
      <w:lang w:val="uk-UA"/>
    </w:rPr>
  </w:style>
  <w:style w:type="paragraph" w:customStyle="1" w:styleId="11">
    <w:name w:val="Знак Знак1 Знак"/>
    <w:basedOn w:val="a"/>
    <w:rsid w:val="00C906FF"/>
    <w:pPr>
      <w:spacing w:after="0" w:line="240" w:lineRule="auto"/>
    </w:pPr>
    <w:rPr>
      <w:rFonts w:ascii="Verdana" w:hAnsi="Verdana" w:cs="Verdana"/>
      <w:sz w:val="20"/>
      <w:szCs w:val="20"/>
      <w:lang w:val="en-US"/>
    </w:rPr>
  </w:style>
  <w:style w:type="paragraph" w:customStyle="1" w:styleId="12">
    <w:name w:val="Знак Знак1 Знак"/>
    <w:basedOn w:val="a"/>
    <w:rsid w:val="009503F5"/>
    <w:pPr>
      <w:spacing w:after="0" w:line="240" w:lineRule="auto"/>
    </w:pPr>
    <w:rPr>
      <w:rFonts w:ascii="Verdana" w:hAnsi="Verdana" w:cs="Verdana"/>
      <w:sz w:val="20"/>
      <w:szCs w:val="20"/>
      <w:lang w:val="en-US"/>
    </w:rPr>
  </w:style>
  <w:style w:type="character" w:styleId="af2">
    <w:name w:val="annotation reference"/>
    <w:basedOn w:val="a0"/>
    <w:uiPriority w:val="99"/>
    <w:unhideWhenUsed/>
    <w:rsid w:val="006C7E00"/>
    <w:rPr>
      <w:sz w:val="16"/>
      <w:szCs w:val="16"/>
    </w:rPr>
  </w:style>
  <w:style w:type="paragraph" w:styleId="af3">
    <w:name w:val="annotation text"/>
    <w:basedOn w:val="a"/>
    <w:link w:val="af4"/>
    <w:unhideWhenUsed/>
    <w:rsid w:val="006C7E00"/>
    <w:pPr>
      <w:spacing w:line="240" w:lineRule="auto"/>
    </w:pPr>
    <w:rPr>
      <w:sz w:val="20"/>
      <w:szCs w:val="20"/>
    </w:rPr>
  </w:style>
  <w:style w:type="character" w:customStyle="1" w:styleId="af4">
    <w:name w:val="Текст примечания Знак"/>
    <w:basedOn w:val="a0"/>
    <w:link w:val="af3"/>
    <w:rsid w:val="006C7E00"/>
    <w:rPr>
      <w:rFonts w:ascii="Times New Roman" w:eastAsia="Times New Roman" w:hAnsi="Times New Roman" w:cs="Times New Roman"/>
      <w:sz w:val="20"/>
      <w:szCs w:val="20"/>
      <w:lang w:val="uk-UA"/>
    </w:rPr>
  </w:style>
  <w:style w:type="paragraph" w:styleId="af5">
    <w:name w:val="annotation subject"/>
    <w:basedOn w:val="af3"/>
    <w:next w:val="af3"/>
    <w:link w:val="af6"/>
    <w:uiPriority w:val="99"/>
    <w:semiHidden/>
    <w:unhideWhenUsed/>
    <w:rsid w:val="006C7E00"/>
    <w:rPr>
      <w:b/>
      <w:bCs/>
    </w:rPr>
  </w:style>
  <w:style w:type="character" w:customStyle="1" w:styleId="af6">
    <w:name w:val="Тема примечания Знак"/>
    <w:basedOn w:val="af4"/>
    <w:link w:val="af5"/>
    <w:uiPriority w:val="99"/>
    <w:semiHidden/>
    <w:rsid w:val="006C7E00"/>
    <w:rPr>
      <w:rFonts w:ascii="Times New Roman" w:eastAsia="Times New Roman" w:hAnsi="Times New Roman" w:cs="Times New Roman"/>
      <w:b/>
      <w:bCs/>
      <w:sz w:val="20"/>
      <w:szCs w:val="20"/>
      <w:lang w:val="uk-UA"/>
    </w:rPr>
  </w:style>
  <w:style w:type="paragraph" w:customStyle="1" w:styleId="13">
    <w:name w:val="Знак Знак1 Знак"/>
    <w:basedOn w:val="a"/>
    <w:rsid w:val="005C3226"/>
    <w:pPr>
      <w:spacing w:after="0" w:line="240" w:lineRule="auto"/>
    </w:pPr>
    <w:rPr>
      <w:rFonts w:ascii="Verdana" w:hAnsi="Verdana" w:cs="Verdana"/>
      <w:sz w:val="20"/>
      <w:szCs w:val="20"/>
      <w:lang w:val="en-US"/>
    </w:rPr>
  </w:style>
  <w:style w:type="paragraph" w:customStyle="1" w:styleId="14">
    <w:name w:val="Знак Знак1 Знак"/>
    <w:basedOn w:val="a"/>
    <w:rsid w:val="00DE5E08"/>
    <w:pPr>
      <w:spacing w:after="0" w:line="240" w:lineRule="auto"/>
    </w:pPr>
    <w:rPr>
      <w:rFonts w:ascii="Verdana" w:hAnsi="Verdana" w:cs="Verdana"/>
      <w:sz w:val="20"/>
      <w:szCs w:val="20"/>
      <w:lang w:val="en-US"/>
    </w:rPr>
  </w:style>
  <w:style w:type="paragraph" w:customStyle="1" w:styleId="15">
    <w:name w:val="Знак Знак1 Знак"/>
    <w:basedOn w:val="a"/>
    <w:rsid w:val="006746B9"/>
    <w:pPr>
      <w:spacing w:after="0" w:line="240" w:lineRule="auto"/>
    </w:pPr>
    <w:rPr>
      <w:rFonts w:ascii="Verdana" w:hAnsi="Verdana" w:cs="Verdana"/>
      <w:sz w:val="20"/>
      <w:szCs w:val="20"/>
      <w:lang w:val="en-US"/>
    </w:rPr>
  </w:style>
  <w:style w:type="paragraph" w:customStyle="1" w:styleId="16">
    <w:name w:val="Знак Знак1 Знак"/>
    <w:basedOn w:val="a"/>
    <w:rsid w:val="00687DA1"/>
    <w:pPr>
      <w:spacing w:after="0" w:line="240" w:lineRule="auto"/>
    </w:pPr>
    <w:rPr>
      <w:rFonts w:ascii="Verdana" w:hAnsi="Verdana" w:cs="Verdana"/>
      <w:sz w:val="20"/>
      <w:szCs w:val="20"/>
      <w:lang w:val="en-US"/>
    </w:rPr>
  </w:style>
  <w:style w:type="paragraph" w:customStyle="1" w:styleId="17">
    <w:name w:val="Знак Знак1 Знак"/>
    <w:basedOn w:val="a"/>
    <w:rsid w:val="00DE5F55"/>
    <w:pPr>
      <w:spacing w:after="0" w:line="240" w:lineRule="auto"/>
    </w:pPr>
    <w:rPr>
      <w:rFonts w:ascii="Verdana" w:hAnsi="Verdana" w:cs="Verdana"/>
      <w:sz w:val="20"/>
      <w:szCs w:val="20"/>
      <w:lang w:val="en-US"/>
    </w:rPr>
  </w:style>
  <w:style w:type="character" w:styleId="af7">
    <w:name w:val="FollowedHyperlink"/>
    <w:basedOn w:val="a0"/>
    <w:unhideWhenUsed/>
    <w:rsid w:val="00663904"/>
    <w:rPr>
      <w:color w:val="800080" w:themeColor="followedHyperlink"/>
      <w:u w:val="single"/>
    </w:rPr>
  </w:style>
  <w:style w:type="paragraph" w:customStyle="1" w:styleId="18">
    <w:name w:val="Знак Знак1 Знак"/>
    <w:basedOn w:val="a"/>
    <w:rsid w:val="00EE31BE"/>
    <w:pPr>
      <w:spacing w:after="0" w:line="240" w:lineRule="auto"/>
    </w:pPr>
    <w:rPr>
      <w:rFonts w:ascii="Verdana" w:hAnsi="Verdana" w:cs="Verdana"/>
      <w:sz w:val="20"/>
      <w:szCs w:val="20"/>
      <w:lang w:val="en-US"/>
    </w:rPr>
  </w:style>
  <w:style w:type="table" w:styleId="af8">
    <w:name w:val="Table Grid"/>
    <w:basedOn w:val="a1"/>
    <w:uiPriority w:val="39"/>
    <w:rsid w:val="006F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rmal (Web)"/>
    <w:aliases w:val="Знак18 Знак,Знак17 Знак1,Обычный (веб) Знак1,Обычный (веб) Знак Знак1,Обычный (Web) Знак Знак Знак Знак,Обычный (веб) Знак Знак Знак,Обычный (веб) Знак Знак,Обычный (веб) Знак2 Знак Знак,Обычный (веб) Знак Знак1 Знак Знак, Знак17,Знак17"/>
    <w:basedOn w:val="a"/>
    <w:link w:val="afa"/>
    <w:uiPriority w:val="99"/>
    <w:unhideWhenUsed/>
    <w:qFormat/>
    <w:rsid w:val="00E62424"/>
    <w:pPr>
      <w:spacing w:before="100" w:beforeAutospacing="1" w:after="100" w:afterAutospacing="1" w:line="240" w:lineRule="auto"/>
    </w:pPr>
    <w:rPr>
      <w:sz w:val="24"/>
      <w:szCs w:val="24"/>
      <w:lang w:eastAsia="uk-UA"/>
    </w:rPr>
  </w:style>
  <w:style w:type="character" w:customStyle="1" w:styleId="afa">
    <w:name w:val="Обычный (веб) Знак"/>
    <w:aliases w:val="Знак18 Знак Знак,Знак17 Знак1 Знак,Обычный (веб) Знак1 Знак,Обычный (веб) Знак Знак1 Знак,Обычный (Web) Знак Знак Знак Знак Знак,Обычный (веб) Знак Знак Знак Знак,Обычный (веб) Знак Знак Знак1,Обычный (веб) Знак2 Знак Знак Знак"/>
    <w:link w:val="af9"/>
    <w:uiPriority w:val="99"/>
    <w:locked/>
    <w:rsid w:val="00F64BB5"/>
    <w:rPr>
      <w:rFonts w:ascii="Times New Roman" w:eastAsia="Times New Roman" w:hAnsi="Times New Roman" w:cs="Times New Roman"/>
      <w:sz w:val="24"/>
      <w:szCs w:val="24"/>
      <w:lang w:val="uk-UA" w:eastAsia="uk-UA"/>
    </w:rPr>
  </w:style>
  <w:style w:type="character" w:customStyle="1" w:styleId="rvts9">
    <w:name w:val="rvts9"/>
    <w:basedOn w:val="a0"/>
    <w:rsid w:val="00EF1CAC"/>
  </w:style>
  <w:style w:type="paragraph" w:customStyle="1" w:styleId="19">
    <w:name w:val="Знак Знак Знак Знак Знак Знак1 Знак Знак"/>
    <w:basedOn w:val="a"/>
    <w:qFormat/>
    <w:rsid w:val="00F64BB5"/>
    <w:pPr>
      <w:spacing w:after="0" w:line="240" w:lineRule="auto"/>
    </w:pPr>
    <w:rPr>
      <w:rFonts w:ascii="Verdana" w:hAnsi="Verdana" w:cs="Verdana"/>
      <w:sz w:val="20"/>
      <w:szCs w:val="20"/>
      <w:lang w:val="en-US"/>
    </w:rPr>
  </w:style>
  <w:style w:type="paragraph" w:customStyle="1" w:styleId="afb">
    <w:name w:val="Знак"/>
    <w:basedOn w:val="a"/>
    <w:qFormat/>
    <w:rsid w:val="00F64BB5"/>
    <w:pPr>
      <w:spacing w:after="0" w:line="240" w:lineRule="auto"/>
    </w:pPr>
    <w:rPr>
      <w:rFonts w:ascii="Verdana" w:hAnsi="Verdana"/>
      <w:sz w:val="24"/>
      <w:szCs w:val="24"/>
      <w:lang w:val="en-US"/>
    </w:rPr>
  </w:style>
  <w:style w:type="paragraph" w:customStyle="1" w:styleId="afc">
    <w:name w:val="Подразделение"/>
    <w:basedOn w:val="a"/>
    <w:next w:val="a"/>
    <w:qFormat/>
    <w:rsid w:val="00F64BB5"/>
    <w:pPr>
      <w:spacing w:after="0" w:line="240" w:lineRule="auto"/>
      <w:jc w:val="both"/>
    </w:pPr>
    <w:rPr>
      <w:sz w:val="24"/>
      <w:szCs w:val="20"/>
      <w:lang w:eastAsia="ru-RU"/>
    </w:rPr>
  </w:style>
  <w:style w:type="paragraph" w:styleId="afd">
    <w:name w:val="Title"/>
    <w:aliases w:val="EBRD Title"/>
    <w:basedOn w:val="a"/>
    <w:link w:val="afe"/>
    <w:qFormat/>
    <w:rsid w:val="00F64BB5"/>
    <w:pPr>
      <w:spacing w:after="0" w:line="240" w:lineRule="auto"/>
      <w:ind w:right="-908" w:hanging="851"/>
      <w:jc w:val="center"/>
    </w:pPr>
    <w:rPr>
      <w:b/>
      <w:sz w:val="24"/>
      <w:szCs w:val="20"/>
      <w:lang w:eastAsia="ru-RU"/>
    </w:rPr>
  </w:style>
  <w:style w:type="character" w:customStyle="1" w:styleId="afe">
    <w:name w:val="Заголовок Знак"/>
    <w:aliases w:val="EBRD Title Знак"/>
    <w:basedOn w:val="a0"/>
    <w:link w:val="afd"/>
    <w:rsid w:val="00F64BB5"/>
    <w:rPr>
      <w:rFonts w:ascii="Times New Roman" w:eastAsia="Times New Roman" w:hAnsi="Times New Roman" w:cs="Times New Roman"/>
      <w:b/>
      <w:sz w:val="24"/>
      <w:szCs w:val="20"/>
      <w:lang w:val="uk-UA" w:eastAsia="ru-RU"/>
    </w:rPr>
  </w:style>
  <w:style w:type="paragraph" w:styleId="aff">
    <w:name w:val="Body Text"/>
    <w:basedOn w:val="a"/>
    <w:link w:val="aff0"/>
    <w:rsid w:val="00F64BB5"/>
    <w:pPr>
      <w:tabs>
        <w:tab w:val="left" w:pos="7938"/>
      </w:tabs>
      <w:spacing w:after="0" w:line="240" w:lineRule="auto"/>
      <w:ind w:right="-99"/>
    </w:pPr>
    <w:rPr>
      <w:szCs w:val="20"/>
      <w:lang w:eastAsia="ru-RU"/>
    </w:rPr>
  </w:style>
  <w:style w:type="character" w:customStyle="1" w:styleId="aff0">
    <w:name w:val="Основной текст Знак"/>
    <w:basedOn w:val="a0"/>
    <w:link w:val="aff"/>
    <w:rsid w:val="00F64BB5"/>
    <w:rPr>
      <w:rFonts w:ascii="Times New Roman" w:eastAsia="Times New Roman" w:hAnsi="Times New Roman" w:cs="Times New Roman"/>
      <w:sz w:val="28"/>
      <w:szCs w:val="20"/>
      <w:lang w:val="uk-UA" w:eastAsia="ru-RU"/>
    </w:rPr>
  </w:style>
  <w:style w:type="paragraph" w:customStyle="1" w:styleId="aff1">
    <w:name w:val="приложение"/>
    <w:basedOn w:val="a"/>
    <w:next w:val="a"/>
    <w:qFormat/>
    <w:rsid w:val="00F64BB5"/>
    <w:pPr>
      <w:pageBreakBefore/>
      <w:tabs>
        <w:tab w:val="right" w:pos="9356"/>
      </w:tabs>
      <w:spacing w:after="0" w:line="240" w:lineRule="auto"/>
    </w:pPr>
    <w:rPr>
      <w:b/>
      <w:sz w:val="24"/>
      <w:szCs w:val="20"/>
      <w:lang w:eastAsia="ru-RU"/>
    </w:rPr>
  </w:style>
  <w:style w:type="paragraph" w:customStyle="1" w:styleId="210">
    <w:name w:val="Основной текст 21"/>
    <w:basedOn w:val="a"/>
    <w:qFormat/>
    <w:rsid w:val="00F64BB5"/>
    <w:pPr>
      <w:spacing w:after="0" w:line="240" w:lineRule="auto"/>
    </w:pPr>
    <w:rPr>
      <w:sz w:val="24"/>
      <w:szCs w:val="20"/>
      <w:lang w:eastAsia="ru-RU"/>
    </w:rPr>
  </w:style>
  <w:style w:type="paragraph" w:customStyle="1" w:styleId="13pt">
    <w:name w:val="Обычный + 13 pt"/>
    <w:aliases w:val="полужирный,по ширине,Первая строка:  0,75 см"/>
    <w:basedOn w:val="a"/>
    <w:qFormat/>
    <w:rsid w:val="00F64BB5"/>
    <w:pPr>
      <w:spacing w:after="0" w:line="240" w:lineRule="auto"/>
      <w:ind w:firstLine="426"/>
      <w:jc w:val="both"/>
    </w:pPr>
    <w:rPr>
      <w:b/>
      <w:sz w:val="26"/>
      <w:szCs w:val="20"/>
      <w:lang w:eastAsia="ru-RU"/>
    </w:rPr>
  </w:style>
  <w:style w:type="paragraph" w:customStyle="1" w:styleId="Char1">
    <w:name w:val="Знак Знак Знак Знак Знак Знак Знак Знак Знак Char Знак Знак Знак Знак Знак Знак1 Знак"/>
    <w:basedOn w:val="a"/>
    <w:qFormat/>
    <w:rsid w:val="00F64BB5"/>
    <w:pPr>
      <w:spacing w:after="0" w:line="240" w:lineRule="auto"/>
    </w:pPr>
    <w:rPr>
      <w:rFonts w:ascii="Verdana" w:hAnsi="Verdana"/>
      <w:sz w:val="24"/>
      <w:szCs w:val="24"/>
      <w:lang w:val="en-US"/>
    </w:rPr>
  </w:style>
  <w:style w:type="paragraph" w:styleId="HTML">
    <w:name w:val="HTML Preformatted"/>
    <w:basedOn w:val="a"/>
    <w:link w:val="HTML0"/>
    <w:uiPriority w:val="99"/>
    <w:rsid w:val="00F64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F64BB5"/>
    <w:rPr>
      <w:rFonts w:ascii="Courier New" w:eastAsia="Times New Roman" w:hAnsi="Courier New" w:cs="Courier New"/>
      <w:sz w:val="20"/>
      <w:szCs w:val="20"/>
      <w:lang w:eastAsia="ru-RU"/>
    </w:rPr>
  </w:style>
  <w:style w:type="character" w:styleId="aff2">
    <w:name w:val="Emphasis"/>
    <w:qFormat/>
    <w:rsid w:val="00F64BB5"/>
    <w:rPr>
      <w:i/>
      <w:iCs/>
    </w:rPr>
  </w:style>
  <w:style w:type="paragraph" w:customStyle="1" w:styleId="Char10">
    <w:name w:val="Знак Знак Знак Знак Знак Знак Знак Знак Знак Char Знак Знак Знак Знак Знак Знак1 Знак Знак Знак Знак"/>
    <w:basedOn w:val="a"/>
    <w:qFormat/>
    <w:rsid w:val="00F64BB5"/>
    <w:pPr>
      <w:spacing w:after="0" w:line="240" w:lineRule="auto"/>
    </w:pPr>
    <w:rPr>
      <w:rFonts w:ascii="Verdana" w:hAnsi="Verdana"/>
      <w:sz w:val="24"/>
      <w:szCs w:val="24"/>
      <w:lang w:val="en-US"/>
    </w:rPr>
  </w:style>
  <w:style w:type="paragraph" w:customStyle="1" w:styleId="Char">
    <w:name w:val="Знак Знак Знак Знак Знак Знак Знак Знак Знак Char Знак Знак Знак"/>
    <w:basedOn w:val="a"/>
    <w:qFormat/>
    <w:rsid w:val="00F64BB5"/>
    <w:pPr>
      <w:spacing w:after="0" w:line="240" w:lineRule="auto"/>
    </w:pPr>
    <w:rPr>
      <w:rFonts w:ascii="Verdana" w:hAnsi="Verdana"/>
      <w:sz w:val="24"/>
      <w:szCs w:val="24"/>
      <w:lang w:val="en-US"/>
    </w:rPr>
  </w:style>
  <w:style w:type="paragraph" w:customStyle="1" w:styleId="aff3">
    <w:name w:val="Знак Знак Знак Знак Знак"/>
    <w:basedOn w:val="a"/>
    <w:qFormat/>
    <w:rsid w:val="00F64BB5"/>
    <w:pPr>
      <w:spacing w:after="0" w:line="240" w:lineRule="auto"/>
    </w:pPr>
    <w:rPr>
      <w:rFonts w:ascii="Verdana" w:hAnsi="Verdana"/>
      <w:sz w:val="24"/>
      <w:szCs w:val="24"/>
      <w:lang w:val="en-US"/>
    </w:rPr>
  </w:style>
  <w:style w:type="paragraph" w:customStyle="1" w:styleId="aff4">
    <w:name w:val="Знак Знак"/>
    <w:basedOn w:val="a"/>
    <w:qFormat/>
    <w:rsid w:val="00F64BB5"/>
    <w:pPr>
      <w:spacing w:after="0" w:line="240" w:lineRule="auto"/>
    </w:pPr>
    <w:rPr>
      <w:rFonts w:ascii="Verdana" w:hAnsi="Verdana"/>
      <w:sz w:val="24"/>
      <w:szCs w:val="24"/>
      <w:lang w:val="en-US"/>
    </w:rPr>
  </w:style>
  <w:style w:type="paragraph" w:styleId="aff5">
    <w:name w:val="Body Text Indent"/>
    <w:basedOn w:val="a"/>
    <w:link w:val="aff6"/>
    <w:rsid w:val="00F64BB5"/>
    <w:pPr>
      <w:spacing w:after="120" w:line="240" w:lineRule="auto"/>
      <w:ind w:left="283"/>
    </w:pPr>
    <w:rPr>
      <w:sz w:val="24"/>
      <w:szCs w:val="24"/>
      <w:lang w:eastAsia="ru-RU"/>
    </w:rPr>
  </w:style>
  <w:style w:type="character" w:customStyle="1" w:styleId="aff6">
    <w:name w:val="Основной текст с отступом Знак"/>
    <w:basedOn w:val="a0"/>
    <w:link w:val="aff5"/>
    <w:rsid w:val="00F64BB5"/>
    <w:rPr>
      <w:rFonts w:ascii="Times New Roman" w:eastAsia="Times New Roman" w:hAnsi="Times New Roman" w:cs="Times New Roman"/>
      <w:sz w:val="24"/>
      <w:szCs w:val="24"/>
      <w:lang w:val="uk-UA" w:eastAsia="ru-RU"/>
    </w:rPr>
  </w:style>
  <w:style w:type="paragraph" w:customStyle="1" w:styleId="1a">
    <w:name w:val="Цитата1"/>
    <w:basedOn w:val="a"/>
    <w:qFormat/>
    <w:rsid w:val="00F64BB5"/>
    <w:pPr>
      <w:suppressAutoHyphens/>
      <w:spacing w:after="0" w:line="240" w:lineRule="atLeast"/>
      <w:ind w:left="252" w:right="65" w:hanging="252"/>
      <w:jc w:val="both"/>
    </w:pPr>
    <w:rPr>
      <w:sz w:val="24"/>
      <w:szCs w:val="24"/>
      <w:lang w:eastAsia="ru-RU"/>
    </w:rPr>
  </w:style>
  <w:style w:type="paragraph" w:customStyle="1" w:styleId="aff7">
    <w:name w:val="Знак Знак Знак Знак Знак Знак"/>
    <w:basedOn w:val="a"/>
    <w:qFormat/>
    <w:rsid w:val="00F64BB5"/>
    <w:pPr>
      <w:widowControl w:val="0"/>
      <w:autoSpaceDE w:val="0"/>
      <w:autoSpaceDN w:val="0"/>
      <w:adjustRightInd w:val="0"/>
      <w:spacing w:after="0" w:line="240" w:lineRule="auto"/>
    </w:pPr>
    <w:rPr>
      <w:rFonts w:ascii="Verdana" w:hAnsi="Verdana" w:cs="Verdana"/>
      <w:sz w:val="20"/>
      <w:szCs w:val="20"/>
      <w:lang w:val="en-US"/>
    </w:rPr>
  </w:style>
  <w:style w:type="paragraph" w:customStyle="1" w:styleId="aff8">
    <w:name w:val="Содержимое таблицы"/>
    <w:basedOn w:val="aff"/>
    <w:qFormat/>
    <w:rsid w:val="00F64BB5"/>
    <w:pPr>
      <w:suppressLineNumbers/>
      <w:tabs>
        <w:tab w:val="clear" w:pos="7938"/>
      </w:tabs>
      <w:suppressAutoHyphens/>
      <w:ind w:right="0"/>
    </w:pPr>
    <w:rPr>
      <w:sz w:val="24"/>
      <w:szCs w:val="24"/>
    </w:rPr>
  </w:style>
  <w:style w:type="paragraph" w:customStyle="1" w:styleId="WW-2">
    <w:name w:val="WW-Основной текст с отступом 2"/>
    <w:basedOn w:val="a"/>
    <w:qFormat/>
    <w:rsid w:val="00F64BB5"/>
    <w:pPr>
      <w:suppressAutoHyphens/>
      <w:spacing w:after="0" w:line="240" w:lineRule="auto"/>
      <w:ind w:firstLine="720"/>
      <w:jc w:val="both"/>
    </w:pPr>
    <w:rPr>
      <w:sz w:val="24"/>
      <w:szCs w:val="24"/>
      <w:lang w:eastAsia="ru-RU"/>
    </w:rPr>
  </w:style>
  <w:style w:type="paragraph" w:customStyle="1" w:styleId="Preformatted">
    <w:name w:val="Preformatted"/>
    <w:basedOn w:val="a"/>
    <w:qFormat/>
    <w:rsid w:val="00F64BB5"/>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spacing w:after="0" w:line="240" w:lineRule="auto"/>
    </w:pPr>
    <w:rPr>
      <w:rFonts w:ascii="Courier New" w:eastAsia="Courier New" w:hAnsi="Courier New" w:cs="Courier New"/>
      <w:color w:val="000000"/>
      <w:sz w:val="20"/>
      <w:szCs w:val="20"/>
      <w:lang w:val="ru-RU" w:eastAsia="ru-RU"/>
    </w:rPr>
  </w:style>
  <w:style w:type="paragraph" w:styleId="22">
    <w:name w:val="Body Text 2"/>
    <w:basedOn w:val="a"/>
    <w:link w:val="23"/>
    <w:rsid w:val="00F64BB5"/>
    <w:pPr>
      <w:widowControl w:val="0"/>
      <w:autoSpaceDE w:val="0"/>
      <w:autoSpaceDN w:val="0"/>
      <w:adjustRightInd w:val="0"/>
      <w:spacing w:after="120" w:line="480" w:lineRule="auto"/>
    </w:pPr>
    <w:rPr>
      <w:rFonts w:ascii="Arial" w:hAnsi="Arial" w:cs="Arial"/>
      <w:sz w:val="20"/>
      <w:szCs w:val="20"/>
      <w:lang w:val="ru-RU" w:eastAsia="ru-RU"/>
    </w:rPr>
  </w:style>
  <w:style w:type="character" w:customStyle="1" w:styleId="23">
    <w:name w:val="Основной текст 2 Знак"/>
    <w:basedOn w:val="a0"/>
    <w:link w:val="22"/>
    <w:rsid w:val="00F64BB5"/>
    <w:rPr>
      <w:rFonts w:ascii="Arial" w:eastAsia="Times New Roman" w:hAnsi="Arial" w:cs="Arial"/>
      <w:sz w:val="20"/>
      <w:szCs w:val="20"/>
      <w:lang w:eastAsia="ru-RU"/>
    </w:rPr>
  </w:style>
  <w:style w:type="paragraph" w:customStyle="1" w:styleId="aff9">
    <w:name w:val="Знак Знак Знак Знак Знак Знак Знак Знак Знак"/>
    <w:basedOn w:val="a"/>
    <w:qFormat/>
    <w:rsid w:val="00F64BB5"/>
    <w:pPr>
      <w:spacing w:after="0" w:line="240" w:lineRule="auto"/>
    </w:pPr>
    <w:rPr>
      <w:rFonts w:ascii="Verdana" w:hAnsi="Verdana"/>
      <w:sz w:val="24"/>
      <w:szCs w:val="24"/>
      <w:lang w:val="en-US"/>
    </w:rPr>
  </w:style>
  <w:style w:type="paragraph" w:customStyle="1" w:styleId="affa">
    <w:name w:val="Знак Знак Знак Знак Знак Знак Знак Знак"/>
    <w:basedOn w:val="a"/>
    <w:qFormat/>
    <w:rsid w:val="00F64BB5"/>
    <w:pPr>
      <w:spacing w:after="0" w:line="240" w:lineRule="auto"/>
    </w:pPr>
    <w:rPr>
      <w:rFonts w:ascii="Verdana" w:hAnsi="Verdana"/>
      <w:sz w:val="24"/>
      <w:szCs w:val="24"/>
      <w:lang w:val="en-US"/>
    </w:rPr>
  </w:style>
  <w:style w:type="paragraph" w:customStyle="1" w:styleId="1b">
    <w:name w:val="Обычный1"/>
    <w:qFormat/>
    <w:rsid w:val="00F64BB5"/>
    <w:pPr>
      <w:widowControl w:val="0"/>
      <w:spacing w:after="0" w:line="240" w:lineRule="auto"/>
    </w:pPr>
    <w:rPr>
      <w:rFonts w:ascii="Times New Roman" w:eastAsia="Times New Roman" w:hAnsi="Times New Roman" w:cs="Times New Roman"/>
      <w:snapToGrid w:val="0"/>
      <w:sz w:val="20"/>
      <w:szCs w:val="20"/>
      <w:lang w:eastAsia="ru-RU"/>
    </w:rPr>
  </w:style>
  <w:style w:type="paragraph" w:styleId="31">
    <w:name w:val="Body Text 3"/>
    <w:basedOn w:val="a"/>
    <w:link w:val="32"/>
    <w:rsid w:val="00F64BB5"/>
    <w:pPr>
      <w:spacing w:after="120" w:line="240" w:lineRule="auto"/>
    </w:pPr>
    <w:rPr>
      <w:sz w:val="16"/>
      <w:szCs w:val="16"/>
      <w:lang w:eastAsia="ru-RU"/>
    </w:rPr>
  </w:style>
  <w:style w:type="character" w:customStyle="1" w:styleId="32">
    <w:name w:val="Основной текст 3 Знак"/>
    <w:basedOn w:val="a0"/>
    <w:link w:val="31"/>
    <w:rsid w:val="00F64BB5"/>
    <w:rPr>
      <w:rFonts w:ascii="Times New Roman" w:eastAsia="Times New Roman" w:hAnsi="Times New Roman" w:cs="Times New Roman"/>
      <w:sz w:val="16"/>
      <w:szCs w:val="16"/>
      <w:lang w:val="uk-UA" w:eastAsia="ru-RU"/>
    </w:rPr>
  </w:style>
  <w:style w:type="paragraph" w:customStyle="1" w:styleId="affb">
    <w:name w:val="Наим. приложения"/>
    <w:basedOn w:val="a"/>
    <w:next w:val="a"/>
    <w:qFormat/>
    <w:rsid w:val="00F64BB5"/>
    <w:pPr>
      <w:spacing w:after="0" w:line="240" w:lineRule="auto"/>
      <w:jc w:val="center"/>
    </w:pPr>
    <w:rPr>
      <w:sz w:val="24"/>
      <w:szCs w:val="20"/>
      <w:lang w:eastAsia="ru-RU"/>
    </w:rPr>
  </w:style>
  <w:style w:type="paragraph" w:customStyle="1" w:styleId="1c">
    <w:name w:val="Знак Знак Знак1 Знак Знак Знак Знак Знак Знак Знак Знак Знак Знак Знак Знак Знак Знак Знак Знак"/>
    <w:basedOn w:val="a"/>
    <w:qFormat/>
    <w:rsid w:val="00F64BB5"/>
    <w:pPr>
      <w:spacing w:after="0" w:line="240" w:lineRule="auto"/>
    </w:pPr>
    <w:rPr>
      <w:rFonts w:ascii="Verdana" w:hAnsi="Verdana"/>
      <w:sz w:val="20"/>
      <w:szCs w:val="20"/>
      <w:lang w:val="en-US"/>
    </w:rPr>
  </w:style>
  <w:style w:type="paragraph" w:customStyle="1" w:styleId="green">
    <w:name w:val="green"/>
    <w:basedOn w:val="a"/>
    <w:qFormat/>
    <w:rsid w:val="00F64BB5"/>
    <w:pPr>
      <w:spacing w:after="150" w:line="240" w:lineRule="auto"/>
    </w:pPr>
    <w:rPr>
      <w:color w:val="CCFF99"/>
      <w:sz w:val="24"/>
      <w:szCs w:val="24"/>
      <w:lang w:val="ru-RU" w:eastAsia="ru-RU"/>
    </w:rPr>
  </w:style>
  <w:style w:type="paragraph" w:customStyle="1" w:styleId="1d">
    <w:name w:val="Знак Знак Знак1 Знак Знак Знак Знак Знак Знак Знак Знак Знак Знак Знак Знак Знак Знак Знак Знак Знак Знак Знак"/>
    <w:basedOn w:val="a"/>
    <w:qFormat/>
    <w:rsid w:val="00F64BB5"/>
    <w:pPr>
      <w:spacing w:after="0" w:line="240" w:lineRule="auto"/>
    </w:pPr>
    <w:rPr>
      <w:rFonts w:ascii="Verdana" w:hAnsi="Verdana"/>
      <w:sz w:val="20"/>
      <w:szCs w:val="20"/>
      <w:lang w:val="en-US"/>
    </w:rPr>
  </w:style>
  <w:style w:type="paragraph" w:styleId="24">
    <w:name w:val="Body Text Indent 2"/>
    <w:basedOn w:val="a"/>
    <w:link w:val="25"/>
    <w:rsid w:val="00F64BB5"/>
    <w:pPr>
      <w:spacing w:after="120" w:line="480" w:lineRule="auto"/>
      <w:ind w:left="283"/>
    </w:pPr>
    <w:rPr>
      <w:sz w:val="24"/>
      <w:szCs w:val="24"/>
      <w:lang w:eastAsia="ru-RU"/>
    </w:rPr>
  </w:style>
  <w:style w:type="character" w:customStyle="1" w:styleId="25">
    <w:name w:val="Основной текст с отступом 2 Знак"/>
    <w:basedOn w:val="a0"/>
    <w:link w:val="24"/>
    <w:rsid w:val="00F64BB5"/>
    <w:rPr>
      <w:rFonts w:ascii="Times New Roman" w:eastAsia="Times New Roman" w:hAnsi="Times New Roman" w:cs="Times New Roman"/>
      <w:sz w:val="24"/>
      <w:szCs w:val="24"/>
      <w:lang w:val="uk-UA" w:eastAsia="ru-RU"/>
    </w:rPr>
  </w:style>
  <w:style w:type="paragraph" w:customStyle="1" w:styleId="FR1">
    <w:name w:val="FR1"/>
    <w:qFormat/>
    <w:rsid w:val="00F64BB5"/>
    <w:pPr>
      <w:widowControl w:val="0"/>
      <w:spacing w:after="0" w:line="240" w:lineRule="auto"/>
      <w:ind w:left="40"/>
      <w:jc w:val="both"/>
    </w:pPr>
    <w:rPr>
      <w:rFonts w:ascii="Times New Roman" w:eastAsia="Times New Roman" w:hAnsi="Times New Roman" w:cs="Times New Roman"/>
      <w:snapToGrid w:val="0"/>
      <w:sz w:val="20"/>
      <w:szCs w:val="20"/>
      <w:lang w:val="uk-UA"/>
    </w:rPr>
  </w:style>
  <w:style w:type="paragraph" w:styleId="affc">
    <w:name w:val="Block Text"/>
    <w:basedOn w:val="a"/>
    <w:rsid w:val="00F64BB5"/>
    <w:pPr>
      <w:widowControl w:val="0"/>
      <w:shd w:val="clear" w:color="auto" w:fill="FFFFFF"/>
      <w:autoSpaceDE w:val="0"/>
      <w:autoSpaceDN w:val="0"/>
      <w:adjustRightInd w:val="0"/>
      <w:spacing w:after="0" w:line="240" w:lineRule="auto"/>
      <w:ind w:left="72" w:right="1" w:firstLine="586"/>
      <w:jc w:val="both"/>
    </w:pPr>
    <w:rPr>
      <w:color w:val="000000"/>
      <w:szCs w:val="24"/>
      <w:lang w:eastAsia="ru-RU"/>
    </w:rPr>
  </w:style>
  <w:style w:type="character" w:customStyle="1" w:styleId="FontStyle">
    <w:name w:val="Font Style"/>
    <w:rsid w:val="00F64BB5"/>
    <w:rPr>
      <w:rFonts w:cs="Courier New"/>
      <w:color w:val="000000"/>
    </w:rPr>
  </w:style>
  <w:style w:type="paragraph" w:customStyle="1" w:styleId="211">
    <w:name w:val="Основной текст с отступом 21"/>
    <w:basedOn w:val="a"/>
    <w:qFormat/>
    <w:rsid w:val="00F64BB5"/>
    <w:pPr>
      <w:widowControl w:val="0"/>
      <w:spacing w:after="0" w:line="280" w:lineRule="exact"/>
      <w:ind w:firstLine="720"/>
      <w:jc w:val="both"/>
    </w:pPr>
    <w:rPr>
      <w:szCs w:val="20"/>
      <w:lang w:eastAsia="ru-RU"/>
    </w:rPr>
  </w:style>
  <w:style w:type="paragraph" w:customStyle="1" w:styleId="ParagraphStyle">
    <w:name w:val="Paragraph Style"/>
    <w:qFormat/>
    <w:rsid w:val="00F64BB5"/>
    <w:pPr>
      <w:autoSpaceDE w:val="0"/>
      <w:autoSpaceDN w:val="0"/>
      <w:adjustRightInd w:val="0"/>
      <w:spacing w:after="0" w:line="240" w:lineRule="auto"/>
    </w:pPr>
    <w:rPr>
      <w:rFonts w:ascii="Courier New" w:eastAsia="Times New Roman" w:hAnsi="Courier New" w:cs="Times New Roman"/>
      <w:sz w:val="24"/>
      <w:szCs w:val="24"/>
      <w:lang w:eastAsia="ru-RU"/>
    </w:rPr>
  </w:style>
  <w:style w:type="character" w:styleId="affd">
    <w:name w:val="page number"/>
    <w:basedOn w:val="a0"/>
    <w:rsid w:val="00F64BB5"/>
  </w:style>
  <w:style w:type="paragraph" w:customStyle="1" w:styleId="1e">
    <w:name w:val="Знак Знак Знак Знак Знак Знак Знак Знак1 Знак"/>
    <w:basedOn w:val="a"/>
    <w:qFormat/>
    <w:rsid w:val="00F64BB5"/>
    <w:pPr>
      <w:spacing w:after="0" w:line="240" w:lineRule="auto"/>
    </w:pPr>
    <w:rPr>
      <w:rFonts w:ascii="Verdana" w:hAnsi="Verdana" w:cs="Verdana"/>
      <w:sz w:val="20"/>
      <w:szCs w:val="20"/>
      <w:lang w:val="en-US"/>
    </w:rPr>
  </w:style>
  <w:style w:type="paragraph" w:styleId="33">
    <w:name w:val="Body Text Indent 3"/>
    <w:basedOn w:val="a"/>
    <w:link w:val="34"/>
    <w:rsid w:val="00F64BB5"/>
    <w:pPr>
      <w:spacing w:after="0" w:line="240" w:lineRule="auto"/>
      <w:ind w:firstLine="600"/>
      <w:jc w:val="both"/>
    </w:pPr>
    <w:rPr>
      <w:sz w:val="24"/>
      <w:szCs w:val="24"/>
      <w:lang w:eastAsia="ru-RU"/>
    </w:rPr>
  </w:style>
  <w:style w:type="character" w:customStyle="1" w:styleId="34">
    <w:name w:val="Основной текст с отступом 3 Знак"/>
    <w:basedOn w:val="a0"/>
    <w:link w:val="33"/>
    <w:rsid w:val="00F64BB5"/>
    <w:rPr>
      <w:rFonts w:ascii="Times New Roman" w:eastAsia="Times New Roman" w:hAnsi="Times New Roman" w:cs="Times New Roman"/>
      <w:sz w:val="24"/>
      <w:szCs w:val="24"/>
      <w:lang w:val="uk-UA" w:eastAsia="ru-RU"/>
    </w:rPr>
  </w:style>
  <w:style w:type="paragraph" w:styleId="affe">
    <w:name w:val="Subtitle"/>
    <w:basedOn w:val="a"/>
    <w:link w:val="afff"/>
    <w:qFormat/>
    <w:rsid w:val="00F64BB5"/>
    <w:pPr>
      <w:shd w:val="clear" w:color="auto" w:fill="FFFFFF"/>
      <w:spacing w:after="0" w:line="240" w:lineRule="auto"/>
      <w:ind w:left="4603"/>
    </w:pPr>
    <w:rPr>
      <w:b/>
      <w:bCs/>
      <w:spacing w:val="-6"/>
      <w:sz w:val="26"/>
      <w:szCs w:val="24"/>
      <w:lang w:eastAsia="ru-RU"/>
    </w:rPr>
  </w:style>
  <w:style w:type="character" w:customStyle="1" w:styleId="afff">
    <w:name w:val="Подзаголовок Знак"/>
    <w:basedOn w:val="a0"/>
    <w:link w:val="affe"/>
    <w:rsid w:val="00F64BB5"/>
    <w:rPr>
      <w:rFonts w:ascii="Times New Roman" w:eastAsia="Times New Roman" w:hAnsi="Times New Roman" w:cs="Times New Roman"/>
      <w:b/>
      <w:bCs/>
      <w:spacing w:val="-6"/>
      <w:sz w:val="26"/>
      <w:szCs w:val="24"/>
      <w:shd w:val="clear" w:color="auto" w:fill="FFFFFF"/>
      <w:lang w:val="uk-UA" w:eastAsia="ru-RU"/>
    </w:rPr>
  </w:style>
  <w:style w:type="paragraph" w:customStyle="1" w:styleId="1f">
    <w:name w:val="Знак Знак Знак Знак Знак1 Знак Знак Знак Знак"/>
    <w:basedOn w:val="a"/>
    <w:qFormat/>
    <w:rsid w:val="00F64BB5"/>
    <w:pPr>
      <w:spacing w:after="0" w:line="240" w:lineRule="auto"/>
    </w:pPr>
    <w:rPr>
      <w:rFonts w:ascii="Verdana" w:hAnsi="Verdana"/>
      <w:sz w:val="20"/>
      <w:szCs w:val="20"/>
      <w:lang w:val="en-US"/>
    </w:rPr>
  </w:style>
  <w:style w:type="paragraph" w:customStyle="1" w:styleId="1f0">
    <w:name w:val="Знак Знак Знак1 Знак Знак Знак Знак Знак Знак Знак Знак Знак Знак Знак Знак Знак Знак Знак Знак Знак Знак Знак Знак Знак Знак"/>
    <w:basedOn w:val="a"/>
    <w:qFormat/>
    <w:rsid w:val="00F64BB5"/>
    <w:pPr>
      <w:spacing w:after="0" w:line="240" w:lineRule="auto"/>
    </w:pPr>
    <w:rPr>
      <w:rFonts w:ascii="Verdana" w:hAnsi="Verdana"/>
      <w:sz w:val="20"/>
      <w:szCs w:val="20"/>
      <w:lang w:val="en-US"/>
    </w:rPr>
  </w:style>
  <w:style w:type="paragraph" w:customStyle="1" w:styleId="1f1">
    <w:name w:val="Знак Знак Знак1 Знак Знак Знак Знак Знак Знак Знак Знак Знак Знак Знак Знак Знак Знак Знак Знак Знак Знак Знак Знак Знак Знак Знак Знак"/>
    <w:basedOn w:val="a"/>
    <w:qFormat/>
    <w:rsid w:val="00F64BB5"/>
    <w:pPr>
      <w:spacing w:after="0" w:line="240" w:lineRule="auto"/>
    </w:pPr>
    <w:rPr>
      <w:rFonts w:ascii="Verdana" w:hAnsi="Verdana"/>
      <w:sz w:val="20"/>
      <w:szCs w:val="20"/>
      <w:lang w:val="en-US"/>
    </w:rPr>
  </w:style>
  <w:style w:type="paragraph" w:customStyle="1" w:styleId="afff0">
    <w:name w:val="Знак Знак Знак Знак"/>
    <w:basedOn w:val="a"/>
    <w:qFormat/>
    <w:rsid w:val="00F64BB5"/>
    <w:pPr>
      <w:spacing w:after="0" w:line="240" w:lineRule="auto"/>
    </w:pPr>
    <w:rPr>
      <w:rFonts w:ascii="Verdana" w:hAnsi="Verdana" w:cs="Verdana"/>
      <w:sz w:val="20"/>
      <w:szCs w:val="20"/>
      <w:lang w:val="en-US"/>
    </w:rPr>
  </w:style>
  <w:style w:type="paragraph" w:customStyle="1" w:styleId="1f2">
    <w:name w:val="Знак Знак Знак1 Знак"/>
    <w:basedOn w:val="a"/>
    <w:qFormat/>
    <w:rsid w:val="00F64BB5"/>
    <w:pPr>
      <w:spacing w:after="0" w:line="240" w:lineRule="auto"/>
    </w:pPr>
    <w:rPr>
      <w:rFonts w:ascii="Verdana" w:hAnsi="Verdana"/>
      <w:sz w:val="24"/>
      <w:szCs w:val="24"/>
      <w:lang w:val="en-US"/>
    </w:rPr>
  </w:style>
  <w:style w:type="paragraph" w:customStyle="1" w:styleId="1f3">
    <w:name w:val="1"/>
    <w:basedOn w:val="a"/>
    <w:qFormat/>
    <w:rsid w:val="00F64BB5"/>
    <w:pPr>
      <w:spacing w:after="0" w:line="240" w:lineRule="auto"/>
    </w:pPr>
    <w:rPr>
      <w:rFonts w:ascii="Verdana" w:hAnsi="Verdana"/>
      <w:sz w:val="20"/>
      <w:szCs w:val="20"/>
      <w:lang w:val="en-US"/>
    </w:rPr>
  </w:style>
  <w:style w:type="paragraph" w:customStyle="1" w:styleId="aff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qFormat/>
    <w:rsid w:val="00F64BB5"/>
    <w:pPr>
      <w:spacing w:after="0" w:line="240" w:lineRule="auto"/>
    </w:pPr>
    <w:rPr>
      <w:rFonts w:ascii="Verdana" w:hAnsi="Verdana"/>
      <w:sz w:val="20"/>
      <w:szCs w:val="20"/>
      <w:lang w:val="en-US"/>
    </w:rPr>
  </w:style>
  <w:style w:type="paragraph" w:customStyle="1" w:styleId="afff2">
    <w:name w:val="Знак Знак Знак"/>
    <w:basedOn w:val="a"/>
    <w:qFormat/>
    <w:rsid w:val="00F64BB5"/>
    <w:pPr>
      <w:spacing w:after="0" w:line="240" w:lineRule="auto"/>
    </w:pPr>
    <w:rPr>
      <w:rFonts w:ascii="Verdana" w:hAnsi="Verdana" w:cs="Verdana"/>
      <w:sz w:val="20"/>
      <w:szCs w:val="20"/>
      <w:lang w:val="en-US"/>
    </w:rPr>
  </w:style>
  <w:style w:type="paragraph" w:customStyle="1" w:styleId="1f4">
    <w:name w:val="Знак Знак Знак Знак Знак Знак1"/>
    <w:basedOn w:val="a"/>
    <w:qFormat/>
    <w:rsid w:val="00F64BB5"/>
    <w:pPr>
      <w:spacing w:after="0" w:line="240" w:lineRule="auto"/>
    </w:pPr>
    <w:rPr>
      <w:rFonts w:ascii="Verdana" w:hAnsi="Verdana" w:cs="Verdana"/>
      <w:sz w:val="20"/>
      <w:szCs w:val="20"/>
      <w:lang w:val="en-US"/>
    </w:rPr>
  </w:style>
  <w:style w:type="paragraph" w:customStyle="1" w:styleId="1f5">
    <w:name w:val="Знак Знак Знак Знак Знак Знак1 Знак Знак Знак Знак"/>
    <w:basedOn w:val="a"/>
    <w:qFormat/>
    <w:rsid w:val="00F64BB5"/>
    <w:pPr>
      <w:spacing w:after="0" w:line="240" w:lineRule="auto"/>
    </w:pPr>
    <w:rPr>
      <w:rFonts w:ascii="Verdana" w:hAnsi="Verdana" w:cs="Verdana"/>
      <w:sz w:val="20"/>
      <w:szCs w:val="20"/>
      <w:lang w:val="en-US"/>
    </w:rPr>
  </w:style>
  <w:style w:type="paragraph" w:customStyle="1" w:styleId="1f6">
    <w:name w:val="Знак Знак Знак Знак Знак1"/>
    <w:basedOn w:val="a"/>
    <w:qFormat/>
    <w:rsid w:val="00F64BB5"/>
    <w:pPr>
      <w:spacing w:after="0" w:line="240" w:lineRule="auto"/>
    </w:pPr>
    <w:rPr>
      <w:rFonts w:ascii="Verdana" w:hAnsi="Verdana" w:cs="Verdana"/>
      <w:sz w:val="20"/>
      <w:szCs w:val="20"/>
      <w:lang w:val="en-US"/>
    </w:rPr>
  </w:style>
  <w:style w:type="paragraph" w:customStyle="1" w:styleId="afff3">
    <w:name w:val="Знак Знак Знак Знак Знак Знак Знак"/>
    <w:basedOn w:val="a"/>
    <w:qFormat/>
    <w:rsid w:val="00F64BB5"/>
    <w:pPr>
      <w:spacing w:after="0" w:line="240" w:lineRule="auto"/>
    </w:pPr>
    <w:rPr>
      <w:rFonts w:ascii="Verdana" w:hAnsi="Verdana" w:cs="Verdana"/>
      <w:sz w:val="20"/>
      <w:szCs w:val="20"/>
      <w:lang w:val="en-US"/>
    </w:rPr>
  </w:style>
  <w:style w:type="paragraph" w:customStyle="1" w:styleId="afff4">
    <w:name w:val="Знак Знак Знак Знак Знак Знак Знак Знак Знак Знак Знак Знак Знак"/>
    <w:basedOn w:val="a"/>
    <w:qFormat/>
    <w:rsid w:val="00F64BB5"/>
    <w:pPr>
      <w:spacing w:after="0" w:line="240" w:lineRule="auto"/>
    </w:pPr>
    <w:rPr>
      <w:rFonts w:ascii="Verdana" w:hAnsi="Verdana" w:cs="Verdana"/>
      <w:sz w:val="20"/>
      <w:szCs w:val="20"/>
      <w:lang w:val="en-US"/>
    </w:rPr>
  </w:style>
  <w:style w:type="paragraph" w:customStyle="1" w:styleId="1f7">
    <w:name w:val="Знак Знак Знак Знак Знак Знак1 Знак Знак Знак Знак Знак Знак Знак Знак"/>
    <w:basedOn w:val="a"/>
    <w:qFormat/>
    <w:rsid w:val="00F64BB5"/>
    <w:pPr>
      <w:spacing w:after="0" w:line="240" w:lineRule="auto"/>
    </w:pPr>
    <w:rPr>
      <w:rFonts w:ascii="Verdana" w:hAnsi="Verdana" w:cs="Verdana"/>
      <w:sz w:val="20"/>
      <w:szCs w:val="20"/>
      <w:lang w:val="en-US"/>
    </w:rPr>
  </w:style>
  <w:style w:type="paragraph" w:customStyle="1" w:styleId="afff5">
    <w:name w:val="Знак Знак Знак Знак Знак Знак Знак Знак Знак Знак Знак Знак Знак Знак Знак"/>
    <w:basedOn w:val="a"/>
    <w:qFormat/>
    <w:rsid w:val="00F64BB5"/>
    <w:pPr>
      <w:spacing w:after="0" w:line="240" w:lineRule="auto"/>
    </w:pPr>
    <w:rPr>
      <w:rFonts w:ascii="Verdana" w:hAnsi="Verdana" w:cs="Verdana"/>
      <w:sz w:val="20"/>
      <w:szCs w:val="20"/>
      <w:lang w:val="en-US"/>
    </w:rPr>
  </w:style>
  <w:style w:type="paragraph" w:customStyle="1" w:styleId="afff6">
    <w:name w:val="Знак Знак Знак Знак Знак Знак Знак Знак Знак Знак Знак"/>
    <w:basedOn w:val="a"/>
    <w:qFormat/>
    <w:rsid w:val="00F64BB5"/>
    <w:pPr>
      <w:spacing w:after="0" w:line="240" w:lineRule="auto"/>
    </w:pPr>
    <w:rPr>
      <w:rFonts w:ascii="Verdana" w:hAnsi="Verdana" w:cs="Verdana"/>
      <w:sz w:val="20"/>
      <w:szCs w:val="20"/>
      <w:lang w:val="en-US"/>
    </w:rPr>
  </w:style>
  <w:style w:type="paragraph" w:customStyle="1" w:styleId="1f8">
    <w:name w:val="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qFormat/>
    <w:rsid w:val="00F64BB5"/>
    <w:pPr>
      <w:spacing w:after="0" w:line="240" w:lineRule="auto"/>
    </w:pPr>
    <w:rPr>
      <w:rFonts w:ascii="Verdana" w:hAnsi="Verdana"/>
      <w:sz w:val="20"/>
      <w:szCs w:val="20"/>
      <w:lang w:val="en-US"/>
    </w:rPr>
  </w:style>
  <w:style w:type="paragraph" w:customStyle="1" w:styleId="1f9">
    <w:name w:val="Знак Знак Знак Знак Знак Знак1 Знак Знак Знак Знак Знак Знак"/>
    <w:basedOn w:val="a"/>
    <w:qFormat/>
    <w:rsid w:val="00F64BB5"/>
    <w:pPr>
      <w:spacing w:after="0" w:line="240" w:lineRule="auto"/>
    </w:pPr>
    <w:rPr>
      <w:rFonts w:ascii="Verdana" w:hAnsi="Verdana" w:cs="Verdana"/>
      <w:sz w:val="20"/>
      <w:szCs w:val="20"/>
      <w:lang w:val="en-US"/>
    </w:rPr>
  </w:style>
  <w:style w:type="paragraph" w:customStyle="1" w:styleId="msonormalcxspmiddle">
    <w:name w:val="msonormalcxspmiddle"/>
    <w:basedOn w:val="a"/>
    <w:qFormat/>
    <w:rsid w:val="00F64BB5"/>
    <w:pPr>
      <w:spacing w:before="100" w:beforeAutospacing="1" w:after="100" w:afterAutospacing="1" w:line="240" w:lineRule="auto"/>
    </w:pPr>
    <w:rPr>
      <w:sz w:val="24"/>
      <w:szCs w:val="24"/>
      <w:lang w:val="ru-RU" w:eastAsia="ru-RU"/>
    </w:rPr>
  </w:style>
  <w:style w:type="paragraph" w:customStyle="1" w:styleId="1fa">
    <w:name w:val="Знак Знак Знак Знак Знак Знак1 Знак Знак Знак Знак Знак Знак Знак Знак Знак Знак"/>
    <w:basedOn w:val="a"/>
    <w:qFormat/>
    <w:rsid w:val="00F64BB5"/>
    <w:pPr>
      <w:spacing w:after="0" w:line="240" w:lineRule="auto"/>
    </w:pPr>
    <w:rPr>
      <w:rFonts w:ascii="Verdana" w:hAnsi="Verdana"/>
      <w:sz w:val="24"/>
      <w:szCs w:val="24"/>
      <w:lang w:val="en-US"/>
    </w:rPr>
  </w:style>
  <w:style w:type="paragraph" w:customStyle="1" w:styleId="1fb">
    <w:name w:val="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qFormat/>
    <w:rsid w:val="00F64BB5"/>
    <w:pPr>
      <w:spacing w:after="0" w:line="240" w:lineRule="auto"/>
    </w:pPr>
    <w:rPr>
      <w:rFonts w:ascii="Verdana" w:hAnsi="Verdana"/>
      <w:sz w:val="20"/>
      <w:szCs w:val="20"/>
      <w:lang w:val="en-US"/>
    </w:rPr>
  </w:style>
  <w:style w:type="character" w:customStyle="1" w:styleId="xfm34773137">
    <w:name w:val="xfm_34773137"/>
    <w:basedOn w:val="a0"/>
    <w:rsid w:val="00F64BB5"/>
  </w:style>
  <w:style w:type="paragraph" w:customStyle="1" w:styleId="220">
    <w:name w:val="Основной текст 22"/>
    <w:basedOn w:val="a"/>
    <w:qFormat/>
    <w:rsid w:val="00F64BB5"/>
    <w:pPr>
      <w:spacing w:after="0" w:line="240" w:lineRule="auto"/>
    </w:pPr>
    <w:rPr>
      <w:sz w:val="24"/>
      <w:szCs w:val="20"/>
      <w:lang w:eastAsia="ru-RU"/>
    </w:rPr>
  </w:style>
  <w:style w:type="paragraph" w:customStyle="1" w:styleId="26">
    <w:name w:val="Обычный2"/>
    <w:qFormat/>
    <w:rsid w:val="00F64BB5"/>
    <w:pPr>
      <w:widowControl w:val="0"/>
      <w:snapToGrid w:val="0"/>
      <w:spacing w:after="0" w:line="240" w:lineRule="auto"/>
    </w:pPr>
    <w:rPr>
      <w:rFonts w:ascii="Times New Roman" w:eastAsia="Times New Roman" w:hAnsi="Times New Roman" w:cs="Times New Roman"/>
      <w:sz w:val="20"/>
      <w:szCs w:val="20"/>
      <w:lang w:eastAsia="ru-RU"/>
    </w:rPr>
  </w:style>
  <w:style w:type="paragraph" w:customStyle="1" w:styleId="221">
    <w:name w:val="Основной текст с отступом 22"/>
    <w:basedOn w:val="a"/>
    <w:qFormat/>
    <w:rsid w:val="00F64BB5"/>
    <w:pPr>
      <w:widowControl w:val="0"/>
      <w:spacing w:after="0" w:line="280" w:lineRule="exact"/>
      <w:ind w:firstLine="720"/>
      <w:jc w:val="both"/>
    </w:pPr>
    <w:rPr>
      <w:szCs w:val="20"/>
      <w:lang w:eastAsia="ru-RU"/>
    </w:rPr>
  </w:style>
  <w:style w:type="paragraph" w:customStyle="1" w:styleId="230">
    <w:name w:val="Основной текст 23"/>
    <w:basedOn w:val="a"/>
    <w:qFormat/>
    <w:rsid w:val="00F64BB5"/>
    <w:pPr>
      <w:spacing w:after="0" w:line="240" w:lineRule="auto"/>
    </w:pPr>
    <w:rPr>
      <w:sz w:val="24"/>
      <w:szCs w:val="20"/>
      <w:lang w:eastAsia="ru-RU"/>
    </w:rPr>
  </w:style>
  <w:style w:type="paragraph" w:customStyle="1" w:styleId="35">
    <w:name w:val="Обычный3"/>
    <w:qFormat/>
    <w:rsid w:val="00F64BB5"/>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231">
    <w:name w:val="Основной текст с отступом 23"/>
    <w:basedOn w:val="a"/>
    <w:qFormat/>
    <w:rsid w:val="00F64BB5"/>
    <w:pPr>
      <w:widowControl w:val="0"/>
      <w:spacing w:after="0" w:line="280" w:lineRule="exact"/>
      <w:ind w:firstLine="720"/>
      <w:jc w:val="both"/>
    </w:pPr>
    <w:rPr>
      <w:szCs w:val="20"/>
      <w:lang w:eastAsia="ru-RU"/>
    </w:rPr>
  </w:style>
  <w:style w:type="paragraph" w:customStyle="1" w:styleId="msonormalcxspmiddlecxspmiddle">
    <w:name w:val="msonormalcxspmiddlecxspmiddle"/>
    <w:basedOn w:val="a"/>
    <w:qFormat/>
    <w:rsid w:val="00F64BB5"/>
    <w:pPr>
      <w:spacing w:before="100" w:beforeAutospacing="1" w:after="100" w:afterAutospacing="1" w:line="240" w:lineRule="auto"/>
    </w:pPr>
    <w:rPr>
      <w:sz w:val="24"/>
      <w:szCs w:val="24"/>
      <w:lang w:val="ru-RU" w:eastAsia="ru-RU"/>
    </w:rPr>
  </w:style>
  <w:style w:type="paragraph" w:customStyle="1" w:styleId="240">
    <w:name w:val="Основной текст 24"/>
    <w:basedOn w:val="a"/>
    <w:qFormat/>
    <w:rsid w:val="00F64BB5"/>
    <w:pPr>
      <w:spacing w:after="0" w:line="240" w:lineRule="auto"/>
    </w:pPr>
    <w:rPr>
      <w:sz w:val="24"/>
      <w:szCs w:val="20"/>
      <w:lang w:eastAsia="ru-RU"/>
    </w:rPr>
  </w:style>
  <w:style w:type="paragraph" w:customStyle="1" w:styleId="41">
    <w:name w:val="Обычный4"/>
    <w:qFormat/>
    <w:rsid w:val="00F64BB5"/>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241">
    <w:name w:val="Основной текст с отступом 24"/>
    <w:basedOn w:val="a"/>
    <w:qFormat/>
    <w:rsid w:val="00F64BB5"/>
    <w:pPr>
      <w:widowControl w:val="0"/>
      <w:spacing w:after="0" w:line="280" w:lineRule="exact"/>
      <w:ind w:firstLine="720"/>
      <w:jc w:val="both"/>
    </w:pPr>
    <w:rPr>
      <w:szCs w:val="20"/>
      <w:lang w:eastAsia="ru-RU"/>
    </w:rPr>
  </w:style>
  <w:style w:type="character" w:customStyle="1" w:styleId="afff7">
    <w:name w:val="Основной текст_"/>
    <w:basedOn w:val="a0"/>
    <w:link w:val="1fc"/>
    <w:rsid w:val="00F64BB5"/>
    <w:rPr>
      <w:rFonts w:ascii="Times New Roman" w:eastAsia="Times New Roman" w:hAnsi="Times New Roman" w:cs="Times New Roman"/>
      <w:sz w:val="28"/>
      <w:szCs w:val="28"/>
      <w:shd w:val="clear" w:color="auto" w:fill="FFFFFF"/>
    </w:rPr>
  </w:style>
  <w:style w:type="paragraph" w:customStyle="1" w:styleId="1fc">
    <w:name w:val="Основной текст1"/>
    <w:basedOn w:val="a"/>
    <w:link w:val="afff7"/>
    <w:qFormat/>
    <w:rsid w:val="00F64BB5"/>
    <w:pPr>
      <w:shd w:val="clear" w:color="auto" w:fill="FFFFFF"/>
      <w:spacing w:before="300" w:after="300" w:line="320" w:lineRule="exact"/>
      <w:ind w:hanging="760"/>
      <w:jc w:val="both"/>
    </w:pPr>
    <w:rPr>
      <w:szCs w:val="28"/>
      <w:lang w:val="ru-RU"/>
    </w:rPr>
  </w:style>
  <w:style w:type="paragraph" w:customStyle="1" w:styleId="1fd">
    <w:name w:val="Стиль1"/>
    <w:basedOn w:val="a"/>
    <w:qFormat/>
    <w:rsid w:val="00F64BB5"/>
    <w:pPr>
      <w:suppressAutoHyphens/>
      <w:spacing w:after="0" w:line="240" w:lineRule="auto"/>
      <w:ind w:firstLine="709"/>
      <w:jc w:val="both"/>
    </w:pPr>
    <w:rPr>
      <w:sz w:val="26"/>
      <w:szCs w:val="24"/>
      <w:lang w:val="ru-RU" w:eastAsia="ru-RU"/>
    </w:rPr>
  </w:style>
  <w:style w:type="paragraph" w:customStyle="1" w:styleId="1fe">
    <w:name w:val="Звичайний1"/>
    <w:qFormat/>
    <w:rsid w:val="00F64BB5"/>
    <w:pPr>
      <w:widowControl w:val="0"/>
    </w:pPr>
    <w:rPr>
      <w:rFonts w:ascii="Calibri" w:eastAsia="Calibri" w:hAnsi="Calibri" w:cs="Calibri"/>
      <w:color w:val="000000"/>
      <w:lang w:eastAsia="ru-RU"/>
    </w:rPr>
  </w:style>
  <w:style w:type="paragraph" w:customStyle="1" w:styleId="Standard">
    <w:name w:val="Standard"/>
    <w:qFormat/>
    <w:rsid w:val="00F64BB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EBRDTableTitle">
    <w:name w:val="EBRD Table Title"/>
    <w:basedOn w:val="a"/>
    <w:uiPriority w:val="99"/>
    <w:qFormat/>
    <w:rsid w:val="00F64BB5"/>
    <w:pPr>
      <w:spacing w:before="60" w:after="60" w:line="240" w:lineRule="auto"/>
    </w:pPr>
    <w:rPr>
      <w:rFonts w:ascii="Arial" w:hAnsi="Arial" w:cs="Arial"/>
      <w:b/>
      <w:bCs/>
      <w:color w:val="FFFFFF"/>
      <w:sz w:val="24"/>
      <w:szCs w:val="24"/>
      <w:lang w:val="en-GB"/>
    </w:rPr>
  </w:style>
  <w:style w:type="paragraph" w:customStyle="1" w:styleId="EBRDTableText">
    <w:name w:val="EBRD Table Text"/>
    <w:basedOn w:val="a"/>
    <w:uiPriority w:val="99"/>
    <w:qFormat/>
    <w:rsid w:val="00F64BB5"/>
    <w:pPr>
      <w:spacing w:before="60" w:after="60" w:line="240" w:lineRule="auto"/>
    </w:pPr>
    <w:rPr>
      <w:rFonts w:ascii="Arial" w:hAnsi="Arial" w:cs="Arial"/>
      <w:sz w:val="18"/>
      <w:szCs w:val="18"/>
      <w:lang w:val="en-GB"/>
    </w:rPr>
  </w:style>
  <w:style w:type="paragraph" w:customStyle="1" w:styleId="PR1TableNo">
    <w:name w:val="PR1 Table No."/>
    <w:basedOn w:val="EBRDTableText"/>
    <w:uiPriority w:val="99"/>
    <w:qFormat/>
    <w:rsid w:val="00F64BB5"/>
    <w:pPr>
      <w:numPr>
        <w:numId w:val="3"/>
      </w:numPr>
      <w:ind w:left="170" w:firstLine="0"/>
      <w:jc w:val="center"/>
    </w:pPr>
    <w:rPr>
      <w:b/>
      <w:bCs/>
      <w:color w:val="00539B"/>
    </w:rPr>
  </w:style>
  <w:style w:type="paragraph" w:customStyle="1" w:styleId="PR2TableNo">
    <w:name w:val="PR2 Table No."/>
    <w:basedOn w:val="PR1TableNo"/>
    <w:uiPriority w:val="99"/>
    <w:qFormat/>
    <w:rsid w:val="00F64BB5"/>
    <w:pPr>
      <w:numPr>
        <w:numId w:val="4"/>
      </w:numPr>
      <w:ind w:left="720"/>
    </w:pPr>
  </w:style>
  <w:style w:type="paragraph" w:customStyle="1" w:styleId="PR3TableNo">
    <w:name w:val="PR3 Table No."/>
    <w:basedOn w:val="PR1TableNo"/>
    <w:uiPriority w:val="99"/>
    <w:qFormat/>
    <w:rsid w:val="00F64BB5"/>
    <w:pPr>
      <w:ind w:left="720" w:hanging="360"/>
    </w:pPr>
  </w:style>
  <w:style w:type="table" w:customStyle="1" w:styleId="1ff">
    <w:name w:val="Сітка таблиці1"/>
    <w:basedOn w:val="a1"/>
    <w:next w:val="af8"/>
    <w:uiPriority w:val="39"/>
    <w:rsid w:val="00F64B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8">
    <w:name w:val="Revision"/>
    <w:hidden/>
    <w:uiPriority w:val="99"/>
    <w:semiHidden/>
    <w:rsid w:val="00F64BB5"/>
    <w:pPr>
      <w:spacing w:after="0" w:line="240" w:lineRule="auto"/>
    </w:pPr>
    <w:rPr>
      <w:rFonts w:ascii="Times New Roman" w:eastAsia="Times New Roman" w:hAnsi="Times New Roman" w:cs="Times New Roman"/>
      <w:sz w:val="24"/>
      <w:szCs w:val="24"/>
      <w:lang w:val="uk-UA" w:eastAsia="ru-RU"/>
    </w:rPr>
  </w:style>
  <w:style w:type="paragraph" w:customStyle="1" w:styleId="Default">
    <w:name w:val="Default"/>
    <w:qFormat/>
    <w:rsid w:val="0085521B"/>
    <w:pPr>
      <w:autoSpaceDE w:val="0"/>
      <w:autoSpaceDN w:val="0"/>
      <w:adjustRightInd w:val="0"/>
      <w:spacing w:after="0" w:line="240" w:lineRule="auto"/>
    </w:pPr>
    <w:rPr>
      <w:rFonts w:ascii="Times New Roman" w:hAnsi="Times New Roman" w:cs="Times New Roman"/>
      <w:color w:val="000000"/>
      <w:sz w:val="24"/>
      <w:szCs w:val="24"/>
      <w:lang w:val="uk-UA"/>
    </w:rPr>
  </w:style>
  <w:style w:type="paragraph" w:customStyle="1" w:styleId="tj">
    <w:name w:val="tj"/>
    <w:basedOn w:val="a"/>
    <w:rsid w:val="00AC7481"/>
    <w:pPr>
      <w:spacing w:before="100" w:beforeAutospacing="1" w:after="100" w:afterAutospacing="1" w:line="240" w:lineRule="auto"/>
    </w:pPr>
    <w:rPr>
      <w:sz w:val="24"/>
      <w:szCs w:val="24"/>
      <w:lang w:eastAsia="uk-UA"/>
    </w:rPr>
  </w:style>
  <w:style w:type="paragraph" w:customStyle="1" w:styleId="TableParagraph">
    <w:name w:val="Table Paragraph"/>
    <w:basedOn w:val="a"/>
    <w:uiPriority w:val="1"/>
    <w:qFormat/>
    <w:rsid w:val="00655BD6"/>
    <w:pPr>
      <w:widowControl w:val="0"/>
      <w:autoSpaceDE w:val="0"/>
      <w:autoSpaceDN w:val="0"/>
      <w:spacing w:after="0" w:line="240" w:lineRule="auto"/>
    </w:pPr>
    <w:rPr>
      <w:rFonts w:ascii="Calibri" w:eastAsia="Calibri" w:hAnsi="Calibri" w:cs="Calibri"/>
      <w:sz w:val="22"/>
      <w:lang w:eastAsia="uk-UA" w:bidi="uk-UA"/>
    </w:rPr>
  </w:style>
  <w:style w:type="table" w:customStyle="1" w:styleId="7">
    <w:name w:val="Сітка таблиці7"/>
    <w:basedOn w:val="a1"/>
    <w:next w:val="af8"/>
    <w:uiPriority w:val="39"/>
    <w:rsid w:val="007D0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a0"/>
    <w:rsid w:val="0065006D"/>
  </w:style>
  <w:style w:type="character" w:customStyle="1" w:styleId="rvts46">
    <w:name w:val="rvts46"/>
    <w:basedOn w:val="a0"/>
    <w:rsid w:val="00FD7E77"/>
  </w:style>
  <w:style w:type="paragraph" w:customStyle="1" w:styleId="afff9">
    <w:name w:val="Нормальний текст"/>
    <w:basedOn w:val="a"/>
    <w:rsid w:val="00DF5004"/>
    <w:pPr>
      <w:spacing w:before="120" w:after="0" w:line="240" w:lineRule="auto"/>
      <w:ind w:firstLine="567"/>
    </w:pPr>
    <w:rPr>
      <w:rFonts w:ascii="Antiqua" w:hAnsi="Antiqua"/>
      <w:sz w:val="26"/>
      <w:szCs w:val="20"/>
      <w:lang w:eastAsia="ru-RU"/>
    </w:rPr>
  </w:style>
  <w:style w:type="character" w:customStyle="1" w:styleId="1ff0">
    <w:name w:val="Заголовок Знак1"/>
    <w:aliases w:val="EBRD Title Знак1"/>
    <w:basedOn w:val="a0"/>
    <w:uiPriority w:val="99"/>
    <w:rsid w:val="00713139"/>
    <w:rPr>
      <w:rFonts w:asciiTheme="majorHAnsi" w:eastAsiaTheme="majorEastAsia" w:hAnsiTheme="majorHAnsi" w:cstheme="majorBidi"/>
      <w:spacing w:val="-10"/>
      <w:kern w:val="28"/>
      <w:sz w:val="56"/>
      <w:szCs w:val="56"/>
      <w:lang w:eastAsia="ru-RU"/>
    </w:rPr>
  </w:style>
  <w:style w:type="character" w:customStyle="1" w:styleId="27">
    <w:name w:val="Основной текст (2)_"/>
    <w:link w:val="28"/>
    <w:locked/>
    <w:rsid w:val="00713139"/>
    <w:rPr>
      <w:b/>
      <w:bCs/>
      <w:sz w:val="17"/>
      <w:szCs w:val="17"/>
      <w:shd w:val="clear" w:color="auto" w:fill="FFFFFF"/>
    </w:rPr>
  </w:style>
  <w:style w:type="paragraph" w:customStyle="1" w:styleId="28">
    <w:name w:val="Основной текст (2)"/>
    <w:basedOn w:val="a"/>
    <w:link w:val="27"/>
    <w:qFormat/>
    <w:rsid w:val="00713139"/>
    <w:pPr>
      <w:widowControl w:val="0"/>
      <w:shd w:val="clear" w:color="auto" w:fill="FFFFFF"/>
      <w:spacing w:after="240" w:line="245" w:lineRule="exact"/>
      <w:jc w:val="center"/>
    </w:pPr>
    <w:rPr>
      <w:rFonts w:asciiTheme="minorHAnsi" w:eastAsiaTheme="minorHAnsi" w:hAnsiTheme="minorHAnsi" w:cstheme="minorBidi"/>
      <w:b/>
      <w:bCs/>
      <w:sz w:val="17"/>
      <w:szCs w:val="17"/>
      <w:lang w:val="ru-RU"/>
    </w:rPr>
  </w:style>
  <w:style w:type="paragraph" w:customStyle="1" w:styleId="msonormal0">
    <w:name w:val="msonormal"/>
    <w:basedOn w:val="a"/>
    <w:qFormat/>
    <w:rsid w:val="00713139"/>
    <w:pPr>
      <w:spacing w:before="100" w:beforeAutospacing="1" w:after="100" w:afterAutospacing="1" w:line="240" w:lineRule="auto"/>
    </w:pPr>
    <w:rPr>
      <w:sz w:val="24"/>
      <w:szCs w:val="24"/>
      <w:lang w:val="ru-RU" w:eastAsia="ru-RU"/>
    </w:rPr>
  </w:style>
  <w:style w:type="paragraph" w:customStyle="1" w:styleId="1ff1">
    <w:name w:val="Абзац списку1"/>
    <w:basedOn w:val="a"/>
    <w:qFormat/>
    <w:rsid w:val="00713139"/>
    <w:pPr>
      <w:spacing w:after="0" w:line="240" w:lineRule="auto"/>
      <w:ind w:left="720"/>
      <w:contextualSpacing/>
    </w:pPr>
    <w:rPr>
      <w:sz w:val="24"/>
      <w:szCs w:val="24"/>
      <w:lang w:eastAsia="ru-RU"/>
    </w:rPr>
  </w:style>
  <w:style w:type="paragraph" w:customStyle="1" w:styleId="1ff2">
    <w:name w:val="Абзац списка1"/>
    <w:basedOn w:val="a"/>
    <w:qFormat/>
    <w:rsid w:val="00713139"/>
    <w:pPr>
      <w:spacing w:after="0" w:line="240" w:lineRule="auto"/>
      <w:ind w:left="720"/>
      <w:contextualSpacing/>
    </w:pPr>
    <w:rPr>
      <w:rFonts w:eastAsia="Calibri"/>
      <w:sz w:val="24"/>
      <w:szCs w:val="24"/>
      <w:lang w:eastAsia="ru-RU"/>
    </w:rPr>
  </w:style>
  <w:style w:type="paragraph" w:customStyle="1" w:styleId="Normal1">
    <w:name w:val="Normal1"/>
    <w:qFormat/>
    <w:rsid w:val="00713139"/>
    <w:pPr>
      <w:spacing w:after="0" w:line="240" w:lineRule="auto"/>
    </w:pPr>
    <w:rPr>
      <w:rFonts w:ascii="TenseC" w:eastAsia="Calibri" w:hAnsi="TenseC" w:cs="Times New Roman"/>
      <w:sz w:val="20"/>
      <w:szCs w:val="20"/>
      <w:lang w:val="en-US" w:eastAsia="ru-RU"/>
    </w:rPr>
  </w:style>
  <w:style w:type="paragraph" w:customStyle="1" w:styleId="NoSpacing1">
    <w:name w:val="No Spacing1"/>
    <w:qFormat/>
    <w:rsid w:val="00713139"/>
    <w:pPr>
      <w:spacing w:after="0" w:line="240" w:lineRule="auto"/>
    </w:pPr>
    <w:rPr>
      <w:rFonts w:ascii="Calibri" w:eastAsia="Times New Roman" w:hAnsi="Calibri" w:cs="Times New Roman"/>
      <w:lang w:val="uk-UA"/>
    </w:rPr>
  </w:style>
  <w:style w:type="paragraph" w:customStyle="1" w:styleId="1ff3">
    <w:name w:val="Знак Знак1"/>
    <w:basedOn w:val="a"/>
    <w:qFormat/>
    <w:rsid w:val="00713139"/>
    <w:pPr>
      <w:spacing w:after="0" w:line="240" w:lineRule="auto"/>
    </w:pPr>
    <w:rPr>
      <w:rFonts w:ascii="Verdana" w:hAnsi="Verdana"/>
      <w:sz w:val="24"/>
      <w:szCs w:val="24"/>
      <w:lang w:val="en-US"/>
    </w:rPr>
  </w:style>
  <w:style w:type="character" w:customStyle="1" w:styleId="1ff4">
    <w:name w:val="Подзаголовок Знак1"/>
    <w:basedOn w:val="a0"/>
    <w:rsid w:val="00713139"/>
    <w:rPr>
      <w:rFonts w:eastAsiaTheme="minorEastAsia"/>
      <w:color w:val="5A5A5A" w:themeColor="text1" w:themeTint="A5"/>
      <w:spacing w:val="15"/>
      <w:lang w:eastAsia="ru-RU"/>
    </w:rPr>
  </w:style>
  <w:style w:type="character" w:customStyle="1" w:styleId="shorttext">
    <w:name w:val="short_text"/>
    <w:basedOn w:val="a0"/>
    <w:rsid w:val="00713139"/>
  </w:style>
  <w:style w:type="character" w:customStyle="1" w:styleId="w">
    <w:name w:val="w"/>
    <w:basedOn w:val="a0"/>
    <w:rsid w:val="00713139"/>
  </w:style>
  <w:style w:type="numbering" w:customStyle="1" w:styleId="1ff5">
    <w:name w:val="Нет списка1"/>
    <w:next w:val="a2"/>
    <w:uiPriority w:val="99"/>
    <w:semiHidden/>
    <w:unhideWhenUsed/>
    <w:rsid w:val="008A2ECD"/>
  </w:style>
  <w:style w:type="character" w:customStyle="1" w:styleId="1ff6">
    <w:name w:val="Текст примечания Знак1"/>
    <w:basedOn w:val="a0"/>
    <w:semiHidden/>
    <w:rsid w:val="008A2ECD"/>
    <w:rPr>
      <w:rFonts w:ascii="Times New Roman" w:eastAsia="Times New Roman" w:hAnsi="Times New Roman" w:cs="Times New Roman"/>
      <w:sz w:val="20"/>
      <w:szCs w:val="20"/>
      <w:lang w:eastAsia="ru-RU"/>
    </w:rPr>
  </w:style>
  <w:style w:type="character" w:customStyle="1" w:styleId="1ff7">
    <w:name w:val="Основной текст Знак1"/>
    <w:basedOn w:val="a0"/>
    <w:semiHidden/>
    <w:rsid w:val="008A2ECD"/>
    <w:rPr>
      <w:rFonts w:ascii="Times New Roman" w:eastAsia="Times New Roman" w:hAnsi="Times New Roman" w:cs="Times New Roman"/>
      <w:sz w:val="24"/>
      <w:szCs w:val="24"/>
      <w:lang w:eastAsia="ru-RU"/>
    </w:rPr>
  </w:style>
  <w:style w:type="character" w:customStyle="1" w:styleId="81">
    <w:name w:val="Заголовок 8 Знак1"/>
    <w:basedOn w:val="a0"/>
    <w:semiHidden/>
    <w:rsid w:val="008A2ECD"/>
    <w:rPr>
      <w:rFonts w:ascii="Calibri Light" w:eastAsia="Times New Roman" w:hAnsi="Calibri Light" w:cs="Times New Roman" w:hint="default"/>
      <w:color w:val="272727"/>
      <w:sz w:val="21"/>
      <w:szCs w:val="21"/>
      <w:lang w:eastAsia="ru-RU"/>
    </w:rPr>
  </w:style>
  <w:style w:type="character" w:customStyle="1" w:styleId="1ff8">
    <w:name w:val="Верхний колонтитул Знак1"/>
    <w:basedOn w:val="a0"/>
    <w:semiHidden/>
    <w:rsid w:val="008A2ECD"/>
    <w:rPr>
      <w:rFonts w:ascii="Times New Roman" w:eastAsia="Times New Roman" w:hAnsi="Times New Roman" w:cs="Times New Roman"/>
      <w:sz w:val="24"/>
      <w:szCs w:val="24"/>
      <w:lang w:eastAsia="ru-RU"/>
    </w:rPr>
  </w:style>
  <w:style w:type="character" w:customStyle="1" w:styleId="1ff9">
    <w:name w:val="Основной текст с отступом Знак1"/>
    <w:basedOn w:val="a0"/>
    <w:semiHidden/>
    <w:rsid w:val="008A2ECD"/>
    <w:rPr>
      <w:rFonts w:ascii="Times New Roman" w:eastAsia="Times New Roman" w:hAnsi="Times New Roman" w:cs="Times New Roman"/>
      <w:sz w:val="24"/>
      <w:szCs w:val="24"/>
      <w:lang w:eastAsia="ru-RU"/>
    </w:rPr>
  </w:style>
  <w:style w:type="character" w:customStyle="1" w:styleId="212">
    <w:name w:val="Основной текст 2 Знак1"/>
    <w:basedOn w:val="a0"/>
    <w:semiHidden/>
    <w:rsid w:val="008A2ECD"/>
    <w:rPr>
      <w:rFonts w:ascii="Times New Roman" w:eastAsia="Times New Roman" w:hAnsi="Times New Roman" w:cs="Times New Roman"/>
      <w:sz w:val="24"/>
      <w:szCs w:val="24"/>
      <w:lang w:eastAsia="ru-RU"/>
    </w:rPr>
  </w:style>
  <w:style w:type="character" w:customStyle="1" w:styleId="310">
    <w:name w:val="Основной текст 3 Знак1"/>
    <w:basedOn w:val="a0"/>
    <w:semiHidden/>
    <w:rsid w:val="008A2ECD"/>
    <w:rPr>
      <w:rFonts w:ascii="Times New Roman" w:eastAsia="Times New Roman" w:hAnsi="Times New Roman" w:cs="Times New Roman"/>
      <w:sz w:val="16"/>
      <w:szCs w:val="16"/>
      <w:lang w:eastAsia="ru-RU"/>
    </w:rPr>
  </w:style>
  <w:style w:type="character" w:customStyle="1" w:styleId="213">
    <w:name w:val="Основной текст с отступом 2 Знак1"/>
    <w:basedOn w:val="a0"/>
    <w:semiHidden/>
    <w:rsid w:val="008A2ECD"/>
    <w:rPr>
      <w:rFonts w:ascii="Times New Roman" w:eastAsia="Times New Roman" w:hAnsi="Times New Roman" w:cs="Times New Roman"/>
      <w:sz w:val="24"/>
      <w:szCs w:val="24"/>
      <w:lang w:eastAsia="ru-RU"/>
    </w:rPr>
  </w:style>
  <w:style w:type="character" w:customStyle="1" w:styleId="1ffa">
    <w:name w:val="Нижний колонтитул Знак1"/>
    <w:basedOn w:val="a0"/>
    <w:semiHidden/>
    <w:rsid w:val="008A2ECD"/>
    <w:rPr>
      <w:rFonts w:ascii="Times New Roman" w:eastAsia="Times New Roman" w:hAnsi="Times New Roman" w:cs="Times New Roman"/>
      <w:sz w:val="24"/>
      <w:szCs w:val="24"/>
      <w:lang w:eastAsia="ru-RU"/>
    </w:rPr>
  </w:style>
  <w:style w:type="character" w:customStyle="1" w:styleId="311">
    <w:name w:val="Основной текст с отступом 3 Знак1"/>
    <w:basedOn w:val="a0"/>
    <w:semiHidden/>
    <w:rsid w:val="008A2ECD"/>
    <w:rPr>
      <w:rFonts w:ascii="Times New Roman" w:eastAsia="Times New Roman" w:hAnsi="Times New Roman" w:cs="Times New Roman"/>
      <w:sz w:val="16"/>
      <w:szCs w:val="16"/>
      <w:lang w:eastAsia="ru-RU"/>
    </w:rPr>
  </w:style>
  <w:style w:type="character" w:customStyle="1" w:styleId="1ffb">
    <w:name w:val="Текст выноски Знак1"/>
    <w:basedOn w:val="a0"/>
    <w:semiHidden/>
    <w:rsid w:val="008A2ECD"/>
    <w:rPr>
      <w:rFonts w:ascii="Segoe UI" w:eastAsia="Times New Roman" w:hAnsi="Segoe UI" w:cs="Segoe UI"/>
      <w:sz w:val="18"/>
      <w:szCs w:val="18"/>
      <w:lang w:eastAsia="ru-RU"/>
    </w:rPr>
  </w:style>
  <w:style w:type="character" w:customStyle="1" w:styleId="1ffc">
    <w:name w:val="Тема примечания Знак1"/>
    <w:basedOn w:val="1ff6"/>
    <w:uiPriority w:val="99"/>
    <w:semiHidden/>
    <w:rsid w:val="008A2ECD"/>
    <w:rPr>
      <w:rFonts w:ascii="Times New Roman" w:eastAsia="Times New Roman" w:hAnsi="Times New Roman" w:cs="Times New Roman"/>
      <w:b/>
      <w:bCs/>
      <w:sz w:val="20"/>
      <w:szCs w:val="20"/>
      <w:lang w:eastAsia="ru-RU"/>
    </w:rPr>
  </w:style>
  <w:style w:type="character" w:customStyle="1" w:styleId="1ffd">
    <w:name w:val="Текст сноски Знак1"/>
    <w:basedOn w:val="a0"/>
    <w:uiPriority w:val="99"/>
    <w:semiHidden/>
    <w:rsid w:val="008A2ECD"/>
    <w:rPr>
      <w:rFonts w:ascii="Times New Roman" w:eastAsia="Times New Roman" w:hAnsi="Times New Roman" w:cs="Times New Roman"/>
      <w:sz w:val="20"/>
      <w:szCs w:val="20"/>
      <w:lang w:eastAsia="ru-RU"/>
    </w:rPr>
  </w:style>
  <w:style w:type="table" w:customStyle="1" w:styleId="1ffe">
    <w:name w:val="Сетка таблицы1"/>
    <w:basedOn w:val="a1"/>
    <w:next w:val="af8"/>
    <w:uiPriority w:val="39"/>
    <w:rsid w:val="008A2ECD"/>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2"/>
    <w:uiPriority w:val="99"/>
    <w:semiHidden/>
    <w:unhideWhenUsed/>
    <w:rsid w:val="00950CA7"/>
  </w:style>
  <w:style w:type="table" w:customStyle="1" w:styleId="2a">
    <w:name w:val="Сетка таблицы2"/>
    <w:basedOn w:val="a1"/>
    <w:next w:val="af8"/>
    <w:uiPriority w:val="39"/>
    <w:rsid w:val="00950CA7"/>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
    <w:name w:val="Нет списка3"/>
    <w:next w:val="a2"/>
    <w:uiPriority w:val="99"/>
    <w:semiHidden/>
    <w:unhideWhenUsed/>
    <w:rsid w:val="00DF3D35"/>
  </w:style>
  <w:style w:type="table" w:customStyle="1" w:styleId="37">
    <w:name w:val="Сетка таблицы3"/>
    <w:basedOn w:val="a1"/>
    <w:next w:val="af8"/>
    <w:uiPriority w:val="39"/>
    <w:rsid w:val="00DF3D35"/>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DF3D35"/>
  </w:style>
  <w:style w:type="table" w:customStyle="1" w:styleId="111">
    <w:name w:val="Сетка таблицы11"/>
    <w:basedOn w:val="a1"/>
    <w:next w:val="af8"/>
    <w:uiPriority w:val="39"/>
    <w:rsid w:val="00DF3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Нет списка111"/>
    <w:next w:val="a2"/>
    <w:uiPriority w:val="99"/>
    <w:semiHidden/>
    <w:unhideWhenUsed/>
    <w:rsid w:val="00DF3D35"/>
  </w:style>
  <w:style w:type="table" w:customStyle="1" w:styleId="1111">
    <w:name w:val="Сетка таблицы111"/>
    <w:basedOn w:val="a1"/>
    <w:next w:val="af8"/>
    <w:uiPriority w:val="39"/>
    <w:rsid w:val="00DF3D35"/>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2"/>
    <w:uiPriority w:val="99"/>
    <w:semiHidden/>
    <w:unhideWhenUsed/>
    <w:rsid w:val="00DF3D35"/>
  </w:style>
  <w:style w:type="numbering" w:customStyle="1" w:styleId="42">
    <w:name w:val="Нет списка4"/>
    <w:next w:val="a2"/>
    <w:uiPriority w:val="99"/>
    <w:semiHidden/>
    <w:unhideWhenUsed/>
    <w:rsid w:val="00AD7325"/>
  </w:style>
  <w:style w:type="table" w:customStyle="1" w:styleId="43">
    <w:name w:val="Сетка таблицы4"/>
    <w:basedOn w:val="a1"/>
    <w:next w:val="af8"/>
    <w:uiPriority w:val="39"/>
    <w:rsid w:val="00AD7325"/>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Нет списка12"/>
    <w:next w:val="a2"/>
    <w:uiPriority w:val="99"/>
    <w:semiHidden/>
    <w:unhideWhenUsed/>
    <w:rsid w:val="00AD7325"/>
  </w:style>
  <w:style w:type="table" w:customStyle="1" w:styleId="121">
    <w:name w:val="Сетка таблицы12"/>
    <w:basedOn w:val="a1"/>
    <w:next w:val="af8"/>
    <w:uiPriority w:val="39"/>
    <w:rsid w:val="00AD7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2"/>
    <w:next w:val="a2"/>
    <w:uiPriority w:val="99"/>
    <w:semiHidden/>
    <w:unhideWhenUsed/>
    <w:rsid w:val="00AD7325"/>
  </w:style>
  <w:style w:type="numbering" w:customStyle="1" w:styleId="222">
    <w:name w:val="Нет списка22"/>
    <w:next w:val="a2"/>
    <w:uiPriority w:val="99"/>
    <w:semiHidden/>
    <w:unhideWhenUsed/>
    <w:rsid w:val="00AD7325"/>
  </w:style>
  <w:style w:type="numbering" w:customStyle="1" w:styleId="51">
    <w:name w:val="Нет списка5"/>
    <w:next w:val="a2"/>
    <w:uiPriority w:val="99"/>
    <w:semiHidden/>
    <w:unhideWhenUsed/>
    <w:rsid w:val="00E349FB"/>
  </w:style>
  <w:style w:type="table" w:customStyle="1" w:styleId="52">
    <w:name w:val="Сетка таблицы5"/>
    <w:basedOn w:val="a1"/>
    <w:next w:val="af8"/>
    <w:uiPriority w:val="39"/>
    <w:rsid w:val="00E349FB"/>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
    <w:name w:val="Нет списка6"/>
    <w:next w:val="a2"/>
    <w:uiPriority w:val="99"/>
    <w:semiHidden/>
    <w:unhideWhenUsed/>
    <w:rsid w:val="00EF4096"/>
  </w:style>
  <w:style w:type="table" w:customStyle="1" w:styleId="62">
    <w:name w:val="Сетка таблицы6"/>
    <w:basedOn w:val="a1"/>
    <w:next w:val="af8"/>
    <w:uiPriority w:val="39"/>
    <w:rsid w:val="00EF4096"/>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0">
    <w:name w:val="Нет списка7"/>
    <w:next w:val="a2"/>
    <w:uiPriority w:val="99"/>
    <w:semiHidden/>
    <w:unhideWhenUsed/>
    <w:rsid w:val="00EF4096"/>
  </w:style>
  <w:style w:type="table" w:customStyle="1" w:styleId="71">
    <w:name w:val="Сетка таблицы7"/>
    <w:basedOn w:val="a1"/>
    <w:next w:val="af8"/>
    <w:uiPriority w:val="39"/>
    <w:rsid w:val="00EF4096"/>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1563">
      <w:bodyDiv w:val="1"/>
      <w:marLeft w:val="0"/>
      <w:marRight w:val="0"/>
      <w:marTop w:val="0"/>
      <w:marBottom w:val="0"/>
      <w:divBdr>
        <w:top w:val="none" w:sz="0" w:space="0" w:color="auto"/>
        <w:left w:val="none" w:sz="0" w:space="0" w:color="auto"/>
        <w:bottom w:val="none" w:sz="0" w:space="0" w:color="auto"/>
        <w:right w:val="none" w:sz="0" w:space="0" w:color="auto"/>
      </w:divBdr>
    </w:div>
    <w:div w:id="38474976">
      <w:bodyDiv w:val="1"/>
      <w:marLeft w:val="0"/>
      <w:marRight w:val="0"/>
      <w:marTop w:val="0"/>
      <w:marBottom w:val="0"/>
      <w:divBdr>
        <w:top w:val="none" w:sz="0" w:space="0" w:color="auto"/>
        <w:left w:val="none" w:sz="0" w:space="0" w:color="auto"/>
        <w:bottom w:val="none" w:sz="0" w:space="0" w:color="auto"/>
        <w:right w:val="none" w:sz="0" w:space="0" w:color="auto"/>
      </w:divBdr>
    </w:div>
    <w:div w:id="52386905">
      <w:bodyDiv w:val="1"/>
      <w:marLeft w:val="0"/>
      <w:marRight w:val="0"/>
      <w:marTop w:val="0"/>
      <w:marBottom w:val="0"/>
      <w:divBdr>
        <w:top w:val="none" w:sz="0" w:space="0" w:color="auto"/>
        <w:left w:val="none" w:sz="0" w:space="0" w:color="auto"/>
        <w:bottom w:val="none" w:sz="0" w:space="0" w:color="auto"/>
        <w:right w:val="none" w:sz="0" w:space="0" w:color="auto"/>
      </w:divBdr>
    </w:div>
    <w:div w:id="116217035">
      <w:bodyDiv w:val="1"/>
      <w:marLeft w:val="0"/>
      <w:marRight w:val="0"/>
      <w:marTop w:val="0"/>
      <w:marBottom w:val="0"/>
      <w:divBdr>
        <w:top w:val="none" w:sz="0" w:space="0" w:color="auto"/>
        <w:left w:val="none" w:sz="0" w:space="0" w:color="auto"/>
        <w:bottom w:val="none" w:sz="0" w:space="0" w:color="auto"/>
        <w:right w:val="none" w:sz="0" w:space="0" w:color="auto"/>
      </w:divBdr>
    </w:div>
    <w:div w:id="154154327">
      <w:bodyDiv w:val="1"/>
      <w:marLeft w:val="0"/>
      <w:marRight w:val="0"/>
      <w:marTop w:val="0"/>
      <w:marBottom w:val="0"/>
      <w:divBdr>
        <w:top w:val="none" w:sz="0" w:space="0" w:color="auto"/>
        <w:left w:val="none" w:sz="0" w:space="0" w:color="auto"/>
        <w:bottom w:val="none" w:sz="0" w:space="0" w:color="auto"/>
        <w:right w:val="none" w:sz="0" w:space="0" w:color="auto"/>
      </w:divBdr>
    </w:div>
    <w:div w:id="162624133">
      <w:bodyDiv w:val="1"/>
      <w:marLeft w:val="0"/>
      <w:marRight w:val="0"/>
      <w:marTop w:val="0"/>
      <w:marBottom w:val="0"/>
      <w:divBdr>
        <w:top w:val="none" w:sz="0" w:space="0" w:color="auto"/>
        <w:left w:val="none" w:sz="0" w:space="0" w:color="auto"/>
        <w:bottom w:val="none" w:sz="0" w:space="0" w:color="auto"/>
        <w:right w:val="none" w:sz="0" w:space="0" w:color="auto"/>
      </w:divBdr>
    </w:div>
    <w:div w:id="208498280">
      <w:bodyDiv w:val="1"/>
      <w:marLeft w:val="0"/>
      <w:marRight w:val="0"/>
      <w:marTop w:val="0"/>
      <w:marBottom w:val="0"/>
      <w:divBdr>
        <w:top w:val="none" w:sz="0" w:space="0" w:color="auto"/>
        <w:left w:val="none" w:sz="0" w:space="0" w:color="auto"/>
        <w:bottom w:val="none" w:sz="0" w:space="0" w:color="auto"/>
        <w:right w:val="none" w:sz="0" w:space="0" w:color="auto"/>
      </w:divBdr>
    </w:div>
    <w:div w:id="221604161">
      <w:bodyDiv w:val="1"/>
      <w:marLeft w:val="0"/>
      <w:marRight w:val="0"/>
      <w:marTop w:val="0"/>
      <w:marBottom w:val="0"/>
      <w:divBdr>
        <w:top w:val="none" w:sz="0" w:space="0" w:color="auto"/>
        <w:left w:val="none" w:sz="0" w:space="0" w:color="auto"/>
        <w:bottom w:val="none" w:sz="0" w:space="0" w:color="auto"/>
        <w:right w:val="none" w:sz="0" w:space="0" w:color="auto"/>
      </w:divBdr>
    </w:div>
    <w:div w:id="229926962">
      <w:bodyDiv w:val="1"/>
      <w:marLeft w:val="0"/>
      <w:marRight w:val="0"/>
      <w:marTop w:val="0"/>
      <w:marBottom w:val="0"/>
      <w:divBdr>
        <w:top w:val="none" w:sz="0" w:space="0" w:color="auto"/>
        <w:left w:val="none" w:sz="0" w:space="0" w:color="auto"/>
        <w:bottom w:val="none" w:sz="0" w:space="0" w:color="auto"/>
        <w:right w:val="none" w:sz="0" w:space="0" w:color="auto"/>
      </w:divBdr>
    </w:div>
    <w:div w:id="250814629">
      <w:bodyDiv w:val="1"/>
      <w:marLeft w:val="0"/>
      <w:marRight w:val="0"/>
      <w:marTop w:val="0"/>
      <w:marBottom w:val="0"/>
      <w:divBdr>
        <w:top w:val="none" w:sz="0" w:space="0" w:color="auto"/>
        <w:left w:val="none" w:sz="0" w:space="0" w:color="auto"/>
        <w:bottom w:val="none" w:sz="0" w:space="0" w:color="auto"/>
        <w:right w:val="none" w:sz="0" w:space="0" w:color="auto"/>
      </w:divBdr>
    </w:div>
    <w:div w:id="299500879">
      <w:bodyDiv w:val="1"/>
      <w:marLeft w:val="0"/>
      <w:marRight w:val="0"/>
      <w:marTop w:val="0"/>
      <w:marBottom w:val="0"/>
      <w:divBdr>
        <w:top w:val="none" w:sz="0" w:space="0" w:color="auto"/>
        <w:left w:val="none" w:sz="0" w:space="0" w:color="auto"/>
        <w:bottom w:val="none" w:sz="0" w:space="0" w:color="auto"/>
        <w:right w:val="none" w:sz="0" w:space="0" w:color="auto"/>
      </w:divBdr>
    </w:div>
    <w:div w:id="371851744">
      <w:bodyDiv w:val="1"/>
      <w:marLeft w:val="0"/>
      <w:marRight w:val="0"/>
      <w:marTop w:val="0"/>
      <w:marBottom w:val="0"/>
      <w:divBdr>
        <w:top w:val="none" w:sz="0" w:space="0" w:color="auto"/>
        <w:left w:val="none" w:sz="0" w:space="0" w:color="auto"/>
        <w:bottom w:val="none" w:sz="0" w:space="0" w:color="auto"/>
        <w:right w:val="none" w:sz="0" w:space="0" w:color="auto"/>
      </w:divBdr>
    </w:div>
    <w:div w:id="373769154">
      <w:bodyDiv w:val="1"/>
      <w:marLeft w:val="0"/>
      <w:marRight w:val="0"/>
      <w:marTop w:val="0"/>
      <w:marBottom w:val="0"/>
      <w:divBdr>
        <w:top w:val="none" w:sz="0" w:space="0" w:color="auto"/>
        <w:left w:val="none" w:sz="0" w:space="0" w:color="auto"/>
        <w:bottom w:val="none" w:sz="0" w:space="0" w:color="auto"/>
        <w:right w:val="none" w:sz="0" w:space="0" w:color="auto"/>
      </w:divBdr>
    </w:div>
    <w:div w:id="407843247">
      <w:bodyDiv w:val="1"/>
      <w:marLeft w:val="0"/>
      <w:marRight w:val="0"/>
      <w:marTop w:val="0"/>
      <w:marBottom w:val="0"/>
      <w:divBdr>
        <w:top w:val="none" w:sz="0" w:space="0" w:color="auto"/>
        <w:left w:val="none" w:sz="0" w:space="0" w:color="auto"/>
        <w:bottom w:val="none" w:sz="0" w:space="0" w:color="auto"/>
        <w:right w:val="none" w:sz="0" w:space="0" w:color="auto"/>
      </w:divBdr>
    </w:div>
    <w:div w:id="433944658">
      <w:bodyDiv w:val="1"/>
      <w:marLeft w:val="0"/>
      <w:marRight w:val="0"/>
      <w:marTop w:val="0"/>
      <w:marBottom w:val="0"/>
      <w:divBdr>
        <w:top w:val="none" w:sz="0" w:space="0" w:color="auto"/>
        <w:left w:val="none" w:sz="0" w:space="0" w:color="auto"/>
        <w:bottom w:val="none" w:sz="0" w:space="0" w:color="auto"/>
        <w:right w:val="none" w:sz="0" w:space="0" w:color="auto"/>
      </w:divBdr>
    </w:div>
    <w:div w:id="441001326">
      <w:bodyDiv w:val="1"/>
      <w:marLeft w:val="0"/>
      <w:marRight w:val="0"/>
      <w:marTop w:val="0"/>
      <w:marBottom w:val="0"/>
      <w:divBdr>
        <w:top w:val="none" w:sz="0" w:space="0" w:color="auto"/>
        <w:left w:val="none" w:sz="0" w:space="0" w:color="auto"/>
        <w:bottom w:val="none" w:sz="0" w:space="0" w:color="auto"/>
        <w:right w:val="none" w:sz="0" w:space="0" w:color="auto"/>
      </w:divBdr>
    </w:div>
    <w:div w:id="457451941">
      <w:bodyDiv w:val="1"/>
      <w:marLeft w:val="0"/>
      <w:marRight w:val="0"/>
      <w:marTop w:val="0"/>
      <w:marBottom w:val="0"/>
      <w:divBdr>
        <w:top w:val="none" w:sz="0" w:space="0" w:color="auto"/>
        <w:left w:val="none" w:sz="0" w:space="0" w:color="auto"/>
        <w:bottom w:val="none" w:sz="0" w:space="0" w:color="auto"/>
        <w:right w:val="none" w:sz="0" w:space="0" w:color="auto"/>
      </w:divBdr>
    </w:div>
    <w:div w:id="469129669">
      <w:bodyDiv w:val="1"/>
      <w:marLeft w:val="0"/>
      <w:marRight w:val="0"/>
      <w:marTop w:val="0"/>
      <w:marBottom w:val="0"/>
      <w:divBdr>
        <w:top w:val="none" w:sz="0" w:space="0" w:color="auto"/>
        <w:left w:val="none" w:sz="0" w:space="0" w:color="auto"/>
        <w:bottom w:val="none" w:sz="0" w:space="0" w:color="auto"/>
        <w:right w:val="none" w:sz="0" w:space="0" w:color="auto"/>
      </w:divBdr>
    </w:div>
    <w:div w:id="585193871">
      <w:bodyDiv w:val="1"/>
      <w:marLeft w:val="0"/>
      <w:marRight w:val="0"/>
      <w:marTop w:val="0"/>
      <w:marBottom w:val="0"/>
      <w:divBdr>
        <w:top w:val="none" w:sz="0" w:space="0" w:color="auto"/>
        <w:left w:val="none" w:sz="0" w:space="0" w:color="auto"/>
        <w:bottom w:val="none" w:sz="0" w:space="0" w:color="auto"/>
        <w:right w:val="none" w:sz="0" w:space="0" w:color="auto"/>
      </w:divBdr>
    </w:div>
    <w:div w:id="622467298">
      <w:bodyDiv w:val="1"/>
      <w:marLeft w:val="0"/>
      <w:marRight w:val="0"/>
      <w:marTop w:val="0"/>
      <w:marBottom w:val="0"/>
      <w:divBdr>
        <w:top w:val="none" w:sz="0" w:space="0" w:color="auto"/>
        <w:left w:val="none" w:sz="0" w:space="0" w:color="auto"/>
        <w:bottom w:val="none" w:sz="0" w:space="0" w:color="auto"/>
        <w:right w:val="none" w:sz="0" w:space="0" w:color="auto"/>
      </w:divBdr>
    </w:div>
    <w:div w:id="654144400">
      <w:bodyDiv w:val="1"/>
      <w:marLeft w:val="0"/>
      <w:marRight w:val="0"/>
      <w:marTop w:val="0"/>
      <w:marBottom w:val="0"/>
      <w:divBdr>
        <w:top w:val="none" w:sz="0" w:space="0" w:color="auto"/>
        <w:left w:val="none" w:sz="0" w:space="0" w:color="auto"/>
        <w:bottom w:val="none" w:sz="0" w:space="0" w:color="auto"/>
        <w:right w:val="none" w:sz="0" w:space="0" w:color="auto"/>
      </w:divBdr>
    </w:div>
    <w:div w:id="656610372">
      <w:bodyDiv w:val="1"/>
      <w:marLeft w:val="0"/>
      <w:marRight w:val="0"/>
      <w:marTop w:val="0"/>
      <w:marBottom w:val="0"/>
      <w:divBdr>
        <w:top w:val="none" w:sz="0" w:space="0" w:color="auto"/>
        <w:left w:val="none" w:sz="0" w:space="0" w:color="auto"/>
        <w:bottom w:val="none" w:sz="0" w:space="0" w:color="auto"/>
        <w:right w:val="none" w:sz="0" w:space="0" w:color="auto"/>
      </w:divBdr>
    </w:div>
    <w:div w:id="664476367">
      <w:bodyDiv w:val="1"/>
      <w:marLeft w:val="0"/>
      <w:marRight w:val="0"/>
      <w:marTop w:val="0"/>
      <w:marBottom w:val="0"/>
      <w:divBdr>
        <w:top w:val="none" w:sz="0" w:space="0" w:color="auto"/>
        <w:left w:val="none" w:sz="0" w:space="0" w:color="auto"/>
        <w:bottom w:val="none" w:sz="0" w:space="0" w:color="auto"/>
        <w:right w:val="none" w:sz="0" w:space="0" w:color="auto"/>
      </w:divBdr>
    </w:div>
    <w:div w:id="672880237">
      <w:bodyDiv w:val="1"/>
      <w:marLeft w:val="0"/>
      <w:marRight w:val="0"/>
      <w:marTop w:val="0"/>
      <w:marBottom w:val="0"/>
      <w:divBdr>
        <w:top w:val="none" w:sz="0" w:space="0" w:color="auto"/>
        <w:left w:val="none" w:sz="0" w:space="0" w:color="auto"/>
        <w:bottom w:val="none" w:sz="0" w:space="0" w:color="auto"/>
        <w:right w:val="none" w:sz="0" w:space="0" w:color="auto"/>
      </w:divBdr>
    </w:div>
    <w:div w:id="675423782">
      <w:bodyDiv w:val="1"/>
      <w:marLeft w:val="0"/>
      <w:marRight w:val="0"/>
      <w:marTop w:val="0"/>
      <w:marBottom w:val="0"/>
      <w:divBdr>
        <w:top w:val="none" w:sz="0" w:space="0" w:color="auto"/>
        <w:left w:val="none" w:sz="0" w:space="0" w:color="auto"/>
        <w:bottom w:val="none" w:sz="0" w:space="0" w:color="auto"/>
        <w:right w:val="none" w:sz="0" w:space="0" w:color="auto"/>
      </w:divBdr>
    </w:div>
    <w:div w:id="707030710">
      <w:bodyDiv w:val="1"/>
      <w:marLeft w:val="0"/>
      <w:marRight w:val="0"/>
      <w:marTop w:val="0"/>
      <w:marBottom w:val="0"/>
      <w:divBdr>
        <w:top w:val="none" w:sz="0" w:space="0" w:color="auto"/>
        <w:left w:val="none" w:sz="0" w:space="0" w:color="auto"/>
        <w:bottom w:val="none" w:sz="0" w:space="0" w:color="auto"/>
        <w:right w:val="none" w:sz="0" w:space="0" w:color="auto"/>
      </w:divBdr>
    </w:div>
    <w:div w:id="707996796">
      <w:bodyDiv w:val="1"/>
      <w:marLeft w:val="0"/>
      <w:marRight w:val="0"/>
      <w:marTop w:val="0"/>
      <w:marBottom w:val="0"/>
      <w:divBdr>
        <w:top w:val="none" w:sz="0" w:space="0" w:color="auto"/>
        <w:left w:val="none" w:sz="0" w:space="0" w:color="auto"/>
        <w:bottom w:val="none" w:sz="0" w:space="0" w:color="auto"/>
        <w:right w:val="none" w:sz="0" w:space="0" w:color="auto"/>
      </w:divBdr>
    </w:div>
    <w:div w:id="710617102">
      <w:bodyDiv w:val="1"/>
      <w:marLeft w:val="0"/>
      <w:marRight w:val="0"/>
      <w:marTop w:val="0"/>
      <w:marBottom w:val="0"/>
      <w:divBdr>
        <w:top w:val="none" w:sz="0" w:space="0" w:color="auto"/>
        <w:left w:val="none" w:sz="0" w:space="0" w:color="auto"/>
        <w:bottom w:val="none" w:sz="0" w:space="0" w:color="auto"/>
        <w:right w:val="none" w:sz="0" w:space="0" w:color="auto"/>
      </w:divBdr>
    </w:div>
    <w:div w:id="760762639">
      <w:bodyDiv w:val="1"/>
      <w:marLeft w:val="0"/>
      <w:marRight w:val="0"/>
      <w:marTop w:val="0"/>
      <w:marBottom w:val="0"/>
      <w:divBdr>
        <w:top w:val="none" w:sz="0" w:space="0" w:color="auto"/>
        <w:left w:val="none" w:sz="0" w:space="0" w:color="auto"/>
        <w:bottom w:val="none" w:sz="0" w:space="0" w:color="auto"/>
        <w:right w:val="none" w:sz="0" w:space="0" w:color="auto"/>
      </w:divBdr>
    </w:div>
    <w:div w:id="767190982">
      <w:bodyDiv w:val="1"/>
      <w:marLeft w:val="0"/>
      <w:marRight w:val="0"/>
      <w:marTop w:val="0"/>
      <w:marBottom w:val="0"/>
      <w:divBdr>
        <w:top w:val="none" w:sz="0" w:space="0" w:color="auto"/>
        <w:left w:val="none" w:sz="0" w:space="0" w:color="auto"/>
        <w:bottom w:val="none" w:sz="0" w:space="0" w:color="auto"/>
        <w:right w:val="none" w:sz="0" w:space="0" w:color="auto"/>
      </w:divBdr>
    </w:div>
    <w:div w:id="802767511">
      <w:bodyDiv w:val="1"/>
      <w:marLeft w:val="0"/>
      <w:marRight w:val="0"/>
      <w:marTop w:val="0"/>
      <w:marBottom w:val="0"/>
      <w:divBdr>
        <w:top w:val="none" w:sz="0" w:space="0" w:color="auto"/>
        <w:left w:val="none" w:sz="0" w:space="0" w:color="auto"/>
        <w:bottom w:val="none" w:sz="0" w:space="0" w:color="auto"/>
        <w:right w:val="none" w:sz="0" w:space="0" w:color="auto"/>
      </w:divBdr>
    </w:div>
    <w:div w:id="881281862">
      <w:bodyDiv w:val="1"/>
      <w:marLeft w:val="0"/>
      <w:marRight w:val="0"/>
      <w:marTop w:val="0"/>
      <w:marBottom w:val="0"/>
      <w:divBdr>
        <w:top w:val="none" w:sz="0" w:space="0" w:color="auto"/>
        <w:left w:val="none" w:sz="0" w:space="0" w:color="auto"/>
        <w:bottom w:val="none" w:sz="0" w:space="0" w:color="auto"/>
        <w:right w:val="none" w:sz="0" w:space="0" w:color="auto"/>
      </w:divBdr>
    </w:div>
    <w:div w:id="896939127">
      <w:bodyDiv w:val="1"/>
      <w:marLeft w:val="0"/>
      <w:marRight w:val="0"/>
      <w:marTop w:val="0"/>
      <w:marBottom w:val="0"/>
      <w:divBdr>
        <w:top w:val="none" w:sz="0" w:space="0" w:color="auto"/>
        <w:left w:val="none" w:sz="0" w:space="0" w:color="auto"/>
        <w:bottom w:val="none" w:sz="0" w:space="0" w:color="auto"/>
        <w:right w:val="none" w:sz="0" w:space="0" w:color="auto"/>
      </w:divBdr>
    </w:div>
    <w:div w:id="906306488">
      <w:bodyDiv w:val="1"/>
      <w:marLeft w:val="0"/>
      <w:marRight w:val="0"/>
      <w:marTop w:val="0"/>
      <w:marBottom w:val="0"/>
      <w:divBdr>
        <w:top w:val="none" w:sz="0" w:space="0" w:color="auto"/>
        <w:left w:val="none" w:sz="0" w:space="0" w:color="auto"/>
        <w:bottom w:val="none" w:sz="0" w:space="0" w:color="auto"/>
        <w:right w:val="none" w:sz="0" w:space="0" w:color="auto"/>
      </w:divBdr>
    </w:div>
    <w:div w:id="964193518">
      <w:bodyDiv w:val="1"/>
      <w:marLeft w:val="0"/>
      <w:marRight w:val="0"/>
      <w:marTop w:val="0"/>
      <w:marBottom w:val="0"/>
      <w:divBdr>
        <w:top w:val="none" w:sz="0" w:space="0" w:color="auto"/>
        <w:left w:val="none" w:sz="0" w:space="0" w:color="auto"/>
        <w:bottom w:val="none" w:sz="0" w:space="0" w:color="auto"/>
        <w:right w:val="none" w:sz="0" w:space="0" w:color="auto"/>
      </w:divBdr>
    </w:div>
    <w:div w:id="987710002">
      <w:bodyDiv w:val="1"/>
      <w:marLeft w:val="0"/>
      <w:marRight w:val="0"/>
      <w:marTop w:val="0"/>
      <w:marBottom w:val="0"/>
      <w:divBdr>
        <w:top w:val="none" w:sz="0" w:space="0" w:color="auto"/>
        <w:left w:val="none" w:sz="0" w:space="0" w:color="auto"/>
        <w:bottom w:val="none" w:sz="0" w:space="0" w:color="auto"/>
        <w:right w:val="none" w:sz="0" w:space="0" w:color="auto"/>
      </w:divBdr>
    </w:div>
    <w:div w:id="1009522614">
      <w:bodyDiv w:val="1"/>
      <w:marLeft w:val="0"/>
      <w:marRight w:val="0"/>
      <w:marTop w:val="0"/>
      <w:marBottom w:val="0"/>
      <w:divBdr>
        <w:top w:val="none" w:sz="0" w:space="0" w:color="auto"/>
        <w:left w:val="none" w:sz="0" w:space="0" w:color="auto"/>
        <w:bottom w:val="none" w:sz="0" w:space="0" w:color="auto"/>
        <w:right w:val="none" w:sz="0" w:space="0" w:color="auto"/>
      </w:divBdr>
    </w:div>
    <w:div w:id="1026643049">
      <w:bodyDiv w:val="1"/>
      <w:marLeft w:val="0"/>
      <w:marRight w:val="0"/>
      <w:marTop w:val="0"/>
      <w:marBottom w:val="0"/>
      <w:divBdr>
        <w:top w:val="none" w:sz="0" w:space="0" w:color="auto"/>
        <w:left w:val="none" w:sz="0" w:space="0" w:color="auto"/>
        <w:bottom w:val="none" w:sz="0" w:space="0" w:color="auto"/>
        <w:right w:val="none" w:sz="0" w:space="0" w:color="auto"/>
      </w:divBdr>
    </w:div>
    <w:div w:id="1043552687">
      <w:bodyDiv w:val="1"/>
      <w:marLeft w:val="0"/>
      <w:marRight w:val="0"/>
      <w:marTop w:val="0"/>
      <w:marBottom w:val="0"/>
      <w:divBdr>
        <w:top w:val="none" w:sz="0" w:space="0" w:color="auto"/>
        <w:left w:val="none" w:sz="0" w:space="0" w:color="auto"/>
        <w:bottom w:val="none" w:sz="0" w:space="0" w:color="auto"/>
        <w:right w:val="none" w:sz="0" w:space="0" w:color="auto"/>
      </w:divBdr>
    </w:div>
    <w:div w:id="1045177707">
      <w:bodyDiv w:val="1"/>
      <w:marLeft w:val="0"/>
      <w:marRight w:val="0"/>
      <w:marTop w:val="0"/>
      <w:marBottom w:val="0"/>
      <w:divBdr>
        <w:top w:val="none" w:sz="0" w:space="0" w:color="auto"/>
        <w:left w:val="none" w:sz="0" w:space="0" w:color="auto"/>
        <w:bottom w:val="none" w:sz="0" w:space="0" w:color="auto"/>
        <w:right w:val="none" w:sz="0" w:space="0" w:color="auto"/>
      </w:divBdr>
    </w:div>
    <w:div w:id="1046874702">
      <w:bodyDiv w:val="1"/>
      <w:marLeft w:val="0"/>
      <w:marRight w:val="0"/>
      <w:marTop w:val="0"/>
      <w:marBottom w:val="0"/>
      <w:divBdr>
        <w:top w:val="none" w:sz="0" w:space="0" w:color="auto"/>
        <w:left w:val="none" w:sz="0" w:space="0" w:color="auto"/>
        <w:bottom w:val="none" w:sz="0" w:space="0" w:color="auto"/>
        <w:right w:val="none" w:sz="0" w:space="0" w:color="auto"/>
      </w:divBdr>
    </w:div>
    <w:div w:id="1085416655">
      <w:bodyDiv w:val="1"/>
      <w:marLeft w:val="0"/>
      <w:marRight w:val="0"/>
      <w:marTop w:val="0"/>
      <w:marBottom w:val="0"/>
      <w:divBdr>
        <w:top w:val="none" w:sz="0" w:space="0" w:color="auto"/>
        <w:left w:val="none" w:sz="0" w:space="0" w:color="auto"/>
        <w:bottom w:val="none" w:sz="0" w:space="0" w:color="auto"/>
        <w:right w:val="none" w:sz="0" w:space="0" w:color="auto"/>
      </w:divBdr>
    </w:div>
    <w:div w:id="1123843588">
      <w:bodyDiv w:val="1"/>
      <w:marLeft w:val="0"/>
      <w:marRight w:val="0"/>
      <w:marTop w:val="0"/>
      <w:marBottom w:val="0"/>
      <w:divBdr>
        <w:top w:val="none" w:sz="0" w:space="0" w:color="auto"/>
        <w:left w:val="none" w:sz="0" w:space="0" w:color="auto"/>
        <w:bottom w:val="none" w:sz="0" w:space="0" w:color="auto"/>
        <w:right w:val="none" w:sz="0" w:space="0" w:color="auto"/>
      </w:divBdr>
    </w:div>
    <w:div w:id="1153719940">
      <w:bodyDiv w:val="1"/>
      <w:marLeft w:val="0"/>
      <w:marRight w:val="0"/>
      <w:marTop w:val="0"/>
      <w:marBottom w:val="0"/>
      <w:divBdr>
        <w:top w:val="none" w:sz="0" w:space="0" w:color="auto"/>
        <w:left w:val="none" w:sz="0" w:space="0" w:color="auto"/>
        <w:bottom w:val="none" w:sz="0" w:space="0" w:color="auto"/>
        <w:right w:val="none" w:sz="0" w:space="0" w:color="auto"/>
      </w:divBdr>
    </w:div>
    <w:div w:id="1158109585">
      <w:bodyDiv w:val="1"/>
      <w:marLeft w:val="0"/>
      <w:marRight w:val="0"/>
      <w:marTop w:val="0"/>
      <w:marBottom w:val="0"/>
      <w:divBdr>
        <w:top w:val="none" w:sz="0" w:space="0" w:color="auto"/>
        <w:left w:val="none" w:sz="0" w:space="0" w:color="auto"/>
        <w:bottom w:val="none" w:sz="0" w:space="0" w:color="auto"/>
        <w:right w:val="none" w:sz="0" w:space="0" w:color="auto"/>
      </w:divBdr>
    </w:div>
    <w:div w:id="1191379646">
      <w:bodyDiv w:val="1"/>
      <w:marLeft w:val="0"/>
      <w:marRight w:val="0"/>
      <w:marTop w:val="0"/>
      <w:marBottom w:val="0"/>
      <w:divBdr>
        <w:top w:val="none" w:sz="0" w:space="0" w:color="auto"/>
        <w:left w:val="none" w:sz="0" w:space="0" w:color="auto"/>
        <w:bottom w:val="none" w:sz="0" w:space="0" w:color="auto"/>
        <w:right w:val="none" w:sz="0" w:space="0" w:color="auto"/>
      </w:divBdr>
    </w:div>
    <w:div w:id="1233388207">
      <w:bodyDiv w:val="1"/>
      <w:marLeft w:val="0"/>
      <w:marRight w:val="0"/>
      <w:marTop w:val="0"/>
      <w:marBottom w:val="0"/>
      <w:divBdr>
        <w:top w:val="none" w:sz="0" w:space="0" w:color="auto"/>
        <w:left w:val="none" w:sz="0" w:space="0" w:color="auto"/>
        <w:bottom w:val="none" w:sz="0" w:space="0" w:color="auto"/>
        <w:right w:val="none" w:sz="0" w:space="0" w:color="auto"/>
      </w:divBdr>
    </w:div>
    <w:div w:id="1266419371">
      <w:bodyDiv w:val="1"/>
      <w:marLeft w:val="0"/>
      <w:marRight w:val="0"/>
      <w:marTop w:val="0"/>
      <w:marBottom w:val="0"/>
      <w:divBdr>
        <w:top w:val="none" w:sz="0" w:space="0" w:color="auto"/>
        <w:left w:val="none" w:sz="0" w:space="0" w:color="auto"/>
        <w:bottom w:val="none" w:sz="0" w:space="0" w:color="auto"/>
        <w:right w:val="none" w:sz="0" w:space="0" w:color="auto"/>
      </w:divBdr>
    </w:div>
    <w:div w:id="1268194479">
      <w:bodyDiv w:val="1"/>
      <w:marLeft w:val="0"/>
      <w:marRight w:val="0"/>
      <w:marTop w:val="0"/>
      <w:marBottom w:val="0"/>
      <w:divBdr>
        <w:top w:val="none" w:sz="0" w:space="0" w:color="auto"/>
        <w:left w:val="none" w:sz="0" w:space="0" w:color="auto"/>
        <w:bottom w:val="none" w:sz="0" w:space="0" w:color="auto"/>
        <w:right w:val="none" w:sz="0" w:space="0" w:color="auto"/>
      </w:divBdr>
    </w:div>
    <w:div w:id="1291401681">
      <w:bodyDiv w:val="1"/>
      <w:marLeft w:val="0"/>
      <w:marRight w:val="0"/>
      <w:marTop w:val="0"/>
      <w:marBottom w:val="0"/>
      <w:divBdr>
        <w:top w:val="none" w:sz="0" w:space="0" w:color="auto"/>
        <w:left w:val="none" w:sz="0" w:space="0" w:color="auto"/>
        <w:bottom w:val="none" w:sz="0" w:space="0" w:color="auto"/>
        <w:right w:val="none" w:sz="0" w:space="0" w:color="auto"/>
      </w:divBdr>
    </w:div>
    <w:div w:id="1323654160">
      <w:bodyDiv w:val="1"/>
      <w:marLeft w:val="0"/>
      <w:marRight w:val="0"/>
      <w:marTop w:val="0"/>
      <w:marBottom w:val="0"/>
      <w:divBdr>
        <w:top w:val="none" w:sz="0" w:space="0" w:color="auto"/>
        <w:left w:val="none" w:sz="0" w:space="0" w:color="auto"/>
        <w:bottom w:val="none" w:sz="0" w:space="0" w:color="auto"/>
        <w:right w:val="none" w:sz="0" w:space="0" w:color="auto"/>
      </w:divBdr>
    </w:div>
    <w:div w:id="1379284731">
      <w:bodyDiv w:val="1"/>
      <w:marLeft w:val="0"/>
      <w:marRight w:val="0"/>
      <w:marTop w:val="0"/>
      <w:marBottom w:val="0"/>
      <w:divBdr>
        <w:top w:val="none" w:sz="0" w:space="0" w:color="auto"/>
        <w:left w:val="none" w:sz="0" w:space="0" w:color="auto"/>
        <w:bottom w:val="none" w:sz="0" w:space="0" w:color="auto"/>
        <w:right w:val="none" w:sz="0" w:space="0" w:color="auto"/>
      </w:divBdr>
    </w:div>
    <w:div w:id="1384981638">
      <w:bodyDiv w:val="1"/>
      <w:marLeft w:val="0"/>
      <w:marRight w:val="0"/>
      <w:marTop w:val="0"/>
      <w:marBottom w:val="0"/>
      <w:divBdr>
        <w:top w:val="none" w:sz="0" w:space="0" w:color="auto"/>
        <w:left w:val="none" w:sz="0" w:space="0" w:color="auto"/>
        <w:bottom w:val="none" w:sz="0" w:space="0" w:color="auto"/>
        <w:right w:val="none" w:sz="0" w:space="0" w:color="auto"/>
      </w:divBdr>
    </w:div>
    <w:div w:id="1394498889">
      <w:bodyDiv w:val="1"/>
      <w:marLeft w:val="0"/>
      <w:marRight w:val="0"/>
      <w:marTop w:val="0"/>
      <w:marBottom w:val="0"/>
      <w:divBdr>
        <w:top w:val="none" w:sz="0" w:space="0" w:color="auto"/>
        <w:left w:val="none" w:sz="0" w:space="0" w:color="auto"/>
        <w:bottom w:val="none" w:sz="0" w:space="0" w:color="auto"/>
        <w:right w:val="none" w:sz="0" w:space="0" w:color="auto"/>
      </w:divBdr>
    </w:div>
    <w:div w:id="1399204757">
      <w:bodyDiv w:val="1"/>
      <w:marLeft w:val="0"/>
      <w:marRight w:val="0"/>
      <w:marTop w:val="0"/>
      <w:marBottom w:val="0"/>
      <w:divBdr>
        <w:top w:val="none" w:sz="0" w:space="0" w:color="auto"/>
        <w:left w:val="none" w:sz="0" w:space="0" w:color="auto"/>
        <w:bottom w:val="none" w:sz="0" w:space="0" w:color="auto"/>
        <w:right w:val="none" w:sz="0" w:space="0" w:color="auto"/>
      </w:divBdr>
    </w:div>
    <w:div w:id="1405302469">
      <w:bodyDiv w:val="1"/>
      <w:marLeft w:val="0"/>
      <w:marRight w:val="0"/>
      <w:marTop w:val="0"/>
      <w:marBottom w:val="0"/>
      <w:divBdr>
        <w:top w:val="none" w:sz="0" w:space="0" w:color="auto"/>
        <w:left w:val="none" w:sz="0" w:space="0" w:color="auto"/>
        <w:bottom w:val="none" w:sz="0" w:space="0" w:color="auto"/>
        <w:right w:val="none" w:sz="0" w:space="0" w:color="auto"/>
      </w:divBdr>
    </w:div>
    <w:div w:id="1460609244">
      <w:bodyDiv w:val="1"/>
      <w:marLeft w:val="0"/>
      <w:marRight w:val="0"/>
      <w:marTop w:val="0"/>
      <w:marBottom w:val="0"/>
      <w:divBdr>
        <w:top w:val="none" w:sz="0" w:space="0" w:color="auto"/>
        <w:left w:val="none" w:sz="0" w:space="0" w:color="auto"/>
        <w:bottom w:val="none" w:sz="0" w:space="0" w:color="auto"/>
        <w:right w:val="none" w:sz="0" w:space="0" w:color="auto"/>
      </w:divBdr>
    </w:div>
    <w:div w:id="1501695099">
      <w:bodyDiv w:val="1"/>
      <w:marLeft w:val="0"/>
      <w:marRight w:val="0"/>
      <w:marTop w:val="0"/>
      <w:marBottom w:val="0"/>
      <w:divBdr>
        <w:top w:val="none" w:sz="0" w:space="0" w:color="auto"/>
        <w:left w:val="none" w:sz="0" w:space="0" w:color="auto"/>
        <w:bottom w:val="none" w:sz="0" w:space="0" w:color="auto"/>
        <w:right w:val="none" w:sz="0" w:space="0" w:color="auto"/>
      </w:divBdr>
    </w:div>
    <w:div w:id="1576932131">
      <w:bodyDiv w:val="1"/>
      <w:marLeft w:val="0"/>
      <w:marRight w:val="0"/>
      <w:marTop w:val="0"/>
      <w:marBottom w:val="0"/>
      <w:divBdr>
        <w:top w:val="none" w:sz="0" w:space="0" w:color="auto"/>
        <w:left w:val="none" w:sz="0" w:space="0" w:color="auto"/>
        <w:bottom w:val="none" w:sz="0" w:space="0" w:color="auto"/>
        <w:right w:val="none" w:sz="0" w:space="0" w:color="auto"/>
      </w:divBdr>
    </w:div>
    <w:div w:id="1578242259">
      <w:bodyDiv w:val="1"/>
      <w:marLeft w:val="0"/>
      <w:marRight w:val="0"/>
      <w:marTop w:val="0"/>
      <w:marBottom w:val="0"/>
      <w:divBdr>
        <w:top w:val="none" w:sz="0" w:space="0" w:color="auto"/>
        <w:left w:val="none" w:sz="0" w:space="0" w:color="auto"/>
        <w:bottom w:val="none" w:sz="0" w:space="0" w:color="auto"/>
        <w:right w:val="none" w:sz="0" w:space="0" w:color="auto"/>
      </w:divBdr>
    </w:div>
    <w:div w:id="1591498378">
      <w:bodyDiv w:val="1"/>
      <w:marLeft w:val="0"/>
      <w:marRight w:val="0"/>
      <w:marTop w:val="0"/>
      <w:marBottom w:val="0"/>
      <w:divBdr>
        <w:top w:val="none" w:sz="0" w:space="0" w:color="auto"/>
        <w:left w:val="none" w:sz="0" w:space="0" w:color="auto"/>
        <w:bottom w:val="none" w:sz="0" w:space="0" w:color="auto"/>
        <w:right w:val="none" w:sz="0" w:space="0" w:color="auto"/>
      </w:divBdr>
    </w:div>
    <w:div w:id="1596552875">
      <w:bodyDiv w:val="1"/>
      <w:marLeft w:val="0"/>
      <w:marRight w:val="0"/>
      <w:marTop w:val="0"/>
      <w:marBottom w:val="0"/>
      <w:divBdr>
        <w:top w:val="none" w:sz="0" w:space="0" w:color="auto"/>
        <w:left w:val="none" w:sz="0" w:space="0" w:color="auto"/>
        <w:bottom w:val="none" w:sz="0" w:space="0" w:color="auto"/>
        <w:right w:val="none" w:sz="0" w:space="0" w:color="auto"/>
      </w:divBdr>
    </w:div>
    <w:div w:id="1644774763">
      <w:bodyDiv w:val="1"/>
      <w:marLeft w:val="0"/>
      <w:marRight w:val="0"/>
      <w:marTop w:val="0"/>
      <w:marBottom w:val="0"/>
      <w:divBdr>
        <w:top w:val="none" w:sz="0" w:space="0" w:color="auto"/>
        <w:left w:val="none" w:sz="0" w:space="0" w:color="auto"/>
        <w:bottom w:val="none" w:sz="0" w:space="0" w:color="auto"/>
        <w:right w:val="none" w:sz="0" w:space="0" w:color="auto"/>
      </w:divBdr>
    </w:div>
    <w:div w:id="1654942908">
      <w:bodyDiv w:val="1"/>
      <w:marLeft w:val="0"/>
      <w:marRight w:val="0"/>
      <w:marTop w:val="0"/>
      <w:marBottom w:val="0"/>
      <w:divBdr>
        <w:top w:val="none" w:sz="0" w:space="0" w:color="auto"/>
        <w:left w:val="none" w:sz="0" w:space="0" w:color="auto"/>
        <w:bottom w:val="none" w:sz="0" w:space="0" w:color="auto"/>
        <w:right w:val="none" w:sz="0" w:space="0" w:color="auto"/>
      </w:divBdr>
    </w:div>
    <w:div w:id="1673988584">
      <w:bodyDiv w:val="1"/>
      <w:marLeft w:val="0"/>
      <w:marRight w:val="0"/>
      <w:marTop w:val="0"/>
      <w:marBottom w:val="0"/>
      <w:divBdr>
        <w:top w:val="none" w:sz="0" w:space="0" w:color="auto"/>
        <w:left w:val="none" w:sz="0" w:space="0" w:color="auto"/>
        <w:bottom w:val="none" w:sz="0" w:space="0" w:color="auto"/>
        <w:right w:val="none" w:sz="0" w:space="0" w:color="auto"/>
      </w:divBdr>
    </w:div>
    <w:div w:id="1688561142">
      <w:bodyDiv w:val="1"/>
      <w:marLeft w:val="0"/>
      <w:marRight w:val="0"/>
      <w:marTop w:val="0"/>
      <w:marBottom w:val="0"/>
      <w:divBdr>
        <w:top w:val="none" w:sz="0" w:space="0" w:color="auto"/>
        <w:left w:val="none" w:sz="0" w:space="0" w:color="auto"/>
        <w:bottom w:val="none" w:sz="0" w:space="0" w:color="auto"/>
        <w:right w:val="none" w:sz="0" w:space="0" w:color="auto"/>
      </w:divBdr>
    </w:div>
    <w:div w:id="1698893066">
      <w:bodyDiv w:val="1"/>
      <w:marLeft w:val="0"/>
      <w:marRight w:val="0"/>
      <w:marTop w:val="0"/>
      <w:marBottom w:val="0"/>
      <w:divBdr>
        <w:top w:val="none" w:sz="0" w:space="0" w:color="auto"/>
        <w:left w:val="none" w:sz="0" w:space="0" w:color="auto"/>
        <w:bottom w:val="none" w:sz="0" w:space="0" w:color="auto"/>
        <w:right w:val="none" w:sz="0" w:space="0" w:color="auto"/>
      </w:divBdr>
    </w:div>
    <w:div w:id="1734936266">
      <w:bodyDiv w:val="1"/>
      <w:marLeft w:val="0"/>
      <w:marRight w:val="0"/>
      <w:marTop w:val="0"/>
      <w:marBottom w:val="0"/>
      <w:divBdr>
        <w:top w:val="none" w:sz="0" w:space="0" w:color="auto"/>
        <w:left w:val="none" w:sz="0" w:space="0" w:color="auto"/>
        <w:bottom w:val="none" w:sz="0" w:space="0" w:color="auto"/>
        <w:right w:val="none" w:sz="0" w:space="0" w:color="auto"/>
      </w:divBdr>
    </w:div>
    <w:div w:id="1737509761">
      <w:bodyDiv w:val="1"/>
      <w:marLeft w:val="0"/>
      <w:marRight w:val="0"/>
      <w:marTop w:val="0"/>
      <w:marBottom w:val="0"/>
      <w:divBdr>
        <w:top w:val="none" w:sz="0" w:space="0" w:color="auto"/>
        <w:left w:val="none" w:sz="0" w:space="0" w:color="auto"/>
        <w:bottom w:val="none" w:sz="0" w:space="0" w:color="auto"/>
        <w:right w:val="none" w:sz="0" w:space="0" w:color="auto"/>
      </w:divBdr>
    </w:div>
    <w:div w:id="1739471645">
      <w:bodyDiv w:val="1"/>
      <w:marLeft w:val="0"/>
      <w:marRight w:val="0"/>
      <w:marTop w:val="0"/>
      <w:marBottom w:val="0"/>
      <w:divBdr>
        <w:top w:val="none" w:sz="0" w:space="0" w:color="auto"/>
        <w:left w:val="none" w:sz="0" w:space="0" w:color="auto"/>
        <w:bottom w:val="none" w:sz="0" w:space="0" w:color="auto"/>
        <w:right w:val="none" w:sz="0" w:space="0" w:color="auto"/>
      </w:divBdr>
    </w:div>
    <w:div w:id="1775396251">
      <w:bodyDiv w:val="1"/>
      <w:marLeft w:val="0"/>
      <w:marRight w:val="0"/>
      <w:marTop w:val="0"/>
      <w:marBottom w:val="0"/>
      <w:divBdr>
        <w:top w:val="none" w:sz="0" w:space="0" w:color="auto"/>
        <w:left w:val="none" w:sz="0" w:space="0" w:color="auto"/>
        <w:bottom w:val="none" w:sz="0" w:space="0" w:color="auto"/>
        <w:right w:val="none" w:sz="0" w:space="0" w:color="auto"/>
      </w:divBdr>
    </w:div>
    <w:div w:id="1869441154">
      <w:bodyDiv w:val="1"/>
      <w:marLeft w:val="0"/>
      <w:marRight w:val="0"/>
      <w:marTop w:val="0"/>
      <w:marBottom w:val="0"/>
      <w:divBdr>
        <w:top w:val="none" w:sz="0" w:space="0" w:color="auto"/>
        <w:left w:val="none" w:sz="0" w:space="0" w:color="auto"/>
        <w:bottom w:val="none" w:sz="0" w:space="0" w:color="auto"/>
        <w:right w:val="none" w:sz="0" w:space="0" w:color="auto"/>
      </w:divBdr>
    </w:div>
    <w:div w:id="1870293453">
      <w:bodyDiv w:val="1"/>
      <w:marLeft w:val="0"/>
      <w:marRight w:val="0"/>
      <w:marTop w:val="0"/>
      <w:marBottom w:val="0"/>
      <w:divBdr>
        <w:top w:val="none" w:sz="0" w:space="0" w:color="auto"/>
        <w:left w:val="none" w:sz="0" w:space="0" w:color="auto"/>
        <w:bottom w:val="none" w:sz="0" w:space="0" w:color="auto"/>
        <w:right w:val="none" w:sz="0" w:space="0" w:color="auto"/>
      </w:divBdr>
    </w:div>
    <w:div w:id="1883593488">
      <w:bodyDiv w:val="1"/>
      <w:marLeft w:val="0"/>
      <w:marRight w:val="0"/>
      <w:marTop w:val="0"/>
      <w:marBottom w:val="0"/>
      <w:divBdr>
        <w:top w:val="none" w:sz="0" w:space="0" w:color="auto"/>
        <w:left w:val="none" w:sz="0" w:space="0" w:color="auto"/>
        <w:bottom w:val="none" w:sz="0" w:space="0" w:color="auto"/>
        <w:right w:val="none" w:sz="0" w:space="0" w:color="auto"/>
      </w:divBdr>
    </w:div>
    <w:div w:id="1885866477">
      <w:bodyDiv w:val="1"/>
      <w:marLeft w:val="0"/>
      <w:marRight w:val="0"/>
      <w:marTop w:val="0"/>
      <w:marBottom w:val="0"/>
      <w:divBdr>
        <w:top w:val="none" w:sz="0" w:space="0" w:color="auto"/>
        <w:left w:val="none" w:sz="0" w:space="0" w:color="auto"/>
        <w:bottom w:val="none" w:sz="0" w:space="0" w:color="auto"/>
        <w:right w:val="none" w:sz="0" w:space="0" w:color="auto"/>
      </w:divBdr>
    </w:div>
    <w:div w:id="1886982233">
      <w:bodyDiv w:val="1"/>
      <w:marLeft w:val="0"/>
      <w:marRight w:val="0"/>
      <w:marTop w:val="0"/>
      <w:marBottom w:val="0"/>
      <w:divBdr>
        <w:top w:val="none" w:sz="0" w:space="0" w:color="auto"/>
        <w:left w:val="none" w:sz="0" w:space="0" w:color="auto"/>
        <w:bottom w:val="none" w:sz="0" w:space="0" w:color="auto"/>
        <w:right w:val="none" w:sz="0" w:space="0" w:color="auto"/>
      </w:divBdr>
    </w:div>
    <w:div w:id="1893467140">
      <w:bodyDiv w:val="1"/>
      <w:marLeft w:val="0"/>
      <w:marRight w:val="0"/>
      <w:marTop w:val="0"/>
      <w:marBottom w:val="0"/>
      <w:divBdr>
        <w:top w:val="none" w:sz="0" w:space="0" w:color="auto"/>
        <w:left w:val="none" w:sz="0" w:space="0" w:color="auto"/>
        <w:bottom w:val="none" w:sz="0" w:space="0" w:color="auto"/>
        <w:right w:val="none" w:sz="0" w:space="0" w:color="auto"/>
      </w:divBdr>
    </w:div>
    <w:div w:id="1906524913">
      <w:bodyDiv w:val="1"/>
      <w:marLeft w:val="0"/>
      <w:marRight w:val="0"/>
      <w:marTop w:val="0"/>
      <w:marBottom w:val="0"/>
      <w:divBdr>
        <w:top w:val="none" w:sz="0" w:space="0" w:color="auto"/>
        <w:left w:val="none" w:sz="0" w:space="0" w:color="auto"/>
        <w:bottom w:val="none" w:sz="0" w:space="0" w:color="auto"/>
        <w:right w:val="none" w:sz="0" w:space="0" w:color="auto"/>
      </w:divBdr>
    </w:div>
    <w:div w:id="1958901281">
      <w:bodyDiv w:val="1"/>
      <w:marLeft w:val="0"/>
      <w:marRight w:val="0"/>
      <w:marTop w:val="0"/>
      <w:marBottom w:val="0"/>
      <w:divBdr>
        <w:top w:val="none" w:sz="0" w:space="0" w:color="auto"/>
        <w:left w:val="none" w:sz="0" w:space="0" w:color="auto"/>
        <w:bottom w:val="none" w:sz="0" w:space="0" w:color="auto"/>
        <w:right w:val="none" w:sz="0" w:space="0" w:color="auto"/>
      </w:divBdr>
    </w:div>
    <w:div w:id="1964263912">
      <w:bodyDiv w:val="1"/>
      <w:marLeft w:val="0"/>
      <w:marRight w:val="0"/>
      <w:marTop w:val="0"/>
      <w:marBottom w:val="0"/>
      <w:divBdr>
        <w:top w:val="none" w:sz="0" w:space="0" w:color="auto"/>
        <w:left w:val="none" w:sz="0" w:space="0" w:color="auto"/>
        <w:bottom w:val="none" w:sz="0" w:space="0" w:color="auto"/>
        <w:right w:val="none" w:sz="0" w:space="0" w:color="auto"/>
      </w:divBdr>
    </w:div>
    <w:div w:id="1982999772">
      <w:bodyDiv w:val="1"/>
      <w:marLeft w:val="0"/>
      <w:marRight w:val="0"/>
      <w:marTop w:val="0"/>
      <w:marBottom w:val="0"/>
      <w:divBdr>
        <w:top w:val="none" w:sz="0" w:space="0" w:color="auto"/>
        <w:left w:val="none" w:sz="0" w:space="0" w:color="auto"/>
        <w:bottom w:val="none" w:sz="0" w:space="0" w:color="auto"/>
        <w:right w:val="none" w:sz="0" w:space="0" w:color="auto"/>
      </w:divBdr>
    </w:div>
    <w:div w:id="1988053215">
      <w:bodyDiv w:val="1"/>
      <w:marLeft w:val="0"/>
      <w:marRight w:val="0"/>
      <w:marTop w:val="0"/>
      <w:marBottom w:val="0"/>
      <w:divBdr>
        <w:top w:val="none" w:sz="0" w:space="0" w:color="auto"/>
        <w:left w:val="none" w:sz="0" w:space="0" w:color="auto"/>
        <w:bottom w:val="none" w:sz="0" w:space="0" w:color="auto"/>
        <w:right w:val="none" w:sz="0" w:space="0" w:color="auto"/>
      </w:divBdr>
    </w:div>
    <w:div w:id="1990865093">
      <w:bodyDiv w:val="1"/>
      <w:marLeft w:val="0"/>
      <w:marRight w:val="0"/>
      <w:marTop w:val="0"/>
      <w:marBottom w:val="0"/>
      <w:divBdr>
        <w:top w:val="none" w:sz="0" w:space="0" w:color="auto"/>
        <w:left w:val="none" w:sz="0" w:space="0" w:color="auto"/>
        <w:bottom w:val="none" w:sz="0" w:space="0" w:color="auto"/>
        <w:right w:val="none" w:sz="0" w:space="0" w:color="auto"/>
      </w:divBdr>
    </w:div>
    <w:div w:id="204525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iacheslav.krikhan@ugv.com.ua" TargetMode="External"/><Relationship Id="rId18" Type="http://schemas.openxmlformats.org/officeDocument/2006/relationships/hyperlink" Target="https://zakon.rada.gov.ua/laws/show/922-19" TargetMode="External"/><Relationship Id="rId26" Type="http://schemas.openxmlformats.org/officeDocument/2006/relationships/hyperlink" Target="https://nazk.gov.ua/uk/reyestr-koruptsioneriv/" TargetMode="Externa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aksym.bezborodov@ugv.com.ua" TargetMode="External"/><Relationship Id="rId17" Type="http://schemas.openxmlformats.org/officeDocument/2006/relationships/hyperlink" Target="https://acskidd.gov.ua/sign" TargetMode="External"/><Relationship Id="rId25" Type="http://schemas.openxmlformats.org/officeDocument/2006/relationships/hyperlink" Target="https://ugv.com.ua/page/dla-novih-postacalnikiv"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nna.Hladkova@ugv.com.ua" TargetMode="External"/><Relationship Id="rId20" Type="http://schemas.openxmlformats.org/officeDocument/2006/relationships/header" Target="header1.xml"/><Relationship Id="rId29" Type="http://schemas.openxmlformats.org/officeDocument/2006/relationships/hyperlink" Target="mailto:oksana.pivtorak@ugv.com.u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Yurii.Sulin@ugv.com.ua" TargetMode="External"/><Relationship Id="rId24" Type="http://schemas.openxmlformats.org/officeDocument/2006/relationships/hyperlink" Target="https://reglament.csd.ua/reglaments/4-6-info-5-and-more-percentage-shares/" TargetMode="External"/><Relationship Id="rId32" Type="http://schemas.openxmlformats.org/officeDocument/2006/relationships/hyperlink" Target="http://ugv.com.ua/page/docs?count=6" TargetMode="External"/><Relationship Id="rId5" Type="http://schemas.openxmlformats.org/officeDocument/2006/relationships/numbering" Target="numbering.xml"/><Relationship Id="rId15" Type="http://schemas.openxmlformats.org/officeDocument/2006/relationships/hyperlink" Target="mailto:daria.karpovych@ugv.com.ua" TargetMode="External"/><Relationship Id="rId23" Type="http://schemas.openxmlformats.org/officeDocument/2006/relationships/footer" Target="footer3.xml"/><Relationship Id="rId28" Type="http://schemas.openxmlformats.org/officeDocument/2006/relationships/hyperlink" Target="mailto:oksana.pivtorak@ugv.com.ua"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ugv.com.ua/page/docs?count=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etiana.smyrnova@ugv.com.ua" TargetMode="External"/><Relationship Id="rId22" Type="http://schemas.openxmlformats.org/officeDocument/2006/relationships/header" Target="header2.xml"/><Relationship Id="rId27" Type="http://schemas.openxmlformats.org/officeDocument/2006/relationships/hyperlink" Target="http://ugv.com.ua/" TargetMode="External"/><Relationship Id="rId30" Type="http://schemas.openxmlformats.org/officeDocument/2006/relationships/hyperlink" Target="mailto:oksana.pivtorak@ugv.com.ua"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office.ugsbm@ugv.com.ua" TargetMode="External"/><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hyperlink" Target="http://www.ugv.com.ua" TargetMode="External"/><Relationship Id="rId5" Type="http://schemas.openxmlformats.org/officeDocument/2006/relationships/hyperlink" Target="mailto:office.ugsbm@ugv.com.ua" TargetMode="External"/><Relationship Id="rId4" Type="http://schemas.openxmlformats.org/officeDocument/2006/relationships/hyperlink" Target="http://www.ugv.com.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9bbcf29-6884-4475-899c-48f7718a6b7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34B12F5D3FEE4ABE0928B5092E1F51" ma:contentTypeVersion="13" ma:contentTypeDescription="Create a new document." ma:contentTypeScope="" ma:versionID="d2623641aff805199bffd62f0a5fb509">
  <xsd:schema xmlns:xsd="http://www.w3.org/2001/XMLSchema" xmlns:xs="http://www.w3.org/2001/XMLSchema" xmlns:p="http://schemas.microsoft.com/office/2006/metadata/properties" xmlns:ns3="39bbcf29-6884-4475-899c-48f7718a6b7c" xmlns:ns4="fc05d96b-f99f-4529-83f5-91efe78207a3" targetNamespace="http://schemas.microsoft.com/office/2006/metadata/properties" ma:root="true" ma:fieldsID="fb7b2dc8d5d32b0f235fb90ac9f0f615" ns3:_="" ns4:_="">
    <xsd:import namespace="39bbcf29-6884-4475-899c-48f7718a6b7c"/>
    <xsd:import namespace="fc05d96b-f99f-4529-83f5-91efe78207a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bcf29-6884-4475-899c-48f7718a6b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05d96b-f99f-4529-83f5-91efe78207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2C6A4-3B05-4EC9-8A63-C8BC89123B2F}">
  <ds:schemaRefs>
    <ds:schemaRef ds:uri="http://schemas.microsoft.com/sharepoint/v3/contenttype/forms"/>
  </ds:schemaRefs>
</ds:datastoreItem>
</file>

<file path=customXml/itemProps2.xml><?xml version="1.0" encoding="utf-8"?>
<ds:datastoreItem xmlns:ds="http://schemas.openxmlformats.org/officeDocument/2006/customXml" ds:itemID="{AC5E5024-C938-4AC5-9747-B4591AEFA1DE}">
  <ds:schemaRefs>
    <ds:schemaRef ds:uri="http://schemas.microsoft.com/office/2006/metadata/properties"/>
    <ds:schemaRef ds:uri="http://schemas.microsoft.com/office/infopath/2007/PartnerControls"/>
    <ds:schemaRef ds:uri="39bbcf29-6884-4475-899c-48f7718a6b7c"/>
  </ds:schemaRefs>
</ds:datastoreItem>
</file>

<file path=customXml/itemProps3.xml><?xml version="1.0" encoding="utf-8"?>
<ds:datastoreItem xmlns:ds="http://schemas.openxmlformats.org/officeDocument/2006/customXml" ds:itemID="{1F6CAF97-C523-4238-9B02-99A1EC647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bcf29-6884-4475-899c-48f7718a6b7c"/>
    <ds:schemaRef ds:uri="fc05d96b-f99f-4529-83f5-91efe7820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1D7C59-D238-49E4-98BE-C901E7DE9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112</Pages>
  <Words>42765</Words>
  <Characters>243763</Characters>
  <Application>Microsoft Office Word</Application>
  <DocSecurity>0</DocSecurity>
  <Lines>2031</Lines>
  <Paragraphs>571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UTG</Company>
  <LinksUpToDate>false</LinksUpToDate>
  <CharactersWithSpaces>285957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Матяш Иван Васильевич</dc:creator>
  <cp:lastModifiedBy>Литвиненко Яна</cp:lastModifiedBy>
  <cp:revision>52</cp:revision>
  <cp:lastPrinted>2023-08-09T08:58:00Z</cp:lastPrinted>
  <dcterms:created xsi:type="dcterms:W3CDTF">2023-08-17T05:46:00Z</dcterms:created>
  <dcterms:modified xsi:type="dcterms:W3CDTF">2023-10-19T08:03:00Z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0x0101004034B12F5D3FEE4ABE0928B5092E1F51</vt:lpwstr>
  </property>
</Properties>
</file>