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46"/>
        </w:rPr>
        <w:t>Touhidul Alam Seyam</w:t>
      </w:r>
    </w:p>
    <w:p>
      <w:pPr>
        <w:spacing w:after="60"/>
        <w:jc w:val="center"/>
      </w:pPr>
      <w:r>
        <w:rPr>
          <w:rFonts w:ascii="Arial" w:hAnsi="Arial"/>
          <w:b/>
          <w:color w:val="536273"/>
          <w:sz w:val="21"/>
        </w:rPr>
        <w:t>MACHINE LEARNING ENGINEER | AI AND AGENTIC SYSTEMS</w:t>
      </w:r>
    </w:p>
    <w:p>
      <w:pPr>
        <w:spacing w:after="160" w:line="240" w:lineRule="auto"/>
        <w:jc w:val="center"/>
        <w:pBdr>
          <w:bottom w:val="single" w:sz="7" w:space="4" w:color="1F4E79"/>
        </w:pBdr>
      </w:pPr>
      <w:r>
        <w:rPr>
          <w:rFonts w:ascii="Arial" w:hAnsi="Arial"/>
          <w:color w:val="536273"/>
          <w:sz w:val="18"/>
        </w:rPr>
        <w:t>Chattogram, Bangladesh  |  +880 1311-104804  |  seyamalam41@gmail.com  |  seyamalam.vercel.app  |  github.com/Seyamalam  |  linkedin.com/in/touhidulalamseyam  |  orcid.org/0009-0007-7512-1893</w:t>
      </w:r>
    </w:p>
    <w:p>
      <w:pPr>
        <w:pStyle w:val="Heading1"/>
      </w:pPr>
      <w:r>
        <w:t>RESEARCH PROFILE</w:t>
      </w:r>
    </w:p>
    <w:p>
      <w:r>
        <w:rPr>
          <w:rFonts w:ascii="Arial" w:hAnsi="Arial"/>
        </w:rPr>
        <w:t>Applied machine-learning researcher and software engineer working across computer vision, tabular modeling, healthcare analytics, agricultural AI, LLM inference, and high-performance computing. Author or co-author of ten source-backed research works, including two IEEE COMPAS papers, two SpringerOpen journal articles, and a 2026 Springer conference chapter. Builds reproducible Python pipelines and production-facing web systems that translate experiments into usable tools.</w:t>
      </w:r>
    </w:p>
    <w:p>
      <w:pPr>
        <w:pStyle w:val="Heading1"/>
      </w:pPr>
      <w:r>
        <w:t>RESEARCH AND ENGINEERING SKILLS</w:t>
      </w:r>
    </w:p>
    <w:p>
      <w:r>
        <w:rPr>
          <w:rFonts w:ascii="Arial" w:hAnsi="Arial"/>
        </w:rPr>
        <w:t>Machine Learning: scikit-learn, TensorFlow, PyTorch, XGBoost, LightGBM, CNNs, transfer learning, SVM, clustering, feature engineering, cross-validation, model evaluation</w:t>
      </w:r>
    </w:p>
    <w:p>
      <w:r>
        <w:rPr>
          <w:rFonts w:ascii="Arial" w:hAnsi="Arial"/>
        </w:rPr>
        <w:t>Engineering: Python, TypeScript, Next.js, React, Node.js, FastAPI, Django, PostgreSQL, MongoDB, Redis, Docker, Git, Zig, Bun</w:t>
      </w:r>
    </w:p>
    <w:p>
      <w:r>
        <w:rPr>
          <w:rFonts w:ascii="Arial" w:hAnsi="Arial"/>
        </w:rPr>
        <w:t>Research Practice: reproducible experiments, fold-safe validation, benchmark design, data pipelines, academic writing, literature review, publication preparation</w:t>
      </w:r>
    </w:p>
    <w:p>
      <w:pPr>
        <w:pStyle w:val="Heading1"/>
      </w:pPr>
      <w:r>
        <w:t>ENGINEERING EXPERIENCE</w:t>
      </w:r>
    </w:p>
    <w:p>
      <w:pPr>
        <w:pStyle w:val="RoleLine"/>
      </w:pPr>
      <w:r>
        <w:rPr>
          <w:rFonts w:ascii="Arial" w:hAnsi="Arial"/>
          <w:b/>
        </w:rPr>
        <w:t>Software Engineer | Agentic Institute</w:t>
      </w:r>
      <w:r>
        <w:rPr>
          <w:rFonts w:ascii="Arial" w:hAnsi="Arial"/>
          <w:color w:val="536273"/>
        </w:rPr>
        <w:t xml:space="preserve">  |  Remote  |  Dec 2025-Present</w:t>
      </w:r>
    </w:p>
    <w:p>
      <w:pPr>
        <w:pStyle w:val="ListBullet"/>
        <w:keepLines/>
      </w:pPr>
      <w:r>
        <w:rPr>
          <w:rFonts w:ascii="Arial" w:hAnsi="Arial"/>
        </w:rPr>
        <w:t>Contribute to application development and AI-enabled, agentic software systems.</w:t>
      </w:r>
    </w:p>
    <w:p>
      <w:pPr>
        <w:pStyle w:val="ListBullet"/>
        <w:keepLines/>
      </w:pPr>
      <w:r>
        <w:rPr>
          <w:rFonts w:ascii="Arial" w:hAnsi="Arial"/>
        </w:rPr>
        <w:t>Work across implementation, integration, testing, and delivery using modern web and backend technologies.</w:t>
      </w:r>
    </w:p>
    <w:p>
      <w:pPr>
        <w:pStyle w:val="RoleLine"/>
      </w:pPr>
      <w:r>
        <w:rPr>
          <w:rFonts w:ascii="Arial" w:hAnsi="Arial"/>
          <w:b/>
        </w:rPr>
        <w:t>Software Engineer | Hello World Communications Ltd</w:t>
      </w:r>
      <w:r>
        <w:rPr>
          <w:rFonts w:ascii="Arial" w:hAnsi="Arial"/>
          <w:color w:val="536273"/>
        </w:rPr>
        <w:t xml:space="preserve">  |  Chattogram, Bangladesh  |  Aug 2024-Present</w:t>
      </w:r>
    </w:p>
    <w:p>
      <w:pPr>
        <w:pStyle w:val="ListBullet"/>
        <w:keepLines/>
      </w:pPr>
      <w:r>
        <w:rPr>
          <w:rFonts w:ascii="Arial" w:hAnsi="Arial"/>
        </w:rPr>
        <w:t>Develop and deploy scalable applications and AI-enabled features using TypeScript, React, Next.js, Node.js, Python, and PostgreSQL.</w:t>
      </w:r>
    </w:p>
    <w:p>
      <w:pPr>
        <w:pStyle w:val="ListBullet"/>
        <w:keepLines/>
      </w:pPr>
      <w:r>
        <w:rPr>
          <w:rFonts w:ascii="Arial" w:hAnsi="Arial"/>
        </w:rPr>
        <w:t>Bridge experimental software and production application requirements through code review, system design, deployment, and support.</w:t>
      </w:r>
    </w:p>
    <w:p>
      <w:pPr>
        <w:pStyle w:val="Heading1"/>
      </w:pPr>
      <w:r>
        <w:t>SELECTED RESEARCH PROJECTS</w:t>
      </w:r>
    </w:p>
    <w:p>
      <w:pPr>
        <w:pStyle w:val="RoleLine"/>
      </w:pPr>
      <w:r>
        <w:rPr>
          <w:rFonts w:ascii="Arial" w:hAnsi="Arial"/>
          <w:b/>
        </w:rPr>
        <w:t>Smartphone Addiction Prediction</w:t>
      </w:r>
      <w:r>
        <w:rPr>
          <w:rFonts w:ascii="Arial" w:hAnsi="Arial"/>
          <w:color w:val="536273"/>
        </w:rPr>
        <w:t xml:space="preserve"> | Python, LightGBM, XGBoost, CatBoost</w:t>
      </w:r>
      <w:r>
        <w:t xml:space="preserve"> | </w:t>
      </w:r>
      <w:hyperlink r:id="rId9">
        <w:r>
          <w:rPr>
            <w:color w:val="1F4E79"/>
            <w:rFonts w:ascii="Arial" w:hAnsi="Arial"/>
            <w:sz w:val="20"/>
          </w:rPr>
          <w:t>github.com/Seyamalam/playground-series-s6e8</w:t>
        </w:r>
      </w:hyperlink>
    </w:p>
    <w:p>
      <w:pPr>
        <w:pStyle w:val="ListBullet"/>
        <w:keepLines/>
      </w:pPr>
      <w:r>
        <w:rPr>
          <w:rFonts w:ascii="Arial" w:hAnsi="Arial"/>
        </w:rPr>
        <w:t>Built leakage-safe, five-fold out-of-fold pipelines with nested target encoding, matched-fold experiment screening, schema checks, and rank blending.</w:t>
      </w:r>
    </w:p>
    <w:p>
      <w:pPr>
        <w:pStyle w:val="RoleLine"/>
      </w:pPr>
      <w:r>
        <w:rPr>
          <w:rFonts w:ascii="Arial" w:hAnsi="Arial"/>
          <w:b/>
        </w:rPr>
        <w:t>Kaggriculture Autonomous Agent</w:t>
      </w:r>
      <w:r>
        <w:rPr>
          <w:rFonts w:ascii="Arial" w:hAnsi="Arial"/>
          <w:color w:val="536273"/>
        </w:rPr>
        <w:t xml:space="preserve"> | Python, Simulation, Evaluation</w:t>
      </w:r>
      <w:r>
        <w:t xml:space="preserve"> | </w:t>
      </w:r>
      <w:hyperlink r:id="rId10">
        <w:r>
          <w:rPr>
            <w:color w:val="1F4E79"/>
            <w:rFonts w:ascii="Arial" w:hAnsi="Arial"/>
            <w:sz w:val="20"/>
          </w:rPr>
          <w:t>github.com/Seyamalam/Kaggriculture</w:t>
        </w:r>
      </w:hyperlink>
    </w:p>
    <w:p>
      <w:pPr>
        <w:pStyle w:val="ListBullet"/>
        <w:keepLines/>
      </w:pPr>
      <w:r>
        <w:rPr>
          <w:rFonts w:ascii="Arial" w:hAnsi="Arial"/>
        </w:rPr>
        <w:t>Engineered a deterministic farming agent and reproducible evaluation harness with seat-swapped tournaments, frozen replay corpora, manifest hashing, and regression gates.</w:t>
      </w:r>
    </w:p>
    <w:p>
      <w:pPr>
        <w:pStyle w:val="RoleLine"/>
      </w:pPr>
      <w:r>
        <w:rPr>
          <w:rFonts w:ascii="Arial" w:hAnsi="Arial"/>
          <w:b/>
        </w:rPr>
        <w:t>bun-scikit</w:t>
      </w:r>
      <w:r>
        <w:rPr>
          <w:rFonts w:ascii="Arial" w:hAnsi="Arial"/>
          <w:color w:val="536273"/>
        </w:rPr>
        <w:t xml:space="preserve"> | TypeScript, Bun, Zig</w:t>
      </w:r>
      <w:r>
        <w:t xml:space="preserve"> | </w:t>
      </w:r>
      <w:hyperlink r:id="rId11">
        <w:r>
          <w:rPr>
            <w:color w:val="1F4E79"/>
            <w:rFonts w:ascii="Arial" w:hAnsi="Arial"/>
            <w:sz w:val="20"/>
          </w:rPr>
          <w:t>github.com/Seyamalam/bun-scikit</w:t>
        </w:r>
      </w:hyperlink>
    </w:p>
    <w:p>
      <w:pPr>
        <w:pStyle w:val="ListBullet"/>
        <w:keepLines/>
      </w:pPr>
      <w:r>
        <w:rPr>
          <w:rFonts w:ascii="Arial" w:hAnsi="Arial"/>
        </w:rPr>
        <w:t>Implemented a scikit-learn-inspired API with native Zig acceleration, parity contracts, benchmarks, documentation coverage checks, and broad model/preprocessing/evaluation support.</w:t>
      </w:r>
    </w:p>
    <w:p>
      <w:r>
        <w:br w:type="page"/>
      </w:r>
    </w:p>
    <w:p>
      <w:pPr>
        <w:pStyle w:val="Heading1"/>
      </w:pPr>
      <w:r>
        <w:t>PUBLICATIONS</w:t>
      </w:r>
    </w:p>
    <w:p>
      <w:pPr>
        <w:pStyle w:val="ListBullet"/>
        <w:keepLines/>
      </w:pPr>
      <w:r>
        <w:rPr>
          <w:rFonts w:ascii="Arial" w:hAnsi="Arial"/>
          <w:i/>
        </w:rPr>
        <w:t xml:space="preserve">“Architectures for AI-Driven Visual Assistance: Evaluating Server-Mediated Mobile and Direct Access Desktop Client Implementations.” </w:t>
      </w:r>
      <w:r>
        <w:rPr>
          <w:rFonts w:ascii="Arial" w:hAnsi="Arial"/>
        </w:rPr>
        <w:t xml:space="preserve">Lecture Notes in Networks and Systems, 2026. DOI: </w:t>
      </w:r>
      <w:hyperlink r:id="rId12">
        <w:r>
          <w:rPr>
            <w:color w:val="1F4E79"/>
            <w:rFonts w:ascii="Arial" w:hAnsi="Arial"/>
            <w:sz w:val="20"/>
          </w:rPr>
          <w:t>10.1007/978-3-032-15764-5_45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“Enhancing Agricultural Diagnostics: Advanced Training of Pre-Trained CNN Models for Paddy Leaf Disease Detection.” </w:t>
      </w:r>
      <w:r>
        <w:rPr>
          <w:rFonts w:ascii="Arial" w:hAnsi="Arial"/>
        </w:rPr>
        <w:t xml:space="preserve">Machine Learning Research, 2025. DOI: </w:t>
      </w:r>
      <w:hyperlink r:id="rId13">
        <w:r>
          <w:rPr>
            <w:color w:val="1F4E79"/>
            <w:rFonts w:ascii="Arial" w:hAnsi="Arial"/>
            <w:sz w:val="20"/>
          </w:rPr>
          <w:t>10.11648/j.mlr.20251001.11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“Next-Generation K-Means Clustering: Mojo-Driven Performance for Big Data.” </w:t>
      </w:r>
      <w:r>
        <w:rPr>
          <w:rFonts w:ascii="Arial" w:hAnsi="Arial"/>
        </w:rPr>
        <w:t xml:space="preserve">International Journal of Intelligent Information Systems, 2025. DOI: </w:t>
      </w:r>
      <w:hyperlink r:id="rId14">
        <w:r>
          <w:rPr>
            <w:color w:val="1F4E79"/>
            <w:rFonts w:ascii="Arial" w:hAnsi="Arial"/>
            <w:sz w:val="20"/>
          </w:rPr>
          <w:t>10.11648/j.ijiis.20251401.12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“Efficient Malware Classification Using Multiprocessing and Bag-of-Words Vectorization.” </w:t>
      </w:r>
      <w:r>
        <w:rPr>
          <w:rFonts w:ascii="Arial" w:hAnsi="Arial"/>
        </w:rPr>
        <w:t xml:space="preserve">Advances in Networks, 2025. DOI: </w:t>
      </w:r>
      <w:hyperlink r:id="rId15">
        <w:r>
          <w:rPr>
            <w:color w:val="1F4E79"/>
            <w:rFonts w:ascii="Arial" w:hAnsi="Arial"/>
            <w:sz w:val="20"/>
          </w:rPr>
          <w:t>10.11648/j.net.20251201.12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“Fine-tuning LLaMA 2 interference: a comparative study of language implementations for optimal efficiency.” </w:t>
      </w:r>
      <w:r>
        <w:rPr>
          <w:rFonts w:ascii="Arial" w:hAnsi="Arial"/>
        </w:rPr>
        <w:t xml:space="preserve">arXiv, 2025. DOI: </w:t>
      </w:r>
      <w:hyperlink r:id="rId16">
        <w:r>
          <w:rPr>
            <w:color w:val="1F4E79"/>
            <w:rFonts w:ascii="Arial" w:hAnsi="Arial"/>
            <w:sz w:val="20"/>
          </w:rPr>
          <w:t>10.48550/arXiv.2502.01651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“AgriScan: Next.js powered cross-platform solution for automated plant disease diagnosis and crop health management.” </w:t>
      </w:r>
      <w:r>
        <w:rPr>
          <w:rFonts w:ascii="Arial" w:hAnsi="Arial"/>
        </w:rPr>
        <w:t xml:space="preserve">Journal of Electrical Systems and Information Technology, 2024. DOI: </w:t>
      </w:r>
      <w:hyperlink r:id="rId17">
        <w:r>
          <w:rPr>
            <w:color w:val="1F4E79"/>
            <w:rFonts w:ascii="Arial" w:hAnsi="Arial"/>
            <w:sz w:val="20"/>
          </w:rPr>
          <w:t>10.1186/s43067-024-00169-7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“Application of Machine Learning K-Means Clustering and Linear Regression in Determining the Risk Level of Pulmonary Tuberculosis.” </w:t>
      </w:r>
      <w:r>
        <w:rPr>
          <w:rFonts w:ascii="Arial" w:hAnsi="Arial"/>
        </w:rPr>
        <w:t xml:space="preserve">IEEE COMPAS, 2024. DOI: </w:t>
      </w:r>
      <w:hyperlink r:id="rId18">
        <w:r>
          <w:rPr>
            <w:color w:val="1F4E79"/>
            <w:rFonts w:ascii="Arial" w:hAnsi="Arial"/>
            <w:sz w:val="20"/>
          </w:rPr>
          <w:t>10.1109/COMPAS60761.2024.10796963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“Enhancing Cardiovascular Risk Prediction Using Support Vector Machines and Advanced Machine Learning Algorithms.” </w:t>
      </w:r>
      <w:r>
        <w:rPr>
          <w:rFonts w:ascii="Arial" w:hAnsi="Arial"/>
        </w:rPr>
        <w:t xml:space="preserve">IEEE COMPAS, 2024. DOI: </w:t>
      </w:r>
      <w:hyperlink r:id="rId19">
        <w:r>
          <w:rPr>
            <w:color w:val="1F4E79"/>
            <w:rFonts w:ascii="Arial" w:hAnsi="Arial"/>
            <w:sz w:val="20"/>
          </w:rPr>
          <w:t>10.1109/COMPAS60761.2024.10796805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“Comparing pre-trained models for efficient leaf disease detection: a study on custom CNN.” </w:t>
      </w:r>
      <w:r>
        <w:rPr>
          <w:rFonts w:ascii="Arial" w:hAnsi="Arial"/>
        </w:rPr>
        <w:t xml:space="preserve">Journal of Electrical Systems and Information Technology, 2024. DOI: </w:t>
      </w:r>
      <w:hyperlink r:id="rId20">
        <w:r>
          <w:rPr>
            <w:color w:val="1F4E79"/>
            <w:rFonts w:ascii="Arial" w:hAnsi="Arial"/>
            <w:sz w:val="20"/>
          </w:rPr>
          <w:t>10.1186/s43067-024-00137-1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“Comparative Performance Evaluation of Classical Machine Learning and Quantum SVM for Heart Disease Prediction using a Quantum-Featured Dataset.” </w:t>
      </w:r>
      <w:r>
        <w:rPr>
          <w:rFonts w:ascii="Arial" w:hAnsi="Arial"/>
        </w:rPr>
        <w:t xml:space="preserve">Sonargaon University Journal, 2025. Link: </w:t>
      </w:r>
      <w:hyperlink r:id="rId21">
        <w:r>
          <w:rPr>
            <w:color w:val="1F4E79"/>
            <w:rFonts w:ascii="Arial" w:hAnsi="Arial"/>
            <w:sz w:val="20"/>
          </w:rPr>
          <w:t>su.edu.bd/web_assets/journal/journal_five/journal3.pdf</w:t>
        </w:r>
      </w:hyperlink>
    </w:p>
    <w:p>
      <w:pPr>
        <w:pStyle w:val="Heading1"/>
      </w:pPr>
      <w:r>
        <w:t>EDUCATION</w:t>
      </w:r>
    </w:p>
    <w:p>
      <w:pPr>
        <w:pStyle w:val="RoleLine"/>
      </w:pPr>
      <w:r>
        <w:rPr>
          <w:rFonts w:ascii="Arial" w:hAnsi="Arial"/>
          <w:b/>
        </w:rPr>
        <w:t>B.Sc. (Hons.) in Computer Science and Engineering | BGC Trust University Bangladesh</w:t>
      </w:r>
      <w:r>
        <w:rPr>
          <w:rFonts w:ascii="Arial" w:hAnsi="Arial"/>
          <w:color w:val="536273"/>
        </w:rPr>
        <w:t xml:space="preserve">  |  Chattogram, Bangladesh  |  Expected Dec 2026</w:t>
      </w:r>
    </w:p>
    <w:p>
      <w:r>
        <w:rPr>
          <w:rFonts w:ascii="Arial" w:hAnsi="Arial"/>
        </w:rPr>
        <w:t>Currently in the 8th semester. Research interests: applied machine learning, computer vision, agricultural AI, healthcare analytics, LLM systems, and agentic systems.</w:t>
      </w:r>
    </w:p>
    <w:p>
      <w:pPr>
        <w:pStyle w:val="Heading1"/>
      </w:pPr>
      <w:r>
        <w:t>RESEARCH PROFILES</w:t>
      </w:r>
    </w:p>
    <w:p>
      <w:r>
        <w:rPr>
          <w:rFonts w:ascii="Arial" w:hAnsi="Arial"/>
        </w:rPr>
        <w:t>ORCID: 0009-0007-7512-1893 | Google Scholar: scholar.google.com/citations?user=gRkTVYEAAAAJ | GitHub: github.com/Seyamalam</w:t>
      </w:r>
    </w:p>
    <w:p>
      <w:pPr>
        <w:pStyle w:val="Heading1"/>
      </w:pPr>
      <w:r>
        <w:t>LEADERSHIP AND HONORS</w:t>
      </w:r>
    </w:p>
    <w:p>
      <w:r>
        <w:rPr>
          <w:rFonts w:ascii="Arial" w:hAnsi="Arial"/>
        </w:rPr>
        <w:t>Assistant General Secretary | BGCTUB IT Club | Present - Help lead student technology activities, community programs, and club operations.</w:t>
      </w:r>
    </w:p>
    <w:p>
      <w:pPr>
        <w:pStyle w:val="ListBullet"/>
        <w:keepLines/>
      </w:pPr>
      <w:r>
        <w:rPr>
          <w:rFonts w:ascii="Arial" w:hAnsi="Arial"/>
        </w:rPr>
        <w:t>Champion, HackFusion InnoNation National Hackathon (solo Team Huntrix), 2026</w:t>
      </w:r>
    </w:p>
    <w:p>
      <w:pPr>
        <w:pStyle w:val="ListBullet"/>
        <w:keepLines/>
      </w:pPr>
      <w:r>
        <w:rPr>
          <w:rFonts w:ascii="Arial" w:hAnsi="Arial"/>
        </w:rPr>
        <w:t>Champion, MicroOps Hackathon at CUET CSE IT Fest (with Abtahee Kabir), 2025</w:t>
      </w:r>
    </w:p>
    <w:p>
      <w:pPr>
        <w:pStyle w:val="ListBullet"/>
        <w:keepLines/>
      </w:pPr>
      <w:r>
        <w:rPr>
          <w:rFonts w:ascii="Arial" w:hAnsi="Arial"/>
        </w:rPr>
        <w:t>Winner, RoboFusion 1.0 Techathon, 2026</w:t>
      </w:r>
    </w:p>
    <w:p>
      <w:pPr>
        <w:pStyle w:val="ListBullet"/>
        <w:keepLines/>
      </w:pPr>
      <w:r>
        <w:rPr>
          <w:rFonts w:ascii="Arial" w:hAnsi="Arial"/>
        </w:rPr>
        <w:t>5th Place, 12th IUT ICT Fest GameJam, 2026; 5th Place, IIUC NextGen Hackathon, 2025</w:t>
      </w:r>
    </w:p>
    <w:p>
      <w:pPr>
        <w:pStyle w:val="ListBullet"/>
        <w:keepLines/>
      </w:pPr>
      <w:r>
        <w:rPr>
          <w:rFonts w:ascii="Arial" w:hAnsi="Arial"/>
        </w:rPr>
        <w:t>Finalist, The Infinity AI BuildFest; Best Campus Ambassador, SciBlitz 2.0</w:t>
      </w:r>
    </w:p>
    <w:sectPr w:rsidR="00FC693F" w:rsidRPr="0006063C" w:rsidSect="00034616"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Arial" w:hAnsi="Arial"/>
      <w:color w:val="17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346" w:hanging="245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pPr>
      <w:keepNext/>
      <w:spacing w:before="60" w:after="20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yamalam/playground-series-s6e8" TargetMode="External"/><Relationship Id="rId10" Type="http://schemas.openxmlformats.org/officeDocument/2006/relationships/hyperlink" Target="https://github.com/Seyamalam/Kaggriculture" TargetMode="External"/><Relationship Id="rId11" Type="http://schemas.openxmlformats.org/officeDocument/2006/relationships/hyperlink" Target="https://github.com/Seyamalam/bun-scikit" TargetMode="External"/><Relationship Id="rId12" Type="http://schemas.openxmlformats.org/officeDocument/2006/relationships/hyperlink" Target="https://doi.org/10.1007/978-3-032-15764-5_45" TargetMode="External"/><Relationship Id="rId13" Type="http://schemas.openxmlformats.org/officeDocument/2006/relationships/hyperlink" Target="https://doi.org/10.11648/j.mlr.20251001.11" TargetMode="External"/><Relationship Id="rId14" Type="http://schemas.openxmlformats.org/officeDocument/2006/relationships/hyperlink" Target="https://doi.org/10.11648/j.ijiis.20251401.12" TargetMode="External"/><Relationship Id="rId15" Type="http://schemas.openxmlformats.org/officeDocument/2006/relationships/hyperlink" Target="https://doi.org/10.11648/j.net.20251201.12" TargetMode="External"/><Relationship Id="rId16" Type="http://schemas.openxmlformats.org/officeDocument/2006/relationships/hyperlink" Target="https://doi.org/10.48550/arXiv.2502.01651" TargetMode="External"/><Relationship Id="rId17" Type="http://schemas.openxmlformats.org/officeDocument/2006/relationships/hyperlink" Target="https://doi.org/10.1186/s43067-024-00169-7" TargetMode="External"/><Relationship Id="rId18" Type="http://schemas.openxmlformats.org/officeDocument/2006/relationships/hyperlink" Target="https://doi.org/10.1109/COMPAS60761.2024.10796963" TargetMode="External"/><Relationship Id="rId19" Type="http://schemas.openxmlformats.org/officeDocument/2006/relationships/hyperlink" Target="https://doi.org/10.1109/COMPAS60761.2024.10796805" TargetMode="External"/><Relationship Id="rId20" Type="http://schemas.openxmlformats.org/officeDocument/2006/relationships/hyperlink" Target="https://doi.org/10.1186/s43067-024-00137-1" TargetMode="External"/><Relationship Id="rId21" Type="http://schemas.openxmlformats.org/officeDocument/2006/relationships/hyperlink" Target="https://su.edu.bd/web_assets/journal/journal_five/journal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Touhidul Alam Seyam - ML Research ATS</dc:title>
  <dc:subject>ATS-compatible resume</dc:subject>
  <dc:creator>Touhidul Alam Seyam</dc:creator>
  <cp:keywords>software engineer, web development, app development, backend, machine learning, AI, agentic systems, TypeScript,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