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9.png" ContentType="image/png"/>
  <Override PartName="/word/media/rId76.png" ContentType="image/png"/>
  <Override PartName="/word/media/rId25.png" ContentType="image/png"/>
  <Override PartName="/word/media/rId6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Author"/>
      </w:pPr>
      <w:r>
        <w:t xml:space="preserve">Мухин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8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Создаем каталог для програм лабораторной работы №6</w:t>
      </w:r>
    </w:p>
    <w:p>
      <w:pPr>
        <w:pStyle w:val="FirstParagraph"/>
      </w:pPr>
      <w:bookmarkStart w:id="24" w:name="fig:001"/>
      <w:r>
        <w:drawing>
          <wp:inline>
            <wp:extent cx="5334000" cy="141145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1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2"/>
        </w:numPr>
        <w:pStyle w:val="Compact"/>
      </w:pPr>
      <w:r>
        <w:t xml:space="preserve">Переходим в каталог и создаем файл lab6-1.asm</w:t>
      </w:r>
    </w:p>
    <w:p>
      <w:pPr>
        <w:pStyle w:val="FirstParagraph"/>
      </w:pPr>
      <w:bookmarkStart w:id="28" w:name="fig:002"/>
      <w:r>
        <w:drawing>
          <wp:inline>
            <wp:extent cx="5334000" cy="1411458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1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Программа вывода значения регистра eax. Вводим текст программы из листинга 7.1.</w:t>
      </w:r>
    </w:p>
    <w:p>
      <w:pPr>
        <w:pStyle w:val="FirstParagraph"/>
      </w:pPr>
      <w:bookmarkStart w:id="32" w:name="fig:003"/>
      <w:r>
        <w:drawing>
          <wp:inline>
            <wp:extent cx="5334000" cy="401011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0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4"/>
        </w:numPr>
        <w:pStyle w:val="Compact"/>
      </w:pPr>
      <w:r>
        <w:t xml:space="preserve">Создаем исполняемый файл и запускаем его. В данном случае при выводе значения регистра eax мы ожидаем увидеть</w:t>
      </w:r>
      <w:r>
        <w:t xml:space="preserve"> </w:t>
      </w:r>
      <w:r>
        <w:t xml:space="preserve">число 10. Однако результатом будет символ j. Это происходит потому, что код</w:t>
      </w:r>
      <w:r>
        <w:t xml:space="preserve"> </w:t>
      </w:r>
      <w:r>
        <w:t xml:space="preserve">символа 6 равен 00110110 в двоичном представлении (или 54 в десятичном</w:t>
      </w:r>
      <w:r>
        <w:t xml:space="preserve"> </w:t>
      </w:r>
      <w:r>
        <w:t xml:space="preserve">представлении), а код символа 4 – 00110100 (52). Команда add eax,ebx запишет</w:t>
      </w:r>
      <w:r>
        <w:t xml:space="preserve"> </w:t>
      </w:r>
      <w:r>
        <w:t xml:space="preserve">в регистр eax сумму кодов – 01101010 (106), что в свою очередь является кодом</w:t>
      </w:r>
      <w:r>
        <w:t xml:space="preserve"> </w:t>
      </w:r>
      <w:r>
        <w:t xml:space="preserve">символа j.</w:t>
      </w:r>
    </w:p>
    <w:p>
      <w:pPr>
        <w:pStyle w:val="FirstParagraph"/>
      </w:pPr>
      <w:bookmarkStart w:id="36" w:name="fig:004"/>
      <w:r>
        <w:drawing>
          <wp:inline>
            <wp:extent cx="5334000" cy="740228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0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BodyText"/>
      </w:pPr>
      <w:bookmarkStart w:id="40" w:name="fig:005"/>
      <w:r>
        <w:drawing>
          <wp:inline>
            <wp:extent cx="5334000" cy="89082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0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5"/>
        </w:numPr>
        <w:pStyle w:val="Compact"/>
      </w:pPr>
      <w:r>
        <w:t xml:space="preserve">Изменим текст программы и вместо символов, запишем в регистры числа.</w:t>
      </w:r>
    </w:p>
    <w:p>
      <w:pPr>
        <w:pStyle w:val="FirstParagraph"/>
      </w:pPr>
      <w:bookmarkStart w:id="44" w:name="fig:006"/>
      <w:r>
        <w:drawing>
          <wp:inline>
            <wp:extent cx="5334000" cy="4555524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5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06"/>
        </w:numPr>
        <w:pStyle w:val="Compact"/>
      </w:pPr>
      <w:r>
        <w:t xml:space="preserve">Создаем исполняемый файл и запускаем его</w:t>
      </w:r>
    </w:p>
    <w:p>
      <w:pPr>
        <w:pStyle w:val="FirstParagraph"/>
      </w:pPr>
      <w:bookmarkStart w:id="48" w:name="fig:008"/>
      <w:r>
        <w:drawing>
          <wp:inline>
            <wp:extent cx="5334000" cy="1752443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2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numPr>
          <w:ilvl w:val="0"/>
          <w:numId w:val="1007"/>
        </w:numPr>
        <w:pStyle w:val="Compact"/>
      </w:pPr>
      <w:r>
        <w:t xml:space="preserve">Для работы с числами в файле in_out.asm реализова-</w:t>
      </w:r>
      <w:r>
        <w:t xml:space="preserve"> </w:t>
      </w:r>
      <w:r>
        <w:t xml:space="preserve">ны подпрограммы для преобразования ASCII символов в числа и обратно.</w:t>
      </w:r>
      <w:r>
        <w:t xml:space="preserve"> </w:t>
      </w:r>
      <w:r>
        <w:t xml:space="preserve">Преобразуем текст программы из Листинга 7.1 с использованием этих</w:t>
      </w:r>
      <w:r>
        <w:t xml:space="preserve"> </w:t>
      </w:r>
      <w:r>
        <w:t xml:space="preserve">функций. Создаем файл lab6-2.asm.</w:t>
      </w:r>
    </w:p>
    <w:p>
      <w:pPr>
        <w:pStyle w:val="FirstParagraph"/>
      </w:pPr>
      <w:bookmarkStart w:id="52" w:name="fig:008"/>
      <w:r>
        <w:drawing>
          <wp:inline>
            <wp:extent cx="5334000" cy="5036115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6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numPr>
          <w:ilvl w:val="0"/>
          <w:numId w:val="1008"/>
        </w:numPr>
        <w:pStyle w:val="Compact"/>
      </w:pPr>
      <w:r>
        <w:t xml:space="preserve">В результате работы программы мы получим число 106. В данном случае, как</w:t>
      </w:r>
      <w:r>
        <w:t xml:space="preserve"> </w:t>
      </w:r>
      <w:r>
        <w:t xml:space="preserve">и в первом,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</w:t>
      </w:r>
      <w:r>
        <w:t xml:space="preserve"> </w:t>
      </w:r>
      <w:r>
        <w:t xml:space="preserve">в отличии от программы из листинга 7.1, функция iprintLF позволяет вывести</w:t>
      </w:r>
      <w:r>
        <w:t xml:space="preserve"> </w:t>
      </w:r>
      <w:r>
        <w:t xml:space="preserve">число, а не символ, кодом которого является это число.</w:t>
      </w:r>
    </w:p>
    <w:p>
      <w:pPr>
        <w:pStyle w:val="FirstParagraph"/>
      </w:pPr>
      <w:bookmarkStart w:id="56" w:name="fig:011"/>
      <w:r>
        <w:drawing>
          <wp:inline>
            <wp:extent cx="5334000" cy="137284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2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numPr>
          <w:ilvl w:val="0"/>
          <w:numId w:val="1009"/>
        </w:numPr>
        <w:pStyle w:val="Compact"/>
      </w:pPr>
      <w:r>
        <w:t xml:space="preserve">Создаём исполняемый файл и проверяем его работу</w:t>
      </w:r>
    </w:p>
    <w:p>
      <w:pPr>
        <w:pStyle w:val="FirstParagraph"/>
      </w:pPr>
      <w:bookmarkStart w:id="60" w:name="fig:011"/>
      <w:r>
        <w:drawing>
          <wp:inline>
            <wp:extent cx="5334000" cy="1312378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2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numPr>
          <w:ilvl w:val="0"/>
          <w:numId w:val="1010"/>
        </w:numPr>
        <w:pStyle w:val="Compact"/>
      </w:pPr>
      <w:r>
        <w:t xml:space="preserve">Аналогично предыдущему примеру изменим символы на числа. Проверяем работу программы.</w:t>
      </w:r>
    </w:p>
    <w:p>
      <w:pPr>
        <w:pStyle w:val="FirstParagraph"/>
      </w:pPr>
      <w:bookmarkStart w:id="64" w:name="fig:011"/>
      <w:r>
        <w:drawing>
          <wp:inline>
            <wp:extent cx="5334000" cy="1554827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4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numPr>
          <w:ilvl w:val="0"/>
          <w:numId w:val="1011"/>
        </w:numPr>
        <w:pStyle w:val="Compact"/>
      </w:pPr>
      <w:r>
        <w:t xml:space="preserve">В качестве примера выполнения арифметических операций в NASM приведем программу вычисления арифметического выражения. Создаем файл lab6-3.asm</w:t>
      </w:r>
    </w:p>
    <w:p>
      <w:pPr>
        <w:pStyle w:val="FirstParagraph"/>
      </w:pPr>
      <w:bookmarkStart w:id="68" w:name="fig:011"/>
      <w:r>
        <w:drawing>
          <wp:inline>
            <wp:extent cx="5334000" cy="4661452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image/2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1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numPr>
          <w:ilvl w:val="0"/>
          <w:numId w:val="1012"/>
        </w:numPr>
        <w:pStyle w:val="Compact"/>
      </w:pPr>
      <w:r>
        <w:t xml:space="preserve">Создаем исполняемый файл и запускаем его.</w:t>
      </w:r>
    </w:p>
    <w:p>
      <w:pPr>
        <w:pStyle w:val="FirstParagraph"/>
      </w:pPr>
      <w:bookmarkStart w:id="72" w:name="fig:011"/>
      <w:r>
        <w:drawing>
          <wp:inline>
            <wp:extent cx="5334000" cy="1554827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4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numPr>
          <w:ilvl w:val="0"/>
          <w:numId w:val="1013"/>
        </w:numPr>
        <w:pStyle w:val="Compact"/>
      </w:pPr>
      <w:r>
        <w:t xml:space="preserve">Программа вычисления вычисления варианта задания по</w:t>
      </w:r>
      <w:r>
        <w:t xml:space="preserve"> </w:t>
      </w:r>
      <w:r>
        <w:t xml:space="preserve">номеру студенческого билета. Программа работает по следующему алгоритму: 1)вывести запрос на введение № студенческого билета.</w:t>
      </w:r>
      <w:r>
        <w:t xml:space="preserve"> </w:t>
      </w:r>
      <w:r>
        <w:t xml:space="preserve">2)вычислить номер варианта по формуле 3) вывести на экран номер варианта.</w:t>
      </w:r>
    </w:p>
    <w:p>
      <w:pPr>
        <w:pStyle w:val="FirstParagraph"/>
      </w:pPr>
      <w:bookmarkStart w:id="75" w:name="fig:011"/>
      <w:r>
        <w:drawing>
          <wp:inline>
            <wp:extent cx="5334000" cy="4661452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image/25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1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numPr>
          <w:ilvl w:val="0"/>
          <w:numId w:val="1014"/>
        </w:numPr>
        <w:pStyle w:val="Compact"/>
      </w:pPr>
      <w:r>
        <w:t xml:space="preserve">Создаем исполняемый файл и проверяем правильность работы программы</w:t>
      </w:r>
    </w:p>
    <w:p>
      <w:pPr>
        <w:pStyle w:val="FirstParagraph"/>
      </w:pPr>
      <w:bookmarkStart w:id="79" w:name="fig:011"/>
      <w:r>
        <w:drawing>
          <wp:inline>
            <wp:extent cx="5334000" cy="1672985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mage/16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2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освоил арифметические инструкций языка ассемблера NASM.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9" Target="media/rId69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65" Target="media/rId6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Мухин Тимофей Владимирович</dc:creator>
  <dc:language>ru-RU</dc:language>
  <cp:keywords/>
  <dcterms:created xsi:type="dcterms:W3CDTF">2022-12-24T21:08:54Z</dcterms:created>
  <dcterms:modified xsi:type="dcterms:W3CDTF">2022-12-24T21:08:54Z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Title">
    <vt:lpwstr>List of Figures</vt:lpwstr>
  </property>
  <property fmtid="{D5CDD505-2E9C-101B-9397-08002B2CF9AE}" pid="44" name="lolTitle">
    <vt:lpwstr>Листинги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Таблица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