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Мухин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</w:t>
      </w:r>
      <w:r>
        <w:t xml:space="preserve"> </w:t>
      </w:r>
      <w:r>
        <w:t xml:space="preserve">сложные командные файлы с использованием логических управляющих конструкций</w:t>
      </w:r>
      <w:r>
        <w:t xml:space="preserve"> </w:t>
      </w:r>
      <w:r>
        <w:t xml:space="preserve">и циклов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grep, написали командный файл, который анализирует</w:t>
      </w:r>
      <w:r>
        <w:t xml:space="preserve"> </w:t>
      </w:r>
      <w:r>
        <w:t xml:space="preserve">командную строку с ключами:</w:t>
      </w:r>
      <w:r>
        <w:t xml:space="preserve"> </w:t>
      </w:r>
      <w:r>
        <w:t xml:space="preserve">– -iinputfile — прочитать данные из указанного файла;</w:t>
      </w:r>
      <w:r>
        <w:t xml:space="preserve"> </w:t>
      </w:r>
      <w:r>
        <w:t xml:space="preserve">– -ooutputfile — вывести данные в указанный файл;</w:t>
      </w:r>
      <w:r>
        <w:t xml:space="preserve"> </w:t>
      </w:r>
      <w:r>
        <w:t xml:space="preserve">– -pшаблон — указать шаблон для поиска;</w:t>
      </w:r>
      <w:r>
        <w:t xml:space="preserve"> </w:t>
      </w:r>
      <w:r>
        <w:t xml:space="preserve">– -C — различать большие и малые буквы;</w:t>
      </w:r>
      <w:r>
        <w:t xml:space="preserve"> </w:t>
      </w:r>
      <w:r>
        <w:t xml:space="preserve">– -n — выдавать номера строк.</w:t>
      </w:r>
      <w:r>
        <w:t xml:space="preserve"> </w:t>
      </w:r>
      <w:r>
        <w:t xml:space="preserve">а затем ищет в указанном файле нужные строки, определяемые ключом -p.</w:t>
      </w:r>
    </w:p>
    <w:p>
      <w:pPr>
        <w:pStyle w:val="CaptionedFigure"/>
      </w:pPr>
      <w:r>
        <w:drawing>
          <wp:inline>
            <wp:extent cx="3733800" cy="3038662"/>
            <wp:effectExtent b="0" l="0" r="0" t="0"/>
            <wp:docPr descr="Скрипт lab13-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8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Скрипт lab13-1</w:t>
      </w:r>
    </w:p>
    <w:p>
      <w:pPr>
        <w:numPr>
          <w:ilvl w:val="0"/>
          <w:numId w:val="1002"/>
        </w:numPr>
        <w:pStyle w:val="Compact"/>
      </w:pPr>
      <w:r>
        <w:t xml:space="preserve">Запустим</w:t>
      </w:r>
    </w:p>
    <w:p>
      <w:pPr>
        <w:pStyle w:val="CaptionedFigure"/>
      </w:pPr>
      <w:r>
        <w:drawing>
          <wp:inline>
            <wp:extent cx="3733800" cy="1591763"/>
            <wp:effectExtent b="0" l="0" r="0" t="0"/>
            <wp:docPr descr="Запуск скрипт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1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скрипта</w:t>
      </w:r>
    </w:p>
    <w:p>
      <w:pPr>
        <w:numPr>
          <w:ilvl w:val="0"/>
          <w:numId w:val="1003"/>
        </w:numPr>
        <w:pStyle w:val="Compact"/>
      </w:pPr>
      <w:r>
        <w:t xml:space="preserve">Написать на языке Си программу, которая вводит число и определяет, является ли оно</w:t>
      </w:r>
      <w:r>
        <w:t xml:space="preserve"> </w:t>
      </w:r>
      <w:r>
        <w:t xml:space="preserve">больше нуля, меньше нуля или равно нулю. Затем программа завершается с помощью</w:t>
      </w:r>
      <w:r>
        <w:t xml:space="preserve"> </w:t>
      </w:r>
      <w:r>
        <w:t xml:space="preserve">функции exit(n), передавая информацию в о коде завершения в оболочку. Команд-</w:t>
      </w:r>
      <w:r>
        <w:t xml:space="preserve"> </w:t>
      </w:r>
      <w:r>
        <w:t xml:space="preserve">ный файл должен вызывать эту программу и, проанализировав с помощью команды</w:t>
      </w:r>
      <w:r>
        <w:t xml:space="preserve"> </w:t>
      </w:r>
      <w:r>
        <w:t xml:space="preserve">$?, выдать сообщение о том, какое число было введено.</w:t>
      </w:r>
    </w:p>
    <w:p>
      <w:pPr>
        <w:pStyle w:val="CaptionedFigure"/>
      </w:pPr>
      <w:r>
        <w:drawing>
          <wp:inline>
            <wp:extent cx="3733800" cy="1591197"/>
            <wp:effectExtent b="0" l="0" r="0" t="0"/>
            <wp:docPr descr="Программа на C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1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на C</w:t>
      </w:r>
    </w:p>
    <w:p>
      <w:pPr>
        <w:pStyle w:val="CaptionedFigure"/>
      </w:pPr>
      <w:r>
        <w:drawing>
          <wp:inline>
            <wp:extent cx="3733800" cy="2198695"/>
            <wp:effectExtent b="0" l="0" r="0" t="0"/>
            <wp:docPr descr="Скрипт lab13-2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8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Скрипт lab13-2</w:t>
      </w:r>
    </w:p>
    <w:p>
      <w:pPr>
        <w:numPr>
          <w:ilvl w:val="0"/>
          <w:numId w:val="1004"/>
        </w:numPr>
        <w:pStyle w:val="Compact"/>
      </w:pPr>
      <w:r>
        <w:t xml:space="preserve">Напишем командный файл, создающий указанное число файлов, пронумерованных</w:t>
      </w:r>
      <w:r>
        <w:t xml:space="preserve"> </w:t>
      </w:r>
      <w:r>
        <w:t xml:space="preserve">последовательно от 1 до N (например 1.tmp, 2.tmp, 3.tmp,4.tmp и т.д.). Число файлов,</w:t>
      </w:r>
      <w:r>
        <w:t xml:space="preserve"> </w:t>
      </w:r>
      <w:r>
        <w:t xml:space="preserve">которые необходимо создать, передаётся в аргументы командной строки. Этот же ко-</w:t>
      </w:r>
      <w:r>
        <w:t xml:space="preserve"> </w:t>
      </w:r>
      <w:r>
        <w:t xml:space="preserve">мандный файл должен уметь удалять все созданные им файлы (если они существуют)</w:t>
      </w:r>
    </w:p>
    <w:p>
      <w:pPr>
        <w:pStyle w:val="CaptionedFigure"/>
      </w:pPr>
      <w:r>
        <w:drawing>
          <wp:inline>
            <wp:extent cx="3733800" cy="2198695"/>
            <wp:effectExtent b="0" l="0" r="0" t="0"/>
            <wp:docPr descr="Скрипт lab13-3" title="" id="34" name="Picture"/>
            <a:graphic>
              <a:graphicData uri="http://schemas.openxmlformats.org/drawingml/2006/picture">
                <pic:pic>
                  <pic:nvPicPr>
                    <pic:cNvPr descr="image/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8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Скрипт lab13-3</w:t>
      </w:r>
    </w:p>
    <w:p>
      <w:pPr>
        <w:numPr>
          <w:ilvl w:val="0"/>
          <w:numId w:val="1005"/>
        </w:numPr>
        <w:pStyle w:val="Compact"/>
      </w:pPr>
      <w:r>
        <w:t xml:space="preserve">Запустим</w:t>
      </w:r>
    </w:p>
    <w:p>
      <w:pPr>
        <w:pStyle w:val="CaptionedFigure"/>
      </w:pPr>
      <w:r>
        <w:drawing>
          <wp:inline>
            <wp:extent cx="3733800" cy="1034703"/>
            <wp:effectExtent b="0" l="0" r="0" t="0"/>
            <wp:docPr descr="Запуск скрипта" title="" id="37" name="Picture"/>
            <a:graphic>
              <a:graphicData uri="http://schemas.openxmlformats.org/drawingml/2006/picture">
                <pic:pic>
                  <pic:nvPicPr>
                    <pic:cNvPr descr="image/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4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скрипта</w:t>
      </w:r>
    </w:p>
    <w:p>
      <w:pPr>
        <w:numPr>
          <w:ilvl w:val="0"/>
          <w:numId w:val="1006"/>
        </w:numPr>
        <w:pStyle w:val="Compact"/>
      </w:pPr>
      <w:r>
        <w:t xml:space="preserve">Написать командный файл, который с помощью команды tar запаковывает в архив</w:t>
      </w:r>
      <w:r>
        <w:t xml:space="preserve"> </w:t>
      </w:r>
      <w:r>
        <w:t xml:space="preserve">все файлы в указанной директории. Модифицировать его так, чтобы запаковывались</w:t>
      </w:r>
      <w:r>
        <w:t xml:space="preserve"> </w:t>
      </w:r>
      <w:r>
        <w:t xml:space="preserve">только те файлы, которые были изменены менее недели тому назад (использовать</w:t>
      </w:r>
      <w:r>
        <w:t xml:space="preserve"> </w:t>
      </w:r>
      <w:r>
        <w:t xml:space="preserve">команду find).</w:t>
      </w:r>
    </w:p>
    <w:p>
      <w:pPr>
        <w:pStyle w:val="CaptionedFigure"/>
      </w:pPr>
      <w:r>
        <w:drawing>
          <wp:inline>
            <wp:extent cx="3733800" cy="698306"/>
            <wp:effectExtent b="0" l="0" r="0" t="0"/>
            <wp:docPr descr="Скрипт lab13-4" title="" id="40" name="Picture"/>
            <a:graphic>
              <a:graphicData uri="http://schemas.openxmlformats.org/drawingml/2006/picture">
                <pic:pic>
                  <pic:nvPicPr>
                    <pic:cNvPr descr="image/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8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Скрипт lab13-4</w:t>
      </w:r>
    </w:p>
    <w:p>
      <w:pPr>
        <w:numPr>
          <w:ilvl w:val="0"/>
          <w:numId w:val="1007"/>
        </w:numPr>
        <w:pStyle w:val="Compact"/>
      </w:pPr>
      <w:r>
        <w:t xml:space="preserve">Запустим</w:t>
      </w:r>
    </w:p>
    <w:p>
      <w:pPr>
        <w:pStyle w:val="CaptionedFigure"/>
      </w:pPr>
      <w:r>
        <w:drawing>
          <wp:inline>
            <wp:extent cx="3733800" cy="528136"/>
            <wp:effectExtent b="0" l="0" r="0" t="0"/>
            <wp:docPr descr="Запуск скрипта" title="" id="43" name="Picture"/>
            <a:graphic>
              <a:graphicData uri="http://schemas.openxmlformats.org/drawingml/2006/picture">
                <pic:pic>
                  <pic:nvPicPr>
                    <pic:cNvPr descr="image/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скрипта</w:t>
      </w:r>
    </w:p>
    <w:bookmarkEnd w:id="45"/>
    <w:bookmarkStart w:id="46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8"/>
        </w:numPr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getopts</w:t>
      </w:r>
      <w:r>
        <w:t xml:space="preserve"> </w:t>
      </w:r>
      <w:r>
        <w:t xml:space="preserve">в bash используется для обработки параметров командной строки. Она облегчает разбор и извлечение значений из аргументов, переданных скрипту.</w:t>
      </w:r>
    </w:p>
    <w:p>
      <w:pPr>
        <w:numPr>
          <w:ilvl w:val="0"/>
          <w:numId w:val="1008"/>
        </w:numPr>
      </w:pPr>
      <w:r>
        <w:t xml:space="preserve">Метасимволы (wildcards) в shell-командах используются для соответствия шаблонам и генерации имен файлов. Например, символ</w:t>
      </w:r>
      <w:r>
        <w:t xml:space="preserve"> </w:t>
      </w:r>
      <w:r>
        <w:rPr>
          <w:rStyle w:val="VerbatimChar"/>
        </w:rPr>
        <w:t xml:space="preserve">*</w:t>
      </w:r>
      <w:r>
        <w:t xml:space="preserve"> </w:t>
      </w:r>
      <w:r>
        <w:t xml:space="preserve">соответствует нулю или более символам, а</w:t>
      </w:r>
      <w:r>
        <w:t xml:space="preserve"> </w:t>
      </w:r>
      <w:r>
        <w:rPr>
          <w:rStyle w:val="VerbatimChar"/>
        </w:rPr>
        <w:t xml:space="preserve">?</w:t>
      </w:r>
      <w:r>
        <w:t xml:space="preserve"> </w:t>
      </w:r>
      <w:r>
        <w:t xml:space="preserve">соответствует одному символу.</w:t>
      </w:r>
    </w:p>
    <w:p>
      <w:pPr>
        <w:numPr>
          <w:ilvl w:val="0"/>
          <w:numId w:val="1008"/>
        </w:numPr>
      </w:pPr>
      <w:r>
        <w:t xml:space="preserve">Операторы управления действиями в bash включают в себя условные операторы (if-else), циклы (for, while, until), операторы сравнения, операторы проверки файлов и директорий, операторы выхода из программы (exit), операторы переадресации вывода и ввода (&gt;, &lt;), операторы pipe (|), и многие другие.</w:t>
      </w:r>
    </w:p>
    <w:p>
      <w:pPr>
        <w:numPr>
          <w:ilvl w:val="0"/>
          <w:numId w:val="1008"/>
        </w:numPr>
      </w:pPr>
      <w:r>
        <w:t xml:space="preserve">Для прерывания цикла можно использовать оператор</w:t>
      </w:r>
      <w:r>
        <w:t xml:space="preserve"> </w:t>
      </w:r>
      <w:r>
        <w:rPr>
          <w:rStyle w:val="VerbatimChar"/>
        </w:rPr>
        <w:t xml:space="preserve">break</w:t>
      </w:r>
      <w:r>
        <w:t xml:space="preserve">. Он прерывает выполнение цикла и переводит выполнение программы за пределы цикла.</w:t>
      </w:r>
    </w:p>
    <w:p>
      <w:pPr>
        <w:numPr>
          <w:ilvl w:val="0"/>
          <w:numId w:val="1008"/>
        </w:numPr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 </w:t>
      </w:r>
      <w:r>
        <w:t xml:space="preserve">всегда возвращает ложное значение (код возврата 1), а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всегда возвращает истинное значение (код возврата 0). Они могут использоваться в скриптах для управления потоком выполнения.</w:t>
      </w:r>
    </w:p>
    <w:p>
      <w:pPr>
        <w:numPr>
          <w:ilvl w:val="0"/>
          <w:numId w:val="1008"/>
        </w:numPr>
      </w:pPr>
      <w:r>
        <w:t xml:space="preserve">Строка</w:t>
      </w:r>
      <w:r>
        <w:t xml:space="preserve"> </w:t>
      </w:r>
      <w:r>
        <w:rPr>
          <w:rStyle w:val="VerbatimChar"/>
        </w:rPr>
        <w:t xml:space="preserve">if test -f man$s/$i.$s</w:t>
      </w:r>
      <w:r>
        <w:t xml:space="preserve"> </w:t>
      </w:r>
      <w:r>
        <w:t xml:space="preserve">в командном файле проверяет наличие файла с именем</w:t>
      </w:r>
      <w:r>
        <w:t xml:space="preserve"> </w:t>
      </w:r>
      <w:r>
        <w:rPr>
          <w:rStyle w:val="VerbatimChar"/>
        </w:rPr>
        <w:t xml:space="preserve">man$s/$i.$s</w:t>
      </w:r>
      <w:r>
        <w:t xml:space="preserve">. Здесь команда</w:t>
      </w:r>
      <w:r>
        <w:t xml:space="preserve"> </w:t>
      </w:r>
      <w:r>
        <w:rPr>
          <w:rStyle w:val="VerbatimChar"/>
        </w:rPr>
        <w:t xml:space="preserve">test -f</w:t>
      </w:r>
      <w:r>
        <w:t xml:space="preserve"> </w:t>
      </w:r>
      <w:r>
        <w:t xml:space="preserve">проверяет, является ли файл существующим и обычным файлом.</w:t>
      </w:r>
    </w:p>
    <w:p>
      <w:pPr>
        <w:numPr>
          <w:ilvl w:val="0"/>
          <w:numId w:val="1008"/>
        </w:numPr>
      </w:pPr>
      <w:r>
        <w:t xml:space="preserve">Различия между конструкциями</w:t>
      </w:r>
      <w:r>
        <w:t xml:space="preserve"> </w:t>
      </w:r>
      <w:r>
        <w:rPr>
          <w:rStyle w:val="VerbatimChar"/>
        </w:rPr>
        <w:t xml:space="preserve">while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в bash следующие:</w:t>
      </w:r>
    </w:p>
    <w:p>
      <w:pPr>
        <w:numPr>
          <w:ilvl w:val="1"/>
          <w:numId w:val="1009"/>
        </w:numPr>
        <w:pStyle w:val="Compact"/>
      </w:pPr>
      <w:r>
        <w:rPr>
          <w:rStyle w:val="VerbatimChar"/>
        </w:rPr>
        <w:t xml:space="preserve">while</w:t>
      </w:r>
      <w:r>
        <w:t xml:space="preserve"> </w:t>
      </w:r>
      <w:r>
        <w:t xml:space="preserve">выполняет блок кода, пока условие истинно (true).</w:t>
      </w:r>
    </w:p>
    <w:p>
      <w:pPr>
        <w:numPr>
          <w:ilvl w:val="1"/>
          <w:numId w:val="1009"/>
        </w:numPr>
        <w:pStyle w:val="Compact"/>
      </w:pPr>
      <w:r>
        <w:rPr>
          <w:rStyle w:val="VerbatimChar"/>
        </w:rPr>
        <w:t xml:space="preserve">until</w:t>
      </w:r>
      <w:r>
        <w:t xml:space="preserve"> </w:t>
      </w:r>
      <w:r>
        <w:t xml:space="preserve">выполняет блок кода, пока условие ложно (false), то есть продолжает выполнение, пока условие не станет истинным.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я изучил основы программирования в ос Linux и научился писать более сложные командные файлы с ветвлениями и циклами.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№13</dc:title>
  <dc:creator>Мухин Тимофей Владимирович</dc:creator>
  <dc:language>ru-RU</dc:language>
  <cp:keywords/>
  <dcterms:created xsi:type="dcterms:W3CDTF">2024-05-03T13:24:33Z</dcterms:created>
  <dcterms:modified xsi:type="dcterms:W3CDTF">2024-05-03T13:24:33Z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ItemTemplate">
    <vt:lpwstr>lofItemTitleilistItemTitleDelimt </vt:lpwstr>
  </property>
  <property fmtid="{D5CDD505-2E9C-101B-9397-08002B2CF9AE}" pid="45" name="lofItemTitle">
    <vt:lpwstr/>
  </property>
  <property fmtid="{D5CDD505-2E9C-101B-9397-08002B2CF9AE}" pid="46" name="lofTitle">
    <vt:lpwstr>List of Figures</vt:lpwstr>
  </property>
  <property fmtid="{D5CDD505-2E9C-101B-9397-08002B2CF9AE}" pid="47" name="lolItemTemplate">
    <vt:lpwstr>lolItemTitleilistItemTitleDelimt </vt:lpwstr>
  </property>
  <property fmtid="{D5CDD505-2E9C-101B-9397-08002B2CF9AE}" pid="48" name="lolItemTitle">
    <vt:lpwstr/>
  </property>
  <property fmtid="{D5CDD505-2E9C-101B-9397-08002B2CF9AE}" pid="49" name="lolTitle">
    <vt:lpwstr>Листинги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List of Tables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PT Serif</vt:lpwstr>
  </property>
  <property fmtid="{D5CDD505-2E9C-101B-9397-08002B2CF9AE}" pid="57" name="mainfontoptions">
    <vt:lpwstr>Ligatures=TeX</vt:lpwstr>
  </property>
  <property fmtid="{D5CDD505-2E9C-101B-9397-08002B2CF9AE}" pid="58" name="monofont">
    <vt:lpwstr>PT Mono</vt:lpwstr>
  </property>
  <property fmtid="{D5CDD505-2E9C-101B-9397-08002B2CF9AE}" pid="59" name="monofontoptions">
    <vt:lpwstr>Scale=MatchLowercase,Scale=0.9</vt:lpwstr>
  </property>
  <property fmtid="{D5CDD505-2E9C-101B-9397-08002B2CF9AE}" pid="60" name="nameInLink">
    <vt:lpwstr>False</vt:lpwstr>
  </property>
  <property fmtid="{D5CDD505-2E9C-101B-9397-08002B2CF9AE}" pid="61" name="numberSections">
    <vt:lpwstr>False</vt:lpwstr>
  </property>
  <property fmtid="{D5CDD505-2E9C-101B-9397-08002B2CF9AE}" pid="62" name="pairDelim">
    <vt:lpwstr>, </vt:lpwstr>
  </property>
  <property fmtid="{D5CDD505-2E9C-101B-9397-08002B2CF9AE}" pid="63" name="papersize">
    <vt:lpwstr>a4</vt:lpwstr>
  </property>
  <property fmtid="{D5CDD505-2E9C-101B-9397-08002B2CF9AE}" pid="64" name="polyglossia-lang">
    <vt:lpwstr/>
  </property>
  <property fmtid="{D5CDD505-2E9C-101B-9397-08002B2CF9AE}" pid="65" name="polyglossia-otherlangs">
    <vt:lpwstr/>
  </property>
  <property fmtid="{D5CDD505-2E9C-101B-9397-08002B2CF9AE}" pid="66" name="rangeDelim">
    <vt:lpwstr>-</vt:lpwstr>
  </property>
  <property fmtid="{D5CDD505-2E9C-101B-9397-08002B2CF9AE}" pid="67" name="refDelim">
    <vt:lpwstr>, </vt:lpwstr>
  </property>
  <property fmtid="{D5CDD505-2E9C-101B-9397-08002B2CF9AE}" pid="68" name="refIndexTemplate">
    <vt:lpwstr>isuf</vt:lpwstr>
  </property>
  <property fmtid="{D5CDD505-2E9C-101B-9397-08002B2CF9AE}" pid="69" name="romanfont">
    <vt:lpwstr>PT Serif</vt:lpwstr>
  </property>
  <property fmtid="{D5CDD505-2E9C-101B-9397-08002B2CF9AE}" pid="70" name="romanfontoptions">
    <vt:lpwstr>Ligatures=TeX</vt:lpwstr>
  </property>
  <property fmtid="{D5CDD505-2E9C-101B-9397-08002B2CF9AE}" pid="71" name="sansfont">
    <vt:lpwstr>PT Sans</vt:lpwstr>
  </property>
  <property fmtid="{D5CDD505-2E9C-101B-9397-08002B2CF9AE}" pid="72" name="sansfontoptions">
    <vt:lpwstr>Ligatures=TeX,Scale=MatchLowercase</vt:lpwstr>
  </property>
  <property fmtid="{D5CDD505-2E9C-101B-9397-08002B2CF9AE}" pid="73" name="secHeaderDelim">
    <vt:lpwstr> </vt:lpwstr>
  </property>
  <property fmtid="{D5CDD505-2E9C-101B-9397-08002B2CF9AE}" pid="74" name="secHeaderTemplate">
    <vt:lpwstr>isecHeaderDelim[n]t</vt:lpwstr>
  </property>
  <property fmtid="{D5CDD505-2E9C-101B-9397-08002B2CF9AE}" pid="75" name="secLabels">
    <vt:lpwstr>arabic</vt:lpwstr>
  </property>
  <property fmtid="{D5CDD505-2E9C-101B-9397-08002B2CF9AE}" pid="76" name="secPrefix">
    <vt:lpwstr/>
  </property>
  <property fmtid="{D5CDD505-2E9C-101B-9397-08002B2CF9AE}" pid="77" name="secPrefixTemplate">
    <vt:lpwstr>p i</vt:lpwstr>
  </property>
  <property fmtid="{D5CDD505-2E9C-101B-9397-08002B2CF9AE}" pid="78" name="sectionsDepth">
    <vt:lpwstr>0</vt:lpwstr>
  </property>
  <property fmtid="{D5CDD505-2E9C-101B-9397-08002B2CF9AE}" pid="79" name="subfigGrid">
    <vt:lpwstr>False</vt:lpwstr>
  </property>
  <property fmtid="{D5CDD505-2E9C-101B-9397-08002B2CF9AE}" pid="80" name="subfigLabels">
    <vt:lpwstr>alpha a</vt:lpwstr>
  </property>
  <property fmtid="{D5CDD505-2E9C-101B-9397-08002B2CF9AE}" pid="81" name="subfigureChildTemplate">
    <vt:lpwstr>i</vt:lpwstr>
  </property>
  <property fmtid="{D5CDD505-2E9C-101B-9397-08002B2CF9AE}" pid="82" name="subfigureRefIndexTemplate">
    <vt:lpwstr>isuf (s)</vt:lpwstr>
  </property>
  <property fmtid="{D5CDD505-2E9C-101B-9397-08002B2CF9AE}" pid="83" name="subfigureTemplate">
    <vt:lpwstr>figureTitle ititleDelim t. ccs</vt:lpwstr>
  </property>
  <property fmtid="{D5CDD505-2E9C-101B-9397-08002B2CF9AE}" pid="84" name="subtitle">
    <vt:lpwstr>Программирование в командном процессоре ОС UNIX. Ветвления и циклы</vt:lpwstr>
  </property>
  <property fmtid="{D5CDD505-2E9C-101B-9397-08002B2CF9AE}" pid="85" name="tableEqns">
    <vt:lpwstr>False</vt:lpwstr>
  </property>
  <property fmtid="{D5CDD505-2E9C-101B-9397-08002B2CF9AE}" pid="86" name="tableTemplate">
    <vt:lpwstr>tableTitle ititleDelim t</vt:lpwstr>
  </property>
  <property fmtid="{D5CDD505-2E9C-101B-9397-08002B2CF9AE}" pid="87" name="tableTitle">
    <vt:lpwstr>Таблица</vt:lpwstr>
  </property>
  <property fmtid="{D5CDD505-2E9C-101B-9397-08002B2CF9AE}" pid="88" name="tblLabels">
    <vt:lpwstr>arabic</vt:lpwstr>
  </property>
  <property fmtid="{D5CDD505-2E9C-101B-9397-08002B2CF9AE}" pid="89" name="tblPrefix">
    <vt:lpwstr/>
  </property>
  <property fmtid="{D5CDD505-2E9C-101B-9397-08002B2CF9AE}" pid="90" name="tblPrefixTemplate">
    <vt:lpwstr>p i</vt:lpwstr>
  </property>
  <property fmtid="{D5CDD505-2E9C-101B-9397-08002B2CF9AE}" pid="91" name="titleDelim">
    <vt:lpwstr>:</vt:lpwstr>
  </property>
  <property fmtid="{D5CDD505-2E9C-101B-9397-08002B2CF9AE}" pid="92" name="toc">
    <vt:lpwstr>True</vt:lpwstr>
  </property>
  <property fmtid="{D5CDD505-2E9C-101B-9397-08002B2CF9AE}" pid="93" name="toc-depth">
    <vt:lpwstr>2</vt:lpwstr>
  </property>
  <property fmtid="{D5CDD505-2E9C-101B-9397-08002B2CF9AE}" pid="94" name="toc-title">
    <vt:lpwstr>Содержание</vt:lpwstr>
  </property>
</Properties>
</file>