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Zahra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Kalhor  St ID: 19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Zahra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Kalhor  St ID: 19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