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38"/>
          <w:szCs w:val="38"/>
        </w:rPr>
      </w:pPr>
      <w:r w:rsidDel="00000000" w:rsidR="00000000" w:rsidRPr="00000000">
        <w:rPr>
          <w:b w:val="1"/>
          <w:sz w:val="64"/>
          <w:szCs w:val="64"/>
          <w:vertAlign w:val="superscript"/>
          <w:rtl w:val="0"/>
        </w:rPr>
        <w:t xml:space="preserve">Missing 'Content-Type' Header(Eksik İçerik Türü Başlığı)</w:t>
      </w:r>
      <w:r w:rsidDel="00000000" w:rsidR="00000000" w:rsidRPr="00000000">
        <w:rPr>
          <w:sz w:val="38"/>
          <w:szCs w:val="3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38"/>
          <w:szCs w:val="38"/>
        </w:rPr>
      </w:pPr>
      <w:r w:rsidDel="00000000" w:rsidR="00000000" w:rsidRPr="00000000">
        <w:rPr>
          <w:b w:val="1"/>
          <w:sz w:val="64"/>
          <w:szCs w:val="64"/>
          <w:vertAlign w:val="superscript"/>
          <w:rtl w:val="0"/>
        </w:rPr>
        <w:t xml:space="preserve">Tanım:</w:t>
      </w:r>
      <w:r w:rsidDel="00000000" w:rsidR="00000000" w:rsidRPr="00000000">
        <w:rPr>
          <w:sz w:val="38"/>
          <w:szCs w:val="3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42"/>
          <w:szCs w:val="42"/>
          <w:vertAlign w:val="superscript"/>
          <w:rtl w:val="0"/>
        </w:rPr>
        <w:t xml:space="preserve">Content-Type başlığı, istemcilerin verileri işlemek için uygun bir yol bulmasına olanak tanır, bu başlığın atlanması MIME koklama saldırılarını kolaylaştırabilir.</w:t>
      </w:r>
      <w:r w:rsidDel="00000000" w:rsidR="00000000" w:rsidRPr="00000000">
        <w:rPr>
          <w:sz w:val="25"/>
          <w:szCs w:val="25"/>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38"/>
          <w:szCs w:val="38"/>
        </w:rPr>
      </w:pPr>
      <w:r w:rsidDel="00000000" w:rsidR="00000000" w:rsidRPr="00000000">
        <w:rPr>
          <w:b w:val="1"/>
          <w:sz w:val="64"/>
          <w:szCs w:val="64"/>
          <w:vertAlign w:val="superscript"/>
          <w:rtl w:val="0"/>
        </w:rPr>
        <w:t xml:space="preserve">İÇERİK TÜRÜ NEDİR?</w:t>
      </w:r>
      <w:r w:rsidDel="00000000" w:rsidR="00000000" w:rsidRPr="00000000">
        <w:rPr>
          <w:sz w:val="38"/>
          <w:szCs w:val="3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46"/>
          <w:szCs w:val="46"/>
          <w:vertAlign w:val="superscript"/>
          <w:rtl w:val="0"/>
        </w:rPr>
        <w:t xml:space="preserve">İçerik Türü alanının amacı, gövdede bulunan verileri, alıcı kullanıcı aracısının verileri kullanıcıya sunmak için uygun bir aracı veya mekanizma seçebileceği veya başka bir şekilde verilerle uygun bir şekilde ilgilenebileceği kadar tam olarak tanımlamaktır.</w:t>
      </w: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48"/>
          <w:szCs w:val="48"/>
        </w:rPr>
      </w:pPr>
      <w:r w:rsidDel="00000000" w:rsidR="00000000" w:rsidRPr="00000000">
        <w:rPr>
          <w:b w:val="1"/>
          <w:sz w:val="48"/>
          <w:szCs w:val="48"/>
          <w:rtl w:val="0"/>
        </w:rPr>
        <w:t xml:space="preserve">MIME KOKLAMA SALDIRISI NEDİR?</w:t>
      </w:r>
      <w:r w:rsidDel="00000000" w:rsidR="00000000" w:rsidRPr="00000000">
        <w:rPr>
          <w:sz w:val="48"/>
          <w:szCs w:val="4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MIME türü koklama, sunucu tarafından gönderilen HTTP üstbilgilerinin sonuçsuz veya eksik olduğu durumlarda verileri işlemenin uygun bir yolunu bulmak için tarayıcılarda standart bir işlevdir.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Bu, Internet Explorer ve Chrome'un eski sürümlerinin yanıt gövdesinde MIME koklaması gerçekleştirmesine olanak tanır ve bu da yanıt gövdesinin amaçlanan içerik türünden farklı bir içerik türü olarak yorumlanmasına ve görüntülenmesine neden olabilir.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Bir web sitesi, kullanıcıların web sunucusunda yayınlanan içeriği yüklemesine izin verdiğinde ortaya sorun çıkar. Bir saldırgan, içeriği web uygulaması tarafından kabul edilecek ve tarayıcı tarafından HTML olarak işlenecek şekilde manipüle ederek XSS (Cross-site Scripting) saldırısı gerçekleştirebiliyorsa, örneğin bir görüntü dosyasına kod enjekte etmek ve bunu yapmak mümkündür. kurban görüntüyü izleyerek yürütür.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38"/>
          <w:szCs w:val="38"/>
        </w:rPr>
      </w:pPr>
      <w:r w:rsidDel="00000000" w:rsidR="00000000" w:rsidRPr="00000000">
        <w:rPr>
          <w:b w:val="1"/>
          <w:sz w:val="64"/>
          <w:szCs w:val="64"/>
          <w:vertAlign w:val="superscript"/>
          <w:rtl w:val="0"/>
        </w:rPr>
        <w:t xml:space="preserve">Çözüm:</w:t>
      </w:r>
      <w:r w:rsidDel="00000000" w:rsidR="00000000" w:rsidRPr="00000000">
        <w:rPr>
          <w:sz w:val="38"/>
          <w:szCs w:val="3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Kaynakları sunarken, içerik türü başlığını, sunulan kaynağın türüyle uygun şekilde eşleşecek şekilde gönderdiğinizden emin olun. Örneğin, bir HTML sayfası sunuyorsanız, HTTP başlığını göndermelisiniz.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40"/>
          <w:szCs w:val="40"/>
        </w:rPr>
      </w:pPr>
      <w:r w:rsidDel="00000000" w:rsidR="00000000" w:rsidRPr="00000000">
        <w:rPr>
          <w:b w:val="1"/>
          <w:sz w:val="40"/>
          <w:szCs w:val="40"/>
          <w:rtl w:val="0"/>
        </w:rPr>
        <w:t xml:space="preserve">Örneğin:</w:t>
      </w:r>
      <w:r w:rsidDel="00000000" w:rsidR="00000000" w:rsidRPr="00000000">
        <w:rPr>
          <w:sz w:val="40"/>
          <w:szCs w:val="40"/>
          <w:rtl w:val="0"/>
        </w:rPr>
        <w:t xml:space="preserve"> İçerik Türü: metin/html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Tarayıcıyı sitenin gönderdiği şeyin uygun içerik türü olduğuna güvenmesi ve gerçek içerik türünü "koklamaya" çalışmaması konusunda bilgilendirmek için X-Content-Type-Options başlığını "nosniff" değeriyle ekleyin.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40"/>
          <w:szCs w:val="40"/>
        </w:rPr>
      </w:pPr>
      <w:r w:rsidDel="00000000" w:rsidR="00000000" w:rsidRPr="00000000">
        <w:rPr>
          <w:b w:val="1"/>
          <w:sz w:val="40"/>
          <w:szCs w:val="40"/>
          <w:rtl w:val="0"/>
        </w:rPr>
        <w:t xml:space="preserve">Örneğin:</w:t>
      </w:r>
      <w:r w:rsidDel="00000000" w:rsidR="00000000" w:rsidRPr="00000000">
        <w:rPr>
          <w:sz w:val="40"/>
          <w:szCs w:val="40"/>
          <w:rtl w:val="0"/>
        </w:rPr>
        <w:t xml:space="preserve"> X-Content-Type-Options: nosniff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