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0592D" w14:textId="77777777" w:rsidR="006436C5" w:rsidRPr="006436C5" w:rsidRDefault="006436C5" w:rsidP="006436C5">
      <w:r w:rsidRPr="006436C5">
        <w:rPr>
          <w:b/>
          <w:bCs/>
        </w:rPr>
        <w:t>Project Report Summary</w:t>
      </w:r>
    </w:p>
    <w:p w14:paraId="58F9FC52" w14:textId="77777777" w:rsidR="006436C5" w:rsidRPr="006436C5" w:rsidRDefault="006436C5" w:rsidP="006436C5">
      <w:r w:rsidRPr="006436C5">
        <w:pict w14:anchorId="65693AD9">
          <v:rect id="_x0000_i1061" style="width:0;height:1.5pt" o:hralign="center" o:hrstd="t" o:hr="t" fillcolor="#a0a0a0" stroked="f"/>
        </w:pict>
      </w:r>
    </w:p>
    <w:p w14:paraId="0951C1FD" w14:textId="77777777" w:rsidR="006436C5" w:rsidRPr="006436C5" w:rsidRDefault="006436C5" w:rsidP="006436C5">
      <w:pPr>
        <w:rPr>
          <w:b/>
          <w:bCs/>
        </w:rPr>
      </w:pPr>
      <w:r w:rsidRPr="006436C5">
        <w:rPr>
          <w:b/>
          <w:bCs/>
        </w:rPr>
        <w:t>Purpose &amp; Outcome</w:t>
      </w:r>
    </w:p>
    <w:p w14:paraId="208BC57A" w14:textId="77777777" w:rsidR="006436C5" w:rsidRPr="006436C5" w:rsidRDefault="006436C5" w:rsidP="006436C5">
      <w:r w:rsidRPr="006436C5">
        <w:rPr>
          <w:b/>
          <w:bCs/>
        </w:rPr>
        <w:t>Purpose:</w:t>
      </w:r>
      <w:r w:rsidRPr="006436C5">
        <w:t xml:space="preserve"> Build a reproducible forecasting pipeline that quantifies how Steam discount events and major content updates drive one-month changes in concurrent player counts across 50 popular titles. The goal is to empower developers with data-driven insights on optimal sale timing and update scheduling.</w:t>
      </w:r>
    </w:p>
    <w:p w14:paraId="2D23A67F" w14:textId="77777777" w:rsidR="006436C5" w:rsidRPr="006436C5" w:rsidRDefault="006436C5" w:rsidP="006436C5">
      <w:r w:rsidRPr="006436C5">
        <w:rPr>
          <w:b/>
          <w:bCs/>
        </w:rPr>
        <w:t>Outcome:</w:t>
      </w:r>
      <w:r w:rsidRPr="006436C5">
        <w:t xml:space="preserve"> A tuned Random Forest model that explains ~30 % of the variance in month-over-month player-count changes (Hold-out R² ≈ 0.30, MAE ≈ 3 037, RMSE ≈ 6 790), packaged in a self-contained pipeline for generating actionable, month-ahead forecasts.</w:t>
      </w:r>
    </w:p>
    <w:p w14:paraId="4BB7336C" w14:textId="77777777" w:rsidR="006436C5" w:rsidRPr="006436C5" w:rsidRDefault="006436C5" w:rsidP="006436C5">
      <w:r w:rsidRPr="006436C5">
        <w:pict w14:anchorId="1103898D">
          <v:rect id="_x0000_i1062" style="width:0;height:1.5pt" o:hralign="center" o:hrstd="t" o:hr="t" fillcolor="#a0a0a0" stroked="f"/>
        </w:pict>
      </w:r>
    </w:p>
    <w:p w14:paraId="4E3C958B" w14:textId="77777777" w:rsidR="006436C5" w:rsidRPr="006436C5" w:rsidRDefault="006436C5" w:rsidP="006436C5">
      <w:pPr>
        <w:rPr>
          <w:b/>
          <w:bCs/>
        </w:rPr>
      </w:pPr>
      <w:r w:rsidRPr="006436C5">
        <w:rPr>
          <w:b/>
          <w:bCs/>
        </w:rPr>
        <w:t>1. Data Collection &amp; Features</w:t>
      </w:r>
    </w:p>
    <w:p w14:paraId="0541D123" w14:textId="77777777" w:rsidR="006436C5" w:rsidRPr="006436C5" w:rsidRDefault="006436C5" w:rsidP="006436C5">
      <w:pPr>
        <w:numPr>
          <w:ilvl w:val="0"/>
          <w:numId w:val="1"/>
        </w:numPr>
      </w:pPr>
      <w:r w:rsidRPr="006436C5">
        <w:rPr>
          <w:b/>
          <w:bCs/>
        </w:rPr>
        <w:t>Sources:</w:t>
      </w:r>
    </w:p>
    <w:p w14:paraId="4900E4CF" w14:textId="77777777" w:rsidR="006436C5" w:rsidRPr="006436C5" w:rsidRDefault="006436C5" w:rsidP="006436C5">
      <w:pPr>
        <w:numPr>
          <w:ilvl w:val="1"/>
          <w:numId w:val="1"/>
        </w:numPr>
      </w:pPr>
      <w:r w:rsidRPr="006436C5">
        <w:rPr>
          <w:b/>
          <w:bCs/>
        </w:rPr>
        <w:t>SteamCharts</w:t>
      </w:r>
      <w:r w:rsidRPr="006436C5">
        <w:t xml:space="preserve"> for historical avg_players</w:t>
      </w:r>
    </w:p>
    <w:p w14:paraId="4256C2C6" w14:textId="77777777" w:rsidR="006436C5" w:rsidRPr="006436C5" w:rsidRDefault="006436C5" w:rsidP="006436C5">
      <w:pPr>
        <w:numPr>
          <w:ilvl w:val="1"/>
          <w:numId w:val="1"/>
        </w:numPr>
      </w:pPr>
      <w:r w:rsidRPr="006436C5">
        <w:rPr>
          <w:b/>
          <w:bCs/>
        </w:rPr>
        <w:t>Steam Store API</w:t>
      </w:r>
      <w:r w:rsidRPr="006436C5">
        <w:t xml:space="preserve"> for price and genres</w:t>
      </w:r>
    </w:p>
    <w:p w14:paraId="157AFD26" w14:textId="77777777" w:rsidR="006436C5" w:rsidRPr="006436C5" w:rsidRDefault="006436C5" w:rsidP="006436C5">
      <w:pPr>
        <w:numPr>
          <w:ilvl w:val="1"/>
          <w:numId w:val="1"/>
        </w:numPr>
      </w:pPr>
      <w:r w:rsidRPr="006436C5">
        <w:rPr>
          <w:b/>
          <w:bCs/>
        </w:rPr>
        <w:t>Steam News API</w:t>
      </w:r>
      <w:r w:rsidRPr="006436C5">
        <w:t xml:space="preserve"> for had_update flags</w:t>
      </w:r>
    </w:p>
    <w:p w14:paraId="2A4E5EC4" w14:textId="77777777" w:rsidR="006436C5" w:rsidRPr="006436C5" w:rsidRDefault="006436C5" w:rsidP="006436C5">
      <w:pPr>
        <w:numPr>
          <w:ilvl w:val="0"/>
          <w:numId w:val="1"/>
        </w:numPr>
      </w:pPr>
      <w:r w:rsidRPr="006436C5">
        <w:rPr>
          <w:b/>
          <w:bCs/>
        </w:rPr>
        <w:t>Engineered Features:</w:t>
      </w:r>
    </w:p>
    <w:p w14:paraId="1B965561" w14:textId="77777777" w:rsidR="006436C5" w:rsidRPr="006436C5" w:rsidRDefault="006436C5" w:rsidP="006436C5">
      <w:pPr>
        <w:numPr>
          <w:ilvl w:val="1"/>
          <w:numId w:val="1"/>
        </w:numPr>
      </w:pPr>
      <w:r w:rsidRPr="006436C5">
        <w:rPr>
          <w:b/>
          <w:bCs/>
        </w:rPr>
        <w:t>Lag/Trend:</w:t>
      </w:r>
    </w:p>
    <w:p w14:paraId="71562B59" w14:textId="77777777" w:rsidR="006436C5" w:rsidRPr="006436C5" w:rsidRDefault="006436C5" w:rsidP="006436C5">
      <w:pPr>
        <w:numPr>
          <w:ilvl w:val="2"/>
          <w:numId w:val="1"/>
        </w:numPr>
      </w:pPr>
      <w:r w:rsidRPr="006436C5">
        <w:t>lag1: previous month’s players</w:t>
      </w:r>
    </w:p>
    <w:p w14:paraId="11C9EF9E" w14:textId="77777777" w:rsidR="006436C5" w:rsidRPr="006436C5" w:rsidRDefault="006436C5" w:rsidP="006436C5">
      <w:pPr>
        <w:numPr>
          <w:ilvl w:val="2"/>
          <w:numId w:val="1"/>
        </w:numPr>
      </w:pPr>
      <w:r w:rsidRPr="006436C5">
        <w:t>ma3: 3-month moving average</w:t>
      </w:r>
    </w:p>
    <w:p w14:paraId="0AFA44A9" w14:textId="77777777" w:rsidR="006436C5" w:rsidRPr="006436C5" w:rsidRDefault="006436C5" w:rsidP="006436C5">
      <w:pPr>
        <w:numPr>
          <w:ilvl w:val="2"/>
          <w:numId w:val="1"/>
        </w:numPr>
      </w:pPr>
      <w:r w:rsidRPr="006436C5">
        <w:t>std3: 3-month rolling standard deviation</w:t>
      </w:r>
    </w:p>
    <w:p w14:paraId="3E28CD14" w14:textId="77777777" w:rsidR="006436C5" w:rsidRPr="006436C5" w:rsidRDefault="006436C5" w:rsidP="006436C5">
      <w:pPr>
        <w:numPr>
          <w:ilvl w:val="1"/>
          <w:numId w:val="1"/>
        </w:numPr>
      </w:pPr>
      <w:r w:rsidRPr="006436C5">
        <w:rPr>
          <w:b/>
          <w:bCs/>
        </w:rPr>
        <w:t>Business Flags:</w:t>
      </w:r>
    </w:p>
    <w:p w14:paraId="3E504F42" w14:textId="77777777" w:rsidR="006436C5" w:rsidRPr="006436C5" w:rsidRDefault="006436C5" w:rsidP="006436C5">
      <w:pPr>
        <w:numPr>
          <w:ilvl w:val="2"/>
          <w:numId w:val="1"/>
        </w:numPr>
      </w:pPr>
      <w:r w:rsidRPr="006436C5">
        <w:t>sale_flag: binary for January, February, July (historical high-gain months)</w:t>
      </w:r>
    </w:p>
    <w:p w14:paraId="29FD6C66" w14:textId="77777777" w:rsidR="006436C5" w:rsidRPr="006436C5" w:rsidRDefault="006436C5" w:rsidP="006436C5">
      <w:pPr>
        <w:numPr>
          <w:ilvl w:val="2"/>
          <w:numId w:val="1"/>
        </w:numPr>
      </w:pPr>
      <w:r w:rsidRPr="006436C5">
        <w:t>had_update: binary for major patches/DLCs</w:t>
      </w:r>
    </w:p>
    <w:p w14:paraId="7A343B3A" w14:textId="77777777" w:rsidR="006436C5" w:rsidRPr="006436C5" w:rsidRDefault="006436C5" w:rsidP="006436C5">
      <w:pPr>
        <w:numPr>
          <w:ilvl w:val="1"/>
          <w:numId w:val="1"/>
        </w:numPr>
      </w:pPr>
      <w:r w:rsidRPr="006436C5">
        <w:rPr>
          <w:b/>
          <w:bCs/>
        </w:rPr>
        <w:t>Pricing:</w:t>
      </w:r>
      <w:r w:rsidRPr="006436C5">
        <w:t xml:space="preserve"> price_delta (month-over-month price change)</w:t>
      </w:r>
    </w:p>
    <w:p w14:paraId="40D1066C" w14:textId="77777777" w:rsidR="006436C5" w:rsidRPr="006436C5" w:rsidRDefault="006436C5" w:rsidP="006436C5">
      <w:pPr>
        <w:numPr>
          <w:ilvl w:val="1"/>
          <w:numId w:val="1"/>
        </w:numPr>
      </w:pPr>
      <w:r w:rsidRPr="006436C5">
        <w:rPr>
          <w:b/>
          <w:bCs/>
        </w:rPr>
        <w:t>Calendar:</w:t>
      </w:r>
      <w:r w:rsidRPr="006436C5">
        <w:t xml:space="preserve"> month_num (1–12)</w:t>
      </w:r>
    </w:p>
    <w:p w14:paraId="2DF03BDF" w14:textId="77777777" w:rsidR="006436C5" w:rsidRPr="006436C5" w:rsidRDefault="006436C5" w:rsidP="006436C5">
      <w:r w:rsidRPr="006436C5">
        <w:pict w14:anchorId="4FC09D38">
          <v:rect id="_x0000_i1063" style="width:0;height:1.5pt" o:hralign="center" o:hrstd="t" o:hr="t" fillcolor="#a0a0a0" stroked="f"/>
        </w:pict>
      </w:r>
    </w:p>
    <w:p w14:paraId="74359D4B" w14:textId="77777777" w:rsidR="006436C5" w:rsidRPr="006436C5" w:rsidRDefault="006436C5" w:rsidP="006436C5">
      <w:pPr>
        <w:rPr>
          <w:b/>
          <w:bCs/>
        </w:rPr>
      </w:pPr>
      <w:r w:rsidRPr="006436C5">
        <w:rPr>
          <w:b/>
          <w:bCs/>
        </w:rPr>
        <w:t>2. Modeling &amp; Tuning</w:t>
      </w:r>
    </w:p>
    <w:p w14:paraId="47E04ACB" w14:textId="77777777" w:rsidR="006436C5" w:rsidRPr="006436C5" w:rsidRDefault="006436C5" w:rsidP="006436C5">
      <w:pPr>
        <w:numPr>
          <w:ilvl w:val="0"/>
          <w:numId w:val="2"/>
        </w:numPr>
      </w:pPr>
      <w:r w:rsidRPr="006436C5">
        <w:rPr>
          <w:b/>
          <w:bCs/>
        </w:rPr>
        <w:t>Models Compared:</w:t>
      </w:r>
      <w:r w:rsidRPr="006436C5">
        <w:t xml:space="preserve"> Random Forest, Decision Tree, kNN</w:t>
      </w:r>
    </w:p>
    <w:p w14:paraId="02A23407" w14:textId="77777777" w:rsidR="006436C5" w:rsidRPr="006436C5" w:rsidRDefault="006436C5" w:rsidP="006436C5">
      <w:pPr>
        <w:numPr>
          <w:ilvl w:val="0"/>
          <w:numId w:val="2"/>
        </w:numPr>
      </w:pPr>
      <w:r w:rsidRPr="006436C5">
        <w:rPr>
          <w:b/>
          <w:bCs/>
        </w:rPr>
        <w:t>Best Performer:</w:t>
      </w:r>
      <w:r w:rsidRPr="006436C5">
        <w:t xml:space="preserve"> Random Forest Regressor</w:t>
      </w:r>
    </w:p>
    <w:p w14:paraId="23B2A1B3" w14:textId="77777777" w:rsidR="006436C5" w:rsidRPr="006436C5" w:rsidRDefault="006436C5" w:rsidP="006436C5">
      <w:pPr>
        <w:numPr>
          <w:ilvl w:val="0"/>
          <w:numId w:val="2"/>
        </w:numPr>
      </w:pPr>
      <w:r w:rsidRPr="006436C5">
        <w:rPr>
          <w:b/>
          <w:bCs/>
        </w:rPr>
        <w:t>Hyperparameters (via time-series CV):</w:t>
      </w:r>
    </w:p>
    <w:p w14:paraId="16F20981" w14:textId="77777777" w:rsidR="006436C5" w:rsidRPr="006436C5" w:rsidRDefault="006436C5" w:rsidP="006436C5">
      <w:pPr>
        <w:numPr>
          <w:ilvl w:val="1"/>
          <w:numId w:val="2"/>
        </w:numPr>
      </w:pPr>
      <w:r w:rsidRPr="006436C5">
        <w:t>n_estimators=300</w:t>
      </w:r>
    </w:p>
    <w:p w14:paraId="5E634A31" w14:textId="77777777" w:rsidR="006436C5" w:rsidRPr="006436C5" w:rsidRDefault="006436C5" w:rsidP="006436C5">
      <w:pPr>
        <w:numPr>
          <w:ilvl w:val="1"/>
          <w:numId w:val="2"/>
        </w:numPr>
      </w:pPr>
      <w:r w:rsidRPr="006436C5">
        <w:t>max_depth=5</w:t>
      </w:r>
    </w:p>
    <w:p w14:paraId="222219B6" w14:textId="77777777" w:rsidR="006436C5" w:rsidRPr="006436C5" w:rsidRDefault="006436C5" w:rsidP="006436C5">
      <w:pPr>
        <w:numPr>
          <w:ilvl w:val="1"/>
          <w:numId w:val="2"/>
        </w:numPr>
      </w:pPr>
      <w:r w:rsidRPr="006436C5">
        <w:lastRenderedPageBreak/>
        <w:t>min_samples_leaf=3</w:t>
      </w:r>
    </w:p>
    <w:p w14:paraId="114121C7" w14:textId="77777777" w:rsidR="006436C5" w:rsidRPr="006436C5" w:rsidRDefault="006436C5" w:rsidP="006436C5">
      <w:pPr>
        <w:numPr>
          <w:ilvl w:val="1"/>
          <w:numId w:val="2"/>
        </w:numPr>
      </w:pPr>
      <w:r w:rsidRPr="006436C5">
        <w:t>max_features='sqrt'</w:t>
      </w:r>
    </w:p>
    <w:p w14:paraId="0AB98DC9" w14:textId="77777777" w:rsidR="006436C5" w:rsidRPr="006436C5" w:rsidRDefault="006436C5" w:rsidP="006436C5">
      <w:pPr>
        <w:numPr>
          <w:ilvl w:val="0"/>
          <w:numId w:val="2"/>
        </w:numPr>
      </w:pPr>
      <w:r w:rsidRPr="006436C5">
        <w:rPr>
          <w:b/>
          <w:bCs/>
        </w:rPr>
        <w:t>Hold-out Results (≥ Jul 2024):</w:t>
      </w:r>
    </w:p>
    <w:p w14:paraId="0B811E3B" w14:textId="77777777" w:rsidR="006436C5" w:rsidRPr="006436C5" w:rsidRDefault="006436C5" w:rsidP="006436C5">
      <w:pPr>
        <w:numPr>
          <w:ilvl w:val="1"/>
          <w:numId w:val="2"/>
        </w:numPr>
      </w:pPr>
      <w:r w:rsidRPr="006436C5">
        <w:rPr>
          <w:b/>
          <w:bCs/>
        </w:rPr>
        <w:t>R²:</w:t>
      </w:r>
      <w:r w:rsidRPr="006436C5">
        <w:t xml:space="preserve"> 0.295</w:t>
      </w:r>
    </w:p>
    <w:p w14:paraId="73717879" w14:textId="77777777" w:rsidR="006436C5" w:rsidRPr="006436C5" w:rsidRDefault="006436C5" w:rsidP="006436C5">
      <w:pPr>
        <w:numPr>
          <w:ilvl w:val="1"/>
          <w:numId w:val="2"/>
        </w:numPr>
      </w:pPr>
      <w:r w:rsidRPr="006436C5">
        <w:rPr>
          <w:b/>
          <w:bCs/>
        </w:rPr>
        <w:t>MAE:</w:t>
      </w:r>
      <w:r w:rsidRPr="006436C5">
        <w:t xml:space="preserve"> 3 037 players</w:t>
      </w:r>
    </w:p>
    <w:p w14:paraId="6327BF41" w14:textId="77777777" w:rsidR="006436C5" w:rsidRPr="006436C5" w:rsidRDefault="006436C5" w:rsidP="006436C5">
      <w:pPr>
        <w:numPr>
          <w:ilvl w:val="1"/>
          <w:numId w:val="2"/>
        </w:numPr>
      </w:pPr>
      <w:r w:rsidRPr="006436C5">
        <w:rPr>
          <w:b/>
          <w:bCs/>
        </w:rPr>
        <w:t>RMSE:</w:t>
      </w:r>
      <w:r w:rsidRPr="006436C5">
        <w:t xml:space="preserve"> 6 790 players</w:t>
      </w:r>
    </w:p>
    <w:p w14:paraId="06E0FFDA" w14:textId="77777777" w:rsidR="006436C5" w:rsidRPr="006436C5" w:rsidRDefault="006436C5" w:rsidP="006436C5">
      <w:r w:rsidRPr="006436C5">
        <w:pict w14:anchorId="2B5C539F">
          <v:rect id="_x0000_i1064" style="width:0;height:1.5pt" o:hralign="center" o:hrstd="t" o:hr="t" fillcolor="#a0a0a0" stroked="f"/>
        </w:pict>
      </w:r>
    </w:p>
    <w:p w14:paraId="00C3FC81" w14:textId="77777777" w:rsidR="006436C5" w:rsidRPr="006436C5" w:rsidRDefault="006436C5" w:rsidP="006436C5">
      <w:pPr>
        <w:rPr>
          <w:b/>
          <w:bCs/>
        </w:rPr>
      </w:pPr>
      <w:r w:rsidRPr="006436C5">
        <w:rPr>
          <w:b/>
          <w:bCs/>
        </w:rPr>
        <w:t>3. Key Findings</w:t>
      </w:r>
    </w:p>
    <w:p w14:paraId="79BA9E14" w14:textId="77777777" w:rsidR="006436C5" w:rsidRPr="006436C5" w:rsidRDefault="006436C5" w:rsidP="006436C5">
      <w:pPr>
        <w:numPr>
          <w:ilvl w:val="0"/>
          <w:numId w:val="3"/>
        </w:numPr>
      </w:pPr>
      <w:r w:rsidRPr="006436C5">
        <w:rPr>
          <w:b/>
          <w:bCs/>
        </w:rPr>
        <w:t>Primary Drivers:</w:t>
      </w:r>
    </w:p>
    <w:p w14:paraId="074F4E78" w14:textId="77777777" w:rsidR="006436C5" w:rsidRPr="006436C5" w:rsidRDefault="006436C5" w:rsidP="006436C5">
      <w:pPr>
        <w:numPr>
          <w:ilvl w:val="1"/>
          <w:numId w:val="3"/>
        </w:numPr>
      </w:pPr>
      <w:r w:rsidRPr="006436C5">
        <w:t>ma3, lag1, and std3 together account for ~90 % of feature importance.</w:t>
      </w:r>
    </w:p>
    <w:p w14:paraId="08821183" w14:textId="77777777" w:rsidR="006436C5" w:rsidRPr="006436C5" w:rsidRDefault="006436C5" w:rsidP="006436C5">
      <w:pPr>
        <w:numPr>
          <w:ilvl w:val="1"/>
          <w:numId w:val="3"/>
        </w:numPr>
      </w:pPr>
      <w:r w:rsidRPr="006436C5">
        <w:t>sale_flag and price_delta contribute negligibly, suggesting fixed-month flags and raw price changes are too coarse.</w:t>
      </w:r>
    </w:p>
    <w:p w14:paraId="00E67FBF" w14:textId="77777777" w:rsidR="006436C5" w:rsidRPr="006436C5" w:rsidRDefault="006436C5" w:rsidP="006436C5">
      <w:pPr>
        <w:numPr>
          <w:ilvl w:val="0"/>
          <w:numId w:val="3"/>
        </w:numPr>
      </w:pPr>
      <w:r w:rsidRPr="006436C5">
        <w:rPr>
          <w:b/>
          <w:bCs/>
        </w:rPr>
        <w:t>Patterns:</w:t>
      </w:r>
    </w:p>
    <w:p w14:paraId="25BF7BDC" w14:textId="77777777" w:rsidR="006436C5" w:rsidRPr="006436C5" w:rsidRDefault="006436C5" w:rsidP="006436C5">
      <w:pPr>
        <w:numPr>
          <w:ilvl w:val="1"/>
          <w:numId w:val="3"/>
        </w:numPr>
      </w:pPr>
      <w:r w:rsidRPr="006436C5">
        <w:t>The model reliably captures broad “ups and downs” for volatile titles (e.g. Stardew Valley).</w:t>
      </w:r>
    </w:p>
    <w:p w14:paraId="3DFF669D" w14:textId="77777777" w:rsidR="006436C5" w:rsidRPr="006436C5" w:rsidRDefault="006436C5" w:rsidP="006436C5">
      <w:pPr>
        <w:numPr>
          <w:ilvl w:val="1"/>
          <w:numId w:val="3"/>
        </w:numPr>
      </w:pPr>
      <w:r w:rsidRPr="006436C5">
        <w:t>Seasonality encoded simply as month_num adds some signal (≈ 5 %), but richer cyclic encodings could improve performance.</w:t>
      </w:r>
    </w:p>
    <w:p w14:paraId="0A106327" w14:textId="77777777" w:rsidR="006436C5" w:rsidRPr="006436C5" w:rsidRDefault="006436C5" w:rsidP="006436C5">
      <w:r w:rsidRPr="006436C5">
        <w:pict w14:anchorId="1000D248">
          <v:rect id="_x0000_i1065" style="width:0;height:1.5pt" o:hralign="center" o:hrstd="t" o:hr="t" fillcolor="#a0a0a0" stroked="f"/>
        </w:pict>
      </w:r>
    </w:p>
    <w:p w14:paraId="31B87D53" w14:textId="77777777" w:rsidR="006436C5" w:rsidRPr="006436C5" w:rsidRDefault="006436C5" w:rsidP="006436C5">
      <w:pPr>
        <w:rPr>
          <w:b/>
          <w:bCs/>
        </w:rPr>
      </w:pPr>
      <w:r w:rsidRPr="006436C5">
        <w:rPr>
          <w:b/>
          <w:bCs/>
        </w:rPr>
        <w:t>4. Deployment</w:t>
      </w:r>
    </w:p>
    <w:p w14:paraId="0DACAECC" w14:textId="77777777" w:rsidR="006436C5" w:rsidRPr="006436C5" w:rsidRDefault="006436C5" w:rsidP="006436C5">
      <w:pPr>
        <w:numPr>
          <w:ilvl w:val="0"/>
          <w:numId w:val="4"/>
        </w:numPr>
      </w:pPr>
      <w:r w:rsidRPr="006436C5">
        <w:rPr>
          <w:b/>
          <w:bCs/>
        </w:rPr>
        <w:t>Artifacts Saved:</w:t>
      </w:r>
    </w:p>
    <w:p w14:paraId="34BA9330" w14:textId="77777777" w:rsidR="006436C5" w:rsidRPr="006436C5" w:rsidRDefault="006436C5" w:rsidP="006436C5">
      <w:pPr>
        <w:numPr>
          <w:ilvl w:val="1"/>
          <w:numId w:val="4"/>
        </w:numPr>
      </w:pPr>
      <w:r w:rsidRPr="006436C5">
        <w:t>rf_player_change.pkl (model)</w:t>
      </w:r>
    </w:p>
    <w:p w14:paraId="74AD726C" w14:textId="77777777" w:rsidR="006436C5" w:rsidRPr="006436C5" w:rsidRDefault="006436C5" w:rsidP="006436C5">
      <w:pPr>
        <w:numPr>
          <w:ilvl w:val="1"/>
          <w:numId w:val="4"/>
        </w:numPr>
      </w:pPr>
      <w:r w:rsidRPr="006436C5">
        <w:t>scaler_player_change.pkl</w:t>
      </w:r>
    </w:p>
    <w:p w14:paraId="3D0B9F35" w14:textId="77777777" w:rsidR="006436C5" w:rsidRPr="006436C5" w:rsidRDefault="006436C5" w:rsidP="006436C5">
      <w:pPr>
        <w:numPr>
          <w:ilvl w:val="0"/>
          <w:numId w:val="4"/>
        </w:numPr>
      </w:pPr>
      <w:r w:rsidRPr="006436C5">
        <w:rPr>
          <w:b/>
          <w:bCs/>
        </w:rPr>
        <w:t>Pipeline:</w:t>
      </w:r>
    </w:p>
    <w:p w14:paraId="01E78568" w14:textId="77777777" w:rsidR="006436C5" w:rsidRPr="006436C5" w:rsidRDefault="006436C5" w:rsidP="006436C5">
      <w:pPr>
        <w:numPr>
          <w:ilvl w:val="1"/>
          <w:numId w:val="4"/>
        </w:numPr>
      </w:pPr>
      <w:r w:rsidRPr="006436C5">
        <w:t>export_data.py → builds full feature CSV</w:t>
      </w:r>
    </w:p>
    <w:p w14:paraId="29F58F65" w14:textId="77777777" w:rsidR="006436C5" w:rsidRPr="006436C5" w:rsidRDefault="006436C5" w:rsidP="006436C5">
      <w:pPr>
        <w:numPr>
          <w:ilvl w:val="1"/>
          <w:numId w:val="4"/>
        </w:numPr>
      </w:pPr>
      <w:r w:rsidRPr="006436C5">
        <w:t>train_model.py (notebook) → trains &amp; evaluates Random Forest</w:t>
      </w:r>
    </w:p>
    <w:p w14:paraId="4C8ADA67" w14:textId="77777777" w:rsidR="006436C5" w:rsidRPr="006436C5" w:rsidRDefault="006436C5" w:rsidP="006436C5">
      <w:pPr>
        <w:numPr>
          <w:ilvl w:val="1"/>
          <w:numId w:val="4"/>
        </w:numPr>
      </w:pPr>
      <w:r w:rsidRPr="006436C5">
        <w:t>predict_change.py → outputs predictions.csv for the upcoming month</w:t>
      </w:r>
    </w:p>
    <w:p w14:paraId="05E9818E" w14:textId="77777777" w:rsidR="006436C5" w:rsidRPr="006436C5" w:rsidRDefault="006436C5" w:rsidP="006436C5">
      <w:r w:rsidRPr="006436C5">
        <w:pict w14:anchorId="0A8FCDA1">
          <v:rect id="_x0000_i1066" style="width:0;height:1.5pt" o:hralign="center" o:hrstd="t" o:hr="t" fillcolor="#a0a0a0" stroked="f"/>
        </w:pict>
      </w:r>
    </w:p>
    <w:p w14:paraId="6A1BD9C8" w14:textId="77777777" w:rsidR="006436C5" w:rsidRPr="006436C5" w:rsidRDefault="006436C5" w:rsidP="006436C5">
      <w:pPr>
        <w:rPr>
          <w:b/>
          <w:bCs/>
        </w:rPr>
      </w:pPr>
      <w:r w:rsidRPr="006436C5">
        <w:rPr>
          <w:b/>
          <w:bCs/>
        </w:rPr>
        <w:t>5. Next Steps</w:t>
      </w:r>
    </w:p>
    <w:p w14:paraId="497ECC82" w14:textId="77777777" w:rsidR="006436C5" w:rsidRPr="006436C5" w:rsidRDefault="006436C5" w:rsidP="006436C5">
      <w:pPr>
        <w:numPr>
          <w:ilvl w:val="0"/>
          <w:numId w:val="5"/>
        </w:numPr>
      </w:pPr>
      <w:r w:rsidRPr="006436C5">
        <w:rPr>
          <w:b/>
          <w:bCs/>
        </w:rPr>
        <w:t>Refine Sale Flags:</w:t>
      </w:r>
      <w:r w:rsidRPr="006436C5">
        <w:t xml:space="preserve"> scrape actual discount percentages rather than fixed months.</w:t>
      </w:r>
    </w:p>
    <w:p w14:paraId="207884ED" w14:textId="77777777" w:rsidR="006436C5" w:rsidRPr="006436C5" w:rsidRDefault="006436C5" w:rsidP="006436C5">
      <w:pPr>
        <w:numPr>
          <w:ilvl w:val="0"/>
          <w:numId w:val="5"/>
        </w:numPr>
      </w:pPr>
      <w:r w:rsidRPr="006436C5">
        <w:rPr>
          <w:b/>
          <w:bCs/>
        </w:rPr>
        <w:t>Engineer Richer Calendar Features:</w:t>
      </w:r>
      <w:r w:rsidRPr="006436C5">
        <w:t xml:space="preserve"> sine/cosine cycles or one-hot month dummies.</w:t>
      </w:r>
    </w:p>
    <w:p w14:paraId="4A902893" w14:textId="77777777" w:rsidR="006436C5" w:rsidRPr="006436C5" w:rsidRDefault="006436C5" w:rsidP="006436C5">
      <w:pPr>
        <w:numPr>
          <w:ilvl w:val="0"/>
          <w:numId w:val="5"/>
        </w:numPr>
      </w:pPr>
      <w:r w:rsidRPr="006436C5">
        <w:rPr>
          <w:b/>
          <w:bCs/>
        </w:rPr>
        <w:t>Explore Multi-month Targets:</w:t>
      </w:r>
      <w:r w:rsidRPr="006436C5">
        <w:t xml:space="preserve"> smoothing the target (e.g. 3-month change) to reduce noise.</w:t>
      </w:r>
    </w:p>
    <w:p w14:paraId="17717D40" w14:textId="77777777" w:rsidR="006436C5" w:rsidRPr="006436C5" w:rsidRDefault="006436C5" w:rsidP="006436C5">
      <w:pPr>
        <w:numPr>
          <w:ilvl w:val="0"/>
          <w:numId w:val="5"/>
        </w:numPr>
      </w:pPr>
      <w:r w:rsidRPr="006436C5">
        <w:rPr>
          <w:b/>
          <w:bCs/>
        </w:rPr>
        <w:lastRenderedPageBreak/>
        <w:t>Advanced Time-Series Models:</w:t>
      </w:r>
      <w:r w:rsidRPr="006436C5">
        <w:t xml:space="preserve"> ARIMA, Prophet, or causal impact to model duration of sale/update effects.</w:t>
      </w:r>
    </w:p>
    <w:p w14:paraId="0DE807E0" w14:textId="77777777" w:rsidR="00A77DA7" w:rsidRPr="006436C5" w:rsidRDefault="00A77DA7" w:rsidP="006436C5"/>
    <w:sectPr w:rsidR="00A77DA7" w:rsidRPr="00643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6DE8"/>
    <w:multiLevelType w:val="multilevel"/>
    <w:tmpl w:val="69D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46ECF"/>
    <w:multiLevelType w:val="multilevel"/>
    <w:tmpl w:val="9C84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E7171"/>
    <w:multiLevelType w:val="multilevel"/>
    <w:tmpl w:val="9CFA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E5936"/>
    <w:multiLevelType w:val="multilevel"/>
    <w:tmpl w:val="5E46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43112"/>
    <w:multiLevelType w:val="multilevel"/>
    <w:tmpl w:val="7828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230742">
    <w:abstractNumId w:val="0"/>
  </w:num>
  <w:num w:numId="2" w16cid:durableId="214203471">
    <w:abstractNumId w:val="1"/>
  </w:num>
  <w:num w:numId="3" w16cid:durableId="405762446">
    <w:abstractNumId w:val="4"/>
  </w:num>
  <w:num w:numId="4" w16cid:durableId="1285505872">
    <w:abstractNumId w:val="2"/>
  </w:num>
  <w:num w:numId="5" w16cid:durableId="2098011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C5"/>
    <w:rsid w:val="006436C5"/>
    <w:rsid w:val="009D1850"/>
    <w:rsid w:val="00A77DA7"/>
    <w:rsid w:val="00CD1935"/>
    <w:rsid w:val="00EF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75F85"/>
  <w15:chartTrackingRefBased/>
  <w15:docId w15:val="{C451CA23-82FE-477A-A065-72FB265E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643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43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43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43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43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43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43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43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43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436C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436C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436C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436C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436C5"/>
    <w:rPr>
      <w:rFonts w:eastAsiaTheme="majorEastAsia" w:cstheme="majorBidi"/>
      <w:color w:val="0F4761" w:themeColor="accent1" w:themeShade="BF"/>
      <w:lang w:val="en-GB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436C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436C5"/>
    <w:rPr>
      <w:rFonts w:eastAsiaTheme="majorEastAsia" w:cstheme="majorBidi"/>
      <w:color w:val="595959" w:themeColor="text1" w:themeTint="A6"/>
      <w:lang w:val="en-GB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436C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436C5"/>
    <w:rPr>
      <w:rFonts w:eastAsiaTheme="majorEastAsia" w:cstheme="majorBidi"/>
      <w:color w:val="272727" w:themeColor="text1" w:themeTint="D8"/>
      <w:lang w:val="en-GB"/>
    </w:rPr>
  </w:style>
  <w:style w:type="paragraph" w:styleId="KonuBal">
    <w:name w:val="Title"/>
    <w:basedOn w:val="Normal"/>
    <w:next w:val="Normal"/>
    <w:link w:val="KonuBalChar"/>
    <w:uiPriority w:val="10"/>
    <w:qFormat/>
    <w:rsid w:val="00643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436C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ltyaz">
    <w:name w:val="Subtitle"/>
    <w:basedOn w:val="Normal"/>
    <w:next w:val="Normal"/>
    <w:link w:val="AltyazChar"/>
    <w:uiPriority w:val="11"/>
    <w:qFormat/>
    <w:rsid w:val="00643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436C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Alnt">
    <w:name w:val="Quote"/>
    <w:basedOn w:val="Normal"/>
    <w:next w:val="Normal"/>
    <w:link w:val="AlntChar"/>
    <w:uiPriority w:val="29"/>
    <w:qFormat/>
    <w:rsid w:val="00643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436C5"/>
    <w:rPr>
      <w:i/>
      <w:iCs/>
      <w:color w:val="404040" w:themeColor="text1" w:themeTint="BF"/>
      <w:lang w:val="en-GB"/>
    </w:rPr>
  </w:style>
  <w:style w:type="paragraph" w:styleId="ListeParagraf">
    <w:name w:val="List Paragraph"/>
    <w:basedOn w:val="Normal"/>
    <w:uiPriority w:val="34"/>
    <w:qFormat/>
    <w:rsid w:val="006436C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436C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43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436C5"/>
    <w:rPr>
      <w:i/>
      <w:iCs/>
      <w:color w:val="0F4761" w:themeColor="accent1" w:themeShade="BF"/>
      <w:lang w:val="en-GB"/>
    </w:rPr>
  </w:style>
  <w:style w:type="character" w:styleId="GlBavuru">
    <w:name w:val="Intense Reference"/>
    <w:basedOn w:val="VarsaylanParagrafYazTipi"/>
    <w:uiPriority w:val="32"/>
    <w:qFormat/>
    <w:rsid w:val="006436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3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Sezgin Park</dc:creator>
  <cp:keywords/>
  <dc:description/>
  <cp:lastModifiedBy>Sezgin Park</cp:lastModifiedBy>
  <cp:revision>1</cp:revision>
  <dcterms:created xsi:type="dcterms:W3CDTF">2025-05-30T13:43:00Z</dcterms:created>
  <dcterms:modified xsi:type="dcterms:W3CDTF">2025-05-30T13:44:00Z</dcterms:modified>
</cp:coreProperties>
</file>