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"/>
        <w:jc w:val="center"/>
      </w:pPr>
      <w:r>
        <w:rPr>
          <w:b/>
          <w:bCs/>
          <w:color w:val="1F4E79"/>
          <w:sz w:val="56"/>
          <w:szCs w:val="56"/>
        </w:rPr>
        <w:t xml:space="preserve">TaskDesk Client &amp; Invoice Tracker</w:t>
      </w:r>
    </w:p>
    <w:p>
      <w:pPr>
        <w:spacing w:after="80"/>
        <w:jc w:val="center"/>
      </w:pPr>
      <w:r>
        <w:rPr>
          <w:color w:val="2C5F8A"/>
          <w:sz w:val="28"/>
          <w:szCs w:val="28"/>
        </w:rPr>
        <w:t xml:space="preserve">Course Project — Phase 1: Class Implementation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Sherika Fayson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SDC 320  |  June 1, 2026</w:t>
      </w:r>
    </w:p>
    <w:p>
      <w:pPr>
        <w:pStyle w:val="Heading1"/>
      </w:pPr>
      <w:r>
        <w:t xml:space="preserve">1. Project Proposal</w:t>
      </w:r>
    </w:p>
    <w:p>
      <w:pPr>
        <w:pStyle w:val="Heading2"/>
      </w:pPr>
      <w:r>
        <w:t xml:space="preserve">1.1 Application Overview</w:t>
      </w:r>
    </w:p>
    <w:p>
      <w:pPr>
        <w:spacing w:after="120"/>
      </w:pPr>
      <w:r>
        <w:rPr>
          <w:sz w:val="22"/>
          <w:szCs w:val="22"/>
        </w:rPr>
        <w:t xml:space="preserve">TaskDesk Client &amp; Invoice Tracker is a terminal-based C# application designed to help freelancers and self-employed workers manage clients, projects, tasks, and billable work hours. The application supports full create, read, update, and delete (CRUD) operations and produces formatted invoice summaries for billing purposes.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application runs entirely inside a terminal window with no graphical interface, making it portable and easy to test. All data persists across sessions using a SQLite database embedded in the application directory.</w:t>
      </w:r>
    </w:p>
    <w:p>
      <w:r>
        <w:t xml:space="preserve"/>
      </w:r>
    </w:p>
    <w:p>
      <w:pPr>
        <w:pStyle w:val="Heading2"/>
      </w:pPr>
      <w:r>
        <w:t xml:space="preserve">1.2 Purpose</w:t>
      </w:r>
    </w:p>
    <w:p>
      <w:pPr>
        <w:spacing w:after="120"/>
      </w:pPr>
      <w:r>
        <w:rPr>
          <w:sz w:val="22"/>
          <w:szCs w:val="22"/>
        </w:rPr>
        <w:t xml:space="preserve">TaskDesk solves a real problem many freelancers face: scattered client records, forgotten billable hours, and inconsistent invoicing. The application gives users a single place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and manage client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Organize projects under clients with an hourly rate and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Break projects into trackable tasks with completion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time entries tied to specific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invoice summaries with automatically calculated totals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project also demonstrates mastery of core C# and OOP skills including inheritance, abstraction, interfaces, polymorphism, composition, and encapsulation.</w:t>
      </w:r>
    </w:p>
    <w:p>
      <w:r>
        <w:t xml:space="preserve"/>
      </w:r>
    </w:p>
    <w:p>
      <w:pPr>
        <w:pStyle w:val="Heading2"/>
      </w:pPr>
      <w:r>
        <w:t xml:space="preserve">1.3 Application Output</w:t>
      </w:r>
    </w:p>
    <w:p>
      <w:pPr>
        <w:spacing w:after="120"/>
      </w:pPr>
      <w:r>
        <w:rPr>
          <w:sz w:val="22"/>
          <w:szCs w:val="22"/>
        </w:rPr>
        <w:t xml:space="preserve">All output is delivered through a menu-driven terminal interface. The application will display: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 information (name, email, phone number)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details (name, rate, status, linked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 status (title, description, completion flag)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entry details (hours, rate, description)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Invoice summaries with line items and totals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CRUD confirmation messages (e.g., "Client added successfully.")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 validation errors and re-prompt messages</w:t>
      </w:r>
    </w:p>
    <w:p>
      <w:r>
        <w:t xml:space="preserve"/>
      </w:r>
    </w:p>
    <w:p>
      <w:pPr>
        <w:pStyle w:val="Heading1"/>
      </w:pPr>
      <w:r>
        <w:t xml:space="preserve">2. Class Definitions</w:t>
      </w:r>
    </w:p>
    <w:p>
      <w:pPr>
        <w:spacing w:after="120"/>
      </w:pPr>
      <w:r>
        <w:rPr>
          <w:sz w:val="22"/>
          <w:szCs w:val="22"/>
        </w:rPr>
        <w:t xml:space="preserve">The following section defines each class and interface in the application. All entity classes inherit from BaseEntity. The IBillable interface is implemented by TimeEntry and consumed by Invoice.</w:t>
      </w:r>
    </w:p>
    <w:p>
      <w:r>
        <w:t xml:space="preserve"/>
      </w:r>
    </w:p>
    <w:p>
      <w:pPr>
        <w:pStyle w:val="Heading2"/>
      </w:pPr>
      <w:r>
        <w:t xml:space="preserve">2.1 UML Class Diagram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drawing>
          <wp:inline xmlns:wp="http://schemas.openxmlformats.org/drawingml/2006/wordprocessingDrawing">
            <wp:extent cx="6477000" cy="4991100"/>
            <wp:effectExtent l="0" t="0" r="0" b="0"/>
            <wp:docPr id="1" name="UML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ml_diagram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The diagram illustrates the full class hierarchy showing inheritance relationships (solid lines with open triangle) and interface implementation (dashed lines with open triangle). DatabaseManager is shown separately as a static utility class with no inheritance relationship.</w:t>
      </w:r>
    </w:p>
    <w:p>
      <w:r>
        <w:t xml:space="preserve"/>
      </w:r>
    </w:p>
    <w:p>
      <w:pPr>
        <w:pStyle w:val="Heading2"/>
      </w:pPr>
      <w:r>
        <w:t xml:space="preserve">2.2 BaseEntity (Abstract Class)</w:t>
      </w:r>
    </w:p>
    <w:p>
      <w:pPr>
        <w:spacing w:after="120"/>
      </w:pPr>
      <w:r>
        <w:rPr>
          <w:sz w:val="22"/>
          <w:szCs w:val="22"/>
        </w:rPr>
        <w:t xml:space="preserve">Acts as the root parent class for all data-holding entities. Defines shared properties and declares GetInfo() as an abstract method that every subclass must implement. BaseEntity cannot be instantiated directly.</w:t>
      </w:r>
    </w:p>
    <w:p>
      <w:r>
        <w:t xml:space="preserve"/>
      </w:r>
    </w:p>
    <w:p>
      <w:pPr>
        <w:pStyle w:val="Heading3"/>
      </w:pPr>
      <w:r>
        <w:t xml:space="preserve">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 /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— public get, public set. Assigned by DatabaseManager on insert.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 — public get, protected set. Set to DateTime.Now in constructor. Protected set prevents external modification.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abstract string GetInfo()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be overridden in every subclass. Returns a formatted summary string for terminal output.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override string ToString()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Calls GetInfo() so any BaseEntity subclass prints correctly when passed to Console.WriteLine.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Special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Demonstrates abstraction — BaseEntity defines the contract; subclasses provide the 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Uses the abstract keyword; cannot be instantiated with new BaseEntity().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CreatedAt uses protected set so subclasses inherit it but external code cannot modify it after construction.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Polymorphism: GetInfo() is resolved at runtime based on the actual object type.</w:t>
      </w:r>
    </w:p>
    <w:p>
      <w:r>
        <w:t xml:space="preserve"/>
      </w:r>
    </w:p>
    <w:p>
      <w:pPr>
        <w:pStyle w:val="Heading2"/>
      </w:pPr>
      <w:r>
        <w:t xml:space="preserve">2.3 Client Class</w:t>
      </w:r>
    </w:p>
    <w:p>
      <w:pPr>
        <w:spacing w:after="120"/>
      </w:pPr>
      <w:r>
        <w:rPr>
          <w:sz w:val="22"/>
          <w:szCs w:val="22"/>
        </w:rPr>
        <w:t xml:space="preserve">Represents a client in the system. Stores contact information and links to one or more projects via ClientId foreign key.</w:t>
      </w:r>
    </w:p>
    <w:p>
      <w:r>
        <w:t xml:space="preserve"/>
      </w:r>
    </w:p>
    <w:p>
      <w:pPr>
        <w:pStyle w:val="Heading3"/>
      </w:pPr>
      <w:r>
        <w:t xml:space="preserve">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 /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—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—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PhoneNumber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— public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override string GetInfo()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formatted client summary for terminal output.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override string ToString()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multi-line formatted client detail block for display in CRUD views.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Special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Inherits from BaseEntity. Demonstrates inheritance.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Overrides GetInfo() to demonstrate polymorphism.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single Client can be associated with many Project records (one-to-many, enforced via ClientId foreign key in the Projects table).</w:t>
      </w:r>
    </w:p>
    <w:p>
      <w:r>
        <w:t xml:space="preserve"/>
      </w:r>
    </w:p>
    <w:p>
      <w:pPr>
        <w:pStyle w:val="Heading2"/>
      </w:pPr>
      <w:r>
        <w:t xml:space="preserve">2.4 Project Class</w:t>
      </w:r>
    </w:p>
    <w:p>
      <w:pPr>
        <w:spacing w:after="120"/>
      </w:pPr>
      <w:r>
        <w:rPr>
          <w:sz w:val="22"/>
          <w:szCs w:val="22"/>
        </w:rPr>
        <w:t xml:space="preserve">Represents a project assigned to a specific client. Tracks the hourly billing rate and current project status.</w:t>
      </w:r>
    </w:p>
    <w:p>
      <w:r>
        <w:t xml:space="preserve"/>
      </w:r>
    </w:p>
    <w:p>
      <w:pPr>
        <w:pStyle w:val="Heading3"/>
      </w:pPr>
      <w:r>
        <w:t xml:space="preserve">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 /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—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HourlyRate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 —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— public (e.g., Active, Completed, On Hold)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— public, foreign key reference to Client.Id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override string GetInfo()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formatted project summary for terminal output.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override string ToString()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multi-line formatted project detail block.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Special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Inherits from BaseEntity.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Demonstrates composition — a Project belongs to a Client and cannot exist without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Status is a string rather than an enum for simplicity; values are validated on input.</w:t>
      </w:r>
    </w:p>
    <w:p>
      <w:r>
        <w:t xml:space="preserve"/>
      </w:r>
    </w:p>
    <w:p>
      <w:pPr>
        <w:pStyle w:val="Heading2"/>
      </w:pPr>
      <w:r>
        <w:t xml:space="preserve">2.5 TaskItem Class</w:t>
      </w:r>
    </w:p>
    <w:p>
      <w:pPr>
        <w:spacing w:after="120"/>
      </w:pPr>
      <w:r>
        <w:rPr>
          <w:sz w:val="22"/>
          <w:szCs w:val="22"/>
        </w:rPr>
        <w:t xml:space="preserve">Represents an individual task within a project. Tracks completion state and links back to its parent project.</w:t>
      </w:r>
    </w:p>
    <w:p>
      <w:r>
        <w:t xml:space="preserve"/>
      </w:r>
    </w:p>
    <w:p>
      <w:pPr>
        <w:pStyle w:val="Heading3"/>
      </w:pPr>
      <w:r>
        <w:t xml:space="preserve">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 /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—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—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IsCompleted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 — public, 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— public, foreign key reference to Project.Id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 MarkComplete()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IsCompleted = true. In Phase 2, will also call DatabaseManager to persist the change.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override string GetInfo()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formatted task summary including status.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override string ToString()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multi-line formatted task detail block.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Special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Inherits from BaseEntity.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MarkComplete() is the only mutation method exposed for completion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IsCompleted is stored in SQLite as INTEGER (0 or 1) and mapped to bool in C#.</w:t>
      </w:r>
    </w:p>
    <w:p>
      <w:r>
        <w:t xml:space="preserve"/>
      </w:r>
    </w:p>
    <w:p>
      <w:pPr>
        <w:pStyle w:val="Heading2"/>
      </w:pPr>
      <w:r>
        <w:t xml:space="preserve">2.6 IBillable Interface</w:t>
      </w:r>
    </w:p>
    <w:p>
      <w:pPr>
        <w:spacing w:after="120"/>
      </w:pPr>
      <w:r>
        <w:rPr>
          <w:sz w:val="22"/>
          <w:szCs w:val="22"/>
        </w:rPr>
        <w:t xml:space="preserve">Defines the billing contract. Any class that can produce a monetary total must implement this interface.</w:t>
      </w:r>
    </w:p>
    <w:p>
      <w:r>
        <w:t xml:space="preserve"/>
      </w:r>
    </w:p>
    <w:p>
      <w:pPr>
        <w:pStyle w:val="Heading3"/>
      </w:pPr>
      <w: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decimal CalculateTotal()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the total billable amount. Implementation varies by class.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Special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Demonstrates interface usage and abstraction of billing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TimeEntry implements IBillable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Invoice uses IBillable by iterating over its List&lt;TimeEntry&gt; and summing CalculateTotal() for each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interface allows future classes (e.g., Expense, RetainerEntry) to plug into the invoice system without changing Invoice.</w:t>
      </w:r>
    </w:p>
    <w:p>
      <w:r>
        <w:t xml:space="preserve"/>
      </w:r>
    </w:p>
    <w:p>
      <w:pPr>
        <w:pStyle w:val="Heading2"/>
      </w:pPr>
      <w:r>
        <w:t xml:space="preserve">2.7 TimeEntry Class</w:t>
      </w:r>
    </w:p>
    <w:p>
      <w:pPr>
        <w:spacing w:after="120"/>
      </w:pPr>
      <w:r>
        <w:rPr>
          <w:sz w:val="22"/>
          <w:szCs w:val="22"/>
        </w:rPr>
        <w:t xml:space="preserve">Records a single block of billable work time tied to a project. Implements IBillable to calculate its individual cost.</w:t>
      </w:r>
    </w:p>
    <w:p>
      <w:r>
        <w:t xml:space="preserve"/>
      </w:r>
    </w:p>
    <w:p>
      <w:pPr>
        <w:pStyle w:val="Heading3"/>
      </w:pPr>
      <w:r>
        <w:t xml:space="preserve">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 /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HoursWorked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—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HourlyRate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 —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—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— public, foreign key reference to Project.Id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decimal CalculateTotal()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(decimal)HoursWorked * HourlyRate. Implements IBillable.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override string GetInfo()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formatted time entry summary with total.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override string ToString()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multi-line formatted time entry detail block.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Special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Inherits from BaseEntity and implements IBillable — demonstrates both inheritance and interface 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HoursWorked is stored as double to support fractional hours (e.g., 1.5 hours).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HourlyRate on TimeEntry may differ from the parent Project rate to support per-entry overrides.</w:t>
      </w:r>
    </w:p>
    <w:p>
      <w:r>
        <w:t xml:space="preserve"/>
      </w:r>
    </w:p>
    <w:p>
      <w:pPr>
        <w:pStyle w:val="Heading2"/>
      </w:pPr>
      <w:r>
        <w:t xml:space="preserve">2.8 Invoice Class</w:t>
      </w:r>
    </w:p>
    <w:p>
      <w:pPr>
        <w:spacing w:after="120"/>
      </w:pPr>
      <w:r>
        <w:rPr>
          <w:sz w:val="22"/>
          <w:szCs w:val="22"/>
        </w:rPr>
        <w:t xml:space="preserve">Assembles a complete invoice for a project by combining client information, project details, and all associated time entries into a single printable summary.</w:t>
      </w:r>
    </w:p>
    <w:p>
      <w:r>
        <w:t xml:space="preserve"/>
      </w:r>
    </w:p>
    <w:p>
      <w:pPr>
        <w:pStyle w:val="Heading3"/>
      </w:pPr>
      <w:r>
        <w:t xml:space="preserve">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 /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— public object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— public object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TimeEntries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List&lt;TimeEntry&gt; — public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GenerateInvoiceSummary()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Builds and returns a formatted invoice string for terminal output.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decimal CalculateInvoiceTotal()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Iterates TimeEntries, calls CalculateTotal() on each, and returns the sum.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override string ToString()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Calls GenerateInvoiceSummary() so the object prints as a full invoice.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Constructors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Invoice(Client, Project)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Initializes with an empty TimeEntries list.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Invoice(Client, Project, List&lt;TimeEntry&gt;)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Initializes with a provided list.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Special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Demonstrates composition — Invoice contains Client, Project, and List&lt;TimeEntry&gt; as member objects.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Invoice does not inherit from BaseEntity because it is a generated view, not a persisted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CalculateInvoiceTotal() leverages IBillable through polymorphism — it calls CalculateTotal() on each TimeEntry without knowing the specific implementation.</w:t>
      </w:r>
    </w:p>
    <w:p>
      <w:r>
        <w:t xml:space="preserve"/>
      </w:r>
    </w:p>
    <w:p>
      <w:pPr>
        <w:pStyle w:val="Heading2"/>
      </w:pPr>
      <w:r>
        <w:t xml:space="preserve">2.9 DatabaseManager Class (Static Utility)</w:t>
      </w:r>
    </w:p>
    <w:p>
      <w:pPr>
        <w:spacing w:after="120"/>
      </w:pPr>
      <w:r>
        <w:rPr>
          <w:sz w:val="22"/>
          <w:szCs w:val="22"/>
        </w:rPr>
        <w:t xml:space="preserve">Handles all communication between the application and the SQLite database. All methods are static. Initializes the database schema on first run. Full SQLite implementation will be completed in Phase 2 (Week 4).</w:t>
      </w:r>
    </w:p>
    <w:p>
      <w:r>
        <w:t xml:space="preserve"/>
      </w:r>
    </w:p>
    <w:p>
      <w:pPr>
        <w:pStyle w:val="Heading3"/>
      </w:pPr>
      <w: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InitializeDatabase()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all tables if they do not exist. Called once at startup.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CreateClient(Client 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Inserts a new Client record.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List&lt;Client&gt; GetClients()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Client records.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Client GetClientById(int 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 single Client or null.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UpdateClient(Client 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Name, Email, PhoneNumber.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DeleteClient(int 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Deletes Client; cascades to Projects.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CreateProject(Project 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Inserts a new Project record.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List&lt;Project&gt; GetProjects()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Project records.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List&lt;Project&gt; GetProjectsByClient(int clientId)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Projects for a given ClientId.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UpdateProject(Project 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project fields.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DeleteProject(int 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Deletes Project; cascades to Tasks and TimeEntries.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CreateTask(TaskItem 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Inserts a new TaskItem record.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List&lt;TaskItem&gt; GetTasksByProject(int projectId)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Tasks for a given ProjectId.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UpdateTask(TaskItem 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task fields including IsCompleted.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DeleteTask(int 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Deletes a single TaskItem record.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CreateTimeEntry(TimeEntry 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Inserts a new TimeEntry record.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List&lt;TimeEntry&gt; GetTimeEntriesByProject(int projectId)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TimeEntries for a given ProjectId.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UpdateTimeEntry(TimeEntry 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hours, rate, description.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void DeleteTimeEntry(int 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Deletes a single TimeEntry record.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Special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methods are static — DatabaseManager is used as a utility class, not instantiated.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Uses the Microsoft.Data.Sqlite NuGet package for SQLite access in .NET.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Separates all database logic from business logic; entity classes have no knowledge of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Parameterized queries will be used for all INSERT, UPDATE, and DELETE operations to prevent SQL injection.</w:t>
      </w:r>
    </w:p>
    <w:p>
      <w:r>
        <w:t xml:space="preserve"/>
      </w:r>
    </w:p>
    <w:p>
      <w:pPr>
        <w:pStyle w:val="Heading1"/>
      </w:pPr>
      <w:r>
        <w:t xml:space="preserve">3. Data Storage</w:t>
      </w:r>
    </w:p>
    <w:p>
      <w:pPr>
        <w:spacing w:after="120"/>
      </w:pPr>
      <w:r>
        <w:rPr>
          <w:sz w:val="22"/>
          <w:szCs w:val="22"/>
        </w:rPr>
        <w:t xml:space="preserve">The application uses a single SQLite database file (taskdesk.db) located in the application’s working directory. SQLite was chosen because it requires no server setup, is fully embedded, and suits the single-user, terminal-based nature of this application. The database is initialized automatically on first launch by DatabaseManager.InitializeDatabase().</w:t>
      </w:r>
    </w:p>
    <w:p>
      <w:r>
        <w:t xml:space="preserve"/>
      </w:r>
    </w:p>
    <w:p>
      <w:pPr>
        <w:pStyle w:val="Heading2"/>
      </w:pPr>
      <w:r>
        <w:t xml:space="preserve">3.1 Table: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 &amp;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 — PRIMARY KEY, AUTOINCREMENT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NOT NULL (stored as ISO 8601 string)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Table: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 &amp;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 — PRIMARY KEY, AUTOINCREMENT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 — NOT NULL, FOREIGN KEY → Clients(ClientId) ON DELETE CASCADE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HourlyRate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NOT NULL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Table: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 &amp;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 — PRIMARY KEY, AUTOINCREMENT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 — NOT NULL, FOREIGN KEY → Projects(ProjectId) ON DELETE CASCADE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IsCompleted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 — NOT NULL, DEFAULT 0 (0 = false, 1 = true)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NOT NULL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Table: TimeEntries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 &amp;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TimeEntryId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 — PRIMARY KEY, AUTOINCREMENT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 — NOT NULL, FOREIGN KEY → Projects(ProjectId) ON DELETE CASCADE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HoursWorked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HourlyRate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—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NOT NULL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3.5 Table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Clients → Projects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One-to-many. Deleting a client cascades to all linked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 →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One-to-many. Deleting a project cascades to all linked tasks.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 → TimeEntries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One-to-many. Deleting a project cascades to all linked time entries.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 → Invoice (runtime)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only. Invoice is composed at runtime by fetching the Project, its parent Client, and all associated TimeEntries. Invoices are not stored as a table — they are generated on demand.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OOP Concepts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OOP Concept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Is Demonstrated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Abstraction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BaseEntity is an abstract class that cannot be instantiated directly. It defines shared state and enforces GetInfo() across all entity subclasses.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Inheritance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Client, Project, TaskItem, and TimeEntry all extend BaseEntity, inheriting Id and CreatedAt.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subclass overrides GetInfo() to return class-specific formatted output. ToString() is also overridden in Invoice to return a full invoice summary.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IBillable defines the CalculateTotal() contract. TimeEntry implements it; Invoice calls it to sum entries.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Composition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Invoice is composed of a Client, a Project, and a List&lt;TimeEntry&gt;. None are owned — they are referenced by value.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Properties use C# backing fields with public getters. CreatedAt uses a protected setter to prevent external modification after construction. Logic is hidden behind methods (e.g., MarkComplete, CalculateTotal).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Constructors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class defines a constructor that sets required fields and initializes CreatedAt to DateTime.Now. Invoice provides two overloaded constructors.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4" w:space="1"/>
      </w:pBdr>
      <w:jc w:val="center"/>
    </w:pPr>
    <w:r>
      <w:rPr>
        <w:color w:val="777777"/>
        <w:sz w:val="18"/>
        <w:szCs w:val="18"/>
      </w:rPr>
      <w:t xml:space="preserve">TaskDesk Phase 1  |  Sherika Fayson  |  SDC 320  |  June 2026  |  Page </w:t>
    </w:r>
    <w:r>
      <w:rPr>
        <w:color w:val="777777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</w:pPr>
    <w:r>
      <w:rPr>
        <w:color w:val="555555"/>
        <w:sz w:val="18"/>
        <w:szCs w:val="18"/>
      </w:rPr>
      <w:t xml:space="preserve">TaskDesk Client &amp; Invoice Tracker  |  Phase 1: Class Implementation  |  Sherika Fayson  |  SDC 320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uml_diagram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2026-06-01T05:37:14.590Z</dcterms:created>
  <dcterms:modified xsi:type="dcterms:W3CDTF">2026-06-01T05:37:14.600Z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