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2E7" w:rsidRDefault="002A62E7">
      <w:pPr>
        <w:rPr>
          <w:rFonts w:ascii="Open Sans Semibold" w:hAnsi="Open Sans Semibold" w:cs="Open Sans Semibold"/>
          <w:sz w:val="32"/>
          <w:u w:val="single"/>
        </w:rPr>
      </w:pPr>
      <w:proofErr w:type="spellStart"/>
      <w:r>
        <w:rPr>
          <w:rFonts w:ascii="Open Sans Semibold" w:hAnsi="Open Sans Semibold" w:cs="Open Sans Semibold"/>
          <w:sz w:val="32"/>
          <w:u w:val="single"/>
        </w:rPr>
        <w:t>Strikefighter</w:t>
      </w:r>
      <w:proofErr w:type="spellEnd"/>
      <w:r>
        <w:rPr>
          <w:rFonts w:ascii="Open Sans Semibold" w:hAnsi="Open Sans Semibold" w:cs="Open Sans Semibold"/>
          <w:sz w:val="32"/>
          <w:u w:val="single"/>
        </w:rPr>
        <w:t xml:space="preserve"> Additional Technical Documentation</w:t>
      </w:r>
    </w:p>
    <w:p w:rsidR="002A62E7" w:rsidRDefault="002A62E7">
      <w:pPr>
        <w:rPr>
          <w:rFonts w:ascii="Open Sans Semibold" w:hAnsi="Open Sans Semibold" w:cs="Open Sans Semibold"/>
          <w:sz w:val="24"/>
          <w:u w:val="single"/>
        </w:rPr>
      </w:pPr>
      <w:r>
        <w:rPr>
          <w:rFonts w:ascii="Open Sans Semibold" w:hAnsi="Open Sans Semibold" w:cs="Open Sans Semibold"/>
          <w:sz w:val="24"/>
          <w:u w:val="single"/>
        </w:rPr>
        <w:t>Author: Joeb Rogers</w:t>
      </w:r>
    </w:p>
    <w:p w:rsidR="002A62E7" w:rsidRDefault="002A62E7">
      <w:pPr>
        <w:rPr>
          <w:rFonts w:ascii="Open Sans Semibold" w:hAnsi="Open Sans Semibold" w:cs="Open Sans Semibold"/>
          <w:sz w:val="24"/>
          <w:u w:val="single"/>
        </w:rPr>
      </w:pPr>
    </w:p>
    <w:p w:rsidR="002A62E7" w:rsidRDefault="002A62E7">
      <w:pPr>
        <w:rPr>
          <w:rFonts w:ascii="Open Sans Semibold" w:hAnsi="Open Sans Semibold" w:cs="Open Sans Semibold"/>
          <w:sz w:val="24"/>
          <w:u w:val="single"/>
        </w:rPr>
      </w:pPr>
      <w:r>
        <w:rPr>
          <w:rFonts w:ascii="Open Sans Semibold" w:hAnsi="Open Sans Semibold" w:cs="Open Sans Semibold"/>
          <w:sz w:val="24"/>
          <w:u w:val="single"/>
        </w:rPr>
        <w:t>Preface</w:t>
      </w:r>
    </w:p>
    <w:p w:rsidR="002A62E7" w:rsidRDefault="002A62E7" w:rsidP="002A62E7">
      <w:pPr>
        <w:jc w:val="both"/>
        <w:rPr>
          <w:rFonts w:ascii="Open Sans" w:hAnsi="Open Sans" w:cs="Open Sans"/>
          <w:sz w:val="24"/>
        </w:rPr>
      </w:pPr>
      <w:r>
        <w:rPr>
          <w:rFonts w:ascii="Open Sans" w:hAnsi="Open Sans" w:cs="Open Sans"/>
          <w:sz w:val="24"/>
        </w:rPr>
        <w:t xml:space="preserve">This document shall be used to compile any information that will be useful for additional programmers/designers/external people that need to work with the game source. If there is a </w:t>
      </w:r>
      <w:proofErr w:type="gramStart"/>
      <w:r>
        <w:rPr>
          <w:rFonts w:ascii="Open Sans" w:hAnsi="Open Sans" w:cs="Open Sans"/>
          <w:sz w:val="24"/>
        </w:rPr>
        <w:t>particular aspect</w:t>
      </w:r>
      <w:proofErr w:type="gramEnd"/>
      <w:r>
        <w:rPr>
          <w:rFonts w:ascii="Open Sans" w:hAnsi="Open Sans" w:cs="Open Sans"/>
          <w:sz w:val="24"/>
        </w:rPr>
        <w:t xml:space="preserve"> of the codebase that you believe requires additional documentation, then please get in touch with me via the contact information at the bottom of the document with the details you would like to be added.</w:t>
      </w:r>
    </w:p>
    <w:p w:rsidR="002A62E7" w:rsidRDefault="002A62E7" w:rsidP="002A62E7">
      <w:pPr>
        <w:jc w:val="both"/>
        <w:rPr>
          <w:rFonts w:ascii="Open Sans" w:hAnsi="Open Sans" w:cs="Open Sans"/>
          <w:sz w:val="24"/>
        </w:rPr>
      </w:pPr>
    </w:p>
    <w:p w:rsidR="00C62B10" w:rsidRDefault="00C62B10" w:rsidP="002A62E7">
      <w:pPr>
        <w:jc w:val="both"/>
        <w:rPr>
          <w:rFonts w:ascii="Open Sans Semibold" w:hAnsi="Open Sans Semibold" w:cs="Open Sans Semibold"/>
          <w:sz w:val="24"/>
          <w:u w:val="single"/>
        </w:rPr>
      </w:pPr>
      <w:r>
        <w:rPr>
          <w:rFonts w:ascii="Open Sans Semibold" w:hAnsi="Open Sans Semibold" w:cs="Open Sans Semibold"/>
          <w:sz w:val="24"/>
          <w:u w:val="single"/>
        </w:rPr>
        <w:t>Compiling</w:t>
      </w:r>
    </w:p>
    <w:p w:rsidR="00C62B10" w:rsidRDefault="00E40045" w:rsidP="002A62E7">
      <w:pPr>
        <w:jc w:val="both"/>
        <w:rPr>
          <w:rFonts w:ascii="Open Sans" w:hAnsi="Open Sans" w:cs="Open Sans"/>
          <w:sz w:val="24"/>
        </w:rPr>
      </w:pPr>
      <w:r>
        <w:rPr>
          <w:rFonts w:ascii="Open Sans" w:hAnsi="Open Sans" w:cs="Open Sans"/>
          <w:sz w:val="24"/>
        </w:rPr>
        <w:t>To</w:t>
      </w:r>
      <w:bookmarkStart w:id="0" w:name="_GoBack"/>
      <w:bookmarkEnd w:id="0"/>
      <w:r w:rsidR="00C62B10">
        <w:rPr>
          <w:rFonts w:ascii="Open Sans" w:hAnsi="Open Sans" w:cs="Open Sans"/>
          <w:sz w:val="24"/>
        </w:rPr>
        <w:t xml:space="preserve"> compile the game source, you should have SDL2 and any additional required libraries stored in the following location:</w:t>
      </w:r>
    </w:p>
    <w:p w:rsidR="00C62B10" w:rsidRDefault="00C62B10" w:rsidP="002A62E7">
      <w:pPr>
        <w:jc w:val="both"/>
        <w:rPr>
          <w:rFonts w:ascii="Open Sans" w:hAnsi="Open Sans" w:cs="Open Sans"/>
          <w:sz w:val="24"/>
        </w:rPr>
      </w:pPr>
      <w:r>
        <w:rPr>
          <w:rFonts w:ascii="Open Sans" w:hAnsi="Open Sans" w:cs="Open Sans"/>
          <w:sz w:val="24"/>
        </w:rPr>
        <w:t>C:/dev</w:t>
      </w:r>
    </w:p>
    <w:p w:rsidR="00C62B10" w:rsidRDefault="00C62B10" w:rsidP="002A62E7">
      <w:pPr>
        <w:jc w:val="both"/>
        <w:rPr>
          <w:rFonts w:ascii="Open Sans" w:hAnsi="Open Sans" w:cs="Open Sans"/>
          <w:sz w:val="24"/>
        </w:rPr>
      </w:pPr>
      <w:r>
        <w:rPr>
          <w:rFonts w:ascii="Open Sans" w:hAnsi="Open Sans" w:cs="Open Sans"/>
          <w:sz w:val="24"/>
        </w:rPr>
        <w:t xml:space="preserve">For example, your SDL2 path would look like:  </w:t>
      </w:r>
      <w:r w:rsidRPr="00C62B10">
        <w:rPr>
          <w:rFonts w:ascii="Open Sans" w:hAnsi="Open Sans" w:cs="Open Sans"/>
          <w:sz w:val="24"/>
        </w:rPr>
        <w:t>C:\dev\SDL2-2.0.7</w:t>
      </w:r>
    </w:p>
    <w:p w:rsidR="00C62B10" w:rsidRPr="00C62B10" w:rsidRDefault="00C62B10" w:rsidP="002A62E7">
      <w:pPr>
        <w:jc w:val="both"/>
        <w:rPr>
          <w:rFonts w:ascii="Open Sans" w:hAnsi="Open Sans" w:cs="Open Sans"/>
          <w:sz w:val="24"/>
        </w:rPr>
      </w:pPr>
      <w:r>
        <w:rPr>
          <w:rFonts w:ascii="Open Sans" w:hAnsi="Open Sans" w:cs="Open Sans"/>
          <w:sz w:val="24"/>
        </w:rPr>
        <w:t>You can find the individual library folders in the /Lib folder. Please check for changes to this folder after a pull and move the necessary files into your dev folder.</w:t>
      </w:r>
    </w:p>
    <w:p w:rsidR="00C62B10" w:rsidRDefault="00C62B10" w:rsidP="002A62E7">
      <w:pPr>
        <w:jc w:val="both"/>
        <w:rPr>
          <w:rFonts w:ascii="Open Sans Semibold" w:hAnsi="Open Sans Semibold" w:cs="Open Sans Semibold"/>
          <w:sz w:val="24"/>
          <w:u w:val="single"/>
        </w:rPr>
      </w:pPr>
    </w:p>
    <w:p w:rsidR="002A62E7" w:rsidRDefault="002A62E7" w:rsidP="002A62E7">
      <w:pPr>
        <w:jc w:val="both"/>
        <w:rPr>
          <w:rFonts w:ascii="Open Sans Semibold" w:hAnsi="Open Sans Semibold" w:cs="Open Sans Semibold"/>
          <w:sz w:val="24"/>
          <w:u w:val="single"/>
        </w:rPr>
      </w:pPr>
      <w:r>
        <w:rPr>
          <w:rFonts w:ascii="Open Sans Semibold" w:hAnsi="Open Sans Semibold" w:cs="Open Sans Semibold"/>
          <w:sz w:val="24"/>
          <w:u w:val="single"/>
        </w:rPr>
        <w:t>Input System</w:t>
      </w:r>
    </w:p>
    <w:p w:rsidR="00417535" w:rsidRDefault="00417535" w:rsidP="002A62E7">
      <w:pPr>
        <w:jc w:val="both"/>
        <w:rPr>
          <w:rFonts w:ascii="Open Sans" w:hAnsi="Open Sans" w:cs="Open Sans"/>
          <w:sz w:val="24"/>
        </w:rPr>
      </w:pPr>
      <w:r>
        <w:rPr>
          <w:rFonts w:ascii="Open Sans" w:hAnsi="Open Sans" w:cs="Open Sans"/>
          <w:noProof/>
          <w:sz w:val="24"/>
        </w:rPr>
        <w:drawing>
          <wp:anchor distT="0" distB="0" distL="114300" distR="114300" simplePos="0" relativeHeight="251659264" behindDoc="0" locked="0" layoutInCell="1" allowOverlap="1">
            <wp:simplePos x="0" y="0"/>
            <wp:positionH relativeFrom="margin">
              <wp:posOffset>2208530</wp:posOffset>
            </wp:positionH>
            <wp:positionV relativeFrom="paragraph">
              <wp:posOffset>12065</wp:posOffset>
            </wp:positionV>
            <wp:extent cx="1571625" cy="2066925"/>
            <wp:effectExtent l="0" t="0" r="9525" b="9525"/>
            <wp:wrapSquare wrapText="bothSides"/>
            <wp:docPr id="2" name="Picture 2" descr="C:\Users\IntEnt\AppData\Local\Microsoft\Windows\INetCache\Content.Word\devenv_2018-01-05_19-1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nt\AppData\Local\Microsoft\Windows\INetCache\Content.Word\devenv_2018-01-05_19-14-4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162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Semibold" w:hAnsi="Open Sans Semibold" w:cs="Open Sans Semibold"/>
          <w:noProof/>
          <w:sz w:val="24"/>
          <w:u w:val="single"/>
        </w:rPr>
        <w:drawing>
          <wp:anchor distT="0" distB="0" distL="114300" distR="114300" simplePos="0" relativeHeight="251658240" behindDoc="0" locked="0" layoutInCell="1" allowOverlap="1">
            <wp:simplePos x="0" y="0"/>
            <wp:positionH relativeFrom="margin">
              <wp:align>left</wp:align>
            </wp:positionH>
            <wp:positionV relativeFrom="paragraph">
              <wp:posOffset>8255</wp:posOffset>
            </wp:positionV>
            <wp:extent cx="2019300" cy="15690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nt\AppData\Local\Microsoft\Windows\INetCache\Content.Word\devenv_2018-01-05_19-10-35.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0" cy="1569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5A73EA" w:rsidRDefault="00417535" w:rsidP="002A62E7">
      <w:pPr>
        <w:jc w:val="both"/>
        <w:rPr>
          <w:rFonts w:ascii="Open Sans" w:hAnsi="Open Sans" w:cs="Open Sans"/>
          <w:sz w:val="24"/>
        </w:rPr>
      </w:pPr>
      <w:r>
        <w:rPr>
          <w:rFonts w:ascii="Open Sans" w:hAnsi="Open Sans" w:cs="Open Sans"/>
          <w:sz w:val="24"/>
        </w:rPr>
        <w:lastRenderedPageBreak/>
        <w:t>The body of the input system is driven by “actions”, which are defined in “Actions.hpp” (Left Image). Valid actions are 0-based and their index is important to remember for defining input maps.</w:t>
      </w:r>
    </w:p>
    <w:p w:rsidR="00417535" w:rsidRDefault="00417535" w:rsidP="002A62E7">
      <w:pPr>
        <w:jc w:val="both"/>
        <w:rPr>
          <w:rFonts w:ascii="Open Sans" w:hAnsi="Open Sans" w:cs="Open Sans"/>
          <w:sz w:val="24"/>
        </w:rPr>
      </w:pPr>
      <w:r>
        <w:rPr>
          <w:rFonts w:ascii="Open Sans" w:hAnsi="Open Sans" w:cs="Open Sans"/>
          <w:sz w:val="24"/>
        </w:rPr>
        <w:t xml:space="preserve">The actions should be mapped to game input within each state via </w:t>
      </w:r>
      <w:proofErr w:type="gramStart"/>
      <w:r>
        <w:rPr>
          <w:rFonts w:ascii="Open Sans" w:hAnsi="Open Sans" w:cs="Open Sans"/>
          <w:sz w:val="24"/>
        </w:rPr>
        <w:t>a .</w:t>
      </w:r>
      <w:proofErr w:type="spellStart"/>
      <w:r>
        <w:rPr>
          <w:rFonts w:ascii="Open Sans" w:hAnsi="Open Sans" w:cs="Open Sans"/>
          <w:sz w:val="24"/>
        </w:rPr>
        <w:t>inputmap</w:t>
      </w:r>
      <w:proofErr w:type="spellEnd"/>
      <w:proofErr w:type="gramEnd"/>
      <w:r>
        <w:rPr>
          <w:rFonts w:ascii="Open Sans" w:hAnsi="Open Sans" w:cs="Open Sans"/>
          <w:sz w:val="24"/>
        </w:rPr>
        <w:t xml:space="preserve"> file (Stored in the /Input folder). An example is shown in the image on the right. An input map file is made up of individual action definitions; it is important to note that the order is very important, everything that defines an index number should be written in ascending order for it to work correctly. </w:t>
      </w:r>
    </w:p>
    <w:p w:rsidR="00D20062" w:rsidRDefault="00D20062" w:rsidP="002A62E7">
      <w:pPr>
        <w:jc w:val="both"/>
        <w:rPr>
          <w:rFonts w:ascii="Open Sans" w:hAnsi="Open Sans" w:cs="Open Sans"/>
          <w:sz w:val="24"/>
        </w:rPr>
      </w:pPr>
    </w:p>
    <w:p w:rsidR="00D20062" w:rsidRDefault="00D20062" w:rsidP="002A62E7">
      <w:pPr>
        <w:jc w:val="both"/>
        <w:rPr>
          <w:rFonts w:ascii="Open Sans" w:hAnsi="Open Sans" w:cs="Open Sans"/>
          <w:sz w:val="24"/>
        </w:rPr>
      </w:pPr>
    </w:p>
    <w:p w:rsidR="00D20062" w:rsidRDefault="00D20062" w:rsidP="002A62E7">
      <w:pPr>
        <w:jc w:val="both"/>
        <w:rPr>
          <w:rFonts w:ascii="Open Sans" w:hAnsi="Open Sans" w:cs="Open Sans"/>
          <w:sz w:val="24"/>
        </w:rPr>
      </w:pPr>
    </w:p>
    <w:p w:rsidR="00417535" w:rsidRDefault="00417535" w:rsidP="002A62E7">
      <w:pPr>
        <w:jc w:val="both"/>
        <w:rPr>
          <w:rFonts w:ascii="Open Sans" w:hAnsi="Open Sans" w:cs="Open Sans"/>
          <w:sz w:val="24"/>
        </w:rPr>
      </w:pPr>
      <w:r>
        <w:rPr>
          <w:rFonts w:ascii="Open Sans" w:hAnsi="Open Sans" w:cs="Open Sans"/>
          <w:sz w:val="24"/>
        </w:rPr>
        <w:t>Each action definition is represented as follows:</w:t>
      </w:r>
    </w:p>
    <w:p w:rsidR="00417535" w:rsidRDefault="00417535" w:rsidP="002A62E7">
      <w:pPr>
        <w:jc w:val="both"/>
        <w:rPr>
          <w:rFonts w:ascii="Open Sans" w:hAnsi="Open Sans" w:cs="Open Sans"/>
          <w:sz w:val="24"/>
        </w:rPr>
      </w:pPr>
      <w:r>
        <w:rPr>
          <w:rFonts w:ascii="Open Sans" w:hAnsi="Open Sans" w:cs="Open Sans"/>
          <w:sz w:val="24"/>
        </w:rPr>
        <w:t xml:space="preserve">[Action </w:t>
      </w:r>
      <w:proofErr w:type="spellStart"/>
      <w:proofErr w:type="gramStart"/>
      <w:r>
        <w:rPr>
          <w:rFonts w:ascii="Open Sans" w:hAnsi="Open Sans" w:cs="Open Sans"/>
          <w:sz w:val="24"/>
        </w:rPr>
        <w:t>Name:Action</w:t>
      </w:r>
      <w:proofErr w:type="spellEnd"/>
      <w:proofErr w:type="gramEnd"/>
      <w:r>
        <w:rPr>
          <w:rFonts w:ascii="Open Sans" w:hAnsi="Open Sans" w:cs="Open Sans"/>
          <w:sz w:val="24"/>
        </w:rPr>
        <w:t xml:space="preserve"> Index] – Name and index as defined in the </w:t>
      </w:r>
      <w:proofErr w:type="spellStart"/>
      <w:r>
        <w:rPr>
          <w:rFonts w:ascii="Open Sans" w:hAnsi="Open Sans" w:cs="Open Sans"/>
          <w:sz w:val="24"/>
        </w:rPr>
        <w:t>enum</w:t>
      </w:r>
      <w:proofErr w:type="spellEnd"/>
      <w:r>
        <w:rPr>
          <w:rFonts w:ascii="Open Sans" w:hAnsi="Open Sans" w:cs="Open Sans"/>
          <w:sz w:val="24"/>
        </w:rPr>
        <w:t xml:space="preserve"> file.</w:t>
      </w:r>
    </w:p>
    <w:p w:rsidR="00417535" w:rsidRDefault="00417535" w:rsidP="002A62E7">
      <w:pPr>
        <w:jc w:val="both"/>
        <w:rPr>
          <w:rFonts w:ascii="Open Sans" w:hAnsi="Open Sans" w:cs="Open Sans"/>
          <w:sz w:val="24"/>
        </w:rPr>
      </w:pPr>
      <w:r>
        <w:rPr>
          <w:rFonts w:ascii="Open Sans" w:hAnsi="Open Sans" w:cs="Open Sans"/>
          <w:sz w:val="24"/>
        </w:rPr>
        <w:t xml:space="preserve">[Input </w:t>
      </w:r>
      <w:proofErr w:type="spellStart"/>
      <w:proofErr w:type="gramStart"/>
      <w:r>
        <w:rPr>
          <w:rFonts w:ascii="Open Sans" w:hAnsi="Open Sans" w:cs="Open Sans"/>
          <w:sz w:val="24"/>
        </w:rPr>
        <w:t>Type:Input</w:t>
      </w:r>
      <w:proofErr w:type="spellEnd"/>
      <w:proofErr w:type="gramEnd"/>
      <w:r>
        <w:rPr>
          <w:rFonts w:ascii="Open Sans" w:hAnsi="Open Sans" w:cs="Open Sans"/>
          <w:sz w:val="24"/>
        </w:rPr>
        <w:t xml:space="preserve"> Index] – Name and index of the input type as defined in the input </w:t>
      </w:r>
      <w:proofErr w:type="spellStart"/>
      <w:r>
        <w:rPr>
          <w:rFonts w:ascii="Open Sans" w:hAnsi="Open Sans" w:cs="Open Sans"/>
          <w:sz w:val="24"/>
        </w:rPr>
        <w:t>enum</w:t>
      </w:r>
      <w:proofErr w:type="spellEnd"/>
      <w:r>
        <w:rPr>
          <w:rFonts w:ascii="Open Sans" w:hAnsi="Open Sans" w:cs="Open Sans"/>
          <w:sz w:val="24"/>
        </w:rPr>
        <w:t>.</w:t>
      </w:r>
    </w:p>
    <w:p w:rsidR="00417535" w:rsidRDefault="007634A2" w:rsidP="002A62E7">
      <w:pPr>
        <w:jc w:val="both"/>
        <w:rPr>
          <w:rFonts w:ascii="Open Sans" w:hAnsi="Open Sans" w:cs="Open Sans"/>
          <w:sz w:val="24"/>
        </w:rPr>
      </w:pPr>
      <w:r>
        <w:rPr>
          <w:rFonts w:ascii="Open Sans" w:hAnsi="Open Sans" w:cs="Open Sans"/>
          <w:sz w:val="24"/>
        </w:rPr>
        <w:t xml:space="preserve">Input </w:t>
      </w:r>
      <w:proofErr w:type="spellStart"/>
      <w:proofErr w:type="gramStart"/>
      <w:r>
        <w:rPr>
          <w:rFonts w:ascii="Open Sans" w:hAnsi="Open Sans" w:cs="Open Sans"/>
          <w:sz w:val="24"/>
        </w:rPr>
        <w:t>Key:Index</w:t>
      </w:r>
      <w:proofErr w:type="spellEnd"/>
      <w:proofErr w:type="gramEnd"/>
      <w:r>
        <w:rPr>
          <w:rFonts w:ascii="Open Sans" w:hAnsi="Open Sans" w:cs="Open Sans"/>
          <w:sz w:val="24"/>
        </w:rPr>
        <w:t xml:space="preserve"> – The input key represents what input button has been pressed and is purely for readability purposes, such as Z, </w:t>
      </w:r>
      <w:proofErr w:type="spellStart"/>
      <w:r>
        <w:rPr>
          <w:rFonts w:ascii="Open Sans" w:hAnsi="Open Sans" w:cs="Open Sans"/>
          <w:sz w:val="24"/>
        </w:rPr>
        <w:t>XButton</w:t>
      </w:r>
      <w:proofErr w:type="spellEnd"/>
      <w:r>
        <w:rPr>
          <w:rFonts w:ascii="Open Sans" w:hAnsi="Open Sans" w:cs="Open Sans"/>
          <w:sz w:val="24"/>
        </w:rPr>
        <w:t xml:space="preserve">, </w:t>
      </w:r>
      <w:proofErr w:type="spellStart"/>
      <w:r>
        <w:rPr>
          <w:rFonts w:ascii="Open Sans" w:hAnsi="Open Sans" w:cs="Open Sans"/>
          <w:sz w:val="24"/>
        </w:rPr>
        <w:t>MouseLeft</w:t>
      </w:r>
      <w:proofErr w:type="spellEnd"/>
      <w:r>
        <w:rPr>
          <w:rFonts w:ascii="Open Sans" w:hAnsi="Open Sans" w:cs="Open Sans"/>
          <w:sz w:val="24"/>
        </w:rPr>
        <w:t>. The Index should be defined as the index for that key as specified by the SDL2 library.</w:t>
      </w:r>
    </w:p>
    <w:p w:rsidR="007634A2" w:rsidRDefault="007634A2" w:rsidP="002A62E7">
      <w:pPr>
        <w:jc w:val="both"/>
        <w:rPr>
          <w:rFonts w:ascii="Open Sans" w:hAnsi="Open Sans" w:cs="Open Sans"/>
          <w:sz w:val="24"/>
        </w:rPr>
      </w:pPr>
      <w:r>
        <w:rPr>
          <w:rFonts w:ascii="Open Sans" w:hAnsi="Open Sans" w:cs="Open Sans"/>
          <w:sz w:val="24"/>
        </w:rPr>
        <w:t xml:space="preserve">*  - Every action definition should be ended with a lone asterisk on </w:t>
      </w:r>
      <w:proofErr w:type="spellStart"/>
      <w:proofErr w:type="gramStart"/>
      <w:r>
        <w:rPr>
          <w:rFonts w:ascii="Open Sans" w:hAnsi="Open Sans" w:cs="Open Sans"/>
          <w:sz w:val="24"/>
        </w:rPr>
        <w:t>it’s</w:t>
      </w:r>
      <w:proofErr w:type="spellEnd"/>
      <w:proofErr w:type="gramEnd"/>
      <w:r>
        <w:rPr>
          <w:rFonts w:ascii="Open Sans" w:hAnsi="Open Sans" w:cs="Open Sans"/>
          <w:sz w:val="24"/>
        </w:rPr>
        <w:t xml:space="preserve"> own line.</w:t>
      </w:r>
    </w:p>
    <w:p w:rsidR="007634A2" w:rsidRDefault="007634A2" w:rsidP="002A62E7">
      <w:pPr>
        <w:jc w:val="both"/>
        <w:rPr>
          <w:rFonts w:ascii="Open Sans" w:hAnsi="Open Sans" w:cs="Open Sans"/>
          <w:sz w:val="24"/>
        </w:rPr>
      </w:pPr>
    </w:p>
    <w:p w:rsidR="007634A2" w:rsidRDefault="007634A2" w:rsidP="002A62E7">
      <w:pPr>
        <w:jc w:val="both"/>
        <w:rPr>
          <w:rFonts w:ascii="Open Sans" w:hAnsi="Open Sans" w:cs="Open Sans"/>
          <w:sz w:val="24"/>
        </w:rPr>
      </w:pPr>
      <w:r>
        <w:rPr>
          <w:rFonts w:ascii="Open Sans" w:hAnsi="Open Sans" w:cs="Open Sans"/>
          <w:sz w:val="24"/>
        </w:rPr>
        <w:t>You can have as many input keys as you want under each input type heading. You should only specify one action header at a time.</w:t>
      </w:r>
      <w:r w:rsidR="00D20062">
        <w:rPr>
          <w:rFonts w:ascii="Open Sans" w:hAnsi="Open Sans" w:cs="Open Sans"/>
          <w:sz w:val="24"/>
        </w:rPr>
        <w:t xml:space="preserve"> Also notice that headers are surrounded by square brackets. A colon is the delimiter for all definitions.</w:t>
      </w:r>
    </w:p>
    <w:p w:rsidR="00157CA5" w:rsidRDefault="00157CA5" w:rsidP="002A62E7">
      <w:pPr>
        <w:jc w:val="both"/>
        <w:rPr>
          <w:rFonts w:ascii="Open Sans" w:hAnsi="Open Sans" w:cs="Open Sans"/>
          <w:sz w:val="24"/>
        </w:rPr>
      </w:pPr>
      <w:r>
        <w:rPr>
          <w:rFonts w:ascii="Open Sans" w:hAnsi="Open Sans" w:cs="Open Sans"/>
          <w:sz w:val="24"/>
        </w:rPr>
        <w:t>You should specify the input map to load in each game state’s “enter” method.</w:t>
      </w:r>
    </w:p>
    <w:p w:rsidR="000264EC" w:rsidRDefault="000264EC" w:rsidP="002A62E7">
      <w:pPr>
        <w:jc w:val="both"/>
        <w:rPr>
          <w:rFonts w:ascii="Open Sans Semibold" w:hAnsi="Open Sans Semibold" w:cs="Open Sans Semibold"/>
          <w:sz w:val="24"/>
          <w:u w:val="single"/>
        </w:rPr>
      </w:pPr>
    </w:p>
    <w:p w:rsidR="002A62E7" w:rsidRDefault="002A62E7" w:rsidP="002A62E7">
      <w:pPr>
        <w:jc w:val="both"/>
        <w:rPr>
          <w:rFonts w:ascii="Open Sans Semibold" w:hAnsi="Open Sans Semibold" w:cs="Open Sans Semibold"/>
          <w:sz w:val="24"/>
          <w:u w:val="single"/>
        </w:rPr>
      </w:pPr>
      <w:r>
        <w:rPr>
          <w:rFonts w:ascii="Open Sans Semibold" w:hAnsi="Open Sans Semibold" w:cs="Open Sans Semibold"/>
          <w:sz w:val="24"/>
          <w:u w:val="single"/>
        </w:rPr>
        <w:t>Image Assets</w:t>
      </w:r>
    </w:p>
    <w:p w:rsidR="002A62E7" w:rsidRDefault="003C6B89" w:rsidP="002A62E7">
      <w:pPr>
        <w:jc w:val="both"/>
        <w:rPr>
          <w:rFonts w:ascii="Open Sans" w:hAnsi="Open Sans" w:cs="Open Sans"/>
          <w:sz w:val="24"/>
        </w:rPr>
      </w:pPr>
      <w:r>
        <w:rPr>
          <w:rFonts w:ascii="Open Sans" w:hAnsi="Open Sans" w:cs="Open Sans"/>
          <w:sz w:val="24"/>
        </w:rPr>
        <w:t>Images are currently stored in the /Textures folder. This folder is subject to additional organisation as the number of assets and their usage increases.</w:t>
      </w:r>
    </w:p>
    <w:p w:rsidR="00452DC9" w:rsidRDefault="003C6B89" w:rsidP="002A62E7">
      <w:pPr>
        <w:jc w:val="both"/>
        <w:rPr>
          <w:rFonts w:ascii="Open Sans" w:hAnsi="Open Sans" w:cs="Open Sans"/>
          <w:sz w:val="24"/>
        </w:rPr>
      </w:pPr>
      <w:r>
        <w:rPr>
          <w:rFonts w:ascii="Open Sans" w:hAnsi="Open Sans" w:cs="Open Sans"/>
          <w:sz w:val="24"/>
        </w:rPr>
        <w:t>Currently, asset paths are defined in the “Constants.hpp” file under the “</w:t>
      </w:r>
      <w:proofErr w:type="spellStart"/>
      <w:r>
        <w:rPr>
          <w:rFonts w:ascii="Open Sans" w:hAnsi="Open Sans" w:cs="Open Sans"/>
          <w:sz w:val="24"/>
        </w:rPr>
        <w:t>Const</w:t>
      </w:r>
      <w:proofErr w:type="spellEnd"/>
      <w:r>
        <w:rPr>
          <w:rFonts w:ascii="Open Sans" w:hAnsi="Open Sans" w:cs="Open Sans"/>
          <w:sz w:val="24"/>
        </w:rPr>
        <w:t xml:space="preserve"> Strings” region. You should be able to figure out which assets are what based on their file names.</w:t>
      </w:r>
      <w:r w:rsidR="00452DC9">
        <w:rPr>
          <w:rFonts w:ascii="Open Sans" w:hAnsi="Open Sans" w:cs="Open Sans"/>
          <w:sz w:val="24"/>
        </w:rPr>
        <w:t xml:space="preserve"> This is a temporary solution until a robust system for UI building has been created.</w:t>
      </w:r>
      <w:r>
        <w:rPr>
          <w:rFonts w:ascii="Open Sans" w:hAnsi="Open Sans" w:cs="Open Sans"/>
          <w:sz w:val="24"/>
        </w:rPr>
        <w:t xml:space="preserve"> </w:t>
      </w:r>
    </w:p>
    <w:p w:rsidR="002A62E7" w:rsidRPr="00EB08E7" w:rsidRDefault="003C6B89" w:rsidP="00EB08E7">
      <w:pPr>
        <w:jc w:val="both"/>
        <w:rPr>
          <w:rFonts w:ascii="Open Sans" w:hAnsi="Open Sans" w:cs="Open Sans"/>
          <w:sz w:val="24"/>
        </w:rPr>
      </w:pPr>
      <w:r>
        <w:rPr>
          <w:rFonts w:ascii="Open Sans" w:hAnsi="Open Sans" w:cs="Open Sans"/>
          <w:sz w:val="24"/>
        </w:rPr>
        <w:lastRenderedPageBreak/>
        <w:t>These file names can be changed accordingly with new assets as appropriate. Please be aware that they may need to have changes made to their defined positions if the new image is of a different size to the old image. To find this, you should work backwards through the “</w:t>
      </w:r>
      <w:proofErr w:type="spellStart"/>
      <w:r>
        <w:rPr>
          <w:rFonts w:ascii="Open Sans" w:hAnsi="Open Sans" w:cs="Open Sans"/>
          <w:sz w:val="24"/>
        </w:rPr>
        <w:t>setUpObjects</w:t>
      </w:r>
      <w:proofErr w:type="spellEnd"/>
      <w:r>
        <w:rPr>
          <w:rFonts w:ascii="Open Sans" w:hAnsi="Open Sans" w:cs="Open Sans"/>
          <w:sz w:val="24"/>
        </w:rPr>
        <w:t xml:space="preserve">” method of the game state to find out where it’s currently being stored and set. This will be the case until a proper </w:t>
      </w:r>
      <w:r w:rsidR="00452DC9">
        <w:rPr>
          <w:rFonts w:ascii="Open Sans" w:hAnsi="Open Sans" w:cs="Open Sans"/>
          <w:sz w:val="24"/>
        </w:rPr>
        <w:t>system is built for UI positioning, defining and scaling.</w:t>
      </w:r>
      <w:r w:rsidR="00EB08E7" w:rsidRPr="00EB08E7">
        <w:rPr>
          <w:rFonts w:ascii="Open Sans" w:hAnsi="Open Sans" w:cs="Open Sans"/>
          <w:sz w:val="24"/>
        </w:rPr>
        <w:t xml:space="preserve"> </w:t>
      </w:r>
    </w:p>
    <w:p w:rsidR="002A62E7" w:rsidRPr="002A62E7" w:rsidRDefault="002A62E7" w:rsidP="002A62E7">
      <w:pPr>
        <w:jc w:val="both"/>
        <w:rPr>
          <w:rFonts w:ascii="Open Sans Semibold" w:hAnsi="Open Sans Semibold" w:cs="Open Sans Semibold"/>
          <w:sz w:val="24"/>
          <w:u w:val="single"/>
        </w:rPr>
      </w:pPr>
    </w:p>
    <w:p w:rsidR="002A62E7" w:rsidRDefault="002A62E7" w:rsidP="002A62E7">
      <w:pPr>
        <w:jc w:val="both"/>
        <w:rPr>
          <w:rFonts w:ascii="Open Sans" w:hAnsi="Open Sans" w:cs="Open Sans"/>
          <w:sz w:val="24"/>
        </w:rPr>
      </w:pPr>
    </w:p>
    <w:p w:rsidR="00EB08E7" w:rsidRDefault="00EB08E7" w:rsidP="002A62E7">
      <w:pPr>
        <w:jc w:val="both"/>
        <w:rPr>
          <w:rFonts w:ascii="Open Sans Semibold" w:hAnsi="Open Sans Semibold" w:cs="Open Sans Semibold"/>
          <w:sz w:val="24"/>
          <w:u w:val="single"/>
        </w:rPr>
      </w:pPr>
    </w:p>
    <w:p w:rsidR="00EB08E7" w:rsidRDefault="00EB08E7" w:rsidP="002A62E7">
      <w:pPr>
        <w:jc w:val="both"/>
        <w:rPr>
          <w:rFonts w:ascii="Open Sans Semibold" w:hAnsi="Open Sans Semibold" w:cs="Open Sans Semibold"/>
          <w:sz w:val="24"/>
          <w:u w:val="single"/>
        </w:rPr>
      </w:pPr>
    </w:p>
    <w:p w:rsidR="002A62E7" w:rsidRDefault="002A62E7" w:rsidP="002A62E7">
      <w:pPr>
        <w:jc w:val="both"/>
        <w:rPr>
          <w:rFonts w:ascii="Open Sans Semibold" w:hAnsi="Open Sans Semibold" w:cs="Open Sans Semibold"/>
          <w:sz w:val="24"/>
          <w:u w:val="single"/>
        </w:rPr>
      </w:pPr>
      <w:r>
        <w:rPr>
          <w:rFonts w:ascii="Open Sans Semibold" w:hAnsi="Open Sans Semibold" w:cs="Open Sans Semibold"/>
          <w:sz w:val="24"/>
          <w:u w:val="single"/>
        </w:rPr>
        <w:t>Contact</w:t>
      </w:r>
    </w:p>
    <w:p w:rsidR="002A62E7" w:rsidRPr="002A62E7" w:rsidRDefault="002A62E7" w:rsidP="002A62E7">
      <w:pPr>
        <w:pStyle w:val="NoSpacing"/>
        <w:rPr>
          <w:rFonts w:ascii="Open Sans" w:hAnsi="Open Sans" w:cs="Open Sans"/>
          <w:sz w:val="24"/>
          <w:szCs w:val="20"/>
        </w:rPr>
      </w:pPr>
      <w:r w:rsidRPr="002A62E7">
        <w:rPr>
          <w:rFonts w:ascii="Open Sans" w:hAnsi="Open Sans" w:cs="Open Sans"/>
          <w:sz w:val="24"/>
          <w:szCs w:val="20"/>
        </w:rPr>
        <w:t>Name: Joeb Rogers</w:t>
      </w:r>
    </w:p>
    <w:p w:rsidR="002A62E7" w:rsidRPr="002A62E7" w:rsidRDefault="002A62E7" w:rsidP="002A62E7">
      <w:pPr>
        <w:pStyle w:val="NoSpacing"/>
        <w:rPr>
          <w:rFonts w:ascii="Open Sans" w:hAnsi="Open Sans" w:cs="Open Sans"/>
          <w:sz w:val="24"/>
          <w:szCs w:val="20"/>
        </w:rPr>
      </w:pPr>
      <w:r w:rsidRPr="002A62E7">
        <w:rPr>
          <w:rFonts w:ascii="Open Sans" w:hAnsi="Open Sans" w:cs="Open Sans"/>
          <w:sz w:val="24"/>
          <w:szCs w:val="20"/>
        </w:rPr>
        <w:t xml:space="preserve">Email: </w:t>
      </w:r>
      <w:hyperlink r:id="rId6" w:history="1">
        <w:r w:rsidRPr="002A62E7">
          <w:rPr>
            <w:rStyle w:val="Hyperlink"/>
            <w:rFonts w:ascii="Open Sans" w:hAnsi="Open Sans" w:cs="Open Sans"/>
            <w:sz w:val="24"/>
            <w:szCs w:val="20"/>
          </w:rPr>
          <w:t>joebrogers@pixcelstudios.uk</w:t>
        </w:r>
      </w:hyperlink>
    </w:p>
    <w:p w:rsidR="002A62E7" w:rsidRPr="002A62E7" w:rsidRDefault="002A62E7" w:rsidP="002A62E7">
      <w:pPr>
        <w:jc w:val="both"/>
        <w:rPr>
          <w:rFonts w:ascii="Open Sans" w:hAnsi="Open Sans" w:cs="Open Sans"/>
          <w:sz w:val="24"/>
        </w:rPr>
      </w:pPr>
    </w:p>
    <w:sectPr w:rsidR="002A62E7" w:rsidRPr="002A6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E7"/>
    <w:rsid w:val="000264EC"/>
    <w:rsid w:val="00157CA5"/>
    <w:rsid w:val="002A62E7"/>
    <w:rsid w:val="003C6B89"/>
    <w:rsid w:val="003D335D"/>
    <w:rsid w:val="00417535"/>
    <w:rsid w:val="00452DC9"/>
    <w:rsid w:val="005A73EA"/>
    <w:rsid w:val="007634A2"/>
    <w:rsid w:val="00C62B10"/>
    <w:rsid w:val="00D20062"/>
    <w:rsid w:val="00E40045"/>
    <w:rsid w:val="00EB0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C4C0"/>
  <w15:chartTrackingRefBased/>
  <w15:docId w15:val="{393FC4BA-C038-4144-8EE0-E371B813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2E7"/>
    <w:rPr>
      <w:color w:val="0563C1" w:themeColor="hyperlink"/>
      <w:u w:val="single"/>
    </w:rPr>
  </w:style>
  <w:style w:type="character" w:styleId="UnresolvedMention">
    <w:name w:val="Unresolved Mention"/>
    <w:basedOn w:val="DefaultParagraphFont"/>
    <w:uiPriority w:val="99"/>
    <w:semiHidden/>
    <w:unhideWhenUsed/>
    <w:rsid w:val="002A62E7"/>
    <w:rPr>
      <w:color w:val="808080"/>
      <w:shd w:val="clear" w:color="auto" w:fill="E6E6E6"/>
    </w:rPr>
  </w:style>
  <w:style w:type="paragraph" w:styleId="NoSpacing">
    <w:name w:val="No Spacing"/>
    <w:uiPriority w:val="1"/>
    <w:qFormat/>
    <w:rsid w:val="002A62E7"/>
    <w:pPr>
      <w:spacing w:after="0" w:line="240" w:lineRule="auto"/>
    </w:pPr>
  </w:style>
  <w:style w:type="paragraph" w:styleId="ListParagraph">
    <w:name w:val="List Paragraph"/>
    <w:basedOn w:val="Normal"/>
    <w:uiPriority w:val="34"/>
    <w:qFormat/>
    <w:rsid w:val="00763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ebrogers@pixcelstudios.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Joeb Rogers</dc:creator>
  <cp:keywords/>
  <dc:description/>
  <cp:lastModifiedBy>Joeb Rogers</cp:lastModifiedBy>
  <cp:revision>9</cp:revision>
  <dcterms:created xsi:type="dcterms:W3CDTF">2018-01-05T18:49:00Z</dcterms:created>
  <dcterms:modified xsi:type="dcterms:W3CDTF">2018-01-05T19:40:00Z</dcterms:modified>
</cp:coreProperties>
</file>