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«НОВОСИБИРСКИЙ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0" w:before="1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ТЭВН</w:t>
      </w:r>
    </w:p>
    <w:p w:rsidR="00000000" w:rsidDel="00000000" w:rsidP="00000000" w:rsidRDefault="00000000" w:rsidRPr="00000000" w14:paraId="00000005">
      <w:pPr>
        <w:spacing w:after="12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06">
      <w:pPr>
        <w:spacing w:after="12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“Применение циклических конструкций”</w:t>
      </w:r>
    </w:p>
    <w:p w:rsidR="00000000" w:rsidDel="00000000" w:rsidP="00000000" w:rsidRDefault="00000000" w:rsidRPr="00000000" w14:paraId="00000007">
      <w:pPr>
        <w:spacing w:after="180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Вариант № 11 </w:t>
      </w:r>
    </w:p>
    <w:p w:rsidR="00000000" w:rsidDel="00000000" w:rsidP="00000000" w:rsidRDefault="00000000" w:rsidRPr="00000000" w14:paraId="00000008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Факультет: ФЭН</w:t>
      </w:r>
    </w:p>
    <w:p w:rsidR="00000000" w:rsidDel="00000000" w:rsidP="00000000" w:rsidRDefault="00000000" w:rsidRPr="00000000" w14:paraId="0000000A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Эн1-53</w:t>
      </w:r>
    </w:p>
    <w:p w:rsidR="00000000" w:rsidDel="00000000" w:rsidP="00000000" w:rsidRDefault="00000000" w:rsidRPr="00000000" w14:paraId="0000000B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Оленников Д.Д.</w:t>
      </w:r>
    </w:p>
    <w:p w:rsidR="00000000" w:rsidDel="00000000" w:rsidP="00000000" w:rsidRDefault="00000000" w:rsidRPr="00000000" w14:paraId="0000000C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Годунцов Р.Е.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Новосибирск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Ознакомиться с циклическими конструкциями while и for. Получить практические навыки применения циклических конструкций для решения задач.</w:t>
      </w:r>
    </w:p>
    <w:p w:rsidR="00000000" w:rsidDel="00000000" w:rsidP="00000000" w:rsidRDefault="00000000" w:rsidRPr="00000000" w14:paraId="00000014">
      <w:pPr>
        <w:ind w:left="0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Задана территория подстанции и удельная плотность ударов молнии в землю в год на один квадратный километр. Требуется провести моделирование грозовой активности и отобразить графически попадания молний в подстанцию.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Рассчитать среднее количество молниевых ударов в год по территории подстанции за 40 лет эксплуатации подстанции при заданной удельной плотности ударов молнии в землю.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заданного нормируемого числа молниевых ударов по территории подстанции рассчитать максимально допустимую удельную плотность ударов молнии в землю путем многократного моделирования (не менее 1000 повторений). Варианты для п.п. 1-3 заданы в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приложении 1.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Создать отчет по проделанной работе. Отчет должен содержать: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Титульный лист, цель работы, задание. Все страницы, кроме первой, должны быть пронумерованы в верхнем правом углу. В верхнем колонтитуле разместить с выравниванием влево фамилию и инициалы студента и надпись “Лабораторная работа №6”.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Постановку каждой задачи.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Математическую модель.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Созданные блок-схемы.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Листинг написанных программ.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Таблицы тестирования.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Текстовые пояснения, объясняющие ход выполнения работы по всем этапам.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Присвоить файлу имя “Лабораторная работа №6”. Сохранить файл в соответствующей папке Google Диска. Оповестить преподавателя через почту о созданном отчете и прикрепить отчет.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Получить замечания по документу, в соответствии с замечаниями внести изменения в документ. Оповестить преподавателя ответом на его письмо.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Задана территория подстанции, удельная плотность ударов молнии в землю в год на один квадратный километр и нормируемое число ударов молнии по территории подстанции.</w:t>
      </w:r>
    </w:p>
    <w:p w:rsidR="00000000" w:rsidDel="00000000" w:rsidP="00000000" w:rsidRDefault="00000000" w:rsidRPr="00000000" w14:paraId="00000034">
      <w:pPr>
        <w:ind w:left="0" w:firstLine="566.929133858267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605213" cy="181969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1819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№1 - Территория подстанции</w:t>
      </w:r>
    </w:p>
    <w:p w:rsidR="00000000" w:rsidDel="00000000" w:rsidP="00000000" w:rsidRDefault="00000000" w:rsidRPr="00000000" w14:paraId="00000036">
      <w:pPr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Математическая модель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Координаты объекта: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[100,100,200,200,400,400,200,200,100]</w:t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= [100,200,200,250,250,150,150,100,100]</w:t>
      </w:r>
    </w:p>
    <w:p w:rsidR="00000000" w:rsidDel="00000000" w:rsidP="00000000" w:rsidRDefault="00000000" w:rsidRPr="00000000" w14:paraId="0000003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Число ударов молнии в 1 кв.км за год:</w:t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= 105</w:t>
      </w:r>
    </w:p>
    <w:p w:rsidR="00000000" w:rsidDel="00000000" w:rsidP="00000000" w:rsidRDefault="00000000" w:rsidRPr="00000000" w14:paraId="0000003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Допустимое число молниевых ударов, шт:</w:t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= 8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Провести моделирование грозовой активности и отобразить графически попадания молний в подстанцию.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Рассчитать среднее количество молниевых ударов в год по территории подстанции за 40 лет эксплуатации подстанции.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заданного нормируемого числа молниевых ударов по территории подстанции рассчитать максимально допустимую удельную плотность ударов молнии в землю путем многократного моделирования (не менее 1000 повторений). 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566.929133858267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Алгоритм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758318" cy="7341406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8318" cy="734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№2 - Блок-схема для задания №1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60638" cy="81561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1515"/>
                    <a:stretch>
                      <a:fillRect/>
                    </a:stretch>
                  </pic:blipFill>
                  <pic:spPr>
                    <a:xfrm>
                      <a:off x="0" y="0"/>
                      <a:ext cx="4860638" cy="815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№3 - Блок-схема для задания №2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00936" cy="87907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936" cy="879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№4 - Блок-схема для задания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Программа для задания №1: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 Задаем территорию подстанции (координаты в метрах)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x =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y =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 Нарисуем подстанцию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plt.figure(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plt.plot(x,y)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plt.grid()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 Изменим оси графика так, чтобы его общая площадь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 была равна 1 кв. км.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plt.xlim([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plt.ylim([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#Число ударов молнии в 1 кв.км за год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 Отрисовка ударов молнии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 Генерируем случайные координаты удара молнии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1166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x = np.random.rand()*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1166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y = np.random.rand()*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x&gt;=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x&lt;=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y&gt;=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y&lt;=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plt.plot(x,y,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rtl w:val="0"/>
        </w:rPr>
        <w:t xml:space="preserve">'r+'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x&gt;=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x&lt;=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y&gt;=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y&lt;=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plt.plot(x,y,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rtl w:val="0"/>
        </w:rPr>
        <w:t xml:space="preserve">'r+'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plt.plot(x,y,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rtl w:val="0"/>
        </w:rPr>
        <w:t xml:space="preserve">'b+'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01471" cy="3388531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1471" cy="3388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№5 - Вывод программы для задания №1</w:t>
      </w:r>
    </w:p>
    <w:p w:rsidR="00000000" w:rsidDel="00000000" w:rsidP="00000000" w:rsidRDefault="00000000" w:rsidRPr="00000000" w14:paraId="0000009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70657" cy="333972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0657" cy="333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№6 - Вывод программы для задания №1</w:t>
      </w:r>
    </w:p>
    <w:p w:rsidR="00000000" w:rsidDel="00000000" w:rsidP="00000000" w:rsidRDefault="00000000" w:rsidRPr="00000000" w14:paraId="0000009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17788" cy="361326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7788" cy="361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№7 - Вывод программы для задания №1</w:t>
      </w:r>
    </w:p>
    <w:p w:rsidR="00000000" w:rsidDel="00000000" w:rsidP="00000000" w:rsidRDefault="00000000" w:rsidRPr="00000000" w14:paraId="0000009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Проведено тестирование программы 3 раза. Результаты: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1 - Результаты тестирования программы</w:t>
      </w:r>
    </w:p>
    <w:tbl>
      <w:tblPr>
        <w:tblStyle w:val="Table1"/>
        <w:tblW w:w="99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84"/>
        <w:gridCol w:w="4984"/>
        <w:tblGridChange w:id="0">
          <w:tblGrid>
            <w:gridCol w:w="4984"/>
            <w:gridCol w:w="49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Номер тестирования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попаданий в подстанцию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2">
      <w:pPr>
        <w:shd w:fill="ffffff" w:val="clear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Программа для задания №2: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 Задаем территорию подстанции (координаты в метрах)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x =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y =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 Нарисуем подстанцию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plt.figure(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plt.plot(x,y)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plt.grid()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 Изменим оси графика так, чтобы его общая площадь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 была равна 1 кв. км.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plt.xlim([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plt.ylim([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#Число ударов молнии в 1 кв.км за год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#Число попаданий в ПС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 Отрисовка ударов молнии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(N*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0"/>
        </w:rPr>
        <w:t xml:space="preserve"># Генерируем случайные координаты удара молнии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1166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x = np.random.rand()*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1166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y = np.random.rand()*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x&gt;=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x&lt;=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y&gt;=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y&lt;=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x&gt;=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x&lt;=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y&gt;=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y&lt;=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plt.plot(x,y,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rtl w:val="0"/>
        </w:rPr>
        <w:t xml:space="preserve">'r+'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1166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a = a +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plt.plot(x,y,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rtl w:val="0"/>
        </w:rPr>
        <w:t xml:space="preserve">'b+'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rtl w:val="0"/>
        </w:rPr>
        <w:t xml:space="preserve">'Среднее число попаданий в ПС за год'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a/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44422" cy="4118216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4422" cy="411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№8 - Вывод программы для задания №2</w:t>
      </w:r>
    </w:p>
    <w:p w:rsidR="00000000" w:rsidDel="00000000" w:rsidP="00000000" w:rsidRDefault="00000000" w:rsidRPr="00000000" w14:paraId="000000C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73163" cy="3901073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163" cy="3901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№9 - Вывод программы для задания №2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41420" cy="3761199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1420" cy="3761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№10 - Вывод программы для задания №2</w:t>
      </w:r>
    </w:p>
    <w:p w:rsidR="00000000" w:rsidDel="00000000" w:rsidP="00000000" w:rsidRDefault="00000000" w:rsidRPr="00000000" w14:paraId="000000CD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Проведено тестирование программы 3 раза. Результаты:</w:t>
      </w:r>
    </w:p>
    <w:p w:rsidR="00000000" w:rsidDel="00000000" w:rsidP="00000000" w:rsidRDefault="00000000" w:rsidRPr="00000000" w14:paraId="000000D2">
      <w:pPr>
        <w:shd w:fill="ffffff" w:val="clear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2 - Результаты тестирования программы</w:t>
      </w:r>
    </w:p>
    <w:tbl>
      <w:tblPr>
        <w:tblStyle w:val="Table2"/>
        <w:tblW w:w="83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3315"/>
        <w:gridCol w:w="2583"/>
        <w:tblGridChange w:id="0">
          <w:tblGrid>
            <w:gridCol w:w="2475"/>
            <w:gridCol w:w="3315"/>
            <w:gridCol w:w="25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Номер тестирования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Среднее количество ударов молнии в год в подстанцию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Среднее количество ударов молнии в год в подстанцию за 40 лет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3.075</w:t>
            </w:r>
          </w:p>
        </w:tc>
      </w:tr>
    </w:tbl>
    <w:p w:rsidR="00000000" w:rsidDel="00000000" w:rsidP="00000000" w:rsidRDefault="00000000" w:rsidRPr="00000000" w14:paraId="000000DF">
      <w:pPr>
        <w:shd w:fill="ffffff" w:val="clear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Программа для задания №3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ALL=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all=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dop=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dop&lt;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x = np.random.rand()*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y = np.random.rand()*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all=all+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((x&gt;=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x&lt;=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y&gt;=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y&lt;=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(x&gt;=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x&lt;=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y&gt;=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y&lt;=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dop=dop+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ALL=ALL+all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1"/>
          <w:szCs w:val="21"/>
          <w:rtl w:val="0"/>
        </w:rPr>
        <w:t xml:space="preserve">'Максимально допустимая удельная плотность ударов молнии в землю:'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,ALL/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000" cy="254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№11 - Вывод программы для задания №3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000" cy="203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№12 - Вывод программы для задания №3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000" cy="2032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№13 - Вывод программы для задания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566.929133858267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Проведено тестирование программы 3 раза. Результаты:</w:t>
      </w:r>
    </w:p>
    <w:p w:rsidR="00000000" w:rsidDel="00000000" w:rsidP="00000000" w:rsidRDefault="00000000" w:rsidRPr="00000000" w14:paraId="00000102">
      <w:pPr>
        <w:shd w:fill="ffffff" w:val="clear"/>
        <w:spacing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3 - Результаты тестирования программы</w:t>
      </w:r>
    </w:p>
    <w:tbl>
      <w:tblPr>
        <w:tblStyle w:val="Table3"/>
        <w:tblW w:w="99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84"/>
        <w:gridCol w:w="4984"/>
        <w:tblGridChange w:id="0">
          <w:tblGrid>
            <w:gridCol w:w="4984"/>
            <w:gridCol w:w="49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Номер тестирования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Максимально допустимая удельная плотность ударов молнии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1201.58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7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8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1211.258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9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widowControl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1213.125</w:t>
            </w:r>
          </w:p>
        </w:tc>
      </w:tr>
    </w:tbl>
    <w:p w:rsidR="00000000" w:rsidDel="00000000" w:rsidP="00000000" w:rsidRDefault="00000000" w:rsidRPr="00000000" w14:paraId="0000010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ходе лабораторной работы были успешно изучены и применены циклические конструкции языка Python (while и for) для решения задач моделирования грозовой активности.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Было решено 3 задачи, в 1 задаче были изображены удары молнии в подстанцию. Во 2 задаче 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ассчитано среднее количество молниевых ударов в год по территории подстанции за 40 лет. В 3 задаче рассчитано максимально допустимая удельная плотность ударов молнии в землю.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 также были подведены результаты тестирования программ . </w:t>
      </w:r>
    </w:p>
    <w:sectPr>
      <w:headerReference r:id="rId21" w:type="default"/>
      <w:headerReference r:id="rId22" w:type="first"/>
      <w:footerReference r:id="rId23" w:type="first"/>
      <w:pgSz w:h="16834" w:w="11909" w:orient="portrait"/>
      <w:pgMar w:bottom="1133.8582677165355" w:top="1133.8582677165355" w:left="1700.7874015748032" w:right="850.3937007874016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Роман Годунцов" w:id="0" w:date="2025-12-06T03:25:54Z"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Принято!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tabs>
        <w:tab w:val="right" w:leader="none" w:pos="9060"/>
      </w:tabs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Оленников Д.Д.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Лабораторная работа №6</w:t>
      <w:tab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.png"/><Relationship Id="rId22" Type="http://schemas.openxmlformats.org/officeDocument/2006/relationships/header" Target="header2.xml"/><Relationship Id="rId10" Type="http://schemas.openxmlformats.org/officeDocument/2006/relationships/image" Target="media/image2.png"/><Relationship Id="rId21" Type="http://schemas.openxmlformats.org/officeDocument/2006/relationships/header" Target="header1.xml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numbering" Target="numbering.xml"/><Relationship Id="rId19" Type="http://schemas.openxmlformats.org/officeDocument/2006/relationships/image" Target="media/image11.png"/><Relationship Id="rId6" Type="http://schemas.openxmlformats.org/officeDocument/2006/relationships/styles" Target="styles.xml"/><Relationship Id="rId18" Type="http://schemas.openxmlformats.org/officeDocument/2006/relationships/image" Target="media/image4.png"/><Relationship Id="rId7" Type="http://schemas.openxmlformats.org/officeDocument/2006/relationships/hyperlink" Target="https://docs.google.com/document/d/1nZ1phO2qoHsyE1WWIB56vHPFWht5fTLs2_prlq3MFSg/edit#heading=h.qur271ot864n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