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left"/>
      </w:pPr>
      <w:r>
        <w:rPr>
          <w:rFonts w:ascii="Times New Roman" w:hAnsi="Times New Roman"/>
          <w:b/>
          <w:sz w:val="28"/>
        </w:rPr>
        <w:t>ТЕКСТ ДОПОВІДІ</w:t>
      </w:r>
    </w:p>
    <w:p>
      <w:pPr>
        <w:spacing w:line="360" w:lineRule="auto" w:after="0"/>
        <w:jc w:val="both"/>
      </w:pPr>
      <w:r>
        <w:rPr>
          <w:rFonts w:ascii="Times New Roman" w:hAnsi="Times New Roman"/>
          <w:b/>
          <w:sz w:val="28"/>
        </w:rPr>
        <w:t>Тема: «Організація охорони праці на ливарному виробництві»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8"/>
        </w:rPr>
        <w:t>Орієнтовна тривалість: 6-8 хвилин.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Шановні присутні, тема моєї доповіді - організація охорони праці на ливарному виробництві. Ливарні цехи є важливою частиною машинобудування, але одночасно належать до виробництв з підвищеним рівнем професійного ризику. Тут працівники мають справу з розплавленим металом, високими температурами, пилом, шумом, вібрацією, рухомими механізмами та вантажопідіймальними операціями.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Актуальність теми полягає в тому, що порушення правил безпеки у ливарному виробництві може призвести до тяжких наслідків: опіків, травм очей, ураження органів дихання, пожеж, вибухів або аварійного простою обладнання. Тому охорона праці тут повинна бути не формальною, а реально діючою системою управління ризиками.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Нормативну основу становлять Закон України «Про охорону праці», Правила охорони праці у ливарному виробництві, типове положення про навчання з питань охорони праці, мінімальні вимоги до засобів індивідуального захисту, а також санітарні норми щодо мікроклімату, шуму і вібрації.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Основні ділянки ливарного виробництва - це підготовка шихти, плавлення металу, формування, виготовлення стрижнів, заливання форм, вибивання, очищення і обрубування виливків. На кожній з цих ділянок є власні небезпеки. Наприклад, при плавленні і заливанні головний ризик пов'язаний з розплавленим металом, тепловим випромінюванням і можливістю вибухового пароутворення при контакті металу з вологою.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Система охорони праці повинна включати оцінку ризиків, атестацію робочих місць, розроблення інструкцій, технічне обслуговування обладнання, контроль вентиляції, навчання працівників, видачу ЗІЗ і готовність до аварій. Важливо, щоб відповідальність була чітко розподілена між роботодавцем, службою охорони праці, керівниками цехів, майстрами та працівниками.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 основних технічних заходів належать механізація небезпечних операцій, дистанційне керування, огородження, блокування, сигналізація, справні печі та ковші, безпечні маршрути руху вантажів, місцева витяжна вентиляція і аспірація. Такі заходи мають пріоритет над засобами індивідуального захисту, тому що вони зменшують ризик у самому джерелі.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Виробнича санітарія у ливарному цеху спрямована на зменшення пилу, газів, теплового навантаження, шуму і вібрації. Необхідні місцеві відсмоктувачі біля джерел забруднення, контроль мікроклімату, промислове прибирання без піднімання пилу, шумозахисні заходи і санітарно-побутові приміщення.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Засоби індивідуального захисту включають теплостійкий спецодяг, захисні щитки, окуляри, рукавиці, спецвзуття, респіратори і засоби захисту слуху. Але їх ефективність залежить від правильного вибору, навчання працівників і постійного контролю використання.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Важливе місце займають навчання, інструктажі та медичні огляди. Працівники повинні знати не тільки загальні правила, а й конкретні небезпеки своєї операції. Медичні огляди дають змогу виявляти ранні ознаки професійних захворювань органів дихання, слуху, опорно-рухового апарату та серцево-судинної системи.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Отже, охорона праці на ливарному виробництві повинна бути комплексною системою. Її мета - не лише виконати нормативні вимоги, а й реально зберегти життя і здоров'я працівників, зменшити аварійність, брак і простої. Найкращі результати дає поєднання технічних заходів, правильної організації робіт, навчання, контролю і культури безпеки.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