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25CD" w14:textId="77777777" w:rsidR="00F56B3F" w:rsidRDefault="00F56B3F" w:rsidP="00CA6F18">
      <w:pPr>
        <w:pStyle w:val="Heading"/>
        <w:jc w:val="left"/>
        <w:rPr>
          <w:rFonts w:cs="Times New Roman"/>
        </w:rPr>
      </w:pPr>
      <w:r>
        <w:rPr>
          <w:rFonts w:cs="Times New Roman"/>
        </w:rPr>
        <w:t>H</w:t>
      </w:r>
      <w:r w:rsidR="00A62565" w:rsidRPr="009651D8">
        <w:rPr>
          <w:rFonts w:cs="Times New Roman"/>
        </w:rPr>
        <w:t>OUSING SUBSIDY REFORM</w:t>
      </w:r>
    </w:p>
    <w:p w14:paraId="49695C66" w14:textId="4240B413" w:rsidR="00EF29DB" w:rsidRPr="00F56B3F" w:rsidRDefault="00A62565" w:rsidP="00CA6F18">
      <w:pPr>
        <w:pStyle w:val="Heading"/>
        <w:jc w:val="left"/>
        <w:rPr>
          <w:rFonts w:cs="Times New Roman"/>
        </w:rPr>
      </w:pPr>
      <w:r w:rsidRPr="009651D8">
        <w:rPr>
          <w:rFonts w:cs="Times New Roman"/>
        </w:rPr>
        <w:t>POLICY PROPOSAL</w:t>
      </w:r>
      <w:r w:rsidR="00CA6F18" w:rsidRPr="009651D8">
        <w:rPr>
          <w:rFonts w:cs="Times New Roman"/>
        </w:rPr>
        <w:t xml:space="preserve"> </w:t>
      </w:r>
      <w:r w:rsidRPr="009651D8">
        <w:rPr>
          <w:rFonts w:cs="Times New Roman"/>
          <w:lang w:val="pt-PT"/>
        </w:rPr>
        <w:t>(TCAP)</w:t>
      </w:r>
    </w:p>
    <w:p w14:paraId="54DF2E21" w14:textId="55FE472F" w:rsidR="00FF2888" w:rsidRPr="00FF2888" w:rsidRDefault="00FF2888" w:rsidP="00FF2888">
      <w:pPr>
        <w:rPr>
          <w:lang w:val="pt-PT"/>
        </w:rPr>
      </w:pPr>
      <w:proofErr w:type="spellStart"/>
      <w:r>
        <w:rPr>
          <w:lang w:val="pt-PT"/>
        </w:rPr>
        <w:t>By</w:t>
      </w:r>
      <w:proofErr w:type="spellEnd"/>
      <w:r>
        <w:rPr>
          <w:lang w:val="pt-PT"/>
        </w:rPr>
        <w:t xml:space="preserve"> Seth Foss</w:t>
      </w:r>
    </w:p>
    <w:p w14:paraId="15AB2833" w14:textId="093BF877" w:rsidR="00EE4EB6" w:rsidRDefault="001F1B77" w:rsidP="00251236">
      <w:pPr>
        <w:pStyle w:val="Heading2"/>
      </w:pPr>
      <w:r>
        <w:t>1.</w:t>
      </w:r>
      <w:r w:rsidRPr="009651D8">
        <w:t>PART   RESEARCH FOUNDATIONS</w:t>
      </w:r>
    </w:p>
    <w:p w14:paraId="42272224" w14:textId="77777777" w:rsidR="00995DBD" w:rsidRPr="00995DBD" w:rsidRDefault="00995DBD" w:rsidP="00ED00AE"/>
    <w:p w14:paraId="2DF323C2" w14:textId="0D7B1DCD" w:rsidR="00995DBD" w:rsidRPr="001F1B77" w:rsidRDefault="00A62565" w:rsidP="001F1B77">
      <w:pPr>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1CC73CB1" w14:textId="64326BDF" w:rsidR="00EF29DB" w:rsidRPr="001F1B77" w:rsidRDefault="001F1B77" w:rsidP="00251236">
      <w:pPr>
        <w:pStyle w:val="Heading2"/>
      </w:pPr>
      <w:r w:rsidRPr="001F1B77">
        <w:t>1.1 Policy Framework</w:t>
      </w:r>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w:t>
      </w:r>
      <w:r w:rsidRPr="009651D8">
        <w:lastRenderedPageBreak/>
        <w:t>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r>
        <w:t xml:space="preserve">1.2 </w:t>
      </w:r>
      <w:r w:rsidRPr="009651D8">
        <w:t xml:space="preserve">Strategic </w:t>
      </w:r>
      <w:r w:rsidRPr="001F1B77">
        <w:t>Approach</w:t>
      </w:r>
    </w:p>
    <w:p w14:paraId="4EA865FE" w14:textId="4F708DBE"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xml:space="preserve">,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w:t>
      </w:r>
      <w:r w:rsidRPr="009651D8">
        <w:lastRenderedPageBreak/>
        <w:t>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777777" w:rsidR="009651D8" w:rsidRDefault="00CA6F18" w:rsidP="00EE4EB6">
      <w:pPr>
        <w:pStyle w:val="Default"/>
      </w:pPr>
      <w:r w:rsidRPr="00EE4EB6">
        <w:t xml:space="preserve">Strengthened neighborhood resilience and reduced residential turnover in vulnerable </w:t>
      </w:r>
      <w:proofErr w:type="gramStart"/>
      <w:r w:rsidRPr="00EE4EB6">
        <w:t>communities</w:t>
      </w:r>
      <w:proofErr w:type="gramEnd"/>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7777777" w:rsidR="00EF29DB" w:rsidRPr="00995DBD" w:rsidRDefault="00A62565" w:rsidP="00995DBD">
      <w:pPr>
        <w:pStyle w:val="Default"/>
      </w:pPr>
      <w:r w:rsidRPr="00995DBD">
        <w:t xml:space="preserve">Amendments to NYS Real Property Law permitting subsidy-backed co-op formation and </w:t>
      </w:r>
      <w:proofErr w:type="gramStart"/>
      <w:r w:rsidRPr="00995DBD">
        <w:t>transfer</w:t>
      </w:r>
      <w:proofErr w:type="gramEnd"/>
    </w:p>
    <w:p w14:paraId="3986B083" w14:textId="77777777" w:rsidR="00EF29DB" w:rsidRPr="00995DBD" w:rsidRDefault="00A62565" w:rsidP="00995DBD">
      <w:pPr>
        <w:pStyle w:val="Default"/>
      </w:pPr>
      <w:r w:rsidRPr="00995DBD">
        <w:t xml:space="preserve">Strengthened tenant rights under Right of First Refusal (ROFR) </w:t>
      </w:r>
      <w:proofErr w:type="gramStart"/>
      <w:r w:rsidRPr="00995DBD">
        <w:t>legislation</w:t>
      </w:r>
      <w:proofErr w:type="gramEnd"/>
    </w:p>
    <w:p w14:paraId="7F2E7757" w14:textId="77777777" w:rsidR="00EF29DB" w:rsidRPr="00995DBD" w:rsidRDefault="00A62565" w:rsidP="00995DBD">
      <w:pPr>
        <w:pStyle w:val="Default"/>
      </w:pPr>
      <w:r w:rsidRPr="00995DBD">
        <w:t>Expansion of Community Opportunity to Purchase Act (COPA) provisions</w:t>
      </w:r>
    </w:p>
    <w:p w14:paraId="34A53812" w14:textId="77777777" w:rsidR="00EF29DB" w:rsidRPr="00995DBD" w:rsidRDefault="00A62565" w:rsidP="00995DBD">
      <w:pPr>
        <w:pStyle w:val="Default"/>
      </w:pPr>
      <w:r w:rsidRPr="00995DBD">
        <w:t xml:space="preserve">HUD administrative waivers enabling flexibility in HCV deployment for equity conversion </w:t>
      </w:r>
      <w:proofErr w:type="gramStart"/>
      <w:r w:rsidRPr="00995DBD">
        <w:t>pilots</w:t>
      </w:r>
      <w:proofErr w:type="gramEnd"/>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r>
        <w:lastRenderedPageBreak/>
        <w:t xml:space="preserve">1.3 </w:t>
      </w:r>
      <w:r w:rsidRPr="000B30BB">
        <w:t>Implementation Framework</w:t>
      </w:r>
    </w:p>
    <w:p w14:paraId="235F7311" w14:textId="593E5B65" w:rsidR="00EF29DB" w:rsidRDefault="00A62565" w:rsidP="00CA6F18">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5AA2AFE4" w:rsidR="001F1B77" w:rsidRDefault="00A62565" w:rsidP="001F1B77">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0B30BB" w:rsidRDefault="00A62565"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r>
        <w:t xml:space="preserve">1.4 </w:t>
      </w:r>
      <w:r w:rsidRPr="009651D8">
        <w:t>Policy Question &amp; Significance</w:t>
      </w:r>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9651D8">
        <w:t>ostensibly committed</w:t>
      </w:r>
      <w:proofErr w:type="gramEnd"/>
      <w:r w:rsidRPr="009651D8">
        <w:t xml:space="preserve">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 xml:space="preserve">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A62565" w:rsidP="00BF57DE">
      <w:pPr>
        <w:pStyle w:val="Category"/>
      </w:pPr>
      <w:r w:rsidRPr="00BF57DE">
        <w:t>The Fiscal Cost of Housing Instability</w:t>
      </w:r>
    </w:p>
    <w:p w14:paraId="27C0EF2E" w14:textId="77777777" w:rsidR="00EF29DB" w:rsidRDefault="00A62565" w:rsidP="00CA6F18">
      <w:r w:rsidRPr="009651D8">
        <w:lastRenderedPageBreak/>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precarity.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pStyle w:val="Category"/>
      </w:pPr>
      <w:r w:rsidRPr="00BF57DE">
        <w:t>Historical Wealth Accumulation and Exclusion</w:t>
      </w:r>
    </w:p>
    <w:p w14:paraId="047F2D8D" w14:textId="57CD5AA8" w:rsidR="00EF29DB" w:rsidRDefault="00A62565" w:rsidP="00CA6F18">
      <w:r w:rsidRPr="009651D8">
        <w:lastRenderedPageBreak/>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w:t>
      </w:r>
      <w:r w:rsidRPr="009651D8">
        <w:lastRenderedPageBreak/>
        <w:t>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r w:rsidRPr="009651D8">
        <w:lastRenderedPageBreak/>
        <w:t>PART II — POLICY DESIGN &amp; IMPLEMENTATION</w:t>
      </w:r>
    </w:p>
    <w:p w14:paraId="255099F5" w14:textId="202F2386" w:rsidR="00BF57DE" w:rsidRPr="00BF57DE" w:rsidRDefault="001F1B77" w:rsidP="00251236">
      <w:pPr>
        <w:pStyle w:val="Heading2"/>
      </w:pPr>
      <w:r>
        <w:t xml:space="preserve">2.1 </w:t>
      </w:r>
      <w:r w:rsidRPr="009651D8">
        <w:t>Methodology</w:t>
      </w:r>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Location within historically redlined or rapidly gentrifying </w:t>
      </w:r>
      <w:proofErr w:type="gramStart"/>
      <w:r w:rsidRPr="009651D8">
        <w:rPr>
          <w:rFonts w:cs="Times New Roman"/>
          <w:szCs w:val="24"/>
        </w:rPr>
        <w:t>neighborhoods</w:t>
      </w:r>
      <w:proofErr w:type="gramEnd"/>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r>
        <w:t xml:space="preserve">2.2 </w:t>
      </w:r>
      <w:r w:rsidRPr="000E65ED">
        <w:t>Legal</w:t>
      </w:r>
      <w:r w:rsidRPr="009651D8">
        <w:t xml:space="preserve"> and </w:t>
      </w:r>
      <w:r w:rsidRPr="000E65ED">
        <w:t>Regulatory</w:t>
      </w:r>
      <w:r w:rsidRPr="009651D8">
        <w:t xml:space="preserve"> Analysis</w:t>
      </w:r>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r>
        <w:t>2.3 P</w:t>
      </w:r>
      <w:r w:rsidRPr="00BF57DE">
        <w:t xml:space="preserve">olicy </w:t>
      </w:r>
      <w:r w:rsidRPr="000E65ED">
        <w:t>Proposal</w:t>
      </w:r>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Enable tenant associations to acquire their buildings through low-interest, city-backed financing </w:t>
      </w:r>
      <w:proofErr w:type="gramStart"/>
      <w:r w:rsidRPr="009651D8">
        <w:rPr>
          <w:rFonts w:cs="Times New Roman"/>
          <w:szCs w:val="24"/>
        </w:rPr>
        <w:t>tools</w:t>
      </w:r>
      <w:proofErr w:type="gramEnd"/>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Build long-term cooperative governance capacity via sustained technical assistance and compliance </w:t>
      </w:r>
      <w:proofErr w:type="gramStart"/>
      <w:r w:rsidRPr="009651D8">
        <w:rPr>
          <w:rFonts w:cs="Times New Roman"/>
          <w:szCs w:val="24"/>
        </w:rPr>
        <w:t>oversight</w:t>
      </w:r>
      <w:proofErr w:type="gramEnd"/>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Location within historically redlined or rapidly gentrifying </w:t>
      </w:r>
      <w:proofErr w:type="gramStart"/>
      <w:r w:rsidRPr="009651D8">
        <w:rPr>
          <w:rFonts w:cs="Times New Roman"/>
          <w:szCs w:val="24"/>
        </w:rPr>
        <w:t>neighborhoods</w:t>
      </w:r>
      <w:proofErr w:type="gramEnd"/>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r w:rsidRPr="00D02FE2">
        <w:lastRenderedPageBreak/>
        <w:t>PART III</w:t>
      </w:r>
      <w:r w:rsidR="000E65ED">
        <w:t xml:space="preserve">: </w:t>
      </w:r>
      <w:r w:rsidRPr="009651D8">
        <w:t>PROGRAM ARCHITECTURE &amp; IMPLEMENTATION TOOLS</w:t>
      </w:r>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r w:rsidRPr="008D64FD">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r w:rsidRPr="008D64FD">
              <w:t>Amount (Per Unit)</w:t>
            </w:r>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r w:rsidRPr="008D64FD">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r w:rsidRPr="008D64FD">
              <w:t>$20,000</w:t>
            </w:r>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r w:rsidRPr="008D64FD">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r w:rsidRPr="008D64FD">
              <w:t>$12,500</w:t>
            </w:r>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r w:rsidRPr="008D64FD">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r w:rsidRPr="008D64FD">
              <w:t>$5,000</w:t>
            </w:r>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r w:rsidRPr="008D64FD">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r w:rsidRPr="008D64FD">
              <w:t>$3,000</w:t>
            </w:r>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r w:rsidRPr="008D64FD">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r w:rsidRPr="008D64FD">
              <w:t>$2,500</w:t>
            </w:r>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r w:rsidRPr="008D64FD">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r w:rsidRPr="008D64FD">
              <w:t>$43,000</w:t>
            </w:r>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 xml:space="preserve">Status Quo Model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(Rental Subsidy)</w:t>
            </w:r>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r w:rsidRPr="008D64FD">
              <w:t>TCAP Model (Subsidy Conversion)</w:t>
            </w:r>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r w:rsidRPr="008D64FD">
              <w:t>Annual Rental Subsidy/Unit</w:t>
            </w:r>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$21,600</w:t>
            </w:r>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$18,000 (phase-out by year 5)</w:t>
            </w:r>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Shelter Eviction Response/Unit</w:t>
            </w:r>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$7,400</w:t>
            </w:r>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proofErr w:type="spellStart"/>
            <w:r w:rsidRPr="008D64FD">
              <w:t>mbv</w:t>
            </w:r>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N/A</w:t>
            </w:r>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$2,500</w:t>
            </w:r>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r w:rsidRPr="008D64FD">
              <w:t>Technical Assistance</w:t>
            </w:r>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N/A</w:t>
            </w:r>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r w:rsidRPr="008D64FD">
              <w:t>Legal Support Services</w:t>
            </w:r>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$2,000</w:t>
            </w:r>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$3,500</w:t>
            </w:r>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r w:rsidRPr="008D64FD">
              <w:t>Administrative Overhead</w:t>
            </w:r>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$1,800</w:t>
            </w:r>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r w:rsidRPr="008D64FD">
              <w:t>$1,200</w:t>
            </w:r>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r w:rsidRPr="008D64FD">
              <w:t>Total Annual Public Cost</w:t>
            </w:r>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$32,800</w:t>
            </w:r>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r w:rsidRPr="008D64FD">
              <w:t>$26,200</w:t>
            </w:r>
          </w:p>
        </w:tc>
      </w:tr>
    </w:tbl>
    <w:p w14:paraId="36423B12" w14:textId="77777777" w:rsidR="00EF29DB" w:rsidRPr="009651D8" w:rsidRDefault="00A62565" w:rsidP="000E65ED">
      <w:pPr>
        <w:pStyle w:val="Heading1"/>
        <w:rPr>
          <w:rFonts w:eastAsia="Times Roman"/>
        </w:rPr>
      </w:pPr>
      <w:r w:rsidRPr="000E65ED">
        <w:t>Appendix</w:t>
      </w:r>
      <w:r w:rsidRPr="009651D8">
        <w:rPr>
          <w:lang w:val="da-DK"/>
        </w:rPr>
        <w:t xml:space="preserve"> A </w:t>
      </w:r>
      <w:r w:rsidRPr="009651D8">
        <w:t xml:space="preserve">— Financial Tables &amp; Cost </w:t>
      </w:r>
      <w:r w:rsidRPr="000E65ED">
        <w:t>Modeling</w:t>
      </w:r>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lastRenderedPageBreak/>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proofErr w:type="spellStart"/>
      <w:r w:rsidRPr="009651D8">
        <w:rPr>
          <w:lang w:val="da-DK"/>
        </w:rPr>
        <w:t>Appendix</w:t>
      </w:r>
      <w:proofErr w:type="spellEnd"/>
      <w:r w:rsidRPr="009651D8">
        <w:rPr>
          <w:lang w:val="da-DK"/>
        </w:rPr>
        <w:t xml:space="preserve"> B </w:t>
      </w:r>
      <w:r w:rsidRPr="009651D8">
        <w:t>— Legal Texts &amp; Draft Legislation</w:t>
      </w:r>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 xml:space="preserve">Convertible Public Housing Equity </w:t>
      </w:r>
      <w:proofErr w:type="gramStart"/>
      <w:r w:rsidRPr="009651D8">
        <w:rPr>
          <w:rFonts w:cs="Times New Roman"/>
          <w:szCs w:val="24"/>
        </w:rPr>
        <w:t>Instruments</w:t>
      </w:r>
      <w:proofErr w:type="gramEnd"/>
      <w:r w:rsidRPr="009651D8">
        <w:rPr>
          <w:rFonts w:cs="Times New Roman"/>
          <w:szCs w:val="24"/>
        </w:rPr>
        <w:t>”</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Authorizes HPD and HCR to reclassify subsidy payments as capital contributions to registered </w:t>
      </w:r>
      <w:proofErr w:type="gramStart"/>
      <w:r w:rsidRPr="009651D8">
        <w:rPr>
          <w:rFonts w:cs="Times New Roman"/>
          <w:szCs w:val="24"/>
        </w:rPr>
        <w:t>cooperatives</w:t>
      </w:r>
      <w:proofErr w:type="gramEnd"/>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Grants </w:t>
      </w:r>
      <w:proofErr w:type="gramStart"/>
      <w:r w:rsidRPr="009651D8">
        <w:rPr>
          <w:rFonts w:cs="Times New Roman"/>
          <w:szCs w:val="24"/>
        </w:rPr>
        <w:t>tenants</w:t>
      </w:r>
      <w:proofErr w:type="gramEnd"/>
      <w:r w:rsidRPr="009651D8">
        <w:rPr>
          <w:rFonts w:cs="Times New Roman"/>
          <w:szCs w:val="24"/>
        </w:rPr>
        <w:t xml:space="preserve">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Establishes income-restricted resale formulas to preserve </w:t>
      </w:r>
      <w:proofErr w:type="gramStart"/>
      <w:r w:rsidRPr="009651D8">
        <w:rPr>
          <w:rFonts w:cs="Times New Roman"/>
          <w:szCs w:val="24"/>
        </w:rPr>
        <w:t>affordability</w:t>
      </w:r>
      <w:proofErr w:type="gramEnd"/>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Language allowing public subsidy disbursements to count as valid consideration in cooperative share </w:t>
      </w:r>
      <w:proofErr w:type="gramStart"/>
      <w:r w:rsidRPr="009651D8">
        <w:rPr>
          <w:rFonts w:cs="Times New Roman"/>
          <w:szCs w:val="24"/>
        </w:rPr>
        <w:t>agreements</w:t>
      </w:r>
      <w:proofErr w:type="gramEnd"/>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Eviction moratorium language during co-op conversion if due process procedures are </w:t>
      </w:r>
      <w:proofErr w:type="gramStart"/>
      <w:r w:rsidRPr="009651D8">
        <w:rPr>
          <w:rFonts w:cs="Times New Roman"/>
          <w:szCs w:val="24"/>
        </w:rPr>
        <w:t>underway</w:t>
      </w:r>
      <w:proofErr w:type="gramEnd"/>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Requires five-year compliance </w:t>
      </w:r>
      <w:proofErr w:type="gramStart"/>
      <w:r w:rsidRPr="009651D8">
        <w:rPr>
          <w:rFonts w:cs="Times New Roman"/>
          <w:szCs w:val="24"/>
        </w:rPr>
        <w:t>audits</w:t>
      </w:r>
      <w:proofErr w:type="gramEnd"/>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Legal standing for tenant associations to bring claims in Housing Court for violations of cooperative </w:t>
      </w:r>
      <w:proofErr w:type="gramStart"/>
      <w:r w:rsidRPr="009651D8">
        <w:rPr>
          <w:rFonts w:cs="Times New Roman"/>
          <w:szCs w:val="24"/>
        </w:rPr>
        <w:t>charter</w:t>
      </w:r>
      <w:proofErr w:type="gramEnd"/>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Includes foreclosed properties, deed-in-lieu, and HPD tax lien </w:t>
      </w:r>
      <w:proofErr w:type="gramStart"/>
      <w:r w:rsidRPr="009651D8">
        <w:rPr>
          <w:rFonts w:cs="Times New Roman"/>
          <w:szCs w:val="24"/>
        </w:rPr>
        <w:t>sales</w:t>
      </w:r>
      <w:proofErr w:type="gramEnd"/>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Requires 90-day notice period and provision of purchase </w:t>
      </w:r>
      <w:proofErr w:type="gramStart"/>
      <w:r w:rsidRPr="009651D8">
        <w:rPr>
          <w:rFonts w:cs="Times New Roman"/>
          <w:szCs w:val="24"/>
        </w:rPr>
        <w:t>documentation</w:t>
      </w:r>
      <w:proofErr w:type="gramEnd"/>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Grants tenants standing to compel sale halts for </w:t>
      </w:r>
      <w:proofErr w:type="gramStart"/>
      <w:r w:rsidRPr="009651D8">
        <w:rPr>
          <w:rFonts w:cs="Times New Roman"/>
          <w:szCs w:val="24"/>
        </w:rPr>
        <w:t>non-compliance</w:t>
      </w:r>
      <w:proofErr w:type="gramEnd"/>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r w:rsidRPr="009651D8">
        <w:lastRenderedPageBreak/>
        <w:t>Appendix C — Templates &amp; Agreements</w:t>
      </w:r>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City guarantees and conditions for financial </w:t>
      </w:r>
      <w:proofErr w:type="gramStart"/>
      <w:r w:rsidRPr="009651D8">
        <w:rPr>
          <w:rFonts w:cs="Times New Roman"/>
          <w:szCs w:val="24"/>
        </w:rPr>
        <w:t>participation</w:t>
      </w:r>
      <w:proofErr w:type="gramEnd"/>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Permanent affordability conditions linked to subsidy </w:t>
      </w:r>
      <w:proofErr w:type="gramStart"/>
      <w:r w:rsidRPr="009651D8">
        <w:rPr>
          <w:rFonts w:cs="Times New Roman"/>
          <w:szCs w:val="24"/>
        </w:rPr>
        <w:t>provision</w:t>
      </w:r>
      <w:proofErr w:type="gramEnd"/>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r w:rsidRPr="009651D8">
        <w:t>C.5. Technical Assistance Provider Contract</w:t>
      </w:r>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Criteria for selecting qualified technical assistance </w:t>
      </w:r>
      <w:proofErr w:type="gramStart"/>
      <w:r w:rsidRPr="009651D8">
        <w:rPr>
          <w:rFonts w:cs="Times New Roman"/>
          <w:szCs w:val="24"/>
        </w:rPr>
        <w:t>intermediaries</w:t>
      </w:r>
      <w:proofErr w:type="gramEnd"/>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 xml:space="preserve">Defined scope of work for cooperative governance </w:t>
      </w:r>
      <w:proofErr w:type="gramStart"/>
      <w:r w:rsidRPr="009651D8">
        <w:rPr>
          <w:rFonts w:cs="Times New Roman"/>
          <w:szCs w:val="24"/>
        </w:rPr>
        <w:t>training</w:t>
      </w:r>
      <w:proofErr w:type="gramEnd"/>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r w:rsidRPr="009651D8">
        <w:lastRenderedPageBreak/>
        <w:t>Appendix D — Training &amp; Technical Assistance Toolkit</w:t>
      </w:r>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r w:rsidRPr="009651D8">
        <w:rPr>
          <w:lang w:val="it-IT"/>
        </w:rPr>
        <w:t xml:space="preserve">D.1. TCAP </w:t>
      </w:r>
      <w:proofErr w:type="spellStart"/>
      <w:r w:rsidRPr="009651D8">
        <w:rPr>
          <w:lang w:val="it-IT"/>
        </w:rPr>
        <w:t>Orientation</w:t>
      </w:r>
      <w:proofErr w:type="spellEnd"/>
      <w:r w:rsidRPr="009651D8">
        <w:rPr>
          <w:lang w:val="it-IT"/>
        </w:rPr>
        <w:t xml:space="preserve"> Curriculum</w:t>
      </w:r>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Subsidy conversion process </w:t>
      </w:r>
      <w:proofErr w:type="gramStart"/>
      <w:r w:rsidRPr="009651D8">
        <w:rPr>
          <w:rFonts w:cs="Times New Roman"/>
          <w:szCs w:val="24"/>
        </w:rPr>
        <w:t>explained</w:t>
      </w:r>
      <w:proofErr w:type="gramEnd"/>
    </w:p>
    <w:p w14:paraId="3354D252" w14:textId="77777777" w:rsidR="00EF29DB" w:rsidRPr="009651D8" w:rsidRDefault="00A62565" w:rsidP="00251236">
      <w:pPr>
        <w:pStyle w:val="Heading2"/>
      </w:pPr>
      <w:r w:rsidRPr="009651D8">
        <w:t>D.2. Financial Literacy and Cooperative Governance Modules</w:t>
      </w:r>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r w:rsidRPr="009651D8">
        <w:t>D.3. Grievance Mediation Procedures</w:t>
      </w:r>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r w:rsidRPr="009651D8">
        <w:t>D.4. Approved Intermediary Provider List (AIPL)</w:t>
      </w:r>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Recommended financial institutions experienced in cooperative </w:t>
      </w:r>
      <w:proofErr w:type="gramStart"/>
      <w:r w:rsidRPr="009651D8">
        <w:rPr>
          <w:rFonts w:cs="Times New Roman"/>
          <w:szCs w:val="24"/>
        </w:rPr>
        <w:t>finance</w:t>
      </w:r>
      <w:proofErr w:type="gramEnd"/>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Contacts for community organizing and tenant advocacy </w:t>
      </w:r>
      <w:proofErr w:type="gramStart"/>
      <w:r w:rsidRPr="009651D8">
        <w:rPr>
          <w:rFonts w:cs="Times New Roman"/>
          <w:szCs w:val="24"/>
        </w:rPr>
        <w:t>groups</w:t>
      </w:r>
      <w:proofErr w:type="gramEnd"/>
    </w:p>
    <w:p w14:paraId="29CD62F9" w14:textId="77777777" w:rsidR="00EF29DB" w:rsidRPr="009651D8" w:rsidRDefault="00A62565" w:rsidP="00CA6F18">
      <w:pPr>
        <w:rPr>
          <w:rFonts w:eastAsia="Times Roman"/>
        </w:rPr>
      </w:pPr>
      <w:r w:rsidRPr="009651D8">
        <w:t xml:space="preserve">Each module includes facilitation guides, participant handouts, and digital resources to support interactive training and ongoing technical assistance tailored specifically to the needs of newly formed </w:t>
      </w:r>
      <w:proofErr w:type="gramStart"/>
      <w:r w:rsidRPr="009651D8">
        <w:t>limited-equity</w:t>
      </w:r>
      <w:proofErr w:type="gramEnd"/>
      <w:r w:rsidRPr="009651D8">
        <w:t xml:space="preserve"> </w:t>
      </w:r>
      <w:proofErr w:type="gramStart"/>
      <w:r w:rsidRPr="009651D8">
        <w:t>co-ops</w:t>
      </w:r>
      <w:proofErr w:type="gramEnd"/>
    </w:p>
    <w:p w14:paraId="03170D95" w14:textId="2670BC8F" w:rsidR="009651D8" w:rsidRPr="009651D8" w:rsidRDefault="00A62565" w:rsidP="00251236">
      <w:pPr>
        <w:pStyle w:val="Heading1"/>
      </w:pPr>
      <w:r w:rsidRPr="009651D8">
        <w:t>Appendix C — Templates &amp; Agreements</w:t>
      </w:r>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r w:rsidRPr="009651D8">
        <w:t xml:space="preserve">Article I – </w:t>
      </w:r>
      <w:r w:rsidRPr="00D16FC1">
        <w:t>Name</w:t>
      </w:r>
      <w:r w:rsidRPr="009651D8">
        <w:t xml:space="preserve"> and Purpose</w:t>
      </w:r>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r w:rsidRPr="009651D8">
        <w:t xml:space="preserve">Article II – </w:t>
      </w:r>
      <w:r w:rsidRPr="00D16FC1">
        <w:t>Membership</w:t>
      </w:r>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r w:rsidRPr="009651D8">
        <w:rPr>
          <w:lang w:val="fr-FR"/>
        </w:rPr>
        <w:t xml:space="preserve">Article III </w:t>
      </w:r>
      <w:r w:rsidRPr="009651D8">
        <w:t xml:space="preserve">– </w:t>
      </w:r>
      <w:r w:rsidRPr="00D16FC1">
        <w:t>Governance</w:t>
      </w:r>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proofErr w:type="gramStart"/>
      <w:r w:rsidRPr="00D16FC1">
        <w:t>Responsibilities</w:t>
      </w:r>
      <w:r w:rsidRPr="009651D8">
        <w:t>:</w:t>
      </w:r>
      <w:proofErr w:type="gramEnd"/>
      <w:r w:rsidRPr="009651D8">
        <w:t xml:space="preserve"> The board shall oversee finances, maintenance, and compliance with TCAP and HPD guidelines.</w:t>
      </w:r>
    </w:p>
    <w:p w14:paraId="5AA8A56C" w14:textId="3921BB83" w:rsidR="00D16FC1" w:rsidRPr="00D16FC1" w:rsidRDefault="00A62565" w:rsidP="00D16FC1">
      <w:pPr>
        <w:pStyle w:val="Heading2"/>
      </w:pPr>
      <w:r w:rsidRPr="009651D8">
        <w:t xml:space="preserve">Article IV – </w:t>
      </w:r>
      <w:r w:rsidRPr="00D16FC1">
        <w:t>Meetings</w:t>
      </w:r>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 xml:space="preserve">Section 2. Special Meetings: May be called by </w:t>
      </w:r>
      <w:proofErr w:type="gramStart"/>
      <w:r w:rsidRPr="009651D8">
        <w:rPr>
          <w:rFonts w:cs="Times New Roman"/>
          <w:szCs w:val="24"/>
        </w:rPr>
        <w:t>a majority of</w:t>
      </w:r>
      <w:proofErr w:type="gramEnd"/>
      <w:r w:rsidRPr="009651D8">
        <w:rPr>
          <w:rFonts w:cs="Times New Roman"/>
          <w:szCs w:val="24"/>
        </w:rPr>
        <w:t xml:space="preserve">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r w:rsidRPr="009651D8">
        <w:t xml:space="preserve">Article V – Financial </w:t>
      </w:r>
      <w:r w:rsidRPr="00D16FC1">
        <w:t>Management</w:t>
      </w:r>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r w:rsidRPr="009651D8">
        <w:rPr>
          <w:lang w:val="fr-FR"/>
        </w:rPr>
        <w:t xml:space="preserve">Article VI </w:t>
      </w:r>
      <w:r w:rsidRPr="009651D8">
        <w:t xml:space="preserve">– </w:t>
      </w:r>
      <w:r w:rsidRPr="00D16FC1">
        <w:t>Conflict</w:t>
      </w:r>
      <w:r w:rsidRPr="009651D8">
        <w:t xml:space="preserve"> Resolution</w:t>
      </w:r>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w:t>
      </w:r>
      <w:proofErr w:type="gramStart"/>
      <w:r w:rsidRPr="009651D8">
        <w:rPr>
          <w:rFonts w:cs="Times New Roman"/>
          <w:szCs w:val="24"/>
        </w:rPr>
        <w:t>panel</w:t>
      </w:r>
      <w:proofErr w:type="gramEnd"/>
      <w:r w:rsidRPr="009651D8">
        <w:rPr>
          <w:rFonts w:cs="Times New Roman"/>
          <w:szCs w:val="24"/>
        </w:rPr>
        <w:t xml:space="preserve">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r w:rsidRPr="009651D8">
        <w:rPr>
          <w:lang w:val="fr-FR"/>
        </w:rPr>
        <w:t xml:space="preserve">Article VII </w:t>
      </w:r>
      <w:r w:rsidRPr="009651D8">
        <w:t>– Amendments</w:t>
      </w:r>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r w:rsidRPr="009651D8">
        <w:t>Document Includes:</w:t>
      </w:r>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Sample Articles of Incorporation and governance </w:t>
      </w:r>
      <w:proofErr w:type="gramStart"/>
      <w:r w:rsidRPr="009651D8">
        <w:rPr>
          <w:rFonts w:cs="Times New Roman"/>
          <w:szCs w:val="24"/>
        </w:rPr>
        <w:t>bylaws</w:t>
      </w:r>
      <w:proofErr w:type="gramEnd"/>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Share purchase policies and conflict resolution </w:t>
      </w:r>
      <w:proofErr w:type="gramStart"/>
      <w:r w:rsidRPr="009651D8">
        <w:rPr>
          <w:rFonts w:cs="Times New Roman"/>
          <w:szCs w:val="24"/>
        </w:rPr>
        <w:t>mechanisms</w:t>
      </w:r>
      <w:proofErr w:type="gramEnd"/>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r w:rsidRPr="009651D8">
        <w:lastRenderedPageBreak/>
        <w:t>Folder 2: Sample Memorandum of Understanding (MOU)</w:t>
      </w:r>
    </w:p>
    <w:p w14:paraId="2F249110" w14:textId="77777777" w:rsidR="00EF29DB" w:rsidRPr="009651D8" w:rsidRDefault="00A62565" w:rsidP="00CA6F18">
      <w:pPr>
        <w:pStyle w:val="Heading3"/>
        <w:rPr>
          <w:rFonts w:eastAsia="Times Roman"/>
        </w:rPr>
      </w:pPr>
      <w:r w:rsidRPr="009651D8">
        <w:rPr>
          <w:b/>
          <w:bCs/>
          <w:lang w:val="fr-FR"/>
        </w:rPr>
        <w:t xml:space="preserve">Document </w:t>
      </w:r>
      <w:proofErr w:type="spellStart"/>
      <w:proofErr w:type="gramStart"/>
      <w:r w:rsidRPr="009651D8">
        <w:rPr>
          <w:b/>
          <w:bCs/>
          <w:lang w:val="fr-FR"/>
        </w:rPr>
        <w:t>Title</w:t>
      </w:r>
      <w:proofErr w:type="spellEnd"/>
      <w:r w:rsidRPr="009651D8">
        <w:rPr>
          <w:b/>
          <w:bCs/>
          <w:lang w:val="fr-FR"/>
        </w:rPr>
        <w:t>:</w:t>
      </w:r>
      <w:proofErr w:type="gramEnd"/>
      <w:r w:rsidRPr="009651D8">
        <w:t xml:space="preserve"> Memorandum of Understanding between HPD, Tenant Association, and Financial Intermediary</w:t>
      </w:r>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r w:rsidRPr="009651D8">
        <w:t>1. Roles and Responsibilities 1.1 HPD shall:</w:t>
      </w:r>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r w:rsidRPr="009651D8">
        <w:t>1.2 Tenant Association shall:</w:t>
      </w:r>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r w:rsidRPr="009651D8">
        <w:t>1.3 Financial Intermediary shall:</w:t>
      </w:r>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r w:rsidRPr="009651D8">
        <w:t>2. Scope of Agreement</w:t>
      </w:r>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r w:rsidRPr="009651D8">
        <w:t>3. Subsidy Redirection and Equity Accrual</w:t>
      </w:r>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 xml:space="preserve">Tenant Association </w:t>
      </w:r>
      <w:proofErr w:type="spellStart"/>
      <w:r w:rsidRPr="009651D8">
        <w:rPr>
          <w:rFonts w:cs="Times New Roman"/>
          <w:szCs w:val="24"/>
          <w:lang w:val="fr-FR"/>
        </w:rPr>
        <w:t>President</w:t>
      </w:r>
      <w:proofErr w:type="spellEnd"/>
      <w:r w:rsidRPr="009651D8">
        <w:rPr>
          <w:rFonts w:cs="Times New Roman"/>
          <w:szCs w:val="24"/>
          <w:lang w:val="fr-FR"/>
        </w:rPr>
        <w: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r w:rsidRPr="009651D8">
        <w:rPr>
          <w:rFonts w:cs="Times New Roman"/>
        </w:rPr>
        <w:lastRenderedPageBreak/>
        <w:t>Folder 3: Acquisition Financing Term Sheet</w:t>
      </w:r>
    </w:p>
    <w:p w14:paraId="7F2AD7D3"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w:t>
      </w:r>
      <w:proofErr w:type="gramStart"/>
      <w:r w:rsidRPr="009651D8">
        <w:rPr>
          <w:rFonts w:cs="Times New Roman"/>
          <w:szCs w:val="24"/>
        </w:rPr>
        <w:t>approval</w:t>
      </w:r>
      <w:proofErr w:type="gramEnd"/>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w:t>
      </w:r>
      <w:proofErr w:type="gramStart"/>
      <w:r w:rsidRPr="009651D8">
        <w:rPr>
          <w:rFonts w:cs="Times New Roman"/>
          <w:szCs w:val="24"/>
        </w:rPr>
        <w:t>rate]%</w:t>
      </w:r>
      <w:proofErr w:type="gramEnd"/>
      <w:r w:rsidRPr="009651D8">
        <w:rPr>
          <w:rFonts w:cs="Times New Roman"/>
          <w:szCs w:val="24"/>
        </w:rPr>
        <w:t xml:space="preserve"> annually, fixed for the term of the </w:t>
      </w:r>
      <w:proofErr w:type="gramStart"/>
      <w:r w:rsidRPr="009651D8">
        <w:rPr>
          <w:rFonts w:cs="Times New Roman"/>
          <w:szCs w:val="24"/>
        </w:rPr>
        <w:t>loan</w:t>
      </w:r>
      <w:proofErr w:type="gramEnd"/>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r w:rsidRPr="009651D8">
        <w:t>Repayment Schedule:</w:t>
      </w:r>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Amortization begins in year 2 with equal monthly principal and interest </w:t>
      </w:r>
      <w:proofErr w:type="gramStart"/>
      <w:r w:rsidRPr="009651D8">
        <w:rPr>
          <w:rFonts w:cs="Times New Roman"/>
          <w:szCs w:val="24"/>
        </w:rPr>
        <w:t>payments</w:t>
      </w:r>
      <w:proofErr w:type="gramEnd"/>
    </w:p>
    <w:p w14:paraId="0F53B2BA" w14:textId="77777777" w:rsidR="00EF29DB" w:rsidRPr="009651D8" w:rsidRDefault="00A62565" w:rsidP="00D16FC1">
      <w:pPr>
        <w:pStyle w:val="tablecustom"/>
        <w:framePr w:wrap="around"/>
        <w:rPr>
          <w:rFonts w:eastAsia="Times Roman"/>
        </w:rPr>
      </w:pPr>
      <w:r w:rsidRPr="00D16FC1">
        <w:t>Security</w:t>
      </w:r>
      <w:r w:rsidRPr="009651D8">
        <w:t>:</w:t>
      </w:r>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Reserve account held in escrow by lender, minimum initial balance: 5% of total </w:t>
      </w:r>
      <w:proofErr w:type="gramStart"/>
      <w:r w:rsidRPr="009651D8">
        <w:rPr>
          <w:rFonts w:cs="Times New Roman"/>
          <w:szCs w:val="24"/>
        </w:rPr>
        <w:t>loan</w:t>
      </w:r>
      <w:proofErr w:type="gramEnd"/>
    </w:p>
    <w:p w14:paraId="22897225" w14:textId="77777777" w:rsidR="00EF29DB" w:rsidRPr="009651D8" w:rsidRDefault="00A62565" w:rsidP="00D16FC1">
      <w:pPr>
        <w:pStyle w:val="Heading3"/>
        <w:rPr>
          <w:rFonts w:eastAsia="Times Roman"/>
        </w:rPr>
      </w:pPr>
      <w:r w:rsidRPr="009651D8">
        <w:t>Conditions Precedent:</w:t>
      </w:r>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r w:rsidRPr="009651D8">
        <w:t>Disbursement Schedule:</w:t>
      </w:r>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w:t>
      </w:r>
      <w:proofErr w:type="gramStart"/>
      <w:r w:rsidRPr="009651D8">
        <w:rPr>
          <w:rFonts w:cs="Times New Roman"/>
          <w:szCs w:val="24"/>
        </w:rPr>
        <w:t>":......................</w:t>
      </w:r>
      <w:proofErr w:type="gramEnd"/>
      <w:r w:rsidRPr="009651D8">
        <w:rPr>
          <w:rFonts w:cs="Times New Roman"/>
          <w:szCs w:val="24"/>
        </w:rPr>
        <w:t>////////</w:t>
      </w:r>
      <w:proofErr w:type="spellStart"/>
      <w:r w:rsidRPr="009651D8">
        <w:rPr>
          <w:rFonts w:cs="Times New Roman"/>
          <w:szCs w:val="24"/>
        </w:rPr>
        <w:t>ve</w:t>
      </w:r>
      <w:proofErr w:type="spellEnd"/>
      <w:r w:rsidRPr="009651D8">
        <w:rPr>
          <w:rFonts w:cs="Times New Roman"/>
          <w:szCs w:val="24"/>
        </w:rPr>
        <w:t>............../</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Missed payments exceeding 90 </w:t>
      </w:r>
      <w:proofErr w:type="gramStart"/>
      <w:r w:rsidRPr="009651D8">
        <w:rPr>
          <w:rFonts w:cs="Times New Roman"/>
          <w:szCs w:val="24"/>
        </w:rPr>
        <w:t>days</w:t>
      </w:r>
      <w:proofErr w:type="gramEnd"/>
    </w:p>
    <w:p w14:paraId="316CA51D" w14:textId="77777777" w:rsidR="00EF29DB" w:rsidRPr="009651D8" w:rsidRDefault="00A62565">
      <w:pPr>
        <w:pStyle w:val="Default"/>
        <w:suppressAutoHyphens/>
        <w:spacing w:before="0" w:after="240" w:line="240" w:lineRule="auto"/>
        <w:rPr>
          <w:rFonts w:eastAsia="Times Roman" w:cs="Times New Roman"/>
          <w:szCs w:val="24"/>
        </w:rPr>
      </w:pPr>
      <w:proofErr w:type="gramStart"/>
      <w:r w:rsidRPr="009651D8">
        <w:rPr>
          <w:rFonts w:cs="Times New Roman"/>
          <w:b/>
          <w:bCs/>
          <w:szCs w:val="24"/>
          <w:lang w:val="fr-FR"/>
        </w:rPr>
        <w:t>Covenants:</w:t>
      </w:r>
      <w:proofErr w:type="gramEnd"/>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Participation in mid-term cooperative health check conducted by approved </w:t>
      </w:r>
      <w:proofErr w:type="gramStart"/>
      <w:r w:rsidRPr="009651D8">
        <w:rPr>
          <w:rFonts w:cs="Times New Roman"/>
          <w:szCs w:val="24"/>
        </w:rPr>
        <w:t>intermediary</w:t>
      </w:r>
      <w:proofErr w:type="gramEnd"/>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r w:rsidRPr="009651D8">
        <w:rPr>
          <w:rFonts w:cs="Times New Roman"/>
        </w:rPr>
        <w:lastRenderedPageBreak/>
        <w:t>Folder 4: Affordability Covenant Agreement</w:t>
      </w:r>
    </w:p>
    <w:p w14:paraId="238547DE"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TCAP Affordability Covenant Agreement</w:t>
      </w:r>
    </w:p>
    <w:p w14:paraId="4B22C406" w14:textId="77777777" w:rsidR="00EF29DB" w:rsidRPr="009651D8" w:rsidRDefault="00A62565">
      <w:pPr>
        <w:pStyle w:val="Default"/>
        <w:suppressAutoHyphens/>
        <w:spacing w:before="0" w:after="240" w:line="240" w:lineRule="auto"/>
        <w:rPr>
          <w:rFonts w:eastAsia="Times Roman" w:cs="Times New Roman"/>
          <w:szCs w:val="24"/>
        </w:rPr>
      </w:pPr>
      <w:proofErr w:type="gramStart"/>
      <w:r w:rsidRPr="009651D8">
        <w:rPr>
          <w:rFonts w:cs="Times New Roman"/>
          <w:b/>
          <w:bCs/>
          <w:szCs w:val="24"/>
          <w:lang w:val="fr-FR"/>
        </w:rPr>
        <w:t>Parties:</w:t>
      </w:r>
      <w:proofErr w:type="gramEnd"/>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r w:rsidRPr="009651D8">
        <w:t>1. Duration of Affordability</w:t>
      </w:r>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r w:rsidRPr="009651D8">
        <w:t>2. Shareholder Eligibility and Resale Restrictions</w:t>
      </w:r>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r w:rsidRPr="009651D8">
        <w:t>3. Capital Reserve and Maintenance Obligations</w:t>
      </w:r>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Amendments require written approval by </w:t>
      </w:r>
      <w:proofErr w:type="gramStart"/>
      <w:r w:rsidRPr="009651D8">
        <w:rPr>
          <w:rFonts w:cs="Times New Roman"/>
          <w:szCs w:val="24"/>
        </w:rPr>
        <w:t>HPD</w:t>
      </w:r>
      <w:proofErr w:type="gramEnd"/>
      <w:r w:rsidRPr="009651D8">
        <w:rPr>
          <w:rFonts w:cs="Times New Roman"/>
          <w:szCs w:val="24"/>
        </w:rPr>
        <w:t xml:space="preserve">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r w:rsidRPr="009651D8">
        <w:rPr>
          <w:rFonts w:cs="Times New Roman"/>
        </w:rPr>
        <w:lastRenderedPageBreak/>
        <w:t>Folder 5: Technical Assistance Provider Contract</w:t>
      </w:r>
    </w:p>
    <w:p w14:paraId="014295C4"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Agreement for Technical Assistance Services for TCAP Cooperative Conversions</w:t>
      </w:r>
    </w:p>
    <w:p w14:paraId="7278249E" w14:textId="77777777" w:rsidR="00EF29DB" w:rsidRPr="009651D8" w:rsidRDefault="00A62565">
      <w:pPr>
        <w:pStyle w:val="Default"/>
        <w:suppressAutoHyphens/>
        <w:spacing w:before="0" w:after="240" w:line="240" w:lineRule="auto"/>
        <w:rPr>
          <w:rFonts w:eastAsia="Times Roman" w:cs="Times New Roman"/>
          <w:szCs w:val="24"/>
        </w:rPr>
      </w:pPr>
      <w:proofErr w:type="gramStart"/>
      <w:r w:rsidRPr="009651D8">
        <w:rPr>
          <w:rFonts w:cs="Times New Roman"/>
          <w:b/>
          <w:bCs/>
          <w:szCs w:val="24"/>
          <w:lang w:val="fr-FR"/>
        </w:rPr>
        <w:t>Parties:</w:t>
      </w:r>
      <w:proofErr w:type="gramEnd"/>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r w:rsidRPr="009651D8">
        <w:t>1. Purpose To provide organizational development, governance training, and compliance support for tenant associations undergoing cooperative conversion through TCAP.</w:t>
      </w:r>
    </w:p>
    <w:p w14:paraId="53E57DEE" w14:textId="77777777" w:rsidR="00EF29DB" w:rsidRPr="009651D8" w:rsidRDefault="00A62565" w:rsidP="00251236">
      <w:pPr>
        <w:pStyle w:val="Heading2"/>
        <w:rPr>
          <w:rFonts w:eastAsia="Times Roman"/>
        </w:rPr>
      </w:pPr>
      <w:r w:rsidRPr="009651D8">
        <w:t>2. Scope of Services</w:t>
      </w:r>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r w:rsidRPr="009651D8">
        <w:t>3. Deliverables and Milestones</w:t>
      </w:r>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w:t>
      </w:r>
      <w:proofErr w:type="gramStart"/>
      <w:r w:rsidRPr="009651D8">
        <w:rPr>
          <w:rFonts w:cs="Times New Roman"/>
          <w:szCs w:val="24"/>
        </w:rPr>
        <w:t>).s</w:t>
      </w:r>
      <w:proofErr w:type="gramEnd"/>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r w:rsidRPr="009651D8">
        <w:lastRenderedPageBreak/>
        <w:t>Appendix D — Training &amp; Technical Assistance Toolkit</w:t>
      </w:r>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r w:rsidRPr="009651D8">
        <w:rPr>
          <w:rFonts w:cs="Times New Roman"/>
        </w:rPr>
        <w:t>Folder 1: TCAP Orientation Curriculum</w:t>
      </w:r>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TCAP Orientation Handbook — Introduction to Cooperative Conversion</w:t>
      </w:r>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Slide deck and facilitator </w:t>
      </w:r>
      <w:proofErr w:type="gramStart"/>
      <w:r w:rsidRPr="009651D8">
        <w:rPr>
          <w:rFonts w:cs="Times New Roman"/>
          <w:szCs w:val="24"/>
        </w:rPr>
        <w:t>script</w:t>
      </w:r>
      <w:proofErr w:type="gramEnd"/>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Sample timeline from subsidy conversion to ownership </w:t>
      </w:r>
      <w:proofErr w:type="gramStart"/>
      <w:r w:rsidRPr="009651D8">
        <w:rPr>
          <w:rFonts w:cs="Times New Roman"/>
          <w:szCs w:val="24"/>
        </w:rPr>
        <w:t>accrual</w:t>
      </w:r>
      <w:proofErr w:type="gramEnd"/>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Pilot phases and required participation </w:t>
      </w:r>
      <w:proofErr w:type="gramStart"/>
      <w:r w:rsidRPr="009651D8">
        <w:rPr>
          <w:rFonts w:cs="Times New Roman"/>
          <w:szCs w:val="24"/>
        </w:rPr>
        <w:t>benchmarks</w:t>
      </w:r>
      <w:proofErr w:type="gramEnd"/>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Timeline from organizing to cooperative board </w:t>
      </w:r>
      <w:proofErr w:type="gramStart"/>
      <w:r w:rsidRPr="009651D8">
        <w:rPr>
          <w:rFonts w:cs="Times New Roman"/>
          <w:szCs w:val="24"/>
        </w:rPr>
        <w:t>formation</w:t>
      </w:r>
      <w:proofErr w:type="gramEnd"/>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Contact list for legal support, mediation, and HPD </w:t>
      </w:r>
      <w:proofErr w:type="gramStart"/>
      <w:r w:rsidRPr="009651D8">
        <w:rPr>
          <w:rFonts w:cs="Times New Roman"/>
          <w:szCs w:val="24"/>
        </w:rPr>
        <w:t>liaisons</w:t>
      </w:r>
      <w:proofErr w:type="gramEnd"/>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r w:rsidRPr="009651D8">
        <w:rPr>
          <w:rFonts w:cs="Times New Roman"/>
        </w:rPr>
        <w:lastRenderedPageBreak/>
        <w:t>Folder 2: Financial Literacy &amp; Governance Training Modules</w:t>
      </w:r>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w:t>
      </w:r>
      <w:proofErr w:type="gramStart"/>
      <w:r w:rsidRPr="009651D8">
        <w:rPr>
          <w:rFonts w:cs="Times New Roman"/>
          <w:szCs w:val="24"/>
        </w:rPr>
        <w:t>financial management</w:t>
      </w:r>
      <w:proofErr w:type="gramEnd"/>
      <w:r w:rsidRPr="009651D8">
        <w:rPr>
          <w:rFonts w:cs="Times New Roman"/>
          <w:szCs w:val="24"/>
        </w:rPr>
        <w:t xml:space="preserve">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Financial &amp; Governance Training Curriculum for TCAP Co-ops</w:t>
      </w:r>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How redirected subsidies contribute to equity and </w:t>
      </w:r>
      <w:proofErr w:type="gramStart"/>
      <w:r w:rsidRPr="009651D8">
        <w:rPr>
          <w:rFonts w:cs="Times New Roman"/>
          <w:szCs w:val="24"/>
        </w:rPr>
        <w:t>sustainability</w:t>
      </w:r>
      <w:proofErr w:type="gramEnd"/>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Strategies to plan for inflation, repairs, and unexpected </w:t>
      </w:r>
      <w:proofErr w:type="gramStart"/>
      <w:r w:rsidRPr="009651D8">
        <w:rPr>
          <w:rFonts w:cs="Times New Roman"/>
          <w:szCs w:val="24"/>
        </w:rPr>
        <w:t>costs</w:t>
      </w:r>
      <w:proofErr w:type="gramEnd"/>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Transparency in procurement and hiring </w:t>
      </w:r>
      <w:proofErr w:type="gramStart"/>
      <w:r w:rsidRPr="009651D8">
        <w:rPr>
          <w:rFonts w:cs="Times New Roman"/>
          <w:szCs w:val="24"/>
        </w:rPr>
        <w:t>decisions</w:t>
      </w:r>
      <w:proofErr w:type="gramEnd"/>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Cs w:val="24"/>
        </w:rPr>
        <w:t>vendors.---</w:t>
      </w:r>
      <w:proofErr w:type="gramEnd"/>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r w:rsidRPr="009651D8">
        <w:rPr>
          <w:rFonts w:cs="Times New Roman"/>
        </w:rPr>
        <w:lastRenderedPageBreak/>
        <w:t>Folder 3: Grievance Mediation Procedures</w:t>
      </w:r>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Grievance Mediation Framework for TCAP Cooperatives</w:t>
      </w:r>
    </w:p>
    <w:p w14:paraId="7E342C76" w14:textId="77777777" w:rsidR="00EF29DB" w:rsidRPr="009651D8" w:rsidRDefault="00A62565" w:rsidP="00251236">
      <w:pPr>
        <w:pStyle w:val="Heading2"/>
        <w:rPr>
          <w:rFonts w:eastAsia="Times Roman"/>
        </w:rPr>
      </w:pPr>
      <w:r w:rsidRPr="009651D8">
        <w:t>1. Informal Conflict Resolution Guide</w:t>
      </w:r>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Encourage direct communication between parties as the first </w:t>
      </w:r>
      <w:proofErr w:type="gramStart"/>
      <w:r w:rsidRPr="009651D8">
        <w:rPr>
          <w:rFonts w:cs="Times New Roman"/>
          <w:szCs w:val="24"/>
        </w:rPr>
        <w:t>step</w:t>
      </w:r>
      <w:proofErr w:type="gramEnd"/>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Offer written guidance on active listening and </w:t>
      </w:r>
      <w:proofErr w:type="gramStart"/>
      <w:r w:rsidRPr="009651D8">
        <w:rPr>
          <w:rFonts w:cs="Times New Roman"/>
          <w:szCs w:val="24"/>
        </w:rPr>
        <w:t>compromise</w:t>
      </w:r>
      <w:proofErr w:type="gramEnd"/>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Recommend appointing a neutral co-op member as peer </w:t>
      </w:r>
      <w:proofErr w:type="gramStart"/>
      <w:r w:rsidRPr="009651D8">
        <w:rPr>
          <w:rFonts w:cs="Times New Roman"/>
          <w:szCs w:val="24"/>
        </w:rPr>
        <w:t>mediator</w:t>
      </w:r>
      <w:proofErr w:type="gramEnd"/>
    </w:p>
    <w:p w14:paraId="65DB8CCE" w14:textId="77777777" w:rsidR="00EF29DB" w:rsidRPr="009651D8" w:rsidRDefault="00A62565" w:rsidP="00251236">
      <w:pPr>
        <w:pStyle w:val="Heading2"/>
        <w:rPr>
          <w:rFonts w:eastAsia="Times Roman"/>
        </w:rPr>
      </w:pPr>
      <w:r w:rsidRPr="009651D8">
        <w:t>2. Internal Grievance Policy Template</w:t>
      </w:r>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Step-by-step grievance filing </w:t>
      </w:r>
      <w:proofErr w:type="gramStart"/>
      <w:r w:rsidRPr="009651D8">
        <w:rPr>
          <w:rFonts w:cs="Times New Roman"/>
          <w:szCs w:val="24"/>
        </w:rPr>
        <w:t>procedure</w:t>
      </w:r>
      <w:proofErr w:type="gramEnd"/>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Sample forms for documenting complaints and </w:t>
      </w:r>
      <w:proofErr w:type="gramStart"/>
      <w:r w:rsidRPr="009651D8">
        <w:rPr>
          <w:rFonts w:cs="Times New Roman"/>
          <w:szCs w:val="24"/>
        </w:rPr>
        <w:t>outcomes</w:t>
      </w:r>
      <w:proofErr w:type="gramEnd"/>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r w:rsidRPr="009651D8">
        <w:rPr>
          <w:lang w:val="it-IT"/>
        </w:rPr>
        <w:t xml:space="preserve">3. Escalation </w:t>
      </w:r>
      <w:proofErr w:type="spellStart"/>
      <w:r w:rsidRPr="009651D8">
        <w:rPr>
          <w:lang w:val="it-IT"/>
        </w:rPr>
        <w:t>Procedures</w:t>
      </w:r>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When informal efforts fail, parties may request board </w:t>
      </w:r>
      <w:proofErr w:type="gramStart"/>
      <w:r w:rsidRPr="009651D8">
        <w:rPr>
          <w:rFonts w:cs="Times New Roman"/>
          <w:szCs w:val="24"/>
        </w:rPr>
        <w:t>intervention</w:t>
      </w:r>
      <w:proofErr w:type="gramEnd"/>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Clear rules for when and how the board must recuse itself from conflicts of </w:t>
      </w:r>
      <w:proofErr w:type="gramStart"/>
      <w:r w:rsidRPr="009651D8">
        <w:rPr>
          <w:rFonts w:cs="Times New Roman"/>
          <w:szCs w:val="24"/>
        </w:rPr>
        <w:t>interest</w:t>
      </w:r>
      <w:proofErr w:type="gramEnd"/>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Options for appealing to an independent grievance panel or </w:t>
      </w:r>
      <w:proofErr w:type="gramStart"/>
      <w:r w:rsidRPr="009651D8">
        <w:rPr>
          <w:rFonts w:cs="Times New Roman"/>
          <w:szCs w:val="24"/>
        </w:rPr>
        <w:t>HPD</w:t>
      </w:r>
      <w:proofErr w:type="gramEnd"/>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Criteria for involving an HPD-certified mediation </w:t>
      </w:r>
      <w:proofErr w:type="gramStart"/>
      <w:r w:rsidRPr="009651D8">
        <w:rPr>
          <w:rFonts w:cs="Times New Roman"/>
          <w:szCs w:val="24"/>
        </w:rPr>
        <w:t>partner</w:t>
      </w:r>
      <w:proofErr w:type="gramEnd"/>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All formal grievances and resolutions must be recorded in co-op </w:t>
      </w:r>
      <w:proofErr w:type="gramStart"/>
      <w:r w:rsidRPr="009651D8">
        <w:rPr>
          <w:rFonts w:cs="Times New Roman"/>
          <w:szCs w:val="24"/>
        </w:rPr>
        <w:t>minutes</w:t>
      </w:r>
      <w:proofErr w:type="gramEnd"/>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Quarterly reports submitted to HPD including dispute trends and resolution </w:t>
      </w:r>
      <w:proofErr w:type="gramStart"/>
      <w:r w:rsidRPr="009651D8">
        <w:rPr>
          <w:rFonts w:cs="Times New Roman"/>
          <w:szCs w:val="24"/>
        </w:rPr>
        <w:t>rates</w:t>
      </w:r>
      <w:proofErr w:type="gramEnd"/>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Cs w:val="24"/>
        </w:rPr>
        <w:t>access.---</w:t>
      </w:r>
      <w:proofErr w:type="gramEnd"/>
    </w:p>
    <w:p w14:paraId="24CA8F37"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09E4F8FD" w14:textId="77777777" w:rsidR="00EF29DB" w:rsidRPr="009651D8" w:rsidRDefault="00A62565">
      <w:pPr>
        <w:pStyle w:val="Heading3"/>
        <w:rPr>
          <w:rFonts w:cs="Times New Roman"/>
        </w:rPr>
      </w:pPr>
      <w:r w:rsidRPr="009651D8">
        <w:rPr>
          <w:rFonts w:cs="Times New Roman"/>
        </w:rPr>
        <w:lastRenderedPageBreak/>
        <w:t>Folder 4: Approved Intermediary Provider List (AIPL)</w:t>
      </w:r>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r w:rsidRPr="009651D8">
        <w:rPr>
          <w:rFonts w:cs="Times New Roman"/>
          <w:b/>
          <w:bCs/>
          <w:lang w:val="fr-FR"/>
        </w:rPr>
        <w:t xml:space="preserve">Document </w:t>
      </w:r>
      <w:proofErr w:type="spellStart"/>
      <w:proofErr w:type="gramStart"/>
      <w:r w:rsidRPr="009651D8">
        <w:rPr>
          <w:rFonts w:cs="Times New Roman"/>
          <w:b/>
          <w:bCs/>
          <w:lang w:val="fr-FR"/>
        </w:rPr>
        <w:t>Title</w:t>
      </w:r>
      <w:proofErr w:type="spellEnd"/>
      <w:r w:rsidRPr="009651D8">
        <w:rPr>
          <w:rFonts w:cs="Times New Roman"/>
          <w:b/>
          <w:bCs/>
          <w:lang w:val="fr-FR"/>
        </w:rPr>
        <w:t>:</w:t>
      </w:r>
      <w:proofErr w:type="gramEnd"/>
      <w:r w:rsidRPr="009651D8">
        <w:rPr>
          <w:rFonts w:cs="Times New Roman"/>
        </w:rPr>
        <w:t xml:space="preserve"> TCAP Approved Intermediary Provider Directory (AIPL)</w:t>
      </w:r>
    </w:p>
    <w:p w14:paraId="2A3DF172" w14:textId="77777777" w:rsidR="00EF29DB" w:rsidRPr="009651D8" w:rsidRDefault="00A62565" w:rsidP="00251236">
      <w:pPr>
        <w:pStyle w:val="Heading2"/>
        <w:rPr>
          <w:rFonts w:eastAsia="Times Roman"/>
        </w:rPr>
      </w:pPr>
      <w:r w:rsidRPr="009651D8">
        <w:t>1. Provider Directory Format</w:t>
      </w:r>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Primary Contact &amp; Email</w:t>
      </w:r>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Borough(s) </w:t>
      </w:r>
      <w:proofErr w:type="gramStart"/>
      <w:r w:rsidRPr="009651D8">
        <w:rPr>
          <w:rFonts w:cs="Times New Roman"/>
          <w:szCs w:val="24"/>
        </w:rPr>
        <w:t>Served</w:t>
      </w:r>
      <w:proofErr w:type="gramEnd"/>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r w:rsidRPr="009651D8">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EF29DB" w:rsidRPr="009651D8" w14:paraId="5785DB0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t>Exp. Date</w:t>
            </w:r>
          </w:p>
        </w:tc>
      </w:tr>
      <w:tr w:rsidR="00EF29DB" w:rsidRPr="009651D8" w14:paraId="1C39C25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lastRenderedPageBreak/>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lastRenderedPageBreak/>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Brooklyn Lega</w:t>
            </w:r>
            <w:r w:rsidRPr="009651D8">
              <w:lastRenderedPageBreak/>
              <w:t>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t>12/31/2025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r w:rsidRPr="009651D8">
        <w:t>3. Certification Requirements</w:t>
      </w:r>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Annual provider scorecard submitted by </w:t>
      </w:r>
      <w:proofErr w:type="gramStart"/>
      <w:r w:rsidRPr="009651D8">
        <w:rPr>
          <w:rFonts w:cs="Times New Roman"/>
          <w:szCs w:val="24"/>
        </w:rPr>
        <w:t>HPD</w:t>
      </w:r>
      <w:proofErr w:type="gramEnd"/>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Grounds for suspension include failure to meet benchmarks or verified </w:t>
      </w:r>
      <w:proofErr w:type="gramStart"/>
      <w:r w:rsidRPr="009651D8">
        <w:rPr>
          <w:rFonts w:cs="Times New Roman"/>
          <w:szCs w:val="24"/>
        </w:rPr>
        <w:t>complaints</w:t>
      </w:r>
      <w:proofErr w:type="gramEnd"/>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p w14:paraId="3D432F2B" w14:textId="77777777" w:rsidR="00EF29DB" w:rsidRPr="009651D8" w:rsidRDefault="00A62565" w:rsidP="00251236">
      <w:pPr>
        <w:pStyle w:val="Heading1"/>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proofErr w:type="spellStart"/>
      <w:r w:rsidRPr="009651D8">
        <w:rPr>
          <w:rFonts w:cs="Times New Roman"/>
          <w:szCs w:val="24"/>
        </w:rPr>
        <w:t>s core</w:t>
      </w:r>
      <w:proofErr w:type="spellEnd"/>
      <w:r w:rsidRPr="009651D8">
        <w:rPr>
          <w:rFonts w:cs="Times New Roman"/>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r w:rsidRPr="009651D8">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EF29DB" w:rsidRPr="009651D8" w14:paraId="6DCC6A43"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9651D8" w:rsidRDefault="00A62565">
            <w:pPr>
              <w:suppressAutoHyphens/>
              <w:jc w:val="center"/>
            </w:pPr>
            <w:r w:rsidRPr="009651D8">
              <w:rPr>
                <w:b/>
                <w:bCs/>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9651D8" w:rsidRDefault="00A62565">
            <w:pPr>
              <w:suppressAutoHyphens/>
              <w:jc w:val="center"/>
            </w:pPr>
            <w:r w:rsidRPr="009651D8">
              <w:rPr>
                <w:b/>
                <w:bCs/>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9651D8" w:rsidRDefault="00A62565">
            <w:pPr>
              <w:suppressAutoHyphens/>
              <w:jc w:val="center"/>
            </w:pPr>
            <w:r w:rsidRPr="009651D8">
              <w:rPr>
                <w:b/>
                <w:bCs/>
              </w:rPr>
              <w:t>TCAP Model (Converted)</w:t>
            </w:r>
          </w:p>
        </w:tc>
      </w:tr>
      <w:tr w:rsidR="00EF29DB" w:rsidRPr="009651D8" w14:paraId="1CCF9477"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9651D8" w:rsidRDefault="00A62565">
            <w:pPr>
              <w:suppressAutoHyphens/>
            </w:pPr>
            <w:r w:rsidRPr="009651D8">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$26,200</w:t>
            </w:r>
          </w:p>
        </w:tc>
      </w:tr>
      <w:tr w:rsidR="00EF29DB" w:rsidRPr="009651D8" w14:paraId="1EF4453D"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9651D8" w:rsidRDefault="00A62565">
            <w:pPr>
              <w:suppressAutoHyphens/>
            </w:pPr>
            <w:r w:rsidRPr="009651D8">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$131,000</w:t>
            </w:r>
          </w:p>
        </w:tc>
      </w:tr>
      <w:tr w:rsidR="00EF29DB" w:rsidRPr="009651D8" w14:paraId="24838830"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9651D8" w:rsidRDefault="00A62565">
            <w:pPr>
              <w:suppressAutoHyphens/>
            </w:pPr>
            <w:r w:rsidRPr="009651D8">
              <w:t xml:space="preserve">Shelter &amp; RTC Cost </w:t>
            </w:r>
            <w:r w:rsidRPr="009651D8">
              <w:lastRenderedPageBreak/>
              <w:t>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9651D8" w:rsidRDefault="00A62565">
            <w:pPr>
              <w:suppressAutoHyphens/>
            </w:pPr>
            <w:r w:rsidRPr="009651D8">
              <w:lastRenderedPageBreak/>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$16,000</w:t>
            </w:r>
          </w:p>
        </w:tc>
      </w:tr>
      <w:tr w:rsidR="00EF29DB" w:rsidRPr="009651D8" w14:paraId="6FC815F0"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9651D8" w:rsidRDefault="00A62565">
            <w:pPr>
              <w:suppressAutoHyphens/>
            </w:pPr>
            <w:r w:rsidRPr="009651D8">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9651D8" w:rsidRDefault="00A62565">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$6,600</w:t>
            </w:r>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r w:rsidRPr="009651D8">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EF29DB" w:rsidRPr="009651D8" w14:paraId="004CB80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9242A7" w14:textId="77777777" w:rsidR="00EF29DB" w:rsidRPr="009651D8" w:rsidRDefault="00A62565">
            <w:pPr>
              <w:suppressAutoHyphens/>
            </w:pPr>
            <w:r w:rsidRPr="009651D8">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13CE26" w14:textId="77777777" w:rsidR="00EF29DB" w:rsidRPr="009651D8" w:rsidRDefault="00A62565">
            <w:pPr>
              <w:suppressAutoHyphens/>
            </w:pPr>
            <w:r w:rsidRPr="009651D8">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D83FBD" w14:textId="77777777" w:rsidR="00EF29DB" w:rsidRPr="009651D8" w:rsidRDefault="00A62565">
            <w:pPr>
              <w:suppressAutoHyphens/>
            </w:pPr>
            <w:r w:rsidRPr="009651D8">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121322" w14:textId="77777777" w:rsidR="00EF29DB" w:rsidRPr="009651D8" w:rsidRDefault="00A62565">
            <w:pPr>
              <w:suppressAutoHyphens/>
            </w:pPr>
            <w:r w:rsidRPr="009651D8">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74DCF0" w14:textId="77777777" w:rsidR="00EF29DB" w:rsidRPr="009651D8" w:rsidRDefault="00A62565">
            <w:pPr>
              <w:suppressAutoHyphens/>
            </w:pPr>
            <w:r w:rsidRPr="009651D8">
              <w:t>Break-Even Year</w:t>
            </w:r>
          </w:p>
        </w:tc>
      </w:tr>
      <w:tr w:rsidR="00EF29DB" w:rsidRPr="009651D8" w14:paraId="7784F67A"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3BEFE2" w14:textId="77777777" w:rsidR="00EF29DB" w:rsidRPr="009651D8" w:rsidRDefault="00A62565">
            <w:pPr>
              <w:suppressAutoHyphens/>
            </w:pPr>
            <w:r w:rsidRPr="009651D8">
              <w:lastRenderedPageBreak/>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6E6BB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67586" w14:textId="77777777" w:rsidR="00EF29DB" w:rsidRPr="009651D8" w:rsidRDefault="00A62565">
            <w:pPr>
              <w:suppressAutoHyphens/>
            </w:pPr>
            <w:r w:rsidRPr="009651D8">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7743E4" w14:textId="77777777" w:rsidR="00EF29DB" w:rsidRPr="009651D8" w:rsidRDefault="00A62565">
            <w:pPr>
              <w:suppressAutoHyphens/>
            </w:pPr>
            <w:r w:rsidRPr="009651D8">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746649" w14:textId="77777777" w:rsidR="00EF29DB" w:rsidRPr="009651D8" w:rsidRDefault="00A62565">
            <w:pPr>
              <w:suppressAutoHyphens/>
            </w:pPr>
            <w:r w:rsidRPr="009651D8">
              <w:t>Year 3.4</w:t>
            </w:r>
          </w:p>
        </w:tc>
      </w:tr>
      <w:tr w:rsidR="00EF29DB" w:rsidRPr="009651D8" w14:paraId="45F8A752"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F09F1B" w14:textId="77777777" w:rsidR="00EF29DB" w:rsidRPr="009651D8" w:rsidRDefault="00A62565">
            <w:pPr>
              <w:suppressAutoHyphens/>
            </w:pPr>
            <w:r w:rsidRPr="009651D8">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14A12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7746E9" w14:textId="77777777" w:rsidR="00EF29DB" w:rsidRPr="009651D8" w:rsidRDefault="00A62565">
            <w:pPr>
              <w:suppressAutoHyphens/>
            </w:pPr>
            <w:r w:rsidRPr="009651D8">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E82824" w14:textId="77777777" w:rsidR="00EF29DB" w:rsidRPr="009651D8" w:rsidRDefault="00A62565">
            <w:pPr>
              <w:suppressAutoHyphens/>
            </w:pPr>
            <w:r w:rsidRPr="009651D8">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58E291" w14:textId="77777777" w:rsidR="00EF29DB" w:rsidRPr="009651D8" w:rsidRDefault="00A62565">
            <w:pPr>
              <w:suppressAutoHyphens/>
            </w:pPr>
            <w:r w:rsidRPr="009651D8">
              <w:t>Year 2.9</w:t>
            </w:r>
          </w:p>
        </w:tc>
      </w:tr>
      <w:tr w:rsidR="00EF29DB" w:rsidRPr="009651D8" w14:paraId="44FF948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37DC0A" w14:textId="77777777" w:rsidR="00EF29DB" w:rsidRPr="009651D8" w:rsidRDefault="00A62565">
            <w:pPr>
              <w:suppressAutoHyphens/>
            </w:pPr>
            <w:r w:rsidRPr="009651D8">
              <w:t>Upper Manhattan (H</w:t>
            </w:r>
            <w:r w:rsidRPr="009651D8">
              <w:lastRenderedPageBreak/>
              <w:t>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01510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8DB0CA" w14:textId="77777777" w:rsidR="00EF29DB" w:rsidRPr="009651D8" w:rsidRDefault="00A62565">
            <w:pPr>
              <w:suppressAutoHyphens/>
            </w:pPr>
            <w:r w:rsidRPr="009651D8">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C400E9" w14:textId="77777777" w:rsidR="00EF29DB" w:rsidRPr="009651D8" w:rsidRDefault="00A62565">
            <w:pPr>
              <w:suppressAutoHyphens/>
            </w:pPr>
            <w:r w:rsidRPr="009651D8">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63C815" w14:textId="77777777" w:rsidR="00EF29DB" w:rsidRPr="009651D8" w:rsidRDefault="00A62565">
            <w:pPr>
              <w:suppressAutoHyphens/>
            </w:pPr>
            <w:r w:rsidRPr="009651D8">
              <w:t>Year 3.1</w:t>
            </w:r>
          </w:p>
        </w:tc>
      </w:tr>
    </w:tbl>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r w:rsidRPr="009651D8">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t>Homeownership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r w:rsidRPr="009651D8">
        <w:t>E.4. Targeted Violation Density Map</w:t>
      </w:r>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r w:rsidRPr="009651D8">
        <w:t>E.5. TCAP Conversion Process Timeline</w:t>
      </w:r>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w:t>
      </w:r>
      <w:proofErr w:type="gramStart"/>
      <w:r w:rsidRPr="009651D8">
        <w:rPr>
          <w:rFonts w:cs="Times New Roman"/>
          <w:szCs w:val="24"/>
        </w:rPr>
        <w:t>initiation</w:t>
      </w:r>
      <w:proofErr w:type="gramEnd"/>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r w:rsidRPr="009651D8">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EF29DB" w:rsidRPr="009651D8" w14:paraId="7908A715"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pPr>
              <w:suppressAutoHyphens/>
            </w:pPr>
            <w:r w:rsidRPr="009651D8">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pPr>
              <w:suppressAutoHyphens/>
            </w:pPr>
            <w:r w:rsidRPr="009651D8">
              <w:t>Units Convert</w:t>
            </w:r>
            <w:r w:rsidRPr="009651D8">
              <w:lastRenderedPageBreak/>
              <w: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pPr>
              <w:suppressAutoHyphens/>
            </w:pPr>
            <w:r w:rsidRPr="009651D8">
              <w:lastRenderedPageBreak/>
              <w:t xml:space="preserve">Estimated City </w:t>
            </w:r>
            <w:r w:rsidRPr="009651D8">
              <w:lastRenderedPageBreak/>
              <w:t>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pPr>
              <w:suppressAutoHyphens/>
            </w:pPr>
            <w:r w:rsidRPr="009651D8">
              <w:lastRenderedPageBreak/>
              <w:t>Avg. Equity Bui</w:t>
            </w:r>
            <w:r w:rsidRPr="009651D8">
              <w:lastRenderedPageBreak/>
              <w:t>lt/Unit</w:t>
            </w:r>
          </w:p>
        </w:tc>
      </w:tr>
      <w:tr w:rsidR="00EF29DB" w:rsidRPr="009651D8" w14:paraId="79B9468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pPr>
              <w:suppressAutoHyphens/>
            </w:pPr>
            <w:r w:rsidRPr="009651D8">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$12,500</w:t>
            </w:r>
          </w:p>
        </w:tc>
      </w:tr>
      <w:tr w:rsidR="00EF29DB" w:rsidRPr="009651D8" w14:paraId="11A9F197"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pPr>
              <w:suppressAutoHyphens/>
            </w:pPr>
            <w:r w:rsidRPr="009651D8">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$18,000</w:t>
            </w:r>
          </w:p>
        </w:tc>
      </w:tr>
      <w:tr w:rsidR="00EF29DB" w:rsidRPr="009651D8" w14:paraId="7266F2B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pPr>
              <w:suppressAutoHyphens/>
              <w:jc w:val="right"/>
            </w:pPr>
            <w:r w:rsidRPr="009651D8">
              <w:rPr>
                <w:color w:val="000000"/>
                <w14:textOutline w14:w="0" w14:cap="flat" w14:cmpd="sng" w14:algn="ctr">
                  <w14:noFill/>
                  <w14:prstDash w14:val="solid"/>
                  <w14:bevel/>
                </w14:textOutline>
              </w:rPr>
              <w:lastRenderedPageBreak/>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pPr>
              <w:suppressAutoHyphens/>
            </w:pPr>
            <w:r w:rsidRPr="009651D8">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$24,000</w:t>
            </w:r>
          </w:p>
        </w:tc>
      </w:tr>
    </w:tbl>
    <w:p w14:paraId="727A994B" w14:textId="77777777" w:rsidR="00EF29DB" w:rsidRPr="009651D8" w:rsidRDefault="00EF29DB">
      <w:pPr>
        <w:pStyle w:val="Default"/>
        <w:suppressAutoHyphens/>
        <w:spacing w:before="0" w:line="240" w:lineRule="auto"/>
        <w:rPr>
          <w:rFonts w:eastAsia="Times Roman" w:cs="Times New Roman"/>
          <w:color w:val="808080"/>
          <w:szCs w:val="24"/>
        </w:rPr>
      </w:pPr>
    </w:p>
    <w:p w14:paraId="6457B646" w14:textId="77777777" w:rsidR="00EF29DB" w:rsidRPr="009651D8" w:rsidRDefault="00EF29DB">
      <w:pPr>
        <w:pStyle w:val="Default"/>
        <w:suppressAutoHyphens/>
        <w:spacing w:before="0" w:line="240" w:lineRule="auto"/>
        <w:rPr>
          <w:rFonts w:eastAsia="Times Roman" w:cs="Times New Roman"/>
          <w:color w:val="808080"/>
          <w:szCs w:val="24"/>
        </w:rPr>
      </w:pPr>
    </w:p>
    <w:p w14:paraId="13F88827" w14:textId="77777777" w:rsidR="00EF29DB" w:rsidRPr="009651D8" w:rsidRDefault="00A62565" w:rsidP="00251236">
      <w:pPr>
        <w:pStyle w:val="Heading2"/>
      </w:pPr>
      <w:r w:rsidRPr="009651D8">
        <w:rPr>
          <w:lang w:val="de-DE"/>
        </w:rPr>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lastRenderedPageBreak/>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r w:rsidRPr="009651D8">
        <w:t>E.8. Timeline Comparison: Traditional Voucher Path vs. TCAP Path</w:t>
      </w:r>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r w:rsidRPr="009651D8">
        <w:t>E.9. Interagency Flowchart: TCAP Governance &amp; Implementation</w:t>
      </w:r>
    </w:p>
    <w:p w14:paraId="37C5C398" w14:textId="77777777" w:rsidR="00EF29DB" w:rsidRPr="009651D8" w:rsidRDefault="00A62565" w:rsidP="00ED00AE">
      <w:r w:rsidRPr="009651D8">
        <w:t xml:space="preserve">Diagram showing how HPD, HCR, HUD, legal partners, credit unions, and tenant associations interact across </w:t>
      </w:r>
      <w:proofErr w:type="gramStart"/>
      <w:r w:rsidRPr="009651D8">
        <w:t>phases</w:t>
      </w:r>
      <w:proofErr w:type="gramEnd"/>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r w:rsidRPr="009651D8">
        <w:lastRenderedPageBreak/>
        <w:t>E.10. Geographic Equity Impact Map</w:t>
      </w:r>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251236">
      <w:pPr>
        <w:pStyle w:val="Heading1"/>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EF29DB" w:rsidRPr="00251236" w14:paraId="6952B6C8" w14:textId="77777777" w:rsidTr="00251236">
        <w:trPr>
          <w:trHeight w:val="380"/>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34A82" w14:textId="77777777" w:rsidR="00EF29DB" w:rsidRPr="00251236" w:rsidRDefault="00A62565">
            <w:pPr>
              <w:suppressAutoHyphens/>
              <w:jc w:val="center"/>
              <w:rPr>
                <w:sz w:val="20"/>
              </w:rPr>
            </w:pPr>
            <w:r w:rsidRPr="00251236">
              <w:rPr>
                <w:b/>
                <w:bCs/>
                <w:sz w:val="20"/>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E3125" w14:textId="77777777" w:rsidR="00EF29DB" w:rsidRPr="00251236" w:rsidRDefault="00A62565">
            <w:pPr>
              <w:suppressAutoHyphens/>
              <w:jc w:val="center"/>
              <w:rPr>
                <w:sz w:val="20"/>
              </w:rPr>
            </w:pPr>
            <w:r w:rsidRPr="00251236">
              <w:rPr>
                <w:b/>
                <w:bCs/>
                <w:sz w:val="20"/>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04310" w14:textId="77777777" w:rsidR="00EF29DB" w:rsidRPr="00251236" w:rsidRDefault="00A62565">
            <w:pPr>
              <w:suppressAutoHyphens/>
              <w:jc w:val="center"/>
              <w:rPr>
                <w:sz w:val="20"/>
              </w:rPr>
            </w:pPr>
            <w:r w:rsidRPr="00251236">
              <w:rPr>
                <w:b/>
                <w:bCs/>
                <w:sz w:val="20"/>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9A8EF" w14:textId="77777777" w:rsidR="00EF29DB" w:rsidRPr="00251236" w:rsidRDefault="00A62565">
            <w:pPr>
              <w:suppressAutoHyphens/>
              <w:jc w:val="center"/>
              <w:rPr>
                <w:sz w:val="20"/>
              </w:rPr>
            </w:pPr>
            <w:r w:rsidRPr="00251236">
              <w:rPr>
                <w:b/>
                <w:bCs/>
                <w:sz w:val="20"/>
              </w:rPr>
              <w:t>Application</w:t>
            </w:r>
          </w:p>
        </w:tc>
      </w:tr>
      <w:tr w:rsidR="00EF29DB" w:rsidRPr="00251236" w14:paraId="41A4943E" w14:textId="77777777" w:rsidTr="00251236">
        <w:trPr>
          <w:trHeight w:val="1069"/>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3B0E52" w14:textId="77777777" w:rsidR="00EF29DB" w:rsidRPr="00251236" w:rsidRDefault="00A62565">
            <w:pPr>
              <w:suppressAutoHyphens/>
              <w:rPr>
                <w:sz w:val="20"/>
              </w:rPr>
            </w:pPr>
            <w:r w:rsidRPr="00251236">
              <w:rPr>
                <w:b/>
                <w:bCs/>
                <w:sz w:val="20"/>
              </w:rPr>
              <w:t>Maqbool et al. (</w:t>
            </w:r>
            <w:r w:rsidRPr="00251236">
              <w:rPr>
                <w:b/>
                <w:bCs/>
                <w:sz w:val="20"/>
              </w:rPr>
              <w:lastRenderedPageBreak/>
              <w:t>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A11656" w14:textId="77777777" w:rsidR="00EF29DB" w:rsidRPr="00251236" w:rsidRDefault="00A62565">
            <w:pPr>
              <w:suppressAutoHyphens/>
              <w:rPr>
                <w:sz w:val="20"/>
              </w:rPr>
            </w:pPr>
            <w:r w:rsidRPr="00251236">
              <w:rPr>
                <w:sz w:val="20"/>
              </w:rPr>
              <w:lastRenderedPageBreak/>
              <w:t>Health outcome</w:t>
            </w:r>
            <w:r w:rsidRPr="00251236">
              <w:rPr>
                <w:sz w:val="20"/>
              </w:rPr>
              <w:lastRenderedPageBreak/>
              <w:t>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2C412" w14:textId="54CB2BD5" w:rsidR="00EF29DB" w:rsidRPr="00251236" w:rsidRDefault="00251236" w:rsidP="00251236">
            <w:pPr>
              <w:suppressAutoHyphens/>
              <w:rPr>
                <w:sz w:val="20"/>
              </w:rPr>
            </w:pPr>
            <w:r w:rsidRPr="00251236">
              <w:rPr>
                <w:sz w:val="20"/>
              </w:rPr>
              <w:lastRenderedPageBreak/>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6C8" w14:textId="77777777" w:rsidR="00EF29DB" w:rsidRPr="00251236" w:rsidRDefault="00A62565">
            <w:pPr>
              <w:suppressAutoHyphens/>
              <w:rPr>
                <w:sz w:val="20"/>
              </w:rPr>
            </w:pPr>
            <w:r w:rsidRPr="00251236">
              <w:rPr>
                <w:sz w:val="20"/>
              </w:rPr>
              <w:t>Justifies mental health and healthcare offsets in housing subsidy reform.</w:t>
            </w:r>
          </w:p>
        </w:tc>
      </w:tr>
      <w:tr w:rsidR="00EF29DB" w:rsidRPr="00251236" w14:paraId="161E0FE7" w14:textId="77777777" w:rsidTr="00251236">
        <w:trPr>
          <w:trHeight w:val="1007"/>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7E357" w14:textId="77777777" w:rsidR="00EF29DB" w:rsidRPr="00251236" w:rsidRDefault="00A62565">
            <w:pPr>
              <w:suppressAutoHyphens/>
              <w:rPr>
                <w:sz w:val="20"/>
              </w:rPr>
            </w:pPr>
            <w:r w:rsidRPr="00251236">
              <w:rPr>
                <w:b/>
                <w:bCs/>
                <w:sz w:val="20"/>
              </w:rPr>
              <w:t>Brennan e</w:t>
            </w:r>
            <w:r w:rsidRPr="00251236">
              <w:rPr>
                <w:b/>
                <w:bCs/>
                <w:sz w:val="20"/>
              </w:rPr>
              <w:lastRenderedPageBreak/>
              <w:t>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39721F" w14:textId="77777777" w:rsidR="00EF29DB" w:rsidRPr="00251236" w:rsidRDefault="00A62565">
            <w:pPr>
              <w:suppressAutoHyphens/>
              <w:rPr>
                <w:sz w:val="20"/>
              </w:rPr>
            </w:pPr>
            <w:r w:rsidRPr="00251236">
              <w:rPr>
                <w:sz w:val="20"/>
              </w:rPr>
              <w:lastRenderedPageBreak/>
              <w:t>Educatio</w:t>
            </w:r>
            <w:r w:rsidRPr="00251236">
              <w:rPr>
                <w:sz w:val="20"/>
              </w:rPr>
              <w:lastRenderedPageBreak/>
              <w:t>nal impact of housing stabili</w:t>
            </w:r>
            <w:r w:rsidRPr="00251236">
              <w:rPr>
                <w:sz w:val="20"/>
              </w:rPr>
              <w:lastRenderedPageBreak/>
              <w:t>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DBF038" w14:textId="77777777" w:rsidR="00EF29DB" w:rsidRPr="00251236" w:rsidRDefault="00A62565">
            <w:pPr>
              <w:suppressAutoHyphens/>
              <w:rPr>
                <w:sz w:val="20"/>
              </w:rPr>
            </w:pPr>
            <w:r w:rsidRPr="00251236">
              <w:rPr>
                <w:sz w:val="20"/>
              </w:rPr>
              <w:lastRenderedPageBreak/>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9B6FD4" w14:textId="77777777" w:rsidR="00EF29DB" w:rsidRPr="00251236" w:rsidRDefault="00A62565">
            <w:pPr>
              <w:suppressAutoHyphens/>
              <w:rPr>
                <w:sz w:val="20"/>
              </w:rPr>
            </w:pPr>
            <w:r w:rsidRPr="00251236">
              <w:rPr>
                <w:sz w:val="20"/>
              </w:rPr>
              <w:t xml:space="preserve">Supports stable tenure and family-focused subsidy design for </w:t>
            </w:r>
            <w:r w:rsidRPr="00251236">
              <w:rPr>
                <w:sz w:val="20"/>
              </w:rPr>
              <w:lastRenderedPageBreak/>
              <w:t>child development.</w:t>
            </w:r>
          </w:p>
        </w:tc>
      </w:tr>
      <w:tr w:rsidR="00EF29DB" w:rsidRPr="00251236" w14:paraId="3ABA7E3C" w14:textId="77777777" w:rsidTr="00251236">
        <w:trPr>
          <w:trHeight w:val="1253"/>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54DC60" w14:textId="77777777" w:rsidR="00EF29DB" w:rsidRPr="00251236" w:rsidRDefault="00A62565">
            <w:pPr>
              <w:suppressAutoHyphens/>
              <w:rPr>
                <w:sz w:val="20"/>
              </w:rPr>
            </w:pPr>
            <w:r w:rsidRPr="00251236">
              <w:rPr>
                <w:b/>
                <w:bCs/>
                <w:sz w:val="20"/>
              </w:rPr>
              <w:lastRenderedPageBreak/>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96FEFB" w14:textId="77777777" w:rsidR="00EF29DB" w:rsidRPr="00251236" w:rsidRDefault="00A62565">
            <w:pPr>
              <w:suppressAutoHyphens/>
              <w:rPr>
                <w:sz w:val="20"/>
              </w:rPr>
            </w:pPr>
            <w:r w:rsidRPr="00251236">
              <w:rPr>
                <w:sz w:val="20"/>
              </w:rPr>
              <w:t>Tenant harassment and trau</w:t>
            </w:r>
            <w:r w:rsidRPr="00251236">
              <w:rPr>
                <w:sz w:val="20"/>
              </w:rPr>
              <w:lastRenderedPageBreak/>
              <w:t>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C0AE2F" w14:textId="77777777" w:rsidR="00EF29DB" w:rsidRPr="00251236" w:rsidRDefault="00A62565">
            <w:pPr>
              <w:suppressAutoHyphens/>
              <w:rPr>
                <w:sz w:val="20"/>
              </w:rPr>
            </w:pPr>
            <w:r w:rsidRPr="00251236">
              <w:rPr>
                <w:sz w:val="20"/>
              </w:rPr>
              <w:lastRenderedPageBreak/>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73A75" w14:textId="77777777" w:rsidR="00EF29DB" w:rsidRPr="00251236" w:rsidRDefault="00A62565">
            <w:pPr>
              <w:suppressAutoHyphens/>
              <w:rPr>
                <w:sz w:val="20"/>
              </w:rPr>
            </w:pPr>
            <w:r w:rsidRPr="00251236">
              <w:rPr>
                <w:sz w:val="20"/>
              </w:rPr>
              <w:t>Corroborates legal reform proposals and trauma-informed tenant protections.</w:t>
            </w:r>
          </w:p>
        </w:tc>
      </w:tr>
      <w:tr w:rsidR="00EF29DB" w:rsidRPr="00251236" w14:paraId="69F4CA1F" w14:textId="77777777" w:rsidTr="00251236">
        <w:trPr>
          <w:trHeight w:val="1171"/>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899492" w14:textId="77777777" w:rsidR="00EF29DB" w:rsidRPr="00251236" w:rsidRDefault="00A62565">
            <w:pPr>
              <w:suppressAutoHyphens/>
              <w:rPr>
                <w:sz w:val="20"/>
              </w:rPr>
            </w:pPr>
            <w:r w:rsidRPr="00251236">
              <w:rPr>
                <w:b/>
                <w:bCs/>
                <w:sz w:val="20"/>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57788" w14:textId="77777777" w:rsidR="00EF29DB" w:rsidRPr="00251236" w:rsidRDefault="00A62565">
            <w:pPr>
              <w:suppressAutoHyphens/>
              <w:rPr>
                <w:sz w:val="20"/>
              </w:rPr>
            </w:pPr>
            <w:r w:rsidRPr="00251236">
              <w:rPr>
                <w:sz w:val="20"/>
              </w:rPr>
              <w:t>Mobility effects on neighbo</w:t>
            </w:r>
            <w:r w:rsidRPr="00251236">
              <w:rPr>
                <w:sz w:val="20"/>
              </w:rPr>
              <w:lastRenderedPageBreak/>
              <w:t>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979C15" w14:textId="77777777" w:rsidR="00EF29DB" w:rsidRPr="00251236" w:rsidRDefault="00A62565">
            <w:pPr>
              <w:suppressAutoHyphens/>
              <w:rPr>
                <w:sz w:val="20"/>
              </w:rPr>
            </w:pPr>
            <w:r w:rsidRPr="00251236">
              <w:rPr>
                <w:sz w:val="20"/>
              </w:rPr>
              <w:lastRenderedPageBreak/>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4BBF3F" w14:textId="77777777" w:rsidR="00EF29DB" w:rsidRPr="00251236" w:rsidRDefault="00A62565">
            <w:pPr>
              <w:suppressAutoHyphens/>
              <w:rPr>
                <w:sz w:val="20"/>
              </w:rPr>
            </w:pPr>
            <w:r w:rsidRPr="00251236">
              <w:rPr>
                <w:sz w:val="20"/>
              </w:rPr>
              <w:t>Reinforces place-based vs. hyper-mobile assistance strategy.</w:t>
            </w:r>
          </w:p>
        </w:tc>
      </w:tr>
      <w:tr w:rsidR="00EF29DB" w:rsidRPr="00251236" w14:paraId="22466FBE" w14:textId="77777777" w:rsidTr="00251236">
        <w:trPr>
          <w:trHeight w:val="1246"/>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FAF93A" w14:textId="77777777" w:rsidR="00EF29DB" w:rsidRPr="00251236" w:rsidRDefault="00A62565">
            <w:pPr>
              <w:suppressAutoHyphens/>
              <w:rPr>
                <w:sz w:val="20"/>
              </w:rPr>
            </w:pPr>
            <w:r w:rsidRPr="00251236">
              <w:rPr>
                <w:b/>
                <w:bCs/>
                <w:sz w:val="20"/>
              </w:rPr>
              <w:t>Elder et al. (</w:t>
            </w:r>
            <w:r w:rsidRPr="00251236">
              <w:rPr>
                <w:b/>
                <w:bCs/>
                <w:sz w:val="20"/>
              </w:rPr>
              <w:lastRenderedPageBreak/>
              <w:t>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380A7A" w14:textId="77777777" w:rsidR="00EF29DB" w:rsidRPr="00251236" w:rsidRDefault="00A62565">
            <w:pPr>
              <w:suppressAutoHyphens/>
              <w:rPr>
                <w:sz w:val="20"/>
              </w:rPr>
            </w:pPr>
            <w:r w:rsidRPr="00251236">
              <w:rPr>
                <w:sz w:val="20"/>
              </w:rPr>
              <w:lastRenderedPageBreak/>
              <w:t>Life course i</w:t>
            </w:r>
            <w:r w:rsidRPr="00251236">
              <w:rPr>
                <w:sz w:val="20"/>
              </w:rPr>
              <w:lastRenderedPageBreak/>
              <w:t>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6AD15" w14:textId="77777777" w:rsidR="00EF29DB" w:rsidRPr="00251236" w:rsidRDefault="00A62565">
            <w:pPr>
              <w:suppressAutoHyphens/>
              <w:rPr>
                <w:sz w:val="20"/>
              </w:rPr>
            </w:pPr>
            <w:r w:rsidRPr="00251236">
              <w:rPr>
                <w:sz w:val="20"/>
              </w:rPr>
              <w:lastRenderedPageBreak/>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AD266" w14:textId="77777777" w:rsidR="00EF29DB" w:rsidRPr="00251236" w:rsidRDefault="00A62565">
            <w:pPr>
              <w:suppressAutoHyphens/>
              <w:rPr>
                <w:sz w:val="20"/>
              </w:rPr>
            </w:pPr>
            <w:r w:rsidRPr="00251236">
              <w:rPr>
                <w:sz w:val="20"/>
              </w:rPr>
              <w:t>Theoretical foundation for age-based targeting of interventions.</w:t>
            </w:r>
          </w:p>
        </w:tc>
      </w:tr>
      <w:tr w:rsidR="00EF29DB" w:rsidRPr="00251236" w14:paraId="3BCD57C1" w14:textId="77777777" w:rsidTr="00251236">
        <w:trPr>
          <w:trHeight w:val="1353"/>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3999F4" w14:textId="77777777" w:rsidR="00EF29DB" w:rsidRPr="00251236" w:rsidRDefault="00A62565">
            <w:pPr>
              <w:suppressAutoHyphens/>
              <w:rPr>
                <w:sz w:val="20"/>
              </w:rPr>
            </w:pPr>
            <w:r w:rsidRPr="00251236">
              <w:rPr>
                <w:b/>
                <w:bCs/>
                <w:sz w:val="20"/>
              </w:rPr>
              <w:t>Mimura (2</w:t>
            </w:r>
            <w:r w:rsidRPr="00251236">
              <w:rPr>
                <w:b/>
                <w:bCs/>
                <w:sz w:val="20"/>
              </w:rPr>
              <w:lastRenderedPageBreak/>
              <w:t>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3D585" w14:textId="77777777" w:rsidR="00EF29DB" w:rsidRPr="00251236" w:rsidRDefault="00A62565">
            <w:pPr>
              <w:suppressAutoHyphens/>
              <w:rPr>
                <w:sz w:val="20"/>
              </w:rPr>
            </w:pPr>
            <w:r w:rsidRPr="00251236">
              <w:rPr>
                <w:sz w:val="20"/>
              </w:rPr>
              <w:lastRenderedPageBreak/>
              <w:t>Poverty v</w:t>
            </w:r>
            <w:r w:rsidRPr="00251236">
              <w:rPr>
                <w:sz w:val="20"/>
              </w:rPr>
              <w:lastRenderedPageBreak/>
              <w:t>s. cost burden in hardship predi</w:t>
            </w:r>
            <w:r w:rsidRPr="00251236">
              <w:rPr>
                <w:sz w:val="20"/>
              </w:rPr>
              <w:lastRenderedPageBreak/>
              <w:t>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B32BC9" w14:textId="77777777" w:rsidR="00EF29DB" w:rsidRPr="00251236" w:rsidRDefault="00A62565">
            <w:pPr>
              <w:suppressAutoHyphens/>
              <w:rPr>
                <w:sz w:val="20"/>
              </w:rPr>
            </w:pPr>
            <w:r w:rsidRPr="00251236">
              <w:rPr>
                <w:sz w:val="20"/>
              </w:rPr>
              <w:lastRenderedPageBreak/>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367AD" w14:textId="77777777" w:rsidR="00EF29DB" w:rsidRPr="00251236" w:rsidRDefault="00A62565">
            <w:pPr>
              <w:suppressAutoHyphens/>
              <w:rPr>
                <w:sz w:val="20"/>
              </w:rPr>
            </w:pPr>
            <w:r w:rsidRPr="00251236">
              <w:rPr>
                <w:sz w:val="20"/>
              </w:rPr>
              <w:t xml:space="preserve">Improves targeting methods for economic hardship metrics in </w:t>
            </w:r>
            <w:r w:rsidRPr="00251236">
              <w:rPr>
                <w:sz w:val="20"/>
              </w:rPr>
              <w:lastRenderedPageBreak/>
              <w:t>voucher models.</w:t>
            </w:r>
          </w:p>
        </w:tc>
      </w:tr>
    </w:tbl>
    <w:p w14:paraId="2F9EFDDC" w14:textId="1DF09153" w:rsidR="00EF29DB" w:rsidRPr="009651D8" w:rsidRDefault="00A62565" w:rsidP="00E55B66">
      <w:pPr>
        <w:pStyle w:val="Category"/>
      </w:pPr>
      <w:r w:rsidRPr="009651D8">
        <w:lastRenderedPageBreak/>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 xml:space="preserve">See embedded infographic summarizing major disenfranchised </w:t>
      </w:r>
      <w:proofErr w:type="spellStart"/>
      <w:proofErr w:type="gramStart"/>
      <w:r w:rsidRPr="009651D8">
        <w:rPr>
          <w:rFonts w:cs="Times New Roman"/>
          <w:i/>
          <w:iCs/>
          <w:szCs w:val="24"/>
        </w:rPr>
        <w:t>demographics.</w:t>
      </w:r>
      <w:r w:rsidR="00251236">
        <w:rPr>
          <w:rFonts w:cs="Times New Roman"/>
          <w:i/>
          <w:iCs/>
          <w:szCs w:val="24"/>
        </w:rPr>
        <w:t>primary</w:t>
      </w:r>
      <w:proofErr w:type="spellEnd"/>
      <w:proofErr w:type="gramEnd"/>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EF29DB" w:rsidRPr="009651D8" w14:paraId="246E3A03"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C6FC68" w14:textId="77777777" w:rsidR="00EF29DB" w:rsidRPr="009651D8" w:rsidRDefault="00A62565">
            <w:pPr>
              <w:suppressAutoHyphens/>
              <w:jc w:val="center"/>
            </w:pPr>
            <w:r w:rsidRPr="009651D8">
              <w:rPr>
                <w:b/>
                <w:bCs/>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CDD928" w14:textId="28922657" w:rsidR="00EF29DB" w:rsidRPr="009651D8" w:rsidRDefault="00A62565">
            <w:pPr>
              <w:suppressAutoHyphens/>
              <w:jc w:val="center"/>
            </w:pPr>
            <w:r w:rsidRPr="009651D8">
              <w:rPr>
                <w:b/>
                <w:bCs/>
              </w:rPr>
              <w:t>Barrer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108FEC" w14:textId="77777777" w:rsidR="00EF29DB" w:rsidRPr="009651D8" w:rsidRDefault="00A62565">
            <w:pPr>
              <w:suppressAutoHyphens/>
              <w:jc w:val="center"/>
            </w:pPr>
            <w:r w:rsidRPr="009651D8">
              <w:rPr>
                <w:b/>
                <w:bCs/>
              </w:rPr>
              <w:t>Description</w:t>
            </w:r>
          </w:p>
        </w:tc>
      </w:tr>
      <w:tr w:rsidR="00EF29DB" w:rsidRPr="009651D8" w14:paraId="6AB383B8"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4406F" w14:textId="77777777" w:rsidR="00EF29DB" w:rsidRPr="009651D8" w:rsidRDefault="00A62565" w:rsidP="00E55B66">
            <w:pPr>
              <w:suppressAutoHyphens/>
            </w:pPr>
            <w:r w:rsidRPr="009651D8">
              <w:t>Mixed-St</w:t>
            </w:r>
            <w:r w:rsidRPr="009651D8">
              <w:lastRenderedPageBreak/>
              <w: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18B6C5" w14:textId="77777777" w:rsidR="00EF29DB" w:rsidRPr="009651D8" w:rsidRDefault="00A62565">
            <w:pPr>
              <w:suppressAutoHyphens/>
            </w:pPr>
            <w:r w:rsidRPr="009651D8">
              <w:lastRenderedPageBreak/>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28723E" w14:textId="77777777" w:rsidR="00EF29DB" w:rsidRPr="009651D8" w:rsidRDefault="00A62565" w:rsidP="00E55B66">
            <w:pPr>
              <w:suppressAutoHyphens/>
              <w:jc w:val="both"/>
            </w:pPr>
            <w:r w:rsidRPr="009651D8">
              <w:t>Ineligible due to unauthorized members, despite U.S. citizen dependents</w:t>
            </w:r>
          </w:p>
        </w:tc>
      </w:tr>
      <w:tr w:rsidR="00EF29DB" w:rsidRPr="009651D8" w14:paraId="001B7D3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D129D3" w14:textId="77777777" w:rsidR="00EF29DB" w:rsidRPr="009651D8" w:rsidRDefault="00A62565">
            <w:pPr>
              <w:suppressAutoHyphens/>
            </w:pPr>
            <w:r w:rsidRPr="009651D8">
              <w:t>Formerly Incarcerated T</w:t>
            </w:r>
            <w:r w:rsidRPr="009651D8">
              <w:lastRenderedPageBreak/>
              <w: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3E406C" w14:textId="77777777" w:rsidR="00EF29DB" w:rsidRPr="009651D8" w:rsidRDefault="00A62565">
            <w:pPr>
              <w:suppressAutoHyphens/>
            </w:pPr>
            <w:r w:rsidRPr="009651D8">
              <w:lastRenderedPageBreak/>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3A2EA0" w14:textId="77777777" w:rsidR="00EF29DB" w:rsidRPr="009651D8" w:rsidRDefault="00A62565">
            <w:pPr>
              <w:suppressAutoHyphens/>
            </w:pPr>
            <w:r w:rsidRPr="009651D8">
              <w:t>Eviction history or criminal records often disqualify access</w:t>
            </w:r>
          </w:p>
        </w:tc>
      </w:tr>
      <w:tr w:rsidR="00EF29DB" w:rsidRPr="009651D8" w14:paraId="490B34CA"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F063" w14:textId="77777777" w:rsidR="00EF29DB" w:rsidRPr="009651D8" w:rsidRDefault="00A62565">
            <w:pPr>
              <w:suppressAutoHyphens/>
            </w:pPr>
            <w:r w:rsidRPr="009651D8">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D5E965" w14:textId="77777777" w:rsidR="00EF29DB" w:rsidRPr="009651D8" w:rsidRDefault="00A62565">
            <w:pPr>
              <w:suppressAutoHyphens/>
            </w:pPr>
            <w:r w:rsidRPr="009651D8">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67B156" w14:textId="77777777" w:rsidR="00EF29DB" w:rsidRPr="009651D8" w:rsidRDefault="00A62565">
            <w:pPr>
              <w:suppressAutoHyphens/>
            </w:pPr>
            <w:r w:rsidRPr="009651D8">
              <w:t>Lack of ADA-compliant affordable housing options</w:t>
            </w:r>
          </w:p>
        </w:tc>
      </w:tr>
      <w:tr w:rsidR="00EF29DB" w:rsidRPr="009651D8" w14:paraId="3DF1D560"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F50FA9" w14:textId="77777777" w:rsidR="00EF29DB" w:rsidRPr="009651D8" w:rsidRDefault="00A62565">
            <w:pPr>
              <w:suppressAutoHyphens/>
            </w:pPr>
            <w:r w:rsidRPr="009651D8">
              <w:lastRenderedPageBreak/>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669DE9" w14:textId="77777777" w:rsidR="00EF29DB" w:rsidRPr="009651D8" w:rsidRDefault="00A62565">
            <w:pPr>
              <w:suppressAutoHyphens/>
            </w:pPr>
            <w:r w:rsidRPr="009651D8">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C4D37A" w14:textId="77777777" w:rsidR="00EF29DB" w:rsidRPr="009651D8" w:rsidRDefault="00A62565">
            <w:pPr>
              <w:suppressAutoHyphens/>
            </w:pPr>
            <w:r w:rsidRPr="009651D8">
              <w:t>Escalating rent burdens despite social security or retirement income</w:t>
            </w:r>
          </w:p>
        </w:tc>
      </w:tr>
      <w:tr w:rsidR="00EF29DB" w:rsidRPr="009651D8" w14:paraId="44B234D1"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93867E" w14:textId="77777777" w:rsidR="00EF29DB" w:rsidRPr="009651D8" w:rsidRDefault="00A62565">
            <w:pPr>
              <w:suppressAutoHyphens/>
            </w:pPr>
            <w:r w:rsidRPr="009651D8">
              <w:t>Singl</w:t>
            </w:r>
            <w:r w:rsidRPr="009651D8">
              <w:lastRenderedPageBreak/>
              <w:t>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9B2F3F" w14:textId="77777777" w:rsidR="00EF29DB" w:rsidRPr="009651D8" w:rsidRDefault="00A62565">
            <w:pPr>
              <w:suppressAutoHyphens/>
            </w:pPr>
            <w:r w:rsidRPr="009651D8">
              <w:lastRenderedPageBreak/>
              <w:t>Structural afforda</w:t>
            </w:r>
            <w:r w:rsidRPr="009651D8">
              <w:lastRenderedPageBreak/>
              <w:t>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704274" w14:textId="77777777" w:rsidR="00EF29DB" w:rsidRPr="009651D8" w:rsidRDefault="00A62565">
            <w:pPr>
              <w:suppressAutoHyphens/>
            </w:pPr>
            <w:r w:rsidRPr="009651D8">
              <w:lastRenderedPageBreak/>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This chart </w:t>
      </w:r>
      <w:proofErr w:type="gramStart"/>
      <w:r w:rsidRPr="009651D8">
        <w:rPr>
          <w:rFonts w:cs="Times New Roman"/>
          <w:szCs w:val="24"/>
        </w:rPr>
        <w:t>reinforce</w:t>
      </w:r>
      <w:proofErr w:type="gramEnd"/>
      <w:r w:rsidRPr="009651D8">
        <w:rPr>
          <w:rFonts w:cs="Times New Roman"/>
          <w:szCs w:val="24"/>
        </w:rPr>
        <w:t xml:space="preserv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Mixed-status </w:t>
      </w:r>
      <w:proofErr w:type="gramStart"/>
      <w:r w:rsidRPr="009651D8">
        <w:rPr>
          <w:rFonts w:cs="Times New Roman"/>
          <w:szCs w:val="24"/>
        </w:rPr>
        <w:t>firewall</w:t>
      </w:r>
      <w:proofErr w:type="gramEnd"/>
      <w:r w:rsidRPr="009651D8">
        <w:rPr>
          <w:rFonts w:cs="Times New Roman"/>
          <w:szCs w:val="24"/>
        </w:rPr>
        <w:t xml:space="preserve">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Disability-access quotas in all publicly funded housing</w:t>
      </w:r>
    </w:p>
    <w:p w14:paraId="1DCE77C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Expanded funding for Aging-in-Place </w:t>
      </w:r>
      <w:proofErr w:type="gramStart"/>
      <w:r w:rsidRPr="009651D8">
        <w:rPr>
          <w:rFonts w:cs="Times New Roman"/>
          <w:szCs w:val="24"/>
        </w:rPr>
        <w:t>retrofits</w:t>
      </w:r>
      <w:proofErr w:type="gramEnd"/>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proofErr w:type="gramStart"/>
      <w:r>
        <w:rPr>
          <w:lang w:val="fr-FR"/>
        </w:rPr>
        <w:lastRenderedPageBreak/>
        <w:t>z</w:t>
      </w:r>
      <w:proofErr w:type="gramEnd"/>
    </w:p>
    <w:p w14:paraId="0C25239E" w14:textId="154E37F9" w:rsidR="00EF29DB" w:rsidRPr="00251236" w:rsidRDefault="00A62565" w:rsidP="00251236">
      <w:pPr>
        <w:pStyle w:val="Default"/>
        <w:numPr>
          <w:ilvl w:val="0"/>
          <w:numId w:val="0"/>
        </w:numPr>
        <w:ind w:left="220"/>
        <w:jc w:val="center"/>
        <w:rPr>
          <w:rFonts w:eastAsia="Times Roman" w:cs="Times New Roman"/>
        </w:rPr>
      </w:pPr>
      <w:proofErr w:type="spellStart"/>
      <w:r w:rsidRPr="00251236">
        <w:rPr>
          <w:rFonts w:cs="Times New Roman"/>
          <w:lang w:val="fr-FR"/>
        </w:rPr>
        <w:t>References</w:t>
      </w:r>
      <w:proofErr w:type="spellEnd"/>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xml:space="preserve">. Retrieved from </w:t>
      </w:r>
      <w:proofErr w:type="gramStart"/>
      <w:r w:rsidRPr="009651D8">
        <w:t>https://nonprofitquarterly.org/lisc-at-40-coming-to-terms-with-the-limits-of-markets</w:t>
      </w:r>
      <w:proofErr w:type="gramEnd"/>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77777777"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proofErr w:type="spellStart"/>
      <w:r w:rsidRPr="009651D8">
        <w:rPr>
          <w:lang w:val="de-DE"/>
        </w:rPr>
        <w:t>McInnis</w:t>
      </w:r>
      <w:proofErr w:type="spellEnd"/>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proofErr w:type="gramStart"/>
      <w:r w:rsidRPr="009651D8">
        <w:t>https://huduser.gov/portal/publications/rapid-cycle-community-choice.html</w:t>
      </w:r>
      <w:proofErr w:type="gramEnd"/>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011B6E">
      <w:footerReference w:type="even" r:id="rId9"/>
      <w:footerReference w:type="default" r:id="rId10"/>
      <w:pgSz w:w="12240" w:h="15840"/>
      <w:pgMar w:top="1440" w:right="720" w:bottom="1080" w:left="720"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F126" w14:textId="77777777" w:rsidR="00333318" w:rsidRDefault="00333318">
      <w:pPr>
        <w:spacing w:line="240" w:lineRule="auto"/>
      </w:pPr>
      <w:r>
        <w:separator/>
      </w:r>
    </w:p>
  </w:endnote>
  <w:endnote w:type="continuationSeparator" w:id="0">
    <w:p w14:paraId="0218FE3E" w14:textId="77777777" w:rsidR="00333318" w:rsidRDefault="003333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8D2D" w14:textId="77777777" w:rsidR="00333318" w:rsidRDefault="00333318">
      <w:pPr>
        <w:spacing w:line="240" w:lineRule="auto"/>
      </w:pPr>
      <w:r>
        <w:separator/>
      </w:r>
    </w:p>
  </w:footnote>
  <w:footnote w:type="continuationSeparator" w:id="0">
    <w:p w14:paraId="291D4627" w14:textId="77777777" w:rsidR="00333318" w:rsidRDefault="003333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9C6662F0">
        <w:start w:val="1"/>
        <w:numFmt w:val="bullet"/>
        <w:pStyle w:val="Style1"/>
        <w:lvlText w:val=""/>
        <w:lvlJc w:val="left"/>
        <w:pPr>
          <w:ind w:left="580" w:hanging="360"/>
        </w:pPr>
        <w:rPr>
          <w:rFonts w:ascii="Wingdings" w:hAnsi="Wingdings" w:hint="default"/>
        </w:rPr>
      </w:lvl>
    </w:lvlOverride>
    <w:lvlOverride w:ilvl="1">
      <w:lvl w:ilvl="1" w:tplc="FDB81448" w:tentative="1">
        <w:start w:val="1"/>
        <w:numFmt w:val="bullet"/>
        <w:lvlText w:val="o"/>
        <w:lvlJc w:val="left"/>
        <w:pPr>
          <w:ind w:left="1440" w:hanging="360"/>
        </w:pPr>
        <w:rPr>
          <w:rFonts w:ascii="Courier New" w:hAnsi="Courier New" w:hint="default"/>
        </w:rPr>
      </w:lvl>
    </w:lvlOverride>
    <w:lvlOverride w:ilvl="2">
      <w:lvl w:ilvl="2" w:tplc="6BDE9C6A" w:tentative="1">
        <w:start w:val="1"/>
        <w:numFmt w:val="bullet"/>
        <w:lvlText w:val=""/>
        <w:lvlJc w:val="left"/>
        <w:pPr>
          <w:ind w:left="2160" w:hanging="360"/>
        </w:pPr>
        <w:rPr>
          <w:rFonts w:ascii="Wingdings" w:hAnsi="Wingdings" w:hint="default"/>
        </w:rPr>
      </w:lvl>
    </w:lvlOverride>
    <w:lvlOverride w:ilvl="3">
      <w:lvl w:ilvl="3" w:tplc="1676F47E" w:tentative="1">
        <w:start w:val="1"/>
        <w:numFmt w:val="bullet"/>
        <w:lvlText w:val=""/>
        <w:lvlJc w:val="left"/>
        <w:pPr>
          <w:ind w:left="2880" w:hanging="360"/>
        </w:pPr>
        <w:rPr>
          <w:rFonts w:ascii="Symbol" w:hAnsi="Symbol" w:hint="default"/>
        </w:rPr>
      </w:lvl>
    </w:lvlOverride>
    <w:lvlOverride w:ilvl="4">
      <w:lvl w:ilvl="4" w:tplc="2C506C9C" w:tentative="1">
        <w:start w:val="1"/>
        <w:numFmt w:val="bullet"/>
        <w:lvlText w:val="o"/>
        <w:lvlJc w:val="left"/>
        <w:pPr>
          <w:ind w:left="3600" w:hanging="360"/>
        </w:pPr>
        <w:rPr>
          <w:rFonts w:ascii="Courier New" w:hAnsi="Courier New" w:hint="default"/>
        </w:rPr>
      </w:lvl>
    </w:lvlOverride>
    <w:lvlOverride w:ilvl="5">
      <w:lvl w:ilvl="5" w:tplc="1C22B4B4" w:tentative="1">
        <w:start w:val="1"/>
        <w:numFmt w:val="bullet"/>
        <w:lvlText w:val=""/>
        <w:lvlJc w:val="left"/>
        <w:pPr>
          <w:ind w:left="4320" w:hanging="360"/>
        </w:pPr>
        <w:rPr>
          <w:rFonts w:ascii="Wingdings" w:hAnsi="Wingdings" w:hint="default"/>
        </w:rPr>
      </w:lvl>
    </w:lvlOverride>
    <w:lvlOverride w:ilvl="6">
      <w:lvl w:ilvl="6" w:tplc="0CD0D97A" w:tentative="1">
        <w:start w:val="1"/>
        <w:numFmt w:val="bullet"/>
        <w:lvlText w:val=""/>
        <w:lvlJc w:val="left"/>
        <w:pPr>
          <w:ind w:left="5040" w:hanging="360"/>
        </w:pPr>
        <w:rPr>
          <w:rFonts w:ascii="Symbol" w:hAnsi="Symbol" w:hint="default"/>
        </w:rPr>
      </w:lvl>
    </w:lvlOverride>
    <w:lvlOverride w:ilvl="7">
      <w:lvl w:ilvl="7" w:tplc="AA2CF906" w:tentative="1">
        <w:start w:val="1"/>
        <w:numFmt w:val="bullet"/>
        <w:lvlText w:val="o"/>
        <w:lvlJc w:val="left"/>
        <w:pPr>
          <w:ind w:left="5760" w:hanging="360"/>
        </w:pPr>
        <w:rPr>
          <w:rFonts w:ascii="Courier New" w:hAnsi="Courier New" w:hint="default"/>
        </w:rPr>
      </w:lvl>
    </w:lvlOverride>
    <w:lvlOverride w:ilvl="8">
      <w:lvl w:ilvl="8" w:tplc="11CC00EE"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9C6662F0">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9C6662F0">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F1B77"/>
    <w:rsid w:val="00251236"/>
    <w:rsid w:val="002541B0"/>
    <w:rsid w:val="00260291"/>
    <w:rsid w:val="00333318"/>
    <w:rsid w:val="003913FA"/>
    <w:rsid w:val="004542B1"/>
    <w:rsid w:val="0046641E"/>
    <w:rsid w:val="006C5C75"/>
    <w:rsid w:val="007279D0"/>
    <w:rsid w:val="008D583F"/>
    <w:rsid w:val="008D64FD"/>
    <w:rsid w:val="0092085F"/>
    <w:rsid w:val="00947C65"/>
    <w:rsid w:val="009651D8"/>
    <w:rsid w:val="00995DBD"/>
    <w:rsid w:val="00A62565"/>
    <w:rsid w:val="00AD30BF"/>
    <w:rsid w:val="00B30A34"/>
    <w:rsid w:val="00BF57DE"/>
    <w:rsid w:val="00CA6F18"/>
    <w:rsid w:val="00D02FE2"/>
    <w:rsid w:val="00D16FC1"/>
    <w:rsid w:val="00E33252"/>
    <w:rsid w:val="00E55B66"/>
    <w:rsid w:val="00ED00AE"/>
    <w:rsid w:val="00EE4EB6"/>
    <w:rsid w:val="00EF29DB"/>
    <w:rsid w:val="00F56B3F"/>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FCEE0-A052-2648-9218-B86D6B55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76</Pages>
  <Words>9586</Words>
  <Characters>57902</Characters>
  <Application>Microsoft Office Word</Application>
  <DocSecurity>0</DocSecurity>
  <Lines>1523</Lines>
  <Paragraphs>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3</cp:revision>
  <dcterms:created xsi:type="dcterms:W3CDTF">2025-05-26T01:17:00Z</dcterms:created>
  <dcterms:modified xsi:type="dcterms:W3CDTF">2025-05-27T01:01:00Z</dcterms:modified>
</cp:coreProperties>
</file>