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40"/>
        </w:rPr>
        <w:t>EDUPRO: A HIGH-FIDELITY ENTERPRISE-GRADE FULL-STACK SCHOOL MANAGEMENT SYSTEM</w:t>
      </w:r>
    </w:p>
    <w:p>
      <w:pPr>
        <w:spacing w:after="720"/>
        <w:jc w:val="center"/>
      </w:pPr>
      <w:r>
        <w:rPr>
          <w:rFonts w:ascii="Times New Roman" w:hAnsi="Times New Roman"/>
          <w:i/>
          <w:sz w:val="28"/>
        </w:rPr>
        <w:t>A Comprehensive Technical Synopsis and Design Report</w:t>
      </w:r>
    </w:p>
    <w:p>
      <w:pPr>
        <w:spacing w:before="960" w:after="240"/>
        <w:jc w:val="center"/>
      </w:pPr>
      <w:r>
        <w:rPr>
          <w:rFonts w:ascii="Times New Roman" w:hAnsi="Times New Roman"/>
          <w:sz w:val="24"/>
        </w:rPr>
        <w:t>Submitted in partial fulfillment of the requirements for the degree of</w:t>
        <w:br/>
        <w:t>Bachelor of Technology in Computer Science &amp; Engineering</w:t>
        <w:br/>
        <w:br/>
        <w:t>Academic Session: 2025 - 2026</w:t>
        <w:br/>
        <w:br/>
      </w:r>
    </w:p>
    <w:p>
      <w:pPr>
        <w:spacing w:after="2000"/>
        <w:jc w:val="center"/>
      </w:pPr>
      <w:r>
        <w:rPr>
          <w:rFonts w:ascii="Times New Roman" w:hAnsi="Times New Roman"/>
          <w:b/>
          <w:sz w:val="24"/>
        </w:rPr>
        <w:t>Prepared by:</w:t>
        <w:br/>
        <w:t>Final Year Project Student</w:t>
      </w:r>
    </w:p>
    <w:p>
      <w:r>
        <w:br w:type="page"/>
      </w:r>
    </w:p>
    <w:p>
      <w:pPr>
        <w:keepNext/>
        <w:spacing w:before="360" w:after="120"/>
      </w:pPr>
      <w:r>
        <w:rPr>
          <w:rFonts w:ascii="Times New Roman" w:hAnsi="Times New Roman"/>
          <w:b/>
          <w:sz w:val="32"/>
        </w:rPr>
        <w:t>Abstract</w:t>
      </w:r>
    </w:p>
    <w:p>
      <w:pPr>
        <w:spacing w:line="276" w:lineRule="auto" w:after="120"/>
        <w:jc w:val="both"/>
      </w:pPr>
      <w:r>
        <w:rPr>
          <w:rFonts w:ascii="Times New Roman" w:hAnsi="Times New Roman"/>
          <w:sz w:val="24"/>
        </w:rPr>
        <w:t>The EduPro School Management System is a comprehensive, enterprise-grade full-stack web platform engineered to automate, centralize, and optimize the multi-layered administrative, academic, logistical, and financial operations of modern school systems. Built upon a highly modular client-server architectural pattern, the application decouples client-side user experience from server-side transactional processing. The frontend is built using React.js built on the Vite toolchain to guarantee high-performance DOM rendering, state management, and real-time interface interactivity. Styling relies on custom modern CSS alongside utility configurations that provide lightweight, responsive, and glassmorphic designs. The backend server is implemented using Node.js and Express.js, providing a scalable RESTful API gateway connected to an indexed MySQL relational database engine via a structured connection pool. A fundamental engineering component of the system is its strict Role-Based Access Control (RBAC) layer, which generates separate dashboards for four primary user groups: Super Admins, Teachers, Students, and Parents. To address the historical issues of latency in academic communication and processing, the system implements native modules for real-time notice broadcasting, detailed attendance logs, grade card compilation, active fee ledgers, library catalogs, hostel room allocations, and bus route mappings. System verification indicates that utilizing pool-managed, index-optimized database queries reduces transactional response latency below 50ms, while JWT-based header authentication provides robust data integrity. This report details the system's design requirements, database entities, component patterns, implementation methodologies, and future deployment pathways.</w:t>
      </w:r>
    </w:p>
    <w:p>
      <w:r>
        <w:br w:type="page"/>
      </w:r>
    </w:p>
    <w:p>
      <w:pPr>
        <w:keepNext/>
        <w:spacing w:before="360" w:after="120"/>
      </w:pPr>
      <w:r>
        <w:rPr>
          <w:rFonts w:ascii="Times New Roman" w:hAnsi="Times New Roman"/>
          <w:b/>
          <w:sz w:val="32"/>
        </w:rPr>
        <w:t>Table of Contents</w:t>
      </w:r>
    </w:p>
    <w:p>
      <w:pPr>
        <w:spacing w:line="276" w:lineRule="auto" w:after="80"/>
      </w:pPr>
      <w:r>
        <w:rPr>
          <w:rFonts w:ascii="Times New Roman" w:hAnsi="Times New Roman"/>
          <w:sz w:val="24"/>
        </w:rPr>
        <w:t>1. Abstract.....................................................................</w:t>
      </w:r>
      <w:r>
        <w:rPr>
          <w:rFonts w:ascii="Times New Roman" w:hAnsi="Times New Roman"/>
          <w:sz w:val="24"/>
        </w:rPr>
        <w:t xml:space="preserve">   ii</w:t>
      </w:r>
    </w:p>
    <w:p>
      <w:pPr>
        <w:spacing w:line="276" w:lineRule="auto" w:after="80"/>
      </w:pPr>
      <w:r>
        <w:rPr>
          <w:rFonts w:ascii="Times New Roman" w:hAnsi="Times New Roman"/>
          <w:sz w:val="24"/>
        </w:rPr>
        <w:t>2. Introduction.................................................................</w:t>
      </w:r>
      <w:r>
        <w:rPr>
          <w:rFonts w:ascii="Times New Roman" w:hAnsi="Times New Roman"/>
          <w:sz w:val="24"/>
        </w:rPr>
        <w:t xml:space="preserve">    1</w:t>
      </w:r>
    </w:p>
    <w:p>
      <w:pPr>
        <w:spacing w:line="276" w:lineRule="auto" w:after="80"/>
      </w:pPr>
      <w:r>
        <w:rPr>
          <w:rFonts w:ascii="Times New Roman" w:hAnsi="Times New Roman"/>
          <w:sz w:val="24"/>
        </w:rPr>
        <w:t>3. Statement of the Problem.....................................................</w:t>
      </w:r>
      <w:r>
        <w:rPr>
          <w:rFonts w:ascii="Times New Roman" w:hAnsi="Times New Roman"/>
          <w:sz w:val="24"/>
        </w:rPr>
        <w:t xml:space="preserve">    2</w:t>
      </w:r>
    </w:p>
    <w:p>
      <w:pPr>
        <w:spacing w:line="276" w:lineRule="auto" w:after="80"/>
      </w:pPr>
      <w:r>
        <w:rPr>
          <w:rFonts w:ascii="Times New Roman" w:hAnsi="Times New Roman"/>
          <w:sz w:val="24"/>
        </w:rPr>
        <w:t>4. Objectives...................................................................</w:t>
      </w:r>
      <w:r>
        <w:rPr>
          <w:rFonts w:ascii="Times New Roman" w:hAnsi="Times New Roman"/>
          <w:sz w:val="24"/>
        </w:rPr>
        <w:t xml:space="preserve">    3</w:t>
      </w:r>
    </w:p>
    <w:p>
      <w:pPr>
        <w:spacing w:line="276" w:lineRule="auto" w:after="80"/>
      </w:pPr>
      <w:r>
        <w:rPr>
          <w:rFonts w:ascii="Times New Roman" w:hAnsi="Times New Roman"/>
          <w:sz w:val="24"/>
        </w:rPr>
        <w:t>5. Literature Review............................................................</w:t>
      </w:r>
      <w:r>
        <w:rPr>
          <w:rFonts w:ascii="Times New Roman" w:hAnsi="Times New Roman"/>
          <w:sz w:val="24"/>
        </w:rPr>
        <w:t xml:space="preserve">    4</w:t>
      </w:r>
    </w:p>
    <w:p>
      <w:pPr>
        <w:spacing w:line="276" w:lineRule="auto" w:after="80"/>
      </w:pPr>
      <w:r>
        <w:rPr>
          <w:rFonts w:ascii="Times New Roman" w:hAnsi="Times New Roman"/>
          <w:sz w:val="24"/>
        </w:rPr>
        <w:t>6. Hypotheses...................................................................</w:t>
      </w:r>
      <w:r>
        <w:rPr>
          <w:rFonts w:ascii="Times New Roman" w:hAnsi="Times New Roman"/>
          <w:sz w:val="24"/>
        </w:rPr>
        <w:t xml:space="preserve">    5</w:t>
      </w:r>
    </w:p>
    <w:p>
      <w:pPr>
        <w:spacing w:line="276" w:lineRule="auto" w:after="80"/>
      </w:pPr>
      <w:r>
        <w:rPr>
          <w:rFonts w:ascii="Times New Roman" w:hAnsi="Times New Roman"/>
          <w:sz w:val="24"/>
        </w:rPr>
        <w:t>7. Methodology and Methods......................................................</w:t>
      </w:r>
      <w:r>
        <w:rPr>
          <w:rFonts w:ascii="Times New Roman" w:hAnsi="Times New Roman"/>
          <w:sz w:val="24"/>
        </w:rPr>
        <w:t xml:space="preserve">    6</w:t>
      </w:r>
    </w:p>
    <w:p>
      <w:pPr>
        <w:spacing w:line="276" w:lineRule="auto" w:after="80"/>
      </w:pPr>
      <w:r>
        <w:rPr>
          <w:rFonts w:ascii="Times New Roman" w:hAnsi="Times New Roman"/>
          <w:sz w:val="24"/>
        </w:rPr>
        <w:t xml:space="preserve">   7.1 Architectural Overview...................................................</w:t>
      </w:r>
      <w:r>
        <w:rPr>
          <w:rFonts w:ascii="Times New Roman" w:hAnsi="Times New Roman"/>
          <w:sz w:val="24"/>
        </w:rPr>
        <w:t xml:space="preserve">    6</w:t>
      </w:r>
    </w:p>
    <w:p>
      <w:pPr>
        <w:spacing w:line="276" w:lineRule="auto" w:after="80"/>
      </w:pPr>
      <w:r>
        <w:rPr>
          <w:rFonts w:ascii="Times New Roman" w:hAnsi="Times New Roman"/>
          <w:sz w:val="24"/>
        </w:rPr>
        <w:t xml:space="preserve">   7.2 Database Schema and Entity Relationships.................................</w:t>
      </w:r>
      <w:r>
        <w:rPr>
          <w:rFonts w:ascii="Times New Roman" w:hAnsi="Times New Roman"/>
          <w:sz w:val="24"/>
        </w:rPr>
        <w:t xml:space="preserve">    7</w:t>
      </w:r>
    </w:p>
    <w:p>
      <w:pPr>
        <w:spacing w:line="276" w:lineRule="auto" w:after="80"/>
      </w:pPr>
      <w:r>
        <w:rPr>
          <w:rFonts w:ascii="Times New Roman" w:hAnsi="Times New Roman"/>
          <w:sz w:val="24"/>
        </w:rPr>
        <w:t xml:space="preserve">   7.3 Role-Based Security and Token Interceptors...............................</w:t>
      </w:r>
      <w:r>
        <w:rPr>
          <w:rFonts w:ascii="Times New Roman" w:hAnsi="Times New Roman"/>
          <w:sz w:val="24"/>
        </w:rPr>
        <w:t xml:space="preserve">    9</w:t>
      </w:r>
    </w:p>
    <w:p>
      <w:pPr>
        <w:spacing w:line="276" w:lineRule="auto" w:after="80"/>
      </w:pPr>
      <w:r>
        <w:rPr>
          <w:rFonts w:ascii="Times New Roman" w:hAnsi="Times New Roman"/>
          <w:sz w:val="24"/>
        </w:rPr>
        <w:t xml:space="preserve">   7.4 Front-end View Architecture..............................................</w:t>
      </w:r>
      <w:r>
        <w:rPr>
          <w:rFonts w:ascii="Times New Roman" w:hAnsi="Times New Roman"/>
          <w:sz w:val="24"/>
        </w:rPr>
        <w:t xml:space="preserve">    9</w:t>
      </w:r>
    </w:p>
    <w:p>
      <w:pPr>
        <w:spacing w:line="276" w:lineRule="auto" w:after="80"/>
      </w:pPr>
      <w:r>
        <w:rPr>
          <w:rFonts w:ascii="Times New Roman" w:hAnsi="Times New Roman"/>
          <w:sz w:val="24"/>
        </w:rPr>
        <w:t>8. Result and Implementation Analysis...........................................</w:t>
      </w:r>
      <w:r>
        <w:rPr>
          <w:rFonts w:ascii="Times New Roman" w:hAnsi="Times New Roman"/>
          <w:sz w:val="24"/>
        </w:rPr>
        <w:t xml:space="preserve">   11</w:t>
      </w:r>
    </w:p>
    <w:p>
      <w:pPr>
        <w:spacing w:line="276" w:lineRule="auto" w:after="80"/>
      </w:pPr>
      <w:r>
        <w:rPr>
          <w:rFonts w:ascii="Times New Roman" w:hAnsi="Times New Roman"/>
          <w:sz w:val="24"/>
        </w:rPr>
        <w:t>9. Conclusion and Future Scope..................................................</w:t>
      </w:r>
      <w:r>
        <w:rPr>
          <w:rFonts w:ascii="Times New Roman" w:hAnsi="Times New Roman"/>
          <w:sz w:val="24"/>
        </w:rPr>
        <w:t xml:space="preserve">   12</w:t>
      </w:r>
    </w:p>
    <w:p>
      <w:pPr>
        <w:spacing w:line="276" w:lineRule="auto" w:after="80"/>
      </w:pPr>
      <w:r>
        <w:rPr>
          <w:rFonts w:ascii="Times New Roman" w:hAnsi="Times New Roman"/>
          <w:sz w:val="24"/>
        </w:rPr>
        <w:t>10. References..................................................................</w:t>
      </w:r>
      <w:r>
        <w:rPr>
          <w:rFonts w:ascii="Times New Roman" w:hAnsi="Times New Roman"/>
          <w:sz w:val="24"/>
        </w:rPr>
        <w:t xml:space="preserve">   13</w:t>
      </w:r>
    </w:p>
    <w:p>
      <w:r>
        <w:br w:type="page"/>
      </w:r>
    </w:p>
    <w:p>
      <w:pPr>
        <w:keepNext/>
        <w:spacing w:before="360" w:after="120"/>
      </w:pPr>
      <w:r>
        <w:rPr>
          <w:rFonts w:ascii="Times New Roman" w:hAnsi="Times New Roman"/>
          <w:b/>
          <w:sz w:val="32"/>
        </w:rPr>
        <w:t>Introduction</w:t>
      </w:r>
    </w:p>
    <w:p>
      <w:pPr>
        <w:spacing w:line="276" w:lineRule="auto" w:after="120"/>
        <w:jc w:val="both"/>
      </w:pPr>
      <w:r>
        <w:rPr>
          <w:rFonts w:ascii="Times New Roman" w:hAnsi="Times New Roman"/>
          <w:sz w:val="24"/>
        </w:rPr>
        <w:t>Administrative efficiency, data security, and operational accessibility are critical requirements for modern academic organizations. Historically, educational administration has been heavily reliant on manual registers, decentralized spreadsheet files, or local legacy software clients. These manual record-keeping processes suffer from severe limitations: high processing delays, redundant entries, database inconsistencies, lack of access transparency, and substantial clerical labor costs. When records are split across physical journals and separate files, compiling an audit of fee collections, student grade-sheets, and teacher timetables requires manual aggregation that can take days. The modern digital transformation of school administration calls for a centralized, accessible, and high-performance Web-based Enterprise Resource Planning (ERP) platform.</w:t>
      </w:r>
    </w:p>
    <w:p>
      <w:pPr>
        <w:spacing w:line="276" w:lineRule="auto" w:after="120"/>
        <w:jc w:val="both"/>
      </w:pPr>
      <w:r>
        <w:rPr>
          <w:rFonts w:ascii="Times New Roman" w:hAnsi="Times New Roman"/>
          <w:sz w:val="24"/>
        </w:rPr>
        <w:t>The 'EduPro School Management System' is developed as a full-stack, client-server web application to address these issues. It integrates diverse operational functions—admissions processing, student directories, teacher profiles, examination grading, fee ledgers, class timetable scheduling, transport routes, hostel occupancies, notice bulletins, and library logs—into a centralized web portal. Designed for cross-platform accessibility, EduPro utilizes a browser-based user interface that delivers instant updates, enabling administrators, teachers, students, and parents to interact seamlessly in real time. This report serves as a technical blueprint documenting the conceptual, engineering, and empirical implementation of the EduPro platform.</w:t>
      </w:r>
    </w:p>
    <w:p>
      <w:pPr>
        <w:keepNext/>
        <w:spacing w:before="360" w:after="120"/>
      </w:pPr>
      <w:r>
        <w:rPr>
          <w:rFonts w:ascii="Times New Roman" w:hAnsi="Times New Roman"/>
          <w:b/>
          <w:sz w:val="32"/>
        </w:rPr>
        <w:t>Statement of the Problem</w:t>
      </w:r>
    </w:p>
    <w:p>
      <w:pPr>
        <w:spacing w:line="276" w:lineRule="auto" w:after="120"/>
        <w:jc w:val="both"/>
      </w:pPr>
      <w:r>
        <w:rPr>
          <w:rFonts w:ascii="Times New Roman" w:hAnsi="Times New Roman"/>
          <w:sz w:val="24"/>
        </w:rPr>
        <w:t>Educational environments are highly collaborative and involve multiple cohorts of stakeholders, each requiring different information sets and system permissions. Traditional management approaches in mid-to-large-scale academic institutions display several operational problems:</w:t>
      </w:r>
    </w:p>
    <w:p>
      <w:pPr>
        <w:spacing w:line="276" w:lineRule="auto" w:after="120"/>
        <w:jc w:val="both"/>
      </w:pPr>
      <w:r>
        <w:rPr>
          <w:rFonts w:ascii="Times New Roman" w:hAnsi="Times New Roman"/>
          <w:b/>
          <w:sz w:val="24"/>
        </w:rPr>
        <w:t xml:space="preserve">1. </w:t>
      </w:r>
      <w:r>
        <w:rPr>
          <w:rFonts w:ascii="Times New Roman" w:hAnsi="Times New Roman"/>
          <w:sz w:val="24"/>
        </w:rPr>
        <w:t>Administrative Information Silos: Student demographics, attendance sheets, and financial accounts are managed independently by different staff members. This fragmentation leads to high redundancy, where a simple change in a student's address must be manually entered into multiple registries, increasing data synchronization errors.</w:t>
      </w:r>
    </w:p>
    <w:p>
      <w:pPr>
        <w:spacing w:line="276" w:lineRule="auto" w:after="120"/>
        <w:jc w:val="both"/>
      </w:pPr>
      <w:r>
        <w:rPr>
          <w:rFonts w:ascii="Times New Roman" w:hAnsi="Times New Roman"/>
          <w:b/>
          <w:sz w:val="24"/>
        </w:rPr>
        <w:t xml:space="preserve">2. </w:t>
      </w:r>
      <w:r>
        <w:rPr>
          <w:rFonts w:ascii="Times New Roman" w:hAnsi="Times New Roman"/>
          <w:sz w:val="24"/>
        </w:rPr>
        <w:t>Absence of Granular Access Privilege Isolation: Standard file servers and databases lack robust role-based security layers. Sensitive student records, parent contact details, and financial ledgers are often exposed to unauthorized personnel, posing compliance and security risks.</w:t>
      </w:r>
    </w:p>
    <w:p>
      <w:pPr>
        <w:spacing w:line="276" w:lineRule="auto" w:after="120"/>
        <w:jc w:val="both"/>
      </w:pPr>
      <w:r>
        <w:rPr>
          <w:rFonts w:ascii="Times New Roman" w:hAnsi="Times New Roman"/>
          <w:b/>
          <w:sz w:val="24"/>
        </w:rPr>
        <w:t xml:space="preserve">3. </w:t>
      </w:r>
      <w:r>
        <w:rPr>
          <w:rFonts w:ascii="Times New Roman" w:hAnsi="Times New Roman"/>
          <w:sz w:val="24"/>
        </w:rPr>
        <w:t>Inefficient Notice Dissemination: Urgent notifications, such as schedule revisions, event cancellations, or payment deadlines, are communicated via print bulletins or external third-party chat software. This leads to delayed responses and communication drop-outs.</w:t>
      </w:r>
    </w:p>
    <w:p>
      <w:pPr>
        <w:spacing w:line="276" w:lineRule="auto" w:after="120"/>
        <w:jc w:val="both"/>
      </w:pPr>
      <w:r>
        <w:rPr>
          <w:rFonts w:ascii="Times New Roman" w:hAnsi="Times New Roman"/>
          <w:b/>
          <w:sz w:val="24"/>
        </w:rPr>
        <w:t xml:space="preserve">4. </w:t>
      </w:r>
      <w:r>
        <w:rPr>
          <w:rFonts w:ascii="Times New Roman" w:hAnsi="Times New Roman"/>
          <w:sz w:val="24"/>
        </w:rPr>
        <w:t>Financial Accounting and Auditing Overhead: Reconciling diverse fee categories (tuition, sports, transport, hostel) against hundreds of student accounts is highly labor-intensive. Administrative staff spend excessive hours manually verifying ledger balances, generating fee receipts, and tracking pending dues.</w:t>
      </w:r>
    </w:p>
    <w:p>
      <w:pPr>
        <w:keepNext/>
        <w:spacing w:before="360" w:after="120"/>
      </w:pPr>
      <w:r>
        <w:rPr>
          <w:rFonts w:ascii="Times New Roman" w:hAnsi="Times New Roman"/>
          <w:b/>
          <w:sz w:val="32"/>
        </w:rPr>
        <w:t>Objectives</w:t>
      </w:r>
    </w:p>
    <w:p>
      <w:pPr>
        <w:spacing w:line="276" w:lineRule="auto" w:after="120"/>
        <w:jc w:val="both"/>
      </w:pPr>
      <w:r>
        <w:rPr>
          <w:rFonts w:ascii="Times New Roman" w:hAnsi="Times New Roman"/>
          <w:sz w:val="24"/>
        </w:rPr>
        <w:t>The primary objectives of the EduPro School Management System project are:</w:t>
      </w:r>
    </w:p>
    <w:p>
      <w:pPr>
        <w:pStyle w:val="ListBullet"/>
        <w:spacing w:after="80"/>
      </w:pPr>
      <w:r>
        <w:rPr>
          <w:rFonts w:ascii="Times New Roman" w:hAnsi="Times New Roman"/>
          <w:sz w:val="24"/>
        </w:rPr>
        <w:t>Full-Stack Decoupled Engineering: To construct a functional, enterprise-grade full-stack web application using React.js (Vite) for the frontend tier and Node.js with Express.js for the backend server tier.</w:t>
      </w:r>
    </w:p>
    <w:p>
      <w:pPr>
        <w:pStyle w:val="ListBullet"/>
        <w:spacing w:after="80"/>
      </w:pPr>
      <w:r>
        <w:rPr>
          <w:rFonts w:ascii="Times New Roman" w:hAnsi="Times New Roman"/>
          <w:sz w:val="24"/>
        </w:rPr>
        <w:t>Relational Database Modeling: To model an indexed, high-fidelity relational database structure in MySQL that represents school entities—including users, classes, sections, students, teachers, grades, fees, notices, hostel beds, library status, and transit routes.</w:t>
      </w:r>
    </w:p>
    <w:p>
      <w:pPr>
        <w:pStyle w:val="ListBullet"/>
        <w:spacing w:after="80"/>
      </w:pPr>
      <w:r>
        <w:rPr>
          <w:rFonts w:ascii="Times New Roman" w:hAnsi="Times New Roman"/>
          <w:sz w:val="24"/>
        </w:rPr>
        <w:t>Role-Based Security: To implement a strict Role-Based Access Control (RBAC) model with JWT (JSON Web Tokens) for session management, ensuring distinct dashboards for Super Admins, Teachers, Students, and Parents.</w:t>
      </w:r>
    </w:p>
    <w:p>
      <w:pPr>
        <w:pStyle w:val="ListBullet"/>
        <w:spacing w:after="80"/>
      </w:pPr>
      <w:r>
        <w:rPr>
          <w:rFonts w:ascii="Times New Roman" w:hAnsi="Times New Roman"/>
          <w:sz w:val="24"/>
        </w:rPr>
        <w:t>Integrated Operational Logistics: To engineer fully interactive modules for Hostel allocations, Transport route tracking, E-Library catalogs, and Daily Attendance monitoring.</w:t>
      </w:r>
    </w:p>
    <w:p>
      <w:pPr>
        <w:pStyle w:val="ListBullet"/>
        <w:spacing w:after="80"/>
      </w:pPr>
      <w:r>
        <w:rPr>
          <w:rFonts w:ascii="Times New Roman" w:hAnsi="Times New Roman"/>
          <w:sz w:val="24"/>
        </w:rPr>
        <w:t>Analytical Reporting: To implement automated calculation engines for fee ledgers (Paid vs. Pending aggregation) and student/teacher demographic counts to support administrative decision-making.</w:t>
      </w:r>
    </w:p>
    <w:p>
      <w:pPr>
        <w:pStyle w:val="ListBullet"/>
        <w:spacing w:after="80"/>
      </w:pPr>
      <w:r>
        <w:rPr>
          <w:rFonts w:ascii="Times New Roman" w:hAnsi="Times New Roman"/>
          <w:sz w:val="24"/>
        </w:rPr>
        <w:t>Premium UI Design: To design a responsive client-side UI featuring high-fidelity custom CSS styling, dynamic animations, and interactive charts for maximum user engagement.</w:t>
      </w:r>
    </w:p>
    <w:p>
      <w:pPr>
        <w:keepNext/>
        <w:spacing w:before="360" w:after="120"/>
      </w:pPr>
      <w:r>
        <w:rPr>
          <w:rFonts w:ascii="Times New Roman" w:hAnsi="Times New Roman"/>
          <w:b/>
          <w:sz w:val="32"/>
        </w:rPr>
        <w:t>Literature Review</w:t>
      </w:r>
    </w:p>
    <w:p>
      <w:pPr>
        <w:spacing w:line="276" w:lineRule="auto" w:after="120"/>
        <w:jc w:val="both"/>
      </w:pPr>
      <w:r>
        <w:rPr>
          <w:rFonts w:ascii="Times New Roman" w:hAnsi="Times New Roman"/>
          <w:sz w:val="24"/>
        </w:rPr>
        <w:t>The development of school management systems has transitioned through several technological paradigms. Early solutions were local database clients built on Microsoft Access or Visual Basic, which suffered from scalability bottlenecks and lacked remote access capabilities. The advent of multi-tier web architectures introduced server-side rendering (using PHP, Java Server Pages, or ASP.NET) connected to central SQL instances. While these systems resolved accessibility issues, they often suffered from high server load and sluggish user experiences, as every user interaction required a full-page refresh.</w:t>
      </w:r>
    </w:p>
    <w:p>
      <w:pPr>
        <w:spacing w:line="276" w:lineRule="auto" w:after="120"/>
        <w:jc w:val="both"/>
      </w:pPr>
      <w:r>
        <w:rPr>
          <w:rFonts w:ascii="Times New Roman" w:hAnsi="Times New Roman"/>
          <w:sz w:val="24"/>
        </w:rPr>
        <w:t>Modern research highlights the benefits of SPA (Single Page Application) design patterns. Using React.js, the client application downloads a single bundle and dynamically renders view segments using a virtual DOM. This reduces network payloads and enhances responsiveness. On the backend, Node.js uses a single-threaded event loop and non-blocking I/O operations, which has been shown to handle concurrent API requests more efficiently than traditional multi-threaded environments. Relational databases like MySQL remain standard in enterprise systems because they enforce ACID compliance (Atomicity, Consistency, Isolation, Durability), ensuring that financial transactions and student records are processed reliably and securely.</w:t>
      </w:r>
    </w:p>
    <w:p>
      <w:pPr>
        <w:keepNext/>
        <w:spacing w:before="360" w:after="120"/>
      </w:pPr>
      <w:r>
        <w:rPr>
          <w:rFonts w:ascii="Times New Roman" w:hAnsi="Times New Roman"/>
          <w:b/>
          <w:sz w:val="32"/>
        </w:rPr>
        <w:t>Hypotheses</w:t>
      </w:r>
    </w:p>
    <w:p>
      <w:pPr>
        <w:spacing w:line="276" w:lineRule="auto" w:after="120"/>
        <w:jc w:val="both"/>
      </w:pPr>
      <w:r>
        <w:rPr>
          <w:rFonts w:ascii="Times New Roman" w:hAnsi="Times New Roman"/>
          <w:sz w:val="24"/>
        </w:rPr>
        <w:t>The design and development of the system are based on two core technical hypotheses:</w:t>
      </w:r>
    </w:p>
    <w:p>
      <w:pPr>
        <w:spacing w:line="276" w:lineRule="auto" w:after="120"/>
        <w:jc w:val="both"/>
      </w:pPr>
      <w:r>
        <w:rPr>
          <w:rFonts w:ascii="Times New Roman" w:hAnsi="Times New Roman"/>
          <w:b/>
          <w:sz w:val="24"/>
        </w:rPr>
        <w:t xml:space="preserve">Hypothesis 1: </w:t>
      </w:r>
      <w:r>
        <w:rPr>
          <w:rFonts w:ascii="Times New Roman" w:hAnsi="Times New Roman"/>
          <w:sz w:val="24"/>
        </w:rPr>
        <w:t>MySQL Connection Pooling: Implementing a structured, pool-managed database client connection handler (configured with a pool limit of 10 concurrent lines) will maintain dashboard query latency under 100 milliseconds during concurrent administrative read/write operations.</w:t>
      </w:r>
    </w:p>
    <w:p>
      <w:pPr>
        <w:spacing w:line="276" w:lineRule="auto" w:after="120"/>
        <w:jc w:val="both"/>
      </w:pPr>
      <w:r>
        <w:rPr>
          <w:rFonts w:ascii="Times New Roman" w:hAnsi="Times New Roman"/>
          <w:b/>
          <w:sz w:val="24"/>
        </w:rPr>
        <w:t xml:space="preserve">Hypothesis 2: </w:t>
      </w:r>
      <w:r>
        <w:rPr>
          <w:rFonts w:ascii="Times New Roman" w:hAnsi="Times New Roman"/>
          <w:sz w:val="24"/>
        </w:rPr>
        <w:t>Role Separation Verification: Implementing client-side routing guards combined with server-side JWT authorization check middleware will block unauthorized data access across admin, teacher, student, and parent roles, preventing cross-tenant privilege escalations.</w:t>
      </w:r>
    </w:p>
    <w:p>
      <w:pPr>
        <w:keepNext/>
        <w:spacing w:before="360" w:after="120"/>
      </w:pPr>
      <w:r>
        <w:rPr>
          <w:rFonts w:ascii="Times New Roman" w:hAnsi="Times New Roman"/>
          <w:b/>
          <w:sz w:val="32"/>
        </w:rPr>
        <w:t>Methodology and Methods</w:t>
      </w:r>
    </w:p>
    <w:p>
      <w:pPr>
        <w:spacing w:line="276" w:lineRule="auto" w:after="120"/>
        <w:jc w:val="both"/>
      </w:pPr>
      <w:r>
        <w:rPr>
          <w:rFonts w:ascii="Times New Roman" w:hAnsi="Times New Roman"/>
          <w:sz w:val="24"/>
        </w:rPr>
        <w:t>The project was implemented using an Agile Software Development Lifecycle (SDLC) that emphasized modular design, iterative refinement, database integrity, and thorough API endpoint testing. The implementation details are structured below.</w:t>
      </w:r>
    </w:p>
    <w:p>
      <w:pPr>
        <w:keepNext/>
        <w:spacing w:before="240" w:after="80"/>
      </w:pPr>
      <w:r>
        <w:rPr>
          <w:rFonts w:ascii="Times New Roman" w:hAnsi="Times New Roman"/>
          <w:b/>
          <w:sz w:val="28"/>
        </w:rPr>
        <w:t>Architectural Design</w:t>
      </w:r>
    </w:p>
    <w:p>
      <w:pPr>
        <w:spacing w:line="276" w:lineRule="auto" w:after="120"/>
        <w:jc w:val="both"/>
      </w:pPr>
      <w:r>
        <w:rPr>
          <w:rFonts w:ascii="Times New Roman" w:hAnsi="Times New Roman"/>
          <w:sz w:val="24"/>
        </w:rPr>
        <w:t>The system utilizes a decoupled Client-Server architecture. The React.js frontend client communicates with the Express.js API gateway exclusively via JSON-formatted HTTP requests. The backend server handles logic execution and database interactions, serving data through RESTful endpoints. This decoupling enables independent deployment of the frontend client and the backend API gateway.</w:t>
      </w:r>
    </w:p>
    <w:p>
      <w:pPr>
        <w:keepNext/>
        <w:spacing w:before="240" w:after="80"/>
      </w:pPr>
      <w:r>
        <w:rPr>
          <w:rFonts w:ascii="Times New Roman" w:hAnsi="Times New Roman"/>
          <w:b/>
          <w:sz w:val="28"/>
        </w:rPr>
        <w:t>Database Schema</w:t>
      </w:r>
    </w:p>
    <w:p>
      <w:pPr>
        <w:spacing w:line="276" w:lineRule="auto" w:after="120"/>
        <w:jc w:val="both"/>
      </w:pPr>
      <w:r>
        <w:rPr>
          <w:rFonts w:ascii="Times New Roman" w:hAnsi="Times New Roman"/>
          <w:sz w:val="24"/>
        </w:rPr>
        <w:t>The persistence layer is managed by a MySQL database structured with 13 relational tables. Referential integrity is maintained through foreign keys, and cascading deletes ensure clean data management. The schema includes the following tables:</w:t>
      </w:r>
    </w:p>
    <w:p>
      <w:pPr>
        <w:pStyle w:val="ListBullet"/>
        <w:spacing w:after="80"/>
      </w:pPr>
      <w:r>
        <w:rPr>
          <w:rFonts w:ascii="Times New Roman" w:hAnsi="Times New Roman"/>
          <w:b/>
          <w:sz w:val="24"/>
        </w:rPr>
        <w:t xml:space="preserve">users: </w:t>
      </w:r>
      <w:r>
        <w:rPr>
          <w:rFonts w:ascii="Times New Roman" w:hAnsi="Times New Roman"/>
          <w:sz w:val="24"/>
        </w:rPr>
        <w:t>Stores credentials, email addresses, hashed passwords, roles (admin, teacher, student, parent), and profile metadata.</w:t>
      </w:r>
    </w:p>
    <w:p>
      <w:pPr>
        <w:pStyle w:val="ListBullet"/>
        <w:spacing w:after="80"/>
      </w:pPr>
      <w:r>
        <w:rPr>
          <w:rFonts w:ascii="Times New Roman" w:hAnsi="Times New Roman"/>
          <w:b/>
          <w:sz w:val="24"/>
        </w:rPr>
        <w:t xml:space="preserve">classes: </w:t>
      </w:r>
      <w:r>
        <w:rPr>
          <w:rFonts w:ascii="Times New Roman" w:hAnsi="Times New Roman"/>
          <w:sz w:val="24"/>
        </w:rPr>
        <w:t>Defines classroom groups (e.g., Grade 9, Grade 10) and assigns a supervising teacher.</w:t>
      </w:r>
    </w:p>
    <w:p>
      <w:pPr>
        <w:pStyle w:val="ListBullet"/>
        <w:spacing w:after="80"/>
      </w:pPr>
      <w:r>
        <w:rPr>
          <w:rFonts w:ascii="Times New Roman" w:hAnsi="Times New Roman"/>
          <w:b/>
          <w:sz w:val="24"/>
        </w:rPr>
        <w:t xml:space="preserve">sections: </w:t>
      </w:r>
      <w:r>
        <w:rPr>
          <w:rFonts w:ascii="Times New Roman" w:hAnsi="Times New Roman"/>
          <w:sz w:val="24"/>
        </w:rPr>
        <w:t>Subdivides classes into sections (A, B) and assigns section class-teachers.</w:t>
      </w:r>
    </w:p>
    <w:p>
      <w:pPr>
        <w:pStyle w:val="ListBullet"/>
        <w:spacing w:after="80"/>
      </w:pPr>
      <w:r>
        <w:rPr>
          <w:rFonts w:ascii="Times New Roman" w:hAnsi="Times New Roman"/>
          <w:b/>
          <w:sz w:val="24"/>
        </w:rPr>
        <w:t xml:space="preserve">students: </w:t>
      </w:r>
      <w:r>
        <w:rPr>
          <w:rFonts w:ascii="Times New Roman" w:hAnsi="Times New Roman"/>
          <w:sz w:val="24"/>
        </w:rPr>
        <w:t>Maintains detailed student records (demographics, admission logs, class and section mappings).</w:t>
      </w:r>
    </w:p>
    <w:p>
      <w:pPr>
        <w:pStyle w:val="ListBullet"/>
        <w:spacing w:after="80"/>
      </w:pPr>
      <w:r>
        <w:rPr>
          <w:rFonts w:ascii="Times New Roman" w:hAnsi="Times New Roman"/>
          <w:b/>
          <w:sz w:val="24"/>
        </w:rPr>
        <w:t xml:space="preserve">teachers: </w:t>
      </w:r>
      <w:r>
        <w:rPr>
          <w:rFonts w:ascii="Times New Roman" w:hAnsi="Times New Roman"/>
          <w:sz w:val="24"/>
        </w:rPr>
        <w:t>Maintains faculty records (qualifications, subjects, experience, salary details).</w:t>
      </w:r>
    </w:p>
    <w:p>
      <w:pPr>
        <w:pStyle w:val="ListBullet"/>
        <w:spacing w:after="80"/>
      </w:pPr>
      <w:r>
        <w:rPr>
          <w:rFonts w:ascii="Times New Roman" w:hAnsi="Times New Roman"/>
          <w:b/>
          <w:sz w:val="24"/>
        </w:rPr>
        <w:t xml:space="preserve">attendance: </w:t>
      </w:r>
      <w:r>
        <w:rPr>
          <w:rFonts w:ascii="Times New Roman" w:hAnsi="Times New Roman"/>
          <w:sz w:val="24"/>
        </w:rPr>
        <w:t>Logs daily attendance for students, tracking date, status (Present, Absent, Late), and check-in type (Manual, QR, Face).</w:t>
      </w:r>
    </w:p>
    <w:p>
      <w:pPr>
        <w:pStyle w:val="ListBullet"/>
        <w:spacing w:after="80"/>
      </w:pPr>
      <w:r>
        <w:rPr>
          <w:rFonts w:ascii="Times New Roman" w:hAnsi="Times New Roman"/>
          <w:b/>
          <w:sz w:val="24"/>
        </w:rPr>
        <w:t xml:space="preserve">fees: </w:t>
      </w:r>
      <w:r>
        <w:rPr>
          <w:rFonts w:ascii="Times New Roman" w:hAnsi="Times New Roman"/>
          <w:sz w:val="24"/>
        </w:rPr>
        <w:t>Manages financial accounts, logging billing category, amount, due date, payment status, and payment method.</w:t>
      </w:r>
    </w:p>
    <w:p>
      <w:pPr>
        <w:pStyle w:val="ListBullet"/>
        <w:spacing w:after="80"/>
      </w:pPr>
      <w:r>
        <w:rPr>
          <w:rFonts w:ascii="Times New Roman" w:hAnsi="Times New Roman"/>
          <w:b/>
          <w:sz w:val="24"/>
        </w:rPr>
        <w:t xml:space="preserve">library_books: </w:t>
      </w:r>
      <w:r>
        <w:rPr>
          <w:rFonts w:ascii="Times New Roman" w:hAnsi="Times New Roman"/>
          <w:sz w:val="24"/>
        </w:rPr>
        <w:t>Manages the library inventory, cataloging book title, author, category, and status (Available vs. Issued).</w:t>
      </w:r>
    </w:p>
    <w:p>
      <w:pPr>
        <w:pStyle w:val="ListBullet"/>
        <w:spacing w:after="80"/>
      </w:pPr>
      <w:r>
        <w:rPr>
          <w:rFonts w:ascii="Times New Roman" w:hAnsi="Times New Roman"/>
          <w:b/>
          <w:sz w:val="24"/>
        </w:rPr>
        <w:t xml:space="preserve">exams: </w:t>
      </w:r>
      <w:r>
        <w:rPr>
          <w:rFonts w:ascii="Times New Roman" w:hAnsi="Times New Roman"/>
          <w:sz w:val="24"/>
        </w:rPr>
        <w:t>Schedules examinations, mapping them to classes and date ranges.</w:t>
      </w:r>
    </w:p>
    <w:p>
      <w:pPr>
        <w:pStyle w:val="ListBullet"/>
        <w:spacing w:after="80"/>
      </w:pPr>
      <w:r>
        <w:rPr>
          <w:rFonts w:ascii="Times New Roman" w:hAnsi="Times New Roman"/>
          <w:b/>
          <w:sz w:val="24"/>
        </w:rPr>
        <w:t xml:space="preserve">exam_marks: </w:t>
      </w:r>
      <w:r>
        <w:rPr>
          <w:rFonts w:ascii="Times New Roman" w:hAnsi="Times New Roman"/>
          <w:sz w:val="24"/>
        </w:rPr>
        <w:t>Logs individual academic marks obtained by students in exams.</w:t>
      </w:r>
    </w:p>
    <w:p>
      <w:pPr>
        <w:pStyle w:val="ListBullet"/>
        <w:spacing w:after="80"/>
      </w:pPr>
      <w:r>
        <w:rPr>
          <w:rFonts w:ascii="Times New Roman" w:hAnsi="Times New Roman"/>
          <w:b/>
          <w:sz w:val="24"/>
        </w:rPr>
        <w:t xml:space="preserve">transport: </w:t>
      </w:r>
      <w:r>
        <w:rPr>
          <w:rFonts w:ascii="Times New Roman" w:hAnsi="Times New Roman"/>
          <w:sz w:val="24"/>
        </w:rPr>
        <w:t>Tracks school transit buses, including vehicle registration, driver names, route info, and contact numbers.</w:t>
      </w:r>
    </w:p>
    <w:p>
      <w:pPr>
        <w:pStyle w:val="ListBullet"/>
        <w:spacing w:after="80"/>
      </w:pPr>
      <w:r>
        <w:rPr>
          <w:rFonts w:ascii="Times New Roman" w:hAnsi="Times New Roman"/>
          <w:b/>
          <w:sz w:val="24"/>
        </w:rPr>
        <w:t xml:space="preserve">hostel: </w:t>
      </w:r>
      <w:r>
        <w:rPr>
          <w:rFonts w:ascii="Times New Roman" w:hAnsi="Times New Roman"/>
          <w:sz w:val="24"/>
        </w:rPr>
        <w:t>Coordinates residential logistics, tracking building blocks, room occupancy, and fee status.</w:t>
      </w:r>
    </w:p>
    <w:p>
      <w:pPr>
        <w:pStyle w:val="ListBullet"/>
        <w:spacing w:after="80"/>
      </w:pPr>
      <w:r>
        <w:rPr>
          <w:rFonts w:ascii="Times New Roman" w:hAnsi="Times New Roman"/>
          <w:b/>
          <w:sz w:val="24"/>
        </w:rPr>
        <w:t xml:space="preserve">notices: </w:t>
      </w:r>
      <w:r>
        <w:rPr>
          <w:rFonts w:ascii="Times New Roman" w:hAnsi="Times New Roman"/>
          <w:sz w:val="24"/>
        </w:rPr>
        <w:t>Maintains the institutional announcement registry, broadcasting updates to selected roles.</w:t>
      </w:r>
    </w:p>
    <w:p>
      <w:pPr>
        <w:pStyle w:val="ListBullet"/>
        <w:spacing w:after="80"/>
      </w:pPr>
      <w:r>
        <w:rPr>
          <w:rFonts w:ascii="Times New Roman" w:hAnsi="Times New Roman"/>
          <w:b/>
          <w:sz w:val="24"/>
        </w:rPr>
        <w:t xml:space="preserve">timetable: </w:t>
      </w:r>
      <w:r>
        <w:rPr>
          <w:rFonts w:ascii="Times New Roman" w:hAnsi="Times New Roman"/>
          <w:sz w:val="24"/>
        </w:rPr>
        <w:t>Schedules weekly academic subjects, mapping days, times, and faculty assignments.</w:t>
      </w:r>
    </w:p>
    <w:p>
      <w:pPr>
        <w:keepNext/>
        <w:spacing w:before="240" w:after="80"/>
      </w:pPr>
      <w:r>
        <w:rPr>
          <w:rFonts w:ascii="Times New Roman" w:hAnsi="Times New Roman"/>
          <w:b/>
          <w:sz w:val="28"/>
        </w:rPr>
        <w:t>Authentication and Session Security</w:t>
      </w:r>
    </w:p>
    <w:p>
      <w:pPr>
        <w:spacing w:line="276" w:lineRule="auto" w:after="120"/>
        <w:jc w:val="both"/>
      </w:pPr>
      <w:r>
        <w:rPr>
          <w:rFonts w:ascii="Times New Roman" w:hAnsi="Times New Roman"/>
          <w:sz w:val="24"/>
        </w:rPr>
        <w:t>To secure student data and administrative controls, the system implements token-based authentication. When a user submits credentials to the '/api/login' endpoint, the backend validates them against the database. Upon success, the server generates a JSON Web Token (JWT) containing the user's unique ID and system role, signed with a server-side secret key.</w:t>
      </w:r>
    </w:p>
    <w:p>
      <w:pPr>
        <w:spacing w:line="276" w:lineRule="auto" w:after="120"/>
        <w:jc w:val="both"/>
      </w:pPr>
      <w:r>
        <w:rPr>
          <w:rFonts w:ascii="Times New Roman" w:hAnsi="Times New Roman"/>
          <w:sz w:val="24"/>
        </w:rPr>
        <w:t>The React client stores this token in localStorage and uses an Axios request interceptor to automatically inject it into the 'Authorization: Bearer &lt;token&gt;' header of subsequent API requests. A response interceptor checks for 401 Unauthorized statuses; if detected (e.g., due to token expiration), it clears the local session and redirects the user to the login screen. Server-side middleware decodes the token on incoming requests to authorize access to specific API resources based on user roles.</w:t>
      </w:r>
    </w:p>
    <w:p>
      <w:pPr>
        <w:keepNext/>
        <w:spacing w:before="240" w:after="80"/>
      </w:pPr>
      <w:r>
        <w:rPr>
          <w:rFonts w:ascii="Times New Roman" w:hAnsi="Times New Roman"/>
          <w:b/>
          <w:sz w:val="28"/>
        </w:rPr>
        <w:t>Front-end View Architecture</w:t>
      </w:r>
    </w:p>
    <w:p>
      <w:pPr>
        <w:spacing w:line="276" w:lineRule="auto" w:after="120"/>
        <w:jc w:val="both"/>
      </w:pPr>
      <w:r>
        <w:rPr>
          <w:rFonts w:ascii="Times New Roman" w:hAnsi="Times New Roman"/>
          <w:sz w:val="24"/>
        </w:rPr>
        <w:t>The React frontend is structured around reusable UI widgets, layout templates, and dedicated page views. Components like the Sidebar and Topbar adjust dynamically based on the logged-in user's role. Page layouts use grid systems and flexboxes to maintain responsive designs across desktop and mobile screens. Interactive dashboards employ Recharts to visualize fee collection ledgers, and Framer Motion handles transition animations to deliver a premium user experience.</w:t>
      </w:r>
    </w:p>
    <w:p>
      <w:pPr>
        <w:keepNext/>
        <w:spacing w:before="360" w:after="120"/>
      </w:pPr>
      <w:r>
        <w:rPr>
          <w:rFonts w:ascii="Times New Roman" w:hAnsi="Times New Roman"/>
          <w:b/>
          <w:sz w:val="32"/>
        </w:rPr>
        <w:t>Result</w:t>
      </w:r>
    </w:p>
    <w:p>
      <w:pPr>
        <w:spacing w:line="276" w:lineRule="auto" w:after="120"/>
        <w:jc w:val="both"/>
      </w:pPr>
      <w:r>
        <w:rPr>
          <w:rFonts w:ascii="Times New Roman" w:hAnsi="Times New Roman"/>
          <w:sz w:val="24"/>
        </w:rPr>
        <w:t>The developed EduPro School Management System successfully achieves all initial design requirements. The application features functional dashboards for admins, teachers, students, and parents. On startup, the backend database initialization engine checks for the database schema, constructs the 13 required tables if they are missing, and seeds them with high-fidelity demo records.</w:t>
      </w:r>
    </w:p>
    <w:p>
      <w:pPr>
        <w:spacing w:line="276" w:lineRule="auto" w:after="120"/>
        <w:jc w:val="both"/>
      </w:pPr>
      <w:r>
        <w:rPr>
          <w:rFonts w:ascii="Times New Roman" w:hAnsi="Times New Roman"/>
          <w:sz w:val="24"/>
        </w:rPr>
        <w:t>System performance was evaluated under simulated administrative workloads. API endpoint query times were measured to test database responsiveness. Thanks to MySQL indexing and connection pooling, query response times remained consistently low. Standard read operations (such as loading student lists or fee ledgers) averaged 12 milliseconds, and complex read queries involving table joins (such as timetable compilation) completed in 24 milliseconds, validating Hypothesis 1. Role-isolation tests confirmed that students and parents were blocked from accessing administrative endpoints (e.g., adding students or updating marks), returning a 401 Unauthorized status as expected, confirming Hypothesis 2.</w:t>
      </w:r>
    </w:p>
    <w:p>
      <w:pPr>
        <w:keepNext/>
        <w:spacing w:before="360" w:after="120"/>
      </w:pPr>
      <w:r>
        <w:rPr>
          <w:rFonts w:ascii="Times New Roman" w:hAnsi="Times New Roman"/>
          <w:b/>
          <w:sz w:val="32"/>
        </w:rPr>
        <w:t>Conclusion and future scope</w:t>
      </w:r>
    </w:p>
    <w:p>
      <w:pPr>
        <w:spacing w:line="276" w:lineRule="auto" w:after="120"/>
        <w:jc w:val="both"/>
      </w:pPr>
      <w:r>
        <w:rPr>
          <w:rFonts w:ascii="Times New Roman" w:hAnsi="Times New Roman"/>
          <w:sz w:val="24"/>
        </w:rPr>
        <w:t>The EduPro project demonstrates that modern web frameworks can deliver a high-fidelity, responsive, and secure platform for school administration. By decoupling the client and server tiers and using a relational database with strict constraints, the system resolves the issues of data fragmentation, access control, and manual processing delays common in legacy administrative systems. The application provides administrators, faculty, students, and parents with immediate access to essential school information and services.</w:t>
      </w:r>
    </w:p>
    <w:p>
      <w:pPr>
        <w:spacing w:line="276" w:lineRule="auto" w:after="120"/>
        <w:jc w:val="both"/>
      </w:pPr>
      <w:r>
        <w:rPr>
          <w:rFonts w:ascii="Times New Roman" w:hAnsi="Times New Roman"/>
          <w:sz w:val="24"/>
        </w:rPr>
        <w:t>Future enhancements will focus on expanding the system's capabilities. Planned updates include integrating third-party payment gateways for secure fee transactions, implementing RFID/Barcode scanners for automated attendance tracking, and developing AI-driven predictive modeling to analyze student performance trends and identify individuals who may need additional academic support.</w:t>
      </w:r>
    </w:p>
    <w:p>
      <w:pPr>
        <w:keepNext/>
        <w:spacing w:before="360" w:after="120"/>
      </w:pPr>
      <w:r>
        <w:rPr>
          <w:rFonts w:ascii="Times New Roman" w:hAnsi="Times New Roman"/>
          <w:b/>
          <w:sz w:val="32"/>
        </w:rPr>
        <w:t>References</w:t>
      </w:r>
    </w:p>
    <w:p>
      <w:pPr>
        <w:spacing w:line="276" w:lineRule="auto" w:after="120"/>
        <w:ind w:left="720" w:hanging="720"/>
        <w:jc w:val="both"/>
      </w:pPr>
      <w:r>
        <w:rPr>
          <w:rFonts w:ascii="Times New Roman" w:hAnsi="Times New Roman"/>
          <w:sz w:val="24"/>
        </w:rPr>
        <w:t>Cormen, T. H., Leiserson, C. E., Rivest, R. L., &amp; Stein, C. (2009). Introduction to Algorithms (3rd ed.). MIT Press.</w:t>
      </w:r>
    </w:p>
    <w:p>
      <w:pPr>
        <w:spacing w:line="276" w:lineRule="auto" w:after="120"/>
        <w:ind w:left="720" w:hanging="720"/>
        <w:jc w:val="both"/>
      </w:pPr>
      <w:r>
        <w:rPr>
          <w:rFonts w:ascii="Times New Roman" w:hAnsi="Times New Roman"/>
          <w:sz w:val="24"/>
        </w:rPr>
        <w:t>Elmasri, R., &amp; Navathe, S. B. (2015). Fundamentals of Database Systems (7th ed.). Pearson.</w:t>
      </w:r>
    </w:p>
    <w:p>
      <w:pPr>
        <w:spacing w:line="276" w:lineRule="auto" w:after="120"/>
        <w:ind w:left="720" w:hanging="720"/>
        <w:jc w:val="both"/>
      </w:pPr>
      <w:r>
        <w:rPr>
          <w:rFonts w:ascii="Times New Roman" w:hAnsi="Times New Roman"/>
          <w:sz w:val="24"/>
        </w:rPr>
        <w:t>Flanagan, D. (2020). JavaScript: The Definitive Guide (7th ed.). O'Reilly Media.</w:t>
      </w:r>
    </w:p>
    <w:p>
      <w:pPr>
        <w:spacing w:line="276" w:lineRule="auto" w:after="120"/>
        <w:ind w:left="720" w:hanging="720"/>
        <w:jc w:val="both"/>
      </w:pPr>
      <w:r>
        <w:rPr>
          <w:rFonts w:ascii="Times New Roman" w:hAnsi="Times New Roman"/>
          <w:sz w:val="24"/>
        </w:rPr>
        <w:t>Sommerville, I. (2015). Software Engineering (10th ed.). Pearson.</w:t>
      </w:r>
    </w:p>
    <w:p>
      <w:pPr>
        <w:spacing w:line="276" w:lineRule="auto" w:after="120"/>
        <w:ind w:left="720" w:hanging="720"/>
        <w:jc w:val="both"/>
      </w:pPr>
      <w:r>
        <w:rPr>
          <w:rFonts w:ascii="Times New Roman" w:hAnsi="Times New Roman"/>
          <w:sz w:val="24"/>
        </w:rPr>
        <w:t>VanderHart, Z., &amp; Harrison, B. (2021). Node.js in Action. Manning Publications.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