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10"/>
          <w:position w:val="0"/>
          <w:sz w:val="56"/>
          <w:shd w:fill="auto" w:val="clear"/>
        </w:rPr>
      </w:pPr>
      <w:r>
        <w:rPr>
          <w:rFonts w:ascii="Times New Roman" w:hAnsi="Times New Roman" w:cs="Times New Roman" w:eastAsia="Times New Roman"/>
          <w:color w:val="auto"/>
          <w:spacing w:val="-10"/>
          <w:position w:val="0"/>
          <w:sz w:val="56"/>
          <w:shd w:fill="auto" w:val="clear"/>
        </w:rPr>
        <w:t xml:space="preserve">F21BD Big Data Management CW2</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Group 10</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Student Name: Mohamed Othman</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Student Id: H00383877</w:t>
      </w:r>
    </w:p>
    <w:p>
      <w:pPr>
        <w:spacing w:before="120" w:after="12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Student Name: Sheryl Gauncar</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Student Id: H00387493</w:t>
      </w:r>
    </w:p>
    <w:p>
      <w:pPr>
        <w:spacing w:before="0" w:after="0" w:line="240"/>
        <w:ind w:right="0" w:left="0" w:firstLine="0"/>
        <w:jc w:val="left"/>
        <w:rPr>
          <w:rFonts w:ascii="Times New Roman" w:hAnsi="Times New Roman" w:cs="Times New Roman" w:eastAsia="Times New Roman"/>
          <w:color w:val="C00000"/>
          <w:spacing w:val="0"/>
          <w:position w:val="0"/>
          <w:sz w:val="28"/>
          <w:shd w:fill="auto" w:val="clear"/>
        </w:rPr>
      </w:pPr>
    </w:p>
    <w:p>
      <w:pPr>
        <w:keepNext w:val="true"/>
        <w:keepLines w:val="true"/>
        <w:spacing w:before="240" w:after="0" w:line="259"/>
        <w:ind w:right="0" w:left="0" w:firstLine="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Standard declaration of student authorship </w:t>
      </w:r>
    </w:p>
    <w:p>
      <w:pPr>
        <w:spacing w:before="0" w:after="0" w:line="240"/>
        <w:ind w:right="0" w:left="0" w:firstLine="0"/>
        <w:jc w:val="left"/>
        <w:rPr>
          <w:rFonts w:ascii="Times New Roman" w:hAnsi="Times New Roman" w:cs="Times New Roman" w:eastAsia="Times New Roman"/>
          <w:color w:val="C00000"/>
          <w:spacing w:val="0"/>
          <w:position w:val="0"/>
          <w:sz w:val="28"/>
          <w:shd w:fill="auto" w:val="clear"/>
        </w:rPr>
      </w:pPr>
    </w:p>
    <w:tbl>
      <w:tblPr>
        <w:tblInd w:w="108" w:type="dxa"/>
      </w:tblPr>
      <w:tblGrid>
        <w:gridCol w:w="2907"/>
        <w:gridCol w:w="6561"/>
      </w:tblGrid>
      <w:tr>
        <w:trPr>
          <w:trHeight w:val="1" w:hRule="atLeast"/>
          <w:jc w:val="left"/>
        </w:trPr>
        <w:tc>
          <w:tcPr>
            <w:tcW w:w="2907"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 code and name:</w:t>
            </w:r>
            <w:r>
              <w:rPr>
                <w:rFonts w:ascii="Calibri" w:hAnsi="Calibri" w:cs="Calibri" w:eastAsia="Calibri"/>
                <w:color w:val="auto"/>
                <w:spacing w:val="0"/>
                <w:position w:val="0"/>
                <w:sz w:val="22"/>
                <w:shd w:fill="auto" w:val="clear"/>
              </w:rPr>
              <w:tab/>
            </w:r>
          </w:p>
        </w:tc>
        <w:tc>
          <w:tcPr>
            <w:tcW w:w="6561"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35"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F21BD Big Data Management</w:t>
            </w:r>
          </w:p>
        </w:tc>
      </w:tr>
      <w:tr>
        <w:trPr>
          <w:trHeight w:val="1" w:hRule="atLeast"/>
          <w:jc w:val="left"/>
        </w:trPr>
        <w:tc>
          <w:tcPr>
            <w:tcW w:w="2907"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Type of assessment:</w:t>
            </w:r>
          </w:p>
        </w:tc>
        <w:tc>
          <w:tcPr>
            <w:tcW w:w="6561"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GROUP COURSEWORK</w:t>
            </w:r>
          </w:p>
        </w:tc>
      </w:tr>
      <w:tr>
        <w:trPr>
          <w:trHeight w:val="1" w:hRule="atLeast"/>
          <w:jc w:val="left"/>
        </w:trPr>
        <w:tc>
          <w:tcPr>
            <w:tcW w:w="2907"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Coursework Title:</w:t>
            </w:r>
            <w:r>
              <w:rPr>
                <w:rFonts w:ascii="Calibri" w:hAnsi="Calibri" w:cs="Calibri" w:eastAsia="Calibri"/>
                <w:color w:val="auto"/>
                <w:spacing w:val="0"/>
                <w:position w:val="0"/>
                <w:sz w:val="22"/>
                <w:shd w:fill="auto" w:val="clear"/>
              </w:rPr>
              <w:tab/>
            </w:r>
          </w:p>
        </w:tc>
        <w:tc>
          <w:tcPr>
            <w:tcW w:w="6561"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A3 Map poster</w:t>
            </w:r>
          </w:p>
        </w:tc>
      </w:tr>
      <w:tr>
        <w:trPr>
          <w:trHeight w:val="1" w:hRule="atLeast"/>
          <w:jc w:val="left"/>
        </w:trPr>
        <w:tc>
          <w:tcPr>
            <w:tcW w:w="2907"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Student Name:</w:t>
            </w:r>
            <w:r>
              <w:rPr>
                <w:rFonts w:ascii="Calibri" w:hAnsi="Calibri" w:cs="Calibri" w:eastAsia="Calibri"/>
                <w:color w:val="auto"/>
                <w:spacing w:val="0"/>
                <w:position w:val="0"/>
                <w:sz w:val="22"/>
                <w:shd w:fill="auto" w:val="clear"/>
              </w:rPr>
              <w:tab/>
            </w:r>
          </w:p>
        </w:tc>
        <w:tc>
          <w:tcPr>
            <w:tcW w:w="6561"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Mohamed Othman</w:t>
            </w:r>
          </w:p>
        </w:tc>
      </w:tr>
      <w:tr>
        <w:trPr>
          <w:trHeight w:val="1" w:hRule="atLeast"/>
          <w:jc w:val="left"/>
        </w:trPr>
        <w:tc>
          <w:tcPr>
            <w:tcW w:w="2907"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Student ID Number:</w:t>
            </w:r>
          </w:p>
        </w:tc>
        <w:tc>
          <w:tcPr>
            <w:tcW w:w="6561"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H00383877</w:t>
            </w:r>
          </w:p>
        </w:tc>
      </w:tr>
    </w:tbl>
    <w:p>
      <w:pPr>
        <w:spacing w:before="0" w:after="0" w:line="240"/>
        <w:ind w:right="0" w:left="0" w:firstLine="0"/>
        <w:jc w:val="left"/>
        <w:rPr>
          <w:rFonts w:ascii="Times New Roman" w:hAnsi="Times New Roman" w:cs="Times New Roman" w:eastAsia="Times New Roman"/>
          <w:color w:val="C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C00000"/>
          <w:spacing w:val="0"/>
          <w:position w:val="0"/>
          <w:sz w:val="28"/>
          <w:shd w:fill="auto" w:val="clear"/>
        </w:rPr>
      </w:pPr>
    </w:p>
    <w:tbl>
      <w:tblPr>
        <w:tblInd w:w="108" w:type="dxa"/>
      </w:tblPr>
      <w:tblGrid>
        <w:gridCol w:w="9468"/>
      </w:tblGrid>
      <w:tr>
        <w:trPr>
          <w:trHeight w:val="1" w:hRule="atLeast"/>
          <w:jc w:val="left"/>
        </w:trPr>
        <w:tc>
          <w:tcPr>
            <w:tcW w:w="9468"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C00000"/>
                <w:spacing w:val="0"/>
                <w:position w:val="0"/>
                <w:sz w:val="28"/>
                <w:shd w:fill="auto" w:val="clear"/>
              </w:rPr>
            </w:pPr>
            <w:r>
              <w:rPr>
                <w:rFonts w:ascii="Times New Roman" w:hAnsi="Times New Roman" w:cs="Times New Roman" w:eastAsia="Times New Roman"/>
                <w:b/>
                <w:color w:val="C00000"/>
                <w:spacing w:val="0"/>
                <w:position w:val="0"/>
                <w:sz w:val="24"/>
                <w:shd w:fill="auto" w:val="clear"/>
              </w:rPr>
              <w:t xml:space="preserve">Declaration of authorship.  </w:t>
            </w:r>
            <w:r>
              <w:rPr>
                <w:rFonts w:ascii="Times New Roman" w:hAnsi="Times New Roman" w:cs="Times New Roman" w:eastAsia="Times New Roman"/>
                <w:b/>
                <w:color w:val="auto"/>
                <w:spacing w:val="0"/>
                <w:position w:val="0"/>
                <w:sz w:val="24"/>
                <w:shd w:fill="auto" w:val="clear"/>
              </w:rPr>
              <w:t xml:space="preserve">By signing this form: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
              </w:numPr>
              <w:spacing w:before="0" w:after="0" w:line="264"/>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 declare </w:t>
            </w:r>
            <w:r>
              <w:rPr>
                <w:rFonts w:ascii="Times New Roman" w:hAnsi="Times New Roman" w:cs="Times New Roman" w:eastAsia="Times New Roman"/>
                <w:color w:val="auto"/>
                <w:spacing w:val="0"/>
                <w:position w:val="0"/>
                <w:sz w:val="24"/>
                <w:shd w:fill="auto" w:val="clear"/>
              </w:rPr>
              <w:t xml:space="preserve">that the work I have submitted for individual assessment OR the work I have contributed to a group assessment, is entirely my own.  I have NOT taken the ideas, writings or inventions of another person and used these as if they were my own.  My submission or my contribution to a group submission is expressed in my own words. Any uses made within this work of the ideas, writings or inventions of others, or of any existing sources of information (books, journals, websites, etc.) are properly acknowledged and listed in the references and/or acknowledgements section.</w:t>
            </w:r>
          </w:p>
          <w:p>
            <w:pPr>
              <w:spacing w:before="0" w:after="0" w:line="264"/>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6"/>
              </w:numPr>
              <w:spacing w:before="0" w:after="0" w:line="264"/>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confirm that I have read, understood and followed the University’s Regulations on plagiarism as published on the </w:t>
            </w:r>
            <w:hyperlink xmlns:r="http://schemas.openxmlformats.org/officeDocument/2006/relationships" r:id="docRId0">
              <w:r>
                <w:rPr>
                  <w:rFonts w:ascii="Times New Roman" w:hAnsi="Times New Roman" w:cs="Times New Roman" w:eastAsia="Times New Roman"/>
                  <w:color w:val="4472C4"/>
                  <w:spacing w:val="0"/>
                  <w:position w:val="0"/>
                  <w:sz w:val="24"/>
                  <w:u w:val="single"/>
                  <w:shd w:fill="auto" w:val="clear"/>
                </w:rPr>
                <w:t xml:space="preserve">University’s website</w:t>
              </w:r>
            </w:hyperlink>
            <w:r>
              <w:rPr>
                <w:rFonts w:ascii="Times New Roman" w:hAnsi="Times New Roman" w:cs="Times New Roman" w:eastAsia="Times New Roman"/>
                <w:color w:val="auto"/>
                <w:spacing w:val="0"/>
                <w:position w:val="0"/>
                <w:sz w:val="24"/>
                <w:shd w:fill="auto" w:val="clear"/>
              </w:rPr>
              <w:t xml:space="preserve">, and that I am aware of the penalties that I will face should I not adhere to the University Regulations.</w:t>
            </w:r>
          </w:p>
          <w:p>
            <w:pPr>
              <w:spacing w:before="0" w:after="0" w:line="264"/>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8"/>
              </w:numPr>
              <w:spacing w:before="0" w:after="0" w:line="264"/>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confirm that I have read, understood and avoided the different types of plagiarism explained in the University guidance on </w:t>
            </w:r>
            <w:hyperlink xmlns:r="http://schemas.openxmlformats.org/officeDocument/2006/relationships" r:id="docRId1">
              <w:r>
                <w:rPr>
                  <w:rFonts w:ascii="Times New Roman" w:hAnsi="Times New Roman" w:cs="Times New Roman" w:eastAsia="Times New Roman"/>
                  <w:color w:val="0563C1"/>
                  <w:spacing w:val="0"/>
                  <w:position w:val="0"/>
                  <w:sz w:val="24"/>
                  <w:u w:val="single"/>
                  <w:shd w:fill="auto" w:val="clear"/>
                </w:rPr>
                <w:t xml:space="preserve">Academic Integrity and Plagiaris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"https://heriotwatt.sharepoint.com/sites/skillshub/SitePages/Academic-Integrity-and-Plagiarism.aspx"m</w:t>
              </w:r>
            </w:hyperlink>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2"/>
                <w:shd w:fill="auto" w:val="clear"/>
              </w:rPr>
            </w:pPr>
          </w:p>
          <w:p>
            <w:pPr>
              <w:spacing w:before="120" w:after="12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Student Signature</w:t>
            </w:r>
            <w:r>
              <w:rPr>
                <w:rFonts w:ascii="Times New Roman" w:hAnsi="Times New Roman" w:cs="Times New Roman" w:eastAsia="Times New Roman"/>
                <w:i/>
                <w:color w:val="auto"/>
                <w:spacing w:val="0"/>
                <w:position w:val="0"/>
                <w:sz w:val="24"/>
                <w:shd w:fill="auto" w:val="clear"/>
              </w:rPr>
              <w:t xml:space="preserve"> :    </w:t>
            </w:r>
            <w:r>
              <w:rPr>
                <w:rFonts w:ascii="Times New Roman" w:hAnsi="Times New Roman" w:cs="Times New Roman" w:eastAsia="Times New Roman"/>
                <w:color w:val="auto"/>
                <w:spacing w:val="0"/>
                <w:position w:val="0"/>
                <w:sz w:val="22"/>
                <w:shd w:fill="auto" w:val="clear"/>
              </w:rPr>
              <w:t xml:space="preserve">Mohamed Othman</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C00000"/>
                <w:spacing w:val="0"/>
                <w:position w:val="0"/>
                <w:sz w:val="32"/>
                <w:shd w:fill="auto" w:val="clear"/>
              </w:rPr>
            </w:pPr>
            <w:r>
              <w:rPr>
                <w:rFonts w:ascii="Times New Roman" w:hAnsi="Times New Roman" w:cs="Times New Roman" w:eastAsia="Times New Roman"/>
                <w:b/>
                <w:color w:val="auto"/>
                <w:spacing w:val="0"/>
                <w:position w:val="0"/>
                <w:sz w:val="24"/>
                <w:shd w:fill="auto" w:val="clear"/>
              </w:rPr>
              <w:t xml:space="preserve">Date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  30th March 2023</w:t>
            </w:r>
          </w:p>
          <w:p>
            <w:pPr>
              <w:spacing w:before="0" w:after="0" w:line="240"/>
              <w:ind w:right="0" w:left="0" w:firstLine="0"/>
              <w:jc w:val="left"/>
              <w:rPr>
                <w:spacing w:val="0"/>
                <w:position w:val="0"/>
                <w:shd w:fill="auto" w:val="clear"/>
              </w:rPr>
            </w:pPr>
          </w:p>
        </w:tc>
      </w:tr>
    </w:tbl>
    <w:p>
      <w:pPr>
        <w:spacing w:before="0" w:after="0" w:line="240"/>
        <w:ind w:right="0" w:left="0" w:firstLine="0"/>
        <w:jc w:val="left"/>
        <w:rPr>
          <w:rFonts w:ascii="Times New Roman" w:hAnsi="Times New Roman" w:cs="Times New Roman" w:eastAsia="Times New Roman"/>
          <w:color w:val="C00000"/>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C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C00000"/>
          <w:spacing w:val="0"/>
          <w:position w:val="0"/>
          <w:sz w:val="32"/>
          <w:shd w:fill="auto" w:val="clear"/>
        </w:rPr>
      </w:pPr>
    </w:p>
    <w:tbl>
      <w:tblPr>
        <w:tblInd w:w="108" w:type="dxa"/>
      </w:tblPr>
      <w:tblGrid>
        <w:gridCol w:w="2926"/>
        <w:gridCol w:w="6542"/>
      </w:tblGrid>
      <w:tr>
        <w:trPr>
          <w:trHeight w:val="1" w:hRule="atLeast"/>
          <w:jc w:val="left"/>
        </w:trPr>
        <w:tc>
          <w:tcPr>
            <w:tcW w:w="2926"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 code and name:</w:t>
            </w:r>
            <w:r>
              <w:rPr>
                <w:rFonts w:ascii="Calibri" w:hAnsi="Calibri" w:cs="Calibri" w:eastAsia="Calibri"/>
                <w:color w:val="auto"/>
                <w:spacing w:val="0"/>
                <w:position w:val="0"/>
                <w:sz w:val="22"/>
                <w:shd w:fill="auto" w:val="clear"/>
              </w:rPr>
              <w:tab/>
            </w:r>
          </w:p>
        </w:tc>
        <w:tc>
          <w:tcPr>
            <w:tcW w:w="6542"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35"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F21BD Big Data Management</w:t>
            </w:r>
          </w:p>
        </w:tc>
      </w:tr>
      <w:tr>
        <w:trPr>
          <w:trHeight w:val="1" w:hRule="atLeast"/>
          <w:jc w:val="left"/>
        </w:trPr>
        <w:tc>
          <w:tcPr>
            <w:tcW w:w="2926"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Type of assessment:</w:t>
            </w:r>
          </w:p>
        </w:tc>
        <w:tc>
          <w:tcPr>
            <w:tcW w:w="6542"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GROUP COURSEWORK</w:t>
            </w:r>
          </w:p>
        </w:tc>
      </w:tr>
      <w:tr>
        <w:trPr>
          <w:trHeight w:val="1" w:hRule="atLeast"/>
          <w:jc w:val="left"/>
        </w:trPr>
        <w:tc>
          <w:tcPr>
            <w:tcW w:w="2926"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Coursework Title:</w:t>
            </w:r>
            <w:r>
              <w:rPr>
                <w:rFonts w:ascii="Calibri" w:hAnsi="Calibri" w:cs="Calibri" w:eastAsia="Calibri"/>
                <w:color w:val="auto"/>
                <w:spacing w:val="0"/>
                <w:position w:val="0"/>
                <w:sz w:val="22"/>
                <w:shd w:fill="auto" w:val="clear"/>
              </w:rPr>
              <w:tab/>
            </w:r>
          </w:p>
        </w:tc>
        <w:tc>
          <w:tcPr>
            <w:tcW w:w="6542"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A3 Map poster</w:t>
            </w:r>
          </w:p>
        </w:tc>
      </w:tr>
      <w:tr>
        <w:trPr>
          <w:trHeight w:val="1" w:hRule="atLeast"/>
          <w:jc w:val="left"/>
        </w:trPr>
        <w:tc>
          <w:tcPr>
            <w:tcW w:w="2926"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Student Name:</w:t>
            </w:r>
            <w:r>
              <w:rPr>
                <w:rFonts w:ascii="Calibri" w:hAnsi="Calibri" w:cs="Calibri" w:eastAsia="Calibri"/>
                <w:color w:val="auto"/>
                <w:spacing w:val="0"/>
                <w:position w:val="0"/>
                <w:sz w:val="22"/>
                <w:shd w:fill="auto" w:val="clear"/>
              </w:rPr>
              <w:tab/>
            </w:r>
          </w:p>
        </w:tc>
        <w:tc>
          <w:tcPr>
            <w:tcW w:w="6542"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Sheryl Gauncar</w:t>
            </w:r>
          </w:p>
        </w:tc>
      </w:tr>
      <w:tr>
        <w:trPr>
          <w:trHeight w:val="300" w:hRule="auto"/>
          <w:jc w:val="left"/>
        </w:trPr>
        <w:tc>
          <w:tcPr>
            <w:tcW w:w="2926"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Student ID Number:</w:t>
            </w:r>
          </w:p>
        </w:tc>
        <w:tc>
          <w:tcPr>
            <w:tcW w:w="6542" w:type="dxa"/>
            <w:tcBorders>
              <w:top w:val="single" w:color="70ad47" w:sz="4"/>
              <w:left w:val="single" w:color="70ad47" w:sz="4"/>
              <w:bottom w:val="single" w:color="70ad47" w:sz="4"/>
              <w:right w:val="single" w:color="70ad47" w:sz="4"/>
            </w:tcBorders>
            <w:shd w:color="auto" w:fill="ffffff" w:val="clear"/>
            <w:tcMar>
              <w:left w:w="108" w:type="dxa"/>
              <w:right w:w="108" w:type="dxa"/>
            </w:tcMar>
            <w:vAlign w:val="center"/>
          </w:tcPr>
          <w:p>
            <w:pPr>
              <w:spacing w:before="12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H00387493</w:t>
            </w:r>
          </w:p>
        </w:tc>
      </w:tr>
    </w:tbl>
    <w:p>
      <w:pPr>
        <w:spacing w:before="0" w:after="0" w:line="240"/>
        <w:ind w:right="0" w:left="0" w:firstLine="0"/>
        <w:jc w:val="center"/>
        <w:rPr>
          <w:rFonts w:ascii="Times New Roman" w:hAnsi="Times New Roman" w:cs="Times New Roman" w:eastAsia="Times New Roman"/>
          <w:b/>
          <w:color w:val="C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C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C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C00000"/>
          <w:spacing w:val="0"/>
          <w:position w:val="0"/>
          <w:sz w:val="28"/>
          <w:shd w:fill="auto" w:val="clear"/>
        </w:rPr>
      </w:pPr>
      <w:r>
        <w:rPr>
          <w:rFonts w:ascii="Times New Roman" w:hAnsi="Times New Roman" w:cs="Times New Roman" w:eastAsia="Times New Roman"/>
          <w:b/>
          <w:color w:val="C00000"/>
          <w:spacing w:val="0"/>
          <w:position w:val="0"/>
          <w:sz w:val="24"/>
          <w:shd w:fill="auto" w:val="clear"/>
        </w:rPr>
        <w:t xml:space="preserve">Declaration of authorship.  </w:t>
      </w:r>
      <w:r>
        <w:rPr>
          <w:rFonts w:ascii="Times New Roman" w:hAnsi="Times New Roman" w:cs="Times New Roman" w:eastAsia="Times New Roman"/>
          <w:b/>
          <w:color w:val="auto"/>
          <w:spacing w:val="0"/>
          <w:position w:val="0"/>
          <w:sz w:val="24"/>
          <w:shd w:fill="auto" w:val="clear"/>
        </w:rPr>
        <w:t xml:space="preserve">By signing this form: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0"/>
        </w:numPr>
        <w:spacing w:before="0" w:after="0" w:line="264"/>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 declare </w:t>
      </w:r>
      <w:r>
        <w:rPr>
          <w:rFonts w:ascii="Times New Roman" w:hAnsi="Times New Roman" w:cs="Times New Roman" w:eastAsia="Times New Roman"/>
          <w:color w:val="auto"/>
          <w:spacing w:val="0"/>
          <w:position w:val="0"/>
          <w:sz w:val="24"/>
          <w:shd w:fill="auto" w:val="clear"/>
        </w:rPr>
        <w:t xml:space="preserve">that the work I have submitted for individual assessment OR the work I have contributed to a group assessment, is entirely my own.  I have NOT taken the ideas, writings or inventions of another person and used these as if they were my own.  My submission or my contribution to a group submission is expressed in my own words. Any uses made within this work of the ideas, writings or inventions of others, or of any existing sources of information (books, journals, websites, etc.) are properly acknowledged and listed in the references and/or acknowledgements section.</w:t>
      </w:r>
    </w:p>
    <w:p>
      <w:pPr>
        <w:spacing w:before="0" w:after="0" w:line="264"/>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2"/>
        </w:numPr>
        <w:spacing w:before="0" w:after="0" w:line="264"/>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confirm that I have read, understood and followed the University’s Regulations on plagiarism as published on the </w:t>
      </w:r>
      <w:hyperlink xmlns:r="http://schemas.openxmlformats.org/officeDocument/2006/relationships" r:id="docRId2">
        <w:r>
          <w:rPr>
            <w:rFonts w:ascii="Times New Roman" w:hAnsi="Times New Roman" w:cs="Times New Roman" w:eastAsia="Times New Roman"/>
            <w:color w:val="4472C4"/>
            <w:spacing w:val="0"/>
            <w:position w:val="0"/>
            <w:sz w:val="24"/>
            <w:u w:val="single"/>
            <w:shd w:fill="auto" w:val="clear"/>
          </w:rPr>
          <w:t xml:space="preserve">University’s website</w:t>
        </w:r>
      </w:hyperlink>
      <w:r>
        <w:rPr>
          <w:rFonts w:ascii="Times New Roman" w:hAnsi="Times New Roman" w:cs="Times New Roman" w:eastAsia="Times New Roman"/>
          <w:color w:val="auto"/>
          <w:spacing w:val="0"/>
          <w:position w:val="0"/>
          <w:sz w:val="24"/>
          <w:shd w:fill="auto" w:val="clear"/>
        </w:rPr>
        <w:t xml:space="preserve">, and that I am aware of the penalties that I will face should I not adhere to the University Regulations.</w:t>
      </w:r>
    </w:p>
    <w:p>
      <w:pPr>
        <w:spacing w:before="0" w:after="0" w:line="264"/>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4"/>
        </w:numPr>
        <w:spacing w:before="0" w:after="0" w:line="264"/>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confirm that I have read, understood and avoided the different types of plagiarism explained in the University guidance on </w:t>
      </w:r>
      <w:hyperlink xmlns:r="http://schemas.openxmlformats.org/officeDocument/2006/relationships" r:id="docRId3">
        <w:r>
          <w:rPr>
            <w:rFonts w:ascii="Times New Roman" w:hAnsi="Times New Roman" w:cs="Times New Roman" w:eastAsia="Times New Roman"/>
            <w:color w:val="0563C1"/>
            <w:spacing w:val="0"/>
            <w:position w:val="0"/>
            <w:sz w:val="24"/>
            <w:u w:val="single"/>
            <w:shd w:fill="auto" w:val="clear"/>
          </w:rPr>
          <w:t xml:space="preserve">Academic Integrity and Plagiaris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 HYPERLINK "https://heriotwatt.sharepoint.com/sites/skillshub/SitePages/Academic-Integrity-and-Plagiarism.aspx"m</w:t>
        </w:r>
      </w:hyperlink>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20" w:after="12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Student Signature</w:t>
      </w:r>
      <w:r>
        <w:rPr>
          <w:rFonts w:ascii="Times New Roman" w:hAnsi="Times New Roman" w:cs="Times New Roman" w:eastAsia="Times New Roman"/>
          <w:i/>
          <w:color w:val="auto"/>
          <w:spacing w:val="0"/>
          <w:position w:val="0"/>
          <w:sz w:val="24"/>
          <w:shd w:fill="auto" w:val="clear"/>
        </w:rPr>
        <w:t xml:space="preserve"> :    Sheryl Gauncar</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C00000"/>
          <w:spacing w:val="0"/>
          <w:position w:val="0"/>
          <w:sz w:val="32"/>
          <w:shd w:fill="auto" w:val="clear"/>
        </w:rPr>
      </w:pPr>
      <w:r>
        <w:rPr>
          <w:rFonts w:ascii="Times New Roman" w:hAnsi="Times New Roman" w:cs="Times New Roman" w:eastAsia="Times New Roman"/>
          <w:b/>
          <w:color w:val="auto"/>
          <w:spacing w:val="0"/>
          <w:position w:val="0"/>
          <w:sz w:val="24"/>
          <w:shd w:fill="auto" w:val="clear"/>
        </w:rPr>
        <w:t xml:space="preserve">Date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  30th March 2023</w:t>
      </w:r>
    </w:p>
    <w:p>
      <w:pPr>
        <w:spacing w:before="0" w:after="0" w:line="240"/>
        <w:ind w:right="0" w:left="0" w:firstLine="0"/>
        <w:jc w:val="center"/>
        <w:rPr>
          <w:rFonts w:ascii="Times New Roman" w:hAnsi="Times New Roman" w:cs="Times New Roman" w:eastAsia="Times New Roman"/>
          <w:i/>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Table of Content</w:t>
      </w:r>
    </w:p>
    <w:p>
      <w:pPr>
        <w:spacing w:before="0" w:after="0" w:line="240"/>
        <w:ind w:right="0" w:left="0" w:firstLine="0"/>
        <w:jc w:val="center"/>
        <w:rPr>
          <w:rFonts w:ascii="Times New Roman" w:hAnsi="Times New Roman" w:cs="Times New Roman" w:eastAsia="Times New Roman"/>
          <w:b/>
          <w:color w:val="000000"/>
          <w:spacing w:val="0"/>
          <w:position w:val="0"/>
          <w:sz w:val="31"/>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1"/>
          <w:u w:val="single"/>
          <w:shd w:fill="auto" w:val="clear"/>
        </w:rPr>
      </w:pPr>
      <w:r>
        <w:rPr>
          <w:rFonts w:ascii="Times New Roman" w:hAnsi="Times New Roman" w:cs="Times New Roman" w:eastAsia="Times New Roman"/>
          <w:b/>
          <w:color w:val="000000"/>
          <w:spacing w:val="0"/>
          <w:position w:val="0"/>
          <w:sz w:val="31"/>
          <w:u w:val="single"/>
          <w:shd w:fill="auto" w:val="clear"/>
        </w:rPr>
        <w:t xml:space="preserve">SPATIAL &amp; GEOGRAPHICAL ANALYSIS OF SCOTTISH INDEX OF MULTIPLE DEPRIVATION 2020 AND LOTHIAN BUS LOCATIONS</w:t>
      </w:r>
    </w:p>
    <w:p>
      <w:pPr>
        <w:spacing w:before="0" w:after="0" w:line="240"/>
        <w:ind w:right="0" w:left="0" w:firstLine="0"/>
        <w:jc w:val="center"/>
        <w:rPr>
          <w:rFonts w:ascii="Times New Roman" w:hAnsi="Times New Roman" w:cs="Times New Roman" w:eastAsia="Times New Roman"/>
          <w:b/>
          <w:color w:val="000000"/>
          <w:spacing w:val="0"/>
          <w:position w:val="0"/>
          <w:sz w:val="31"/>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31"/>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1"/>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Abstract:</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Spatial analysis refers to studying entities by examining, assessing, evaluating, and modeling spatial data features such as locations, attributes, and relationships that reveal data’s geometric or geographic properties. We have used the datasets from </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The Scottish Index of Multiple Deprivation which is a relative measure of deprivation across 6,976 small areas (called data zones).</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If an area is identified as ‘deprived’, this can relate to people having a low income, but it can also mean fewer resources or opportunities. SIMD looks at the extent to which an area is deprived across seven domains: income, employment, education, health, access to services, crime, and housing.</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Datasets: </w:t>
      </w:r>
      <w:hyperlink xmlns:r="http://schemas.openxmlformats.org/officeDocument/2006/relationships" r:id="docRId4">
        <w:r>
          <w:rPr>
            <w:rFonts w:ascii="Times New Roman" w:hAnsi="Times New Roman" w:cs="Times New Roman" w:eastAsia="Times New Roman"/>
            <w:color w:val="0000FF"/>
            <w:spacing w:val="0"/>
            <w:position w:val="0"/>
            <w:sz w:val="28"/>
            <w:u w:val="single"/>
            <w:shd w:fill="auto" w:val="clear"/>
          </w:rPr>
          <w:t xml:space="preserve">http://www.macs.hw.ac.uk/~pb56/bigdatamanagementcw2/busdata.csv</w:t>
        </w:r>
      </w:hyperlink>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5">
        <w:r>
          <w:rPr>
            <w:rFonts w:ascii="Times New Roman" w:hAnsi="Times New Roman" w:cs="Times New Roman" w:eastAsia="Times New Roman"/>
            <w:color w:val="0000FF"/>
            <w:spacing w:val="0"/>
            <w:position w:val="0"/>
            <w:sz w:val="28"/>
            <w:u w:val="single"/>
            <w:shd w:fill="auto" w:val="clear"/>
          </w:rPr>
          <w:t xml:space="preserve">https://www.macs.hw.ac.uk/~pb56/bigdatamanagementcw2/simd2020.sql</w:t>
        </w:r>
      </w:hyperlink>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Map Purpose:</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To create a Dashboard that will visualize the data in a manner of ways by adding Colorful charts and eye-catching tables and maps that will help convey essential metrics of the given datasets quickly. The insights to be found are as follows:</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numPr>
          <w:ilvl w:val="0"/>
          <w:numId w:val="65"/>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Depict the rate of income, employment, and crimes in a few selected data zones.</w:t>
      </w:r>
    </w:p>
    <w:p>
      <w:pPr>
        <w:numPr>
          <w:ilvl w:val="0"/>
          <w:numId w:val="65"/>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Depict Top 5 buses that do the most journeys</w:t>
      </w:r>
    </w:p>
    <w:p>
      <w:pPr>
        <w:numPr>
          <w:ilvl w:val="0"/>
          <w:numId w:val="65"/>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Show the data zones with maximum services </w:t>
      </w:r>
    </w:p>
    <w:p>
      <w:pPr>
        <w:numPr>
          <w:ilvl w:val="0"/>
          <w:numId w:val="65"/>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Show the drug, depression, and alcohol rate in a few data zones.</w:t>
      </w:r>
    </w:p>
    <w:p>
      <w:pPr>
        <w:numPr>
          <w:ilvl w:val="0"/>
          <w:numId w:val="65"/>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What was the maximum average speed for a journey (based on journey id)?</w:t>
      </w:r>
    </w:p>
    <w:p>
      <w:pPr>
        <w:numPr>
          <w:ilvl w:val="0"/>
          <w:numId w:val="65"/>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Give the speed and journey id</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Map Poster</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object w:dxaOrig="13478" w:dyaOrig="10111">
          <v:rect xmlns:o="urn:schemas-microsoft-com:office:office" xmlns:v="urn:schemas-microsoft-com:vml" id="rectole0000000000" style="width:673.900000pt;height:505.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14335" w:dyaOrig="10754">
          <v:rect xmlns:o="urn:schemas-microsoft-com:office:office" xmlns:v="urn:schemas-microsoft-com:vml" id="rectole0000000001" style="width:716.750000pt;height:537.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0" w:line="240"/>
        <w:ind w:right="0" w:left="0" w:firstLine="0"/>
        <w:jc w:val="left"/>
        <w:rPr>
          <w:rFonts w:ascii="Times New Roman" w:hAnsi="Times New Roman" w:cs="Times New Roman" w:eastAsia="Times New Roman"/>
          <w:b/>
          <w:color w:val="7F7F7F"/>
          <w:spacing w:val="0"/>
          <w:position w:val="0"/>
          <w:sz w:val="24"/>
          <w:shd w:fill="auto" w:val="clear"/>
        </w:rPr>
      </w:pPr>
      <w:r>
        <w:rPr>
          <w:rFonts w:ascii="Times New Roman" w:hAnsi="Times New Roman" w:cs="Times New Roman" w:eastAsia="Times New Roman"/>
          <w:color w:val="7F7F7F"/>
          <w:spacing w:val="0"/>
          <w:position w:val="0"/>
          <w:sz w:val="24"/>
          <w:shd w:fill="auto" w:val="clear"/>
        </w:rPr>
        <w:t xml:space="preserve">This map shows the data of bus and SIMD data with some stats about speed, journeys, bus services in UK (United Kingdom), crime rate and employment rank in Edinburgh.</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Data Analysis &amp; Findings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Filtering</w:t>
      </w:r>
    </w:p>
    <w:p>
      <w:pPr>
        <w:numPr>
          <w:ilvl w:val="0"/>
          <w:numId w:val="7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Filtered out the count of top 5 buses that do the most journeys using the table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2"/>
          <w:shd w:fill="auto" w:val="clear"/>
        </w:rPr>
        <w:t xml:space="preserve">                                           </w:t>
      </w:r>
      <w:r>
        <w:object w:dxaOrig="4816" w:dyaOrig="3002">
          <v:rect xmlns:o="urn:schemas-microsoft-com:office:office" xmlns:v="urn:schemas-microsoft-com:vml" id="rectole0000000002" style="width:240.800000pt;height:150.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r>
        <w:rPr>
          <w:rFonts w:ascii="Times New Roman" w:hAnsi="Times New Roman" w:cs="Times New Roman" w:eastAsia="Times New Roman"/>
          <w:color w:val="auto"/>
          <w:spacing w:val="0"/>
          <w:position w:val="0"/>
          <w:sz w:val="28"/>
          <w:shd w:fill="auto" w:val="clear"/>
        </w:rPr>
        <w:t xml:space="preserve"> </w:t>
      </w:r>
    </w:p>
    <w:p>
      <w:pPr>
        <w:numPr>
          <w:ilvl w:val="0"/>
          <w:numId w:val="7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is depicted through a pie chart that the bus services with speed less than 30mph are more than the bus services with speed greater than 30mph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7700" w:dyaOrig="4524">
          <v:rect xmlns:o="urn:schemas-microsoft-com:office:office" xmlns:v="urn:schemas-microsoft-com:vml" id="rectole0000000003" style="width:385.000000pt;height:226.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minimum average speed for a journey is analyzed based on its journey Id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100" w:dyaOrig="4730">
          <v:rect xmlns:o="urn:schemas-microsoft-com:office:office" xmlns:v="urn:schemas-microsoft-com:vml" id="rectole0000000004" style="width:405.000000pt;height:236.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Below Map shows the crime rate in Edinburgh. The values range from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0- 12441 from 0 being the lowest value to 12441 to largest value.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79" w:dyaOrig="2858">
          <v:rect xmlns:o="urn:schemas-microsoft-com:office:office" xmlns:v="urn:schemas-microsoft-com:vml" id="rectole0000000005" style="width:423.950000pt;height:142.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5" ShapeID="rectole0000000005" r:id="docRId16"/>
        </w:object>
      </w:r>
      <w:r>
        <w:object w:dxaOrig="1907" w:dyaOrig="1374">
          <v:rect xmlns:o="urn:schemas-microsoft-com:office:office" xmlns:v="urn:schemas-microsoft-com:vml" id="rectole0000000006" style="width:95.350000pt;height:68.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6" ShapeID="rectole0000000006" r:id="docRId18"/>
        </w:object>
      </w:r>
    </w:p>
    <w:p>
      <w:pPr>
        <w:spacing w:before="0" w:after="0" w:line="240"/>
        <w:ind w:right="0" w:left="0" w:firstLine="0"/>
        <w:jc w:val="left"/>
        <w:rPr>
          <w:rFonts w:ascii="Times New Roman" w:hAnsi="Times New Roman" w:cs="Times New Roman" w:eastAsia="Times New Roman"/>
          <w:b/>
          <w:color w:val="000000"/>
          <w:spacing w:val="0"/>
          <w:position w:val="0"/>
          <w:sz w:val="28"/>
          <w:shd w:fill="C0C0C0" w:val="clear"/>
        </w:rPr>
      </w:pPr>
      <w:r>
        <w:rPr>
          <w:rFonts w:ascii="Times New Roman" w:hAnsi="Times New Roman" w:cs="Times New Roman" w:eastAsia="Times New Roman"/>
          <w:b/>
          <w:color w:val="000000"/>
          <w:spacing w:val="0"/>
          <w:position w:val="0"/>
          <w:sz w:val="28"/>
          <w:shd w:fill="C0C0C0" w:val="clear"/>
        </w:rPr>
        <w:t xml:space="preserve">Crime Rate in Edinburgh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7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Employment rate in Edinburgh is depicted below. Yellow shows the minimum value that changes to light shades of red to darkest shade of red as the employment rate increases.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C0C0C0" w:val="clear"/>
        </w:rPr>
      </w:pPr>
      <w:r>
        <w:rPr>
          <w:rFonts w:ascii="Times New Roman" w:hAnsi="Times New Roman" w:cs="Times New Roman" w:eastAsia="Times New Roman"/>
          <w:b/>
          <w:color w:val="000000"/>
          <w:spacing w:val="0"/>
          <w:position w:val="0"/>
          <w:sz w:val="28"/>
          <w:shd w:fill="C0C0C0" w:val="clear"/>
        </w:rPr>
        <w:t xml:space="preserve">Employment Rank in Edinburgh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6452" w:dyaOrig="2934">
          <v:rect xmlns:o="urn:schemas-microsoft-com:office:office" xmlns:v="urn:schemas-microsoft-com:vml" id="rectole0000000007" style="width:322.600000pt;height:146.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r>
        <w:object w:dxaOrig="2087" w:dyaOrig="1540">
          <v:rect xmlns:o="urn:schemas-microsoft-com:office:office" xmlns:v="urn:schemas-microsoft-com:vml" id="rectole0000000008" style="width:104.350000pt;height:77.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Data Manipulation and Statistics</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Statistics for bus speeds</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Analyzed field: speed</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Count: 14975</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Unique values: 81</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(missing) values: 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Minimum value: 1.0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Maximum value: 107.0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Range: 106.0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Sum: 372656.0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Mean value: 24.885208681135225</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Median value: 25.0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Standard deviation: 13.96489200086585</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Coefficient of Variation: 0.5611723887793733</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Minority (rarest occurring value): 79.0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Majority (most frequently occurring value): 30.0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First quartile: 14.0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Third quartile: 34.0</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Interquartile Range (IQR): 20.0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24">
    <w:abstractNumId w:val="66"/>
  </w:num>
  <w:num w:numId="26">
    <w:abstractNumId w:val="60"/>
  </w:num>
  <w:num w:numId="28">
    <w:abstractNumId w:val="54"/>
  </w:num>
  <w:num w:numId="50">
    <w:abstractNumId w:val="48"/>
  </w:num>
  <w:num w:numId="52">
    <w:abstractNumId w:val="42"/>
  </w:num>
  <w:num w:numId="54">
    <w:abstractNumId w:val="36"/>
  </w:num>
  <w:num w:numId="65">
    <w:abstractNumId w:val="30"/>
  </w:num>
  <w:num w:numId="71">
    <w:abstractNumId w:val="24"/>
  </w:num>
  <w:num w:numId="73">
    <w:abstractNumId w:val="18"/>
  </w:num>
  <w:num w:numId="75">
    <w:abstractNumId w:val="12"/>
  </w:num>
  <w:num w:numId="77">
    <w:abstractNumId w:val="6"/>
  </w:num>
  <w:num w:numId="7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7" Type="http://schemas.openxmlformats.org/officeDocument/2006/relationships/image" /><Relationship Target="numbering.xml" Id="docRId24" Type="http://schemas.openxmlformats.org/officeDocument/2006/relationships/numbering" /><Relationship Target="media/image0.wmf" Id="docRId7" Type="http://schemas.openxmlformats.org/officeDocument/2006/relationships/image" /><Relationship Target="embeddings/oleObject4.bin" Id="docRId14" Type="http://schemas.openxmlformats.org/officeDocument/2006/relationships/oleObject" /><Relationship Target="media/image8.wmf" Id="docRId23" Type="http://schemas.openxmlformats.org/officeDocument/2006/relationships/image" /><Relationship Target="embeddings/oleObject0.bin" Id="docRId6" Type="http://schemas.openxmlformats.org/officeDocument/2006/relationships/oleObject" /><Relationship TargetMode="External" Target="https://heriotwatt.sharepoint.com/sites/skillshub/SitePages/Academic-Integrity-and-Plagiarism.aspx" Id="docRId1" Type="http://schemas.openxmlformats.org/officeDocument/2006/relationships/hyperlink" /><Relationship Target="media/image4.wmf" Id="docRId15" Type="http://schemas.openxmlformats.org/officeDocument/2006/relationships/image" /><Relationship Target="embeddings/oleObject8.bin" Id="docRId22" Type="http://schemas.openxmlformats.org/officeDocument/2006/relationships/oleObject" /><Relationship Target="media/image1.wmf" Id="docRId9" Type="http://schemas.openxmlformats.org/officeDocument/2006/relationships/image" /><Relationship TargetMode="External" Target="https://www.hw.ac.uk/uk/students/studies/examinations/plagiarism.htm" Id="docRId0" Type="http://schemas.openxmlformats.org/officeDocument/2006/relationships/hyperlink" /><Relationship Target="embeddings/oleObject3.bin" Id="docRId12" Type="http://schemas.openxmlformats.org/officeDocument/2006/relationships/oleObject" /><Relationship Target="embeddings/oleObject5.bin" Id="docRId16" Type="http://schemas.openxmlformats.org/officeDocument/2006/relationships/oleObject" /><Relationship Target="media/image7.wmf" Id="docRId21" Type="http://schemas.openxmlformats.org/officeDocument/2006/relationships/image" /><Relationship Target="styles.xml" Id="docRId25" Type="http://schemas.openxmlformats.org/officeDocument/2006/relationships/styles" /><Relationship TargetMode="External" Target="http://www.macs.hw.ac.uk/~pb56/bigdatamanagementcw2/busdata.csv" Id="docRId4" Type="http://schemas.openxmlformats.org/officeDocument/2006/relationships/hyperlink" /><Relationship Target="embeddings/oleObject1.bin" Id="docRId8" Type="http://schemas.openxmlformats.org/officeDocument/2006/relationships/oleObject" /><Relationship Target="media/image3.wmf" Id="docRId13" Type="http://schemas.openxmlformats.org/officeDocument/2006/relationships/image" /><Relationship Target="embeddings/oleObject7.bin" Id="docRId20" Type="http://schemas.openxmlformats.org/officeDocument/2006/relationships/oleObject" /><Relationship TargetMode="External" Target="https://heriotwatt.sharepoint.com/sites/skillshub/SitePages/Academic-Integrity-and-Plagiarism.aspx" Id="docRId3" Type="http://schemas.openxmlformats.org/officeDocument/2006/relationships/hyperlink" /><Relationship Target="embeddings/oleObject2.bin" Id="docRId10" Type="http://schemas.openxmlformats.org/officeDocument/2006/relationships/oleObject" /><Relationship Target="embeddings/oleObject6.bin" Id="docRId18" Type="http://schemas.openxmlformats.org/officeDocument/2006/relationships/oleObject" /><Relationship TargetMode="External" Target="https://www.hw.ac.uk/uk/students/studies/examinations/plagiarism.htm" Id="docRId2" Type="http://schemas.openxmlformats.org/officeDocument/2006/relationships/hyperlink" /><Relationship Target="media/image2.wmf" Id="docRId11" Type="http://schemas.openxmlformats.org/officeDocument/2006/relationships/image" /><Relationship Target="media/image6.wmf" Id="docRId19" Type="http://schemas.openxmlformats.org/officeDocument/2006/relationships/image" /><Relationship TargetMode="External" Target="https://www.macs.hw.ac.uk/~pb56/bigdatamanagementcw2/simd2020.sql" Id="docRId5" Type="http://schemas.openxmlformats.org/officeDocument/2006/relationships/hyperlink" /></Relationships>
</file>