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bdazk8wts09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No. 02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rdn8w6vuo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Aim of the Experiment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Estimation of Project Metrics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 estimate cost, effort &amp; duration for Expenses Tracker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fbi28r4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experiment, we will learn how to estimate cost, effort, and duration for a software project and then select one solution approach which will be found suitable to fulfill the organization’s goal.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dskv5n5m1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Theory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jax5sg865o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Categorize projects using COCOMO &amp; estimate effort and development time required for a project.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 the program complexity &amp; effort required to execute it using Halstead's metrics.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2vowy555v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Estimation Techniques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software project is not just about writing source code, but also estimating: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size</w:t>
      </w:r>
      <w:r w:rsidDel="00000000" w:rsidR="00000000" w:rsidRPr="00000000">
        <w:rPr>
          <w:rtl w:val="0"/>
        </w:rPr>
        <w:t xml:space="preserve"> – Measured in KLOC (thousands of lines of code).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 – Overall development cost.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– Time taken to complete the project.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Effort</w:t>
      </w:r>
      <w:r w:rsidDel="00000000" w:rsidR="00000000" w:rsidRPr="00000000">
        <w:rPr>
          <w:rtl w:val="0"/>
        </w:rPr>
        <w:t xml:space="preserve"> – Measured in Person-Months.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COCOMO Model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COCOMO (Constructive Cost Model) proposed by Barry Boehm is widely used for estimating cost.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Types of Projects: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</w:t>
      </w:r>
      <w:r w:rsidDel="00000000" w:rsidR="00000000" w:rsidRPr="00000000">
        <w:rPr>
          <w:rtl w:val="0"/>
        </w:rPr>
        <w:t xml:space="preserve"> – Small, simple apps with experienced teams.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Semi-detached</w:t>
      </w:r>
      <w:r w:rsidDel="00000000" w:rsidR="00000000" w:rsidRPr="00000000">
        <w:rPr>
          <w:rtl w:val="0"/>
        </w:rPr>
        <w:t xml:space="preserve"> – Medium size and moderately complex.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</w:t>
      </w:r>
      <w:r w:rsidDel="00000000" w:rsidR="00000000" w:rsidRPr="00000000">
        <w:rPr>
          <w:rtl w:val="0"/>
        </w:rPr>
        <w:t xml:space="preserve"> – Real-time or hardware-tied systems.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zpw8fi7d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Formulas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Effort (PM)</w:t>
      </w:r>
      <w:r w:rsidDel="00000000" w:rsidR="00000000" w:rsidRPr="00000000">
        <w:rPr>
          <w:rtl w:val="0"/>
        </w:rPr>
        <w:t xml:space="preserve"> = a × (KDSI)^b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Time (Tdev)</w:t>
      </w:r>
      <w:r w:rsidDel="00000000" w:rsidR="00000000" w:rsidRPr="00000000">
        <w:rPr>
          <w:rtl w:val="0"/>
        </w:rPr>
        <w:t xml:space="preserve"> = 2.5 × (Effort)^c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Persons Required</w:t>
      </w:r>
      <w:r w:rsidDel="00000000" w:rsidR="00000000" w:rsidRPr="00000000">
        <w:rPr>
          <w:rtl w:val="0"/>
        </w:rPr>
        <w:t xml:space="preserve"> = Effort / Tdev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cvax8ltry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Simulation: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Expenses Tracker System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Semi-detached (moderate size, some complexity)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Estimated Size</w:t>
      </w:r>
      <w:r w:rsidDel="00000000" w:rsidR="00000000" w:rsidRPr="00000000">
        <w:rPr>
          <w:rtl w:val="0"/>
        </w:rPr>
        <w:t xml:space="preserve">: 4 KLOC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Assume Constants</w:t>
      </w:r>
      <w:r w:rsidDel="00000000" w:rsidR="00000000" w:rsidRPr="00000000">
        <w:rPr>
          <w:rtl w:val="0"/>
        </w:rPr>
        <w:t xml:space="preserve"> (for Semi-detached):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= 3.0, b = 1.12, c = 0.35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rvf0v6ytq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Calculations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Effort (PM)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3.0 × (4)^1.12 = 3.0 × 5.27 ≈ </w:t>
      </w:r>
      <w:r w:rsidDel="00000000" w:rsidR="00000000" w:rsidRPr="00000000">
        <w:rPr>
          <w:b w:val="1"/>
          <w:rtl w:val="0"/>
        </w:rPr>
        <w:t xml:space="preserve">15.81 PM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2.5 × (15.81)^0.35 ≈ 2.5 × 2.93 = </w:t>
      </w:r>
      <w:r w:rsidDel="00000000" w:rsidR="00000000" w:rsidRPr="00000000">
        <w:rPr>
          <w:b w:val="1"/>
          <w:rtl w:val="0"/>
        </w:rPr>
        <w:t xml:space="preserve">7.32 months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Persons Required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15.81 / 7.32 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2.16 ≈ 2 persons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qlko2us5p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q6jam3dl1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 Estimation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person/month</w:t>
      </w:r>
      <w:r w:rsidDel="00000000" w:rsidR="00000000" w:rsidRPr="00000000">
        <w:rPr>
          <w:rtl w:val="0"/>
        </w:rPr>
        <w:t xml:space="preserve"> = ₹50,000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Estimated Cost</w:t>
      </w:r>
      <w:r w:rsidDel="00000000" w:rsidR="00000000" w:rsidRPr="00000000">
        <w:rPr>
          <w:rtl w:val="0"/>
        </w:rPr>
        <w:t xml:space="preserve"> = 15.81 × 50,000 = ₹</w:t>
      </w:r>
      <w:r w:rsidDel="00000000" w:rsidR="00000000" w:rsidRPr="00000000">
        <w:rPr>
          <w:b w:val="1"/>
          <w:rtl w:val="0"/>
        </w:rPr>
        <w:t xml:space="preserve">7,90,500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t9d4ca6su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Halstead’s Metrics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estimate complexity using: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n₁ = Number of distinct operators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n₂ = Number of distinct operands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N₁ = Total number of operators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N₂ = Total number of operands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length (N)</w:t>
      </w:r>
      <w:r w:rsidDel="00000000" w:rsidR="00000000" w:rsidRPr="00000000">
        <w:rPr>
          <w:rtl w:val="0"/>
        </w:rPr>
        <w:t xml:space="preserve"> = N₁ + N₂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 (n)</w:t>
      </w:r>
      <w:r w:rsidDel="00000000" w:rsidR="00000000" w:rsidRPr="00000000">
        <w:rPr>
          <w:rtl w:val="0"/>
        </w:rPr>
        <w:t xml:space="preserve"> = n₁ + n₂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(V)</w:t>
      </w:r>
      <w:r w:rsidDel="00000000" w:rsidR="00000000" w:rsidRPr="00000000">
        <w:rPr>
          <w:rtl w:val="0"/>
        </w:rPr>
        <w:t xml:space="preserve"> = N × log₂(n)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(D)</w:t>
      </w:r>
      <w:r w:rsidDel="00000000" w:rsidR="00000000" w:rsidRPr="00000000">
        <w:rPr>
          <w:rtl w:val="0"/>
        </w:rPr>
        <w:t xml:space="preserve"> = (n₁/2) × (N₂/n₂)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Effort (E)</w:t>
      </w:r>
      <w:r w:rsidDel="00000000" w:rsidR="00000000" w:rsidRPr="00000000">
        <w:rPr>
          <w:rtl w:val="0"/>
        </w:rPr>
        <w:t xml:space="preserve"> = D × V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(T)</w:t>
      </w:r>
      <w:r w:rsidDel="00000000" w:rsidR="00000000" w:rsidRPr="00000000">
        <w:rPr>
          <w:rtl w:val="0"/>
        </w:rPr>
        <w:t xml:space="preserve"> = E / 18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Estimated Bugs (B)</w:t>
      </w:r>
      <w:r w:rsidDel="00000000" w:rsidR="00000000" w:rsidRPr="00000000">
        <w:rPr>
          <w:rtl w:val="0"/>
        </w:rPr>
        <w:t xml:space="preserve"> = V / 3000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orha5mi2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COCOMO model helps in predicting the effort, development time, team size, and cost. For the Expenses Tracker system, such estimation helps the team plan resources efficiently and avoid over-utilization.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