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210C" w14:textId="77777777" w:rsidR="00947209" w:rsidRDefault="00947209" w:rsidP="00EA1D30">
      <w:pPr>
        <w:pStyle w:val="Heading1"/>
        <w:spacing w:line="360" w:lineRule="auto"/>
        <w:rPr>
          <w:rFonts w:eastAsia="Times New Roman"/>
        </w:rPr>
      </w:pPr>
      <w:r>
        <w:rPr>
          <w:rFonts w:eastAsia="Times New Roman"/>
        </w:rPr>
        <w:t>Microsoft FY23 First Quarter Earnings Conference Call</w:t>
      </w:r>
    </w:p>
    <w:p w14:paraId="42C2AD17" w14:textId="77777777" w:rsidR="00947209" w:rsidRDefault="00947209" w:rsidP="00EA1D30">
      <w:pPr>
        <w:spacing w:line="360" w:lineRule="auto"/>
        <w:rPr>
          <w:rFonts w:ascii="Segoe UI" w:hAnsi="Segoe UI" w:cs="Segoe UI"/>
          <w:sz w:val="28"/>
          <w:szCs w:val="28"/>
        </w:rPr>
      </w:pPr>
      <w:r>
        <w:rPr>
          <w:rFonts w:ascii="Segoe UI" w:hAnsi="Segoe UI" w:cs="Segoe UI"/>
          <w:sz w:val="28"/>
          <w:szCs w:val="28"/>
        </w:rPr>
        <w:t>Brett Iversen, Satya Nadella, Amy Hood</w:t>
      </w:r>
    </w:p>
    <w:p w14:paraId="41771C21" w14:textId="77777777" w:rsidR="00947209" w:rsidRDefault="00947209" w:rsidP="00EA1D30">
      <w:pPr>
        <w:spacing w:line="360" w:lineRule="auto"/>
        <w:rPr>
          <w:rFonts w:ascii="Segoe UI" w:hAnsi="Segoe UI" w:cs="Segoe UI"/>
          <w:sz w:val="28"/>
          <w:szCs w:val="28"/>
        </w:rPr>
      </w:pPr>
      <w:r>
        <w:rPr>
          <w:rFonts w:ascii="Segoe UI" w:hAnsi="Segoe UI" w:cs="Segoe UI"/>
          <w:sz w:val="28"/>
          <w:szCs w:val="28"/>
        </w:rPr>
        <w:t>Tuesday, October 25, 2022</w:t>
      </w:r>
    </w:p>
    <w:p w14:paraId="54E0D983" w14:textId="77777777" w:rsidR="00947209" w:rsidRDefault="00947209" w:rsidP="00EA1D30">
      <w:pPr>
        <w:spacing w:after="0" w:line="360" w:lineRule="auto"/>
        <w:rPr>
          <w:rFonts w:ascii="Segoe UI" w:hAnsi="Segoe UI" w:cs="Segoe UI"/>
          <w:b/>
          <w:sz w:val="28"/>
          <w:szCs w:val="28"/>
        </w:rPr>
      </w:pPr>
    </w:p>
    <w:p w14:paraId="27DCC651" w14:textId="109F9341" w:rsidR="0053414B" w:rsidRPr="007200C2" w:rsidRDefault="0053414B" w:rsidP="00EA1D30">
      <w:pPr>
        <w:spacing w:after="0" w:line="360" w:lineRule="auto"/>
        <w:rPr>
          <w:rFonts w:ascii="Segoe UI" w:hAnsi="Segoe UI" w:cs="Segoe UI"/>
          <w:b/>
          <w:sz w:val="28"/>
          <w:szCs w:val="28"/>
        </w:rPr>
      </w:pPr>
      <w:r w:rsidRPr="007200C2">
        <w:rPr>
          <w:rFonts w:ascii="Segoe UI" w:hAnsi="Segoe UI" w:cs="Segoe UI"/>
          <w:b/>
          <w:sz w:val="28"/>
          <w:szCs w:val="28"/>
        </w:rPr>
        <w:t xml:space="preserve">BRETT IVERSEN: </w:t>
      </w:r>
    </w:p>
    <w:p w14:paraId="2B195A14" w14:textId="77777777" w:rsidR="0053414B" w:rsidRPr="007200C2" w:rsidRDefault="0053414B" w:rsidP="00EA1D30">
      <w:pPr>
        <w:spacing w:after="0" w:line="360" w:lineRule="auto"/>
        <w:rPr>
          <w:rFonts w:ascii="Segoe UI" w:hAnsi="Segoe UI" w:cs="Segoe UI"/>
          <w:color w:val="000000" w:themeColor="text1"/>
          <w:sz w:val="28"/>
          <w:szCs w:val="28"/>
        </w:rPr>
      </w:pPr>
      <w:r w:rsidRPr="007200C2">
        <w:rPr>
          <w:rFonts w:ascii="Segoe UI" w:hAnsi="Segoe UI" w:cs="Segoe UI"/>
          <w:color w:val="000000" w:themeColor="text1"/>
          <w:sz w:val="28"/>
          <w:szCs w:val="28"/>
        </w:rPr>
        <w:t>Good afternoon and thank you for joining us today. On the call with me are Satya Nadella, chairman and chief executive officer, Amy Hood, chief financial officer, Alice Jolla, chief accounting officer, and Keith Dolliver, deputy general counsel.</w:t>
      </w:r>
    </w:p>
    <w:p w14:paraId="06A17827" w14:textId="77777777" w:rsidR="0053414B" w:rsidRPr="007200C2" w:rsidRDefault="0053414B" w:rsidP="00EA1D30">
      <w:pPr>
        <w:spacing w:after="0" w:line="360" w:lineRule="auto"/>
        <w:rPr>
          <w:rFonts w:ascii="Segoe UI" w:hAnsi="Segoe UI" w:cs="Segoe UI"/>
          <w:color w:val="000000" w:themeColor="text1"/>
          <w:sz w:val="28"/>
          <w:szCs w:val="28"/>
        </w:rPr>
      </w:pPr>
    </w:p>
    <w:p w14:paraId="22EC0DBD" w14:textId="30719894" w:rsidR="0053414B" w:rsidRDefault="0053414B" w:rsidP="00EA1D30">
      <w:pPr>
        <w:spacing w:after="0" w:line="360" w:lineRule="auto"/>
        <w:rPr>
          <w:rFonts w:ascii="Segoe UI" w:hAnsi="Segoe UI" w:cs="Segoe UI"/>
          <w:color w:val="000000" w:themeColor="text1"/>
          <w:sz w:val="28"/>
          <w:szCs w:val="28"/>
        </w:rPr>
      </w:pPr>
      <w:r w:rsidRPr="007200C2">
        <w:rPr>
          <w:rFonts w:ascii="Segoe UI" w:hAnsi="Segoe UI" w:cs="Segoe UI"/>
          <w:color w:val="000000" w:themeColor="text1"/>
          <w:sz w:val="28"/>
          <w:szCs w:val="28"/>
        </w:rPr>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p>
    <w:p w14:paraId="77643995" w14:textId="77777777" w:rsidR="00947209" w:rsidRPr="00947209" w:rsidRDefault="00947209" w:rsidP="00EA1D30">
      <w:pPr>
        <w:spacing w:after="0" w:line="360" w:lineRule="auto"/>
        <w:rPr>
          <w:rFonts w:ascii="Segoe UI" w:hAnsi="Segoe UI" w:cs="Segoe UI"/>
          <w:color w:val="000000" w:themeColor="text1"/>
          <w:sz w:val="28"/>
          <w:szCs w:val="28"/>
        </w:rPr>
      </w:pPr>
    </w:p>
    <w:p w14:paraId="54D7C7D4" w14:textId="77777777" w:rsidR="0053414B" w:rsidRPr="007200C2" w:rsidRDefault="0053414B" w:rsidP="00EA1D30">
      <w:pPr>
        <w:spacing w:after="0" w:line="360" w:lineRule="auto"/>
        <w:rPr>
          <w:rStyle w:val="eop"/>
          <w:rFonts w:ascii="Segoe UI" w:hAnsi="Segoe UI" w:cs="Segoe UI"/>
          <w:color w:val="000000"/>
          <w:sz w:val="28"/>
          <w:szCs w:val="28"/>
          <w:shd w:val="clear" w:color="auto" w:fill="FFFFFF"/>
        </w:rPr>
      </w:pPr>
      <w:r w:rsidRPr="007200C2">
        <w:rPr>
          <w:rStyle w:val="normaltextrun"/>
          <w:rFonts w:ascii="Segoe UI" w:hAnsi="Segoe UI" w:cs="Segoe UI"/>
          <w:color w:val="000000"/>
          <w:sz w:val="28"/>
          <w:szCs w:val="28"/>
          <w:shd w:val="clear" w:color="auto" w:fill="FFFFFF"/>
        </w:rPr>
        <w:t>On this call we will discuss certain non-GAAP items. The non-GAAP financial measures provided should not be considered as a substitute for or superior to the measures of financial performance prepared in accordance with GAAP. They are included as additional clarifying items to aid investors in further understanding the company's first quarter performance in addition to the impact these items and events have on the financial results.</w:t>
      </w:r>
      <w:r w:rsidRPr="007200C2">
        <w:rPr>
          <w:rStyle w:val="eop"/>
          <w:rFonts w:ascii="Segoe UI" w:hAnsi="Segoe UI" w:cs="Segoe UI"/>
          <w:color w:val="000000"/>
          <w:sz w:val="28"/>
          <w:szCs w:val="28"/>
          <w:shd w:val="clear" w:color="auto" w:fill="FFFFFF"/>
        </w:rPr>
        <w:t> </w:t>
      </w:r>
    </w:p>
    <w:p w14:paraId="7519E462" w14:textId="77777777" w:rsidR="0053414B" w:rsidRPr="007200C2" w:rsidRDefault="0053414B" w:rsidP="00EA1D30">
      <w:pPr>
        <w:spacing w:after="0" w:line="360" w:lineRule="auto"/>
        <w:rPr>
          <w:rFonts w:ascii="Segoe UI" w:hAnsi="Segoe UI" w:cs="Segoe UI"/>
          <w:color w:val="000000" w:themeColor="text1"/>
          <w:sz w:val="28"/>
          <w:szCs w:val="28"/>
        </w:rPr>
      </w:pPr>
    </w:p>
    <w:p w14:paraId="7D5B71AB" w14:textId="77777777" w:rsidR="0053414B" w:rsidRPr="007200C2" w:rsidRDefault="0053414B" w:rsidP="00EA1D30">
      <w:pPr>
        <w:spacing w:after="0" w:line="360" w:lineRule="auto"/>
        <w:rPr>
          <w:rFonts w:ascii="Segoe UI" w:hAnsi="Segoe UI" w:cs="Segoe UI"/>
          <w:color w:val="000000" w:themeColor="text1"/>
          <w:sz w:val="28"/>
          <w:szCs w:val="28"/>
        </w:rPr>
      </w:pPr>
      <w:r w:rsidRPr="007200C2">
        <w:rPr>
          <w:rFonts w:ascii="Segoe UI" w:hAnsi="Segoe UI" w:cs="Segoe UI"/>
          <w:color w:val="000000" w:themeColor="text1"/>
          <w:sz w:val="28"/>
          <w:szCs w:val="28"/>
        </w:rPr>
        <w:t xml:space="preserve">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3824A6E1" w14:textId="77777777" w:rsidR="0053414B" w:rsidRPr="007200C2" w:rsidRDefault="0053414B" w:rsidP="00EA1D30">
      <w:pPr>
        <w:spacing w:after="0" w:line="360" w:lineRule="auto"/>
        <w:rPr>
          <w:rFonts w:ascii="Segoe UI" w:hAnsi="Segoe UI" w:cs="Segoe UI"/>
          <w:color w:val="000000" w:themeColor="text1"/>
          <w:sz w:val="28"/>
          <w:szCs w:val="28"/>
        </w:rPr>
      </w:pPr>
    </w:p>
    <w:p w14:paraId="7122E605" w14:textId="77777777" w:rsidR="0053414B" w:rsidRPr="007200C2" w:rsidRDefault="0053414B" w:rsidP="00EA1D30">
      <w:pPr>
        <w:spacing w:after="0" w:line="360" w:lineRule="auto"/>
        <w:rPr>
          <w:rFonts w:ascii="Segoe UI" w:hAnsi="Segoe UI" w:cs="Segoe UI"/>
          <w:color w:val="000000" w:themeColor="text1"/>
          <w:sz w:val="28"/>
          <w:szCs w:val="28"/>
        </w:rPr>
      </w:pPr>
      <w:r w:rsidRPr="007200C2">
        <w:rPr>
          <w:rFonts w:ascii="Segoe UI" w:hAnsi="Segoe UI" w:cs="Segoe UI"/>
          <w:color w:val="000000" w:themeColor="text1"/>
          <w:sz w:val="28"/>
          <w:szCs w:val="28"/>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w:t>
      </w:r>
    </w:p>
    <w:p w14:paraId="62DF3750" w14:textId="77777777" w:rsidR="0053414B" w:rsidRPr="007200C2" w:rsidRDefault="0053414B" w:rsidP="00EA1D30">
      <w:pPr>
        <w:spacing w:after="0" w:line="360" w:lineRule="auto"/>
        <w:rPr>
          <w:rFonts w:ascii="Segoe UI" w:hAnsi="Segoe UI" w:cs="Segoe UI"/>
          <w:color w:val="000000" w:themeColor="text1"/>
          <w:sz w:val="28"/>
          <w:szCs w:val="28"/>
        </w:rPr>
      </w:pPr>
    </w:p>
    <w:p w14:paraId="2859EEAD" w14:textId="77777777" w:rsidR="0053414B" w:rsidRPr="007200C2" w:rsidRDefault="0053414B" w:rsidP="00EA1D30">
      <w:pPr>
        <w:spacing w:after="0" w:line="360" w:lineRule="auto"/>
        <w:rPr>
          <w:rFonts w:ascii="Segoe UI" w:hAnsi="Segoe UI" w:cs="Segoe UI"/>
          <w:color w:val="000000" w:themeColor="text1"/>
          <w:sz w:val="28"/>
          <w:szCs w:val="28"/>
        </w:rPr>
      </w:pPr>
      <w:r w:rsidRPr="007200C2">
        <w:rPr>
          <w:rFonts w:ascii="Segoe UI" w:hAnsi="Segoe UI" w:cs="Segoe UI"/>
          <w:color w:val="000000" w:themeColor="text1"/>
          <w:sz w:val="28"/>
          <w:szCs w:val="28"/>
        </w:rPr>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w:t>
      </w:r>
      <w:r w:rsidRPr="007200C2">
        <w:rPr>
          <w:rFonts w:ascii="Segoe UI" w:hAnsi="Segoe UI" w:cs="Segoe UI"/>
          <w:color w:val="000000" w:themeColor="text1"/>
          <w:sz w:val="28"/>
          <w:szCs w:val="28"/>
        </w:rPr>
        <w:lastRenderedPageBreak/>
        <w:t xml:space="preserve">Securities and Exchange Commission. We do not undertake any duty to update any forward-looking statement. </w:t>
      </w:r>
    </w:p>
    <w:p w14:paraId="33A11904" w14:textId="50097EEA" w:rsidR="003C65F0" w:rsidRDefault="0053414B" w:rsidP="00EA1D30">
      <w:pPr>
        <w:pStyle w:val="NormalWeb"/>
        <w:spacing w:line="360" w:lineRule="auto"/>
        <w:rPr>
          <w:rFonts w:ascii="Segoe UI" w:hAnsi="Segoe UI" w:cs="Segoe UI"/>
          <w:color w:val="000000"/>
          <w:sz w:val="28"/>
          <w:szCs w:val="28"/>
        </w:rPr>
      </w:pPr>
      <w:r w:rsidRPr="007200C2">
        <w:rPr>
          <w:rFonts w:ascii="Segoe UI" w:hAnsi="Segoe UI" w:cs="Segoe UI"/>
          <w:color w:val="000000"/>
          <w:sz w:val="28"/>
          <w:szCs w:val="28"/>
        </w:rPr>
        <w:t xml:space="preserve">And with that, I’ll turn the call over to Satya. </w:t>
      </w:r>
    </w:p>
    <w:p w14:paraId="7377EA40" w14:textId="77777777" w:rsidR="003C65F0" w:rsidRPr="007200C2" w:rsidRDefault="003C65F0" w:rsidP="00EA1D30">
      <w:pPr>
        <w:pStyle w:val="NormalWeb"/>
        <w:spacing w:line="360" w:lineRule="auto"/>
        <w:rPr>
          <w:rFonts w:ascii="Segoe UI" w:hAnsi="Segoe UI" w:cs="Segoe UI"/>
          <w:color w:val="000000"/>
          <w:sz w:val="28"/>
          <w:szCs w:val="28"/>
        </w:rPr>
      </w:pPr>
    </w:p>
    <w:p w14:paraId="13C81AFA" w14:textId="143E21F6" w:rsidR="0053414B" w:rsidRPr="007200C2" w:rsidRDefault="0053414B" w:rsidP="00EA1D30">
      <w:pPr>
        <w:spacing w:after="0" w:line="360" w:lineRule="auto"/>
        <w:rPr>
          <w:rFonts w:ascii="Segoe UI" w:hAnsi="Segoe UI" w:cs="Segoe UI"/>
          <w:sz w:val="28"/>
          <w:szCs w:val="28"/>
        </w:rPr>
      </w:pPr>
      <w:r w:rsidRPr="007200C2">
        <w:rPr>
          <w:rFonts w:ascii="Segoe UI" w:hAnsi="Segoe UI" w:cs="Segoe UI"/>
          <w:b/>
          <w:sz w:val="28"/>
          <w:szCs w:val="28"/>
        </w:rPr>
        <w:t>SATYA NADELLA:</w:t>
      </w:r>
    </w:p>
    <w:p w14:paraId="5DED72CF" w14:textId="6C6D2F28"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Thank you, Brett. </w:t>
      </w:r>
    </w:p>
    <w:p w14:paraId="795A4DE8"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86BADE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To start, I want to outline the principles that are guiding us through these changing economic times: </w:t>
      </w:r>
    </w:p>
    <w:p w14:paraId="75FB2AB1"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FA1B5D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First, we will invest behind categories that will drive the long-term secular trend, where digital technology as a percentage of the world’s GDP will continue to increase. </w:t>
      </w:r>
    </w:p>
    <w:p w14:paraId="39CA0EE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7A9F821"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Second, we will prioritize helping our customers get the most value out of their digital </w:t>
      </w:r>
      <w:proofErr w:type="gramStart"/>
      <w:r w:rsidRPr="00CC7D16">
        <w:rPr>
          <w:rFonts w:ascii="Segoe UI" w:hAnsi="Segoe UI" w:cs="Segoe UI"/>
          <w:sz w:val="28"/>
          <w:szCs w:val="28"/>
        </w:rPr>
        <w:t>spend</w:t>
      </w:r>
      <w:proofErr w:type="gramEnd"/>
      <w:r w:rsidRPr="00CC7D16">
        <w:rPr>
          <w:rFonts w:ascii="Segoe UI" w:hAnsi="Segoe UI" w:cs="Segoe UI"/>
          <w:sz w:val="28"/>
          <w:szCs w:val="28"/>
        </w:rPr>
        <w:t>, so that they can do more with less.   </w:t>
      </w:r>
    </w:p>
    <w:p w14:paraId="6EA0BF6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7DC0C8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finally, we will be disciplined in managing our cost structure. </w:t>
      </w:r>
    </w:p>
    <w:p w14:paraId="3FD9EB7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62B0C33" w14:textId="3C7D97CE"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With that context, this quarter, </w:t>
      </w:r>
      <w:proofErr w:type="gramStart"/>
      <w:r w:rsidRPr="00CC7D16">
        <w:rPr>
          <w:rFonts w:ascii="Segoe UI" w:hAnsi="Segoe UI" w:cs="Segoe UI"/>
          <w:sz w:val="28"/>
          <w:szCs w:val="28"/>
        </w:rPr>
        <w:t>the Microsoft</w:t>
      </w:r>
      <w:proofErr w:type="gramEnd"/>
      <w:r w:rsidRPr="00CC7D16">
        <w:rPr>
          <w:rFonts w:ascii="Segoe UI" w:hAnsi="Segoe UI" w:cs="Segoe UI"/>
          <w:sz w:val="28"/>
          <w:szCs w:val="28"/>
        </w:rPr>
        <w:t xml:space="preserve"> Cloud again exceeded </w:t>
      </w:r>
      <w:r w:rsidR="00F029F7">
        <w:rPr>
          <w:rFonts w:ascii="Segoe UI" w:hAnsi="Segoe UI" w:cs="Segoe UI"/>
          <w:sz w:val="28"/>
          <w:szCs w:val="28"/>
        </w:rPr>
        <w:t>$</w:t>
      </w:r>
      <w:r w:rsidRPr="00CC7D16">
        <w:rPr>
          <w:rFonts w:ascii="Segoe UI" w:hAnsi="Segoe UI" w:cs="Segoe UI"/>
          <w:sz w:val="28"/>
          <w:szCs w:val="28"/>
        </w:rPr>
        <w:t>25 billion in quarterly revenue, up 24 percent and 31 percent in constant currency. </w:t>
      </w:r>
    </w:p>
    <w:p w14:paraId="5C7FBD71"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 </w:t>
      </w:r>
    </w:p>
    <w:p w14:paraId="2B938BB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based on current trends continuing, we expect our broader commercial business to grow at around 20 percent in constant currency this fiscal year, as we manage through the cyclical trends affecting our consumer business. </w:t>
      </w:r>
    </w:p>
    <w:p w14:paraId="5664BCE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71AF012A"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With that, let me highlight our progress, starting with Azure. </w:t>
      </w:r>
    </w:p>
    <w:p w14:paraId="61CCAB0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273C6B0" w14:textId="2EF3CCD9"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Moving to the cloud is the best way for organizations to do more with less today. It helps them align their </w:t>
      </w:r>
      <w:proofErr w:type="gramStart"/>
      <w:r w:rsidRPr="00CC7D16">
        <w:rPr>
          <w:rFonts w:ascii="Segoe UI" w:hAnsi="Segoe UI" w:cs="Segoe UI"/>
          <w:sz w:val="28"/>
          <w:szCs w:val="28"/>
        </w:rPr>
        <w:t>spend</w:t>
      </w:r>
      <w:proofErr w:type="gramEnd"/>
      <w:r w:rsidRPr="00CC7D16">
        <w:rPr>
          <w:rFonts w:ascii="Segoe UI" w:hAnsi="Segoe UI" w:cs="Segoe UI"/>
          <w:sz w:val="28"/>
          <w:szCs w:val="28"/>
        </w:rPr>
        <w:t xml:space="preserve"> with demand and mitigate risk around increasing energy costs and supply chain constraints. </w:t>
      </w:r>
    </w:p>
    <w:p w14:paraId="0E9A3BC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4DF44C6F"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We’re also seeing more customers turn to us to build and innovate with infrastructure they already have. </w:t>
      </w:r>
    </w:p>
    <w:p w14:paraId="302523E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BE020A1"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With Azure Arc, organizations like Wells Fargo can run Azure services – including containerized applications – across on-premises, edge, and multi-cloud environments. </w:t>
      </w:r>
    </w:p>
    <w:p w14:paraId="005078B0"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4BDF76A8" w14:textId="4D833413"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 now have more than 8,500 Arc customers, more than double the number a year ago. </w:t>
      </w:r>
      <w:r w:rsidR="003B30E7">
        <w:rPr>
          <w:rFonts w:ascii="Segoe UI" w:hAnsi="Segoe UI" w:cs="Segoe UI"/>
          <w:sz w:val="28"/>
          <w:szCs w:val="28"/>
        </w:rPr>
        <w:t xml:space="preserve"> </w:t>
      </w:r>
      <w:r w:rsidRPr="00CC7D16">
        <w:rPr>
          <w:rFonts w:ascii="Segoe UI" w:hAnsi="Segoe UI" w:cs="Segoe UI"/>
          <w:sz w:val="28"/>
          <w:szCs w:val="28"/>
        </w:rPr>
        <w:t>We are the platform of choice for customers’ SAP workloads in the cloud. Companies like Chobani, Munich RE, Sodexo, Volvo Cars all run SAP on Azure. </w:t>
      </w:r>
    </w:p>
    <w:p w14:paraId="56D7E5E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 </w:t>
      </w:r>
    </w:p>
    <w:p w14:paraId="0E8AAD70" w14:textId="66CE9576"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 are the only cloud provider with direct and secure access to Oracle databases running in Oracle Cloud Infrastructure, making it possible for companies like FedEx, GE, and Marriott to use capabilities from both companies. </w:t>
      </w:r>
    </w:p>
    <w:p w14:paraId="792C4EC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3D7A8EC"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with Azure Confidential Computing, we’re enabling companies in highly regulated industries, including RBC, to bring their most sensitive applications to the cloud. </w:t>
      </w:r>
    </w:p>
    <w:p w14:paraId="7378443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7DDF40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Just last week, UBS said it will move more than 50 percent of its applications to Azure. </w:t>
      </w:r>
    </w:p>
    <w:p w14:paraId="48E8A38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FD5BE0C"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Now, to data and AI. </w:t>
      </w:r>
    </w:p>
    <w:p w14:paraId="65E88396"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09E372E" w14:textId="5541C369"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With our Microsoft Intelligent Data Platform, we provide a complete data fabric, helping customers cut “integration tax” associated with bringing together siloed solutions. </w:t>
      </w:r>
    </w:p>
    <w:p w14:paraId="70B7A2B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4AC05828" w14:textId="2487CD2B"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Customers like Mercedes-Benz are </w:t>
      </w:r>
      <w:proofErr w:type="gramStart"/>
      <w:r w:rsidRPr="00CC7D16">
        <w:rPr>
          <w:rFonts w:ascii="Segoe UI" w:hAnsi="Segoe UI" w:cs="Segoe UI"/>
          <w:sz w:val="28"/>
          <w:szCs w:val="28"/>
        </w:rPr>
        <w:t>standardizing on</w:t>
      </w:r>
      <w:proofErr w:type="gramEnd"/>
      <w:r w:rsidRPr="00CC7D16">
        <w:rPr>
          <w:rFonts w:ascii="Segoe UI" w:hAnsi="Segoe UI" w:cs="Segoe UI"/>
          <w:sz w:val="28"/>
          <w:szCs w:val="28"/>
        </w:rPr>
        <w:t xml:space="preserve"> our data stack to process and govern massive amounts of data. Cosmos DB is the go-to database powering the world’s most-demanding workloads, at limitless scale. </w:t>
      </w:r>
    </w:p>
    <w:p w14:paraId="5002E24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 </w:t>
      </w:r>
    </w:p>
    <w:p w14:paraId="7A02434C" w14:textId="77777777" w:rsidR="003B30E7" w:rsidRDefault="00CC7D16" w:rsidP="00CC7D16">
      <w:pPr>
        <w:spacing w:after="0" w:line="360" w:lineRule="auto"/>
        <w:rPr>
          <w:rFonts w:ascii="Segoe UI" w:hAnsi="Segoe UI" w:cs="Segoe UI"/>
          <w:sz w:val="28"/>
          <w:szCs w:val="28"/>
        </w:rPr>
      </w:pPr>
      <w:r w:rsidRPr="00CC7D16">
        <w:rPr>
          <w:rFonts w:ascii="Segoe UI" w:hAnsi="Segoe UI" w:cs="Segoe UI"/>
          <w:sz w:val="28"/>
          <w:szCs w:val="28"/>
        </w:rPr>
        <w:t>Cosmos DB now supports PostgreSQL, making Azure the first cloud provider to offer a database service that supports both relational and NoSQL workloads. </w:t>
      </w:r>
    </w:p>
    <w:p w14:paraId="047380B3" w14:textId="77777777" w:rsidR="003B30E7" w:rsidRDefault="003B30E7" w:rsidP="00CC7D16">
      <w:pPr>
        <w:spacing w:after="0" w:line="360" w:lineRule="auto"/>
        <w:rPr>
          <w:rFonts w:ascii="Segoe UI" w:hAnsi="Segoe UI" w:cs="Segoe UI"/>
          <w:sz w:val="28"/>
          <w:szCs w:val="28"/>
        </w:rPr>
      </w:pPr>
    </w:p>
    <w:p w14:paraId="67FFB672" w14:textId="43DCB0B2"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in AI, we are turning the world’s most advanced models into platforms for customers. </w:t>
      </w:r>
    </w:p>
    <w:p w14:paraId="5807230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AB05018" w14:textId="2B6D7FDA"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Earlier this month, we brought the power of Dall-E to Azure OpenAI service, helping customers like Mattel apply the breakthrough image generation</w:t>
      </w:r>
      <w:r w:rsidR="003B30E7">
        <w:rPr>
          <w:rFonts w:ascii="Segoe UI" w:hAnsi="Segoe UI" w:cs="Segoe UI"/>
          <w:sz w:val="28"/>
          <w:szCs w:val="28"/>
        </w:rPr>
        <w:t xml:space="preserve"> </w:t>
      </w:r>
      <w:r w:rsidRPr="00CC7D16">
        <w:rPr>
          <w:rFonts w:ascii="Segoe UI" w:hAnsi="Segoe UI" w:cs="Segoe UI"/>
          <w:sz w:val="28"/>
          <w:szCs w:val="28"/>
        </w:rPr>
        <w:t>model to commercial use cases for the first time. </w:t>
      </w:r>
    </w:p>
    <w:p w14:paraId="48FD70E0"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90B03F4" w14:textId="305AA195"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And Azure Machine Learning provides industry leading </w:t>
      </w:r>
      <w:proofErr w:type="spellStart"/>
      <w:r w:rsidRPr="00CC7D16">
        <w:rPr>
          <w:rFonts w:ascii="Segoe UI" w:hAnsi="Segoe UI" w:cs="Segoe UI"/>
          <w:sz w:val="28"/>
          <w:szCs w:val="28"/>
        </w:rPr>
        <w:t>MLOps</w:t>
      </w:r>
      <w:proofErr w:type="spellEnd"/>
      <w:r w:rsidRPr="00CC7D16">
        <w:rPr>
          <w:rFonts w:ascii="Segoe UI" w:hAnsi="Segoe UI" w:cs="Segoe UI"/>
          <w:sz w:val="28"/>
          <w:szCs w:val="28"/>
        </w:rPr>
        <w:t>, helping organizations like 3M deploy, manage, and govern models. </w:t>
      </w:r>
    </w:p>
    <w:p w14:paraId="16A3908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BECE35D" w14:textId="2E8D1F31"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All-up, Azure ML revenue has increased more than 100 percent for four</w:t>
      </w:r>
      <w:r w:rsidR="003B30E7">
        <w:rPr>
          <w:rFonts w:ascii="Segoe UI" w:hAnsi="Segoe UI" w:cs="Segoe UI"/>
          <w:sz w:val="28"/>
          <w:szCs w:val="28"/>
        </w:rPr>
        <w:t xml:space="preserve"> </w:t>
      </w:r>
      <w:r w:rsidRPr="00CC7D16">
        <w:rPr>
          <w:rFonts w:ascii="Segoe UI" w:hAnsi="Segoe UI" w:cs="Segoe UI"/>
          <w:sz w:val="28"/>
          <w:szCs w:val="28"/>
        </w:rPr>
        <w:t>quarters in a row. </w:t>
      </w:r>
    </w:p>
    <w:p w14:paraId="69DB2978"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7D2D3C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Now, on to developers. </w:t>
      </w:r>
    </w:p>
    <w:p w14:paraId="0E129A4A"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7AB5B011" w14:textId="76F254CB"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 have the most complete platform for developers to build cloud-native applications.</w:t>
      </w:r>
    </w:p>
    <w:p w14:paraId="27307C4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05FC2A3" w14:textId="710D64CB"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 xml:space="preserve">Four years since our acquisition, GitHub is now at </w:t>
      </w:r>
      <w:r w:rsidR="00F029F7">
        <w:rPr>
          <w:rFonts w:ascii="Segoe UI" w:hAnsi="Segoe UI" w:cs="Segoe UI"/>
          <w:sz w:val="28"/>
          <w:szCs w:val="28"/>
        </w:rPr>
        <w:t xml:space="preserve">$1 </w:t>
      </w:r>
      <w:r w:rsidRPr="00CC7D16">
        <w:rPr>
          <w:rFonts w:ascii="Segoe UI" w:hAnsi="Segoe UI" w:cs="Segoe UI"/>
          <w:sz w:val="28"/>
          <w:szCs w:val="28"/>
        </w:rPr>
        <w:t>billion in annual recurring revenue.</w:t>
      </w:r>
      <w:r w:rsidR="003B30E7">
        <w:rPr>
          <w:rFonts w:ascii="Segoe UI" w:hAnsi="Segoe UI" w:cs="Segoe UI"/>
          <w:sz w:val="28"/>
          <w:szCs w:val="28"/>
        </w:rPr>
        <w:t xml:space="preserve"> </w:t>
      </w:r>
      <w:r w:rsidRPr="00CC7D16">
        <w:rPr>
          <w:rFonts w:ascii="Segoe UI" w:hAnsi="Segoe UI" w:cs="Segoe UI"/>
          <w:sz w:val="28"/>
          <w:szCs w:val="28"/>
        </w:rPr>
        <w:t>And GitHub’s developer-first ethos has never been stronger. More than 90 million people now use the service to build software for any cloud and any platform, up 3 times. </w:t>
      </w:r>
    </w:p>
    <w:p w14:paraId="64BAC37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BE9039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GitHub Advanced Security is helping organizations improve their security posture by bringing features directly into developers’ workflows. </w:t>
      </w:r>
    </w:p>
    <w:p w14:paraId="653CB35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4B9F76F"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Toyota North America chose the offering this quarter to help its developers build and secure many of its most critical applications.  </w:t>
      </w:r>
    </w:p>
    <w:p w14:paraId="4D5658C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0499BDD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Now, on to Power Platform. </w:t>
      </w:r>
    </w:p>
    <w:p w14:paraId="191597C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7E42FAAA" w14:textId="2532ECA4"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We’re helping customers save time and money with our end-to-end suite, spanning low-code/no-code tools, robotic process automation, virtual agents, and business intelligence. </w:t>
      </w:r>
    </w:p>
    <w:p w14:paraId="6A9737E1"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C9E5AF4" w14:textId="2580EE35"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Power BI is the market leader in business intelligence in the cloud and is growing faster than competition, as companies like Walmart </w:t>
      </w:r>
      <w:proofErr w:type="gramStart"/>
      <w:r w:rsidRPr="00CC7D16">
        <w:rPr>
          <w:rFonts w:ascii="Segoe UI" w:hAnsi="Segoe UI" w:cs="Segoe UI"/>
          <w:sz w:val="28"/>
          <w:szCs w:val="28"/>
        </w:rPr>
        <w:t>standardize on</w:t>
      </w:r>
      <w:proofErr w:type="gramEnd"/>
      <w:r w:rsidRPr="00CC7D16">
        <w:rPr>
          <w:rFonts w:ascii="Segoe UI" w:hAnsi="Segoe UI" w:cs="Segoe UI"/>
          <w:sz w:val="28"/>
          <w:szCs w:val="28"/>
        </w:rPr>
        <w:t xml:space="preserve"> the tool for reporting and analytics. </w:t>
      </w:r>
    </w:p>
    <w:p w14:paraId="221425D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79FCBC30"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Power Apps is the market leader in low-code/no-code tools and has nearly 15 million monthly active users, up more than 50 percent compared to a year ago. </w:t>
      </w:r>
    </w:p>
    <w:p w14:paraId="6FCC6CC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BA3F50F" w14:textId="68353629"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Power Automate has over 7 million monthly active users, and is being used by companies like Brown-Forman, Komatsu, Mars, T-Mobile to digitize</w:t>
      </w:r>
      <w:r w:rsidR="005B5843">
        <w:rPr>
          <w:rFonts w:ascii="Segoe UI" w:hAnsi="Segoe UI" w:cs="Segoe UI"/>
          <w:sz w:val="28"/>
          <w:szCs w:val="28"/>
        </w:rPr>
        <w:t xml:space="preserve"> </w:t>
      </w:r>
      <w:r w:rsidRPr="00CC7D16">
        <w:rPr>
          <w:rFonts w:ascii="Segoe UI" w:hAnsi="Segoe UI" w:cs="Segoe UI"/>
          <w:sz w:val="28"/>
          <w:szCs w:val="28"/>
        </w:rPr>
        <w:t>manual business processes and save thousands of hours of employee time. </w:t>
      </w:r>
    </w:p>
    <w:p w14:paraId="7BFD05D4"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0215E6E7" w14:textId="5D6F83B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we’re going further, with new AI-powered capabilities in Power Automate that turn natural language into advanced workflows.</w:t>
      </w:r>
    </w:p>
    <w:p w14:paraId="1D47E790"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A8B4944"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Now, on to Dynamics 365. </w:t>
      </w:r>
    </w:p>
    <w:p w14:paraId="7C86B14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38B003A" w14:textId="77EF2CB3" w:rsidR="00CC7D16" w:rsidRPr="00CC7D16" w:rsidRDefault="00CC7D16" w:rsidP="00CC7D16">
      <w:pPr>
        <w:spacing w:after="0" w:line="360" w:lineRule="auto"/>
        <w:rPr>
          <w:rFonts w:ascii="Segoe UI" w:hAnsi="Segoe UI" w:cs="Segoe UI"/>
          <w:sz w:val="28"/>
          <w:szCs w:val="28"/>
        </w:rPr>
      </w:pPr>
      <w:proofErr w:type="gramStart"/>
      <w:r w:rsidRPr="00CC7D16">
        <w:rPr>
          <w:rFonts w:ascii="Segoe UI" w:hAnsi="Segoe UI" w:cs="Segoe UI"/>
          <w:sz w:val="28"/>
          <w:szCs w:val="28"/>
        </w:rPr>
        <w:t>From customer experience and service,</w:t>
      </w:r>
      <w:proofErr w:type="gramEnd"/>
      <w:r w:rsidRPr="00CC7D16">
        <w:rPr>
          <w:rFonts w:ascii="Segoe UI" w:hAnsi="Segoe UI" w:cs="Segoe UI"/>
          <w:sz w:val="28"/>
          <w:szCs w:val="28"/>
        </w:rPr>
        <w:t xml:space="preserve"> to finance and supply chain, we continue to take share across all categories we serve. For example, Lufthansa Cargo chose us to centralize customer information and related shipments. </w:t>
      </w:r>
    </w:p>
    <w:p w14:paraId="1694889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9DF909D" w14:textId="34407983"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CBRE is optimizing its field service operations, gaining cost </w:t>
      </w:r>
      <w:proofErr w:type="gramStart"/>
      <w:r w:rsidRPr="00CC7D16">
        <w:rPr>
          <w:rFonts w:ascii="Segoe UI" w:hAnsi="Segoe UI" w:cs="Segoe UI"/>
          <w:sz w:val="28"/>
          <w:szCs w:val="28"/>
        </w:rPr>
        <w:t>efficiencies</w:t>
      </w:r>
      <w:proofErr w:type="gramEnd"/>
      <w:r w:rsidRPr="00CC7D16">
        <w:rPr>
          <w:rFonts w:ascii="Segoe UI" w:hAnsi="Segoe UI" w:cs="Segoe UI"/>
          <w:sz w:val="28"/>
          <w:szCs w:val="28"/>
        </w:rPr>
        <w:t xml:space="preserve">. Darden is using our solutions to increase both guest frequency and </w:t>
      </w:r>
      <w:proofErr w:type="gramStart"/>
      <w:r w:rsidRPr="00CC7D16">
        <w:rPr>
          <w:rFonts w:ascii="Segoe UI" w:hAnsi="Segoe UI" w:cs="Segoe UI"/>
          <w:sz w:val="28"/>
          <w:szCs w:val="28"/>
        </w:rPr>
        <w:t>spend</w:t>
      </w:r>
      <w:proofErr w:type="gramEnd"/>
      <w:r w:rsidRPr="00CC7D16">
        <w:rPr>
          <w:rFonts w:ascii="Segoe UI" w:hAnsi="Segoe UI" w:cs="Segoe UI"/>
          <w:sz w:val="28"/>
          <w:szCs w:val="28"/>
        </w:rPr>
        <w:t xml:space="preserve"> at its restaurants. </w:t>
      </w:r>
      <w:proofErr w:type="gramStart"/>
      <w:r w:rsidRPr="00CC7D16">
        <w:rPr>
          <w:rFonts w:ascii="Segoe UI" w:hAnsi="Segoe UI" w:cs="Segoe UI"/>
          <w:sz w:val="28"/>
          <w:szCs w:val="28"/>
        </w:rPr>
        <w:t>And,</w:t>
      </w:r>
      <w:proofErr w:type="gramEnd"/>
      <w:r w:rsidRPr="00CC7D16">
        <w:rPr>
          <w:rFonts w:ascii="Segoe UI" w:hAnsi="Segoe UI" w:cs="Segoe UI"/>
          <w:sz w:val="28"/>
          <w:szCs w:val="28"/>
        </w:rPr>
        <w:t xml:space="preserve"> Tillamook is scaling its growth and improving supply chain visibility. </w:t>
      </w:r>
    </w:p>
    <w:p w14:paraId="00BBA43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99788E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All-up, more than 400,000 organizations now use our business applications. </w:t>
      </w:r>
    </w:p>
    <w:p w14:paraId="056BE53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745C92D"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Now, on to industry solutions. </w:t>
      </w:r>
    </w:p>
    <w:p w14:paraId="6B43746C"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5D6527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We’re seeing increased adoption of our industry and cross-industry clouds. </w:t>
      </w:r>
    </w:p>
    <w:p w14:paraId="003DBCA7" w14:textId="188FCF5A"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Bank of Queensland chose our Cloud for Financial Services to deliver new digital experiences for its customers. Our Cloud for Sustainability is off to a fast start, as organizations like Telstra use the solution to track their environmental footprint. </w:t>
      </w:r>
    </w:p>
    <w:p w14:paraId="5B7AF1FD"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6A24DE8"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New updates provide insights on hard to measure Scope 3 carbon emissions. </w:t>
      </w:r>
    </w:p>
    <w:p w14:paraId="6B937AB8"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C2A52BA" w14:textId="69EC0C40"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we’re seeing record growth in healthcare, driven in part by our Nuance DAX ambient intelligence solution, which automatically documents patient encounters at the point of care. </w:t>
      </w:r>
    </w:p>
    <w:p w14:paraId="5EB48A3A"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41F2E35E" w14:textId="0C753AC9"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Physicians tell us DAX dramatically improves their productivity, and it’s quickly becoming an on-ramp to our broader healthcare offerings. </w:t>
      </w:r>
    </w:p>
    <w:p w14:paraId="1E09571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75F64FF"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Now, on to new systems of work. </w:t>
      </w:r>
    </w:p>
    <w:p w14:paraId="51B281B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48267B8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Microsoft 365, Teams, and Viva uniquely enable employees to thrive in today’s digitally connected, distributed world of work. </w:t>
      </w:r>
    </w:p>
    <w:p w14:paraId="075ED406"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BF8B10F"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Microsoft 365 is the cloud-first platform that supports all the </w:t>
      </w:r>
      <w:proofErr w:type="gramStart"/>
      <w:r w:rsidRPr="00CC7D16">
        <w:rPr>
          <w:rFonts w:ascii="Segoe UI" w:hAnsi="Segoe UI" w:cs="Segoe UI"/>
          <w:sz w:val="28"/>
          <w:szCs w:val="28"/>
        </w:rPr>
        <w:t>ways</w:t>
      </w:r>
      <w:proofErr w:type="gramEnd"/>
      <w:r w:rsidRPr="00CC7D16">
        <w:rPr>
          <w:rFonts w:ascii="Segoe UI" w:hAnsi="Segoe UI" w:cs="Segoe UI"/>
          <w:sz w:val="28"/>
          <w:szCs w:val="28"/>
        </w:rPr>
        <w:t xml:space="preserve"> people work and every type of worker, reducing cost and complexity for IT. </w:t>
      </w:r>
    </w:p>
    <w:p w14:paraId="6EAD8635"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04E0B467" w14:textId="60FB1A10"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The new Microsoft 365 app brings together our productivity apps with third-party content, as well as personalized recommendations. </w:t>
      </w:r>
    </w:p>
    <w:p w14:paraId="3B75816D"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5F2FA4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Microsoft Teams is the de facto standard for collaboration and has become essential to how hundreds of millions of people meet, call, chat, collaborate, and do business. </w:t>
      </w:r>
    </w:p>
    <w:p w14:paraId="757955A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7D028CB" w14:textId="6070D87D"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As we emerge from the pandemic, we are retaining users we’ve gained and are seeing increased engagement too. </w:t>
      </w:r>
    </w:p>
    <w:p w14:paraId="67B9CEB5"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E3BE33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Users interact with Teams 1,500 times per month on average. </w:t>
      </w:r>
    </w:p>
    <w:p w14:paraId="3A88EA0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01E91EB3" w14:textId="0D2C0D5F"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In a typical day, the average commercial user spends more time in Teams chat than they do in e-mail, and the number of users who use four or more features within Teams increased over 20 percent year over year. </w:t>
      </w:r>
    </w:p>
    <w:p w14:paraId="674B5C7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1273E36" w14:textId="6E09A22B"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Teams </w:t>
      </w:r>
      <w:proofErr w:type="gramStart"/>
      <w:r w:rsidRPr="00CC7D16">
        <w:rPr>
          <w:rFonts w:ascii="Segoe UI" w:hAnsi="Segoe UI" w:cs="Segoe UI"/>
          <w:sz w:val="28"/>
          <w:szCs w:val="28"/>
        </w:rPr>
        <w:t>is</w:t>
      </w:r>
      <w:proofErr w:type="gramEnd"/>
      <w:r w:rsidRPr="00CC7D16">
        <w:rPr>
          <w:rFonts w:ascii="Segoe UI" w:hAnsi="Segoe UI" w:cs="Segoe UI"/>
          <w:sz w:val="28"/>
          <w:szCs w:val="28"/>
        </w:rPr>
        <w:t xml:space="preserve"> becoming a ubiquitous platform for business process.</w:t>
      </w:r>
    </w:p>
    <w:p w14:paraId="698A8D8F"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 </w:t>
      </w:r>
    </w:p>
    <w:p w14:paraId="6A2CBE7B" w14:textId="426F0290"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Monthly active enterprise users running third party and custom applications within Teams increased nearly 60 percent year over year. </w:t>
      </w:r>
    </w:p>
    <w:p w14:paraId="519464B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44E81612" w14:textId="3034AA2A" w:rsidR="00CC7D16" w:rsidRPr="00CC7D16" w:rsidRDefault="00CC7D16" w:rsidP="00CC7D16">
      <w:pPr>
        <w:spacing w:after="0" w:line="360" w:lineRule="auto"/>
        <w:rPr>
          <w:rFonts w:ascii="Segoe UI" w:hAnsi="Segoe UI" w:cs="Segoe UI"/>
          <w:sz w:val="28"/>
          <w:szCs w:val="28"/>
        </w:rPr>
      </w:pPr>
      <w:proofErr w:type="gramStart"/>
      <w:r w:rsidRPr="00CC7D16">
        <w:rPr>
          <w:rFonts w:ascii="Segoe UI" w:hAnsi="Segoe UI" w:cs="Segoe UI"/>
          <w:sz w:val="28"/>
          <w:szCs w:val="28"/>
        </w:rPr>
        <w:t>And,</w:t>
      </w:r>
      <w:proofErr w:type="gramEnd"/>
      <w:r w:rsidRPr="00CC7D16">
        <w:rPr>
          <w:rFonts w:ascii="Segoe UI" w:hAnsi="Segoe UI" w:cs="Segoe UI"/>
          <w:sz w:val="28"/>
          <w:szCs w:val="28"/>
        </w:rPr>
        <w:t xml:space="preserve"> over 55 percent of our enterprise customers who use Teams today also buy Teams Rooms or Teams Phone. </w:t>
      </w:r>
    </w:p>
    <w:p w14:paraId="16A391B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C1A303D" w14:textId="58AF23A4"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Teams Phone provides the best in class calling. PSTN users have grown by</w:t>
      </w:r>
      <w:r w:rsidR="005B5843">
        <w:rPr>
          <w:rFonts w:ascii="Segoe UI" w:hAnsi="Segoe UI" w:cs="Segoe UI"/>
          <w:sz w:val="28"/>
          <w:szCs w:val="28"/>
        </w:rPr>
        <w:t xml:space="preserve"> </w:t>
      </w:r>
      <w:r w:rsidRPr="00CC7D16">
        <w:rPr>
          <w:rFonts w:ascii="Segoe UI" w:hAnsi="Segoe UI" w:cs="Segoe UI"/>
          <w:sz w:val="28"/>
          <w:szCs w:val="28"/>
        </w:rPr>
        <w:t>double-digits for five quarters in a row. </w:t>
      </w:r>
    </w:p>
    <w:p w14:paraId="33B9595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06B7C10E" w14:textId="2184A210"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We’re bringing Teams Rooms to a growing hardware ecosystem, including Cisco’s devices and peripherals, which will now run Teams natively. </w:t>
      </w:r>
    </w:p>
    <w:p w14:paraId="5275E9A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5EF9B9D" w14:textId="58286362"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we’re creating a new category with Microsoft Places to help</w:t>
      </w:r>
      <w:r w:rsidR="005B5843">
        <w:rPr>
          <w:rFonts w:ascii="Segoe UI" w:hAnsi="Segoe UI" w:cs="Segoe UI"/>
          <w:sz w:val="28"/>
          <w:szCs w:val="28"/>
        </w:rPr>
        <w:t xml:space="preserve"> </w:t>
      </w:r>
      <w:r w:rsidRPr="00CC7D16">
        <w:rPr>
          <w:rFonts w:ascii="Segoe UI" w:hAnsi="Segoe UI" w:cs="Segoe UI"/>
          <w:sz w:val="28"/>
          <w:szCs w:val="28"/>
        </w:rPr>
        <w:t>organizations evolve and manage their space for hybrid and in-person work. </w:t>
      </w:r>
    </w:p>
    <w:p w14:paraId="6431C4A1"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451323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Just like Outlook calendar orchestrates </w:t>
      </w:r>
      <w:r w:rsidRPr="00CC7D16">
        <w:rPr>
          <w:rFonts w:ascii="Segoe UI" w:hAnsi="Segoe UI" w:cs="Segoe UI"/>
          <w:i/>
          <w:iCs/>
          <w:sz w:val="28"/>
          <w:szCs w:val="28"/>
        </w:rPr>
        <w:t xml:space="preserve">when </w:t>
      </w:r>
      <w:r w:rsidRPr="00CC7D16">
        <w:rPr>
          <w:rFonts w:ascii="Segoe UI" w:hAnsi="Segoe UI" w:cs="Segoe UI"/>
          <w:sz w:val="28"/>
          <w:szCs w:val="28"/>
        </w:rPr>
        <w:t xml:space="preserve">people can meet and collaborate, Places will do the same for </w:t>
      </w:r>
      <w:r w:rsidRPr="00CC7D16">
        <w:rPr>
          <w:rFonts w:ascii="Segoe UI" w:hAnsi="Segoe UI" w:cs="Segoe UI"/>
          <w:i/>
          <w:iCs/>
          <w:sz w:val="28"/>
          <w:szCs w:val="28"/>
        </w:rPr>
        <w:t>where.</w:t>
      </w:r>
      <w:r w:rsidRPr="00CC7D16">
        <w:rPr>
          <w:rFonts w:ascii="Segoe UI" w:hAnsi="Segoe UI" w:cs="Segoe UI"/>
          <w:sz w:val="28"/>
          <w:szCs w:val="28"/>
        </w:rPr>
        <w:t> </w:t>
      </w:r>
    </w:p>
    <w:p w14:paraId="1A00977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D6AAC76" w14:textId="1B7C4D0C"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 also announced Teams Premium, addressing enterprise demands for advanced meeting features, like additional security options and intelligent meeting recaps. </w:t>
      </w:r>
    </w:p>
    <w:p w14:paraId="60671FE8"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 </w:t>
      </w:r>
    </w:p>
    <w:p w14:paraId="6F3FED7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All this innovation is driving growth across Microsoft 365. </w:t>
      </w:r>
    </w:p>
    <w:p w14:paraId="02867E9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765FE2DB" w14:textId="47357013"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Leaders in every industry, from Fannie Mae and Land O’Lakes to Rabobank, continue to turn to our premium  E5 offerings for advanced security, compliance, voice, and analytics. </w:t>
      </w:r>
    </w:p>
    <w:p w14:paraId="578EEAA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8776B9E" w14:textId="007679B4"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We’ve also built a completely new suite with our employee experience platform Microsoft Viva, which now has more than 20 million monthly active users at companies like Finastra, SES, and Unilever. </w:t>
      </w:r>
    </w:p>
    <w:p w14:paraId="78687B5D"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026E3BFA" w14:textId="499266F4" w:rsidR="00CC7D16" w:rsidRPr="00CC7D16" w:rsidRDefault="00CC7D16" w:rsidP="00CC7D16">
      <w:pPr>
        <w:spacing w:after="0" w:line="360" w:lineRule="auto"/>
        <w:rPr>
          <w:rFonts w:ascii="Segoe UI" w:hAnsi="Segoe UI" w:cs="Segoe UI"/>
          <w:sz w:val="28"/>
          <w:szCs w:val="28"/>
        </w:rPr>
      </w:pPr>
      <w:proofErr w:type="gramStart"/>
      <w:r w:rsidRPr="00CC7D16">
        <w:rPr>
          <w:rFonts w:ascii="Segoe UI" w:hAnsi="Segoe UI" w:cs="Segoe UI"/>
          <w:sz w:val="28"/>
          <w:szCs w:val="28"/>
        </w:rPr>
        <w:t>And,</w:t>
      </w:r>
      <w:proofErr w:type="gramEnd"/>
      <w:r w:rsidRPr="00CC7D16">
        <w:rPr>
          <w:rFonts w:ascii="Segoe UI" w:hAnsi="Segoe UI" w:cs="Segoe UI"/>
          <w:sz w:val="28"/>
          <w:szCs w:val="28"/>
        </w:rPr>
        <w:t xml:space="preserve"> we’re extending Viva to meet role-specific needs. Viva Sales is helping salespeople at companies like Adobe, Crayon, and PwC reclaim their time by bringing customer interactions across Teams and Outlook directly into their CRM system. </w:t>
      </w:r>
    </w:p>
    <w:p w14:paraId="59FF8F8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C331B1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Now, on to Windows. </w:t>
      </w:r>
    </w:p>
    <w:p w14:paraId="0FA356C4"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0844580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Despite the drop in PC shipments during the quarter, Windows continues to see usage growth. </w:t>
      </w:r>
    </w:p>
    <w:p w14:paraId="40F1A836"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492B72DF" w14:textId="023F3AF2"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All-up, there are nearly 20 percent more monthly active Windows devices than pre-pandemic. </w:t>
      </w:r>
    </w:p>
    <w:p w14:paraId="22E2A0E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 </w:t>
      </w:r>
    </w:p>
    <w:p w14:paraId="2C63D860" w14:textId="7A2CFE2B"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on average, Windows 10 and Windows 11 users are spending 8.5 percent more time on their PCs than they were two and a half years ago. </w:t>
      </w:r>
    </w:p>
    <w:p w14:paraId="0D70B03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72529EA" w14:textId="77777777" w:rsidR="00CC7D16" w:rsidRPr="00CC7D16" w:rsidRDefault="00CC7D16" w:rsidP="00CC7D16">
      <w:pPr>
        <w:spacing w:after="0" w:line="360" w:lineRule="auto"/>
        <w:rPr>
          <w:rFonts w:ascii="Segoe UI" w:hAnsi="Segoe UI" w:cs="Segoe UI"/>
          <w:sz w:val="28"/>
          <w:szCs w:val="28"/>
        </w:rPr>
      </w:pPr>
      <w:proofErr w:type="gramStart"/>
      <w:r w:rsidRPr="00CC7D16">
        <w:rPr>
          <w:rFonts w:ascii="Segoe UI" w:hAnsi="Segoe UI" w:cs="Segoe UI"/>
          <w:sz w:val="28"/>
          <w:szCs w:val="28"/>
        </w:rPr>
        <w:t>And,</w:t>
      </w:r>
      <w:proofErr w:type="gramEnd"/>
      <w:r w:rsidRPr="00CC7D16">
        <w:rPr>
          <w:rFonts w:ascii="Segoe UI" w:hAnsi="Segoe UI" w:cs="Segoe UI"/>
          <w:sz w:val="28"/>
          <w:szCs w:val="28"/>
        </w:rPr>
        <w:t xml:space="preserve"> we’re seeing larger commercial deployments of Windows 11. </w:t>
      </w:r>
    </w:p>
    <w:p w14:paraId="27C5BA1F"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7EBAFEF5" w14:textId="5AA51140"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Accenture, for example, has deployed Windows 11 to more than 450,000 employee PCs, up from just 25,000 seven months ago, and L’Oreal has deployed the operating system to 85,000 employees. </w:t>
      </w:r>
    </w:p>
    <w:p w14:paraId="66D3F80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CDF54FF"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Now, on to security. </w:t>
      </w:r>
    </w:p>
    <w:p w14:paraId="4ECCB1C6"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DCCCB94"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Security continues to be a top priority for every organization. </w:t>
      </w:r>
    </w:p>
    <w:p w14:paraId="54AAADA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428E11C" w14:textId="1F040585"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 are the only company with integrated, end-to-end tools spanning security, compliance, identity, and device management, and privacy across all clouds and platforms. </w:t>
      </w:r>
    </w:p>
    <w:p w14:paraId="7F50AA5D"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4A676A06" w14:textId="660A09BD"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More than 860,000 organizations across every industry </w:t>
      </w:r>
      <w:proofErr w:type="gramStart"/>
      <w:r w:rsidRPr="00CC7D16">
        <w:rPr>
          <w:rFonts w:ascii="Segoe UI" w:hAnsi="Segoe UI" w:cs="Segoe UI"/>
          <w:sz w:val="28"/>
          <w:szCs w:val="28"/>
        </w:rPr>
        <w:t>–  from</w:t>
      </w:r>
      <w:proofErr w:type="gramEnd"/>
      <w:r w:rsidRPr="00CC7D16">
        <w:rPr>
          <w:rFonts w:ascii="Segoe UI" w:hAnsi="Segoe UI" w:cs="Segoe UI"/>
          <w:sz w:val="28"/>
          <w:szCs w:val="28"/>
        </w:rPr>
        <w:t xml:space="preserve"> BP and Fujifilm, to ING Bank, iHeart Media, and Lumen Technologies – now use our security solutions, up 33 percent year over year. </w:t>
      </w:r>
    </w:p>
    <w:p w14:paraId="7C5B3D98"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7314D19A" w14:textId="2A3175FB"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They can save up to 60 percent when they consolidate</w:t>
      </w:r>
      <w:r w:rsidR="00C66A31">
        <w:rPr>
          <w:rFonts w:ascii="Segoe UI" w:hAnsi="Segoe UI" w:cs="Segoe UI"/>
          <w:sz w:val="28"/>
          <w:szCs w:val="28"/>
        </w:rPr>
        <w:t xml:space="preserve"> </w:t>
      </w:r>
      <w:r w:rsidRPr="00CC7D16">
        <w:rPr>
          <w:rFonts w:ascii="Segoe UI" w:hAnsi="Segoe UI" w:cs="Segoe UI"/>
          <w:sz w:val="28"/>
          <w:szCs w:val="28"/>
        </w:rPr>
        <w:t xml:space="preserve">on our security stack, and the number of customers with more than 4 workloads </w:t>
      </w:r>
      <w:proofErr w:type="gramStart"/>
      <w:r w:rsidRPr="00CC7D16">
        <w:rPr>
          <w:rFonts w:ascii="Segoe UI" w:hAnsi="Segoe UI" w:cs="Segoe UI"/>
          <w:sz w:val="28"/>
          <w:szCs w:val="28"/>
        </w:rPr>
        <w:t>have</w:t>
      </w:r>
      <w:proofErr w:type="gramEnd"/>
      <w:r w:rsidRPr="00CC7D16">
        <w:rPr>
          <w:rFonts w:ascii="Segoe UI" w:hAnsi="Segoe UI" w:cs="Segoe UI"/>
          <w:sz w:val="28"/>
          <w:szCs w:val="28"/>
        </w:rPr>
        <w:t xml:space="preserve"> increased 50 percent year over year. </w:t>
      </w:r>
    </w:p>
    <w:p w14:paraId="00B9FEE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7D4F8DC" w14:textId="73214225"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More organizations are choosing both our XDR and  cloud-native SIEM to secure their entire digital estate. </w:t>
      </w:r>
    </w:p>
    <w:p w14:paraId="705C00B0"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49347F1" w14:textId="62C817C6"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The number of E5 customers who also purchased Sentinel increased 44</w:t>
      </w:r>
      <w:r w:rsidR="00C66A31">
        <w:rPr>
          <w:rFonts w:ascii="Segoe UI" w:hAnsi="Segoe UI" w:cs="Segoe UI"/>
          <w:sz w:val="28"/>
          <w:szCs w:val="28"/>
        </w:rPr>
        <w:t xml:space="preserve"> </w:t>
      </w:r>
      <w:r w:rsidRPr="00CC7D16">
        <w:rPr>
          <w:rFonts w:ascii="Segoe UI" w:hAnsi="Segoe UI" w:cs="Segoe UI"/>
          <w:sz w:val="28"/>
          <w:szCs w:val="28"/>
        </w:rPr>
        <w:t>percent year over year. </w:t>
      </w:r>
    </w:p>
    <w:p w14:paraId="713BA085"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78A0275"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as threats become more sophisticated, we’re innovating to protect customers. </w:t>
      </w:r>
    </w:p>
    <w:p w14:paraId="248D0AF6"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464CF56" w14:textId="2EE8A093"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New capabilities in Defender help secure the entire DevOps lifecycle and manage security posture across clouds. </w:t>
      </w:r>
    </w:p>
    <w:p w14:paraId="4A72DA4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32CACF0"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Entra now provides comprehensive identity governance for both on-premises and cloud-based user directories. </w:t>
      </w:r>
    </w:p>
    <w:p w14:paraId="53F3302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38C290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Now, on to LinkedIn. </w:t>
      </w:r>
    </w:p>
    <w:p w14:paraId="230DF27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91B96A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 xml:space="preserve">We once again saw record engagement among our more than 875 million members, with international </w:t>
      </w:r>
      <w:proofErr w:type="gramStart"/>
      <w:r w:rsidRPr="00CC7D16">
        <w:rPr>
          <w:rFonts w:ascii="Segoe UI" w:hAnsi="Segoe UI" w:cs="Segoe UI"/>
          <w:sz w:val="28"/>
          <w:szCs w:val="28"/>
        </w:rPr>
        <w:t>growth  increasing</w:t>
      </w:r>
      <w:proofErr w:type="gramEnd"/>
      <w:r w:rsidRPr="00CC7D16">
        <w:rPr>
          <w:rFonts w:ascii="Segoe UI" w:hAnsi="Segoe UI" w:cs="Segoe UI"/>
          <w:sz w:val="28"/>
          <w:szCs w:val="28"/>
        </w:rPr>
        <w:t xml:space="preserve"> at nearly 2X the pace as in the Unites States. </w:t>
      </w:r>
    </w:p>
    <w:p w14:paraId="62701D5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0222C98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There are now more than 150 million subscriptions to newsletters on LinkedIn, up 4X year over year. </w:t>
      </w:r>
    </w:p>
    <w:p w14:paraId="0B99427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7FC59CA7" w14:textId="4734CE1B"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New integrations between Viva and LinkedIn Learning help companies invest in their existing employees by providing access to courses directly in the flow of work. </w:t>
      </w:r>
    </w:p>
    <w:p w14:paraId="5B17B26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72337A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Members added 365 million skills to their profiles over the last 12 months, up 43 percent year over year. </w:t>
      </w:r>
    </w:p>
    <w:p w14:paraId="5D1A407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4E21029" w14:textId="06FE2A1B"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And with our acquisition of </w:t>
      </w:r>
      <w:proofErr w:type="spellStart"/>
      <w:r w:rsidRPr="00CC7D16">
        <w:rPr>
          <w:rFonts w:ascii="Segoe UI" w:hAnsi="Segoe UI" w:cs="Segoe UI"/>
          <w:sz w:val="28"/>
          <w:szCs w:val="28"/>
        </w:rPr>
        <w:t>EduBrite</w:t>
      </w:r>
      <w:proofErr w:type="spellEnd"/>
      <w:r w:rsidRPr="00CC7D16">
        <w:rPr>
          <w:rFonts w:ascii="Segoe UI" w:hAnsi="Segoe UI" w:cs="Segoe UI"/>
          <w:sz w:val="28"/>
          <w:szCs w:val="28"/>
        </w:rPr>
        <w:t>, they will also soon be able to earn professional certificates from trusted partners directly on the platform. </w:t>
      </w:r>
    </w:p>
    <w:p w14:paraId="7F92E19D"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A4DE714" w14:textId="4E7FFB68"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 launched the next generation Sales Navigator this quarter, helping sellers increase win rates and deal size by better understanding and evaluating customer interest. </w:t>
      </w:r>
    </w:p>
    <w:p w14:paraId="79A6D81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160210D" w14:textId="77777777" w:rsidR="00C66A31" w:rsidRDefault="00CC7D16" w:rsidP="00CC7D16">
      <w:pPr>
        <w:spacing w:after="0" w:line="360" w:lineRule="auto"/>
        <w:rPr>
          <w:rFonts w:ascii="Segoe UI" w:hAnsi="Segoe UI" w:cs="Segoe UI"/>
          <w:sz w:val="28"/>
          <w:szCs w:val="28"/>
        </w:rPr>
      </w:pPr>
      <w:r w:rsidRPr="00CC7D16">
        <w:rPr>
          <w:rFonts w:ascii="Segoe UI" w:hAnsi="Segoe UI" w:cs="Segoe UI"/>
          <w:sz w:val="28"/>
          <w:szCs w:val="28"/>
        </w:rPr>
        <w:t>Finally, LinkedIn Marketing Solutions continues to provide leading</w:t>
      </w:r>
    </w:p>
    <w:p w14:paraId="10BD8EF4" w14:textId="13954AB8"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innovation and ROI in B2B digital advertising.  </w:t>
      </w:r>
    </w:p>
    <w:p w14:paraId="5321E5F4"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 </w:t>
      </w:r>
    </w:p>
    <w:p w14:paraId="7B484F26" w14:textId="305C9CDA"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More broadly, with Microsoft Advertising, we offer a trusted platform for any marketer or advertiser looking to innovate. </w:t>
      </w:r>
    </w:p>
    <w:p w14:paraId="20116E3A"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D67F5BD" w14:textId="04D83DAF"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We’ve expanded our geographies we serve by nearly 4X over the past year. </w:t>
      </w:r>
    </w:p>
    <w:p w14:paraId="584B215C"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54BAE1F"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We’re seeing record daily usage of Edge, Start, and Bing, driven by Windows. </w:t>
      </w:r>
    </w:p>
    <w:p w14:paraId="5363C416"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33AAA6C" w14:textId="1C872DB1"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Edge is the fastest growing browser on Windows and continues to gain share as people use built-in coupon and price comparison features to save money. </w:t>
      </w:r>
    </w:p>
    <w:p w14:paraId="6CA8BDA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080E0BA" w14:textId="4678F0B9"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We’ve surfaced more than </w:t>
      </w:r>
      <w:r w:rsidR="00F029F7">
        <w:rPr>
          <w:rFonts w:ascii="Segoe UI" w:hAnsi="Segoe UI" w:cs="Segoe UI"/>
          <w:sz w:val="28"/>
          <w:szCs w:val="28"/>
        </w:rPr>
        <w:t>$</w:t>
      </w:r>
      <w:r w:rsidRPr="00CC7D16">
        <w:rPr>
          <w:rFonts w:ascii="Segoe UI" w:hAnsi="Segoe UI" w:cs="Segoe UI"/>
          <w:sz w:val="28"/>
          <w:szCs w:val="28"/>
        </w:rPr>
        <w:t>2 billion in savings to date, and this</w:t>
      </w:r>
      <w:r w:rsidR="00C66A31">
        <w:rPr>
          <w:rFonts w:ascii="Segoe UI" w:hAnsi="Segoe UI" w:cs="Segoe UI"/>
          <w:sz w:val="28"/>
          <w:szCs w:val="28"/>
        </w:rPr>
        <w:t xml:space="preserve"> </w:t>
      </w:r>
      <w:r w:rsidRPr="00CC7D16">
        <w:rPr>
          <w:rFonts w:ascii="Segoe UI" w:hAnsi="Segoe UI" w:cs="Segoe UI"/>
          <w:sz w:val="28"/>
          <w:szCs w:val="28"/>
        </w:rPr>
        <w:t>quarter, we brought our shopping tools to 15 new markets. </w:t>
      </w:r>
    </w:p>
    <w:p w14:paraId="0B39FB71"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4A6FD68C" w14:textId="7C421CD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Users of our Start personalized content feed are consuming 2X more</w:t>
      </w:r>
      <w:r w:rsidR="00C66A31">
        <w:rPr>
          <w:rFonts w:ascii="Segoe UI" w:hAnsi="Segoe UI" w:cs="Segoe UI"/>
          <w:sz w:val="28"/>
          <w:szCs w:val="28"/>
        </w:rPr>
        <w:t xml:space="preserve"> </w:t>
      </w:r>
      <w:r w:rsidRPr="00CC7D16">
        <w:rPr>
          <w:rFonts w:ascii="Segoe UI" w:hAnsi="Segoe UI" w:cs="Segoe UI"/>
          <w:sz w:val="28"/>
          <w:szCs w:val="28"/>
        </w:rPr>
        <w:t>content, compared to a year ago. </w:t>
      </w:r>
    </w:p>
    <w:p w14:paraId="3F86910D"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877718C"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we’re also expanding our third-party ad inventory.  </w:t>
      </w:r>
    </w:p>
    <w:p w14:paraId="094BC8D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084595B8" w14:textId="6F2BDE76"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Netflix will launch its first ad-supported subscription plan next month, exclusively powered by our technology and sales. </w:t>
      </w:r>
    </w:p>
    <w:p w14:paraId="708D78C6"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 </w:t>
      </w:r>
    </w:p>
    <w:p w14:paraId="286696DC" w14:textId="29B17705"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with Promote IQ, we offer an omnichannel media platform for retailers like Otto Group looking to generate additional revenue, while maintaining ownership of their own data and customer relationships. </w:t>
      </w:r>
    </w:p>
    <w:p w14:paraId="02B62F65"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244F56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Now, on to gaming. </w:t>
      </w:r>
    </w:p>
    <w:p w14:paraId="4A86733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729EACA" w14:textId="6FB105B8"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We’re adding new gamers to our ecosystem, as we execute on our ambition to reach players wherever and whenever they want, on any device. </w:t>
      </w:r>
    </w:p>
    <w:p w14:paraId="0E21156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63E2DD0"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We saw usage growth across all platforms, driven </w:t>
      </w:r>
      <w:proofErr w:type="gramStart"/>
      <w:r w:rsidRPr="00CC7D16">
        <w:rPr>
          <w:rFonts w:ascii="Segoe UI" w:hAnsi="Segoe UI" w:cs="Segoe UI"/>
          <w:sz w:val="28"/>
          <w:szCs w:val="28"/>
        </w:rPr>
        <w:t>by  strength</w:t>
      </w:r>
      <w:proofErr w:type="gramEnd"/>
      <w:r w:rsidRPr="00CC7D16">
        <w:rPr>
          <w:rFonts w:ascii="Segoe UI" w:hAnsi="Segoe UI" w:cs="Segoe UI"/>
          <w:sz w:val="28"/>
          <w:szCs w:val="28"/>
        </w:rPr>
        <w:t xml:space="preserve"> off-console. </w:t>
      </w:r>
    </w:p>
    <w:p w14:paraId="3A705CE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50E478F" w14:textId="3E025706"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PC Game Pass subscriptions increased 159 percent year over year. And with Cloud Gaming, we’re transforming how games are distributed, played, and viewed. </w:t>
      </w:r>
    </w:p>
    <w:p w14:paraId="2FDBFE6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2D66583" w14:textId="2AF92D18"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More than 20 million people have used the service to stream games to date. </w:t>
      </w:r>
    </w:p>
    <w:p w14:paraId="66012ED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48938F7" w14:textId="77777777" w:rsidR="00C66A31"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we’re adding support for new devices, like handhelds from Logitech</w:t>
      </w:r>
    </w:p>
    <w:p w14:paraId="566E457E" w14:textId="281E7C09"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Razer, as well as Meta Quest. </w:t>
      </w:r>
    </w:p>
    <w:p w14:paraId="5F6CE1B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F1D103C" w14:textId="3884DAD3"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And, as we look towards the holidays, we offer the best value in gaming,</w:t>
      </w:r>
      <w:r w:rsidR="00C66A31">
        <w:rPr>
          <w:rFonts w:ascii="Segoe UI" w:hAnsi="Segoe UI" w:cs="Segoe UI"/>
          <w:sz w:val="28"/>
          <w:szCs w:val="28"/>
        </w:rPr>
        <w:t xml:space="preserve"> </w:t>
      </w:r>
      <w:r w:rsidRPr="00CC7D16">
        <w:rPr>
          <w:rFonts w:ascii="Segoe UI" w:hAnsi="Segoe UI" w:cs="Segoe UI"/>
          <w:sz w:val="28"/>
          <w:szCs w:val="28"/>
        </w:rPr>
        <w:t>with Game Pass, and Xbox Series S. </w:t>
      </w:r>
    </w:p>
    <w:p w14:paraId="4904C24F"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0798D316" w14:textId="77777777" w:rsidR="00C66A31" w:rsidRDefault="00CC7D16" w:rsidP="00CC7D16">
      <w:pPr>
        <w:spacing w:after="0" w:line="360" w:lineRule="auto"/>
        <w:rPr>
          <w:rFonts w:ascii="Segoe UI" w:hAnsi="Segoe UI" w:cs="Segoe UI"/>
          <w:sz w:val="28"/>
          <w:szCs w:val="28"/>
        </w:rPr>
      </w:pPr>
      <w:r w:rsidRPr="00CC7D16">
        <w:rPr>
          <w:rFonts w:ascii="Segoe UI" w:hAnsi="Segoe UI" w:cs="Segoe UI"/>
          <w:sz w:val="28"/>
          <w:szCs w:val="28"/>
        </w:rPr>
        <w:t>Nearly half of the Series S buyers are new to our ecosystem. </w:t>
      </w:r>
    </w:p>
    <w:p w14:paraId="0A83F921" w14:textId="77777777" w:rsidR="00C66A31" w:rsidRDefault="00C66A31" w:rsidP="00CC7D16">
      <w:pPr>
        <w:spacing w:after="0" w:line="360" w:lineRule="auto"/>
        <w:rPr>
          <w:rFonts w:ascii="Segoe UI" w:hAnsi="Segoe UI" w:cs="Segoe UI"/>
          <w:sz w:val="28"/>
          <w:szCs w:val="28"/>
        </w:rPr>
      </w:pPr>
    </w:p>
    <w:p w14:paraId="39FACBDC" w14:textId="0CE6BA41"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In closing, in a world facing increasing headwinds, digital technology is the ultimate tailwind. </w:t>
      </w:r>
    </w:p>
    <w:p w14:paraId="656B8F56"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A66BCF7" w14:textId="0FAE24AC"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we’re innovating across the entire tech stack to help every</w:t>
      </w:r>
      <w:r w:rsidR="00C66A31">
        <w:rPr>
          <w:rFonts w:ascii="Segoe UI" w:hAnsi="Segoe UI" w:cs="Segoe UI"/>
          <w:sz w:val="28"/>
          <w:szCs w:val="28"/>
        </w:rPr>
        <w:t xml:space="preserve"> </w:t>
      </w:r>
      <w:r w:rsidRPr="00CC7D16">
        <w:rPr>
          <w:rFonts w:ascii="Segoe UI" w:hAnsi="Segoe UI" w:cs="Segoe UI"/>
          <w:sz w:val="28"/>
          <w:szCs w:val="28"/>
        </w:rPr>
        <w:t>organization, while also focusing intensely on our operational excellence and execution discipline. </w:t>
      </w:r>
    </w:p>
    <w:p w14:paraId="026C5110"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06E738F"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With that, I’ll hand it over to Amy. </w:t>
      </w:r>
    </w:p>
    <w:p w14:paraId="7853F6E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A0F47F0" w14:textId="7C47118B" w:rsidR="0053414B" w:rsidRPr="007200C2" w:rsidRDefault="00CC7D16" w:rsidP="00EA1D30">
      <w:pPr>
        <w:spacing w:after="0" w:line="360" w:lineRule="auto"/>
        <w:rPr>
          <w:rFonts w:ascii="Segoe UI" w:hAnsi="Segoe UI" w:cs="Segoe UI"/>
          <w:sz w:val="28"/>
          <w:szCs w:val="28"/>
        </w:rPr>
      </w:pPr>
      <w:r w:rsidRPr="00CC7D16">
        <w:rPr>
          <w:rFonts w:ascii="Segoe UI" w:hAnsi="Segoe UI" w:cs="Segoe UI"/>
          <w:sz w:val="28"/>
          <w:szCs w:val="28"/>
        </w:rPr>
        <w:t> </w:t>
      </w:r>
    </w:p>
    <w:p w14:paraId="57477344" w14:textId="59D6EEE2" w:rsidR="0053414B" w:rsidRPr="007200C2" w:rsidRDefault="0053414B" w:rsidP="00EA1D30">
      <w:pPr>
        <w:spacing w:after="0" w:line="360" w:lineRule="auto"/>
        <w:rPr>
          <w:rFonts w:ascii="Segoe UI" w:hAnsi="Segoe UI" w:cs="Segoe UI"/>
          <w:sz w:val="28"/>
          <w:szCs w:val="28"/>
        </w:rPr>
      </w:pPr>
      <w:r w:rsidRPr="007200C2">
        <w:rPr>
          <w:rFonts w:ascii="Segoe UI" w:hAnsi="Segoe UI" w:cs="Segoe UI"/>
          <w:b/>
          <w:sz w:val="28"/>
          <w:szCs w:val="28"/>
        </w:rPr>
        <w:t>AMY HOOD:</w:t>
      </w:r>
    </w:p>
    <w:p w14:paraId="74381C19" w14:textId="7DAB775F" w:rsidR="00730BF3" w:rsidRPr="007200C2" w:rsidRDefault="00730BF3" w:rsidP="00EA1D30">
      <w:pPr>
        <w:spacing w:line="360" w:lineRule="auto"/>
        <w:rPr>
          <w:rFonts w:ascii="Segoe UI" w:hAnsi="Segoe UI" w:cs="Segoe UI"/>
          <w:sz w:val="28"/>
          <w:szCs w:val="28"/>
        </w:rPr>
      </w:pPr>
      <w:r w:rsidRPr="007200C2">
        <w:rPr>
          <w:rFonts w:ascii="Segoe UI" w:hAnsi="Segoe UI" w:cs="Segoe UI"/>
          <w:color w:val="000000" w:themeColor="text1"/>
          <w:sz w:val="28"/>
          <w:szCs w:val="28"/>
        </w:rPr>
        <w:t xml:space="preserve">Thank you, Satya, and good </w:t>
      </w:r>
      <w:proofErr w:type="gramStart"/>
      <w:r w:rsidRPr="007200C2">
        <w:rPr>
          <w:rFonts w:ascii="Segoe UI" w:hAnsi="Segoe UI" w:cs="Segoe UI"/>
          <w:color w:val="000000" w:themeColor="text1"/>
          <w:sz w:val="28"/>
          <w:szCs w:val="28"/>
        </w:rPr>
        <w:t>afternoon</w:t>
      </w:r>
      <w:proofErr w:type="gramEnd"/>
      <w:r w:rsidRPr="007200C2">
        <w:rPr>
          <w:rFonts w:ascii="Segoe UI" w:hAnsi="Segoe UI" w:cs="Segoe UI"/>
          <w:color w:val="000000" w:themeColor="text1"/>
          <w:sz w:val="28"/>
          <w:szCs w:val="28"/>
        </w:rPr>
        <w:t xml:space="preserve"> everyone. Our first quarter revenue was </w:t>
      </w:r>
      <w:r w:rsidR="007200C2">
        <w:rPr>
          <w:rFonts w:ascii="Segoe UI" w:hAnsi="Segoe UI" w:cs="Segoe UI"/>
          <w:color w:val="000000" w:themeColor="text1"/>
          <w:sz w:val="28"/>
          <w:szCs w:val="28"/>
        </w:rPr>
        <w:t>$</w:t>
      </w:r>
      <w:r w:rsidRPr="007200C2">
        <w:rPr>
          <w:rFonts w:ascii="Segoe UI" w:hAnsi="Segoe UI" w:cs="Segoe UI"/>
          <w:color w:val="000000" w:themeColor="text1"/>
          <w:sz w:val="28"/>
          <w:szCs w:val="28"/>
        </w:rPr>
        <w:t>50.1 billion</w:t>
      </w:r>
      <w:r w:rsidRPr="007200C2">
        <w:rPr>
          <w:rFonts w:ascii="Segoe UI" w:hAnsi="Segoe UI" w:cs="Segoe UI"/>
          <w:sz w:val="28"/>
          <w:szCs w:val="28"/>
        </w:rPr>
        <w:t xml:space="preserve">, up 11 percent and 16 percent in constant currency. Earnings per share </w:t>
      </w:r>
      <w:proofErr w:type="gramStart"/>
      <w:r w:rsidRPr="007200C2">
        <w:rPr>
          <w:rFonts w:ascii="Segoe UI" w:hAnsi="Segoe UI" w:cs="Segoe UI"/>
          <w:sz w:val="28"/>
          <w:szCs w:val="28"/>
        </w:rPr>
        <w:t>was</w:t>
      </w:r>
      <w:proofErr w:type="gramEnd"/>
      <w:r w:rsidRPr="007200C2">
        <w:rPr>
          <w:rFonts w:ascii="Segoe UI" w:hAnsi="Segoe UI" w:cs="Segoe UI"/>
          <w:sz w:val="28"/>
          <w:szCs w:val="28"/>
        </w:rPr>
        <w:t xml:space="preserve"> </w:t>
      </w:r>
      <w:r w:rsidR="007200C2">
        <w:rPr>
          <w:rFonts w:ascii="Segoe UI" w:hAnsi="Segoe UI" w:cs="Segoe UI"/>
          <w:sz w:val="28"/>
          <w:szCs w:val="28"/>
        </w:rPr>
        <w:t>$</w:t>
      </w:r>
      <w:r w:rsidRPr="007200C2">
        <w:rPr>
          <w:rFonts w:ascii="Segoe UI" w:hAnsi="Segoe UI" w:cs="Segoe UI"/>
          <w:sz w:val="28"/>
          <w:szCs w:val="28"/>
        </w:rPr>
        <w:t>2</w:t>
      </w:r>
      <w:r w:rsidR="007200C2">
        <w:rPr>
          <w:rFonts w:ascii="Segoe UI" w:hAnsi="Segoe UI" w:cs="Segoe UI"/>
          <w:sz w:val="28"/>
          <w:szCs w:val="28"/>
        </w:rPr>
        <w:t>.</w:t>
      </w:r>
      <w:r w:rsidRPr="007200C2">
        <w:rPr>
          <w:rFonts w:ascii="Segoe UI" w:hAnsi="Segoe UI" w:cs="Segoe UI"/>
          <w:sz w:val="28"/>
          <w:szCs w:val="28"/>
        </w:rPr>
        <w:t>35 – and increased 4 percent and 11 percent in constant currency, when adjusted for the net tax benefit from the first quarter of fiscal year 22.</w:t>
      </w:r>
    </w:p>
    <w:p w14:paraId="4F73BDEC" w14:textId="77777777" w:rsidR="00730BF3" w:rsidRPr="007200C2" w:rsidRDefault="00730BF3" w:rsidP="00EA1D30">
      <w:pPr>
        <w:spacing w:line="360" w:lineRule="auto"/>
        <w:rPr>
          <w:rFonts w:ascii="Segoe UI" w:hAnsi="Segoe UI" w:cs="Segoe UI"/>
          <w:sz w:val="28"/>
          <w:szCs w:val="28"/>
        </w:rPr>
      </w:pPr>
    </w:p>
    <w:p w14:paraId="279AD2B6" w14:textId="77777777" w:rsidR="00730BF3" w:rsidRPr="007200C2" w:rsidRDefault="00730BF3" w:rsidP="00EA1D30">
      <w:pPr>
        <w:spacing w:line="360" w:lineRule="auto"/>
        <w:rPr>
          <w:rFonts w:ascii="Segoe UI" w:hAnsi="Segoe UI" w:cs="Segoe UI"/>
          <w:color w:val="000000" w:themeColor="text1"/>
          <w:sz w:val="28"/>
          <w:szCs w:val="28"/>
        </w:rPr>
      </w:pPr>
      <w:r w:rsidRPr="007200C2">
        <w:rPr>
          <w:rFonts w:ascii="Segoe UI" w:hAnsi="Segoe UI" w:cs="Segoe UI"/>
          <w:color w:val="000000" w:themeColor="text1"/>
          <w:sz w:val="28"/>
          <w:szCs w:val="28"/>
        </w:rPr>
        <w:lastRenderedPageBreak/>
        <w:t xml:space="preserve">Driven by strong execution in a dynamic environment, we delivered a solid start to our fiscal year, in line with our expectations, even as we saw many of the macro trends from the end of the fourth quarter continue to weaken </w:t>
      </w:r>
      <w:proofErr w:type="gramStart"/>
      <w:r w:rsidRPr="007200C2">
        <w:rPr>
          <w:rFonts w:ascii="Segoe UI" w:hAnsi="Segoe UI" w:cs="Segoe UI"/>
          <w:color w:val="000000" w:themeColor="text1"/>
          <w:sz w:val="28"/>
          <w:szCs w:val="28"/>
        </w:rPr>
        <w:t>thru</w:t>
      </w:r>
      <w:proofErr w:type="gramEnd"/>
      <w:r w:rsidRPr="007200C2">
        <w:rPr>
          <w:rFonts w:ascii="Segoe UI" w:hAnsi="Segoe UI" w:cs="Segoe UI"/>
          <w:color w:val="000000" w:themeColor="text1"/>
          <w:sz w:val="28"/>
          <w:szCs w:val="28"/>
        </w:rPr>
        <w:t xml:space="preserve"> Q1. </w:t>
      </w:r>
    </w:p>
    <w:p w14:paraId="7DB47C7D" w14:textId="77777777" w:rsidR="00730BF3" w:rsidRPr="007200C2" w:rsidRDefault="00730BF3" w:rsidP="00EA1D30">
      <w:pPr>
        <w:spacing w:line="360" w:lineRule="auto"/>
        <w:rPr>
          <w:rFonts w:ascii="Segoe UI" w:hAnsi="Segoe UI" w:cs="Segoe UI"/>
          <w:color w:val="000000" w:themeColor="text1"/>
          <w:sz w:val="28"/>
          <w:szCs w:val="28"/>
        </w:rPr>
      </w:pPr>
    </w:p>
    <w:p w14:paraId="31AF838F" w14:textId="0762E938" w:rsidR="00730BF3" w:rsidRPr="007200C2" w:rsidRDefault="00730BF3" w:rsidP="00EA1D30">
      <w:pPr>
        <w:spacing w:line="360" w:lineRule="auto"/>
        <w:rPr>
          <w:rFonts w:ascii="Segoe UI" w:hAnsi="Segoe UI" w:cs="Segoe UI"/>
          <w:sz w:val="28"/>
          <w:szCs w:val="28"/>
        </w:rPr>
      </w:pPr>
      <w:bookmarkStart w:id="0" w:name="OLE_LINK61"/>
      <w:r w:rsidRPr="007200C2">
        <w:rPr>
          <w:rFonts w:ascii="Segoe UI" w:hAnsi="Segoe UI" w:cs="Segoe UI"/>
          <w:sz w:val="28"/>
          <w:szCs w:val="28"/>
        </w:rPr>
        <w:t xml:space="preserve">In our consumer business, PC market demand further deteriorated in September, which </w:t>
      </w:r>
      <w:proofErr w:type="gramStart"/>
      <w:r w:rsidRPr="007200C2">
        <w:rPr>
          <w:rFonts w:ascii="Segoe UI" w:hAnsi="Segoe UI" w:cs="Segoe UI"/>
          <w:sz w:val="28"/>
          <w:szCs w:val="28"/>
        </w:rPr>
        <w:t>impacted</w:t>
      </w:r>
      <w:proofErr w:type="gramEnd"/>
      <w:r w:rsidRPr="007200C2">
        <w:rPr>
          <w:rFonts w:ascii="Segoe UI" w:hAnsi="Segoe UI" w:cs="Segoe UI"/>
          <w:sz w:val="28"/>
          <w:szCs w:val="28"/>
        </w:rPr>
        <w:t xml:space="preserve"> our Windows OEM and Surface businesses. And reductions in customer advertising spend, which also weakened later in the quarter, impacted Search and news advertising and LinkedIn Marketing Solutions. </w:t>
      </w:r>
    </w:p>
    <w:p w14:paraId="3F5D59E6" w14:textId="77777777" w:rsidR="00730BF3" w:rsidRPr="007200C2" w:rsidRDefault="00730BF3" w:rsidP="00EA1D30">
      <w:pPr>
        <w:spacing w:line="360" w:lineRule="auto"/>
        <w:rPr>
          <w:rFonts w:ascii="Segoe UI" w:hAnsi="Segoe UI" w:cs="Segoe UI"/>
          <w:sz w:val="28"/>
          <w:szCs w:val="28"/>
        </w:rPr>
      </w:pPr>
    </w:p>
    <w:p w14:paraId="3556E349" w14:textId="77777777" w:rsidR="00730BF3" w:rsidRPr="007200C2" w:rsidRDefault="00730BF3" w:rsidP="00EA1D30">
      <w:pPr>
        <w:spacing w:line="360" w:lineRule="auto"/>
        <w:rPr>
          <w:rFonts w:ascii="Segoe UI" w:hAnsi="Segoe UI" w:cs="Segoe UI"/>
          <w:color w:val="000000" w:themeColor="text1"/>
          <w:sz w:val="28"/>
          <w:szCs w:val="28"/>
        </w:rPr>
      </w:pPr>
      <w:r w:rsidRPr="007200C2">
        <w:rPr>
          <w:rFonts w:ascii="Segoe UI" w:hAnsi="Segoe UI" w:cs="Segoe UI"/>
          <w:color w:val="000000" w:themeColor="text1"/>
          <w:sz w:val="28"/>
          <w:szCs w:val="28"/>
        </w:rPr>
        <w:t xml:space="preserve">As you heard from Satya, in our commercial business, we saw strong overall demand for our Microsoft Cloud offerings, with growth of 31 percent in constant currency as well as share gains across many businesses. Commercial bookings </w:t>
      </w:r>
      <w:r w:rsidRPr="007200C2">
        <w:rPr>
          <w:rFonts w:ascii="Segoe UI" w:hAnsi="Segoe UI" w:cs="Segoe UI"/>
          <w:sz w:val="28"/>
          <w:szCs w:val="28"/>
        </w:rPr>
        <w:t>declined 3 percent and</w:t>
      </w:r>
      <w:r w:rsidRPr="001D2247">
        <w:rPr>
          <w:rFonts w:ascii="Segoe UI" w:hAnsi="Segoe UI" w:cs="Segoe UI"/>
          <w:sz w:val="28"/>
          <w:szCs w:val="28"/>
        </w:rPr>
        <w:t xml:space="preserve"> increased</w:t>
      </w:r>
      <w:r w:rsidRPr="001D2247">
        <w:rPr>
          <w:rFonts w:ascii="Segoe UI" w:hAnsi="Segoe UI" w:cs="Segoe UI"/>
          <w:strike/>
          <w:sz w:val="28"/>
          <w:szCs w:val="28"/>
        </w:rPr>
        <w:t xml:space="preserve"> </w:t>
      </w:r>
      <w:r w:rsidRPr="007200C2">
        <w:rPr>
          <w:rFonts w:ascii="Segoe UI" w:hAnsi="Segoe UI" w:cs="Segoe UI"/>
          <w:sz w:val="28"/>
          <w:szCs w:val="28"/>
        </w:rPr>
        <w:t xml:space="preserve">16 </w:t>
      </w:r>
      <w:r w:rsidRPr="007200C2">
        <w:rPr>
          <w:rFonts w:ascii="Segoe UI" w:hAnsi="Segoe UI" w:cs="Segoe UI"/>
          <w:color w:val="000000" w:themeColor="text1"/>
          <w:sz w:val="28"/>
          <w:szCs w:val="28"/>
        </w:rPr>
        <w:t>percent in constant currency</w:t>
      </w:r>
      <w:bookmarkEnd w:id="0"/>
      <w:r w:rsidRPr="007200C2">
        <w:rPr>
          <w:rFonts w:ascii="Segoe UI" w:hAnsi="Segoe UI" w:cs="Segoe UI"/>
          <w:color w:val="000000" w:themeColor="text1"/>
          <w:sz w:val="28"/>
          <w:szCs w:val="28"/>
        </w:rPr>
        <w:t xml:space="preserve"> on a flat expiry </w:t>
      </w:r>
      <w:proofErr w:type="gramStart"/>
      <w:r w:rsidRPr="007200C2">
        <w:rPr>
          <w:rFonts w:ascii="Segoe UI" w:hAnsi="Segoe UI" w:cs="Segoe UI"/>
          <w:color w:val="000000" w:themeColor="text1"/>
          <w:sz w:val="28"/>
          <w:szCs w:val="28"/>
        </w:rPr>
        <w:t>base</w:t>
      </w:r>
      <w:proofErr w:type="gramEnd"/>
      <w:r w:rsidRPr="007200C2">
        <w:rPr>
          <w:rFonts w:ascii="Segoe UI" w:hAnsi="Segoe UI" w:cs="Segoe UI"/>
          <w:color w:val="000000" w:themeColor="text1"/>
          <w:sz w:val="28"/>
          <w:szCs w:val="28"/>
        </w:rPr>
        <w:t>. Excluding the FX impact, growth was driven by strong renewal execution and we continued to see growth in the number of large, long-term Azure and Microsoft 365 contracts across all deal sizes. More than half of the 10-million-dollar-plus Microsoft 365 bookings came from E5.</w:t>
      </w:r>
    </w:p>
    <w:p w14:paraId="117AD793" w14:textId="77777777" w:rsidR="00730BF3" w:rsidRPr="007200C2" w:rsidRDefault="00730BF3" w:rsidP="00EA1D30">
      <w:pPr>
        <w:spacing w:line="360" w:lineRule="auto"/>
        <w:rPr>
          <w:rFonts w:ascii="Segoe UI" w:hAnsi="Segoe UI" w:cs="Segoe UI"/>
          <w:color w:val="000000" w:themeColor="text1"/>
          <w:sz w:val="28"/>
          <w:szCs w:val="28"/>
        </w:rPr>
      </w:pPr>
    </w:p>
    <w:p w14:paraId="615A354B" w14:textId="6A16FF32"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lastRenderedPageBreak/>
        <w:t xml:space="preserve">Commercial remaining performance obligation increased 31 percent and 34 percent in constant currency to </w:t>
      </w:r>
      <w:r w:rsidR="00617DA0">
        <w:rPr>
          <w:rFonts w:ascii="Segoe UI" w:hAnsi="Segoe UI" w:cs="Segoe UI"/>
          <w:sz w:val="28"/>
          <w:szCs w:val="28"/>
        </w:rPr>
        <w:t>$</w:t>
      </w:r>
      <w:r w:rsidRPr="007200C2">
        <w:rPr>
          <w:rFonts w:ascii="Segoe UI" w:hAnsi="Segoe UI" w:cs="Segoe UI"/>
          <w:sz w:val="28"/>
          <w:szCs w:val="28"/>
        </w:rPr>
        <w:t>180 billio</w:t>
      </w:r>
      <w:r w:rsidR="00617DA0">
        <w:rPr>
          <w:rFonts w:ascii="Segoe UI" w:hAnsi="Segoe UI" w:cs="Segoe UI"/>
          <w:sz w:val="28"/>
          <w:szCs w:val="28"/>
        </w:rPr>
        <w:t>n</w:t>
      </w:r>
      <w:r w:rsidRPr="007200C2">
        <w:rPr>
          <w:rFonts w:ascii="Segoe UI" w:hAnsi="Segoe UI" w:cs="Segoe UI"/>
          <w:sz w:val="28"/>
          <w:szCs w:val="28"/>
        </w:rPr>
        <w:t>. Roughly 45 percent will be recognized in revenue in the next 12 months, up 23 percent year-over-year. The remaining portion, which will be recognized beyond the next 12 months, increased 38 percent year-over-year. And our annuity mix increased 1 point year-over-year to 96 percent.</w:t>
      </w:r>
    </w:p>
    <w:p w14:paraId="5BD5F1C0" w14:textId="77777777" w:rsidR="00730BF3" w:rsidRPr="007200C2" w:rsidRDefault="00730BF3" w:rsidP="00EA1D30">
      <w:pPr>
        <w:spacing w:line="360" w:lineRule="auto"/>
        <w:rPr>
          <w:rFonts w:ascii="Segoe UI" w:hAnsi="Segoe UI" w:cs="Segoe UI"/>
          <w:sz w:val="28"/>
          <w:szCs w:val="28"/>
        </w:rPr>
      </w:pPr>
      <w:bookmarkStart w:id="1" w:name="OLE_LINK50"/>
    </w:p>
    <w:p w14:paraId="39A83C66"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FX impacted company results in line with expectations. With the stronger US dollar, FX decreased total company revenue by 5 points. And at a segment level, FX decreased Productivity and Business Processes and Intelligent Cloud revenue growth by 6 points, and More Personal Computing revenue growth by 3 points. Additionally, FX decreased COGS and operating expense growth by 3 points.</w:t>
      </w:r>
      <w:bookmarkEnd w:id="1"/>
    </w:p>
    <w:p w14:paraId="5F82723E" w14:textId="77777777" w:rsidR="00DF0071" w:rsidRDefault="00DF0071" w:rsidP="00EA1D30">
      <w:pPr>
        <w:spacing w:line="360" w:lineRule="auto"/>
        <w:rPr>
          <w:rFonts w:ascii="Segoe UI" w:hAnsi="Segoe UI" w:cs="Segoe UI"/>
          <w:sz w:val="28"/>
          <w:szCs w:val="28"/>
        </w:rPr>
      </w:pPr>
    </w:p>
    <w:p w14:paraId="0621F33E" w14:textId="055CAB3C"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Microsoft Cloud gross margin percentage increased roughly 2 points year-over-year to 73 percent. Excluding the impact of the </w:t>
      </w:r>
      <w:r w:rsidR="003F10D2" w:rsidRPr="003F10D2">
        <w:rPr>
          <w:rFonts w:ascii="Segoe UI" w:hAnsi="Segoe UI" w:cs="Segoe UI"/>
          <w:sz w:val="28"/>
          <w:szCs w:val="28"/>
        </w:rPr>
        <w:t>c</w:t>
      </w:r>
      <w:r w:rsidRPr="003F10D2">
        <w:rPr>
          <w:rFonts w:ascii="Segoe UI" w:hAnsi="Segoe UI" w:cs="Segoe UI"/>
          <w:sz w:val="28"/>
          <w:szCs w:val="28"/>
        </w:rPr>
        <w:t>h</w:t>
      </w:r>
      <w:r w:rsidRPr="007200C2">
        <w:rPr>
          <w:rFonts w:ascii="Segoe UI" w:hAnsi="Segoe UI" w:cs="Segoe UI"/>
          <w:sz w:val="28"/>
          <w:szCs w:val="28"/>
        </w:rPr>
        <w:t>ange in accounting estimate for useful lives, Microsoft Cloud gross margin percentage decreased roughly 1 point driven by sales mix shift to Azure and lower Azure margin, primarily due to higher energy costs.</w:t>
      </w:r>
      <w:bookmarkStart w:id="2" w:name="OLE_LINK52"/>
      <w:r w:rsidRPr="007200C2">
        <w:rPr>
          <w:rFonts w:ascii="Segoe UI" w:hAnsi="Segoe UI" w:cs="Segoe UI"/>
          <w:sz w:val="28"/>
          <w:szCs w:val="28"/>
        </w:rPr>
        <w:t xml:space="preserve"> </w:t>
      </w:r>
    </w:p>
    <w:bookmarkEnd w:id="2"/>
    <w:p w14:paraId="05452702" w14:textId="77777777" w:rsidR="00730BF3" w:rsidRPr="007200C2" w:rsidRDefault="00730BF3" w:rsidP="00EA1D30">
      <w:pPr>
        <w:spacing w:line="360" w:lineRule="auto"/>
        <w:rPr>
          <w:rFonts w:ascii="Segoe UI" w:hAnsi="Segoe UI" w:cs="Segoe UI"/>
          <w:sz w:val="28"/>
          <w:szCs w:val="28"/>
        </w:rPr>
      </w:pPr>
    </w:p>
    <w:p w14:paraId="5F7D515C" w14:textId="4025CD63"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lastRenderedPageBreak/>
        <w:t xml:space="preserve">Company gross margin dollars increased 9 percent and 16 percent in constant currency and gross margin percentage decreased slightly year-over-year to 69 percent. Excluding the impact of the latest change in accounting estimate, gross margin percentage decreased roughly 3 points driven by sales mix shift to cloud, the lower Azure margin noted earlier, and Nuance. </w:t>
      </w:r>
    </w:p>
    <w:p w14:paraId="65A72D55" w14:textId="77777777" w:rsidR="00730BF3" w:rsidRPr="007200C2" w:rsidRDefault="00730BF3" w:rsidP="00EA1D30">
      <w:pPr>
        <w:spacing w:line="360" w:lineRule="auto"/>
        <w:rPr>
          <w:rFonts w:ascii="Segoe UI" w:hAnsi="Segoe UI" w:cs="Segoe UI"/>
          <w:sz w:val="28"/>
          <w:szCs w:val="28"/>
        </w:rPr>
      </w:pPr>
    </w:p>
    <w:p w14:paraId="5982F9D5" w14:textId="68B739DF"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Operating </w:t>
      </w:r>
      <w:proofErr w:type="gramStart"/>
      <w:r w:rsidRPr="007200C2">
        <w:rPr>
          <w:rFonts w:ascii="Segoe UI" w:hAnsi="Segoe UI" w:cs="Segoe UI"/>
          <w:sz w:val="28"/>
          <w:szCs w:val="28"/>
        </w:rPr>
        <w:t>expense</w:t>
      </w:r>
      <w:proofErr w:type="gramEnd"/>
      <w:r w:rsidRPr="007200C2">
        <w:rPr>
          <w:rFonts w:ascii="Segoe UI" w:hAnsi="Segoe UI" w:cs="Segoe UI"/>
          <w:sz w:val="28"/>
          <w:szCs w:val="28"/>
        </w:rPr>
        <w:t xml:space="preserve"> increased 15 percent and 18 percent in constant currency driven by investments in cloud engineering, LinkedIn, </w:t>
      </w:r>
      <w:proofErr w:type="gramStart"/>
      <w:r w:rsidRPr="007200C2">
        <w:rPr>
          <w:rFonts w:ascii="Segoe UI" w:hAnsi="Segoe UI" w:cs="Segoe UI"/>
          <w:sz w:val="28"/>
          <w:szCs w:val="28"/>
        </w:rPr>
        <w:t>Nuance</w:t>
      </w:r>
      <w:proofErr w:type="gramEnd"/>
      <w:r w:rsidRPr="007200C2">
        <w:rPr>
          <w:rFonts w:ascii="Segoe UI" w:hAnsi="Segoe UI" w:cs="Segoe UI"/>
          <w:sz w:val="28"/>
          <w:szCs w:val="28"/>
        </w:rPr>
        <w:t xml:space="preserve"> and commercial sales. </w:t>
      </w:r>
      <w:bookmarkStart w:id="3" w:name="OLE_LINK67"/>
      <w:r w:rsidRPr="007200C2">
        <w:rPr>
          <w:rFonts w:ascii="Segoe UI" w:hAnsi="Segoe UI" w:cs="Segoe UI"/>
          <w:sz w:val="28"/>
          <w:szCs w:val="28"/>
        </w:rPr>
        <w:t xml:space="preserve">At </w:t>
      </w:r>
      <w:proofErr w:type="gramStart"/>
      <w:r w:rsidRPr="007200C2">
        <w:rPr>
          <w:rFonts w:ascii="Segoe UI" w:hAnsi="Segoe UI" w:cs="Segoe UI"/>
          <w:sz w:val="28"/>
          <w:szCs w:val="28"/>
        </w:rPr>
        <w:t>a total</w:t>
      </w:r>
      <w:proofErr w:type="gramEnd"/>
      <w:r w:rsidRPr="007200C2">
        <w:rPr>
          <w:rFonts w:ascii="Segoe UI" w:hAnsi="Segoe UI" w:cs="Segoe UI"/>
          <w:sz w:val="28"/>
          <w:szCs w:val="28"/>
        </w:rPr>
        <w:t xml:space="preserve"> company level, headcount grew 22 percent year-over-year as we continued to invest in key areas just mentioned, as well as customer deployment. Headcount growth included roughly 6 points from the Nuance</w:t>
      </w:r>
      <w:bookmarkEnd w:id="3"/>
      <w:r w:rsidRPr="007200C2">
        <w:rPr>
          <w:rFonts w:ascii="Segoe UI" w:hAnsi="Segoe UI" w:cs="Segoe UI"/>
          <w:sz w:val="28"/>
          <w:szCs w:val="28"/>
        </w:rPr>
        <w:t xml:space="preserve"> and Xandr acquisitions, which closed last Q3 and Q4, respectively. </w:t>
      </w:r>
    </w:p>
    <w:p w14:paraId="2959BF3E" w14:textId="77777777" w:rsidR="00730BF3" w:rsidRPr="007200C2" w:rsidRDefault="00730BF3" w:rsidP="00EA1D30">
      <w:pPr>
        <w:spacing w:line="360" w:lineRule="auto"/>
        <w:rPr>
          <w:rFonts w:ascii="Segoe UI" w:hAnsi="Segoe UI" w:cs="Segoe UI"/>
          <w:sz w:val="28"/>
          <w:szCs w:val="28"/>
        </w:rPr>
      </w:pPr>
    </w:p>
    <w:p w14:paraId="10B7460F"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Operating income increased 6 percent and 15 percent in constant currency. And operating margins decreased roughly 2 points year-over-year to 43 percent. Excluding the impact of the change in accounting estimate, operating margins declined roughly 4 points year-over-year driven by sales mix shift to cloud, unfavorable FX impact, Nuance, and the lower Azure margin noted earlier. </w:t>
      </w:r>
    </w:p>
    <w:p w14:paraId="72E15005" w14:textId="77777777" w:rsidR="00730BF3" w:rsidRPr="007200C2" w:rsidRDefault="00730BF3" w:rsidP="00EA1D30">
      <w:pPr>
        <w:spacing w:line="360" w:lineRule="auto"/>
        <w:rPr>
          <w:rFonts w:ascii="Segoe UI" w:hAnsi="Segoe UI" w:cs="Segoe UI"/>
          <w:color w:val="FF0000"/>
          <w:sz w:val="28"/>
          <w:szCs w:val="28"/>
        </w:rPr>
      </w:pPr>
    </w:p>
    <w:p w14:paraId="62077395"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lastRenderedPageBreak/>
        <w:t>Now to our segment results.</w:t>
      </w:r>
    </w:p>
    <w:p w14:paraId="31D2409A" w14:textId="77777777" w:rsidR="00730BF3" w:rsidRPr="007200C2" w:rsidRDefault="00730BF3" w:rsidP="00EA1D30">
      <w:pPr>
        <w:spacing w:line="360" w:lineRule="auto"/>
        <w:rPr>
          <w:rFonts w:ascii="Segoe UI" w:hAnsi="Segoe UI" w:cs="Segoe UI"/>
          <w:sz w:val="28"/>
          <w:szCs w:val="28"/>
        </w:rPr>
      </w:pPr>
    </w:p>
    <w:p w14:paraId="52E9F591" w14:textId="028C5098"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Revenue from Productivity and Business Processes was </w:t>
      </w:r>
      <w:r w:rsidR="00617DA0">
        <w:rPr>
          <w:rFonts w:ascii="Segoe UI" w:hAnsi="Segoe UI" w:cs="Segoe UI"/>
          <w:sz w:val="28"/>
          <w:szCs w:val="28"/>
        </w:rPr>
        <w:t>$</w:t>
      </w:r>
      <w:r w:rsidRPr="007200C2">
        <w:rPr>
          <w:rFonts w:ascii="Segoe UI" w:hAnsi="Segoe UI" w:cs="Segoe UI"/>
          <w:sz w:val="28"/>
          <w:szCs w:val="28"/>
        </w:rPr>
        <w:t xml:space="preserve">16.5 billion and grew 9 percent and 15 percent in constant currency, ahead of expectations with better-than-expected results in Office commercial and LinkedIn. </w:t>
      </w:r>
    </w:p>
    <w:p w14:paraId="63726CEC" w14:textId="77777777" w:rsidR="00730BF3" w:rsidRPr="007200C2" w:rsidRDefault="00730BF3" w:rsidP="00EA1D30">
      <w:pPr>
        <w:spacing w:line="360" w:lineRule="auto"/>
        <w:rPr>
          <w:rFonts w:ascii="Segoe UI" w:hAnsi="Segoe UI" w:cs="Segoe UI"/>
          <w:sz w:val="28"/>
          <w:szCs w:val="28"/>
        </w:rPr>
      </w:pPr>
    </w:p>
    <w:p w14:paraId="747E9EBA"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Office commercial revenue grew 7 percent and 13 percent in constant currency. Office 365 commercial revenue increased 11 percent and 17 percent in constant currency, slightly better than expected with the strong renewal execution noted earlier. Growth was driven by installed base expansion across all workloads and customer segments, as well as higher ARPU from E5. Demand for security, compliance, and voice value in Microsoft 365 drove strong E5 momentum again this quarter. Paid Office 365 commercial seats grew 14 percent year-over-year, driven by our small and medium business and frontline worker offerings – although we saw </w:t>
      </w:r>
      <w:proofErr w:type="gramStart"/>
      <w:r w:rsidRPr="007200C2">
        <w:rPr>
          <w:rFonts w:ascii="Segoe UI" w:hAnsi="Segoe UI" w:cs="Segoe UI"/>
          <w:sz w:val="28"/>
          <w:szCs w:val="28"/>
        </w:rPr>
        <w:t>continued</w:t>
      </w:r>
      <w:proofErr w:type="gramEnd"/>
      <w:r w:rsidRPr="007200C2">
        <w:rPr>
          <w:rFonts w:ascii="Segoe UI" w:hAnsi="Segoe UI" w:cs="Segoe UI"/>
          <w:sz w:val="28"/>
          <w:szCs w:val="28"/>
        </w:rPr>
        <w:t xml:space="preserve"> impact of new deal moderation outside of E5. </w:t>
      </w:r>
    </w:p>
    <w:p w14:paraId="4A435375" w14:textId="77777777" w:rsidR="00730BF3" w:rsidRPr="007200C2" w:rsidRDefault="00730BF3" w:rsidP="00EA1D30">
      <w:pPr>
        <w:spacing w:line="360" w:lineRule="auto"/>
        <w:rPr>
          <w:rFonts w:ascii="Segoe UI" w:hAnsi="Segoe UI" w:cs="Segoe UI"/>
          <w:color w:val="4472C4" w:themeColor="accent1"/>
          <w:sz w:val="28"/>
          <w:szCs w:val="28"/>
        </w:rPr>
      </w:pPr>
    </w:p>
    <w:p w14:paraId="389C4AB8"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Office consumer revenue grew 7 percent and 11 percent in constant currency driven by continued momentum in Microsoft 365 subscriptions, which grew 13 percent to 61.3 million. </w:t>
      </w:r>
    </w:p>
    <w:p w14:paraId="67686B6C" w14:textId="77777777" w:rsidR="00730BF3" w:rsidRPr="007200C2" w:rsidRDefault="00730BF3" w:rsidP="00EA1D30">
      <w:pPr>
        <w:spacing w:line="360" w:lineRule="auto"/>
        <w:rPr>
          <w:rFonts w:ascii="Segoe UI" w:hAnsi="Segoe UI" w:cs="Segoe UI"/>
          <w:sz w:val="28"/>
          <w:szCs w:val="28"/>
        </w:rPr>
      </w:pPr>
    </w:p>
    <w:p w14:paraId="19E25FBE" w14:textId="1942FD16" w:rsidR="00730BF3" w:rsidRDefault="00730BF3" w:rsidP="00EA1D30">
      <w:pPr>
        <w:spacing w:line="360" w:lineRule="auto"/>
        <w:rPr>
          <w:rFonts w:ascii="Segoe UI" w:hAnsi="Segoe UI" w:cs="Segoe UI"/>
          <w:color w:val="4472C4" w:themeColor="accent1"/>
          <w:sz w:val="28"/>
          <w:szCs w:val="28"/>
        </w:rPr>
      </w:pPr>
      <w:r w:rsidRPr="007200C2">
        <w:rPr>
          <w:rFonts w:ascii="Segoe UI" w:hAnsi="Segoe UI" w:cs="Segoe UI"/>
          <w:sz w:val="28"/>
          <w:szCs w:val="28"/>
        </w:rPr>
        <w:lastRenderedPageBreak/>
        <w:t>Dynamics revenue grew 15 percent and 22 percent in constant currency driven by Dynamics 365, which grew 24 percent and 32 percent in constant currency.</w:t>
      </w:r>
      <w:r w:rsidRPr="007200C2">
        <w:rPr>
          <w:rFonts w:ascii="Segoe UI" w:hAnsi="Segoe UI" w:cs="Segoe UI"/>
          <w:color w:val="4472C4" w:themeColor="accent1"/>
          <w:sz w:val="28"/>
          <w:szCs w:val="28"/>
        </w:rPr>
        <w:t xml:space="preserve"> </w:t>
      </w:r>
      <w:bookmarkStart w:id="4" w:name="OLE_LINK38"/>
    </w:p>
    <w:p w14:paraId="5D49B3D7" w14:textId="77777777" w:rsidR="00DF0071" w:rsidRPr="00DF0071" w:rsidRDefault="00DF0071" w:rsidP="00EA1D30">
      <w:pPr>
        <w:spacing w:line="360" w:lineRule="auto"/>
        <w:rPr>
          <w:rFonts w:ascii="Segoe UI" w:hAnsi="Segoe UI" w:cs="Segoe UI"/>
          <w:color w:val="4472C4" w:themeColor="accent1"/>
          <w:sz w:val="28"/>
          <w:szCs w:val="28"/>
        </w:rPr>
      </w:pPr>
    </w:p>
    <w:p w14:paraId="1C7FC5E8"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LinkedIn revenue increased 17 percent and 21 percent in constant currency, ahead of expectations </w:t>
      </w:r>
      <w:bookmarkEnd w:id="4"/>
      <w:r w:rsidRPr="007200C2">
        <w:rPr>
          <w:rFonts w:ascii="Segoe UI" w:hAnsi="Segoe UI" w:cs="Segoe UI"/>
          <w:sz w:val="28"/>
          <w:szCs w:val="28"/>
        </w:rPr>
        <w:t xml:space="preserve">driven by better-than-expected growth in Talent Solutions partially offset by weakness in Marketing Solutions from the advertising trends noted earlier. </w:t>
      </w:r>
    </w:p>
    <w:p w14:paraId="667612D1" w14:textId="77777777" w:rsidR="00730BF3" w:rsidRPr="007200C2" w:rsidRDefault="00730BF3" w:rsidP="00EA1D30">
      <w:pPr>
        <w:spacing w:line="360" w:lineRule="auto"/>
        <w:rPr>
          <w:rFonts w:ascii="Segoe UI" w:hAnsi="Segoe UI" w:cs="Segoe UI"/>
          <w:sz w:val="28"/>
          <w:szCs w:val="28"/>
        </w:rPr>
      </w:pPr>
    </w:p>
    <w:p w14:paraId="6CD82381" w14:textId="77777777" w:rsidR="00730BF3" w:rsidRPr="007200C2" w:rsidRDefault="00730BF3" w:rsidP="00EA1D30">
      <w:pPr>
        <w:spacing w:line="360" w:lineRule="auto"/>
        <w:rPr>
          <w:rFonts w:ascii="Segoe UI" w:hAnsi="Segoe UI" w:cs="Segoe UI"/>
          <w:sz w:val="28"/>
          <w:szCs w:val="28"/>
        </w:rPr>
      </w:pPr>
      <w:bookmarkStart w:id="5" w:name="OLE_LINK41"/>
      <w:r w:rsidRPr="007200C2">
        <w:rPr>
          <w:rFonts w:ascii="Segoe UI" w:hAnsi="Segoe UI" w:cs="Segoe UI"/>
          <w:sz w:val="28"/>
          <w:szCs w:val="28"/>
        </w:rPr>
        <w:t>Segment gross margin dollars increased 11 percent and 18 percent in constant currency</w:t>
      </w:r>
      <w:bookmarkEnd w:id="5"/>
      <w:r w:rsidRPr="007200C2">
        <w:rPr>
          <w:rFonts w:ascii="Segoe UI" w:hAnsi="Segoe UI" w:cs="Segoe UI"/>
          <w:sz w:val="28"/>
          <w:szCs w:val="28"/>
        </w:rPr>
        <w:t xml:space="preserve"> </w:t>
      </w:r>
      <w:bookmarkStart w:id="6" w:name="OLE_LINK42"/>
      <w:r w:rsidRPr="007200C2">
        <w:rPr>
          <w:rFonts w:ascii="Segoe UI" w:hAnsi="Segoe UI" w:cs="Segoe UI"/>
          <w:sz w:val="28"/>
          <w:szCs w:val="28"/>
        </w:rPr>
        <w:t xml:space="preserve">and gross margin percentage </w:t>
      </w:r>
      <w:bookmarkEnd w:id="6"/>
      <w:r w:rsidRPr="007200C2">
        <w:rPr>
          <w:rFonts w:ascii="Segoe UI" w:hAnsi="Segoe UI" w:cs="Segoe UI"/>
          <w:sz w:val="28"/>
          <w:szCs w:val="28"/>
        </w:rPr>
        <w:t xml:space="preserve">increased roughly 1 point year-over-year. </w:t>
      </w:r>
      <w:bookmarkStart w:id="7" w:name="OLE_LINK43"/>
      <w:r w:rsidRPr="007200C2">
        <w:rPr>
          <w:rFonts w:ascii="Segoe UI" w:hAnsi="Segoe UI" w:cs="Segoe UI"/>
          <w:sz w:val="28"/>
          <w:szCs w:val="28"/>
        </w:rPr>
        <w:t xml:space="preserve">Excluding the impact of the latest change in accounting estimate, </w:t>
      </w:r>
      <w:proofErr w:type="gramStart"/>
      <w:r w:rsidRPr="007200C2">
        <w:rPr>
          <w:rFonts w:ascii="Segoe UI" w:hAnsi="Segoe UI" w:cs="Segoe UI"/>
          <w:sz w:val="28"/>
          <w:szCs w:val="28"/>
        </w:rPr>
        <w:t>gross</w:t>
      </w:r>
      <w:proofErr w:type="gramEnd"/>
      <w:r w:rsidRPr="007200C2">
        <w:rPr>
          <w:rFonts w:ascii="Segoe UI" w:hAnsi="Segoe UI" w:cs="Segoe UI"/>
          <w:sz w:val="28"/>
          <w:szCs w:val="28"/>
        </w:rPr>
        <w:t xml:space="preserve"> margin percentage decreased slightly </w:t>
      </w:r>
      <w:bookmarkStart w:id="8" w:name="OLE_LINK44"/>
      <w:bookmarkEnd w:id="7"/>
      <w:r w:rsidRPr="007200C2">
        <w:rPr>
          <w:rFonts w:ascii="Segoe UI" w:hAnsi="Segoe UI" w:cs="Segoe UI"/>
          <w:sz w:val="28"/>
          <w:szCs w:val="28"/>
        </w:rPr>
        <w:t xml:space="preserve">driven by sales mix shift to cloud offerings. </w:t>
      </w:r>
      <w:bookmarkStart w:id="9" w:name="OLE_LINK45"/>
      <w:bookmarkEnd w:id="8"/>
      <w:r w:rsidRPr="007200C2">
        <w:rPr>
          <w:rFonts w:ascii="Segoe UI" w:hAnsi="Segoe UI" w:cs="Segoe UI"/>
          <w:sz w:val="28"/>
          <w:szCs w:val="28"/>
        </w:rPr>
        <w:t xml:space="preserve">Operating </w:t>
      </w:r>
      <w:proofErr w:type="gramStart"/>
      <w:r w:rsidRPr="007200C2">
        <w:rPr>
          <w:rFonts w:ascii="Segoe UI" w:hAnsi="Segoe UI" w:cs="Segoe UI"/>
          <w:sz w:val="28"/>
          <w:szCs w:val="28"/>
        </w:rPr>
        <w:t>expense</w:t>
      </w:r>
      <w:proofErr w:type="gramEnd"/>
      <w:r w:rsidRPr="007200C2">
        <w:rPr>
          <w:rFonts w:ascii="Segoe UI" w:hAnsi="Segoe UI" w:cs="Segoe UI"/>
          <w:sz w:val="28"/>
          <w:szCs w:val="28"/>
        </w:rPr>
        <w:t xml:space="preserve"> increased 13 percent</w:t>
      </w:r>
      <w:bookmarkEnd w:id="9"/>
      <w:r w:rsidRPr="007200C2">
        <w:rPr>
          <w:rFonts w:ascii="Segoe UI" w:hAnsi="Segoe UI" w:cs="Segoe UI"/>
          <w:sz w:val="28"/>
          <w:szCs w:val="28"/>
        </w:rPr>
        <w:t xml:space="preserve"> and 16 percent in constant currency, and </w:t>
      </w:r>
      <w:bookmarkStart w:id="10" w:name="OLE_LINK46"/>
      <w:r w:rsidRPr="007200C2">
        <w:rPr>
          <w:rFonts w:ascii="Segoe UI" w:hAnsi="Segoe UI" w:cs="Segoe UI"/>
          <w:sz w:val="28"/>
          <w:szCs w:val="28"/>
        </w:rPr>
        <w:t>operating income increased 10 percent</w:t>
      </w:r>
      <w:bookmarkEnd w:id="10"/>
      <w:r w:rsidRPr="007200C2">
        <w:rPr>
          <w:rFonts w:ascii="Segoe UI" w:hAnsi="Segoe UI" w:cs="Segoe UI"/>
          <w:sz w:val="28"/>
          <w:szCs w:val="28"/>
        </w:rPr>
        <w:t xml:space="preserve"> and 19 percent in constant currency, including 4 points due to the latest change in accounting estimate. </w:t>
      </w:r>
    </w:p>
    <w:p w14:paraId="33709434" w14:textId="77777777" w:rsidR="007200C2" w:rsidRPr="007200C2" w:rsidRDefault="007200C2" w:rsidP="00EA1D30">
      <w:pPr>
        <w:spacing w:line="360" w:lineRule="auto"/>
        <w:rPr>
          <w:rFonts w:ascii="Segoe UI" w:hAnsi="Segoe UI" w:cs="Segoe UI"/>
          <w:sz w:val="28"/>
          <w:szCs w:val="28"/>
        </w:rPr>
      </w:pPr>
    </w:p>
    <w:p w14:paraId="3AD6FDFB" w14:textId="50FA6444"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Next, the Intelligent Cloud segment. </w:t>
      </w:r>
      <w:bookmarkStart w:id="11" w:name="OLE_LINK33"/>
      <w:r w:rsidRPr="007200C2">
        <w:rPr>
          <w:rFonts w:ascii="Segoe UI" w:hAnsi="Segoe UI" w:cs="Segoe UI"/>
          <w:sz w:val="28"/>
          <w:szCs w:val="28"/>
        </w:rPr>
        <w:t xml:space="preserve">Revenue was </w:t>
      </w:r>
      <w:r w:rsidR="00617DA0">
        <w:rPr>
          <w:rFonts w:ascii="Segoe UI" w:hAnsi="Segoe UI" w:cs="Segoe UI"/>
          <w:sz w:val="28"/>
          <w:szCs w:val="28"/>
        </w:rPr>
        <w:t>$</w:t>
      </w:r>
      <w:r w:rsidRPr="007200C2">
        <w:rPr>
          <w:rFonts w:ascii="Segoe UI" w:hAnsi="Segoe UI" w:cs="Segoe UI"/>
          <w:sz w:val="28"/>
          <w:szCs w:val="28"/>
        </w:rPr>
        <w:t>20.3 billion</w:t>
      </w:r>
      <w:r w:rsidR="00617DA0">
        <w:rPr>
          <w:rFonts w:ascii="Segoe UI" w:hAnsi="Segoe UI" w:cs="Segoe UI"/>
          <w:sz w:val="28"/>
          <w:szCs w:val="28"/>
        </w:rPr>
        <w:t xml:space="preserve">, </w:t>
      </w:r>
      <w:r w:rsidRPr="007200C2">
        <w:rPr>
          <w:rFonts w:ascii="Segoe UI" w:hAnsi="Segoe UI" w:cs="Segoe UI"/>
          <w:sz w:val="28"/>
          <w:szCs w:val="28"/>
        </w:rPr>
        <w:t xml:space="preserve">increasing 20 percent and 26 percent in constant currency, in line with expectations. </w:t>
      </w:r>
      <w:bookmarkEnd w:id="11"/>
    </w:p>
    <w:p w14:paraId="2691AFA6" w14:textId="77777777" w:rsidR="00730BF3" w:rsidRPr="007200C2" w:rsidRDefault="00730BF3" w:rsidP="00EA1D30">
      <w:pPr>
        <w:spacing w:line="360" w:lineRule="auto"/>
        <w:rPr>
          <w:rFonts w:ascii="Segoe UI" w:hAnsi="Segoe UI" w:cs="Segoe UI"/>
          <w:sz w:val="28"/>
          <w:szCs w:val="28"/>
        </w:rPr>
      </w:pPr>
    </w:p>
    <w:p w14:paraId="736358F6" w14:textId="2008E78E" w:rsidR="007200C2"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lastRenderedPageBreak/>
        <w:t xml:space="preserve">Overall, </w:t>
      </w:r>
      <w:bookmarkStart w:id="12" w:name="OLE_LINK35"/>
      <w:r w:rsidRPr="007200C2">
        <w:rPr>
          <w:rFonts w:ascii="Segoe UI" w:hAnsi="Segoe UI" w:cs="Segoe UI"/>
          <w:sz w:val="28"/>
          <w:szCs w:val="28"/>
        </w:rPr>
        <w:t xml:space="preserve">server products and cloud services revenue increased 22 percent </w:t>
      </w:r>
      <w:bookmarkEnd w:id="12"/>
      <w:r w:rsidRPr="007200C2">
        <w:rPr>
          <w:rFonts w:ascii="Segoe UI" w:hAnsi="Segoe UI" w:cs="Segoe UI"/>
          <w:sz w:val="28"/>
          <w:szCs w:val="28"/>
        </w:rPr>
        <w:t xml:space="preserve">and 28 percent in constant currency. </w:t>
      </w:r>
      <w:bookmarkStart w:id="13" w:name="OLE_LINK36"/>
      <w:r w:rsidRPr="007200C2">
        <w:rPr>
          <w:rFonts w:ascii="Segoe UI" w:hAnsi="Segoe UI" w:cs="Segoe UI"/>
          <w:sz w:val="28"/>
          <w:szCs w:val="28"/>
        </w:rPr>
        <w:t xml:space="preserve">Azure and other cloud services revenue grew 35 percent </w:t>
      </w:r>
      <w:bookmarkStart w:id="14" w:name="OLE_LINK37"/>
      <w:bookmarkEnd w:id="13"/>
      <w:r w:rsidRPr="007200C2">
        <w:rPr>
          <w:rFonts w:ascii="Segoe UI" w:hAnsi="Segoe UI" w:cs="Segoe UI"/>
          <w:sz w:val="28"/>
          <w:szCs w:val="28"/>
        </w:rPr>
        <w:t xml:space="preserve">and 42 percent in constant currency, about a point lower than expected – driven by </w:t>
      </w:r>
      <w:bookmarkEnd w:id="14"/>
      <w:r w:rsidRPr="007200C2">
        <w:rPr>
          <w:rFonts w:ascii="Segoe UI" w:hAnsi="Segoe UI" w:cs="Segoe UI"/>
          <w:sz w:val="28"/>
          <w:szCs w:val="28"/>
        </w:rPr>
        <w:t xml:space="preserve">the continued moderation in Azure consumption growth, as we help customers optimize current workloads while they prioritize new workloads. </w:t>
      </w:r>
    </w:p>
    <w:p w14:paraId="7AC14279" w14:textId="2E3E2368" w:rsidR="007200C2" w:rsidRDefault="00730BF3" w:rsidP="00EA1D30">
      <w:pPr>
        <w:spacing w:line="360" w:lineRule="auto"/>
        <w:rPr>
          <w:rFonts w:ascii="Segoe UI" w:hAnsi="Segoe UI" w:cs="Segoe UI"/>
          <w:sz w:val="28"/>
          <w:szCs w:val="28"/>
        </w:rPr>
      </w:pPr>
      <w:bookmarkStart w:id="15" w:name="OLE_LINK32"/>
      <w:r w:rsidRPr="007200C2">
        <w:rPr>
          <w:rFonts w:ascii="Segoe UI" w:hAnsi="Segoe UI" w:cs="Segoe UI"/>
          <w:sz w:val="28"/>
          <w:szCs w:val="28"/>
        </w:rPr>
        <w:t xml:space="preserve">In our per-user business, the enterprise mobility and security installed base grew 18 percent to over 232 million seats with continued impact from the new deal moderation noted earlier. </w:t>
      </w:r>
    </w:p>
    <w:p w14:paraId="7779C01B" w14:textId="77777777" w:rsidR="00DF0071" w:rsidRPr="007200C2" w:rsidRDefault="00DF0071" w:rsidP="00EA1D30">
      <w:pPr>
        <w:spacing w:line="360" w:lineRule="auto"/>
        <w:rPr>
          <w:rFonts w:ascii="Segoe UI" w:hAnsi="Segoe UI" w:cs="Segoe UI"/>
          <w:sz w:val="28"/>
          <w:szCs w:val="28"/>
        </w:rPr>
      </w:pPr>
    </w:p>
    <w:p w14:paraId="5A9F2BD9" w14:textId="77777777" w:rsidR="00730BF3" w:rsidRPr="007200C2" w:rsidRDefault="00730BF3" w:rsidP="00EA1D30">
      <w:pPr>
        <w:spacing w:line="360" w:lineRule="auto"/>
        <w:rPr>
          <w:rFonts w:ascii="Segoe UI" w:hAnsi="Segoe UI" w:cs="Segoe UI"/>
          <w:sz w:val="28"/>
          <w:szCs w:val="28"/>
        </w:rPr>
      </w:pPr>
      <w:bookmarkStart w:id="16" w:name="OLE_LINK31"/>
      <w:bookmarkEnd w:id="15"/>
      <w:r w:rsidRPr="007200C2">
        <w:rPr>
          <w:rFonts w:ascii="Segoe UI" w:hAnsi="Segoe UI" w:cs="Segoe UI"/>
          <w:sz w:val="28"/>
          <w:szCs w:val="28"/>
        </w:rPr>
        <w:t>In our on-premises server business</w:t>
      </w:r>
      <w:bookmarkStart w:id="17" w:name="OLE_LINK18"/>
      <w:r w:rsidRPr="007200C2">
        <w:rPr>
          <w:rFonts w:ascii="Segoe UI" w:hAnsi="Segoe UI" w:cs="Segoe UI"/>
          <w:sz w:val="28"/>
          <w:szCs w:val="28"/>
        </w:rPr>
        <w:t xml:space="preserve">, revenue </w:t>
      </w:r>
      <w:bookmarkEnd w:id="17"/>
      <w:r w:rsidRPr="007200C2">
        <w:rPr>
          <w:rFonts w:ascii="Segoe UI" w:hAnsi="Segoe UI" w:cs="Segoe UI"/>
          <w:sz w:val="28"/>
          <w:szCs w:val="28"/>
        </w:rPr>
        <w:t>was flat and increased 4 percent in constant currency</w:t>
      </w:r>
      <w:bookmarkEnd w:id="16"/>
      <w:r w:rsidRPr="007200C2">
        <w:rPr>
          <w:rFonts w:ascii="Segoe UI" w:hAnsi="Segoe UI" w:cs="Segoe UI"/>
          <w:sz w:val="28"/>
          <w:szCs w:val="28"/>
        </w:rPr>
        <w:t xml:space="preserve">, slightly ahead of expectations – driven by hybrid demand including better-than-expected annuity purchasing ahead of the SQL Server 2022 launch. </w:t>
      </w:r>
    </w:p>
    <w:p w14:paraId="2F1CD845" w14:textId="77777777" w:rsidR="007200C2" w:rsidRPr="007200C2" w:rsidRDefault="007200C2" w:rsidP="00EA1D30">
      <w:pPr>
        <w:spacing w:line="360" w:lineRule="auto"/>
        <w:rPr>
          <w:rFonts w:ascii="Segoe UI" w:hAnsi="Segoe UI" w:cs="Segoe UI"/>
          <w:sz w:val="28"/>
          <w:szCs w:val="28"/>
        </w:rPr>
      </w:pPr>
    </w:p>
    <w:p w14:paraId="512AA780" w14:textId="54938ACB" w:rsidR="00730BF3" w:rsidRPr="007200C2" w:rsidRDefault="00730BF3" w:rsidP="00EA1D30">
      <w:pPr>
        <w:spacing w:line="360" w:lineRule="auto"/>
        <w:rPr>
          <w:rFonts w:ascii="Segoe UI" w:hAnsi="Segoe UI" w:cs="Segoe UI"/>
          <w:sz w:val="28"/>
          <w:szCs w:val="28"/>
        </w:rPr>
      </w:pPr>
      <w:bookmarkStart w:id="18" w:name="OLE_LINK21"/>
      <w:r w:rsidRPr="007200C2">
        <w:rPr>
          <w:rFonts w:ascii="Segoe UI" w:hAnsi="Segoe UI" w:cs="Segoe UI"/>
          <w:sz w:val="28"/>
          <w:szCs w:val="28"/>
        </w:rPr>
        <w:t xml:space="preserve">Enterprise Services revenue grew 5 percent and 10 percent in constant currency, </w:t>
      </w:r>
      <w:bookmarkStart w:id="19" w:name="OLE_LINK22"/>
      <w:bookmarkEnd w:id="18"/>
      <w:r w:rsidRPr="007200C2">
        <w:rPr>
          <w:rFonts w:ascii="Segoe UI" w:hAnsi="Segoe UI" w:cs="Segoe UI"/>
          <w:sz w:val="28"/>
          <w:szCs w:val="28"/>
        </w:rPr>
        <w:t xml:space="preserve">driven by Enterprise Support Services. </w:t>
      </w:r>
      <w:bookmarkStart w:id="20" w:name="OLE_LINK23"/>
      <w:bookmarkEnd w:id="19"/>
    </w:p>
    <w:p w14:paraId="30F255BE" w14:textId="77777777" w:rsidR="007200C2" w:rsidRPr="007200C2" w:rsidRDefault="007200C2" w:rsidP="00EA1D30">
      <w:pPr>
        <w:spacing w:line="360" w:lineRule="auto"/>
        <w:rPr>
          <w:rFonts w:ascii="Segoe UI" w:hAnsi="Segoe UI" w:cs="Segoe UI"/>
          <w:sz w:val="28"/>
          <w:szCs w:val="28"/>
        </w:rPr>
      </w:pPr>
    </w:p>
    <w:p w14:paraId="6C68A912"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Segment gross margin dollars increased 20 percent and 26 percent in constant currency</w:t>
      </w:r>
      <w:bookmarkEnd w:id="20"/>
      <w:r w:rsidRPr="007200C2">
        <w:rPr>
          <w:rFonts w:ascii="Segoe UI" w:hAnsi="Segoe UI" w:cs="Segoe UI"/>
          <w:sz w:val="28"/>
          <w:szCs w:val="28"/>
        </w:rPr>
        <w:t xml:space="preserve"> and </w:t>
      </w:r>
      <w:bookmarkStart w:id="21" w:name="OLE_LINK24"/>
      <w:r w:rsidRPr="007200C2">
        <w:rPr>
          <w:rFonts w:ascii="Segoe UI" w:hAnsi="Segoe UI" w:cs="Segoe UI"/>
          <w:sz w:val="28"/>
          <w:szCs w:val="28"/>
        </w:rPr>
        <w:t xml:space="preserve">gross margin percentage </w:t>
      </w:r>
      <w:bookmarkEnd w:id="21"/>
      <w:r w:rsidRPr="007200C2">
        <w:rPr>
          <w:rFonts w:ascii="Segoe UI" w:hAnsi="Segoe UI" w:cs="Segoe UI"/>
          <w:sz w:val="28"/>
          <w:szCs w:val="28"/>
        </w:rPr>
        <w:t xml:space="preserve">decreased slightly. </w:t>
      </w:r>
      <w:bookmarkStart w:id="22" w:name="OLE_LINK25"/>
      <w:r w:rsidRPr="007200C2">
        <w:rPr>
          <w:rFonts w:ascii="Segoe UI" w:hAnsi="Segoe UI" w:cs="Segoe UI"/>
          <w:sz w:val="28"/>
          <w:szCs w:val="28"/>
        </w:rPr>
        <w:t xml:space="preserve">Excluding the impact of the latest change in accounting estimate, </w:t>
      </w:r>
      <w:proofErr w:type="gramStart"/>
      <w:r w:rsidRPr="007200C2">
        <w:rPr>
          <w:rFonts w:ascii="Segoe UI" w:hAnsi="Segoe UI" w:cs="Segoe UI"/>
          <w:sz w:val="28"/>
          <w:szCs w:val="28"/>
        </w:rPr>
        <w:t>gross</w:t>
      </w:r>
      <w:proofErr w:type="gramEnd"/>
      <w:r w:rsidRPr="007200C2">
        <w:rPr>
          <w:rFonts w:ascii="Segoe UI" w:hAnsi="Segoe UI" w:cs="Segoe UI"/>
          <w:sz w:val="28"/>
          <w:szCs w:val="28"/>
        </w:rPr>
        <w:t xml:space="preserve"> </w:t>
      </w:r>
      <w:r w:rsidRPr="007200C2">
        <w:rPr>
          <w:rFonts w:ascii="Segoe UI" w:hAnsi="Segoe UI" w:cs="Segoe UI"/>
          <w:sz w:val="28"/>
          <w:szCs w:val="28"/>
        </w:rPr>
        <w:lastRenderedPageBreak/>
        <w:t>margin percentage declined roughly 3 points driven by sales mix shift to Azure</w:t>
      </w:r>
      <w:bookmarkEnd w:id="22"/>
      <w:r w:rsidRPr="007200C2">
        <w:rPr>
          <w:rFonts w:ascii="Segoe UI" w:hAnsi="Segoe UI" w:cs="Segoe UI"/>
          <w:sz w:val="28"/>
          <w:szCs w:val="28"/>
        </w:rPr>
        <w:t xml:space="preserve"> and higher energy costs impacting Azure margins. </w:t>
      </w:r>
      <w:bookmarkStart w:id="23" w:name="OLE_LINK26"/>
      <w:r w:rsidRPr="007200C2">
        <w:rPr>
          <w:rFonts w:ascii="Segoe UI" w:hAnsi="Segoe UI" w:cs="Segoe UI"/>
          <w:sz w:val="28"/>
          <w:szCs w:val="28"/>
        </w:rPr>
        <w:t>Operating expenses increased 25 percent</w:t>
      </w:r>
      <w:bookmarkEnd w:id="23"/>
      <w:r w:rsidRPr="007200C2">
        <w:rPr>
          <w:rFonts w:ascii="Segoe UI" w:hAnsi="Segoe UI" w:cs="Segoe UI"/>
          <w:sz w:val="28"/>
          <w:szCs w:val="28"/>
        </w:rPr>
        <w:t xml:space="preserve"> and 28 percent in constant currency, including roughly 8 points of impact from Nuance, and </w:t>
      </w:r>
      <w:bookmarkStart w:id="24" w:name="OLE_LINK27"/>
      <w:r w:rsidRPr="007200C2">
        <w:rPr>
          <w:rFonts w:ascii="Segoe UI" w:hAnsi="Segoe UI" w:cs="Segoe UI"/>
          <w:sz w:val="28"/>
          <w:szCs w:val="28"/>
        </w:rPr>
        <w:t>operating income grew 17 percent and 25 percent in constant currency, with roughly 9 points of favorable impact from the latest change in accounting estimate.</w:t>
      </w:r>
      <w:bookmarkEnd w:id="24"/>
    </w:p>
    <w:p w14:paraId="5C45E3C2" w14:textId="77777777" w:rsidR="007200C2" w:rsidRPr="007200C2" w:rsidRDefault="007200C2" w:rsidP="00EA1D30">
      <w:pPr>
        <w:spacing w:line="360" w:lineRule="auto"/>
        <w:rPr>
          <w:rFonts w:ascii="Segoe UI" w:hAnsi="Segoe UI" w:cs="Segoe UI"/>
          <w:sz w:val="28"/>
          <w:szCs w:val="28"/>
        </w:rPr>
      </w:pPr>
    </w:p>
    <w:p w14:paraId="062B1400" w14:textId="0049EB9E" w:rsidR="00730BF3" w:rsidRPr="007200C2" w:rsidRDefault="00730BF3" w:rsidP="00EA1D30">
      <w:pPr>
        <w:spacing w:line="360" w:lineRule="auto"/>
        <w:rPr>
          <w:rFonts w:ascii="Segoe UI" w:hAnsi="Segoe UI" w:cs="Segoe UI"/>
          <w:sz w:val="28"/>
          <w:szCs w:val="28"/>
        </w:rPr>
      </w:pPr>
      <w:bookmarkStart w:id="25" w:name="OLE_LINK28"/>
      <w:r w:rsidRPr="007200C2">
        <w:rPr>
          <w:rFonts w:ascii="Segoe UI" w:hAnsi="Segoe UI" w:cs="Segoe UI"/>
          <w:sz w:val="28"/>
          <w:szCs w:val="28"/>
        </w:rPr>
        <w:t xml:space="preserve">Now to More Personal Computing. </w:t>
      </w:r>
      <w:bookmarkStart w:id="26" w:name="OLE_LINK16"/>
      <w:r w:rsidRPr="007200C2">
        <w:rPr>
          <w:rFonts w:ascii="Segoe UI" w:hAnsi="Segoe UI" w:cs="Segoe UI"/>
          <w:sz w:val="28"/>
          <w:szCs w:val="28"/>
        </w:rPr>
        <w:t xml:space="preserve">Revenue decreased slightly year-over-year to </w:t>
      </w:r>
      <w:r w:rsidR="00617DA0">
        <w:rPr>
          <w:rFonts w:ascii="Segoe UI" w:hAnsi="Segoe UI" w:cs="Segoe UI"/>
          <w:sz w:val="28"/>
          <w:szCs w:val="28"/>
        </w:rPr>
        <w:t>$</w:t>
      </w:r>
      <w:r w:rsidRPr="007200C2">
        <w:rPr>
          <w:rFonts w:ascii="Segoe UI" w:hAnsi="Segoe UI" w:cs="Segoe UI"/>
          <w:sz w:val="28"/>
          <w:szCs w:val="28"/>
        </w:rPr>
        <w:t>13.3 billion</w:t>
      </w:r>
      <w:r w:rsidR="00617DA0">
        <w:rPr>
          <w:rFonts w:ascii="Segoe UI" w:hAnsi="Segoe UI" w:cs="Segoe UI"/>
          <w:sz w:val="28"/>
          <w:szCs w:val="28"/>
        </w:rPr>
        <w:t>,</w:t>
      </w:r>
      <w:r w:rsidRPr="007200C2">
        <w:rPr>
          <w:rFonts w:ascii="Segoe UI" w:hAnsi="Segoe UI" w:cs="Segoe UI"/>
          <w:sz w:val="28"/>
          <w:szCs w:val="28"/>
        </w:rPr>
        <w:t xml:space="preserve"> and </w:t>
      </w:r>
      <w:bookmarkEnd w:id="26"/>
      <w:r w:rsidRPr="007200C2">
        <w:rPr>
          <w:rFonts w:ascii="Segoe UI" w:hAnsi="Segoe UI" w:cs="Segoe UI"/>
          <w:sz w:val="28"/>
          <w:szCs w:val="28"/>
        </w:rPr>
        <w:t>grew 3 percent in constant currency</w:t>
      </w:r>
      <w:bookmarkStart w:id="27" w:name="OLE_LINK17"/>
      <w:bookmarkEnd w:id="25"/>
      <w:r w:rsidRPr="007200C2">
        <w:rPr>
          <w:rFonts w:ascii="Segoe UI" w:hAnsi="Segoe UI" w:cs="Segoe UI"/>
          <w:sz w:val="28"/>
          <w:szCs w:val="28"/>
        </w:rPr>
        <w:t xml:space="preserve">, </w:t>
      </w:r>
      <w:bookmarkStart w:id="28" w:name="OLE_LINK63"/>
      <w:bookmarkEnd w:id="27"/>
      <w:r w:rsidRPr="007200C2">
        <w:rPr>
          <w:rFonts w:ascii="Segoe UI" w:hAnsi="Segoe UI" w:cs="Segoe UI"/>
          <w:sz w:val="28"/>
          <w:szCs w:val="28"/>
        </w:rPr>
        <w:t xml:space="preserve">in line with expectations overall, but with OEM and Surface weakness offset by upside in Gaming consoles. </w:t>
      </w:r>
    </w:p>
    <w:p w14:paraId="20DC7341" w14:textId="77777777" w:rsidR="007200C2" w:rsidRPr="007200C2" w:rsidRDefault="007200C2" w:rsidP="00EA1D30">
      <w:pPr>
        <w:spacing w:line="360" w:lineRule="auto"/>
        <w:rPr>
          <w:rFonts w:ascii="Segoe UI" w:hAnsi="Segoe UI" w:cs="Segoe UI"/>
          <w:sz w:val="28"/>
          <w:szCs w:val="28"/>
        </w:rPr>
      </w:pPr>
    </w:p>
    <w:p w14:paraId="3DAAEC3D" w14:textId="053188B6"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Windows OEM revenue decreased 15 percent</w:t>
      </w:r>
      <w:bookmarkStart w:id="29" w:name="OLE_LINK66"/>
      <w:r w:rsidRPr="007200C2">
        <w:rPr>
          <w:rFonts w:ascii="Segoe UI" w:hAnsi="Segoe UI" w:cs="Segoe UI"/>
          <w:sz w:val="28"/>
          <w:szCs w:val="28"/>
        </w:rPr>
        <w:t xml:space="preserve"> year-over-year. Excluding the impact from the Windows 11 </w:t>
      </w:r>
      <w:r w:rsidR="003F10D2" w:rsidRPr="003F10D2">
        <w:rPr>
          <w:rFonts w:ascii="Segoe UI" w:hAnsi="Segoe UI" w:cs="Segoe UI"/>
          <w:sz w:val="28"/>
          <w:szCs w:val="28"/>
        </w:rPr>
        <w:t>d</w:t>
      </w:r>
      <w:r w:rsidRPr="003F10D2">
        <w:rPr>
          <w:rFonts w:ascii="Segoe UI" w:hAnsi="Segoe UI" w:cs="Segoe UI"/>
          <w:sz w:val="28"/>
          <w:szCs w:val="28"/>
        </w:rPr>
        <w:t>ef</w:t>
      </w:r>
      <w:r w:rsidRPr="007200C2">
        <w:rPr>
          <w:rFonts w:ascii="Segoe UI" w:hAnsi="Segoe UI" w:cs="Segoe UI"/>
          <w:sz w:val="28"/>
          <w:szCs w:val="28"/>
        </w:rPr>
        <w:t xml:space="preserve">erral last year, revenue declined 20 percent driven by </w:t>
      </w:r>
      <w:r w:rsidR="003F10D2" w:rsidRPr="003F10D2">
        <w:rPr>
          <w:rFonts w:ascii="Segoe UI" w:hAnsi="Segoe UI" w:cs="Segoe UI"/>
          <w:sz w:val="28"/>
          <w:szCs w:val="28"/>
        </w:rPr>
        <w:t>P</w:t>
      </w:r>
      <w:r w:rsidRPr="003F10D2">
        <w:rPr>
          <w:rFonts w:ascii="Segoe UI" w:hAnsi="Segoe UI" w:cs="Segoe UI"/>
          <w:sz w:val="28"/>
          <w:szCs w:val="28"/>
        </w:rPr>
        <w:t>C</w:t>
      </w:r>
      <w:r w:rsidRPr="007200C2">
        <w:rPr>
          <w:rFonts w:ascii="Segoe UI" w:hAnsi="Segoe UI" w:cs="Segoe UI"/>
          <w:sz w:val="28"/>
          <w:szCs w:val="28"/>
        </w:rPr>
        <w:t xml:space="preserve"> market demand deterioration noted earlier. </w:t>
      </w:r>
    </w:p>
    <w:p w14:paraId="14BFA393" w14:textId="77777777" w:rsidR="007200C2" w:rsidRPr="007200C2" w:rsidRDefault="007200C2" w:rsidP="00EA1D30">
      <w:pPr>
        <w:spacing w:line="360" w:lineRule="auto"/>
        <w:rPr>
          <w:rFonts w:ascii="Segoe UI" w:hAnsi="Segoe UI" w:cs="Segoe UI"/>
          <w:color w:val="FF0000"/>
          <w:sz w:val="28"/>
          <w:szCs w:val="28"/>
        </w:rPr>
      </w:pPr>
    </w:p>
    <w:p w14:paraId="6135A864"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Devices revenue grew 2 percent and 8 percent in constant currency, in line with expectations, driven by the impact of a large HoloLens deal, partially offset by low double-digit declines in consumer Surface sales.</w:t>
      </w:r>
    </w:p>
    <w:p w14:paraId="011F1773" w14:textId="77777777" w:rsidR="007200C2" w:rsidRPr="007200C2" w:rsidRDefault="007200C2" w:rsidP="00EA1D30">
      <w:pPr>
        <w:spacing w:line="360" w:lineRule="auto"/>
        <w:rPr>
          <w:rFonts w:ascii="Segoe UI" w:hAnsi="Segoe UI" w:cs="Segoe UI"/>
          <w:sz w:val="28"/>
          <w:szCs w:val="28"/>
        </w:rPr>
      </w:pPr>
    </w:p>
    <w:p w14:paraId="6289E210" w14:textId="77777777" w:rsidR="00730BF3" w:rsidRPr="007200C2" w:rsidRDefault="00730BF3" w:rsidP="00EA1D30">
      <w:pPr>
        <w:spacing w:line="360" w:lineRule="auto"/>
        <w:rPr>
          <w:rFonts w:ascii="Segoe UI" w:hAnsi="Segoe UI" w:cs="Segoe UI"/>
          <w:sz w:val="28"/>
          <w:szCs w:val="28"/>
        </w:rPr>
      </w:pPr>
      <w:bookmarkStart w:id="30" w:name="OLE_LINK14"/>
      <w:bookmarkEnd w:id="28"/>
      <w:bookmarkEnd w:id="29"/>
      <w:r w:rsidRPr="007200C2">
        <w:rPr>
          <w:rFonts w:ascii="Segoe UI" w:hAnsi="Segoe UI" w:cs="Segoe UI"/>
          <w:sz w:val="28"/>
          <w:szCs w:val="28"/>
        </w:rPr>
        <w:lastRenderedPageBreak/>
        <w:t>Windows commercial products and cloud services revenue grew 8 percent and 15 percent in constant currency</w:t>
      </w:r>
      <w:bookmarkStart w:id="31" w:name="OLE_LINK15"/>
      <w:bookmarkEnd w:id="30"/>
      <w:r w:rsidRPr="007200C2">
        <w:rPr>
          <w:rFonts w:ascii="Segoe UI" w:hAnsi="Segoe UI" w:cs="Segoe UI"/>
          <w:sz w:val="28"/>
          <w:szCs w:val="28"/>
        </w:rPr>
        <w:t xml:space="preserve">, in line with expectations, driven by demand for Microsoft 365 E5 noted earlier. </w:t>
      </w:r>
      <w:bookmarkEnd w:id="31"/>
    </w:p>
    <w:p w14:paraId="0A8C6423" w14:textId="77777777" w:rsidR="007200C2" w:rsidRPr="007200C2" w:rsidRDefault="007200C2" w:rsidP="00EA1D30">
      <w:pPr>
        <w:spacing w:line="360" w:lineRule="auto"/>
        <w:rPr>
          <w:rFonts w:ascii="Segoe UI" w:hAnsi="Segoe UI" w:cs="Segoe UI"/>
          <w:sz w:val="28"/>
          <w:szCs w:val="28"/>
        </w:rPr>
      </w:pPr>
    </w:p>
    <w:p w14:paraId="5EB26291" w14:textId="77777777" w:rsidR="00730BF3" w:rsidRPr="007200C2" w:rsidRDefault="00730BF3" w:rsidP="00EA1D30">
      <w:pPr>
        <w:spacing w:line="360" w:lineRule="auto"/>
        <w:rPr>
          <w:rFonts w:ascii="Segoe UI" w:hAnsi="Segoe UI" w:cs="Segoe UI"/>
          <w:sz w:val="28"/>
          <w:szCs w:val="28"/>
        </w:rPr>
      </w:pPr>
      <w:bookmarkStart w:id="32" w:name="OLE_LINK56"/>
      <w:proofErr w:type="gramStart"/>
      <w:r w:rsidRPr="007200C2">
        <w:rPr>
          <w:rFonts w:ascii="Segoe UI" w:hAnsi="Segoe UI" w:cs="Segoe UI"/>
          <w:sz w:val="28"/>
          <w:szCs w:val="28"/>
        </w:rPr>
        <w:t>Search and news advertising revenue ex-TAC,</w:t>
      </w:r>
      <w:proofErr w:type="gramEnd"/>
      <w:r w:rsidRPr="007200C2">
        <w:rPr>
          <w:rFonts w:ascii="Segoe UI" w:hAnsi="Segoe UI" w:cs="Segoe UI"/>
          <w:sz w:val="28"/>
          <w:szCs w:val="28"/>
        </w:rPr>
        <w:t xml:space="preserve"> increased 16 </w:t>
      </w:r>
      <w:bookmarkEnd w:id="32"/>
      <w:r w:rsidRPr="007200C2">
        <w:rPr>
          <w:rFonts w:ascii="Segoe UI" w:hAnsi="Segoe UI" w:cs="Segoe UI"/>
          <w:sz w:val="28"/>
          <w:szCs w:val="28"/>
        </w:rPr>
        <w:t xml:space="preserve">percent and 21 percent in constant currency, </w:t>
      </w:r>
      <w:bookmarkStart w:id="33" w:name="OLE_LINK58"/>
      <w:r w:rsidRPr="007200C2">
        <w:rPr>
          <w:rFonts w:ascii="Segoe UI" w:hAnsi="Segoe UI" w:cs="Segoe UI"/>
          <w:sz w:val="28"/>
          <w:szCs w:val="28"/>
        </w:rPr>
        <w:t xml:space="preserve">in line with expectations, benefitting from an increase in search volumes and roughly 5 points of impact from Xandr even as we saw increased ad market headwinds during September. Edge </w:t>
      </w:r>
      <w:proofErr w:type="gramStart"/>
      <w:r w:rsidRPr="007200C2">
        <w:rPr>
          <w:rFonts w:ascii="Segoe UI" w:hAnsi="Segoe UI" w:cs="Segoe UI"/>
          <w:sz w:val="28"/>
          <w:szCs w:val="28"/>
        </w:rPr>
        <w:t>browser</w:t>
      </w:r>
      <w:proofErr w:type="gramEnd"/>
      <w:r w:rsidRPr="007200C2">
        <w:rPr>
          <w:rFonts w:ascii="Segoe UI" w:hAnsi="Segoe UI" w:cs="Segoe UI"/>
          <w:sz w:val="28"/>
          <w:szCs w:val="28"/>
        </w:rPr>
        <w:t xml:space="preserve"> gained share again this quarter.  </w:t>
      </w:r>
      <w:bookmarkEnd w:id="33"/>
    </w:p>
    <w:p w14:paraId="7B26BED6" w14:textId="77777777" w:rsidR="00DF0071" w:rsidRDefault="00DF0071" w:rsidP="00EA1D30">
      <w:pPr>
        <w:spacing w:line="360" w:lineRule="auto"/>
        <w:rPr>
          <w:rFonts w:ascii="Segoe UI" w:hAnsi="Segoe UI" w:cs="Segoe UI"/>
          <w:sz w:val="28"/>
          <w:szCs w:val="28"/>
        </w:rPr>
      </w:pPr>
      <w:bookmarkStart w:id="34" w:name="OLE_LINK1"/>
    </w:p>
    <w:p w14:paraId="7C7C3DF2" w14:textId="7C5C4743"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And in Gaming, revenue grew slightly and </w:t>
      </w:r>
      <w:bookmarkEnd w:id="34"/>
      <w:r w:rsidRPr="007200C2">
        <w:rPr>
          <w:rFonts w:ascii="Segoe UI" w:hAnsi="Segoe UI" w:cs="Segoe UI"/>
          <w:sz w:val="28"/>
          <w:szCs w:val="28"/>
        </w:rPr>
        <w:t xml:space="preserve">was up 4 percent in constant currency, ahead of expectations driven by better-than-expected console sales. </w:t>
      </w:r>
      <w:bookmarkStart w:id="35" w:name="OLE_LINK3"/>
      <w:r w:rsidRPr="007200C2">
        <w:rPr>
          <w:rFonts w:ascii="Segoe UI" w:hAnsi="Segoe UI" w:cs="Segoe UI"/>
          <w:sz w:val="28"/>
          <w:szCs w:val="28"/>
        </w:rPr>
        <w:t>Xbox hardware revenue grew 13 percent and 19 percent in constant currency.</w:t>
      </w:r>
      <w:bookmarkEnd w:id="35"/>
      <w:r w:rsidRPr="007200C2">
        <w:rPr>
          <w:rFonts w:ascii="Segoe UI" w:hAnsi="Segoe UI" w:cs="Segoe UI"/>
          <w:sz w:val="28"/>
          <w:szCs w:val="28"/>
        </w:rPr>
        <w:t xml:space="preserve"> </w:t>
      </w:r>
      <w:bookmarkStart w:id="36" w:name="OLE_LINK5"/>
      <w:r w:rsidRPr="007200C2">
        <w:rPr>
          <w:rFonts w:ascii="Segoe UI" w:hAnsi="Segoe UI" w:cs="Segoe UI"/>
          <w:sz w:val="28"/>
          <w:szCs w:val="28"/>
        </w:rPr>
        <w:t>Xbox content and services revenue declined 3 percent</w:t>
      </w:r>
      <w:bookmarkEnd w:id="36"/>
      <w:r w:rsidRPr="007200C2">
        <w:rPr>
          <w:rFonts w:ascii="Segoe UI" w:hAnsi="Segoe UI" w:cs="Segoe UI"/>
          <w:sz w:val="28"/>
          <w:szCs w:val="28"/>
        </w:rPr>
        <w:t xml:space="preserve"> and increased 1 percent in constant currency, driven by declines in first-party content as well as in third-party content, where we had lower engagement hours and higher monetization, partially offset by growth in Xbox Game Pass subscriptions. </w:t>
      </w:r>
    </w:p>
    <w:p w14:paraId="0E02A43D" w14:textId="77777777" w:rsidR="007200C2" w:rsidRPr="007200C2" w:rsidRDefault="007200C2" w:rsidP="00EA1D30">
      <w:pPr>
        <w:spacing w:line="360" w:lineRule="auto"/>
        <w:rPr>
          <w:rFonts w:ascii="Segoe UI" w:hAnsi="Segoe UI" w:cs="Segoe UI"/>
          <w:sz w:val="28"/>
          <w:szCs w:val="28"/>
        </w:rPr>
      </w:pPr>
    </w:p>
    <w:p w14:paraId="456174FC" w14:textId="77777777" w:rsidR="00730BF3" w:rsidRPr="007200C2" w:rsidRDefault="00730BF3" w:rsidP="00EA1D30">
      <w:pPr>
        <w:spacing w:line="360" w:lineRule="auto"/>
        <w:rPr>
          <w:rFonts w:ascii="Segoe UI" w:hAnsi="Segoe UI" w:cs="Segoe UI"/>
          <w:sz w:val="28"/>
          <w:szCs w:val="28"/>
        </w:rPr>
      </w:pPr>
      <w:bookmarkStart w:id="37" w:name="OLE_LINK6"/>
      <w:r w:rsidRPr="007200C2">
        <w:rPr>
          <w:rFonts w:ascii="Segoe UI" w:hAnsi="Segoe UI" w:cs="Segoe UI"/>
          <w:sz w:val="28"/>
          <w:szCs w:val="28"/>
        </w:rPr>
        <w:t xml:space="preserve">Segment gross margin dollars </w:t>
      </w:r>
      <w:bookmarkEnd w:id="37"/>
      <w:r w:rsidRPr="007200C2">
        <w:rPr>
          <w:rFonts w:ascii="Segoe UI" w:hAnsi="Segoe UI" w:cs="Segoe UI"/>
          <w:sz w:val="28"/>
          <w:szCs w:val="28"/>
        </w:rPr>
        <w:t>declined 9 percent and 4 percent in constant currency</w:t>
      </w:r>
      <w:bookmarkStart w:id="38" w:name="OLE_LINK7"/>
      <w:r w:rsidRPr="007200C2">
        <w:rPr>
          <w:rFonts w:ascii="Segoe UI" w:hAnsi="Segoe UI" w:cs="Segoe UI"/>
          <w:sz w:val="28"/>
          <w:szCs w:val="28"/>
        </w:rPr>
        <w:t xml:space="preserve"> and gross margin percentage decreased </w:t>
      </w:r>
      <w:bookmarkEnd w:id="38"/>
      <w:r w:rsidRPr="007200C2">
        <w:rPr>
          <w:rFonts w:ascii="Segoe UI" w:hAnsi="Segoe UI" w:cs="Segoe UI"/>
          <w:sz w:val="28"/>
          <w:szCs w:val="28"/>
        </w:rPr>
        <w:t>roughly 5 points year-</w:t>
      </w:r>
      <w:r w:rsidRPr="007200C2">
        <w:rPr>
          <w:rFonts w:ascii="Segoe UI" w:hAnsi="Segoe UI" w:cs="Segoe UI"/>
          <w:sz w:val="28"/>
          <w:szCs w:val="28"/>
        </w:rPr>
        <w:lastRenderedPageBreak/>
        <w:t>over-year driven by sales mix shift to lower margin businesses. Operating expenses increased 2 percent and 5 percent in constant currency, driven by the Xandr acquisition, and operating income decreased 15 percent and 9 percent in constant currency.</w:t>
      </w:r>
    </w:p>
    <w:p w14:paraId="3E518CBC" w14:textId="77777777" w:rsidR="007200C2" w:rsidRPr="007200C2" w:rsidRDefault="007200C2" w:rsidP="00EA1D30">
      <w:pPr>
        <w:spacing w:line="360" w:lineRule="auto"/>
        <w:rPr>
          <w:rFonts w:ascii="Segoe UI" w:hAnsi="Segoe UI" w:cs="Segoe UI"/>
          <w:sz w:val="28"/>
          <w:szCs w:val="28"/>
        </w:rPr>
      </w:pPr>
    </w:p>
    <w:p w14:paraId="46D1BBFE"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Now back to total company results.</w:t>
      </w:r>
    </w:p>
    <w:p w14:paraId="3F894CE7" w14:textId="77777777" w:rsidR="007200C2" w:rsidRPr="007200C2" w:rsidRDefault="007200C2" w:rsidP="00EA1D30">
      <w:pPr>
        <w:spacing w:line="360" w:lineRule="auto"/>
        <w:rPr>
          <w:rFonts w:ascii="Segoe UI" w:hAnsi="Segoe UI" w:cs="Segoe UI"/>
          <w:sz w:val="28"/>
          <w:szCs w:val="28"/>
        </w:rPr>
      </w:pPr>
    </w:p>
    <w:p w14:paraId="7725CDF2" w14:textId="695E2E03" w:rsidR="00730BF3" w:rsidRPr="007200C2" w:rsidRDefault="00730BF3" w:rsidP="00EA1D30">
      <w:pPr>
        <w:spacing w:line="360" w:lineRule="auto"/>
        <w:rPr>
          <w:rFonts w:ascii="Segoe UI" w:hAnsi="Segoe UI" w:cs="Segoe UI"/>
          <w:sz w:val="28"/>
          <w:szCs w:val="28"/>
        </w:rPr>
      </w:pPr>
      <w:bookmarkStart w:id="39" w:name="OLE_LINK9"/>
      <w:r w:rsidRPr="007200C2">
        <w:rPr>
          <w:rFonts w:ascii="Segoe UI" w:hAnsi="Segoe UI" w:cs="Segoe UI"/>
          <w:sz w:val="28"/>
          <w:szCs w:val="28"/>
        </w:rPr>
        <w:t xml:space="preserve">Capital expenditures including finance leases were </w:t>
      </w:r>
      <w:r w:rsidR="00617DA0">
        <w:rPr>
          <w:rFonts w:ascii="Segoe UI" w:hAnsi="Segoe UI" w:cs="Segoe UI"/>
          <w:sz w:val="28"/>
          <w:szCs w:val="28"/>
        </w:rPr>
        <w:t>$</w:t>
      </w:r>
      <w:r w:rsidRPr="007200C2">
        <w:rPr>
          <w:rFonts w:ascii="Segoe UI" w:hAnsi="Segoe UI" w:cs="Segoe UI"/>
          <w:sz w:val="28"/>
          <w:szCs w:val="28"/>
        </w:rPr>
        <w:t>6.6 billion</w:t>
      </w:r>
      <w:bookmarkEnd w:id="39"/>
      <w:r w:rsidRPr="007200C2">
        <w:rPr>
          <w:rFonts w:ascii="Segoe UI" w:hAnsi="Segoe UI" w:cs="Segoe UI"/>
          <w:sz w:val="28"/>
          <w:szCs w:val="28"/>
        </w:rPr>
        <w:t xml:space="preserve"> and cash</w:t>
      </w:r>
      <w:bookmarkStart w:id="40" w:name="OLE_LINK10"/>
      <w:r w:rsidRPr="007200C2">
        <w:rPr>
          <w:rFonts w:ascii="Segoe UI" w:hAnsi="Segoe UI" w:cs="Segoe UI"/>
          <w:sz w:val="28"/>
          <w:szCs w:val="28"/>
        </w:rPr>
        <w:t xml:space="preserve"> paid for P, P, and E was </w:t>
      </w:r>
      <w:bookmarkEnd w:id="40"/>
      <w:r w:rsidR="00617DA0">
        <w:rPr>
          <w:rFonts w:ascii="Segoe UI" w:hAnsi="Segoe UI" w:cs="Segoe UI"/>
          <w:sz w:val="28"/>
          <w:szCs w:val="28"/>
        </w:rPr>
        <w:t>$</w:t>
      </w:r>
      <w:r w:rsidRPr="007200C2">
        <w:rPr>
          <w:rFonts w:ascii="Segoe UI" w:hAnsi="Segoe UI" w:cs="Segoe UI"/>
          <w:sz w:val="28"/>
          <w:szCs w:val="28"/>
        </w:rPr>
        <w:t>6.3 billion</w:t>
      </w:r>
      <w:r w:rsidR="00DF0071">
        <w:rPr>
          <w:rFonts w:ascii="Segoe UI" w:hAnsi="Segoe UI" w:cs="Segoe UI"/>
          <w:sz w:val="28"/>
          <w:szCs w:val="28"/>
        </w:rPr>
        <w:t xml:space="preserve">. </w:t>
      </w:r>
      <w:r w:rsidRPr="007200C2">
        <w:rPr>
          <w:rFonts w:ascii="Segoe UI" w:hAnsi="Segoe UI" w:cs="Segoe UI"/>
          <w:sz w:val="28"/>
          <w:szCs w:val="28"/>
        </w:rPr>
        <w:t>Our data center investments continue to be based on strong customer demand and usage signals.</w:t>
      </w:r>
    </w:p>
    <w:p w14:paraId="79AA7A47" w14:textId="77777777" w:rsidR="007200C2" w:rsidRPr="007200C2" w:rsidRDefault="007200C2" w:rsidP="00EA1D30">
      <w:pPr>
        <w:spacing w:line="360" w:lineRule="auto"/>
        <w:rPr>
          <w:rFonts w:ascii="Segoe UI" w:hAnsi="Segoe UI" w:cs="Segoe UI"/>
          <w:sz w:val="28"/>
          <w:szCs w:val="28"/>
        </w:rPr>
      </w:pPr>
    </w:p>
    <w:p w14:paraId="005AB27B" w14:textId="0725A01A" w:rsidR="00730BF3" w:rsidRPr="007200C2" w:rsidRDefault="00730BF3" w:rsidP="00EA1D30">
      <w:pPr>
        <w:spacing w:line="360" w:lineRule="auto"/>
        <w:rPr>
          <w:rFonts w:ascii="Segoe UI" w:hAnsi="Segoe UI" w:cs="Segoe UI"/>
          <w:sz w:val="28"/>
          <w:szCs w:val="28"/>
        </w:rPr>
      </w:pPr>
      <w:bookmarkStart w:id="41" w:name="OLE_LINK59"/>
      <w:r w:rsidRPr="007200C2">
        <w:rPr>
          <w:rFonts w:ascii="Segoe UI" w:hAnsi="Segoe UI" w:cs="Segoe UI"/>
          <w:sz w:val="28"/>
          <w:szCs w:val="28"/>
        </w:rPr>
        <w:t xml:space="preserve">Cash flow from operations was </w:t>
      </w:r>
      <w:r w:rsidR="00617DA0">
        <w:rPr>
          <w:rFonts w:ascii="Segoe UI" w:hAnsi="Segoe UI" w:cs="Segoe UI"/>
          <w:sz w:val="28"/>
          <w:szCs w:val="28"/>
        </w:rPr>
        <w:t>$</w:t>
      </w:r>
      <w:r w:rsidRPr="007200C2">
        <w:rPr>
          <w:rFonts w:ascii="Segoe UI" w:hAnsi="Segoe UI" w:cs="Segoe UI"/>
          <w:sz w:val="28"/>
          <w:szCs w:val="28"/>
        </w:rPr>
        <w:t xml:space="preserve">23.2 billion, down 5 percent </w:t>
      </w:r>
      <w:bookmarkStart w:id="42" w:name="OLE_LINK60"/>
      <w:bookmarkEnd w:id="41"/>
      <w:r w:rsidRPr="007200C2">
        <w:rPr>
          <w:rFonts w:ascii="Segoe UI" w:hAnsi="Segoe UI" w:cs="Segoe UI"/>
          <w:sz w:val="28"/>
          <w:szCs w:val="28"/>
        </w:rPr>
        <w:t xml:space="preserve">year-over-year driven by strong cloud billings and collections which were more than offset by a tax payment related to the transfer of intangible property completed in Q1 FY22. </w:t>
      </w:r>
      <w:bookmarkStart w:id="43" w:name="OLE_LINK29"/>
      <w:bookmarkEnd w:id="42"/>
      <w:r w:rsidRPr="007200C2">
        <w:rPr>
          <w:rFonts w:ascii="Segoe UI" w:hAnsi="Segoe UI" w:cs="Segoe UI"/>
          <w:sz w:val="28"/>
          <w:szCs w:val="28"/>
        </w:rPr>
        <w:t xml:space="preserve">Free cash flow was </w:t>
      </w:r>
      <w:r w:rsidR="00617DA0">
        <w:rPr>
          <w:rFonts w:ascii="Segoe UI" w:hAnsi="Segoe UI" w:cs="Segoe UI"/>
          <w:sz w:val="28"/>
          <w:szCs w:val="28"/>
        </w:rPr>
        <w:t>$</w:t>
      </w:r>
      <w:r w:rsidRPr="007200C2">
        <w:rPr>
          <w:rFonts w:ascii="Segoe UI" w:hAnsi="Segoe UI" w:cs="Segoe UI"/>
          <w:sz w:val="28"/>
          <w:szCs w:val="28"/>
        </w:rPr>
        <w:t>16.9 billion, down 10 percent</w:t>
      </w:r>
      <w:bookmarkStart w:id="44" w:name="OLE_LINK30"/>
      <w:bookmarkEnd w:id="43"/>
      <w:r w:rsidRPr="007200C2">
        <w:rPr>
          <w:rFonts w:ascii="Segoe UI" w:hAnsi="Segoe UI" w:cs="Segoe UI"/>
          <w:sz w:val="28"/>
          <w:szCs w:val="28"/>
        </w:rPr>
        <w:t xml:space="preserve"> year-over-year. </w:t>
      </w:r>
      <w:bookmarkEnd w:id="44"/>
      <w:r w:rsidRPr="007200C2">
        <w:rPr>
          <w:rFonts w:ascii="Segoe UI" w:hAnsi="Segoe UI" w:cs="Segoe UI"/>
          <w:sz w:val="28"/>
          <w:szCs w:val="28"/>
        </w:rPr>
        <w:t>Excluding the impact of this tax payment, cash flow from operations grew 2 percent and free cash flow was relatively unchanged year-over-year.</w:t>
      </w:r>
    </w:p>
    <w:p w14:paraId="3388238E" w14:textId="77777777" w:rsidR="007200C2" w:rsidRPr="007200C2" w:rsidRDefault="007200C2" w:rsidP="00EA1D30">
      <w:pPr>
        <w:spacing w:line="360" w:lineRule="auto"/>
        <w:rPr>
          <w:rFonts w:ascii="Segoe UI" w:hAnsi="Segoe UI" w:cs="Segoe UI"/>
          <w:sz w:val="28"/>
          <w:szCs w:val="28"/>
        </w:rPr>
      </w:pPr>
    </w:p>
    <w:p w14:paraId="327DCC03" w14:textId="2AF92154" w:rsidR="00730BF3" w:rsidRPr="007200C2" w:rsidRDefault="00730BF3" w:rsidP="00EA1D30">
      <w:pPr>
        <w:spacing w:line="360" w:lineRule="auto"/>
        <w:rPr>
          <w:rFonts w:ascii="Segoe UI" w:hAnsi="Segoe UI" w:cs="Segoe UI"/>
          <w:sz w:val="28"/>
          <w:szCs w:val="28"/>
        </w:rPr>
      </w:pPr>
      <w:bookmarkStart w:id="45" w:name="OLE_LINK11"/>
      <w:r w:rsidRPr="007200C2">
        <w:rPr>
          <w:rFonts w:ascii="Segoe UI" w:hAnsi="Segoe UI" w:cs="Segoe UI"/>
          <w:sz w:val="28"/>
          <w:szCs w:val="28"/>
        </w:rPr>
        <w:t xml:space="preserve">This quarter, other income and expense was </w:t>
      </w:r>
      <w:r w:rsidR="00080F4E">
        <w:rPr>
          <w:rFonts w:ascii="Segoe UI" w:hAnsi="Segoe UI" w:cs="Segoe UI"/>
          <w:sz w:val="28"/>
          <w:szCs w:val="28"/>
        </w:rPr>
        <w:t>$</w:t>
      </w:r>
      <w:r w:rsidRPr="007200C2">
        <w:rPr>
          <w:rFonts w:ascii="Segoe UI" w:hAnsi="Segoe UI" w:cs="Segoe UI"/>
          <w:sz w:val="28"/>
          <w:szCs w:val="28"/>
        </w:rPr>
        <w:t>54 million</w:t>
      </w:r>
      <w:bookmarkStart w:id="46" w:name="OLE_LINK13"/>
      <w:bookmarkEnd w:id="45"/>
      <w:r w:rsidRPr="007200C2">
        <w:rPr>
          <w:rFonts w:ascii="Segoe UI" w:hAnsi="Segoe UI" w:cs="Segoe UI"/>
          <w:sz w:val="28"/>
          <w:szCs w:val="28"/>
        </w:rPr>
        <w:t xml:space="preserve"> driven by interest </w:t>
      </w:r>
      <w:proofErr w:type="gramStart"/>
      <w:r w:rsidRPr="007200C2">
        <w:rPr>
          <w:rFonts w:ascii="Segoe UI" w:hAnsi="Segoe UI" w:cs="Segoe UI"/>
          <w:sz w:val="28"/>
          <w:szCs w:val="28"/>
        </w:rPr>
        <w:t>income</w:t>
      </w:r>
      <w:proofErr w:type="gramEnd"/>
      <w:r w:rsidRPr="007200C2">
        <w:rPr>
          <w:rFonts w:ascii="Segoe UI" w:hAnsi="Segoe UI" w:cs="Segoe UI"/>
          <w:sz w:val="28"/>
          <w:szCs w:val="28"/>
        </w:rPr>
        <w:t xml:space="preserve"> which was mostly offset by interest expense</w:t>
      </w:r>
      <w:bookmarkEnd w:id="46"/>
      <w:r w:rsidRPr="007200C2">
        <w:rPr>
          <w:rFonts w:ascii="Segoe UI" w:hAnsi="Segoe UI" w:cs="Segoe UI"/>
          <w:sz w:val="28"/>
          <w:szCs w:val="28"/>
        </w:rPr>
        <w:t xml:space="preserve"> and net losses on foreign currency remeasurement. </w:t>
      </w:r>
    </w:p>
    <w:p w14:paraId="6B3CB6C7" w14:textId="77777777" w:rsidR="007200C2" w:rsidRPr="007200C2" w:rsidRDefault="007200C2" w:rsidP="00EA1D30">
      <w:pPr>
        <w:spacing w:line="360" w:lineRule="auto"/>
        <w:rPr>
          <w:rFonts w:ascii="Segoe UI" w:hAnsi="Segoe UI" w:cs="Segoe UI"/>
          <w:sz w:val="28"/>
          <w:szCs w:val="28"/>
        </w:rPr>
      </w:pPr>
    </w:p>
    <w:p w14:paraId="1F0852D4" w14:textId="77777777" w:rsidR="00730BF3" w:rsidRDefault="00730BF3" w:rsidP="00EA1D30">
      <w:pPr>
        <w:spacing w:line="360" w:lineRule="auto"/>
        <w:rPr>
          <w:rFonts w:ascii="Segoe UI" w:hAnsi="Segoe UI" w:cs="Segoe UI"/>
          <w:color w:val="000000" w:themeColor="text1"/>
          <w:sz w:val="28"/>
          <w:szCs w:val="28"/>
        </w:rPr>
      </w:pPr>
      <w:r w:rsidRPr="007200C2">
        <w:rPr>
          <w:rFonts w:ascii="Segoe UI" w:hAnsi="Segoe UI" w:cs="Segoe UI"/>
          <w:color w:val="000000" w:themeColor="text1"/>
          <w:sz w:val="28"/>
          <w:szCs w:val="28"/>
        </w:rPr>
        <w:t xml:space="preserve">Our effective tax rate was approximately </w:t>
      </w:r>
      <w:r w:rsidRPr="007200C2">
        <w:rPr>
          <w:rFonts w:ascii="Segoe UI" w:hAnsi="Segoe UI" w:cs="Segoe UI"/>
          <w:sz w:val="28"/>
          <w:szCs w:val="28"/>
        </w:rPr>
        <w:t xml:space="preserve">19 </w:t>
      </w:r>
      <w:r w:rsidRPr="007200C2">
        <w:rPr>
          <w:rFonts w:ascii="Segoe UI" w:hAnsi="Segoe UI" w:cs="Segoe UI"/>
          <w:color w:val="000000" w:themeColor="text1"/>
          <w:sz w:val="28"/>
          <w:szCs w:val="28"/>
        </w:rPr>
        <w:t>percent.</w:t>
      </w:r>
    </w:p>
    <w:p w14:paraId="1D21878B" w14:textId="77777777" w:rsidR="0025488E" w:rsidRPr="007200C2" w:rsidRDefault="0025488E" w:rsidP="00EA1D30">
      <w:pPr>
        <w:spacing w:line="360" w:lineRule="auto"/>
        <w:rPr>
          <w:rFonts w:ascii="Segoe UI" w:hAnsi="Segoe UI" w:cs="Segoe UI"/>
          <w:color w:val="000000" w:themeColor="text1"/>
          <w:sz w:val="28"/>
          <w:szCs w:val="28"/>
        </w:rPr>
      </w:pPr>
    </w:p>
    <w:p w14:paraId="1D5E58AC" w14:textId="0396F1BE" w:rsidR="00730BF3" w:rsidRPr="007200C2" w:rsidRDefault="00730BF3" w:rsidP="00EA1D30">
      <w:pPr>
        <w:spacing w:line="360" w:lineRule="auto"/>
        <w:rPr>
          <w:rFonts w:ascii="Segoe UI" w:hAnsi="Segoe UI" w:cs="Segoe UI"/>
          <w:color w:val="000000" w:themeColor="text1"/>
          <w:sz w:val="28"/>
          <w:szCs w:val="28"/>
        </w:rPr>
      </w:pPr>
      <w:r w:rsidRPr="007200C2">
        <w:rPr>
          <w:rFonts w:ascii="Segoe UI" w:hAnsi="Segoe UI" w:cs="Segoe UI"/>
          <w:color w:val="000000" w:themeColor="text1"/>
          <w:sz w:val="28"/>
          <w:szCs w:val="28"/>
        </w:rPr>
        <w:t xml:space="preserve">And finally, we </w:t>
      </w:r>
      <w:r w:rsidRPr="007200C2">
        <w:rPr>
          <w:rFonts w:ascii="Segoe UI" w:hAnsi="Segoe UI" w:cs="Segoe UI"/>
          <w:sz w:val="28"/>
          <w:szCs w:val="28"/>
        </w:rPr>
        <w:t xml:space="preserve">returned </w:t>
      </w:r>
      <w:r w:rsidR="00080F4E">
        <w:rPr>
          <w:rFonts w:ascii="Segoe UI" w:hAnsi="Segoe UI" w:cs="Segoe UI"/>
          <w:sz w:val="28"/>
          <w:szCs w:val="28"/>
        </w:rPr>
        <w:t>$</w:t>
      </w:r>
      <w:r w:rsidRPr="007200C2">
        <w:rPr>
          <w:rFonts w:ascii="Segoe UI" w:hAnsi="Segoe UI" w:cs="Segoe UI"/>
          <w:sz w:val="28"/>
          <w:szCs w:val="28"/>
        </w:rPr>
        <w:t xml:space="preserve">9.7 billion </w:t>
      </w:r>
      <w:r w:rsidRPr="007200C2">
        <w:rPr>
          <w:rFonts w:ascii="Segoe UI" w:hAnsi="Segoe UI" w:cs="Segoe UI"/>
          <w:color w:val="000000" w:themeColor="text1"/>
          <w:sz w:val="28"/>
          <w:szCs w:val="28"/>
        </w:rPr>
        <w:t>to shareholders through share repurchases and dividends.</w:t>
      </w:r>
    </w:p>
    <w:p w14:paraId="431B8330" w14:textId="77777777" w:rsidR="007200C2" w:rsidRPr="007200C2" w:rsidRDefault="007200C2" w:rsidP="00EA1D30">
      <w:pPr>
        <w:spacing w:line="360" w:lineRule="auto"/>
        <w:rPr>
          <w:rFonts w:ascii="Segoe UI" w:hAnsi="Segoe UI" w:cs="Segoe UI"/>
          <w:color w:val="000000" w:themeColor="text1"/>
          <w:sz w:val="28"/>
          <w:szCs w:val="28"/>
        </w:rPr>
      </w:pPr>
    </w:p>
    <w:p w14:paraId="477C872A"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Now, moving to our Q2 outlook, </w:t>
      </w:r>
      <w:r w:rsidRPr="007200C2">
        <w:rPr>
          <w:rFonts w:ascii="Segoe UI" w:hAnsi="Segoe UI" w:cs="Segoe UI"/>
          <w:color w:val="000000" w:themeColor="text1"/>
          <w:sz w:val="28"/>
          <w:szCs w:val="28"/>
        </w:rPr>
        <w:t xml:space="preserve">which </w:t>
      </w:r>
      <w:r w:rsidRPr="007200C2">
        <w:rPr>
          <w:rFonts w:ascii="Segoe UI" w:hAnsi="Segoe UI" w:cs="Segoe UI"/>
          <w:sz w:val="28"/>
          <w:szCs w:val="28"/>
        </w:rPr>
        <w:t xml:space="preserve">unless specifically noted otherwise, is on a US dollar basis. </w:t>
      </w:r>
    </w:p>
    <w:p w14:paraId="26724510" w14:textId="77777777" w:rsidR="007200C2" w:rsidRPr="007200C2" w:rsidRDefault="007200C2" w:rsidP="00EA1D30">
      <w:pPr>
        <w:spacing w:line="360" w:lineRule="auto"/>
        <w:rPr>
          <w:rFonts w:ascii="Segoe UI" w:hAnsi="Segoe UI" w:cs="Segoe UI"/>
          <w:sz w:val="28"/>
          <w:szCs w:val="28"/>
        </w:rPr>
      </w:pPr>
    </w:p>
    <w:p w14:paraId="0F5A3771" w14:textId="3DFA3763" w:rsidR="00730BF3" w:rsidRPr="007200C2" w:rsidRDefault="00730BF3" w:rsidP="00EA1D30">
      <w:pPr>
        <w:spacing w:line="360" w:lineRule="auto"/>
        <w:rPr>
          <w:rFonts w:ascii="Segoe UI" w:hAnsi="Segoe UI" w:cs="Segoe UI"/>
          <w:color w:val="000000" w:themeColor="text1"/>
          <w:sz w:val="28"/>
          <w:szCs w:val="28"/>
        </w:rPr>
      </w:pPr>
      <w:r w:rsidRPr="007200C2">
        <w:rPr>
          <w:rFonts w:ascii="Segoe UI" w:hAnsi="Segoe UI" w:cs="Segoe UI"/>
          <w:color w:val="000000" w:themeColor="text1"/>
          <w:sz w:val="28"/>
          <w:szCs w:val="28"/>
        </w:rPr>
        <w:t>My commentary, for both the full year and next quarter, does not include any impact from Activision, which we still expect to close by the end of the fiscal year.</w:t>
      </w:r>
    </w:p>
    <w:p w14:paraId="7A75D2D6" w14:textId="77777777" w:rsidR="007200C2" w:rsidRPr="007200C2" w:rsidRDefault="007200C2" w:rsidP="00EA1D30">
      <w:pPr>
        <w:spacing w:line="360" w:lineRule="auto"/>
        <w:rPr>
          <w:rFonts w:ascii="Segoe UI" w:hAnsi="Segoe UI" w:cs="Segoe UI"/>
          <w:color w:val="000000" w:themeColor="text1"/>
          <w:sz w:val="28"/>
          <w:szCs w:val="28"/>
        </w:rPr>
      </w:pPr>
    </w:p>
    <w:p w14:paraId="130DB415"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color w:val="000000" w:themeColor="text1"/>
          <w:sz w:val="28"/>
          <w:szCs w:val="28"/>
        </w:rPr>
        <w:t xml:space="preserve">First, FX. With the stronger US dollar and based on current rates, we now expect FX to decrease total revenue growth </w:t>
      </w:r>
      <w:r w:rsidRPr="007200C2">
        <w:rPr>
          <w:rFonts w:ascii="Segoe UI" w:hAnsi="Segoe UI" w:cs="Segoe UI"/>
          <w:sz w:val="28"/>
          <w:szCs w:val="28"/>
        </w:rPr>
        <w:t xml:space="preserve">by approximately 5 points and to decrease total COGS and operating expense growth by approximately 3 points. Within the segments, we anticipate roughly 7 points of negative FX impact on revenue growth in Productivity and Business Processes, 6 points in Intelligent Cloud and 3 points in </w:t>
      </w:r>
      <w:r w:rsidRPr="007200C2">
        <w:rPr>
          <w:rFonts w:ascii="Segoe UI" w:hAnsi="Segoe UI" w:cs="Segoe UI"/>
          <w:color w:val="000000" w:themeColor="text1"/>
          <w:sz w:val="28"/>
          <w:szCs w:val="28"/>
        </w:rPr>
        <w:t xml:space="preserve">More Personal Computing. </w:t>
      </w:r>
    </w:p>
    <w:p w14:paraId="0FC24ECA" w14:textId="77777777" w:rsidR="00730BF3" w:rsidRPr="007200C2" w:rsidRDefault="00730BF3" w:rsidP="00EA1D30">
      <w:pPr>
        <w:spacing w:line="360" w:lineRule="auto"/>
        <w:rPr>
          <w:rFonts w:ascii="Segoe UI" w:hAnsi="Segoe UI" w:cs="Segoe UI"/>
          <w:sz w:val="28"/>
          <w:szCs w:val="28"/>
        </w:rPr>
      </w:pPr>
    </w:p>
    <w:p w14:paraId="2C5567F6"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lastRenderedPageBreak/>
        <w:t xml:space="preserve">Our outlook has many of the trends we saw at the end of Q1 continue into Q2. In our consumer business, materially weaker PC demand from September will continue and impact both Windows OEM and Surface device results even as the Windows installed base and usage grows, as you heard from Satya. Additionally, customers focusing their advertising spend will impact LinkedIn and Search and news advertising revenue. </w:t>
      </w:r>
    </w:p>
    <w:p w14:paraId="63821445"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In our commercial business demand for our differentiated hybrid and cloud offerings together with consistent execution should drive healthy growth across the Microsoft Cloud. </w:t>
      </w:r>
    </w:p>
    <w:p w14:paraId="7ABC2F01" w14:textId="77777777" w:rsidR="007200C2" w:rsidRPr="007200C2" w:rsidRDefault="007200C2" w:rsidP="00EA1D30">
      <w:pPr>
        <w:spacing w:line="360" w:lineRule="auto"/>
        <w:rPr>
          <w:rFonts w:ascii="Segoe UI" w:hAnsi="Segoe UI" w:cs="Segoe UI"/>
          <w:sz w:val="28"/>
          <w:szCs w:val="28"/>
        </w:rPr>
      </w:pPr>
    </w:p>
    <w:p w14:paraId="105074FC"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In commercial bookings, continued strong execution across core annuity sales motions and commitments to our platform should drive solid growth on a moderately growing expiry base, against a strong prior year comparable which included a significant volume of large, long-term Azure contracts. As a reminder, the growing mix of larger long-term Azure contracts, which are more unpredictable in their timing, always drives increased quarterly volatility in our bookings growth rate. </w:t>
      </w:r>
    </w:p>
    <w:p w14:paraId="3AAE08EC" w14:textId="77777777" w:rsidR="00730BF3" w:rsidRPr="007200C2" w:rsidRDefault="00730BF3" w:rsidP="00EA1D30">
      <w:pPr>
        <w:spacing w:line="360" w:lineRule="auto"/>
        <w:rPr>
          <w:rFonts w:ascii="Segoe UI" w:hAnsi="Segoe UI" w:cs="Segoe UI"/>
          <w:sz w:val="28"/>
          <w:szCs w:val="28"/>
        </w:rPr>
      </w:pPr>
    </w:p>
    <w:p w14:paraId="4199147C"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Microsoft Cloud gross margin percentage should be up roughly 1 point year-over-year driven by the latest accounting estimate change noted earlier. Excluding that impact, Q2 gross margin percentage will decrease </w:t>
      </w:r>
      <w:r w:rsidRPr="007200C2">
        <w:rPr>
          <w:rFonts w:ascii="Segoe UI" w:hAnsi="Segoe UI" w:cs="Segoe UI"/>
          <w:sz w:val="28"/>
          <w:szCs w:val="28"/>
        </w:rPr>
        <w:lastRenderedPageBreak/>
        <w:t xml:space="preserve">roughly 2 points driven by lower Azure margin primarily due to higher energy costs, revenue mix shift to Azure, and the impact from Nuance. </w:t>
      </w:r>
    </w:p>
    <w:p w14:paraId="28B3AF37"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In capital expenditures, we expect a sequential increase on a dollar basis with normal quarterly spend variability in the timing of our cloud infrastructure buildout.</w:t>
      </w:r>
    </w:p>
    <w:p w14:paraId="3EA57125" w14:textId="77777777" w:rsidR="007200C2" w:rsidRPr="007200C2" w:rsidRDefault="007200C2" w:rsidP="00EA1D30">
      <w:pPr>
        <w:spacing w:line="360" w:lineRule="auto"/>
        <w:rPr>
          <w:rFonts w:ascii="Segoe UI" w:hAnsi="Segoe UI" w:cs="Segoe UI"/>
          <w:sz w:val="28"/>
          <w:szCs w:val="28"/>
        </w:rPr>
      </w:pPr>
    </w:p>
    <w:p w14:paraId="1055A67A"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Next to segment guidance. </w:t>
      </w:r>
    </w:p>
    <w:p w14:paraId="51198EAE" w14:textId="77777777" w:rsidR="007200C2" w:rsidRPr="007200C2" w:rsidRDefault="007200C2" w:rsidP="00EA1D30">
      <w:pPr>
        <w:spacing w:line="360" w:lineRule="auto"/>
        <w:rPr>
          <w:rFonts w:ascii="Segoe UI" w:hAnsi="Segoe UI" w:cs="Segoe UI"/>
          <w:sz w:val="28"/>
          <w:szCs w:val="28"/>
        </w:rPr>
      </w:pPr>
    </w:p>
    <w:p w14:paraId="40E05376" w14:textId="5B566A98"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In Productivity and Business Processes, we expect revenue to grow between 11 and 13 percent in constant currency or </w:t>
      </w:r>
      <w:r w:rsidR="00080F4E">
        <w:rPr>
          <w:rFonts w:ascii="Segoe UI" w:hAnsi="Segoe UI" w:cs="Segoe UI"/>
          <w:sz w:val="28"/>
          <w:szCs w:val="28"/>
        </w:rPr>
        <w:t>$</w:t>
      </w:r>
      <w:r w:rsidRPr="007200C2">
        <w:rPr>
          <w:rFonts w:ascii="Segoe UI" w:hAnsi="Segoe UI" w:cs="Segoe UI"/>
          <w:sz w:val="28"/>
          <w:szCs w:val="28"/>
        </w:rPr>
        <w:t xml:space="preserve">16.6 to </w:t>
      </w:r>
      <w:r w:rsidR="00080F4E">
        <w:rPr>
          <w:rFonts w:ascii="Segoe UI" w:hAnsi="Segoe UI" w:cs="Segoe UI"/>
          <w:sz w:val="28"/>
          <w:szCs w:val="28"/>
        </w:rPr>
        <w:t>$</w:t>
      </w:r>
      <w:r w:rsidRPr="007200C2">
        <w:rPr>
          <w:rFonts w:ascii="Segoe UI" w:hAnsi="Segoe UI" w:cs="Segoe UI"/>
          <w:sz w:val="28"/>
          <w:szCs w:val="28"/>
        </w:rPr>
        <w:t>16.9 billion US</w:t>
      </w:r>
      <w:r w:rsidR="00541067">
        <w:rPr>
          <w:rFonts w:ascii="Segoe UI" w:hAnsi="Segoe UI" w:cs="Segoe UI"/>
          <w:sz w:val="28"/>
          <w:szCs w:val="28"/>
        </w:rPr>
        <w:t xml:space="preserve"> dollars</w:t>
      </w:r>
      <w:r w:rsidRPr="007200C2">
        <w:rPr>
          <w:rFonts w:ascii="Segoe UI" w:hAnsi="Segoe UI" w:cs="Segoe UI"/>
          <w:sz w:val="28"/>
          <w:szCs w:val="28"/>
        </w:rPr>
        <w:t>.</w:t>
      </w:r>
    </w:p>
    <w:p w14:paraId="3AE8AB2C" w14:textId="77777777" w:rsidR="007200C2" w:rsidRPr="007200C2" w:rsidRDefault="007200C2" w:rsidP="00EA1D30">
      <w:pPr>
        <w:spacing w:line="360" w:lineRule="auto"/>
        <w:rPr>
          <w:rFonts w:ascii="Segoe UI" w:hAnsi="Segoe UI" w:cs="Segoe UI"/>
          <w:sz w:val="28"/>
          <w:szCs w:val="28"/>
        </w:rPr>
      </w:pPr>
    </w:p>
    <w:p w14:paraId="78EEB818"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In Office Commercial, revenue growth will again be driven by Office 365 with seat growth across customer segments and ARPU growth </w:t>
      </w:r>
      <w:proofErr w:type="gramStart"/>
      <w:r w:rsidRPr="007200C2">
        <w:rPr>
          <w:rFonts w:ascii="Segoe UI" w:hAnsi="Segoe UI" w:cs="Segoe UI"/>
          <w:sz w:val="28"/>
          <w:szCs w:val="28"/>
        </w:rPr>
        <w:t>thru</w:t>
      </w:r>
      <w:proofErr w:type="gramEnd"/>
      <w:r w:rsidRPr="007200C2">
        <w:rPr>
          <w:rFonts w:ascii="Segoe UI" w:hAnsi="Segoe UI" w:cs="Segoe UI"/>
          <w:sz w:val="28"/>
          <w:szCs w:val="28"/>
        </w:rPr>
        <w:t xml:space="preserve"> E5. We expect Office 365 revenue growth to be </w:t>
      </w:r>
      <w:proofErr w:type="gramStart"/>
      <w:r w:rsidRPr="007200C2">
        <w:rPr>
          <w:rFonts w:ascii="Segoe UI" w:hAnsi="Segoe UI" w:cs="Segoe UI"/>
          <w:sz w:val="28"/>
          <w:szCs w:val="28"/>
        </w:rPr>
        <w:t>similar to</w:t>
      </w:r>
      <w:proofErr w:type="gramEnd"/>
      <w:r w:rsidRPr="007200C2">
        <w:rPr>
          <w:rFonts w:ascii="Segoe UI" w:hAnsi="Segoe UI" w:cs="Segoe UI"/>
          <w:sz w:val="28"/>
          <w:szCs w:val="28"/>
        </w:rPr>
        <w:t xml:space="preserve"> last quarter on a constant currency basis. In our on-premises business we expect revenue to decline in the low-to-mid 30s. </w:t>
      </w:r>
    </w:p>
    <w:p w14:paraId="7079BA1D" w14:textId="77777777" w:rsidR="007200C2" w:rsidRPr="007200C2" w:rsidRDefault="007200C2" w:rsidP="00EA1D30">
      <w:pPr>
        <w:spacing w:line="360" w:lineRule="auto"/>
        <w:rPr>
          <w:rFonts w:ascii="Segoe UI" w:hAnsi="Segoe UI" w:cs="Segoe UI"/>
          <w:sz w:val="28"/>
          <w:szCs w:val="28"/>
        </w:rPr>
      </w:pPr>
    </w:p>
    <w:p w14:paraId="791975F0"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In Office consumer, we expect revenue to decline low to mid-single digits, as Microsoft 365 subscription growth will be more than offset by unfavorable FX impact.</w:t>
      </w:r>
    </w:p>
    <w:p w14:paraId="7673F187" w14:textId="77777777" w:rsidR="007200C2" w:rsidRPr="007200C2" w:rsidRDefault="007200C2" w:rsidP="00EA1D30">
      <w:pPr>
        <w:spacing w:line="360" w:lineRule="auto"/>
        <w:rPr>
          <w:rFonts w:ascii="Segoe UI" w:hAnsi="Segoe UI" w:cs="Segoe UI"/>
          <w:sz w:val="28"/>
          <w:szCs w:val="28"/>
        </w:rPr>
      </w:pPr>
    </w:p>
    <w:p w14:paraId="60CE76E4"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For LinkedIn, we expect continued strong engagement on the platform although results will be impacted by a slowdown in advertising spend and hiring resulting in mid-to- high-single-digits revenue growth or low to mid-teens growth in constant currency.</w:t>
      </w:r>
    </w:p>
    <w:p w14:paraId="4A78F1BE" w14:textId="77777777" w:rsidR="007200C2" w:rsidRPr="007200C2" w:rsidRDefault="007200C2" w:rsidP="00EA1D30">
      <w:pPr>
        <w:spacing w:line="360" w:lineRule="auto"/>
        <w:rPr>
          <w:rFonts w:ascii="Segoe UI" w:hAnsi="Segoe UI" w:cs="Segoe UI"/>
          <w:sz w:val="28"/>
          <w:szCs w:val="28"/>
        </w:rPr>
      </w:pPr>
    </w:p>
    <w:p w14:paraId="6BB3E8A9"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And in Dynamics, we expect revenue growth in the low-double-digits or the low 20s in constant currency driven by continued share gains in Dynamics 365.</w:t>
      </w:r>
      <w:bookmarkStart w:id="47" w:name="_Hlk101265596"/>
    </w:p>
    <w:p w14:paraId="30556F65" w14:textId="77777777" w:rsidR="007200C2" w:rsidRPr="007200C2" w:rsidRDefault="007200C2" w:rsidP="00EA1D30">
      <w:pPr>
        <w:spacing w:line="360" w:lineRule="auto"/>
        <w:rPr>
          <w:rFonts w:ascii="Segoe UI" w:hAnsi="Segoe UI" w:cs="Segoe UI"/>
          <w:sz w:val="28"/>
          <w:szCs w:val="28"/>
        </w:rPr>
      </w:pPr>
    </w:p>
    <w:p w14:paraId="6FF18172" w14:textId="30E7F177" w:rsidR="00730BF3"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For Intelligent Cloud we expect revenue to grow between 22 and 24 percent in constant currency or </w:t>
      </w:r>
      <w:r w:rsidR="00D472E9">
        <w:rPr>
          <w:rFonts w:ascii="Segoe UI" w:hAnsi="Segoe UI" w:cs="Segoe UI"/>
          <w:sz w:val="28"/>
          <w:szCs w:val="28"/>
        </w:rPr>
        <w:t>$</w:t>
      </w:r>
      <w:r w:rsidRPr="007200C2">
        <w:rPr>
          <w:rFonts w:ascii="Segoe UI" w:hAnsi="Segoe UI" w:cs="Segoe UI"/>
          <w:sz w:val="28"/>
          <w:szCs w:val="28"/>
        </w:rPr>
        <w:t xml:space="preserve">21.25 to </w:t>
      </w:r>
      <w:r w:rsidR="00D472E9">
        <w:rPr>
          <w:rFonts w:ascii="Segoe UI" w:hAnsi="Segoe UI" w:cs="Segoe UI"/>
          <w:sz w:val="28"/>
          <w:szCs w:val="28"/>
        </w:rPr>
        <w:t>$</w:t>
      </w:r>
      <w:r w:rsidRPr="007200C2">
        <w:rPr>
          <w:rFonts w:ascii="Segoe UI" w:hAnsi="Segoe UI" w:cs="Segoe UI"/>
          <w:sz w:val="28"/>
          <w:szCs w:val="28"/>
        </w:rPr>
        <w:t>21.55 billion US dollars.</w:t>
      </w:r>
    </w:p>
    <w:p w14:paraId="61FF1890" w14:textId="77777777" w:rsidR="003920C0" w:rsidRPr="007200C2" w:rsidRDefault="003920C0" w:rsidP="00EA1D30">
      <w:pPr>
        <w:spacing w:line="360" w:lineRule="auto"/>
        <w:rPr>
          <w:rFonts w:ascii="Segoe UI" w:hAnsi="Segoe UI" w:cs="Segoe UI"/>
          <w:sz w:val="28"/>
          <w:szCs w:val="28"/>
        </w:rPr>
      </w:pPr>
    </w:p>
    <w:p w14:paraId="1EFFDB8A"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Revenue will continue to be driven by Azure which, as a reminder, can have quarterly variability primarily from our per-user business and from in-period revenue recognition depending on the mix of contracts. </w:t>
      </w:r>
    </w:p>
    <w:p w14:paraId="10162A7A" w14:textId="77777777" w:rsidR="00730BF3" w:rsidRPr="007200C2" w:rsidRDefault="00730BF3" w:rsidP="00EA1D30">
      <w:pPr>
        <w:spacing w:line="360" w:lineRule="auto"/>
        <w:rPr>
          <w:rFonts w:ascii="Segoe UI" w:hAnsi="Segoe UI" w:cs="Segoe UI"/>
          <w:sz w:val="28"/>
          <w:szCs w:val="28"/>
        </w:rPr>
      </w:pPr>
    </w:p>
    <w:p w14:paraId="3D685420" w14:textId="4F276006"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We expect Azure revenue growth to be sequentially lower by roughly 5 points on a constant currency basis. Azure revenue will continue to be driven by strong growth in consumption with some impact from the Q1 </w:t>
      </w:r>
      <w:r w:rsidRPr="007200C2">
        <w:rPr>
          <w:rFonts w:ascii="Segoe UI" w:hAnsi="Segoe UI" w:cs="Segoe UI"/>
          <w:sz w:val="28"/>
          <w:szCs w:val="28"/>
        </w:rPr>
        <w:lastRenderedPageBreak/>
        <w:t xml:space="preserve">trends noted earlier. And our per-user business should continue to benefit from Microsoft 365 suite momentum, though we expect moderation in growth rates given the size of the installed base. </w:t>
      </w:r>
    </w:p>
    <w:p w14:paraId="5131532B" w14:textId="77777777" w:rsidR="007200C2" w:rsidRPr="007200C2" w:rsidRDefault="007200C2" w:rsidP="00EA1D30">
      <w:pPr>
        <w:spacing w:line="360" w:lineRule="auto"/>
        <w:rPr>
          <w:rFonts w:ascii="Segoe UI" w:hAnsi="Segoe UI" w:cs="Segoe UI"/>
          <w:sz w:val="28"/>
          <w:szCs w:val="28"/>
        </w:rPr>
      </w:pPr>
    </w:p>
    <w:p w14:paraId="6670263D"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In our on-premises server business, we expect revenue to </w:t>
      </w:r>
      <w:proofErr w:type="gramStart"/>
      <w:r w:rsidRPr="007200C2">
        <w:rPr>
          <w:rFonts w:ascii="Segoe UI" w:hAnsi="Segoe UI" w:cs="Segoe UI"/>
          <w:sz w:val="28"/>
          <w:szCs w:val="28"/>
        </w:rPr>
        <w:t>decline</w:t>
      </w:r>
      <w:proofErr w:type="gramEnd"/>
      <w:r w:rsidRPr="007200C2">
        <w:rPr>
          <w:rFonts w:ascii="Segoe UI" w:hAnsi="Segoe UI" w:cs="Segoe UI"/>
          <w:sz w:val="28"/>
          <w:szCs w:val="28"/>
        </w:rPr>
        <w:t xml:space="preserve"> low-single digits as demand for our hybrid solutions including strong annuity purchasing from the SQL Server 2022 launch, will be more than offset by unfavorable FX impact.</w:t>
      </w:r>
      <w:bookmarkEnd w:id="47"/>
    </w:p>
    <w:p w14:paraId="677A310F" w14:textId="77777777" w:rsidR="007200C2" w:rsidRPr="007200C2" w:rsidRDefault="007200C2" w:rsidP="00EA1D30">
      <w:pPr>
        <w:spacing w:line="360" w:lineRule="auto"/>
        <w:rPr>
          <w:rFonts w:ascii="Segoe UI" w:hAnsi="Segoe UI" w:cs="Segoe UI"/>
          <w:sz w:val="28"/>
          <w:szCs w:val="28"/>
        </w:rPr>
      </w:pPr>
    </w:p>
    <w:p w14:paraId="7777F176"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And in Enterprise Services, we expect revenue growth to be in the low-single digits driven by Enterprise Support. </w:t>
      </w:r>
    </w:p>
    <w:p w14:paraId="31940E17" w14:textId="77777777" w:rsidR="00190976" w:rsidRDefault="00190976" w:rsidP="00EA1D30">
      <w:pPr>
        <w:spacing w:line="360" w:lineRule="auto"/>
        <w:rPr>
          <w:rFonts w:ascii="Segoe UI" w:hAnsi="Segoe UI" w:cs="Segoe UI"/>
          <w:sz w:val="28"/>
          <w:szCs w:val="28"/>
        </w:rPr>
      </w:pPr>
    </w:p>
    <w:p w14:paraId="4F772D02" w14:textId="69B721AE"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In More Personal Computing, we expect revenue of </w:t>
      </w:r>
      <w:r w:rsidR="00D472E9">
        <w:rPr>
          <w:rFonts w:ascii="Segoe UI" w:hAnsi="Segoe UI" w:cs="Segoe UI"/>
          <w:sz w:val="28"/>
          <w:szCs w:val="28"/>
        </w:rPr>
        <w:t>$</w:t>
      </w:r>
      <w:r w:rsidRPr="007200C2">
        <w:rPr>
          <w:rFonts w:ascii="Segoe UI" w:hAnsi="Segoe UI" w:cs="Segoe UI"/>
          <w:sz w:val="28"/>
          <w:szCs w:val="28"/>
        </w:rPr>
        <w:t xml:space="preserve">14.5 to </w:t>
      </w:r>
      <w:r w:rsidR="00D472E9">
        <w:rPr>
          <w:rFonts w:ascii="Segoe UI" w:hAnsi="Segoe UI" w:cs="Segoe UI"/>
          <w:sz w:val="28"/>
          <w:szCs w:val="28"/>
        </w:rPr>
        <w:t>$</w:t>
      </w:r>
      <w:r w:rsidRPr="007200C2">
        <w:rPr>
          <w:rFonts w:ascii="Segoe UI" w:hAnsi="Segoe UI" w:cs="Segoe UI"/>
          <w:sz w:val="28"/>
          <w:szCs w:val="28"/>
        </w:rPr>
        <w:t xml:space="preserve">14.9 billion US dollars. </w:t>
      </w:r>
    </w:p>
    <w:p w14:paraId="2AE752FB" w14:textId="77777777" w:rsidR="00730BF3" w:rsidRPr="007200C2" w:rsidRDefault="00730BF3" w:rsidP="00EA1D30">
      <w:pPr>
        <w:spacing w:line="360" w:lineRule="auto"/>
        <w:rPr>
          <w:rFonts w:ascii="Segoe UI" w:hAnsi="Segoe UI" w:cs="Segoe UI"/>
          <w:sz w:val="28"/>
          <w:szCs w:val="28"/>
        </w:rPr>
      </w:pPr>
    </w:p>
    <w:p w14:paraId="07671EA2"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In Windows OEM we expect revenue to decline in the high 30s. Excluding the impact from the Windows 11 revenue deferral last year, revenue would </w:t>
      </w:r>
      <w:proofErr w:type="gramStart"/>
      <w:r w:rsidRPr="007200C2">
        <w:rPr>
          <w:rFonts w:ascii="Segoe UI" w:hAnsi="Segoe UI" w:cs="Segoe UI"/>
          <w:sz w:val="28"/>
          <w:szCs w:val="28"/>
        </w:rPr>
        <w:t>decline</w:t>
      </w:r>
      <w:proofErr w:type="gramEnd"/>
      <w:r w:rsidRPr="007200C2">
        <w:rPr>
          <w:rFonts w:ascii="Segoe UI" w:hAnsi="Segoe UI" w:cs="Segoe UI"/>
          <w:sz w:val="28"/>
          <w:szCs w:val="28"/>
        </w:rPr>
        <w:t xml:space="preserve"> mid-30s reflecting both PC market demand and a strong prior year comparable, particularly in the commercial segment. </w:t>
      </w:r>
    </w:p>
    <w:p w14:paraId="3C524FD8" w14:textId="77777777" w:rsidR="007200C2" w:rsidRPr="007200C2" w:rsidRDefault="007200C2" w:rsidP="00EA1D30">
      <w:pPr>
        <w:spacing w:line="360" w:lineRule="auto"/>
        <w:rPr>
          <w:rFonts w:ascii="Segoe UI" w:hAnsi="Segoe UI" w:cs="Segoe UI"/>
          <w:sz w:val="28"/>
          <w:szCs w:val="28"/>
        </w:rPr>
      </w:pPr>
    </w:p>
    <w:p w14:paraId="1A0EF037"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lastRenderedPageBreak/>
        <w:t xml:space="preserve">In Devices, revenue should decline approximately 30 percent, again roughly in line with the PC market. </w:t>
      </w:r>
    </w:p>
    <w:p w14:paraId="42224EDF" w14:textId="77777777" w:rsidR="007200C2" w:rsidRPr="007200C2" w:rsidRDefault="007200C2" w:rsidP="00EA1D30">
      <w:pPr>
        <w:spacing w:line="360" w:lineRule="auto"/>
        <w:rPr>
          <w:rFonts w:ascii="Segoe UI" w:hAnsi="Segoe UI" w:cs="Segoe UI"/>
          <w:sz w:val="28"/>
          <w:szCs w:val="28"/>
        </w:rPr>
      </w:pPr>
    </w:p>
    <w:p w14:paraId="4CDB6062" w14:textId="1404A763" w:rsidR="007200C2"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In Windows commercial products and cloud services, customer demand for Microsoft 365 and our advanced security solutions should drive growth in the mid-single digits or low double digits in constant currency. </w:t>
      </w:r>
    </w:p>
    <w:p w14:paraId="1C1C63A6"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Search and news advertising ex-TAC should grow in the low-to-mid teens, roughly 6 points faster than overall Search and news advertising revenue, driven by growing first party revenue and the inclusion of Xandr.</w:t>
      </w:r>
    </w:p>
    <w:p w14:paraId="4D26E50A" w14:textId="77777777" w:rsidR="00190976" w:rsidRDefault="00190976" w:rsidP="00EA1D30">
      <w:pPr>
        <w:spacing w:line="360" w:lineRule="auto"/>
        <w:rPr>
          <w:rFonts w:ascii="Segoe UI" w:hAnsi="Segoe UI" w:cs="Segoe UI"/>
          <w:sz w:val="28"/>
          <w:szCs w:val="28"/>
        </w:rPr>
      </w:pPr>
    </w:p>
    <w:p w14:paraId="0827A83B" w14:textId="119646CD"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And in Gaming, we expect revenue to decline in the low-to-mid teens against a strong prior year comparable that included several first-party title launches, partially offset by growth in Xbox Game Pass subscribers. We expect Xbox content and services revenue to decline in the low-to-mid-teens. </w:t>
      </w:r>
    </w:p>
    <w:p w14:paraId="7853A891" w14:textId="77777777" w:rsidR="007200C2" w:rsidRPr="007200C2" w:rsidRDefault="007200C2" w:rsidP="00EA1D30">
      <w:pPr>
        <w:spacing w:line="360" w:lineRule="auto"/>
        <w:rPr>
          <w:rFonts w:ascii="Segoe UI" w:hAnsi="Segoe UI" w:cs="Segoe UI"/>
          <w:sz w:val="28"/>
          <w:szCs w:val="28"/>
        </w:rPr>
      </w:pPr>
    </w:p>
    <w:p w14:paraId="746D9980"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Now back to company guidance.</w:t>
      </w:r>
    </w:p>
    <w:p w14:paraId="2BA6BAF0" w14:textId="77777777" w:rsidR="00730BF3" w:rsidRPr="007200C2" w:rsidRDefault="00730BF3" w:rsidP="00EA1D30">
      <w:pPr>
        <w:spacing w:line="360" w:lineRule="auto"/>
        <w:rPr>
          <w:rFonts w:ascii="Segoe UI" w:hAnsi="Segoe UI" w:cs="Segoe UI"/>
          <w:sz w:val="28"/>
          <w:szCs w:val="28"/>
        </w:rPr>
      </w:pPr>
    </w:p>
    <w:p w14:paraId="365E5158" w14:textId="45E9D7B8"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We expect COGS to grow between 6 and 7 percent in constant currency or to be between </w:t>
      </w:r>
      <w:r w:rsidR="00D472E9">
        <w:rPr>
          <w:rFonts w:ascii="Segoe UI" w:hAnsi="Segoe UI" w:cs="Segoe UI"/>
          <w:sz w:val="28"/>
          <w:szCs w:val="28"/>
        </w:rPr>
        <w:t>$</w:t>
      </w:r>
      <w:r w:rsidRPr="007200C2">
        <w:rPr>
          <w:rFonts w:ascii="Segoe UI" w:hAnsi="Segoe UI" w:cs="Segoe UI"/>
          <w:sz w:val="28"/>
          <w:szCs w:val="28"/>
        </w:rPr>
        <w:t xml:space="preserve">17.4 and </w:t>
      </w:r>
      <w:r w:rsidR="00D472E9">
        <w:rPr>
          <w:rFonts w:ascii="Segoe UI" w:hAnsi="Segoe UI" w:cs="Segoe UI"/>
          <w:sz w:val="28"/>
          <w:szCs w:val="28"/>
        </w:rPr>
        <w:t>$</w:t>
      </w:r>
      <w:r w:rsidRPr="007200C2">
        <w:rPr>
          <w:rFonts w:ascii="Segoe UI" w:hAnsi="Segoe UI" w:cs="Segoe UI"/>
          <w:sz w:val="28"/>
          <w:szCs w:val="28"/>
        </w:rPr>
        <w:t xml:space="preserve">17.6 billion US dollars and operating </w:t>
      </w:r>
      <w:proofErr w:type="gramStart"/>
      <w:r w:rsidRPr="007200C2">
        <w:rPr>
          <w:rFonts w:ascii="Segoe UI" w:hAnsi="Segoe UI" w:cs="Segoe UI"/>
          <w:sz w:val="28"/>
          <w:szCs w:val="28"/>
        </w:rPr>
        <w:t>expense</w:t>
      </w:r>
      <w:proofErr w:type="gramEnd"/>
      <w:r w:rsidRPr="007200C2">
        <w:rPr>
          <w:rFonts w:ascii="Segoe UI" w:hAnsi="Segoe UI" w:cs="Segoe UI"/>
          <w:sz w:val="28"/>
          <w:szCs w:val="28"/>
        </w:rPr>
        <w:t xml:space="preserve"> to </w:t>
      </w:r>
      <w:r w:rsidRPr="007200C2">
        <w:rPr>
          <w:rFonts w:ascii="Segoe UI" w:hAnsi="Segoe UI" w:cs="Segoe UI"/>
          <w:sz w:val="28"/>
          <w:szCs w:val="28"/>
        </w:rPr>
        <w:lastRenderedPageBreak/>
        <w:t xml:space="preserve">grow between 17 and 18 percent in constant currency or to be between </w:t>
      </w:r>
      <w:r w:rsidR="00D472E9">
        <w:rPr>
          <w:rFonts w:ascii="Segoe UI" w:hAnsi="Segoe UI" w:cs="Segoe UI"/>
          <w:sz w:val="28"/>
          <w:szCs w:val="28"/>
        </w:rPr>
        <w:t>$</w:t>
      </w:r>
      <w:r w:rsidRPr="007200C2">
        <w:rPr>
          <w:rFonts w:ascii="Segoe UI" w:hAnsi="Segoe UI" w:cs="Segoe UI"/>
          <w:sz w:val="28"/>
          <w:szCs w:val="28"/>
        </w:rPr>
        <w:t xml:space="preserve">14.3 and </w:t>
      </w:r>
      <w:r w:rsidR="00D472E9">
        <w:rPr>
          <w:rFonts w:ascii="Segoe UI" w:hAnsi="Segoe UI" w:cs="Segoe UI"/>
          <w:sz w:val="28"/>
          <w:szCs w:val="28"/>
        </w:rPr>
        <w:t>$</w:t>
      </w:r>
      <w:r w:rsidRPr="007200C2">
        <w:rPr>
          <w:rFonts w:ascii="Segoe UI" w:hAnsi="Segoe UI" w:cs="Segoe UI"/>
          <w:sz w:val="28"/>
          <w:szCs w:val="28"/>
        </w:rPr>
        <w:t xml:space="preserve">14.4 billion US dollars. As we continue to focus our investment </w:t>
      </w:r>
      <w:proofErr w:type="gramStart"/>
      <w:r w:rsidRPr="007200C2">
        <w:rPr>
          <w:rFonts w:ascii="Segoe UI" w:hAnsi="Segoe UI" w:cs="Segoe UI"/>
          <w:sz w:val="28"/>
          <w:szCs w:val="28"/>
        </w:rPr>
        <w:t>in</w:t>
      </w:r>
      <w:proofErr w:type="gramEnd"/>
      <w:r w:rsidRPr="007200C2">
        <w:rPr>
          <w:rFonts w:ascii="Segoe UI" w:hAnsi="Segoe UI" w:cs="Segoe UI"/>
          <w:sz w:val="28"/>
          <w:szCs w:val="28"/>
        </w:rPr>
        <w:t xml:space="preserve"> key growth areas, total headcount growth sequentially should be minimal. </w:t>
      </w:r>
    </w:p>
    <w:p w14:paraId="2F64AE6C" w14:textId="77777777" w:rsidR="007200C2" w:rsidRPr="007200C2" w:rsidRDefault="007200C2" w:rsidP="00EA1D30">
      <w:pPr>
        <w:spacing w:line="360" w:lineRule="auto"/>
        <w:rPr>
          <w:rFonts w:ascii="Segoe UI" w:hAnsi="Segoe UI" w:cs="Segoe UI"/>
          <w:sz w:val="28"/>
          <w:szCs w:val="28"/>
        </w:rPr>
      </w:pPr>
    </w:p>
    <w:p w14:paraId="5B6373BC" w14:textId="57FABDEE"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Other income and </w:t>
      </w:r>
      <w:proofErr w:type="gramStart"/>
      <w:r w:rsidRPr="007200C2">
        <w:rPr>
          <w:rFonts w:ascii="Segoe UI" w:hAnsi="Segoe UI" w:cs="Segoe UI"/>
          <w:sz w:val="28"/>
          <w:szCs w:val="28"/>
        </w:rPr>
        <w:t>expense</w:t>
      </w:r>
      <w:proofErr w:type="gramEnd"/>
      <w:r w:rsidRPr="007200C2">
        <w:rPr>
          <w:rFonts w:ascii="Segoe UI" w:hAnsi="Segoe UI" w:cs="Segoe UI"/>
          <w:sz w:val="28"/>
          <w:szCs w:val="28"/>
        </w:rPr>
        <w:t xml:space="preserve"> should be roughly </w:t>
      </w:r>
      <w:r w:rsidR="007016EF">
        <w:rPr>
          <w:rFonts w:ascii="Segoe UI" w:hAnsi="Segoe UI" w:cs="Segoe UI"/>
          <w:sz w:val="28"/>
          <w:szCs w:val="28"/>
        </w:rPr>
        <w:t>$</w:t>
      </w:r>
      <w:r w:rsidRPr="007200C2">
        <w:rPr>
          <w:rFonts w:ascii="Segoe UI" w:hAnsi="Segoe UI" w:cs="Segoe UI"/>
          <w:sz w:val="28"/>
          <w:szCs w:val="28"/>
        </w:rPr>
        <w:t xml:space="preserve">100 million as interest income is expected to more than offset interest expense. Further FX and equity movements </w:t>
      </w:r>
      <w:proofErr w:type="gramStart"/>
      <w:r w:rsidRPr="007200C2">
        <w:rPr>
          <w:rFonts w:ascii="Segoe UI" w:hAnsi="Segoe UI" w:cs="Segoe UI"/>
          <w:sz w:val="28"/>
          <w:szCs w:val="28"/>
        </w:rPr>
        <w:t>thru</w:t>
      </w:r>
      <w:proofErr w:type="gramEnd"/>
      <w:r w:rsidRPr="007200C2">
        <w:rPr>
          <w:rFonts w:ascii="Segoe UI" w:hAnsi="Segoe UI" w:cs="Segoe UI"/>
          <w:sz w:val="28"/>
          <w:szCs w:val="28"/>
        </w:rPr>
        <w:t xml:space="preserve"> Q2 are not reflected in this number. And as a reminder, we are required to recognize mark-to-market gains or losses on our equity portfolio, which can increase quarterly volatility.</w:t>
      </w:r>
    </w:p>
    <w:p w14:paraId="34404B7C" w14:textId="77777777" w:rsidR="00190976" w:rsidRDefault="00190976" w:rsidP="00EA1D30">
      <w:pPr>
        <w:spacing w:line="360" w:lineRule="auto"/>
        <w:rPr>
          <w:rFonts w:ascii="Segoe UI" w:hAnsi="Segoe UI" w:cs="Segoe UI"/>
          <w:sz w:val="28"/>
          <w:szCs w:val="28"/>
        </w:rPr>
      </w:pPr>
    </w:p>
    <w:p w14:paraId="115BDA2D" w14:textId="682D7DCF"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And we expect our Q2 effective tax rate to be between 19 and 20 percent. </w:t>
      </w:r>
    </w:p>
    <w:p w14:paraId="1F803892" w14:textId="77777777" w:rsidR="007200C2" w:rsidRPr="007200C2" w:rsidRDefault="007200C2" w:rsidP="00EA1D30">
      <w:pPr>
        <w:spacing w:line="360" w:lineRule="auto"/>
        <w:rPr>
          <w:rFonts w:ascii="Segoe UI" w:hAnsi="Segoe UI" w:cs="Segoe UI"/>
          <w:sz w:val="28"/>
          <w:szCs w:val="28"/>
        </w:rPr>
      </w:pPr>
    </w:p>
    <w:p w14:paraId="0BCDB2E3"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And finally, as a reminder for Q2 cash flow, we expect to make a 2.4-billion-dollar cash tax payment related to the capitalization of R&amp;D provision enacted in the 2017 TCJA and effective as of July 1, 2022. </w:t>
      </w:r>
    </w:p>
    <w:p w14:paraId="465BADBC" w14:textId="77777777" w:rsidR="007200C2" w:rsidRPr="007200C2" w:rsidRDefault="007200C2" w:rsidP="00EA1D30">
      <w:pPr>
        <w:spacing w:line="360" w:lineRule="auto"/>
        <w:rPr>
          <w:rFonts w:ascii="Segoe UI" w:hAnsi="Segoe UI" w:cs="Segoe UI"/>
          <w:sz w:val="28"/>
          <w:szCs w:val="28"/>
        </w:rPr>
      </w:pPr>
    </w:p>
    <w:p w14:paraId="6D546D54"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Now some thoughts on the full fiscal year.</w:t>
      </w:r>
    </w:p>
    <w:p w14:paraId="1212168D" w14:textId="77777777" w:rsidR="007200C2" w:rsidRPr="007200C2" w:rsidRDefault="007200C2" w:rsidP="00EA1D30">
      <w:pPr>
        <w:spacing w:line="360" w:lineRule="auto"/>
        <w:rPr>
          <w:rFonts w:ascii="Segoe UI" w:hAnsi="Segoe UI" w:cs="Segoe UI"/>
          <w:sz w:val="28"/>
          <w:szCs w:val="28"/>
        </w:rPr>
      </w:pPr>
    </w:p>
    <w:p w14:paraId="5AF31890"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lastRenderedPageBreak/>
        <w:t xml:space="preserve">First, FX. Based on current rates, we now expect a roughly 5-point headwind to full year revenue growth. And FX should decrease COGS and operating expense growth by approximately 3 points.  </w:t>
      </w:r>
    </w:p>
    <w:p w14:paraId="3B023FA1" w14:textId="77777777" w:rsidR="00730BF3" w:rsidRPr="007200C2" w:rsidRDefault="00730BF3" w:rsidP="00EA1D30">
      <w:pPr>
        <w:spacing w:line="360" w:lineRule="auto"/>
        <w:rPr>
          <w:rFonts w:ascii="Segoe UI" w:hAnsi="Segoe UI" w:cs="Segoe UI"/>
          <w:sz w:val="28"/>
          <w:szCs w:val="28"/>
        </w:rPr>
      </w:pPr>
    </w:p>
    <w:p w14:paraId="604FCBDE" w14:textId="77777777" w:rsidR="00730BF3"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At the total company level, we continue to expect double-digit revenue and operating income growth on a constant currency basis. Revenue will be driven by around 20 percent constant currency growth in our commercial business driven by strong demand for our Microsoft Cloud offerings. That growth will be partially offset by the increased declines we now see in the PC market. </w:t>
      </w:r>
    </w:p>
    <w:p w14:paraId="139985B3" w14:textId="77777777" w:rsidR="00190976" w:rsidRPr="007200C2" w:rsidRDefault="00190976" w:rsidP="00EA1D30">
      <w:pPr>
        <w:spacing w:line="360" w:lineRule="auto"/>
        <w:rPr>
          <w:rFonts w:ascii="Segoe UI" w:hAnsi="Segoe UI" w:cs="Segoe UI"/>
          <w:sz w:val="28"/>
          <w:szCs w:val="28"/>
        </w:rPr>
      </w:pPr>
    </w:p>
    <w:p w14:paraId="704CEF51" w14:textId="67C845D4"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With the high margins in our Windows OEM business and the cyclical nature of the PC market, we take a long-term approach to investing in our core strategic growth areas and maintain these investment levels regardless of PC market conditions. Therefore, with our first quarter results and lower expected OEM revenue for the remainder of the year as well as over </w:t>
      </w:r>
      <w:r w:rsidR="007016EF">
        <w:rPr>
          <w:rFonts w:ascii="Segoe UI" w:hAnsi="Segoe UI" w:cs="Segoe UI"/>
          <w:sz w:val="28"/>
          <w:szCs w:val="28"/>
        </w:rPr>
        <w:t>$</w:t>
      </w:r>
      <w:r w:rsidRPr="007200C2">
        <w:rPr>
          <w:rFonts w:ascii="Segoe UI" w:hAnsi="Segoe UI" w:cs="Segoe UI"/>
          <w:sz w:val="28"/>
          <w:szCs w:val="28"/>
        </w:rPr>
        <w:t xml:space="preserve">800 million of greater than expected energy costs, we now expect operating margins in US dollars to be down roughly a point year-over-year. On a constant currency basis, excluding the incremental impact of the lower Windows OEM revenue and the favorable impact from the latest accounting change, we continue to expect FY23 operating margins to be roughly flat year-over-year. </w:t>
      </w:r>
    </w:p>
    <w:p w14:paraId="5285F74D" w14:textId="77777777" w:rsidR="00730BF3" w:rsidRPr="007200C2" w:rsidRDefault="00730BF3" w:rsidP="00EA1D30">
      <w:pPr>
        <w:spacing w:line="360" w:lineRule="auto"/>
        <w:rPr>
          <w:rFonts w:ascii="Segoe UI" w:hAnsi="Segoe UI" w:cs="Segoe UI"/>
          <w:sz w:val="28"/>
          <w:szCs w:val="28"/>
        </w:rPr>
      </w:pPr>
    </w:p>
    <w:p w14:paraId="786D2EFE"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In closing, in this environment it is more critical than ever to continue to invest in our strategic growth markets such as Cloud, security, Teams, Dynamics 365, and LinkedIn where we have opportunities to continue to gain share as we provide problem-solving innovations to our customers.</w:t>
      </w:r>
    </w:p>
    <w:p w14:paraId="708BCC7F" w14:textId="77777777" w:rsidR="007200C2" w:rsidRPr="007200C2" w:rsidRDefault="007200C2" w:rsidP="00EA1D30">
      <w:pPr>
        <w:spacing w:line="360" w:lineRule="auto"/>
        <w:rPr>
          <w:rFonts w:ascii="Segoe UI" w:hAnsi="Segoe UI" w:cs="Segoe UI"/>
          <w:sz w:val="28"/>
          <w:szCs w:val="28"/>
        </w:rPr>
      </w:pPr>
    </w:p>
    <w:p w14:paraId="0FB0C74E"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And while we continue to help our customers do more with less, we will do the same internally, and you should expect to see our operating expense growth moderate materially thru the year while we focus on growing productivity of the significant headcount investments we’ve made over the last year.</w:t>
      </w:r>
    </w:p>
    <w:p w14:paraId="10B84334" w14:textId="690E1C58" w:rsidR="002440B6" w:rsidRPr="007200C2" w:rsidRDefault="002440B6" w:rsidP="00EA1D30">
      <w:pPr>
        <w:spacing w:line="360" w:lineRule="auto"/>
        <w:rPr>
          <w:rFonts w:ascii="Segoe UI" w:hAnsi="Segoe UI" w:cs="Segoe UI"/>
          <w:sz w:val="28"/>
          <w:szCs w:val="28"/>
        </w:rPr>
      </w:pPr>
    </w:p>
    <w:sectPr w:rsidR="002440B6" w:rsidRPr="007200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80345" w14:textId="77777777" w:rsidR="00C45A83" w:rsidRDefault="00C45A83" w:rsidP="00C45A83">
      <w:pPr>
        <w:spacing w:after="0" w:line="240" w:lineRule="auto"/>
      </w:pPr>
      <w:r>
        <w:separator/>
      </w:r>
    </w:p>
  </w:endnote>
  <w:endnote w:type="continuationSeparator" w:id="0">
    <w:p w14:paraId="3B23CA02" w14:textId="77777777" w:rsidR="00C45A83" w:rsidRDefault="00C45A83" w:rsidP="00C45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46338" w14:textId="77777777" w:rsidR="00C45A83" w:rsidRDefault="00C45A83" w:rsidP="00C45A83">
      <w:pPr>
        <w:spacing w:after="0" w:line="240" w:lineRule="auto"/>
      </w:pPr>
      <w:r>
        <w:separator/>
      </w:r>
    </w:p>
  </w:footnote>
  <w:footnote w:type="continuationSeparator" w:id="0">
    <w:p w14:paraId="4044AA25" w14:textId="77777777" w:rsidR="00C45A83" w:rsidRDefault="00C45A83" w:rsidP="00C45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42B1F"/>
    <w:multiLevelType w:val="hybridMultilevel"/>
    <w:tmpl w:val="50CE4470"/>
    <w:lvl w:ilvl="0" w:tplc="F280A0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476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4"/>
    <w:rsid w:val="00080F4E"/>
    <w:rsid w:val="000E5733"/>
    <w:rsid w:val="00181112"/>
    <w:rsid w:val="00190976"/>
    <w:rsid w:val="001C0474"/>
    <w:rsid w:val="001D2247"/>
    <w:rsid w:val="001F6922"/>
    <w:rsid w:val="002440B6"/>
    <w:rsid w:val="0025488E"/>
    <w:rsid w:val="00267BB8"/>
    <w:rsid w:val="0032533A"/>
    <w:rsid w:val="003920C0"/>
    <w:rsid w:val="003B30E7"/>
    <w:rsid w:val="003C65F0"/>
    <w:rsid w:val="003E2A41"/>
    <w:rsid w:val="003F10D2"/>
    <w:rsid w:val="004C017F"/>
    <w:rsid w:val="0053414B"/>
    <w:rsid w:val="00541067"/>
    <w:rsid w:val="005B5843"/>
    <w:rsid w:val="005D6896"/>
    <w:rsid w:val="00617DA0"/>
    <w:rsid w:val="00617FB7"/>
    <w:rsid w:val="006679E7"/>
    <w:rsid w:val="00696A1C"/>
    <w:rsid w:val="006E15FA"/>
    <w:rsid w:val="007016EF"/>
    <w:rsid w:val="007200C2"/>
    <w:rsid w:val="00730BF3"/>
    <w:rsid w:val="007F342D"/>
    <w:rsid w:val="00863A08"/>
    <w:rsid w:val="00881C79"/>
    <w:rsid w:val="00947209"/>
    <w:rsid w:val="00AF02BB"/>
    <w:rsid w:val="00B109BB"/>
    <w:rsid w:val="00B6688B"/>
    <w:rsid w:val="00BC06A6"/>
    <w:rsid w:val="00BE21E9"/>
    <w:rsid w:val="00C24081"/>
    <w:rsid w:val="00C45A83"/>
    <w:rsid w:val="00C66A31"/>
    <w:rsid w:val="00C76EAA"/>
    <w:rsid w:val="00CC65E1"/>
    <w:rsid w:val="00CC7D16"/>
    <w:rsid w:val="00D472E9"/>
    <w:rsid w:val="00DC2F1B"/>
    <w:rsid w:val="00DF0071"/>
    <w:rsid w:val="00DF3175"/>
    <w:rsid w:val="00E34AF0"/>
    <w:rsid w:val="00EA1D30"/>
    <w:rsid w:val="00EB20A2"/>
    <w:rsid w:val="00EB7E74"/>
    <w:rsid w:val="00F029F7"/>
    <w:rsid w:val="00F0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C2F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14B"/>
    <w:rPr>
      <w:kern w:val="0"/>
      <w14:ligatures w14:val="none"/>
    </w:rPr>
  </w:style>
  <w:style w:type="paragraph" w:styleId="Heading1">
    <w:name w:val="heading 1"/>
    <w:basedOn w:val="Normal"/>
    <w:next w:val="Normal"/>
    <w:link w:val="Heading1Char"/>
    <w:uiPriority w:val="9"/>
    <w:qFormat/>
    <w:rsid w:val="00325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41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3414B"/>
  </w:style>
  <w:style w:type="character" w:customStyle="1" w:styleId="eop">
    <w:name w:val="eop"/>
    <w:basedOn w:val="DefaultParagraphFont"/>
    <w:rsid w:val="0053414B"/>
  </w:style>
  <w:style w:type="paragraph" w:customStyle="1" w:styleId="pf0">
    <w:name w:val="pf0"/>
    <w:basedOn w:val="Normal"/>
    <w:rsid w:val="005341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533A"/>
    <w:rPr>
      <w:rFonts w:asciiTheme="majorHAnsi" w:eastAsiaTheme="majorEastAsia" w:hAnsiTheme="majorHAnsi" w:cstheme="majorBidi"/>
      <w:color w:val="2F5496" w:themeColor="accent1" w:themeShade="BF"/>
      <w:kern w:val="0"/>
      <w:sz w:val="32"/>
      <w:szCs w:val="32"/>
      <w14:ligatures w14:val="none"/>
    </w:rPr>
  </w:style>
  <w:style w:type="character" w:styleId="CommentReference">
    <w:name w:val="annotation reference"/>
    <w:basedOn w:val="DefaultParagraphFont"/>
    <w:uiPriority w:val="99"/>
    <w:semiHidden/>
    <w:unhideWhenUsed/>
    <w:rsid w:val="0032533A"/>
    <w:rPr>
      <w:sz w:val="16"/>
      <w:szCs w:val="16"/>
    </w:rPr>
  </w:style>
  <w:style w:type="character" w:styleId="PlaceholderText">
    <w:name w:val="Placeholder Text"/>
    <w:basedOn w:val="DefaultParagraphFont"/>
    <w:uiPriority w:val="99"/>
    <w:semiHidden/>
    <w:rsid w:val="0032533A"/>
    <w:rPr>
      <w:color w:val="808080"/>
    </w:rPr>
  </w:style>
  <w:style w:type="paragraph" w:styleId="CommentText">
    <w:name w:val="annotation text"/>
    <w:basedOn w:val="Normal"/>
    <w:link w:val="CommentTextChar"/>
    <w:uiPriority w:val="99"/>
    <w:unhideWhenUsed/>
    <w:rsid w:val="0032533A"/>
    <w:pPr>
      <w:spacing w:line="240" w:lineRule="auto"/>
    </w:pPr>
    <w:rPr>
      <w:sz w:val="20"/>
      <w:szCs w:val="20"/>
    </w:rPr>
  </w:style>
  <w:style w:type="character" w:customStyle="1" w:styleId="CommentTextChar">
    <w:name w:val="Comment Text Char"/>
    <w:basedOn w:val="DefaultParagraphFont"/>
    <w:link w:val="CommentText"/>
    <w:uiPriority w:val="99"/>
    <w:rsid w:val="0032533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2533A"/>
    <w:rPr>
      <w:b/>
      <w:bCs/>
    </w:rPr>
  </w:style>
  <w:style w:type="character" w:customStyle="1" w:styleId="CommentSubjectChar">
    <w:name w:val="Comment Subject Char"/>
    <w:basedOn w:val="CommentTextChar"/>
    <w:link w:val="CommentSubject"/>
    <w:uiPriority w:val="99"/>
    <w:semiHidden/>
    <w:rsid w:val="0032533A"/>
    <w:rPr>
      <w:b/>
      <w:bCs/>
      <w:kern w:val="0"/>
      <w:sz w:val="20"/>
      <w:szCs w:val="20"/>
      <w14:ligatures w14:val="none"/>
    </w:rPr>
  </w:style>
  <w:style w:type="character" w:styleId="Mention">
    <w:name w:val="Mention"/>
    <w:basedOn w:val="DefaultParagraphFont"/>
    <w:uiPriority w:val="99"/>
    <w:unhideWhenUsed/>
    <w:rsid w:val="0032533A"/>
    <w:rPr>
      <w:color w:val="2B579A"/>
      <w:shd w:val="clear" w:color="auto" w:fill="E1DFDD"/>
    </w:rPr>
  </w:style>
  <w:style w:type="character" w:styleId="Hyperlink">
    <w:name w:val="Hyperlink"/>
    <w:basedOn w:val="DefaultParagraphFont"/>
    <w:uiPriority w:val="99"/>
    <w:unhideWhenUsed/>
    <w:rsid w:val="0032533A"/>
    <w:rPr>
      <w:color w:val="0563C1" w:themeColor="hyperlink"/>
      <w:u w:val="single"/>
    </w:rPr>
  </w:style>
  <w:style w:type="character" w:styleId="UnresolvedMention">
    <w:name w:val="Unresolved Mention"/>
    <w:basedOn w:val="DefaultParagraphFont"/>
    <w:uiPriority w:val="99"/>
    <w:semiHidden/>
    <w:unhideWhenUsed/>
    <w:rsid w:val="0032533A"/>
    <w:rPr>
      <w:color w:val="605E5C"/>
      <w:shd w:val="clear" w:color="auto" w:fill="E1DFDD"/>
    </w:rPr>
  </w:style>
  <w:style w:type="paragraph" w:styleId="Header">
    <w:name w:val="header"/>
    <w:basedOn w:val="Normal"/>
    <w:link w:val="HeaderChar"/>
    <w:uiPriority w:val="99"/>
    <w:unhideWhenUsed/>
    <w:rsid w:val="00325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33A"/>
    <w:rPr>
      <w:kern w:val="0"/>
      <w14:ligatures w14:val="none"/>
    </w:rPr>
  </w:style>
  <w:style w:type="paragraph" w:styleId="Footer">
    <w:name w:val="footer"/>
    <w:basedOn w:val="Normal"/>
    <w:link w:val="FooterChar"/>
    <w:uiPriority w:val="99"/>
    <w:unhideWhenUsed/>
    <w:rsid w:val="00325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33A"/>
    <w:rPr>
      <w:kern w:val="0"/>
      <w14:ligatures w14:val="none"/>
    </w:rPr>
  </w:style>
  <w:style w:type="paragraph" w:styleId="Revision">
    <w:name w:val="Revision"/>
    <w:hidden/>
    <w:uiPriority w:val="99"/>
    <w:semiHidden/>
    <w:rsid w:val="0032533A"/>
    <w:pPr>
      <w:spacing w:after="0" w:line="240" w:lineRule="auto"/>
    </w:pPr>
    <w:rPr>
      <w:kern w:val="0"/>
      <w14:ligatures w14:val="none"/>
    </w:rPr>
  </w:style>
  <w:style w:type="paragraph" w:styleId="ListParagraph">
    <w:name w:val="List Paragraph"/>
    <w:basedOn w:val="Normal"/>
    <w:uiPriority w:val="34"/>
    <w:qFormat/>
    <w:rsid w:val="0032533A"/>
    <w:pPr>
      <w:ind w:left="720"/>
      <w:contextualSpacing/>
    </w:pPr>
  </w:style>
  <w:style w:type="character" w:customStyle="1" w:styleId="cf01">
    <w:name w:val="cf01"/>
    <w:basedOn w:val="DefaultParagraphFont"/>
    <w:rsid w:val="0032533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58534">
      <w:bodyDiv w:val="1"/>
      <w:marLeft w:val="0"/>
      <w:marRight w:val="0"/>
      <w:marTop w:val="0"/>
      <w:marBottom w:val="0"/>
      <w:divBdr>
        <w:top w:val="none" w:sz="0" w:space="0" w:color="auto"/>
        <w:left w:val="none" w:sz="0" w:space="0" w:color="auto"/>
        <w:bottom w:val="none" w:sz="0" w:space="0" w:color="auto"/>
        <w:right w:val="none" w:sz="0" w:space="0" w:color="auto"/>
      </w:divBdr>
    </w:div>
    <w:div w:id="1126775620">
      <w:bodyDiv w:val="1"/>
      <w:marLeft w:val="0"/>
      <w:marRight w:val="0"/>
      <w:marTop w:val="0"/>
      <w:marBottom w:val="0"/>
      <w:divBdr>
        <w:top w:val="none" w:sz="0" w:space="0" w:color="auto"/>
        <w:left w:val="none" w:sz="0" w:space="0" w:color="auto"/>
        <w:bottom w:val="none" w:sz="0" w:space="0" w:color="auto"/>
        <w:right w:val="none" w:sz="0" w:space="0" w:color="auto"/>
      </w:divBdr>
      <w:divsChild>
        <w:div w:id="1526553407">
          <w:marLeft w:val="0"/>
          <w:marRight w:val="0"/>
          <w:marTop w:val="0"/>
          <w:marBottom w:val="0"/>
          <w:divBdr>
            <w:top w:val="none" w:sz="0" w:space="0" w:color="auto"/>
            <w:left w:val="none" w:sz="0" w:space="0" w:color="auto"/>
            <w:bottom w:val="none" w:sz="0" w:space="0" w:color="auto"/>
            <w:right w:val="none" w:sz="0" w:space="0" w:color="auto"/>
          </w:divBdr>
        </w:div>
        <w:div w:id="771365446">
          <w:marLeft w:val="0"/>
          <w:marRight w:val="0"/>
          <w:marTop w:val="0"/>
          <w:marBottom w:val="0"/>
          <w:divBdr>
            <w:top w:val="none" w:sz="0" w:space="0" w:color="auto"/>
            <w:left w:val="none" w:sz="0" w:space="0" w:color="auto"/>
            <w:bottom w:val="none" w:sz="0" w:space="0" w:color="auto"/>
            <w:right w:val="none" w:sz="0" w:space="0" w:color="auto"/>
          </w:divBdr>
        </w:div>
        <w:div w:id="81881538">
          <w:marLeft w:val="0"/>
          <w:marRight w:val="0"/>
          <w:marTop w:val="0"/>
          <w:marBottom w:val="0"/>
          <w:divBdr>
            <w:top w:val="none" w:sz="0" w:space="0" w:color="auto"/>
            <w:left w:val="none" w:sz="0" w:space="0" w:color="auto"/>
            <w:bottom w:val="none" w:sz="0" w:space="0" w:color="auto"/>
            <w:right w:val="none" w:sz="0" w:space="0" w:color="auto"/>
          </w:divBdr>
        </w:div>
        <w:div w:id="1861964683">
          <w:marLeft w:val="0"/>
          <w:marRight w:val="0"/>
          <w:marTop w:val="0"/>
          <w:marBottom w:val="0"/>
          <w:divBdr>
            <w:top w:val="none" w:sz="0" w:space="0" w:color="auto"/>
            <w:left w:val="none" w:sz="0" w:space="0" w:color="auto"/>
            <w:bottom w:val="none" w:sz="0" w:space="0" w:color="auto"/>
            <w:right w:val="none" w:sz="0" w:space="0" w:color="auto"/>
          </w:divBdr>
        </w:div>
        <w:div w:id="480852816">
          <w:marLeft w:val="0"/>
          <w:marRight w:val="0"/>
          <w:marTop w:val="0"/>
          <w:marBottom w:val="0"/>
          <w:divBdr>
            <w:top w:val="none" w:sz="0" w:space="0" w:color="auto"/>
            <w:left w:val="none" w:sz="0" w:space="0" w:color="auto"/>
            <w:bottom w:val="none" w:sz="0" w:space="0" w:color="auto"/>
            <w:right w:val="none" w:sz="0" w:space="0" w:color="auto"/>
          </w:divBdr>
        </w:div>
        <w:div w:id="88089057">
          <w:marLeft w:val="0"/>
          <w:marRight w:val="0"/>
          <w:marTop w:val="0"/>
          <w:marBottom w:val="0"/>
          <w:divBdr>
            <w:top w:val="none" w:sz="0" w:space="0" w:color="auto"/>
            <w:left w:val="none" w:sz="0" w:space="0" w:color="auto"/>
            <w:bottom w:val="none" w:sz="0" w:space="0" w:color="auto"/>
            <w:right w:val="none" w:sz="0" w:space="0" w:color="auto"/>
          </w:divBdr>
        </w:div>
        <w:div w:id="879709341">
          <w:marLeft w:val="0"/>
          <w:marRight w:val="0"/>
          <w:marTop w:val="0"/>
          <w:marBottom w:val="0"/>
          <w:divBdr>
            <w:top w:val="none" w:sz="0" w:space="0" w:color="auto"/>
            <w:left w:val="none" w:sz="0" w:space="0" w:color="auto"/>
            <w:bottom w:val="none" w:sz="0" w:space="0" w:color="auto"/>
            <w:right w:val="none" w:sz="0" w:space="0" w:color="auto"/>
          </w:divBdr>
        </w:div>
        <w:div w:id="1242835114">
          <w:marLeft w:val="0"/>
          <w:marRight w:val="0"/>
          <w:marTop w:val="0"/>
          <w:marBottom w:val="0"/>
          <w:divBdr>
            <w:top w:val="none" w:sz="0" w:space="0" w:color="auto"/>
            <w:left w:val="none" w:sz="0" w:space="0" w:color="auto"/>
            <w:bottom w:val="none" w:sz="0" w:space="0" w:color="auto"/>
            <w:right w:val="none" w:sz="0" w:space="0" w:color="auto"/>
          </w:divBdr>
        </w:div>
        <w:div w:id="523179386">
          <w:marLeft w:val="0"/>
          <w:marRight w:val="0"/>
          <w:marTop w:val="0"/>
          <w:marBottom w:val="0"/>
          <w:divBdr>
            <w:top w:val="none" w:sz="0" w:space="0" w:color="auto"/>
            <w:left w:val="none" w:sz="0" w:space="0" w:color="auto"/>
            <w:bottom w:val="none" w:sz="0" w:space="0" w:color="auto"/>
            <w:right w:val="none" w:sz="0" w:space="0" w:color="auto"/>
          </w:divBdr>
        </w:div>
        <w:div w:id="1713848417">
          <w:marLeft w:val="0"/>
          <w:marRight w:val="0"/>
          <w:marTop w:val="0"/>
          <w:marBottom w:val="0"/>
          <w:divBdr>
            <w:top w:val="none" w:sz="0" w:space="0" w:color="auto"/>
            <w:left w:val="none" w:sz="0" w:space="0" w:color="auto"/>
            <w:bottom w:val="none" w:sz="0" w:space="0" w:color="auto"/>
            <w:right w:val="none" w:sz="0" w:space="0" w:color="auto"/>
          </w:divBdr>
        </w:div>
        <w:div w:id="1567305040">
          <w:marLeft w:val="0"/>
          <w:marRight w:val="0"/>
          <w:marTop w:val="0"/>
          <w:marBottom w:val="0"/>
          <w:divBdr>
            <w:top w:val="none" w:sz="0" w:space="0" w:color="auto"/>
            <w:left w:val="none" w:sz="0" w:space="0" w:color="auto"/>
            <w:bottom w:val="none" w:sz="0" w:space="0" w:color="auto"/>
            <w:right w:val="none" w:sz="0" w:space="0" w:color="auto"/>
          </w:divBdr>
        </w:div>
        <w:div w:id="2053184817">
          <w:marLeft w:val="0"/>
          <w:marRight w:val="0"/>
          <w:marTop w:val="0"/>
          <w:marBottom w:val="0"/>
          <w:divBdr>
            <w:top w:val="none" w:sz="0" w:space="0" w:color="auto"/>
            <w:left w:val="none" w:sz="0" w:space="0" w:color="auto"/>
            <w:bottom w:val="none" w:sz="0" w:space="0" w:color="auto"/>
            <w:right w:val="none" w:sz="0" w:space="0" w:color="auto"/>
          </w:divBdr>
        </w:div>
        <w:div w:id="2111118822">
          <w:marLeft w:val="0"/>
          <w:marRight w:val="0"/>
          <w:marTop w:val="0"/>
          <w:marBottom w:val="0"/>
          <w:divBdr>
            <w:top w:val="none" w:sz="0" w:space="0" w:color="auto"/>
            <w:left w:val="none" w:sz="0" w:space="0" w:color="auto"/>
            <w:bottom w:val="none" w:sz="0" w:space="0" w:color="auto"/>
            <w:right w:val="none" w:sz="0" w:space="0" w:color="auto"/>
          </w:divBdr>
        </w:div>
        <w:div w:id="104427755">
          <w:marLeft w:val="0"/>
          <w:marRight w:val="0"/>
          <w:marTop w:val="0"/>
          <w:marBottom w:val="0"/>
          <w:divBdr>
            <w:top w:val="none" w:sz="0" w:space="0" w:color="auto"/>
            <w:left w:val="none" w:sz="0" w:space="0" w:color="auto"/>
            <w:bottom w:val="none" w:sz="0" w:space="0" w:color="auto"/>
            <w:right w:val="none" w:sz="0" w:space="0" w:color="auto"/>
          </w:divBdr>
        </w:div>
        <w:div w:id="2123259054">
          <w:marLeft w:val="0"/>
          <w:marRight w:val="0"/>
          <w:marTop w:val="0"/>
          <w:marBottom w:val="0"/>
          <w:divBdr>
            <w:top w:val="none" w:sz="0" w:space="0" w:color="auto"/>
            <w:left w:val="none" w:sz="0" w:space="0" w:color="auto"/>
            <w:bottom w:val="none" w:sz="0" w:space="0" w:color="auto"/>
            <w:right w:val="none" w:sz="0" w:space="0" w:color="auto"/>
          </w:divBdr>
        </w:div>
        <w:div w:id="606037728">
          <w:marLeft w:val="0"/>
          <w:marRight w:val="0"/>
          <w:marTop w:val="0"/>
          <w:marBottom w:val="0"/>
          <w:divBdr>
            <w:top w:val="none" w:sz="0" w:space="0" w:color="auto"/>
            <w:left w:val="none" w:sz="0" w:space="0" w:color="auto"/>
            <w:bottom w:val="none" w:sz="0" w:space="0" w:color="auto"/>
            <w:right w:val="none" w:sz="0" w:space="0" w:color="auto"/>
          </w:divBdr>
        </w:div>
        <w:div w:id="1376276824">
          <w:marLeft w:val="0"/>
          <w:marRight w:val="0"/>
          <w:marTop w:val="0"/>
          <w:marBottom w:val="0"/>
          <w:divBdr>
            <w:top w:val="none" w:sz="0" w:space="0" w:color="auto"/>
            <w:left w:val="none" w:sz="0" w:space="0" w:color="auto"/>
            <w:bottom w:val="none" w:sz="0" w:space="0" w:color="auto"/>
            <w:right w:val="none" w:sz="0" w:space="0" w:color="auto"/>
          </w:divBdr>
        </w:div>
        <w:div w:id="837694873">
          <w:marLeft w:val="0"/>
          <w:marRight w:val="0"/>
          <w:marTop w:val="0"/>
          <w:marBottom w:val="0"/>
          <w:divBdr>
            <w:top w:val="none" w:sz="0" w:space="0" w:color="auto"/>
            <w:left w:val="none" w:sz="0" w:space="0" w:color="auto"/>
            <w:bottom w:val="none" w:sz="0" w:space="0" w:color="auto"/>
            <w:right w:val="none" w:sz="0" w:space="0" w:color="auto"/>
          </w:divBdr>
        </w:div>
        <w:div w:id="985010349">
          <w:marLeft w:val="0"/>
          <w:marRight w:val="0"/>
          <w:marTop w:val="0"/>
          <w:marBottom w:val="0"/>
          <w:divBdr>
            <w:top w:val="none" w:sz="0" w:space="0" w:color="auto"/>
            <w:left w:val="none" w:sz="0" w:space="0" w:color="auto"/>
            <w:bottom w:val="none" w:sz="0" w:space="0" w:color="auto"/>
            <w:right w:val="none" w:sz="0" w:space="0" w:color="auto"/>
          </w:divBdr>
        </w:div>
        <w:div w:id="1530876250">
          <w:marLeft w:val="0"/>
          <w:marRight w:val="0"/>
          <w:marTop w:val="0"/>
          <w:marBottom w:val="0"/>
          <w:divBdr>
            <w:top w:val="none" w:sz="0" w:space="0" w:color="auto"/>
            <w:left w:val="none" w:sz="0" w:space="0" w:color="auto"/>
            <w:bottom w:val="none" w:sz="0" w:space="0" w:color="auto"/>
            <w:right w:val="none" w:sz="0" w:space="0" w:color="auto"/>
          </w:divBdr>
        </w:div>
        <w:div w:id="231937973">
          <w:marLeft w:val="0"/>
          <w:marRight w:val="0"/>
          <w:marTop w:val="0"/>
          <w:marBottom w:val="0"/>
          <w:divBdr>
            <w:top w:val="none" w:sz="0" w:space="0" w:color="auto"/>
            <w:left w:val="none" w:sz="0" w:space="0" w:color="auto"/>
            <w:bottom w:val="none" w:sz="0" w:space="0" w:color="auto"/>
            <w:right w:val="none" w:sz="0" w:space="0" w:color="auto"/>
          </w:divBdr>
        </w:div>
        <w:div w:id="195236960">
          <w:marLeft w:val="0"/>
          <w:marRight w:val="0"/>
          <w:marTop w:val="0"/>
          <w:marBottom w:val="0"/>
          <w:divBdr>
            <w:top w:val="none" w:sz="0" w:space="0" w:color="auto"/>
            <w:left w:val="none" w:sz="0" w:space="0" w:color="auto"/>
            <w:bottom w:val="none" w:sz="0" w:space="0" w:color="auto"/>
            <w:right w:val="none" w:sz="0" w:space="0" w:color="auto"/>
          </w:divBdr>
        </w:div>
        <w:div w:id="809253986">
          <w:marLeft w:val="0"/>
          <w:marRight w:val="0"/>
          <w:marTop w:val="0"/>
          <w:marBottom w:val="0"/>
          <w:divBdr>
            <w:top w:val="none" w:sz="0" w:space="0" w:color="auto"/>
            <w:left w:val="none" w:sz="0" w:space="0" w:color="auto"/>
            <w:bottom w:val="none" w:sz="0" w:space="0" w:color="auto"/>
            <w:right w:val="none" w:sz="0" w:space="0" w:color="auto"/>
          </w:divBdr>
        </w:div>
        <w:div w:id="268708379">
          <w:marLeft w:val="0"/>
          <w:marRight w:val="0"/>
          <w:marTop w:val="0"/>
          <w:marBottom w:val="0"/>
          <w:divBdr>
            <w:top w:val="none" w:sz="0" w:space="0" w:color="auto"/>
            <w:left w:val="none" w:sz="0" w:space="0" w:color="auto"/>
            <w:bottom w:val="none" w:sz="0" w:space="0" w:color="auto"/>
            <w:right w:val="none" w:sz="0" w:space="0" w:color="auto"/>
          </w:divBdr>
        </w:div>
        <w:div w:id="1525679311">
          <w:marLeft w:val="0"/>
          <w:marRight w:val="0"/>
          <w:marTop w:val="0"/>
          <w:marBottom w:val="0"/>
          <w:divBdr>
            <w:top w:val="none" w:sz="0" w:space="0" w:color="auto"/>
            <w:left w:val="none" w:sz="0" w:space="0" w:color="auto"/>
            <w:bottom w:val="none" w:sz="0" w:space="0" w:color="auto"/>
            <w:right w:val="none" w:sz="0" w:space="0" w:color="auto"/>
          </w:divBdr>
        </w:div>
        <w:div w:id="1943486531">
          <w:marLeft w:val="0"/>
          <w:marRight w:val="0"/>
          <w:marTop w:val="0"/>
          <w:marBottom w:val="0"/>
          <w:divBdr>
            <w:top w:val="none" w:sz="0" w:space="0" w:color="auto"/>
            <w:left w:val="none" w:sz="0" w:space="0" w:color="auto"/>
            <w:bottom w:val="none" w:sz="0" w:space="0" w:color="auto"/>
            <w:right w:val="none" w:sz="0" w:space="0" w:color="auto"/>
          </w:divBdr>
        </w:div>
        <w:div w:id="1850024400">
          <w:marLeft w:val="0"/>
          <w:marRight w:val="0"/>
          <w:marTop w:val="0"/>
          <w:marBottom w:val="0"/>
          <w:divBdr>
            <w:top w:val="none" w:sz="0" w:space="0" w:color="auto"/>
            <w:left w:val="none" w:sz="0" w:space="0" w:color="auto"/>
            <w:bottom w:val="none" w:sz="0" w:space="0" w:color="auto"/>
            <w:right w:val="none" w:sz="0" w:space="0" w:color="auto"/>
          </w:divBdr>
        </w:div>
        <w:div w:id="703021617">
          <w:marLeft w:val="0"/>
          <w:marRight w:val="0"/>
          <w:marTop w:val="0"/>
          <w:marBottom w:val="0"/>
          <w:divBdr>
            <w:top w:val="none" w:sz="0" w:space="0" w:color="auto"/>
            <w:left w:val="none" w:sz="0" w:space="0" w:color="auto"/>
            <w:bottom w:val="none" w:sz="0" w:space="0" w:color="auto"/>
            <w:right w:val="none" w:sz="0" w:space="0" w:color="auto"/>
          </w:divBdr>
        </w:div>
        <w:div w:id="2137867137">
          <w:marLeft w:val="0"/>
          <w:marRight w:val="0"/>
          <w:marTop w:val="0"/>
          <w:marBottom w:val="0"/>
          <w:divBdr>
            <w:top w:val="none" w:sz="0" w:space="0" w:color="auto"/>
            <w:left w:val="none" w:sz="0" w:space="0" w:color="auto"/>
            <w:bottom w:val="none" w:sz="0" w:space="0" w:color="auto"/>
            <w:right w:val="none" w:sz="0" w:space="0" w:color="auto"/>
          </w:divBdr>
        </w:div>
        <w:div w:id="1255430844">
          <w:marLeft w:val="0"/>
          <w:marRight w:val="0"/>
          <w:marTop w:val="0"/>
          <w:marBottom w:val="0"/>
          <w:divBdr>
            <w:top w:val="none" w:sz="0" w:space="0" w:color="auto"/>
            <w:left w:val="none" w:sz="0" w:space="0" w:color="auto"/>
            <w:bottom w:val="none" w:sz="0" w:space="0" w:color="auto"/>
            <w:right w:val="none" w:sz="0" w:space="0" w:color="auto"/>
          </w:divBdr>
        </w:div>
        <w:div w:id="246034266">
          <w:marLeft w:val="0"/>
          <w:marRight w:val="0"/>
          <w:marTop w:val="0"/>
          <w:marBottom w:val="0"/>
          <w:divBdr>
            <w:top w:val="none" w:sz="0" w:space="0" w:color="auto"/>
            <w:left w:val="none" w:sz="0" w:space="0" w:color="auto"/>
            <w:bottom w:val="none" w:sz="0" w:space="0" w:color="auto"/>
            <w:right w:val="none" w:sz="0" w:space="0" w:color="auto"/>
          </w:divBdr>
        </w:div>
        <w:div w:id="654139239">
          <w:marLeft w:val="0"/>
          <w:marRight w:val="0"/>
          <w:marTop w:val="0"/>
          <w:marBottom w:val="0"/>
          <w:divBdr>
            <w:top w:val="none" w:sz="0" w:space="0" w:color="auto"/>
            <w:left w:val="none" w:sz="0" w:space="0" w:color="auto"/>
            <w:bottom w:val="none" w:sz="0" w:space="0" w:color="auto"/>
            <w:right w:val="none" w:sz="0" w:space="0" w:color="auto"/>
          </w:divBdr>
        </w:div>
        <w:div w:id="522330737">
          <w:marLeft w:val="0"/>
          <w:marRight w:val="0"/>
          <w:marTop w:val="0"/>
          <w:marBottom w:val="0"/>
          <w:divBdr>
            <w:top w:val="none" w:sz="0" w:space="0" w:color="auto"/>
            <w:left w:val="none" w:sz="0" w:space="0" w:color="auto"/>
            <w:bottom w:val="none" w:sz="0" w:space="0" w:color="auto"/>
            <w:right w:val="none" w:sz="0" w:space="0" w:color="auto"/>
          </w:divBdr>
        </w:div>
        <w:div w:id="1313023374">
          <w:marLeft w:val="0"/>
          <w:marRight w:val="0"/>
          <w:marTop w:val="0"/>
          <w:marBottom w:val="0"/>
          <w:divBdr>
            <w:top w:val="none" w:sz="0" w:space="0" w:color="auto"/>
            <w:left w:val="none" w:sz="0" w:space="0" w:color="auto"/>
            <w:bottom w:val="none" w:sz="0" w:space="0" w:color="auto"/>
            <w:right w:val="none" w:sz="0" w:space="0" w:color="auto"/>
          </w:divBdr>
        </w:div>
        <w:div w:id="1567716800">
          <w:marLeft w:val="0"/>
          <w:marRight w:val="0"/>
          <w:marTop w:val="0"/>
          <w:marBottom w:val="0"/>
          <w:divBdr>
            <w:top w:val="none" w:sz="0" w:space="0" w:color="auto"/>
            <w:left w:val="none" w:sz="0" w:space="0" w:color="auto"/>
            <w:bottom w:val="none" w:sz="0" w:space="0" w:color="auto"/>
            <w:right w:val="none" w:sz="0" w:space="0" w:color="auto"/>
          </w:divBdr>
        </w:div>
        <w:div w:id="1676683375">
          <w:marLeft w:val="0"/>
          <w:marRight w:val="0"/>
          <w:marTop w:val="0"/>
          <w:marBottom w:val="0"/>
          <w:divBdr>
            <w:top w:val="none" w:sz="0" w:space="0" w:color="auto"/>
            <w:left w:val="none" w:sz="0" w:space="0" w:color="auto"/>
            <w:bottom w:val="none" w:sz="0" w:space="0" w:color="auto"/>
            <w:right w:val="none" w:sz="0" w:space="0" w:color="auto"/>
          </w:divBdr>
        </w:div>
        <w:div w:id="1221941984">
          <w:marLeft w:val="0"/>
          <w:marRight w:val="0"/>
          <w:marTop w:val="0"/>
          <w:marBottom w:val="0"/>
          <w:divBdr>
            <w:top w:val="none" w:sz="0" w:space="0" w:color="auto"/>
            <w:left w:val="none" w:sz="0" w:space="0" w:color="auto"/>
            <w:bottom w:val="none" w:sz="0" w:space="0" w:color="auto"/>
            <w:right w:val="none" w:sz="0" w:space="0" w:color="auto"/>
          </w:divBdr>
        </w:div>
        <w:div w:id="1733694208">
          <w:marLeft w:val="0"/>
          <w:marRight w:val="0"/>
          <w:marTop w:val="0"/>
          <w:marBottom w:val="0"/>
          <w:divBdr>
            <w:top w:val="none" w:sz="0" w:space="0" w:color="auto"/>
            <w:left w:val="none" w:sz="0" w:space="0" w:color="auto"/>
            <w:bottom w:val="none" w:sz="0" w:space="0" w:color="auto"/>
            <w:right w:val="none" w:sz="0" w:space="0" w:color="auto"/>
          </w:divBdr>
        </w:div>
        <w:div w:id="1934782921">
          <w:marLeft w:val="0"/>
          <w:marRight w:val="0"/>
          <w:marTop w:val="0"/>
          <w:marBottom w:val="0"/>
          <w:divBdr>
            <w:top w:val="none" w:sz="0" w:space="0" w:color="auto"/>
            <w:left w:val="none" w:sz="0" w:space="0" w:color="auto"/>
            <w:bottom w:val="none" w:sz="0" w:space="0" w:color="auto"/>
            <w:right w:val="none" w:sz="0" w:space="0" w:color="auto"/>
          </w:divBdr>
        </w:div>
        <w:div w:id="1719548882">
          <w:marLeft w:val="0"/>
          <w:marRight w:val="0"/>
          <w:marTop w:val="0"/>
          <w:marBottom w:val="0"/>
          <w:divBdr>
            <w:top w:val="none" w:sz="0" w:space="0" w:color="auto"/>
            <w:left w:val="none" w:sz="0" w:space="0" w:color="auto"/>
            <w:bottom w:val="none" w:sz="0" w:space="0" w:color="auto"/>
            <w:right w:val="none" w:sz="0" w:space="0" w:color="auto"/>
          </w:divBdr>
        </w:div>
        <w:div w:id="2027366840">
          <w:marLeft w:val="0"/>
          <w:marRight w:val="0"/>
          <w:marTop w:val="0"/>
          <w:marBottom w:val="0"/>
          <w:divBdr>
            <w:top w:val="none" w:sz="0" w:space="0" w:color="auto"/>
            <w:left w:val="none" w:sz="0" w:space="0" w:color="auto"/>
            <w:bottom w:val="none" w:sz="0" w:space="0" w:color="auto"/>
            <w:right w:val="none" w:sz="0" w:space="0" w:color="auto"/>
          </w:divBdr>
        </w:div>
        <w:div w:id="184253910">
          <w:marLeft w:val="0"/>
          <w:marRight w:val="0"/>
          <w:marTop w:val="0"/>
          <w:marBottom w:val="0"/>
          <w:divBdr>
            <w:top w:val="none" w:sz="0" w:space="0" w:color="auto"/>
            <w:left w:val="none" w:sz="0" w:space="0" w:color="auto"/>
            <w:bottom w:val="none" w:sz="0" w:space="0" w:color="auto"/>
            <w:right w:val="none" w:sz="0" w:space="0" w:color="auto"/>
          </w:divBdr>
        </w:div>
        <w:div w:id="930356898">
          <w:marLeft w:val="0"/>
          <w:marRight w:val="0"/>
          <w:marTop w:val="0"/>
          <w:marBottom w:val="0"/>
          <w:divBdr>
            <w:top w:val="none" w:sz="0" w:space="0" w:color="auto"/>
            <w:left w:val="none" w:sz="0" w:space="0" w:color="auto"/>
            <w:bottom w:val="none" w:sz="0" w:space="0" w:color="auto"/>
            <w:right w:val="none" w:sz="0" w:space="0" w:color="auto"/>
          </w:divBdr>
        </w:div>
        <w:div w:id="1033844406">
          <w:marLeft w:val="0"/>
          <w:marRight w:val="0"/>
          <w:marTop w:val="0"/>
          <w:marBottom w:val="0"/>
          <w:divBdr>
            <w:top w:val="none" w:sz="0" w:space="0" w:color="auto"/>
            <w:left w:val="none" w:sz="0" w:space="0" w:color="auto"/>
            <w:bottom w:val="none" w:sz="0" w:space="0" w:color="auto"/>
            <w:right w:val="none" w:sz="0" w:space="0" w:color="auto"/>
          </w:divBdr>
        </w:div>
        <w:div w:id="2080320546">
          <w:marLeft w:val="0"/>
          <w:marRight w:val="0"/>
          <w:marTop w:val="0"/>
          <w:marBottom w:val="0"/>
          <w:divBdr>
            <w:top w:val="none" w:sz="0" w:space="0" w:color="auto"/>
            <w:left w:val="none" w:sz="0" w:space="0" w:color="auto"/>
            <w:bottom w:val="none" w:sz="0" w:space="0" w:color="auto"/>
            <w:right w:val="none" w:sz="0" w:space="0" w:color="auto"/>
          </w:divBdr>
        </w:div>
        <w:div w:id="661011779">
          <w:marLeft w:val="0"/>
          <w:marRight w:val="0"/>
          <w:marTop w:val="0"/>
          <w:marBottom w:val="0"/>
          <w:divBdr>
            <w:top w:val="none" w:sz="0" w:space="0" w:color="auto"/>
            <w:left w:val="none" w:sz="0" w:space="0" w:color="auto"/>
            <w:bottom w:val="none" w:sz="0" w:space="0" w:color="auto"/>
            <w:right w:val="none" w:sz="0" w:space="0" w:color="auto"/>
          </w:divBdr>
        </w:div>
        <w:div w:id="1540781615">
          <w:marLeft w:val="0"/>
          <w:marRight w:val="0"/>
          <w:marTop w:val="0"/>
          <w:marBottom w:val="0"/>
          <w:divBdr>
            <w:top w:val="none" w:sz="0" w:space="0" w:color="auto"/>
            <w:left w:val="none" w:sz="0" w:space="0" w:color="auto"/>
            <w:bottom w:val="none" w:sz="0" w:space="0" w:color="auto"/>
            <w:right w:val="none" w:sz="0" w:space="0" w:color="auto"/>
          </w:divBdr>
        </w:div>
        <w:div w:id="139931146">
          <w:marLeft w:val="0"/>
          <w:marRight w:val="0"/>
          <w:marTop w:val="0"/>
          <w:marBottom w:val="0"/>
          <w:divBdr>
            <w:top w:val="none" w:sz="0" w:space="0" w:color="auto"/>
            <w:left w:val="none" w:sz="0" w:space="0" w:color="auto"/>
            <w:bottom w:val="none" w:sz="0" w:space="0" w:color="auto"/>
            <w:right w:val="none" w:sz="0" w:space="0" w:color="auto"/>
          </w:divBdr>
        </w:div>
        <w:div w:id="1039747134">
          <w:marLeft w:val="0"/>
          <w:marRight w:val="0"/>
          <w:marTop w:val="0"/>
          <w:marBottom w:val="0"/>
          <w:divBdr>
            <w:top w:val="none" w:sz="0" w:space="0" w:color="auto"/>
            <w:left w:val="none" w:sz="0" w:space="0" w:color="auto"/>
            <w:bottom w:val="none" w:sz="0" w:space="0" w:color="auto"/>
            <w:right w:val="none" w:sz="0" w:space="0" w:color="auto"/>
          </w:divBdr>
        </w:div>
        <w:div w:id="20471737">
          <w:marLeft w:val="0"/>
          <w:marRight w:val="0"/>
          <w:marTop w:val="0"/>
          <w:marBottom w:val="0"/>
          <w:divBdr>
            <w:top w:val="none" w:sz="0" w:space="0" w:color="auto"/>
            <w:left w:val="none" w:sz="0" w:space="0" w:color="auto"/>
            <w:bottom w:val="none" w:sz="0" w:space="0" w:color="auto"/>
            <w:right w:val="none" w:sz="0" w:space="0" w:color="auto"/>
          </w:divBdr>
        </w:div>
        <w:div w:id="1728602969">
          <w:marLeft w:val="0"/>
          <w:marRight w:val="0"/>
          <w:marTop w:val="0"/>
          <w:marBottom w:val="0"/>
          <w:divBdr>
            <w:top w:val="none" w:sz="0" w:space="0" w:color="auto"/>
            <w:left w:val="none" w:sz="0" w:space="0" w:color="auto"/>
            <w:bottom w:val="none" w:sz="0" w:space="0" w:color="auto"/>
            <w:right w:val="none" w:sz="0" w:space="0" w:color="auto"/>
          </w:divBdr>
        </w:div>
        <w:div w:id="2109231477">
          <w:marLeft w:val="0"/>
          <w:marRight w:val="0"/>
          <w:marTop w:val="0"/>
          <w:marBottom w:val="0"/>
          <w:divBdr>
            <w:top w:val="none" w:sz="0" w:space="0" w:color="auto"/>
            <w:left w:val="none" w:sz="0" w:space="0" w:color="auto"/>
            <w:bottom w:val="none" w:sz="0" w:space="0" w:color="auto"/>
            <w:right w:val="none" w:sz="0" w:space="0" w:color="auto"/>
          </w:divBdr>
        </w:div>
        <w:div w:id="336732974">
          <w:marLeft w:val="0"/>
          <w:marRight w:val="0"/>
          <w:marTop w:val="0"/>
          <w:marBottom w:val="0"/>
          <w:divBdr>
            <w:top w:val="none" w:sz="0" w:space="0" w:color="auto"/>
            <w:left w:val="none" w:sz="0" w:space="0" w:color="auto"/>
            <w:bottom w:val="none" w:sz="0" w:space="0" w:color="auto"/>
            <w:right w:val="none" w:sz="0" w:space="0" w:color="auto"/>
          </w:divBdr>
        </w:div>
        <w:div w:id="549153308">
          <w:marLeft w:val="0"/>
          <w:marRight w:val="0"/>
          <w:marTop w:val="0"/>
          <w:marBottom w:val="0"/>
          <w:divBdr>
            <w:top w:val="none" w:sz="0" w:space="0" w:color="auto"/>
            <w:left w:val="none" w:sz="0" w:space="0" w:color="auto"/>
            <w:bottom w:val="none" w:sz="0" w:space="0" w:color="auto"/>
            <w:right w:val="none" w:sz="0" w:space="0" w:color="auto"/>
          </w:divBdr>
        </w:div>
        <w:div w:id="1410275255">
          <w:marLeft w:val="0"/>
          <w:marRight w:val="0"/>
          <w:marTop w:val="0"/>
          <w:marBottom w:val="0"/>
          <w:divBdr>
            <w:top w:val="none" w:sz="0" w:space="0" w:color="auto"/>
            <w:left w:val="none" w:sz="0" w:space="0" w:color="auto"/>
            <w:bottom w:val="none" w:sz="0" w:space="0" w:color="auto"/>
            <w:right w:val="none" w:sz="0" w:space="0" w:color="auto"/>
          </w:divBdr>
        </w:div>
        <w:div w:id="1496341302">
          <w:marLeft w:val="0"/>
          <w:marRight w:val="0"/>
          <w:marTop w:val="0"/>
          <w:marBottom w:val="0"/>
          <w:divBdr>
            <w:top w:val="none" w:sz="0" w:space="0" w:color="auto"/>
            <w:left w:val="none" w:sz="0" w:space="0" w:color="auto"/>
            <w:bottom w:val="none" w:sz="0" w:space="0" w:color="auto"/>
            <w:right w:val="none" w:sz="0" w:space="0" w:color="auto"/>
          </w:divBdr>
        </w:div>
        <w:div w:id="1003046062">
          <w:marLeft w:val="0"/>
          <w:marRight w:val="0"/>
          <w:marTop w:val="0"/>
          <w:marBottom w:val="0"/>
          <w:divBdr>
            <w:top w:val="none" w:sz="0" w:space="0" w:color="auto"/>
            <w:left w:val="none" w:sz="0" w:space="0" w:color="auto"/>
            <w:bottom w:val="none" w:sz="0" w:space="0" w:color="auto"/>
            <w:right w:val="none" w:sz="0" w:space="0" w:color="auto"/>
          </w:divBdr>
        </w:div>
        <w:div w:id="1468088349">
          <w:marLeft w:val="0"/>
          <w:marRight w:val="0"/>
          <w:marTop w:val="0"/>
          <w:marBottom w:val="0"/>
          <w:divBdr>
            <w:top w:val="none" w:sz="0" w:space="0" w:color="auto"/>
            <w:left w:val="none" w:sz="0" w:space="0" w:color="auto"/>
            <w:bottom w:val="none" w:sz="0" w:space="0" w:color="auto"/>
            <w:right w:val="none" w:sz="0" w:space="0" w:color="auto"/>
          </w:divBdr>
        </w:div>
        <w:div w:id="1097407468">
          <w:marLeft w:val="0"/>
          <w:marRight w:val="0"/>
          <w:marTop w:val="0"/>
          <w:marBottom w:val="0"/>
          <w:divBdr>
            <w:top w:val="none" w:sz="0" w:space="0" w:color="auto"/>
            <w:left w:val="none" w:sz="0" w:space="0" w:color="auto"/>
            <w:bottom w:val="none" w:sz="0" w:space="0" w:color="auto"/>
            <w:right w:val="none" w:sz="0" w:space="0" w:color="auto"/>
          </w:divBdr>
        </w:div>
        <w:div w:id="1222405503">
          <w:marLeft w:val="0"/>
          <w:marRight w:val="0"/>
          <w:marTop w:val="0"/>
          <w:marBottom w:val="0"/>
          <w:divBdr>
            <w:top w:val="none" w:sz="0" w:space="0" w:color="auto"/>
            <w:left w:val="none" w:sz="0" w:space="0" w:color="auto"/>
            <w:bottom w:val="none" w:sz="0" w:space="0" w:color="auto"/>
            <w:right w:val="none" w:sz="0" w:space="0" w:color="auto"/>
          </w:divBdr>
        </w:div>
        <w:div w:id="971860446">
          <w:marLeft w:val="0"/>
          <w:marRight w:val="0"/>
          <w:marTop w:val="0"/>
          <w:marBottom w:val="0"/>
          <w:divBdr>
            <w:top w:val="none" w:sz="0" w:space="0" w:color="auto"/>
            <w:left w:val="none" w:sz="0" w:space="0" w:color="auto"/>
            <w:bottom w:val="none" w:sz="0" w:space="0" w:color="auto"/>
            <w:right w:val="none" w:sz="0" w:space="0" w:color="auto"/>
          </w:divBdr>
        </w:div>
        <w:div w:id="70663607">
          <w:marLeft w:val="0"/>
          <w:marRight w:val="0"/>
          <w:marTop w:val="0"/>
          <w:marBottom w:val="0"/>
          <w:divBdr>
            <w:top w:val="none" w:sz="0" w:space="0" w:color="auto"/>
            <w:left w:val="none" w:sz="0" w:space="0" w:color="auto"/>
            <w:bottom w:val="none" w:sz="0" w:space="0" w:color="auto"/>
            <w:right w:val="none" w:sz="0" w:space="0" w:color="auto"/>
          </w:divBdr>
        </w:div>
        <w:div w:id="1104032320">
          <w:marLeft w:val="0"/>
          <w:marRight w:val="0"/>
          <w:marTop w:val="0"/>
          <w:marBottom w:val="0"/>
          <w:divBdr>
            <w:top w:val="none" w:sz="0" w:space="0" w:color="auto"/>
            <w:left w:val="none" w:sz="0" w:space="0" w:color="auto"/>
            <w:bottom w:val="none" w:sz="0" w:space="0" w:color="auto"/>
            <w:right w:val="none" w:sz="0" w:space="0" w:color="auto"/>
          </w:divBdr>
        </w:div>
        <w:div w:id="1487668930">
          <w:marLeft w:val="0"/>
          <w:marRight w:val="0"/>
          <w:marTop w:val="0"/>
          <w:marBottom w:val="0"/>
          <w:divBdr>
            <w:top w:val="none" w:sz="0" w:space="0" w:color="auto"/>
            <w:left w:val="none" w:sz="0" w:space="0" w:color="auto"/>
            <w:bottom w:val="none" w:sz="0" w:space="0" w:color="auto"/>
            <w:right w:val="none" w:sz="0" w:space="0" w:color="auto"/>
          </w:divBdr>
        </w:div>
        <w:div w:id="1312174952">
          <w:marLeft w:val="0"/>
          <w:marRight w:val="0"/>
          <w:marTop w:val="0"/>
          <w:marBottom w:val="0"/>
          <w:divBdr>
            <w:top w:val="none" w:sz="0" w:space="0" w:color="auto"/>
            <w:left w:val="none" w:sz="0" w:space="0" w:color="auto"/>
            <w:bottom w:val="none" w:sz="0" w:space="0" w:color="auto"/>
            <w:right w:val="none" w:sz="0" w:space="0" w:color="auto"/>
          </w:divBdr>
        </w:div>
        <w:div w:id="925770284">
          <w:marLeft w:val="0"/>
          <w:marRight w:val="0"/>
          <w:marTop w:val="0"/>
          <w:marBottom w:val="0"/>
          <w:divBdr>
            <w:top w:val="none" w:sz="0" w:space="0" w:color="auto"/>
            <w:left w:val="none" w:sz="0" w:space="0" w:color="auto"/>
            <w:bottom w:val="none" w:sz="0" w:space="0" w:color="auto"/>
            <w:right w:val="none" w:sz="0" w:space="0" w:color="auto"/>
          </w:divBdr>
        </w:div>
        <w:div w:id="351228918">
          <w:marLeft w:val="0"/>
          <w:marRight w:val="0"/>
          <w:marTop w:val="0"/>
          <w:marBottom w:val="0"/>
          <w:divBdr>
            <w:top w:val="none" w:sz="0" w:space="0" w:color="auto"/>
            <w:left w:val="none" w:sz="0" w:space="0" w:color="auto"/>
            <w:bottom w:val="none" w:sz="0" w:space="0" w:color="auto"/>
            <w:right w:val="none" w:sz="0" w:space="0" w:color="auto"/>
          </w:divBdr>
        </w:div>
        <w:div w:id="463893033">
          <w:marLeft w:val="0"/>
          <w:marRight w:val="0"/>
          <w:marTop w:val="0"/>
          <w:marBottom w:val="0"/>
          <w:divBdr>
            <w:top w:val="none" w:sz="0" w:space="0" w:color="auto"/>
            <w:left w:val="none" w:sz="0" w:space="0" w:color="auto"/>
            <w:bottom w:val="none" w:sz="0" w:space="0" w:color="auto"/>
            <w:right w:val="none" w:sz="0" w:space="0" w:color="auto"/>
          </w:divBdr>
        </w:div>
        <w:div w:id="724640193">
          <w:marLeft w:val="0"/>
          <w:marRight w:val="0"/>
          <w:marTop w:val="0"/>
          <w:marBottom w:val="0"/>
          <w:divBdr>
            <w:top w:val="none" w:sz="0" w:space="0" w:color="auto"/>
            <w:left w:val="none" w:sz="0" w:space="0" w:color="auto"/>
            <w:bottom w:val="none" w:sz="0" w:space="0" w:color="auto"/>
            <w:right w:val="none" w:sz="0" w:space="0" w:color="auto"/>
          </w:divBdr>
        </w:div>
        <w:div w:id="2011324370">
          <w:marLeft w:val="0"/>
          <w:marRight w:val="0"/>
          <w:marTop w:val="0"/>
          <w:marBottom w:val="0"/>
          <w:divBdr>
            <w:top w:val="none" w:sz="0" w:space="0" w:color="auto"/>
            <w:left w:val="none" w:sz="0" w:space="0" w:color="auto"/>
            <w:bottom w:val="none" w:sz="0" w:space="0" w:color="auto"/>
            <w:right w:val="none" w:sz="0" w:space="0" w:color="auto"/>
          </w:divBdr>
        </w:div>
        <w:div w:id="569460342">
          <w:marLeft w:val="0"/>
          <w:marRight w:val="0"/>
          <w:marTop w:val="0"/>
          <w:marBottom w:val="0"/>
          <w:divBdr>
            <w:top w:val="none" w:sz="0" w:space="0" w:color="auto"/>
            <w:left w:val="none" w:sz="0" w:space="0" w:color="auto"/>
            <w:bottom w:val="none" w:sz="0" w:space="0" w:color="auto"/>
            <w:right w:val="none" w:sz="0" w:space="0" w:color="auto"/>
          </w:divBdr>
        </w:div>
        <w:div w:id="1194418320">
          <w:marLeft w:val="0"/>
          <w:marRight w:val="0"/>
          <w:marTop w:val="0"/>
          <w:marBottom w:val="0"/>
          <w:divBdr>
            <w:top w:val="none" w:sz="0" w:space="0" w:color="auto"/>
            <w:left w:val="none" w:sz="0" w:space="0" w:color="auto"/>
            <w:bottom w:val="none" w:sz="0" w:space="0" w:color="auto"/>
            <w:right w:val="none" w:sz="0" w:space="0" w:color="auto"/>
          </w:divBdr>
        </w:div>
        <w:div w:id="199516088">
          <w:marLeft w:val="0"/>
          <w:marRight w:val="0"/>
          <w:marTop w:val="0"/>
          <w:marBottom w:val="0"/>
          <w:divBdr>
            <w:top w:val="none" w:sz="0" w:space="0" w:color="auto"/>
            <w:left w:val="none" w:sz="0" w:space="0" w:color="auto"/>
            <w:bottom w:val="none" w:sz="0" w:space="0" w:color="auto"/>
            <w:right w:val="none" w:sz="0" w:space="0" w:color="auto"/>
          </w:divBdr>
        </w:div>
        <w:div w:id="862209819">
          <w:marLeft w:val="0"/>
          <w:marRight w:val="0"/>
          <w:marTop w:val="0"/>
          <w:marBottom w:val="0"/>
          <w:divBdr>
            <w:top w:val="none" w:sz="0" w:space="0" w:color="auto"/>
            <w:left w:val="none" w:sz="0" w:space="0" w:color="auto"/>
            <w:bottom w:val="none" w:sz="0" w:space="0" w:color="auto"/>
            <w:right w:val="none" w:sz="0" w:space="0" w:color="auto"/>
          </w:divBdr>
        </w:div>
        <w:div w:id="1826238888">
          <w:marLeft w:val="0"/>
          <w:marRight w:val="0"/>
          <w:marTop w:val="0"/>
          <w:marBottom w:val="0"/>
          <w:divBdr>
            <w:top w:val="none" w:sz="0" w:space="0" w:color="auto"/>
            <w:left w:val="none" w:sz="0" w:space="0" w:color="auto"/>
            <w:bottom w:val="none" w:sz="0" w:space="0" w:color="auto"/>
            <w:right w:val="none" w:sz="0" w:space="0" w:color="auto"/>
          </w:divBdr>
        </w:div>
        <w:div w:id="325284171">
          <w:marLeft w:val="0"/>
          <w:marRight w:val="0"/>
          <w:marTop w:val="0"/>
          <w:marBottom w:val="0"/>
          <w:divBdr>
            <w:top w:val="none" w:sz="0" w:space="0" w:color="auto"/>
            <w:left w:val="none" w:sz="0" w:space="0" w:color="auto"/>
            <w:bottom w:val="none" w:sz="0" w:space="0" w:color="auto"/>
            <w:right w:val="none" w:sz="0" w:space="0" w:color="auto"/>
          </w:divBdr>
        </w:div>
        <w:div w:id="1736472228">
          <w:marLeft w:val="0"/>
          <w:marRight w:val="0"/>
          <w:marTop w:val="0"/>
          <w:marBottom w:val="0"/>
          <w:divBdr>
            <w:top w:val="none" w:sz="0" w:space="0" w:color="auto"/>
            <w:left w:val="none" w:sz="0" w:space="0" w:color="auto"/>
            <w:bottom w:val="none" w:sz="0" w:space="0" w:color="auto"/>
            <w:right w:val="none" w:sz="0" w:space="0" w:color="auto"/>
          </w:divBdr>
        </w:div>
        <w:div w:id="487552773">
          <w:marLeft w:val="0"/>
          <w:marRight w:val="0"/>
          <w:marTop w:val="0"/>
          <w:marBottom w:val="0"/>
          <w:divBdr>
            <w:top w:val="none" w:sz="0" w:space="0" w:color="auto"/>
            <w:left w:val="none" w:sz="0" w:space="0" w:color="auto"/>
            <w:bottom w:val="none" w:sz="0" w:space="0" w:color="auto"/>
            <w:right w:val="none" w:sz="0" w:space="0" w:color="auto"/>
          </w:divBdr>
        </w:div>
        <w:div w:id="735788655">
          <w:marLeft w:val="0"/>
          <w:marRight w:val="0"/>
          <w:marTop w:val="0"/>
          <w:marBottom w:val="0"/>
          <w:divBdr>
            <w:top w:val="none" w:sz="0" w:space="0" w:color="auto"/>
            <w:left w:val="none" w:sz="0" w:space="0" w:color="auto"/>
            <w:bottom w:val="none" w:sz="0" w:space="0" w:color="auto"/>
            <w:right w:val="none" w:sz="0" w:space="0" w:color="auto"/>
          </w:divBdr>
        </w:div>
        <w:div w:id="1017195920">
          <w:marLeft w:val="0"/>
          <w:marRight w:val="0"/>
          <w:marTop w:val="0"/>
          <w:marBottom w:val="0"/>
          <w:divBdr>
            <w:top w:val="none" w:sz="0" w:space="0" w:color="auto"/>
            <w:left w:val="none" w:sz="0" w:space="0" w:color="auto"/>
            <w:bottom w:val="none" w:sz="0" w:space="0" w:color="auto"/>
            <w:right w:val="none" w:sz="0" w:space="0" w:color="auto"/>
          </w:divBdr>
        </w:div>
        <w:div w:id="346911008">
          <w:marLeft w:val="0"/>
          <w:marRight w:val="0"/>
          <w:marTop w:val="0"/>
          <w:marBottom w:val="0"/>
          <w:divBdr>
            <w:top w:val="none" w:sz="0" w:space="0" w:color="auto"/>
            <w:left w:val="none" w:sz="0" w:space="0" w:color="auto"/>
            <w:bottom w:val="none" w:sz="0" w:space="0" w:color="auto"/>
            <w:right w:val="none" w:sz="0" w:space="0" w:color="auto"/>
          </w:divBdr>
        </w:div>
        <w:div w:id="1925067910">
          <w:marLeft w:val="0"/>
          <w:marRight w:val="0"/>
          <w:marTop w:val="0"/>
          <w:marBottom w:val="0"/>
          <w:divBdr>
            <w:top w:val="none" w:sz="0" w:space="0" w:color="auto"/>
            <w:left w:val="none" w:sz="0" w:space="0" w:color="auto"/>
            <w:bottom w:val="none" w:sz="0" w:space="0" w:color="auto"/>
            <w:right w:val="none" w:sz="0" w:space="0" w:color="auto"/>
          </w:divBdr>
        </w:div>
        <w:div w:id="203368469">
          <w:marLeft w:val="0"/>
          <w:marRight w:val="0"/>
          <w:marTop w:val="0"/>
          <w:marBottom w:val="0"/>
          <w:divBdr>
            <w:top w:val="none" w:sz="0" w:space="0" w:color="auto"/>
            <w:left w:val="none" w:sz="0" w:space="0" w:color="auto"/>
            <w:bottom w:val="none" w:sz="0" w:space="0" w:color="auto"/>
            <w:right w:val="none" w:sz="0" w:space="0" w:color="auto"/>
          </w:divBdr>
        </w:div>
        <w:div w:id="1104955337">
          <w:marLeft w:val="0"/>
          <w:marRight w:val="0"/>
          <w:marTop w:val="0"/>
          <w:marBottom w:val="0"/>
          <w:divBdr>
            <w:top w:val="none" w:sz="0" w:space="0" w:color="auto"/>
            <w:left w:val="none" w:sz="0" w:space="0" w:color="auto"/>
            <w:bottom w:val="none" w:sz="0" w:space="0" w:color="auto"/>
            <w:right w:val="none" w:sz="0" w:space="0" w:color="auto"/>
          </w:divBdr>
        </w:div>
        <w:div w:id="329210924">
          <w:marLeft w:val="0"/>
          <w:marRight w:val="0"/>
          <w:marTop w:val="0"/>
          <w:marBottom w:val="0"/>
          <w:divBdr>
            <w:top w:val="none" w:sz="0" w:space="0" w:color="auto"/>
            <w:left w:val="none" w:sz="0" w:space="0" w:color="auto"/>
            <w:bottom w:val="none" w:sz="0" w:space="0" w:color="auto"/>
            <w:right w:val="none" w:sz="0" w:space="0" w:color="auto"/>
          </w:divBdr>
        </w:div>
        <w:div w:id="516962605">
          <w:marLeft w:val="0"/>
          <w:marRight w:val="0"/>
          <w:marTop w:val="0"/>
          <w:marBottom w:val="0"/>
          <w:divBdr>
            <w:top w:val="none" w:sz="0" w:space="0" w:color="auto"/>
            <w:left w:val="none" w:sz="0" w:space="0" w:color="auto"/>
            <w:bottom w:val="none" w:sz="0" w:space="0" w:color="auto"/>
            <w:right w:val="none" w:sz="0" w:space="0" w:color="auto"/>
          </w:divBdr>
        </w:div>
        <w:div w:id="356974977">
          <w:marLeft w:val="0"/>
          <w:marRight w:val="0"/>
          <w:marTop w:val="0"/>
          <w:marBottom w:val="0"/>
          <w:divBdr>
            <w:top w:val="none" w:sz="0" w:space="0" w:color="auto"/>
            <w:left w:val="none" w:sz="0" w:space="0" w:color="auto"/>
            <w:bottom w:val="none" w:sz="0" w:space="0" w:color="auto"/>
            <w:right w:val="none" w:sz="0" w:space="0" w:color="auto"/>
          </w:divBdr>
        </w:div>
        <w:div w:id="724597005">
          <w:marLeft w:val="0"/>
          <w:marRight w:val="0"/>
          <w:marTop w:val="0"/>
          <w:marBottom w:val="0"/>
          <w:divBdr>
            <w:top w:val="none" w:sz="0" w:space="0" w:color="auto"/>
            <w:left w:val="none" w:sz="0" w:space="0" w:color="auto"/>
            <w:bottom w:val="none" w:sz="0" w:space="0" w:color="auto"/>
            <w:right w:val="none" w:sz="0" w:space="0" w:color="auto"/>
          </w:divBdr>
        </w:div>
        <w:div w:id="365838859">
          <w:marLeft w:val="0"/>
          <w:marRight w:val="0"/>
          <w:marTop w:val="0"/>
          <w:marBottom w:val="0"/>
          <w:divBdr>
            <w:top w:val="none" w:sz="0" w:space="0" w:color="auto"/>
            <w:left w:val="none" w:sz="0" w:space="0" w:color="auto"/>
            <w:bottom w:val="none" w:sz="0" w:space="0" w:color="auto"/>
            <w:right w:val="none" w:sz="0" w:space="0" w:color="auto"/>
          </w:divBdr>
        </w:div>
        <w:div w:id="1064568830">
          <w:marLeft w:val="0"/>
          <w:marRight w:val="0"/>
          <w:marTop w:val="0"/>
          <w:marBottom w:val="0"/>
          <w:divBdr>
            <w:top w:val="none" w:sz="0" w:space="0" w:color="auto"/>
            <w:left w:val="none" w:sz="0" w:space="0" w:color="auto"/>
            <w:bottom w:val="none" w:sz="0" w:space="0" w:color="auto"/>
            <w:right w:val="none" w:sz="0" w:space="0" w:color="auto"/>
          </w:divBdr>
        </w:div>
        <w:div w:id="605387699">
          <w:marLeft w:val="0"/>
          <w:marRight w:val="0"/>
          <w:marTop w:val="0"/>
          <w:marBottom w:val="0"/>
          <w:divBdr>
            <w:top w:val="none" w:sz="0" w:space="0" w:color="auto"/>
            <w:left w:val="none" w:sz="0" w:space="0" w:color="auto"/>
            <w:bottom w:val="none" w:sz="0" w:space="0" w:color="auto"/>
            <w:right w:val="none" w:sz="0" w:space="0" w:color="auto"/>
          </w:divBdr>
        </w:div>
        <w:div w:id="893544602">
          <w:marLeft w:val="0"/>
          <w:marRight w:val="0"/>
          <w:marTop w:val="0"/>
          <w:marBottom w:val="0"/>
          <w:divBdr>
            <w:top w:val="none" w:sz="0" w:space="0" w:color="auto"/>
            <w:left w:val="none" w:sz="0" w:space="0" w:color="auto"/>
            <w:bottom w:val="none" w:sz="0" w:space="0" w:color="auto"/>
            <w:right w:val="none" w:sz="0" w:space="0" w:color="auto"/>
          </w:divBdr>
        </w:div>
        <w:div w:id="1997611851">
          <w:marLeft w:val="0"/>
          <w:marRight w:val="0"/>
          <w:marTop w:val="0"/>
          <w:marBottom w:val="0"/>
          <w:divBdr>
            <w:top w:val="none" w:sz="0" w:space="0" w:color="auto"/>
            <w:left w:val="none" w:sz="0" w:space="0" w:color="auto"/>
            <w:bottom w:val="none" w:sz="0" w:space="0" w:color="auto"/>
            <w:right w:val="none" w:sz="0" w:space="0" w:color="auto"/>
          </w:divBdr>
        </w:div>
        <w:div w:id="412706957">
          <w:marLeft w:val="0"/>
          <w:marRight w:val="0"/>
          <w:marTop w:val="0"/>
          <w:marBottom w:val="0"/>
          <w:divBdr>
            <w:top w:val="none" w:sz="0" w:space="0" w:color="auto"/>
            <w:left w:val="none" w:sz="0" w:space="0" w:color="auto"/>
            <w:bottom w:val="none" w:sz="0" w:space="0" w:color="auto"/>
            <w:right w:val="none" w:sz="0" w:space="0" w:color="auto"/>
          </w:divBdr>
        </w:div>
        <w:div w:id="375471662">
          <w:marLeft w:val="0"/>
          <w:marRight w:val="0"/>
          <w:marTop w:val="0"/>
          <w:marBottom w:val="0"/>
          <w:divBdr>
            <w:top w:val="none" w:sz="0" w:space="0" w:color="auto"/>
            <w:left w:val="none" w:sz="0" w:space="0" w:color="auto"/>
            <w:bottom w:val="none" w:sz="0" w:space="0" w:color="auto"/>
            <w:right w:val="none" w:sz="0" w:space="0" w:color="auto"/>
          </w:divBdr>
        </w:div>
        <w:div w:id="334579124">
          <w:marLeft w:val="0"/>
          <w:marRight w:val="0"/>
          <w:marTop w:val="0"/>
          <w:marBottom w:val="0"/>
          <w:divBdr>
            <w:top w:val="none" w:sz="0" w:space="0" w:color="auto"/>
            <w:left w:val="none" w:sz="0" w:space="0" w:color="auto"/>
            <w:bottom w:val="none" w:sz="0" w:space="0" w:color="auto"/>
            <w:right w:val="none" w:sz="0" w:space="0" w:color="auto"/>
          </w:divBdr>
        </w:div>
        <w:div w:id="811948376">
          <w:marLeft w:val="0"/>
          <w:marRight w:val="0"/>
          <w:marTop w:val="0"/>
          <w:marBottom w:val="0"/>
          <w:divBdr>
            <w:top w:val="none" w:sz="0" w:space="0" w:color="auto"/>
            <w:left w:val="none" w:sz="0" w:space="0" w:color="auto"/>
            <w:bottom w:val="none" w:sz="0" w:space="0" w:color="auto"/>
            <w:right w:val="none" w:sz="0" w:space="0" w:color="auto"/>
          </w:divBdr>
        </w:div>
        <w:div w:id="833381278">
          <w:marLeft w:val="0"/>
          <w:marRight w:val="0"/>
          <w:marTop w:val="0"/>
          <w:marBottom w:val="0"/>
          <w:divBdr>
            <w:top w:val="none" w:sz="0" w:space="0" w:color="auto"/>
            <w:left w:val="none" w:sz="0" w:space="0" w:color="auto"/>
            <w:bottom w:val="none" w:sz="0" w:space="0" w:color="auto"/>
            <w:right w:val="none" w:sz="0" w:space="0" w:color="auto"/>
          </w:divBdr>
        </w:div>
        <w:div w:id="1516142352">
          <w:marLeft w:val="0"/>
          <w:marRight w:val="0"/>
          <w:marTop w:val="0"/>
          <w:marBottom w:val="0"/>
          <w:divBdr>
            <w:top w:val="none" w:sz="0" w:space="0" w:color="auto"/>
            <w:left w:val="none" w:sz="0" w:space="0" w:color="auto"/>
            <w:bottom w:val="none" w:sz="0" w:space="0" w:color="auto"/>
            <w:right w:val="none" w:sz="0" w:space="0" w:color="auto"/>
          </w:divBdr>
        </w:div>
        <w:div w:id="939872717">
          <w:marLeft w:val="0"/>
          <w:marRight w:val="0"/>
          <w:marTop w:val="0"/>
          <w:marBottom w:val="0"/>
          <w:divBdr>
            <w:top w:val="none" w:sz="0" w:space="0" w:color="auto"/>
            <w:left w:val="none" w:sz="0" w:space="0" w:color="auto"/>
            <w:bottom w:val="none" w:sz="0" w:space="0" w:color="auto"/>
            <w:right w:val="none" w:sz="0" w:space="0" w:color="auto"/>
          </w:divBdr>
        </w:div>
        <w:div w:id="976687360">
          <w:marLeft w:val="0"/>
          <w:marRight w:val="0"/>
          <w:marTop w:val="0"/>
          <w:marBottom w:val="0"/>
          <w:divBdr>
            <w:top w:val="none" w:sz="0" w:space="0" w:color="auto"/>
            <w:left w:val="none" w:sz="0" w:space="0" w:color="auto"/>
            <w:bottom w:val="none" w:sz="0" w:space="0" w:color="auto"/>
            <w:right w:val="none" w:sz="0" w:space="0" w:color="auto"/>
          </w:divBdr>
        </w:div>
        <w:div w:id="733897104">
          <w:marLeft w:val="0"/>
          <w:marRight w:val="0"/>
          <w:marTop w:val="0"/>
          <w:marBottom w:val="0"/>
          <w:divBdr>
            <w:top w:val="none" w:sz="0" w:space="0" w:color="auto"/>
            <w:left w:val="none" w:sz="0" w:space="0" w:color="auto"/>
            <w:bottom w:val="none" w:sz="0" w:space="0" w:color="auto"/>
            <w:right w:val="none" w:sz="0" w:space="0" w:color="auto"/>
          </w:divBdr>
        </w:div>
        <w:div w:id="2097512207">
          <w:marLeft w:val="0"/>
          <w:marRight w:val="0"/>
          <w:marTop w:val="0"/>
          <w:marBottom w:val="0"/>
          <w:divBdr>
            <w:top w:val="none" w:sz="0" w:space="0" w:color="auto"/>
            <w:left w:val="none" w:sz="0" w:space="0" w:color="auto"/>
            <w:bottom w:val="none" w:sz="0" w:space="0" w:color="auto"/>
            <w:right w:val="none" w:sz="0" w:space="0" w:color="auto"/>
          </w:divBdr>
        </w:div>
        <w:div w:id="396130931">
          <w:marLeft w:val="0"/>
          <w:marRight w:val="0"/>
          <w:marTop w:val="0"/>
          <w:marBottom w:val="0"/>
          <w:divBdr>
            <w:top w:val="none" w:sz="0" w:space="0" w:color="auto"/>
            <w:left w:val="none" w:sz="0" w:space="0" w:color="auto"/>
            <w:bottom w:val="none" w:sz="0" w:space="0" w:color="auto"/>
            <w:right w:val="none" w:sz="0" w:space="0" w:color="auto"/>
          </w:divBdr>
        </w:div>
        <w:div w:id="976497868">
          <w:marLeft w:val="0"/>
          <w:marRight w:val="0"/>
          <w:marTop w:val="0"/>
          <w:marBottom w:val="0"/>
          <w:divBdr>
            <w:top w:val="none" w:sz="0" w:space="0" w:color="auto"/>
            <w:left w:val="none" w:sz="0" w:space="0" w:color="auto"/>
            <w:bottom w:val="none" w:sz="0" w:space="0" w:color="auto"/>
            <w:right w:val="none" w:sz="0" w:space="0" w:color="auto"/>
          </w:divBdr>
        </w:div>
        <w:div w:id="776293424">
          <w:marLeft w:val="0"/>
          <w:marRight w:val="0"/>
          <w:marTop w:val="0"/>
          <w:marBottom w:val="0"/>
          <w:divBdr>
            <w:top w:val="none" w:sz="0" w:space="0" w:color="auto"/>
            <w:left w:val="none" w:sz="0" w:space="0" w:color="auto"/>
            <w:bottom w:val="none" w:sz="0" w:space="0" w:color="auto"/>
            <w:right w:val="none" w:sz="0" w:space="0" w:color="auto"/>
          </w:divBdr>
        </w:div>
        <w:div w:id="1761412732">
          <w:marLeft w:val="0"/>
          <w:marRight w:val="0"/>
          <w:marTop w:val="0"/>
          <w:marBottom w:val="0"/>
          <w:divBdr>
            <w:top w:val="none" w:sz="0" w:space="0" w:color="auto"/>
            <w:left w:val="none" w:sz="0" w:space="0" w:color="auto"/>
            <w:bottom w:val="none" w:sz="0" w:space="0" w:color="auto"/>
            <w:right w:val="none" w:sz="0" w:space="0" w:color="auto"/>
          </w:divBdr>
        </w:div>
        <w:div w:id="1239170805">
          <w:marLeft w:val="0"/>
          <w:marRight w:val="0"/>
          <w:marTop w:val="0"/>
          <w:marBottom w:val="0"/>
          <w:divBdr>
            <w:top w:val="none" w:sz="0" w:space="0" w:color="auto"/>
            <w:left w:val="none" w:sz="0" w:space="0" w:color="auto"/>
            <w:bottom w:val="none" w:sz="0" w:space="0" w:color="auto"/>
            <w:right w:val="none" w:sz="0" w:space="0" w:color="auto"/>
          </w:divBdr>
        </w:div>
        <w:div w:id="1712604916">
          <w:marLeft w:val="0"/>
          <w:marRight w:val="0"/>
          <w:marTop w:val="0"/>
          <w:marBottom w:val="0"/>
          <w:divBdr>
            <w:top w:val="none" w:sz="0" w:space="0" w:color="auto"/>
            <w:left w:val="none" w:sz="0" w:space="0" w:color="auto"/>
            <w:bottom w:val="none" w:sz="0" w:space="0" w:color="auto"/>
            <w:right w:val="none" w:sz="0" w:space="0" w:color="auto"/>
          </w:divBdr>
        </w:div>
        <w:div w:id="293490739">
          <w:marLeft w:val="0"/>
          <w:marRight w:val="0"/>
          <w:marTop w:val="0"/>
          <w:marBottom w:val="0"/>
          <w:divBdr>
            <w:top w:val="none" w:sz="0" w:space="0" w:color="auto"/>
            <w:left w:val="none" w:sz="0" w:space="0" w:color="auto"/>
            <w:bottom w:val="none" w:sz="0" w:space="0" w:color="auto"/>
            <w:right w:val="none" w:sz="0" w:space="0" w:color="auto"/>
          </w:divBdr>
        </w:div>
        <w:div w:id="1576670677">
          <w:marLeft w:val="0"/>
          <w:marRight w:val="0"/>
          <w:marTop w:val="0"/>
          <w:marBottom w:val="0"/>
          <w:divBdr>
            <w:top w:val="none" w:sz="0" w:space="0" w:color="auto"/>
            <w:left w:val="none" w:sz="0" w:space="0" w:color="auto"/>
            <w:bottom w:val="none" w:sz="0" w:space="0" w:color="auto"/>
            <w:right w:val="none" w:sz="0" w:space="0" w:color="auto"/>
          </w:divBdr>
        </w:div>
        <w:div w:id="221671485">
          <w:marLeft w:val="0"/>
          <w:marRight w:val="0"/>
          <w:marTop w:val="0"/>
          <w:marBottom w:val="0"/>
          <w:divBdr>
            <w:top w:val="none" w:sz="0" w:space="0" w:color="auto"/>
            <w:left w:val="none" w:sz="0" w:space="0" w:color="auto"/>
            <w:bottom w:val="none" w:sz="0" w:space="0" w:color="auto"/>
            <w:right w:val="none" w:sz="0" w:space="0" w:color="auto"/>
          </w:divBdr>
        </w:div>
        <w:div w:id="2131361864">
          <w:marLeft w:val="0"/>
          <w:marRight w:val="0"/>
          <w:marTop w:val="0"/>
          <w:marBottom w:val="0"/>
          <w:divBdr>
            <w:top w:val="none" w:sz="0" w:space="0" w:color="auto"/>
            <w:left w:val="none" w:sz="0" w:space="0" w:color="auto"/>
            <w:bottom w:val="none" w:sz="0" w:space="0" w:color="auto"/>
            <w:right w:val="none" w:sz="0" w:space="0" w:color="auto"/>
          </w:divBdr>
        </w:div>
        <w:div w:id="1542521476">
          <w:marLeft w:val="0"/>
          <w:marRight w:val="0"/>
          <w:marTop w:val="0"/>
          <w:marBottom w:val="0"/>
          <w:divBdr>
            <w:top w:val="none" w:sz="0" w:space="0" w:color="auto"/>
            <w:left w:val="none" w:sz="0" w:space="0" w:color="auto"/>
            <w:bottom w:val="none" w:sz="0" w:space="0" w:color="auto"/>
            <w:right w:val="none" w:sz="0" w:space="0" w:color="auto"/>
          </w:divBdr>
        </w:div>
        <w:div w:id="179777408">
          <w:marLeft w:val="0"/>
          <w:marRight w:val="0"/>
          <w:marTop w:val="0"/>
          <w:marBottom w:val="0"/>
          <w:divBdr>
            <w:top w:val="none" w:sz="0" w:space="0" w:color="auto"/>
            <w:left w:val="none" w:sz="0" w:space="0" w:color="auto"/>
            <w:bottom w:val="none" w:sz="0" w:space="0" w:color="auto"/>
            <w:right w:val="none" w:sz="0" w:space="0" w:color="auto"/>
          </w:divBdr>
        </w:div>
        <w:div w:id="1362509079">
          <w:marLeft w:val="0"/>
          <w:marRight w:val="0"/>
          <w:marTop w:val="0"/>
          <w:marBottom w:val="0"/>
          <w:divBdr>
            <w:top w:val="none" w:sz="0" w:space="0" w:color="auto"/>
            <w:left w:val="none" w:sz="0" w:space="0" w:color="auto"/>
            <w:bottom w:val="none" w:sz="0" w:space="0" w:color="auto"/>
            <w:right w:val="none" w:sz="0" w:space="0" w:color="auto"/>
          </w:divBdr>
        </w:div>
        <w:div w:id="989480528">
          <w:marLeft w:val="0"/>
          <w:marRight w:val="0"/>
          <w:marTop w:val="0"/>
          <w:marBottom w:val="0"/>
          <w:divBdr>
            <w:top w:val="none" w:sz="0" w:space="0" w:color="auto"/>
            <w:left w:val="none" w:sz="0" w:space="0" w:color="auto"/>
            <w:bottom w:val="none" w:sz="0" w:space="0" w:color="auto"/>
            <w:right w:val="none" w:sz="0" w:space="0" w:color="auto"/>
          </w:divBdr>
        </w:div>
        <w:div w:id="2104447639">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504784399">
          <w:marLeft w:val="0"/>
          <w:marRight w:val="0"/>
          <w:marTop w:val="0"/>
          <w:marBottom w:val="0"/>
          <w:divBdr>
            <w:top w:val="none" w:sz="0" w:space="0" w:color="auto"/>
            <w:left w:val="none" w:sz="0" w:space="0" w:color="auto"/>
            <w:bottom w:val="none" w:sz="0" w:space="0" w:color="auto"/>
            <w:right w:val="none" w:sz="0" w:space="0" w:color="auto"/>
          </w:divBdr>
        </w:div>
        <w:div w:id="89666963">
          <w:marLeft w:val="0"/>
          <w:marRight w:val="0"/>
          <w:marTop w:val="0"/>
          <w:marBottom w:val="0"/>
          <w:divBdr>
            <w:top w:val="none" w:sz="0" w:space="0" w:color="auto"/>
            <w:left w:val="none" w:sz="0" w:space="0" w:color="auto"/>
            <w:bottom w:val="none" w:sz="0" w:space="0" w:color="auto"/>
            <w:right w:val="none" w:sz="0" w:space="0" w:color="auto"/>
          </w:divBdr>
        </w:div>
        <w:div w:id="1323393149">
          <w:marLeft w:val="0"/>
          <w:marRight w:val="0"/>
          <w:marTop w:val="0"/>
          <w:marBottom w:val="0"/>
          <w:divBdr>
            <w:top w:val="none" w:sz="0" w:space="0" w:color="auto"/>
            <w:left w:val="none" w:sz="0" w:space="0" w:color="auto"/>
            <w:bottom w:val="none" w:sz="0" w:space="0" w:color="auto"/>
            <w:right w:val="none" w:sz="0" w:space="0" w:color="auto"/>
          </w:divBdr>
        </w:div>
        <w:div w:id="1186674387">
          <w:marLeft w:val="0"/>
          <w:marRight w:val="0"/>
          <w:marTop w:val="0"/>
          <w:marBottom w:val="0"/>
          <w:divBdr>
            <w:top w:val="none" w:sz="0" w:space="0" w:color="auto"/>
            <w:left w:val="none" w:sz="0" w:space="0" w:color="auto"/>
            <w:bottom w:val="none" w:sz="0" w:space="0" w:color="auto"/>
            <w:right w:val="none" w:sz="0" w:space="0" w:color="auto"/>
          </w:divBdr>
        </w:div>
        <w:div w:id="1664358445">
          <w:marLeft w:val="0"/>
          <w:marRight w:val="0"/>
          <w:marTop w:val="0"/>
          <w:marBottom w:val="0"/>
          <w:divBdr>
            <w:top w:val="none" w:sz="0" w:space="0" w:color="auto"/>
            <w:left w:val="none" w:sz="0" w:space="0" w:color="auto"/>
            <w:bottom w:val="none" w:sz="0" w:space="0" w:color="auto"/>
            <w:right w:val="none" w:sz="0" w:space="0" w:color="auto"/>
          </w:divBdr>
        </w:div>
        <w:div w:id="45841840">
          <w:marLeft w:val="0"/>
          <w:marRight w:val="0"/>
          <w:marTop w:val="0"/>
          <w:marBottom w:val="0"/>
          <w:divBdr>
            <w:top w:val="none" w:sz="0" w:space="0" w:color="auto"/>
            <w:left w:val="none" w:sz="0" w:space="0" w:color="auto"/>
            <w:bottom w:val="none" w:sz="0" w:space="0" w:color="auto"/>
            <w:right w:val="none" w:sz="0" w:space="0" w:color="auto"/>
          </w:divBdr>
        </w:div>
        <w:div w:id="118187439">
          <w:marLeft w:val="0"/>
          <w:marRight w:val="0"/>
          <w:marTop w:val="0"/>
          <w:marBottom w:val="0"/>
          <w:divBdr>
            <w:top w:val="none" w:sz="0" w:space="0" w:color="auto"/>
            <w:left w:val="none" w:sz="0" w:space="0" w:color="auto"/>
            <w:bottom w:val="none" w:sz="0" w:space="0" w:color="auto"/>
            <w:right w:val="none" w:sz="0" w:space="0" w:color="auto"/>
          </w:divBdr>
        </w:div>
        <w:div w:id="73361119">
          <w:marLeft w:val="0"/>
          <w:marRight w:val="0"/>
          <w:marTop w:val="0"/>
          <w:marBottom w:val="0"/>
          <w:divBdr>
            <w:top w:val="none" w:sz="0" w:space="0" w:color="auto"/>
            <w:left w:val="none" w:sz="0" w:space="0" w:color="auto"/>
            <w:bottom w:val="none" w:sz="0" w:space="0" w:color="auto"/>
            <w:right w:val="none" w:sz="0" w:space="0" w:color="auto"/>
          </w:divBdr>
        </w:div>
        <w:div w:id="853768986">
          <w:marLeft w:val="0"/>
          <w:marRight w:val="0"/>
          <w:marTop w:val="0"/>
          <w:marBottom w:val="0"/>
          <w:divBdr>
            <w:top w:val="none" w:sz="0" w:space="0" w:color="auto"/>
            <w:left w:val="none" w:sz="0" w:space="0" w:color="auto"/>
            <w:bottom w:val="none" w:sz="0" w:space="0" w:color="auto"/>
            <w:right w:val="none" w:sz="0" w:space="0" w:color="auto"/>
          </w:divBdr>
        </w:div>
        <w:div w:id="1233079050">
          <w:marLeft w:val="0"/>
          <w:marRight w:val="0"/>
          <w:marTop w:val="0"/>
          <w:marBottom w:val="0"/>
          <w:divBdr>
            <w:top w:val="none" w:sz="0" w:space="0" w:color="auto"/>
            <w:left w:val="none" w:sz="0" w:space="0" w:color="auto"/>
            <w:bottom w:val="none" w:sz="0" w:space="0" w:color="auto"/>
            <w:right w:val="none" w:sz="0" w:space="0" w:color="auto"/>
          </w:divBdr>
        </w:div>
        <w:div w:id="1308391073">
          <w:marLeft w:val="0"/>
          <w:marRight w:val="0"/>
          <w:marTop w:val="0"/>
          <w:marBottom w:val="0"/>
          <w:divBdr>
            <w:top w:val="none" w:sz="0" w:space="0" w:color="auto"/>
            <w:left w:val="none" w:sz="0" w:space="0" w:color="auto"/>
            <w:bottom w:val="none" w:sz="0" w:space="0" w:color="auto"/>
            <w:right w:val="none" w:sz="0" w:space="0" w:color="auto"/>
          </w:divBdr>
        </w:div>
        <w:div w:id="555702460">
          <w:marLeft w:val="0"/>
          <w:marRight w:val="0"/>
          <w:marTop w:val="0"/>
          <w:marBottom w:val="0"/>
          <w:divBdr>
            <w:top w:val="none" w:sz="0" w:space="0" w:color="auto"/>
            <w:left w:val="none" w:sz="0" w:space="0" w:color="auto"/>
            <w:bottom w:val="none" w:sz="0" w:space="0" w:color="auto"/>
            <w:right w:val="none" w:sz="0" w:space="0" w:color="auto"/>
          </w:divBdr>
        </w:div>
        <w:div w:id="1447046527">
          <w:marLeft w:val="0"/>
          <w:marRight w:val="0"/>
          <w:marTop w:val="0"/>
          <w:marBottom w:val="0"/>
          <w:divBdr>
            <w:top w:val="none" w:sz="0" w:space="0" w:color="auto"/>
            <w:left w:val="none" w:sz="0" w:space="0" w:color="auto"/>
            <w:bottom w:val="none" w:sz="0" w:space="0" w:color="auto"/>
            <w:right w:val="none" w:sz="0" w:space="0" w:color="auto"/>
          </w:divBdr>
        </w:div>
        <w:div w:id="1745029396">
          <w:marLeft w:val="0"/>
          <w:marRight w:val="0"/>
          <w:marTop w:val="0"/>
          <w:marBottom w:val="0"/>
          <w:divBdr>
            <w:top w:val="none" w:sz="0" w:space="0" w:color="auto"/>
            <w:left w:val="none" w:sz="0" w:space="0" w:color="auto"/>
            <w:bottom w:val="none" w:sz="0" w:space="0" w:color="auto"/>
            <w:right w:val="none" w:sz="0" w:space="0" w:color="auto"/>
          </w:divBdr>
        </w:div>
        <w:div w:id="1574588530">
          <w:marLeft w:val="0"/>
          <w:marRight w:val="0"/>
          <w:marTop w:val="0"/>
          <w:marBottom w:val="0"/>
          <w:divBdr>
            <w:top w:val="none" w:sz="0" w:space="0" w:color="auto"/>
            <w:left w:val="none" w:sz="0" w:space="0" w:color="auto"/>
            <w:bottom w:val="none" w:sz="0" w:space="0" w:color="auto"/>
            <w:right w:val="none" w:sz="0" w:space="0" w:color="auto"/>
          </w:divBdr>
        </w:div>
        <w:div w:id="1437209936">
          <w:marLeft w:val="0"/>
          <w:marRight w:val="0"/>
          <w:marTop w:val="0"/>
          <w:marBottom w:val="0"/>
          <w:divBdr>
            <w:top w:val="none" w:sz="0" w:space="0" w:color="auto"/>
            <w:left w:val="none" w:sz="0" w:space="0" w:color="auto"/>
            <w:bottom w:val="none" w:sz="0" w:space="0" w:color="auto"/>
            <w:right w:val="none" w:sz="0" w:space="0" w:color="auto"/>
          </w:divBdr>
        </w:div>
        <w:div w:id="696852786">
          <w:marLeft w:val="0"/>
          <w:marRight w:val="0"/>
          <w:marTop w:val="0"/>
          <w:marBottom w:val="0"/>
          <w:divBdr>
            <w:top w:val="none" w:sz="0" w:space="0" w:color="auto"/>
            <w:left w:val="none" w:sz="0" w:space="0" w:color="auto"/>
            <w:bottom w:val="none" w:sz="0" w:space="0" w:color="auto"/>
            <w:right w:val="none" w:sz="0" w:space="0" w:color="auto"/>
          </w:divBdr>
        </w:div>
        <w:div w:id="286132384">
          <w:marLeft w:val="0"/>
          <w:marRight w:val="0"/>
          <w:marTop w:val="0"/>
          <w:marBottom w:val="0"/>
          <w:divBdr>
            <w:top w:val="none" w:sz="0" w:space="0" w:color="auto"/>
            <w:left w:val="none" w:sz="0" w:space="0" w:color="auto"/>
            <w:bottom w:val="none" w:sz="0" w:space="0" w:color="auto"/>
            <w:right w:val="none" w:sz="0" w:space="0" w:color="auto"/>
          </w:divBdr>
        </w:div>
        <w:div w:id="1939865816">
          <w:marLeft w:val="0"/>
          <w:marRight w:val="0"/>
          <w:marTop w:val="0"/>
          <w:marBottom w:val="0"/>
          <w:divBdr>
            <w:top w:val="none" w:sz="0" w:space="0" w:color="auto"/>
            <w:left w:val="none" w:sz="0" w:space="0" w:color="auto"/>
            <w:bottom w:val="none" w:sz="0" w:space="0" w:color="auto"/>
            <w:right w:val="none" w:sz="0" w:space="0" w:color="auto"/>
          </w:divBdr>
        </w:div>
        <w:div w:id="1811359295">
          <w:marLeft w:val="0"/>
          <w:marRight w:val="0"/>
          <w:marTop w:val="0"/>
          <w:marBottom w:val="0"/>
          <w:divBdr>
            <w:top w:val="none" w:sz="0" w:space="0" w:color="auto"/>
            <w:left w:val="none" w:sz="0" w:space="0" w:color="auto"/>
            <w:bottom w:val="none" w:sz="0" w:space="0" w:color="auto"/>
            <w:right w:val="none" w:sz="0" w:space="0" w:color="auto"/>
          </w:divBdr>
        </w:div>
        <w:div w:id="1667172604">
          <w:marLeft w:val="0"/>
          <w:marRight w:val="0"/>
          <w:marTop w:val="0"/>
          <w:marBottom w:val="0"/>
          <w:divBdr>
            <w:top w:val="none" w:sz="0" w:space="0" w:color="auto"/>
            <w:left w:val="none" w:sz="0" w:space="0" w:color="auto"/>
            <w:bottom w:val="none" w:sz="0" w:space="0" w:color="auto"/>
            <w:right w:val="none" w:sz="0" w:space="0" w:color="auto"/>
          </w:divBdr>
        </w:div>
        <w:div w:id="834150144">
          <w:marLeft w:val="0"/>
          <w:marRight w:val="0"/>
          <w:marTop w:val="0"/>
          <w:marBottom w:val="0"/>
          <w:divBdr>
            <w:top w:val="none" w:sz="0" w:space="0" w:color="auto"/>
            <w:left w:val="none" w:sz="0" w:space="0" w:color="auto"/>
            <w:bottom w:val="none" w:sz="0" w:space="0" w:color="auto"/>
            <w:right w:val="none" w:sz="0" w:space="0" w:color="auto"/>
          </w:divBdr>
        </w:div>
        <w:div w:id="1535001735">
          <w:marLeft w:val="0"/>
          <w:marRight w:val="0"/>
          <w:marTop w:val="0"/>
          <w:marBottom w:val="0"/>
          <w:divBdr>
            <w:top w:val="none" w:sz="0" w:space="0" w:color="auto"/>
            <w:left w:val="none" w:sz="0" w:space="0" w:color="auto"/>
            <w:bottom w:val="none" w:sz="0" w:space="0" w:color="auto"/>
            <w:right w:val="none" w:sz="0" w:space="0" w:color="auto"/>
          </w:divBdr>
        </w:div>
        <w:div w:id="65568436">
          <w:marLeft w:val="0"/>
          <w:marRight w:val="0"/>
          <w:marTop w:val="0"/>
          <w:marBottom w:val="0"/>
          <w:divBdr>
            <w:top w:val="none" w:sz="0" w:space="0" w:color="auto"/>
            <w:left w:val="none" w:sz="0" w:space="0" w:color="auto"/>
            <w:bottom w:val="none" w:sz="0" w:space="0" w:color="auto"/>
            <w:right w:val="none" w:sz="0" w:space="0" w:color="auto"/>
          </w:divBdr>
        </w:div>
        <w:div w:id="1654288835">
          <w:marLeft w:val="0"/>
          <w:marRight w:val="0"/>
          <w:marTop w:val="0"/>
          <w:marBottom w:val="0"/>
          <w:divBdr>
            <w:top w:val="none" w:sz="0" w:space="0" w:color="auto"/>
            <w:left w:val="none" w:sz="0" w:space="0" w:color="auto"/>
            <w:bottom w:val="none" w:sz="0" w:space="0" w:color="auto"/>
            <w:right w:val="none" w:sz="0" w:space="0" w:color="auto"/>
          </w:divBdr>
        </w:div>
        <w:div w:id="1577132331">
          <w:marLeft w:val="0"/>
          <w:marRight w:val="0"/>
          <w:marTop w:val="0"/>
          <w:marBottom w:val="0"/>
          <w:divBdr>
            <w:top w:val="none" w:sz="0" w:space="0" w:color="auto"/>
            <w:left w:val="none" w:sz="0" w:space="0" w:color="auto"/>
            <w:bottom w:val="none" w:sz="0" w:space="0" w:color="auto"/>
            <w:right w:val="none" w:sz="0" w:space="0" w:color="auto"/>
          </w:divBdr>
        </w:div>
        <w:div w:id="1923567887">
          <w:marLeft w:val="0"/>
          <w:marRight w:val="0"/>
          <w:marTop w:val="0"/>
          <w:marBottom w:val="0"/>
          <w:divBdr>
            <w:top w:val="none" w:sz="0" w:space="0" w:color="auto"/>
            <w:left w:val="none" w:sz="0" w:space="0" w:color="auto"/>
            <w:bottom w:val="none" w:sz="0" w:space="0" w:color="auto"/>
            <w:right w:val="none" w:sz="0" w:space="0" w:color="auto"/>
          </w:divBdr>
        </w:div>
        <w:div w:id="1462460876">
          <w:marLeft w:val="0"/>
          <w:marRight w:val="0"/>
          <w:marTop w:val="0"/>
          <w:marBottom w:val="0"/>
          <w:divBdr>
            <w:top w:val="none" w:sz="0" w:space="0" w:color="auto"/>
            <w:left w:val="none" w:sz="0" w:space="0" w:color="auto"/>
            <w:bottom w:val="none" w:sz="0" w:space="0" w:color="auto"/>
            <w:right w:val="none" w:sz="0" w:space="0" w:color="auto"/>
          </w:divBdr>
        </w:div>
        <w:div w:id="1961567284">
          <w:marLeft w:val="0"/>
          <w:marRight w:val="0"/>
          <w:marTop w:val="0"/>
          <w:marBottom w:val="0"/>
          <w:divBdr>
            <w:top w:val="none" w:sz="0" w:space="0" w:color="auto"/>
            <w:left w:val="none" w:sz="0" w:space="0" w:color="auto"/>
            <w:bottom w:val="none" w:sz="0" w:space="0" w:color="auto"/>
            <w:right w:val="none" w:sz="0" w:space="0" w:color="auto"/>
          </w:divBdr>
        </w:div>
        <w:div w:id="2630874">
          <w:marLeft w:val="0"/>
          <w:marRight w:val="0"/>
          <w:marTop w:val="0"/>
          <w:marBottom w:val="0"/>
          <w:divBdr>
            <w:top w:val="none" w:sz="0" w:space="0" w:color="auto"/>
            <w:left w:val="none" w:sz="0" w:space="0" w:color="auto"/>
            <w:bottom w:val="none" w:sz="0" w:space="0" w:color="auto"/>
            <w:right w:val="none" w:sz="0" w:space="0" w:color="auto"/>
          </w:divBdr>
        </w:div>
        <w:div w:id="1222713861">
          <w:marLeft w:val="0"/>
          <w:marRight w:val="0"/>
          <w:marTop w:val="0"/>
          <w:marBottom w:val="0"/>
          <w:divBdr>
            <w:top w:val="none" w:sz="0" w:space="0" w:color="auto"/>
            <w:left w:val="none" w:sz="0" w:space="0" w:color="auto"/>
            <w:bottom w:val="none" w:sz="0" w:space="0" w:color="auto"/>
            <w:right w:val="none" w:sz="0" w:space="0" w:color="auto"/>
          </w:divBdr>
        </w:div>
        <w:div w:id="841428496">
          <w:marLeft w:val="0"/>
          <w:marRight w:val="0"/>
          <w:marTop w:val="0"/>
          <w:marBottom w:val="0"/>
          <w:divBdr>
            <w:top w:val="none" w:sz="0" w:space="0" w:color="auto"/>
            <w:left w:val="none" w:sz="0" w:space="0" w:color="auto"/>
            <w:bottom w:val="none" w:sz="0" w:space="0" w:color="auto"/>
            <w:right w:val="none" w:sz="0" w:space="0" w:color="auto"/>
          </w:divBdr>
        </w:div>
        <w:div w:id="548344106">
          <w:marLeft w:val="0"/>
          <w:marRight w:val="0"/>
          <w:marTop w:val="0"/>
          <w:marBottom w:val="0"/>
          <w:divBdr>
            <w:top w:val="none" w:sz="0" w:space="0" w:color="auto"/>
            <w:left w:val="none" w:sz="0" w:space="0" w:color="auto"/>
            <w:bottom w:val="none" w:sz="0" w:space="0" w:color="auto"/>
            <w:right w:val="none" w:sz="0" w:space="0" w:color="auto"/>
          </w:divBdr>
        </w:div>
        <w:div w:id="2008241046">
          <w:marLeft w:val="0"/>
          <w:marRight w:val="0"/>
          <w:marTop w:val="0"/>
          <w:marBottom w:val="0"/>
          <w:divBdr>
            <w:top w:val="none" w:sz="0" w:space="0" w:color="auto"/>
            <w:left w:val="none" w:sz="0" w:space="0" w:color="auto"/>
            <w:bottom w:val="none" w:sz="0" w:space="0" w:color="auto"/>
            <w:right w:val="none" w:sz="0" w:space="0" w:color="auto"/>
          </w:divBdr>
        </w:div>
        <w:div w:id="1360164204">
          <w:marLeft w:val="0"/>
          <w:marRight w:val="0"/>
          <w:marTop w:val="0"/>
          <w:marBottom w:val="0"/>
          <w:divBdr>
            <w:top w:val="none" w:sz="0" w:space="0" w:color="auto"/>
            <w:left w:val="none" w:sz="0" w:space="0" w:color="auto"/>
            <w:bottom w:val="none" w:sz="0" w:space="0" w:color="auto"/>
            <w:right w:val="none" w:sz="0" w:space="0" w:color="auto"/>
          </w:divBdr>
        </w:div>
        <w:div w:id="1816799465">
          <w:marLeft w:val="0"/>
          <w:marRight w:val="0"/>
          <w:marTop w:val="0"/>
          <w:marBottom w:val="0"/>
          <w:divBdr>
            <w:top w:val="none" w:sz="0" w:space="0" w:color="auto"/>
            <w:left w:val="none" w:sz="0" w:space="0" w:color="auto"/>
            <w:bottom w:val="none" w:sz="0" w:space="0" w:color="auto"/>
            <w:right w:val="none" w:sz="0" w:space="0" w:color="auto"/>
          </w:divBdr>
        </w:div>
        <w:div w:id="85225977">
          <w:marLeft w:val="0"/>
          <w:marRight w:val="0"/>
          <w:marTop w:val="0"/>
          <w:marBottom w:val="0"/>
          <w:divBdr>
            <w:top w:val="none" w:sz="0" w:space="0" w:color="auto"/>
            <w:left w:val="none" w:sz="0" w:space="0" w:color="auto"/>
            <w:bottom w:val="none" w:sz="0" w:space="0" w:color="auto"/>
            <w:right w:val="none" w:sz="0" w:space="0" w:color="auto"/>
          </w:divBdr>
        </w:div>
        <w:div w:id="266236660">
          <w:marLeft w:val="0"/>
          <w:marRight w:val="0"/>
          <w:marTop w:val="0"/>
          <w:marBottom w:val="0"/>
          <w:divBdr>
            <w:top w:val="none" w:sz="0" w:space="0" w:color="auto"/>
            <w:left w:val="none" w:sz="0" w:space="0" w:color="auto"/>
            <w:bottom w:val="none" w:sz="0" w:space="0" w:color="auto"/>
            <w:right w:val="none" w:sz="0" w:space="0" w:color="auto"/>
          </w:divBdr>
        </w:div>
        <w:div w:id="499080848">
          <w:marLeft w:val="0"/>
          <w:marRight w:val="0"/>
          <w:marTop w:val="0"/>
          <w:marBottom w:val="0"/>
          <w:divBdr>
            <w:top w:val="none" w:sz="0" w:space="0" w:color="auto"/>
            <w:left w:val="none" w:sz="0" w:space="0" w:color="auto"/>
            <w:bottom w:val="none" w:sz="0" w:space="0" w:color="auto"/>
            <w:right w:val="none" w:sz="0" w:space="0" w:color="auto"/>
          </w:divBdr>
        </w:div>
        <w:div w:id="1442258300">
          <w:marLeft w:val="0"/>
          <w:marRight w:val="0"/>
          <w:marTop w:val="0"/>
          <w:marBottom w:val="0"/>
          <w:divBdr>
            <w:top w:val="none" w:sz="0" w:space="0" w:color="auto"/>
            <w:left w:val="none" w:sz="0" w:space="0" w:color="auto"/>
            <w:bottom w:val="none" w:sz="0" w:space="0" w:color="auto"/>
            <w:right w:val="none" w:sz="0" w:space="0" w:color="auto"/>
          </w:divBdr>
        </w:div>
        <w:div w:id="699360091">
          <w:marLeft w:val="0"/>
          <w:marRight w:val="0"/>
          <w:marTop w:val="0"/>
          <w:marBottom w:val="0"/>
          <w:divBdr>
            <w:top w:val="none" w:sz="0" w:space="0" w:color="auto"/>
            <w:left w:val="none" w:sz="0" w:space="0" w:color="auto"/>
            <w:bottom w:val="none" w:sz="0" w:space="0" w:color="auto"/>
            <w:right w:val="none" w:sz="0" w:space="0" w:color="auto"/>
          </w:divBdr>
        </w:div>
        <w:div w:id="1140613416">
          <w:marLeft w:val="0"/>
          <w:marRight w:val="0"/>
          <w:marTop w:val="0"/>
          <w:marBottom w:val="0"/>
          <w:divBdr>
            <w:top w:val="none" w:sz="0" w:space="0" w:color="auto"/>
            <w:left w:val="none" w:sz="0" w:space="0" w:color="auto"/>
            <w:bottom w:val="none" w:sz="0" w:space="0" w:color="auto"/>
            <w:right w:val="none" w:sz="0" w:space="0" w:color="auto"/>
          </w:divBdr>
        </w:div>
        <w:div w:id="1895238716">
          <w:marLeft w:val="0"/>
          <w:marRight w:val="0"/>
          <w:marTop w:val="0"/>
          <w:marBottom w:val="0"/>
          <w:divBdr>
            <w:top w:val="none" w:sz="0" w:space="0" w:color="auto"/>
            <w:left w:val="none" w:sz="0" w:space="0" w:color="auto"/>
            <w:bottom w:val="none" w:sz="0" w:space="0" w:color="auto"/>
            <w:right w:val="none" w:sz="0" w:space="0" w:color="auto"/>
          </w:divBdr>
        </w:div>
        <w:div w:id="1864242123">
          <w:marLeft w:val="0"/>
          <w:marRight w:val="0"/>
          <w:marTop w:val="0"/>
          <w:marBottom w:val="0"/>
          <w:divBdr>
            <w:top w:val="none" w:sz="0" w:space="0" w:color="auto"/>
            <w:left w:val="none" w:sz="0" w:space="0" w:color="auto"/>
            <w:bottom w:val="none" w:sz="0" w:space="0" w:color="auto"/>
            <w:right w:val="none" w:sz="0" w:space="0" w:color="auto"/>
          </w:divBdr>
        </w:div>
        <w:div w:id="1777941300">
          <w:marLeft w:val="0"/>
          <w:marRight w:val="0"/>
          <w:marTop w:val="0"/>
          <w:marBottom w:val="0"/>
          <w:divBdr>
            <w:top w:val="none" w:sz="0" w:space="0" w:color="auto"/>
            <w:left w:val="none" w:sz="0" w:space="0" w:color="auto"/>
            <w:bottom w:val="none" w:sz="0" w:space="0" w:color="auto"/>
            <w:right w:val="none" w:sz="0" w:space="0" w:color="auto"/>
          </w:divBdr>
        </w:div>
        <w:div w:id="1387333273">
          <w:marLeft w:val="0"/>
          <w:marRight w:val="0"/>
          <w:marTop w:val="0"/>
          <w:marBottom w:val="0"/>
          <w:divBdr>
            <w:top w:val="none" w:sz="0" w:space="0" w:color="auto"/>
            <w:left w:val="none" w:sz="0" w:space="0" w:color="auto"/>
            <w:bottom w:val="none" w:sz="0" w:space="0" w:color="auto"/>
            <w:right w:val="none" w:sz="0" w:space="0" w:color="auto"/>
          </w:divBdr>
        </w:div>
        <w:div w:id="794523491">
          <w:marLeft w:val="0"/>
          <w:marRight w:val="0"/>
          <w:marTop w:val="0"/>
          <w:marBottom w:val="0"/>
          <w:divBdr>
            <w:top w:val="none" w:sz="0" w:space="0" w:color="auto"/>
            <w:left w:val="none" w:sz="0" w:space="0" w:color="auto"/>
            <w:bottom w:val="none" w:sz="0" w:space="0" w:color="auto"/>
            <w:right w:val="none" w:sz="0" w:space="0" w:color="auto"/>
          </w:divBdr>
        </w:div>
        <w:div w:id="1008747847">
          <w:marLeft w:val="0"/>
          <w:marRight w:val="0"/>
          <w:marTop w:val="0"/>
          <w:marBottom w:val="0"/>
          <w:divBdr>
            <w:top w:val="none" w:sz="0" w:space="0" w:color="auto"/>
            <w:left w:val="none" w:sz="0" w:space="0" w:color="auto"/>
            <w:bottom w:val="none" w:sz="0" w:space="0" w:color="auto"/>
            <w:right w:val="none" w:sz="0" w:space="0" w:color="auto"/>
          </w:divBdr>
        </w:div>
        <w:div w:id="1675113610">
          <w:marLeft w:val="0"/>
          <w:marRight w:val="0"/>
          <w:marTop w:val="0"/>
          <w:marBottom w:val="0"/>
          <w:divBdr>
            <w:top w:val="none" w:sz="0" w:space="0" w:color="auto"/>
            <w:left w:val="none" w:sz="0" w:space="0" w:color="auto"/>
            <w:bottom w:val="none" w:sz="0" w:space="0" w:color="auto"/>
            <w:right w:val="none" w:sz="0" w:space="0" w:color="auto"/>
          </w:divBdr>
        </w:div>
        <w:div w:id="971405534">
          <w:marLeft w:val="0"/>
          <w:marRight w:val="0"/>
          <w:marTop w:val="0"/>
          <w:marBottom w:val="0"/>
          <w:divBdr>
            <w:top w:val="none" w:sz="0" w:space="0" w:color="auto"/>
            <w:left w:val="none" w:sz="0" w:space="0" w:color="auto"/>
            <w:bottom w:val="none" w:sz="0" w:space="0" w:color="auto"/>
            <w:right w:val="none" w:sz="0" w:space="0" w:color="auto"/>
          </w:divBdr>
        </w:div>
        <w:div w:id="444270115">
          <w:marLeft w:val="0"/>
          <w:marRight w:val="0"/>
          <w:marTop w:val="0"/>
          <w:marBottom w:val="0"/>
          <w:divBdr>
            <w:top w:val="none" w:sz="0" w:space="0" w:color="auto"/>
            <w:left w:val="none" w:sz="0" w:space="0" w:color="auto"/>
            <w:bottom w:val="none" w:sz="0" w:space="0" w:color="auto"/>
            <w:right w:val="none" w:sz="0" w:space="0" w:color="auto"/>
          </w:divBdr>
        </w:div>
        <w:div w:id="1799951248">
          <w:marLeft w:val="0"/>
          <w:marRight w:val="0"/>
          <w:marTop w:val="0"/>
          <w:marBottom w:val="0"/>
          <w:divBdr>
            <w:top w:val="none" w:sz="0" w:space="0" w:color="auto"/>
            <w:left w:val="none" w:sz="0" w:space="0" w:color="auto"/>
            <w:bottom w:val="none" w:sz="0" w:space="0" w:color="auto"/>
            <w:right w:val="none" w:sz="0" w:space="0" w:color="auto"/>
          </w:divBdr>
        </w:div>
        <w:div w:id="455879267">
          <w:marLeft w:val="0"/>
          <w:marRight w:val="0"/>
          <w:marTop w:val="0"/>
          <w:marBottom w:val="0"/>
          <w:divBdr>
            <w:top w:val="none" w:sz="0" w:space="0" w:color="auto"/>
            <w:left w:val="none" w:sz="0" w:space="0" w:color="auto"/>
            <w:bottom w:val="none" w:sz="0" w:space="0" w:color="auto"/>
            <w:right w:val="none" w:sz="0" w:space="0" w:color="auto"/>
          </w:divBdr>
        </w:div>
        <w:div w:id="757557206">
          <w:marLeft w:val="0"/>
          <w:marRight w:val="0"/>
          <w:marTop w:val="0"/>
          <w:marBottom w:val="0"/>
          <w:divBdr>
            <w:top w:val="none" w:sz="0" w:space="0" w:color="auto"/>
            <w:left w:val="none" w:sz="0" w:space="0" w:color="auto"/>
            <w:bottom w:val="none" w:sz="0" w:space="0" w:color="auto"/>
            <w:right w:val="none" w:sz="0" w:space="0" w:color="auto"/>
          </w:divBdr>
        </w:div>
        <w:div w:id="778377107">
          <w:marLeft w:val="0"/>
          <w:marRight w:val="0"/>
          <w:marTop w:val="0"/>
          <w:marBottom w:val="0"/>
          <w:divBdr>
            <w:top w:val="none" w:sz="0" w:space="0" w:color="auto"/>
            <w:left w:val="none" w:sz="0" w:space="0" w:color="auto"/>
            <w:bottom w:val="none" w:sz="0" w:space="0" w:color="auto"/>
            <w:right w:val="none" w:sz="0" w:space="0" w:color="auto"/>
          </w:divBdr>
        </w:div>
        <w:div w:id="1874227114">
          <w:marLeft w:val="0"/>
          <w:marRight w:val="0"/>
          <w:marTop w:val="0"/>
          <w:marBottom w:val="0"/>
          <w:divBdr>
            <w:top w:val="none" w:sz="0" w:space="0" w:color="auto"/>
            <w:left w:val="none" w:sz="0" w:space="0" w:color="auto"/>
            <w:bottom w:val="none" w:sz="0" w:space="0" w:color="auto"/>
            <w:right w:val="none" w:sz="0" w:space="0" w:color="auto"/>
          </w:divBdr>
        </w:div>
        <w:div w:id="1733581545">
          <w:marLeft w:val="0"/>
          <w:marRight w:val="0"/>
          <w:marTop w:val="0"/>
          <w:marBottom w:val="0"/>
          <w:divBdr>
            <w:top w:val="none" w:sz="0" w:space="0" w:color="auto"/>
            <w:left w:val="none" w:sz="0" w:space="0" w:color="auto"/>
            <w:bottom w:val="none" w:sz="0" w:space="0" w:color="auto"/>
            <w:right w:val="none" w:sz="0" w:space="0" w:color="auto"/>
          </w:divBdr>
        </w:div>
        <w:div w:id="1324158804">
          <w:marLeft w:val="0"/>
          <w:marRight w:val="0"/>
          <w:marTop w:val="0"/>
          <w:marBottom w:val="0"/>
          <w:divBdr>
            <w:top w:val="none" w:sz="0" w:space="0" w:color="auto"/>
            <w:left w:val="none" w:sz="0" w:space="0" w:color="auto"/>
            <w:bottom w:val="none" w:sz="0" w:space="0" w:color="auto"/>
            <w:right w:val="none" w:sz="0" w:space="0" w:color="auto"/>
          </w:divBdr>
        </w:div>
        <w:div w:id="334112233">
          <w:marLeft w:val="0"/>
          <w:marRight w:val="0"/>
          <w:marTop w:val="0"/>
          <w:marBottom w:val="0"/>
          <w:divBdr>
            <w:top w:val="none" w:sz="0" w:space="0" w:color="auto"/>
            <w:left w:val="none" w:sz="0" w:space="0" w:color="auto"/>
            <w:bottom w:val="none" w:sz="0" w:space="0" w:color="auto"/>
            <w:right w:val="none" w:sz="0" w:space="0" w:color="auto"/>
          </w:divBdr>
        </w:div>
        <w:div w:id="2028481408">
          <w:marLeft w:val="0"/>
          <w:marRight w:val="0"/>
          <w:marTop w:val="0"/>
          <w:marBottom w:val="0"/>
          <w:divBdr>
            <w:top w:val="none" w:sz="0" w:space="0" w:color="auto"/>
            <w:left w:val="none" w:sz="0" w:space="0" w:color="auto"/>
            <w:bottom w:val="none" w:sz="0" w:space="0" w:color="auto"/>
            <w:right w:val="none" w:sz="0" w:space="0" w:color="auto"/>
          </w:divBdr>
        </w:div>
        <w:div w:id="1417747973">
          <w:marLeft w:val="0"/>
          <w:marRight w:val="0"/>
          <w:marTop w:val="0"/>
          <w:marBottom w:val="0"/>
          <w:divBdr>
            <w:top w:val="none" w:sz="0" w:space="0" w:color="auto"/>
            <w:left w:val="none" w:sz="0" w:space="0" w:color="auto"/>
            <w:bottom w:val="none" w:sz="0" w:space="0" w:color="auto"/>
            <w:right w:val="none" w:sz="0" w:space="0" w:color="auto"/>
          </w:divBdr>
        </w:div>
        <w:div w:id="622657717">
          <w:marLeft w:val="0"/>
          <w:marRight w:val="0"/>
          <w:marTop w:val="0"/>
          <w:marBottom w:val="0"/>
          <w:divBdr>
            <w:top w:val="none" w:sz="0" w:space="0" w:color="auto"/>
            <w:left w:val="none" w:sz="0" w:space="0" w:color="auto"/>
            <w:bottom w:val="none" w:sz="0" w:space="0" w:color="auto"/>
            <w:right w:val="none" w:sz="0" w:space="0" w:color="auto"/>
          </w:divBdr>
        </w:div>
        <w:div w:id="371617580">
          <w:marLeft w:val="0"/>
          <w:marRight w:val="0"/>
          <w:marTop w:val="0"/>
          <w:marBottom w:val="0"/>
          <w:divBdr>
            <w:top w:val="none" w:sz="0" w:space="0" w:color="auto"/>
            <w:left w:val="none" w:sz="0" w:space="0" w:color="auto"/>
            <w:bottom w:val="none" w:sz="0" w:space="0" w:color="auto"/>
            <w:right w:val="none" w:sz="0" w:space="0" w:color="auto"/>
          </w:divBdr>
        </w:div>
        <w:div w:id="81269807">
          <w:marLeft w:val="0"/>
          <w:marRight w:val="0"/>
          <w:marTop w:val="0"/>
          <w:marBottom w:val="0"/>
          <w:divBdr>
            <w:top w:val="none" w:sz="0" w:space="0" w:color="auto"/>
            <w:left w:val="none" w:sz="0" w:space="0" w:color="auto"/>
            <w:bottom w:val="none" w:sz="0" w:space="0" w:color="auto"/>
            <w:right w:val="none" w:sz="0" w:space="0" w:color="auto"/>
          </w:divBdr>
        </w:div>
        <w:div w:id="1532572970">
          <w:marLeft w:val="0"/>
          <w:marRight w:val="0"/>
          <w:marTop w:val="0"/>
          <w:marBottom w:val="0"/>
          <w:divBdr>
            <w:top w:val="none" w:sz="0" w:space="0" w:color="auto"/>
            <w:left w:val="none" w:sz="0" w:space="0" w:color="auto"/>
            <w:bottom w:val="none" w:sz="0" w:space="0" w:color="auto"/>
            <w:right w:val="none" w:sz="0" w:space="0" w:color="auto"/>
          </w:divBdr>
        </w:div>
        <w:div w:id="854734498">
          <w:marLeft w:val="0"/>
          <w:marRight w:val="0"/>
          <w:marTop w:val="0"/>
          <w:marBottom w:val="0"/>
          <w:divBdr>
            <w:top w:val="none" w:sz="0" w:space="0" w:color="auto"/>
            <w:left w:val="none" w:sz="0" w:space="0" w:color="auto"/>
            <w:bottom w:val="none" w:sz="0" w:space="0" w:color="auto"/>
            <w:right w:val="none" w:sz="0" w:space="0" w:color="auto"/>
          </w:divBdr>
        </w:div>
        <w:div w:id="122694033">
          <w:marLeft w:val="0"/>
          <w:marRight w:val="0"/>
          <w:marTop w:val="0"/>
          <w:marBottom w:val="0"/>
          <w:divBdr>
            <w:top w:val="none" w:sz="0" w:space="0" w:color="auto"/>
            <w:left w:val="none" w:sz="0" w:space="0" w:color="auto"/>
            <w:bottom w:val="none" w:sz="0" w:space="0" w:color="auto"/>
            <w:right w:val="none" w:sz="0" w:space="0" w:color="auto"/>
          </w:divBdr>
        </w:div>
        <w:div w:id="1136068933">
          <w:marLeft w:val="0"/>
          <w:marRight w:val="0"/>
          <w:marTop w:val="0"/>
          <w:marBottom w:val="0"/>
          <w:divBdr>
            <w:top w:val="none" w:sz="0" w:space="0" w:color="auto"/>
            <w:left w:val="none" w:sz="0" w:space="0" w:color="auto"/>
            <w:bottom w:val="none" w:sz="0" w:space="0" w:color="auto"/>
            <w:right w:val="none" w:sz="0" w:space="0" w:color="auto"/>
          </w:divBdr>
        </w:div>
        <w:div w:id="956722279">
          <w:marLeft w:val="0"/>
          <w:marRight w:val="0"/>
          <w:marTop w:val="0"/>
          <w:marBottom w:val="0"/>
          <w:divBdr>
            <w:top w:val="none" w:sz="0" w:space="0" w:color="auto"/>
            <w:left w:val="none" w:sz="0" w:space="0" w:color="auto"/>
            <w:bottom w:val="none" w:sz="0" w:space="0" w:color="auto"/>
            <w:right w:val="none" w:sz="0" w:space="0" w:color="auto"/>
          </w:divBdr>
        </w:div>
        <w:div w:id="1513570211">
          <w:marLeft w:val="0"/>
          <w:marRight w:val="0"/>
          <w:marTop w:val="0"/>
          <w:marBottom w:val="0"/>
          <w:divBdr>
            <w:top w:val="none" w:sz="0" w:space="0" w:color="auto"/>
            <w:left w:val="none" w:sz="0" w:space="0" w:color="auto"/>
            <w:bottom w:val="none" w:sz="0" w:space="0" w:color="auto"/>
            <w:right w:val="none" w:sz="0" w:space="0" w:color="auto"/>
          </w:divBdr>
        </w:div>
        <w:div w:id="1615987514">
          <w:marLeft w:val="0"/>
          <w:marRight w:val="0"/>
          <w:marTop w:val="0"/>
          <w:marBottom w:val="0"/>
          <w:divBdr>
            <w:top w:val="none" w:sz="0" w:space="0" w:color="auto"/>
            <w:left w:val="none" w:sz="0" w:space="0" w:color="auto"/>
            <w:bottom w:val="none" w:sz="0" w:space="0" w:color="auto"/>
            <w:right w:val="none" w:sz="0" w:space="0" w:color="auto"/>
          </w:divBdr>
        </w:div>
        <w:div w:id="1128746106">
          <w:marLeft w:val="0"/>
          <w:marRight w:val="0"/>
          <w:marTop w:val="0"/>
          <w:marBottom w:val="0"/>
          <w:divBdr>
            <w:top w:val="none" w:sz="0" w:space="0" w:color="auto"/>
            <w:left w:val="none" w:sz="0" w:space="0" w:color="auto"/>
            <w:bottom w:val="none" w:sz="0" w:space="0" w:color="auto"/>
            <w:right w:val="none" w:sz="0" w:space="0" w:color="auto"/>
          </w:divBdr>
        </w:div>
        <w:div w:id="210652069">
          <w:marLeft w:val="0"/>
          <w:marRight w:val="0"/>
          <w:marTop w:val="0"/>
          <w:marBottom w:val="0"/>
          <w:divBdr>
            <w:top w:val="none" w:sz="0" w:space="0" w:color="auto"/>
            <w:left w:val="none" w:sz="0" w:space="0" w:color="auto"/>
            <w:bottom w:val="none" w:sz="0" w:space="0" w:color="auto"/>
            <w:right w:val="none" w:sz="0" w:space="0" w:color="auto"/>
          </w:divBdr>
        </w:div>
        <w:div w:id="363334050">
          <w:marLeft w:val="0"/>
          <w:marRight w:val="0"/>
          <w:marTop w:val="0"/>
          <w:marBottom w:val="0"/>
          <w:divBdr>
            <w:top w:val="none" w:sz="0" w:space="0" w:color="auto"/>
            <w:left w:val="none" w:sz="0" w:space="0" w:color="auto"/>
            <w:bottom w:val="none" w:sz="0" w:space="0" w:color="auto"/>
            <w:right w:val="none" w:sz="0" w:space="0" w:color="auto"/>
          </w:divBdr>
        </w:div>
        <w:div w:id="571815655">
          <w:marLeft w:val="0"/>
          <w:marRight w:val="0"/>
          <w:marTop w:val="0"/>
          <w:marBottom w:val="0"/>
          <w:divBdr>
            <w:top w:val="none" w:sz="0" w:space="0" w:color="auto"/>
            <w:left w:val="none" w:sz="0" w:space="0" w:color="auto"/>
            <w:bottom w:val="none" w:sz="0" w:space="0" w:color="auto"/>
            <w:right w:val="none" w:sz="0" w:space="0" w:color="auto"/>
          </w:divBdr>
        </w:div>
        <w:div w:id="1440635997">
          <w:marLeft w:val="0"/>
          <w:marRight w:val="0"/>
          <w:marTop w:val="0"/>
          <w:marBottom w:val="0"/>
          <w:divBdr>
            <w:top w:val="none" w:sz="0" w:space="0" w:color="auto"/>
            <w:left w:val="none" w:sz="0" w:space="0" w:color="auto"/>
            <w:bottom w:val="none" w:sz="0" w:space="0" w:color="auto"/>
            <w:right w:val="none" w:sz="0" w:space="0" w:color="auto"/>
          </w:divBdr>
        </w:div>
        <w:div w:id="231694626">
          <w:marLeft w:val="0"/>
          <w:marRight w:val="0"/>
          <w:marTop w:val="0"/>
          <w:marBottom w:val="0"/>
          <w:divBdr>
            <w:top w:val="none" w:sz="0" w:space="0" w:color="auto"/>
            <w:left w:val="none" w:sz="0" w:space="0" w:color="auto"/>
            <w:bottom w:val="none" w:sz="0" w:space="0" w:color="auto"/>
            <w:right w:val="none" w:sz="0" w:space="0" w:color="auto"/>
          </w:divBdr>
        </w:div>
        <w:div w:id="1840539884">
          <w:marLeft w:val="0"/>
          <w:marRight w:val="0"/>
          <w:marTop w:val="0"/>
          <w:marBottom w:val="0"/>
          <w:divBdr>
            <w:top w:val="none" w:sz="0" w:space="0" w:color="auto"/>
            <w:left w:val="none" w:sz="0" w:space="0" w:color="auto"/>
            <w:bottom w:val="none" w:sz="0" w:space="0" w:color="auto"/>
            <w:right w:val="none" w:sz="0" w:space="0" w:color="auto"/>
          </w:divBdr>
        </w:div>
        <w:div w:id="1472676059">
          <w:marLeft w:val="0"/>
          <w:marRight w:val="0"/>
          <w:marTop w:val="0"/>
          <w:marBottom w:val="0"/>
          <w:divBdr>
            <w:top w:val="none" w:sz="0" w:space="0" w:color="auto"/>
            <w:left w:val="none" w:sz="0" w:space="0" w:color="auto"/>
            <w:bottom w:val="none" w:sz="0" w:space="0" w:color="auto"/>
            <w:right w:val="none" w:sz="0" w:space="0" w:color="auto"/>
          </w:divBdr>
        </w:div>
        <w:div w:id="981275689">
          <w:marLeft w:val="0"/>
          <w:marRight w:val="0"/>
          <w:marTop w:val="0"/>
          <w:marBottom w:val="0"/>
          <w:divBdr>
            <w:top w:val="none" w:sz="0" w:space="0" w:color="auto"/>
            <w:left w:val="none" w:sz="0" w:space="0" w:color="auto"/>
            <w:bottom w:val="none" w:sz="0" w:space="0" w:color="auto"/>
            <w:right w:val="none" w:sz="0" w:space="0" w:color="auto"/>
          </w:divBdr>
        </w:div>
        <w:div w:id="1850295501">
          <w:marLeft w:val="0"/>
          <w:marRight w:val="0"/>
          <w:marTop w:val="0"/>
          <w:marBottom w:val="0"/>
          <w:divBdr>
            <w:top w:val="none" w:sz="0" w:space="0" w:color="auto"/>
            <w:left w:val="none" w:sz="0" w:space="0" w:color="auto"/>
            <w:bottom w:val="none" w:sz="0" w:space="0" w:color="auto"/>
            <w:right w:val="none" w:sz="0" w:space="0" w:color="auto"/>
          </w:divBdr>
        </w:div>
        <w:div w:id="275602623">
          <w:marLeft w:val="0"/>
          <w:marRight w:val="0"/>
          <w:marTop w:val="0"/>
          <w:marBottom w:val="0"/>
          <w:divBdr>
            <w:top w:val="none" w:sz="0" w:space="0" w:color="auto"/>
            <w:left w:val="none" w:sz="0" w:space="0" w:color="auto"/>
            <w:bottom w:val="none" w:sz="0" w:space="0" w:color="auto"/>
            <w:right w:val="none" w:sz="0" w:space="0" w:color="auto"/>
          </w:divBdr>
        </w:div>
        <w:div w:id="841359891">
          <w:marLeft w:val="0"/>
          <w:marRight w:val="0"/>
          <w:marTop w:val="0"/>
          <w:marBottom w:val="0"/>
          <w:divBdr>
            <w:top w:val="none" w:sz="0" w:space="0" w:color="auto"/>
            <w:left w:val="none" w:sz="0" w:space="0" w:color="auto"/>
            <w:bottom w:val="none" w:sz="0" w:space="0" w:color="auto"/>
            <w:right w:val="none" w:sz="0" w:space="0" w:color="auto"/>
          </w:divBdr>
        </w:div>
        <w:div w:id="911699535">
          <w:marLeft w:val="0"/>
          <w:marRight w:val="0"/>
          <w:marTop w:val="0"/>
          <w:marBottom w:val="0"/>
          <w:divBdr>
            <w:top w:val="none" w:sz="0" w:space="0" w:color="auto"/>
            <w:left w:val="none" w:sz="0" w:space="0" w:color="auto"/>
            <w:bottom w:val="none" w:sz="0" w:space="0" w:color="auto"/>
            <w:right w:val="none" w:sz="0" w:space="0" w:color="auto"/>
          </w:divBdr>
        </w:div>
        <w:div w:id="1927574164">
          <w:marLeft w:val="0"/>
          <w:marRight w:val="0"/>
          <w:marTop w:val="0"/>
          <w:marBottom w:val="0"/>
          <w:divBdr>
            <w:top w:val="none" w:sz="0" w:space="0" w:color="auto"/>
            <w:left w:val="none" w:sz="0" w:space="0" w:color="auto"/>
            <w:bottom w:val="none" w:sz="0" w:space="0" w:color="auto"/>
            <w:right w:val="none" w:sz="0" w:space="0" w:color="auto"/>
          </w:divBdr>
        </w:div>
        <w:div w:id="1382556659">
          <w:marLeft w:val="0"/>
          <w:marRight w:val="0"/>
          <w:marTop w:val="0"/>
          <w:marBottom w:val="0"/>
          <w:divBdr>
            <w:top w:val="none" w:sz="0" w:space="0" w:color="auto"/>
            <w:left w:val="none" w:sz="0" w:space="0" w:color="auto"/>
            <w:bottom w:val="none" w:sz="0" w:space="0" w:color="auto"/>
            <w:right w:val="none" w:sz="0" w:space="0" w:color="auto"/>
          </w:divBdr>
        </w:div>
        <w:div w:id="618998290">
          <w:marLeft w:val="0"/>
          <w:marRight w:val="0"/>
          <w:marTop w:val="0"/>
          <w:marBottom w:val="0"/>
          <w:divBdr>
            <w:top w:val="none" w:sz="0" w:space="0" w:color="auto"/>
            <w:left w:val="none" w:sz="0" w:space="0" w:color="auto"/>
            <w:bottom w:val="none" w:sz="0" w:space="0" w:color="auto"/>
            <w:right w:val="none" w:sz="0" w:space="0" w:color="auto"/>
          </w:divBdr>
        </w:div>
        <w:div w:id="166217540">
          <w:marLeft w:val="0"/>
          <w:marRight w:val="0"/>
          <w:marTop w:val="0"/>
          <w:marBottom w:val="0"/>
          <w:divBdr>
            <w:top w:val="none" w:sz="0" w:space="0" w:color="auto"/>
            <w:left w:val="none" w:sz="0" w:space="0" w:color="auto"/>
            <w:bottom w:val="none" w:sz="0" w:space="0" w:color="auto"/>
            <w:right w:val="none" w:sz="0" w:space="0" w:color="auto"/>
          </w:divBdr>
        </w:div>
        <w:div w:id="374892520">
          <w:marLeft w:val="0"/>
          <w:marRight w:val="0"/>
          <w:marTop w:val="0"/>
          <w:marBottom w:val="0"/>
          <w:divBdr>
            <w:top w:val="none" w:sz="0" w:space="0" w:color="auto"/>
            <w:left w:val="none" w:sz="0" w:space="0" w:color="auto"/>
            <w:bottom w:val="none" w:sz="0" w:space="0" w:color="auto"/>
            <w:right w:val="none" w:sz="0" w:space="0" w:color="auto"/>
          </w:divBdr>
        </w:div>
        <w:div w:id="1136218184">
          <w:marLeft w:val="0"/>
          <w:marRight w:val="0"/>
          <w:marTop w:val="0"/>
          <w:marBottom w:val="0"/>
          <w:divBdr>
            <w:top w:val="none" w:sz="0" w:space="0" w:color="auto"/>
            <w:left w:val="none" w:sz="0" w:space="0" w:color="auto"/>
            <w:bottom w:val="none" w:sz="0" w:space="0" w:color="auto"/>
            <w:right w:val="none" w:sz="0" w:space="0" w:color="auto"/>
          </w:divBdr>
        </w:div>
        <w:div w:id="112553045">
          <w:marLeft w:val="0"/>
          <w:marRight w:val="0"/>
          <w:marTop w:val="0"/>
          <w:marBottom w:val="0"/>
          <w:divBdr>
            <w:top w:val="none" w:sz="0" w:space="0" w:color="auto"/>
            <w:left w:val="none" w:sz="0" w:space="0" w:color="auto"/>
            <w:bottom w:val="none" w:sz="0" w:space="0" w:color="auto"/>
            <w:right w:val="none" w:sz="0" w:space="0" w:color="auto"/>
          </w:divBdr>
        </w:div>
        <w:div w:id="250815853">
          <w:marLeft w:val="0"/>
          <w:marRight w:val="0"/>
          <w:marTop w:val="0"/>
          <w:marBottom w:val="0"/>
          <w:divBdr>
            <w:top w:val="none" w:sz="0" w:space="0" w:color="auto"/>
            <w:left w:val="none" w:sz="0" w:space="0" w:color="auto"/>
            <w:bottom w:val="none" w:sz="0" w:space="0" w:color="auto"/>
            <w:right w:val="none" w:sz="0" w:space="0" w:color="auto"/>
          </w:divBdr>
        </w:div>
        <w:div w:id="1270240753">
          <w:marLeft w:val="0"/>
          <w:marRight w:val="0"/>
          <w:marTop w:val="0"/>
          <w:marBottom w:val="0"/>
          <w:divBdr>
            <w:top w:val="none" w:sz="0" w:space="0" w:color="auto"/>
            <w:left w:val="none" w:sz="0" w:space="0" w:color="auto"/>
            <w:bottom w:val="none" w:sz="0" w:space="0" w:color="auto"/>
            <w:right w:val="none" w:sz="0" w:space="0" w:color="auto"/>
          </w:divBdr>
        </w:div>
        <w:div w:id="756560028">
          <w:marLeft w:val="0"/>
          <w:marRight w:val="0"/>
          <w:marTop w:val="0"/>
          <w:marBottom w:val="0"/>
          <w:divBdr>
            <w:top w:val="none" w:sz="0" w:space="0" w:color="auto"/>
            <w:left w:val="none" w:sz="0" w:space="0" w:color="auto"/>
            <w:bottom w:val="none" w:sz="0" w:space="0" w:color="auto"/>
            <w:right w:val="none" w:sz="0" w:space="0" w:color="auto"/>
          </w:divBdr>
        </w:div>
        <w:div w:id="1909416024">
          <w:marLeft w:val="0"/>
          <w:marRight w:val="0"/>
          <w:marTop w:val="0"/>
          <w:marBottom w:val="0"/>
          <w:divBdr>
            <w:top w:val="none" w:sz="0" w:space="0" w:color="auto"/>
            <w:left w:val="none" w:sz="0" w:space="0" w:color="auto"/>
            <w:bottom w:val="none" w:sz="0" w:space="0" w:color="auto"/>
            <w:right w:val="none" w:sz="0" w:space="0" w:color="auto"/>
          </w:divBdr>
        </w:div>
        <w:div w:id="617758528">
          <w:marLeft w:val="0"/>
          <w:marRight w:val="0"/>
          <w:marTop w:val="0"/>
          <w:marBottom w:val="0"/>
          <w:divBdr>
            <w:top w:val="none" w:sz="0" w:space="0" w:color="auto"/>
            <w:left w:val="none" w:sz="0" w:space="0" w:color="auto"/>
            <w:bottom w:val="none" w:sz="0" w:space="0" w:color="auto"/>
            <w:right w:val="none" w:sz="0" w:space="0" w:color="auto"/>
          </w:divBdr>
        </w:div>
        <w:div w:id="319817075">
          <w:marLeft w:val="0"/>
          <w:marRight w:val="0"/>
          <w:marTop w:val="0"/>
          <w:marBottom w:val="0"/>
          <w:divBdr>
            <w:top w:val="none" w:sz="0" w:space="0" w:color="auto"/>
            <w:left w:val="none" w:sz="0" w:space="0" w:color="auto"/>
            <w:bottom w:val="none" w:sz="0" w:space="0" w:color="auto"/>
            <w:right w:val="none" w:sz="0" w:space="0" w:color="auto"/>
          </w:divBdr>
        </w:div>
        <w:div w:id="202986676">
          <w:marLeft w:val="0"/>
          <w:marRight w:val="0"/>
          <w:marTop w:val="0"/>
          <w:marBottom w:val="0"/>
          <w:divBdr>
            <w:top w:val="none" w:sz="0" w:space="0" w:color="auto"/>
            <w:left w:val="none" w:sz="0" w:space="0" w:color="auto"/>
            <w:bottom w:val="none" w:sz="0" w:space="0" w:color="auto"/>
            <w:right w:val="none" w:sz="0" w:space="0" w:color="auto"/>
          </w:divBdr>
        </w:div>
        <w:div w:id="299502589">
          <w:marLeft w:val="0"/>
          <w:marRight w:val="0"/>
          <w:marTop w:val="0"/>
          <w:marBottom w:val="0"/>
          <w:divBdr>
            <w:top w:val="none" w:sz="0" w:space="0" w:color="auto"/>
            <w:left w:val="none" w:sz="0" w:space="0" w:color="auto"/>
            <w:bottom w:val="none" w:sz="0" w:space="0" w:color="auto"/>
            <w:right w:val="none" w:sz="0" w:space="0" w:color="auto"/>
          </w:divBdr>
        </w:div>
        <w:div w:id="2055426094">
          <w:marLeft w:val="0"/>
          <w:marRight w:val="0"/>
          <w:marTop w:val="0"/>
          <w:marBottom w:val="0"/>
          <w:divBdr>
            <w:top w:val="none" w:sz="0" w:space="0" w:color="auto"/>
            <w:left w:val="none" w:sz="0" w:space="0" w:color="auto"/>
            <w:bottom w:val="none" w:sz="0" w:space="0" w:color="auto"/>
            <w:right w:val="none" w:sz="0" w:space="0" w:color="auto"/>
          </w:divBdr>
        </w:div>
        <w:div w:id="326787145">
          <w:marLeft w:val="0"/>
          <w:marRight w:val="0"/>
          <w:marTop w:val="0"/>
          <w:marBottom w:val="0"/>
          <w:divBdr>
            <w:top w:val="none" w:sz="0" w:space="0" w:color="auto"/>
            <w:left w:val="none" w:sz="0" w:space="0" w:color="auto"/>
            <w:bottom w:val="none" w:sz="0" w:space="0" w:color="auto"/>
            <w:right w:val="none" w:sz="0" w:space="0" w:color="auto"/>
          </w:divBdr>
        </w:div>
        <w:div w:id="1936859068">
          <w:marLeft w:val="0"/>
          <w:marRight w:val="0"/>
          <w:marTop w:val="0"/>
          <w:marBottom w:val="0"/>
          <w:divBdr>
            <w:top w:val="none" w:sz="0" w:space="0" w:color="auto"/>
            <w:left w:val="none" w:sz="0" w:space="0" w:color="auto"/>
            <w:bottom w:val="none" w:sz="0" w:space="0" w:color="auto"/>
            <w:right w:val="none" w:sz="0" w:space="0" w:color="auto"/>
          </w:divBdr>
        </w:div>
        <w:div w:id="137889281">
          <w:marLeft w:val="0"/>
          <w:marRight w:val="0"/>
          <w:marTop w:val="0"/>
          <w:marBottom w:val="0"/>
          <w:divBdr>
            <w:top w:val="none" w:sz="0" w:space="0" w:color="auto"/>
            <w:left w:val="none" w:sz="0" w:space="0" w:color="auto"/>
            <w:bottom w:val="none" w:sz="0" w:space="0" w:color="auto"/>
            <w:right w:val="none" w:sz="0" w:space="0" w:color="auto"/>
          </w:divBdr>
        </w:div>
        <w:div w:id="1485120176">
          <w:marLeft w:val="0"/>
          <w:marRight w:val="0"/>
          <w:marTop w:val="0"/>
          <w:marBottom w:val="0"/>
          <w:divBdr>
            <w:top w:val="none" w:sz="0" w:space="0" w:color="auto"/>
            <w:left w:val="none" w:sz="0" w:space="0" w:color="auto"/>
            <w:bottom w:val="none" w:sz="0" w:space="0" w:color="auto"/>
            <w:right w:val="none" w:sz="0" w:space="0" w:color="auto"/>
          </w:divBdr>
        </w:div>
        <w:div w:id="1054081699">
          <w:marLeft w:val="0"/>
          <w:marRight w:val="0"/>
          <w:marTop w:val="0"/>
          <w:marBottom w:val="0"/>
          <w:divBdr>
            <w:top w:val="none" w:sz="0" w:space="0" w:color="auto"/>
            <w:left w:val="none" w:sz="0" w:space="0" w:color="auto"/>
            <w:bottom w:val="none" w:sz="0" w:space="0" w:color="auto"/>
            <w:right w:val="none" w:sz="0" w:space="0" w:color="auto"/>
          </w:divBdr>
        </w:div>
        <w:div w:id="1046612360">
          <w:marLeft w:val="0"/>
          <w:marRight w:val="0"/>
          <w:marTop w:val="0"/>
          <w:marBottom w:val="0"/>
          <w:divBdr>
            <w:top w:val="none" w:sz="0" w:space="0" w:color="auto"/>
            <w:left w:val="none" w:sz="0" w:space="0" w:color="auto"/>
            <w:bottom w:val="none" w:sz="0" w:space="0" w:color="auto"/>
            <w:right w:val="none" w:sz="0" w:space="0" w:color="auto"/>
          </w:divBdr>
        </w:div>
        <w:div w:id="739866015">
          <w:marLeft w:val="0"/>
          <w:marRight w:val="0"/>
          <w:marTop w:val="0"/>
          <w:marBottom w:val="0"/>
          <w:divBdr>
            <w:top w:val="none" w:sz="0" w:space="0" w:color="auto"/>
            <w:left w:val="none" w:sz="0" w:space="0" w:color="auto"/>
            <w:bottom w:val="none" w:sz="0" w:space="0" w:color="auto"/>
            <w:right w:val="none" w:sz="0" w:space="0" w:color="auto"/>
          </w:divBdr>
        </w:div>
        <w:div w:id="1916743596">
          <w:marLeft w:val="0"/>
          <w:marRight w:val="0"/>
          <w:marTop w:val="0"/>
          <w:marBottom w:val="0"/>
          <w:divBdr>
            <w:top w:val="none" w:sz="0" w:space="0" w:color="auto"/>
            <w:left w:val="none" w:sz="0" w:space="0" w:color="auto"/>
            <w:bottom w:val="none" w:sz="0" w:space="0" w:color="auto"/>
            <w:right w:val="none" w:sz="0" w:space="0" w:color="auto"/>
          </w:divBdr>
        </w:div>
        <w:div w:id="1694647042">
          <w:marLeft w:val="0"/>
          <w:marRight w:val="0"/>
          <w:marTop w:val="0"/>
          <w:marBottom w:val="0"/>
          <w:divBdr>
            <w:top w:val="none" w:sz="0" w:space="0" w:color="auto"/>
            <w:left w:val="none" w:sz="0" w:space="0" w:color="auto"/>
            <w:bottom w:val="none" w:sz="0" w:space="0" w:color="auto"/>
            <w:right w:val="none" w:sz="0" w:space="0" w:color="auto"/>
          </w:divBdr>
        </w:div>
        <w:div w:id="1081680009">
          <w:marLeft w:val="0"/>
          <w:marRight w:val="0"/>
          <w:marTop w:val="0"/>
          <w:marBottom w:val="0"/>
          <w:divBdr>
            <w:top w:val="none" w:sz="0" w:space="0" w:color="auto"/>
            <w:left w:val="none" w:sz="0" w:space="0" w:color="auto"/>
            <w:bottom w:val="none" w:sz="0" w:space="0" w:color="auto"/>
            <w:right w:val="none" w:sz="0" w:space="0" w:color="auto"/>
          </w:divBdr>
        </w:div>
        <w:div w:id="1238442434">
          <w:marLeft w:val="0"/>
          <w:marRight w:val="0"/>
          <w:marTop w:val="0"/>
          <w:marBottom w:val="0"/>
          <w:divBdr>
            <w:top w:val="none" w:sz="0" w:space="0" w:color="auto"/>
            <w:left w:val="none" w:sz="0" w:space="0" w:color="auto"/>
            <w:bottom w:val="none" w:sz="0" w:space="0" w:color="auto"/>
            <w:right w:val="none" w:sz="0" w:space="0" w:color="auto"/>
          </w:divBdr>
        </w:div>
        <w:div w:id="845747380">
          <w:marLeft w:val="0"/>
          <w:marRight w:val="0"/>
          <w:marTop w:val="0"/>
          <w:marBottom w:val="0"/>
          <w:divBdr>
            <w:top w:val="none" w:sz="0" w:space="0" w:color="auto"/>
            <w:left w:val="none" w:sz="0" w:space="0" w:color="auto"/>
            <w:bottom w:val="none" w:sz="0" w:space="0" w:color="auto"/>
            <w:right w:val="none" w:sz="0" w:space="0" w:color="auto"/>
          </w:divBdr>
        </w:div>
        <w:div w:id="1114791555">
          <w:marLeft w:val="0"/>
          <w:marRight w:val="0"/>
          <w:marTop w:val="0"/>
          <w:marBottom w:val="0"/>
          <w:divBdr>
            <w:top w:val="none" w:sz="0" w:space="0" w:color="auto"/>
            <w:left w:val="none" w:sz="0" w:space="0" w:color="auto"/>
            <w:bottom w:val="none" w:sz="0" w:space="0" w:color="auto"/>
            <w:right w:val="none" w:sz="0" w:space="0" w:color="auto"/>
          </w:divBdr>
        </w:div>
        <w:div w:id="1558928999">
          <w:marLeft w:val="0"/>
          <w:marRight w:val="0"/>
          <w:marTop w:val="0"/>
          <w:marBottom w:val="0"/>
          <w:divBdr>
            <w:top w:val="none" w:sz="0" w:space="0" w:color="auto"/>
            <w:left w:val="none" w:sz="0" w:space="0" w:color="auto"/>
            <w:bottom w:val="none" w:sz="0" w:space="0" w:color="auto"/>
            <w:right w:val="none" w:sz="0" w:space="0" w:color="auto"/>
          </w:divBdr>
        </w:div>
        <w:div w:id="817766635">
          <w:marLeft w:val="0"/>
          <w:marRight w:val="0"/>
          <w:marTop w:val="0"/>
          <w:marBottom w:val="0"/>
          <w:divBdr>
            <w:top w:val="none" w:sz="0" w:space="0" w:color="auto"/>
            <w:left w:val="none" w:sz="0" w:space="0" w:color="auto"/>
            <w:bottom w:val="none" w:sz="0" w:space="0" w:color="auto"/>
            <w:right w:val="none" w:sz="0" w:space="0" w:color="auto"/>
          </w:divBdr>
        </w:div>
        <w:div w:id="1594973789">
          <w:marLeft w:val="0"/>
          <w:marRight w:val="0"/>
          <w:marTop w:val="0"/>
          <w:marBottom w:val="0"/>
          <w:divBdr>
            <w:top w:val="none" w:sz="0" w:space="0" w:color="auto"/>
            <w:left w:val="none" w:sz="0" w:space="0" w:color="auto"/>
            <w:bottom w:val="none" w:sz="0" w:space="0" w:color="auto"/>
            <w:right w:val="none" w:sz="0" w:space="0" w:color="auto"/>
          </w:divBdr>
        </w:div>
        <w:div w:id="1027826746">
          <w:marLeft w:val="0"/>
          <w:marRight w:val="0"/>
          <w:marTop w:val="0"/>
          <w:marBottom w:val="0"/>
          <w:divBdr>
            <w:top w:val="none" w:sz="0" w:space="0" w:color="auto"/>
            <w:left w:val="none" w:sz="0" w:space="0" w:color="auto"/>
            <w:bottom w:val="none" w:sz="0" w:space="0" w:color="auto"/>
            <w:right w:val="none" w:sz="0" w:space="0" w:color="auto"/>
          </w:divBdr>
        </w:div>
        <w:div w:id="1014651755">
          <w:marLeft w:val="0"/>
          <w:marRight w:val="0"/>
          <w:marTop w:val="0"/>
          <w:marBottom w:val="0"/>
          <w:divBdr>
            <w:top w:val="none" w:sz="0" w:space="0" w:color="auto"/>
            <w:left w:val="none" w:sz="0" w:space="0" w:color="auto"/>
            <w:bottom w:val="none" w:sz="0" w:space="0" w:color="auto"/>
            <w:right w:val="none" w:sz="0" w:space="0" w:color="auto"/>
          </w:divBdr>
        </w:div>
        <w:div w:id="777867013">
          <w:marLeft w:val="0"/>
          <w:marRight w:val="0"/>
          <w:marTop w:val="0"/>
          <w:marBottom w:val="0"/>
          <w:divBdr>
            <w:top w:val="none" w:sz="0" w:space="0" w:color="auto"/>
            <w:left w:val="none" w:sz="0" w:space="0" w:color="auto"/>
            <w:bottom w:val="none" w:sz="0" w:space="0" w:color="auto"/>
            <w:right w:val="none" w:sz="0" w:space="0" w:color="auto"/>
          </w:divBdr>
        </w:div>
        <w:div w:id="368575548">
          <w:marLeft w:val="0"/>
          <w:marRight w:val="0"/>
          <w:marTop w:val="0"/>
          <w:marBottom w:val="0"/>
          <w:divBdr>
            <w:top w:val="none" w:sz="0" w:space="0" w:color="auto"/>
            <w:left w:val="none" w:sz="0" w:space="0" w:color="auto"/>
            <w:bottom w:val="none" w:sz="0" w:space="0" w:color="auto"/>
            <w:right w:val="none" w:sz="0" w:space="0" w:color="auto"/>
          </w:divBdr>
        </w:div>
        <w:div w:id="1909152579">
          <w:marLeft w:val="0"/>
          <w:marRight w:val="0"/>
          <w:marTop w:val="0"/>
          <w:marBottom w:val="0"/>
          <w:divBdr>
            <w:top w:val="none" w:sz="0" w:space="0" w:color="auto"/>
            <w:left w:val="none" w:sz="0" w:space="0" w:color="auto"/>
            <w:bottom w:val="none" w:sz="0" w:space="0" w:color="auto"/>
            <w:right w:val="none" w:sz="0" w:space="0" w:color="auto"/>
          </w:divBdr>
        </w:div>
        <w:div w:id="969752227">
          <w:marLeft w:val="0"/>
          <w:marRight w:val="0"/>
          <w:marTop w:val="0"/>
          <w:marBottom w:val="0"/>
          <w:divBdr>
            <w:top w:val="none" w:sz="0" w:space="0" w:color="auto"/>
            <w:left w:val="none" w:sz="0" w:space="0" w:color="auto"/>
            <w:bottom w:val="none" w:sz="0" w:space="0" w:color="auto"/>
            <w:right w:val="none" w:sz="0" w:space="0" w:color="auto"/>
          </w:divBdr>
        </w:div>
        <w:div w:id="30036970">
          <w:marLeft w:val="0"/>
          <w:marRight w:val="0"/>
          <w:marTop w:val="0"/>
          <w:marBottom w:val="0"/>
          <w:divBdr>
            <w:top w:val="none" w:sz="0" w:space="0" w:color="auto"/>
            <w:left w:val="none" w:sz="0" w:space="0" w:color="auto"/>
            <w:bottom w:val="none" w:sz="0" w:space="0" w:color="auto"/>
            <w:right w:val="none" w:sz="0" w:space="0" w:color="auto"/>
          </w:divBdr>
        </w:div>
        <w:div w:id="1509565243">
          <w:marLeft w:val="0"/>
          <w:marRight w:val="0"/>
          <w:marTop w:val="0"/>
          <w:marBottom w:val="0"/>
          <w:divBdr>
            <w:top w:val="none" w:sz="0" w:space="0" w:color="auto"/>
            <w:left w:val="none" w:sz="0" w:space="0" w:color="auto"/>
            <w:bottom w:val="none" w:sz="0" w:space="0" w:color="auto"/>
            <w:right w:val="none" w:sz="0" w:space="0" w:color="auto"/>
          </w:divBdr>
        </w:div>
        <w:div w:id="534733956">
          <w:marLeft w:val="0"/>
          <w:marRight w:val="0"/>
          <w:marTop w:val="0"/>
          <w:marBottom w:val="0"/>
          <w:divBdr>
            <w:top w:val="none" w:sz="0" w:space="0" w:color="auto"/>
            <w:left w:val="none" w:sz="0" w:space="0" w:color="auto"/>
            <w:bottom w:val="none" w:sz="0" w:space="0" w:color="auto"/>
            <w:right w:val="none" w:sz="0" w:space="0" w:color="auto"/>
          </w:divBdr>
        </w:div>
        <w:div w:id="1197696376">
          <w:marLeft w:val="0"/>
          <w:marRight w:val="0"/>
          <w:marTop w:val="0"/>
          <w:marBottom w:val="0"/>
          <w:divBdr>
            <w:top w:val="none" w:sz="0" w:space="0" w:color="auto"/>
            <w:left w:val="none" w:sz="0" w:space="0" w:color="auto"/>
            <w:bottom w:val="none" w:sz="0" w:space="0" w:color="auto"/>
            <w:right w:val="none" w:sz="0" w:space="0" w:color="auto"/>
          </w:divBdr>
        </w:div>
        <w:div w:id="1233127614">
          <w:marLeft w:val="0"/>
          <w:marRight w:val="0"/>
          <w:marTop w:val="0"/>
          <w:marBottom w:val="0"/>
          <w:divBdr>
            <w:top w:val="none" w:sz="0" w:space="0" w:color="auto"/>
            <w:left w:val="none" w:sz="0" w:space="0" w:color="auto"/>
            <w:bottom w:val="none" w:sz="0" w:space="0" w:color="auto"/>
            <w:right w:val="none" w:sz="0" w:space="0" w:color="auto"/>
          </w:divBdr>
        </w:div>
        <w:div w:id="2095738530">
          <w:marLeft w:val="0"/>
          <w:marRight w:val="0"/>
          <w:marTop w:val="0"/>
          <w:marBottom w:val="0"/>
          <w:divBdr>
            <w:top w:val="none" w:sz="0" w:space="0" w:color="auto"/>
            <w:left w:val="none" w:sz="0" w:space="0" w:color="auto"/>
            <w:bottom w:val="none" w:sz="0" w:space="0" w:color="auto"/>
            <w:right w:val="none" w:sz="0" w:space="0" w:color="auto"/>
          </w:divBdr>
        </w:div>
        <w:div w:id="1921017056">
          <w:marLeft w:val="0"/>
          <w:marRight w:val="0"/>
          <w:marTop w:val="0"/>
          <w:marBottom w:val="0"/>
          <w:divBdr>
            <w:top w:val="none" w:sz="0" w:space="0" w:color="auto"/>
            <w:left w:val="none" w:sz="0" w:space="0" w:color="auto"/>
            <w:bottom w:val="none" w:sz="0" w:space="0" w:color="auto"/>
            <w:right w:val="none" w:sz="0" w:space="0" w:color="auto"/>
          </w:divBdr>
        </w:div>
        <w:div w:id="227154525">
          <w:marLeft w:val="0"/>
          <w:marRight w:val="0"/>
          <w:marTop w:val="0"/>
          <w:marBottom w:val="0"/>
          <w:divBdr>
            <w:top w:val="none" w:sz="0" w:space="0" w:color="auto"/>
            <w:left w:val="none" w:sz="0" w:space="0" w:color="auto"/>
            <w:bottom w:val="none" w:sz="0" w:space="0" w:color="auto"/>
            <w:right w:val="none" w:sz="0" w:space="0" w:color="auto"/>
          </w:divBdr>
        </w:div>
        <w:div w:id="1842545341">
          <w:marLeft w:val="0"/>
          <w:marRight w:val="0"/>
          <w:marTop w:val="0"/>
          <w:marBottom w:val="0"/>
          <w:divBdr>
            <w:top w:val="none" w:sz="0" w:space="0" w:color="auto"/>
            <w:left w:val="none" w:sz="0" w:space="0" w:color="auto"/>
            <w:bottom w:val="none" w:sz="0" w:space="0" w:color="auto"/>
            <w:right w:val="none" w:sz="0" w:space="0" w:color="auto"/>
          </w:divBdr>
        </w:div>
        <w:div w:id="313413646">
          <w:marLeft w:val="0"/>
          <w:marRight w:val="0"/>
          <w:marTop w:val="0"/>
          <w:marBottom w:val="0"/>
          <w:divBdr>
            <w:top w:val="none" w:sz="0" w:space="0" w:color="auto"/>
            <w:left w:val="none" w:sz="0" w:space="0" w:color="auto"/>
            <w:bottom w:val="none" w:sz="0" w:space="0" w:color="auto"/>
            <w:right w:val="none" w:sz="0" w:space="0" w:color="auto"/>
          </w:divBdr>
        </w:div>
        <w:div w:id="1015156162">
          <w:marLeft w:val="0"/>
          <w:marRight w:val="0"/>
          <w:marTop w:val="0"/>
          <w:marBottom w:val="0"/>
          <w:divBdr>
            <w:top w:val="none" w:sz="0" w:space="0" w:color="auto"/>
            <w:left w:val="none" w:sz="0" w:space="0" w:color="auto"/>
            <w:bottom w:val="none" w:sz="0" w:space="0" w:color="auto"/>
            <w:right w:val="none" w:sz="0" w:space="0" w:color="auto"/>
          </w:divBdr>
        </w:div>
        <w:div w:id="1334265402">
          <w:marLeft w:val="0"/>
          <w:marRight w:val="0"/>
          <w:marTop w:val="0"/>
          <w:marBottom w:val="0"/>
          <w:divBdr>
            <w:top w:val="none" w:sz="0" w:space="0" w:color="auto"/>
            <w:left w:val="none" w:sz="0" w:space="0" w:color="auto"/>
            <w:bottom w:val="none" w:sz="0" w:space="0" w:color="auto"/>
            <w:right w:val="none" w:sz="0" w:space="0" w:color="auto"/>
          </w:divBdr>
        </w:div>
        <w:div w:id="1070232723">
          <w:marLeft w:val="0"/>
          <w:marRight w:val="0"/>
          <w:marTop w:val="0"/>
          <w:marBottom w:val="0"/>
          <w:divBdr>
            <w:top w:val="none" w:sz="0" w:space="0" w:color="auto"/>
            <w:left w:val="none" w:sz="0" w:space="0" w:color="auto"/>
            <w:bottom w:val="none" w:sz="0" w:space="0" w:color="auto"/>
            <w:right w:val="none" w:sz="0" w:space="0" w:color="auto"/>
          </w:divBdr>
        </w:div>
        <w:div w:id="1412198296">
          <w:marLeft w:val="0"/>
          <w:marRight w:val="0"/>
          <w:marTop w:val="0"/>
          <w:marBottom w:val="0"/>
          <w:divBdr>
            <w:top w:val="none" w:sz="0" w:space="0" w:color="auto"/>
            <w:left w:val="none" w:sz="0" w:space="0" w:color="auto"/>
            <w:bottom w:val="none" w:sz="0" w:space="0" w:color="auto"/>
            <w:right w:val="none" w:sz="0" w:space="0" w:color="auto"/>
          </w:divBdr>
        </w:div>
        <w:div w:id="1214346550">
          <w:marLeft w:val="0"/>
          <w:marRight w:val="0"/>
          <w:marTop w:val="0"/>
          <w:marBottom w:val="0"/>
          <w:divBdr>
            <w:top w:val="none" w:sz="0" w:space="0" w:color="auto"/>
            <w:left w:val="none" w:sz="0" w:space="0" w:color="auto"/>
            <w:bottom w:val="none" w:sz="0" w:space="0" w:color="auto"/>
            <w:right w:val="none" w:sz="0" w:space="0" w:color="auto"/>
          </w:divBdr>
        </w:div>
        <w:div w:id="1399787711">
          <w:marLeft w:val="0"/>
          <w:marRight w:val="0"/>
          <w:marTop w:val="0"/>
          <w:marBottom w:val="0"/>
          <w:divBdr>
            <w:top w:val="none" w:sz="0" w:space="0" w:color="auto"/>
            <w:left w:val="none" w:sz="0" w:space="0" w:color="auto"/>
            <w:bottom w:val="none" w:sz="0" w:space="0" w:color="auto"/>
            <w:right w:val="none" w:sz="0" w:space="0" w:color="auto"/>
          </w:divBdr>
        </w:div>
        <w:div w:id="141847001">
          <w:marLeft w:val="0"/>
          <w:marRight w:val="0"/>
          <w:marTop w:val="0"/>
          <w:marBottom w:val="0"/>
          <w:divBdr>
            <w:top w:val="none" w:sz="0" w:space="0" w:color="auto"/>
            <w:left w:val="none" w:sz="0" w:space="0" w:color="auto"/>
            <w:bottom w:val="none" w:sz="0" w:space="0" w:color="auto"/>
            <w:right w:val="none" w:sz="0" w:space="0" w:color="auto"/>
          </w:divBdr>
        </w:div>
        <w:div w:id="1048802071">
          <w:marLeft w:val="0"/>
          <w:marRight w:val="0"/>
          <w:marTop w:val="0"/>
          <w:marBottom w:val="0"/>
          <w:divBdr>
            <w:top w:val="none" w:sz="0" w:space="0" w:color="auto"/>
            <w:left w:val="none" w:sz="0" w:space="0" w:color="auto"/>
            <w:bottom w:val="none" w:sz="0" w:space="0" w:color="auto"/>
            <w:right w:val="none" w:sz="0" w:space="0" w:color="auto"/>
          </w:divBdr>
        </w:div>
        <w:div w:id="1355880939">
          <w:marLeft w:val="0"/>
          <w:marRight w:val="0"/>
          <w:marTop w:val="0"/>
          <w:marBottom w:val="0"/>
          <w:divBdr>
            <w:top w:val="none" w:sz="0" w:space="0" w:color="auto"/>
            <w:left w:val="none" w:sz="0" w:space="0" w:color="auto"/>
            <w:bottom w:val="none" w:sz="0" w:space="0" w:color="auto"/>
            <w:right w:val="none" w:sz="0" w:space="0" w:color="auto"/>
          </w:divBdr>
        </w:div>
        <w:div w:id="1494449429">
          <w:marLeft w:val="0"/>
          <w:marRight w:val="0"/>
          <w:marTop w:val="0"/>
          <w:marBottom w:val="0"/>
          <w:divBdr>
            <w:top w:val="none" w:sz="0" w:space="0" w:color="auto"/>
            <w:left w:val="none" w:sz="0" w:space="0" w:color="auto"/>
            <w:bottom w:val="none" w:sz="0" w:space="0" w:color="auto"/>
            <w:right w:val="none" w:sz="0" w:space="0" w:color="auto"/>
          </w:divBdr>
        </w:div>
        <w:div w:id="1003823388">
          <w:marLeft w:val="0"/>
          <w:marRight w:val="0"/>
          <w:marTop w:val="0"/>
          <w:marBottom w:val="0"/>
          <w:divBdr>
            <w:top w:val="none" w:sz="0" w:space="0" w:color="auto"/>
            <w:left w:val="none" w:sz="0" w:space="0" w:color="auto"/>
            <w:bottom w:val="none" w:sz="0" w:space="0" w:color="auto"/>
            <w:right w:val="none" w:sz="0" w:space="0" w:color="auto"/>
          </w:divBdr>
        </w:div>
        <w:div w:id="809177246">
          <w:marLeft w:val="0"/>
          <w:marRight w:val="0"/>
          <w:marTop w:val="0"/>
          <w:marBottom w:val="0"/>
          <w:divBdr>
            <w:top w:val="none" w:sz="0" w:space="0" w:color="auto"/>
            <w:left w:val="none" w:sz="0" w:space="0" w:color="auto"/>
            <w:bottom w:val="none" w:sz="0" w:space="0" w:color="auto"/>
            <w:right w:val="none" w:sz="0" w:space="0" w:color="auto"/>
          </w:divBdr>
        </w:div>
        <w:div w:id="46689705">
          <w:marLeft w:val="0"/>
          <w:marRight w:val="0"/>
          <w:marTop w:val="0"/>
          <w:marBottom w:val="0"/>
          <w:divBdr>
            <w:top w:val="none" w:sz="0" w:space="0" w:color="auto"/>
            <w:left w:val="none" w:sz="0" w:space="0" w:color="auto"/>
            <w:bottom w:val="none" w:sz="0" w:space="0" w:color="auto"/>
            <w:right w:val="none" w:sz="0" w:space="0" w:color="auto"/>
          </w:divBdr>
        </w:div>
        <w:div w:id="219023542">
          <w:marLeft w:val="0"/>
          <w:marRight w:val="0"/>
          <w:marTop w:val="0"/>
          <w:marBottom w:val="0"/>
          <w:divBdr>
            <w:top w:val="none" w:sz="0" w:space="0" w:color="auto"/>
            <w:left w:val="none" w:sz="0" w:space="0" w:color="auto"/>
            <w:bottom w:val="none" w:sz="0" w:space="0" w:color="auto"/>
            <w:right w:val="none" w:sz="0" w:space="0" w:color="auto"/>
          </w:divBdr>
        </w:div>
        <w:div w:id="943224581">
          <w:marLeft w:val="0"/>
          <w:marRight w:val="0"/>
          <w:marTop w:val="0"/>
          <w:marBottom w:val="0"/>
          <w:divBdr>
            <w:top w:val="none" w:sz="0" w:space="0" w:color="auto"/>
            <w:left w:val="none" w:sz="0" w:space="0" w:color="auto"/>
            <w:bottom w:val="none" w:sz="0" w:space="0" w:color="auto"/>
            <w:right w:val="none" w:sz="0" w:space="0" w:color="auto"/>
          </w:divBdr>
        </w:div>
        <w:div w:id="468980944">
          <w:marLeft w:val="0"/>
          <w:marRight w:val="0"/>
          <w:marTop w:val="0"/>
          <w:marBottom w:val="0"/>
          <w:divBdr>
            <w:top w:val="none" w:sz="0" w:space="0" w:color="auto"/>
            <w:left w:val="none" w:sz="0" w:space="0" w:color="auto"/>
            <w:bottom w:val="none" w:sz="0" w:space="0" w:color="auto"/>
            <w:right w:val="none" w:sz="0" w:space="0" w:color="auto"/>
          </w:divBdr>
        </w:div>
        <w:div w:id="153956234">
          <w:marLeft w:val="0"/>
          <w:marRight w:val="0"/>
          <w:marTop w:val="0"/>
          <w:marBottom w:val="0"/>
          <w:divBdr>
            <w:top w:val="none" w:sz="0" w:space="0" w:color="auto"/>
            <w:left w:val="none" w:sz="0" w:space="0" w:color="auto"/>
            <w:bottom w:val="none" w:sz="0" w:space="0" w:color="auto"/>
            <w:right w:val="none" w:sz="0" w:space="0" w:color="auto"/>
          </w:divBdr>
        </w:div>
        <w:div w:id="1632126787">
          <w:marLeft w:val="0"/>
          <w:marRight w:val="0"/>
          <w:marTop w:val="0"/>
          <w:marBottom w:val="0"/>
          <w:divBdr>
            <w:top w:val="none" w:sz="0" w:space="0" w:color="auto"/>
            <w:left w:val="none" w:sz="0" w:space="0" w:color="auto"/>
            <w:bottom w:val="none" w:sz="0" w:space="0" w:color="auto"/>
            <w:right w:val="none" w:sz="0" w:space="0" w:color="auto"/>
          </w:divBdr>
        </w:div>
        <w:div w:id="2140949074">
          <w:marLeft w:val="0"/>
          <w:marRight w:val="0"/>
          <w:marTop w:val="0"/>
          <w:marBottom w:val="0"/>
          <w:divBdr>
            <w:top w:val="none" w:sz="0" w:space="0" w:color="auto"/>
            <w:left w:val="none" w:sz="0" w:space="0" w:color="auto"/>
            <w:bottom w:val="none" w:sz="0" w:space="0" w:color="auto"/>
            <w:right w:val="none" w:sz="0" w:space="0" w:color="auto"/>
          </w:divBdr>
        </w:div>
        <w:div w:id="1058895930">
          <w:marLeft w:val="0"/>
          <w:marRight w:val="0"/>
          <w:marTop w:val="0"/>
          <w:marBottom w:val="0"/>
          <w:divBdr>
            <w:top w:val="none" w:sz="0" w:space="0" w:color="auto"/>
            <w:left w:val="none" w:sz="0" w:space="0" w:color="auto"/>
            <w:bottom w:val="none" w:sz="0" w:space="0" w:color="auto"/>
            <w:right w:val="none" w:sz="0" w:space="0" w:color="auto"/>
          </w:divBdr>
        </w:div>
        <w:div w:id="1916551040">
          <w:marLeft w:val="0"/>
          <w:marRight w:val="0"/>
          <w:marTop w:val="0"/>
          <w:marBottom w:val="0"/>
          <w:divBdr>
            <w:top w:val="none" w:sz="0" w:space="0" w:color="auto"/>
            <w:left w:val="none" w:sz="0" w:space="0" w:color="auto"/>
            <w:bottom w:val="none" w:sz="0" w:space="0" w:color="auto"/>
            <w:right w:val="none" w:sz="0" w:space="0" w:color="auto"/>
          </w:divBdr>
        </w:div>
        <w:div w:id="659428823">
          <w:marLeft w:val="0"/>
          <w:marRight w:val="0"/>
          <w:marTop w:val="0"/>
          <w:marBottom w:val="0"/>
          <w:divBdr>
            <w:top w:val="none" w:sz="0" w:space="0" w:color="auto"/>
            <w:left w:val="none" w:sz="0" w:space="0" w:color="auto"/>
            <w:bottom w:val="none" w:sz="0" w:space="0" w:color="auto"/>
            <w:right w:val="none" w:sz="0" w:space="0" w:color="auto"/>
          </w:divBdr>
        </w:div>
        <w:div w:id="1440024957">
          <w:marLeft w:val="0"/>
          <w:marRight w:val="0"/>
          <w:marTop w:val="0"/>
          <w:marBottom w:val="0"/>
          <w:divBdr>
            <w:top w:val="none" w:sz="0" w:space="0" w:color="auto"/>
            <w:left w:val="none" w:sz="0" w:space="0" w:color="auto"/>
            <w:bottom w:val="none" w:sz="0" w:space="0" w:color="auto"/>
            <w:right w:val="none" w:sz="0" w:space="0" w:color="auto"/>
          </w:divBdr>
        </w:div>
        <w:div w:id="288361613">
          <w:marLeft w:val="0"/>
          <w:marRight w:val="0"/>
          <w:marTop w:val="0"/>
          <w:marBottom w:val="0"/>
          <w:divBdr>
            <w:top w:val="none" w:sz="0" w:space="0" w:color="auto"/>
            <w:left w:val="none" w:sz="0" w:space="0" w:color="auto"/>
            <w:bottom w:val="none" w:sz="0" w:space="0" w:color="auto"/>
            <w:right w:val="none" w:sz="0" w:space="0" w:color="auto"/>
          </w:divBdr>
        </w:div>
        <w:div w:id="164592035">
          <w:marLeft w:val="0"/>
          <w:marRight w:val="0"/>
          <w:marTop w:val="0"/>
          <w:marBottom w:val="0"/>
          <w:divBdr>
            <w:top w:val="none" w:sz="0" w:space="0" w:color="auto"/>
            <w:left w:val="none" w:sz="0" w:space="0" w:color="auto"/>
            <w:bottom w:val="none" w:sz="0" w:space="0" w:color="auto"/>
            <w:right w:val="none" w:sz="0" w:space="0" w:color="auto"/>
          </w:divBdr>
        </w:div>
        <w:div w:id="151222555">
          <w:marLeft w:val="0"/>
          <w:marRight w:val="0"/>
          <w:marTop w:val="0"/>
          <w:marBottom w:val="0"/>
          <w:divBdr>
            <w:top w:val="none" w:sz="0" w:space="0" w:color="auto"/>
            <w:left w:val="none" w:sz="0" w:space="0" w:color="auto"/>
            <w:bottom w:val="none" w:sz="0" w:space="0" w:color="auto"/>
            <w:right w:val="none" w:sz="0" w:space="0" w:color="auto"/>
          </w:divBdr>
        </w:div>
        <w:div w:id="1006129089">
          <w:marLeft w:val="0"/>
          <w:marRight w:val="0"/>
          <w:marTop w:val="0"/>
          <w:marBottom w:val="0"/>
          <w:divBdr>
            <w:top w:val="none" w:sz="0" w:space="0" w:color="auto"/>
            <w:left w:val="none" w:sz="0" w:space="0" w:color="auto"/>
            <w:bottom w:val="none" w:sz="0" w:space="0" w:color="auto"/>
            <w:right w:val="none" w:sz="0" w:space="0" w:color="auto"/>
          </w:divBdr>
        </w:div>
        <w:div w:id="856651884">
          <w:marLeft w:val="0"/>
          <w:marRight w:val="0"/>
          <w:marTop w:val="0"/>
          <w:marBottom w:val="0"/>
          <w:divBdr>
            <w:top w:val="none" w:sz="0" w:space="0" w:color="auto"/>
            <w:left w:val="none" w:sz="0" w:space="0" w:color="auto"/>
            <w:bottom w:val="none" w:sz="0" w:space="0" w:color="auto"/>
            <w:right w:val="none" w:sz="0" w:space="0" w:color="auto"/>
          </w:divBdr>
        </w:div>
        <w:div w:id="11154849">
          <w:marLeft w:val="0"/>
          <w:marRight w:val="0"/>
          <w:marTop w:val="0"/>
          <w:marBottom w:val="0"/>
          <w:divBdr>
            <w:top w:val="none" w:sz="0" w:space="0" w:color="auto"/>
            <w:left w:val="none" w:sz="0" w:space="0" w:color="auto"/>
            <w:bottom w:val="none" w:sz="0" w:space="0" w:color="auto"/>
            <w:right w:val="none" w:sz="0" w:space="0" w:color="auto"/>
          </w:divBdr>
        </w:div>
        <w:div w:id="1732654002">
          <w:marLeft w:val="0"/>
          <w:marRight w:val="0"/>
          <w:marTop w:val="0"/>
          <w:marBottom w:val="0"/>
          <w:divBdr>
            <w:top w:val="none" w:sz="0" w:space="0" w:color="auto"/>
            <w:left w:val="none" w:sz="0" w:space="0" w:color="auto"/>
            <w:bottom w:val="none" w:sz="0" w:space="0" w:color="auto"/>
            <w:right w:val="none" w:sz="0" w:space="0" w:color="auto"/>
          </w:divBdr>
        </w:div>
        <w:div w:id="1276788438">
          <w:marLeft w:val="0"/>
          <w:marRight w:val="0"/>
          <w:marTop w:val="0"/>
          <w:marBottom w:val="0"/>
          <w:divBdr>
            <w:top w:val="none" w:sz="0" w:space="0" w:color="auto"/>
            <w:left w:val="none" w:sz="0" w:space="0" w:color="auto"/>
            <w:bottom w:val="none" w:sz="0" w:space="0" w:color="auto"/>
            <w:right w:val="none" w:sz="0" w:space="0" w:color="auto"/>
          </w:divBdr>
        </w:div>
        <w:div w:id="857742733">
          <w:marLeft w:val="0"/>
          <w:marRight w:val="0"/>
          <w:marTop w:val="0"/>
          <w:marBottom w:val="0"/>
          <w:divBdr>
            <w:top w:val="none" w:sz="0" w:space="0" w:color="auto"/>
            <w:left w:val="none" w:sz="0" w:space="0" w:color="auto"/>
            <w:bottom w:val="none" w:sz="0" w:space="0" w:color="auto"/>
            <w:right w:val="none" w:sz="0" w:space="0" w:color="auto"/>
          </w:divBdr>
        </w:div>
        <w:div w:id="1000888455">
          <w:marLeft w:val="0"/>
          <w:marRight w:val="0"/>
          <w:marTop w:val="0"/>
          <w:marBottom w:val="0"/>
          <w:divBdr>
            <w:top w:val="none" w:sz="0" w:space="0" w:color="auto"/>
            <w:left w:val="none" w:sz="0" w:space="0" w:color="auto"/>
            <w:bottom w:val="none" w:sz="0" w:space="0" w:color="auto"/>
            <w:right w:val="none" w:sz="0" w:space="0" w:color="auto"/>
          </w:divBdr>
        </w:div>
        <w:div w:id="1476533247">
          <w:marLeft w:val="0"/>
          <w:marRight w:val="0"/>
          <w:marTop w:val="0"/>
          <w:marBottom w:val="0"/>
          <w:divBdr>
            <w:top w:val="none" w:sz="0" w:space="0" w:color="auto"/>
            <w:left w:val="none" w:sz="0" w:space="0" w:color="auto"/>
            <w:bottom w:val="none" w:sz="0" w:space="0" w:color="auto"/>
            <w:right w:val="none" w:sz="0" w:space="0" w:color="auto"/>
          </w:divBdr>
        </w:div>
        <w:div w:id="437338909">
          <w:marLeft w:val="0"/>
          <w:marRight w:val="0"/>
          <w:marTop w:val="0"/>
          <w:marBottom w:val="0"/>
          <w:divBdr>
            <w:top w:val="none" w:sz="0" w:space="0" w:color="auto"/>
            <w:left w:val="none" w:sz="0" w:space="0" w:color="auto"/>
            <w:bottom w:val="none" w:sz="0" w:space="0" w:color="auto"/>
            <w:right w:val="none" w:sz="0" w:space="0" w:color="auto"/>
          </w:divBdr>
        </w:div>
        <w:div w:id="955529900">
          <w:marLeft w:val="0"/>
          <w:marRight w:val="0"/>
          <w:marTop w:val="0"/>
          <w:marBottom w:val="0"/>
          <w:divBdr>
            <w:top w:val="none" w:sz="0" w:space="0" w:color="auto"/>
            <w:left w:val="none" w:sz="0" w:space="0" w:color="auto"/>
            <w:bottom w:val="none" w:sz="0" w:space="0" w:color="auto"/>
            <w:right w:val="none" w:sz="0" w:space="0" w:color="auto"/>
          </w:divBdr>
        </w:div>
        <w:div w:id="2119832112">
          <w:marLeft w:val="0"/>
          <w:marRight w:val="0"/>
          <w:marTop w:val="0"/>
          <w:marBottom w:val="0"/>
          <w:divBdr>
            <w:top w:val="none" w:sz="0" w:space="0" w:color="auto"/>
            <w:left w:val="none" w:sz="0" w:space="0" w:color="auto"/>
            <w:bottom w:val="none" w:sz="0" w:space="0" w:color="auto"/>
            <w:right w:val="none" w:sz="0" w:space="0" w:color="auto"/>
          </w:divBdr>
        </w:div>
        <w:div w:id="1272395710">
          <w:marLeft w:val="0"/>
          <w:marRight w:val="0"/>
          <w:marTop w:val="0"/>
          <w:marBottom w:val="0"/>
          <w:divBdr>
            <w:top w:val="none" w:sz="0" w:space="0" w:color="auto"/>
            <w:left w:val="none" w:sz="0" w:space="0" w:color="auto"/>
            <w:bottom w:val="none" w:sz="0" w:space="0" w:color="auto"/>
            <w:right w:val="none" w:sz="0" w:space="0" w:color="auto"/>
          </w:divBdr>
        </w:div>
        <w:div w:id="2068987397">
          <w:marLeft w:val="0"/>
          <w:marRight w:val="0"/>
          <w:marTop w:val="0"/>
          <w:marBottom w:val="0"/>
          <w:divBdr>
            <w:top w:val="none" w:sz="0" w:space="0" w:color="auto"/>
            <w:left w:val="none" w:sz="0" w:space="0" w:color="auto"/>
            <w:bottom w:val="none" w:sz="0" w:space="0" w:color="auto"/>
            <w:right w:val="none" w:sz="0" w:space="0" w:color="auto"/>
          </w:divBdr>
        </w:div>
        <w:div w:id="1833257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36</Pages>
  <Words>5311</Words>
  <Characters>30277</Characters>
  <Application>Microsoft Office Word</Application>
  <DocSecurity>0</DocSecurity>
  <Lines>252</Lines>
  <Paragraphs>71</Paragraphs>
  <ScaleCrop>false</ScaleCrop>
  <Company/>
  <LinksUpToDate>false</LinksUpToDate>
  <CharactersWithSpaces>35517</CharactersWithSpaces>
  <SharedDoc>false</SharedDoc>
  <HLinks>
    <vt:vector size="6" baseType="variant">
      <vt:variant>
        <vt:i4>1572907</vt:i4>
      </vt:variant>
      <vt:variant>
        <vt:i4>0</vt:i4>
      </vt:variant>
      <vt:variant>
        <vt:i4>0</vt:i4>
      </vt:variant>
      <vt:variant>
        <vt:i4>5</vt:i4>
      </vt:variant>
      <vt:variant>
        <vt:lpwstr>mailto:denniem@microsoft.com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2022-10-25T21:03:00Z</dcterms:created>
  <dcterms:modified xsi:type="dcterms:W3CDTF">2022-10-25T21:03:00Z</dcterms:modified>
</cp:coreProperties>
</file>