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8B1" w14:textId="519750A5" w:rsidR="00940E18" w:rsidRPr="00A73860" w:rsidRDefault="00940E18" w:rsidP="00850695">
      <w:pPr>
        <w:pStyle w:val="Heading1"/>
      </w:pPr>
      <w:r w:rsidRPr="00A73860">
        <w:t>MICROSOFT QUARTERLY HIGHLIGHTS, PRODUCT RELEASES</w:t>
      </w:r>
      <w:r w:rsidR="00487529">
        <w:t>,</w:t>
      </w:r>
      <w:r w:rsidRPr="00A73860">
        <w:t xml:space="preserve"> AND ENHANCEMENTS </w:t>
      </w:r>
    </w:p>
    <w:p w14:paraId="000876F3" w14:textId="6129B284" w:rsidR="00850695" w:rsidRPr="00A73860" w:rsidRDefault="004463C5" w:rsidP="00FF562A">
      <w:pPr>
        <w:pStyle w:val="Heading1"/>
      </w:pPr>
      <w:r w:rsidRPr="00A73860">
        <w:t>FY2</w:t>
      </w:r>
      <w:r w:rsidR="004E3D36" w:rsidRPr="00A73860">
        <w:t>3</w:t>
      </w:r>
      <w:r w:rsidRPr="00A73860">
        <w:t xml:space="preserve"> Q</w:t>
      </w:r>
      <w:r w:rsidR="00B86523" w:rsidRPr="00A73860">
        <w:t>2</w:t>
      </w:r>
    </w:p>
    <w:p w14:paraId="59F0CC91" w14:textId="16EEDCA9" w:rsidR="00940E18" w:rsidRPr="00A73860" w:rsidRDefault="00940E18" w:rsidP="00940E18">
      <w:pPr>
        <w:rPr>
          <w:rFonts w:ascii="Segoe UI" w:hAnsi="Segoe UI" w:cs="Segoe UI"/>
        </w:rPr>
      </w:pPr>
      <w:r w:rsidRPr="00A73860">
        <w:rPr>
          <w:rFonts w:ascii="Segoe UI"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050DDF78" w14:textId="7A4023AC" w:rsidR="00940E18" w:rsidRPr="00A73860" w:rsidRDefault="00940E18" w:rsidP="00940E18">
      <w:pPr>
        <w:ind w:right="90"/>
        <w:rPr>
          <w:rFonts w:ascii="Segoe UI" w:hAnsi="Segoe UI" w:cs="Segoe UI"/>
        </w:rPr>
      </w:pPr>
      <w:r w:rsidRPr="00A73860">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09A577B2" w14:textId="2BE1ADF3" w:rsidR="00CF2B16" w:rsidRPr="00A73860" w:rsidRDefault="00CF2B16" w:rsidP="005839E8">
      <w:pPr>
        <w:spacing w:after="0" w:line="240" w:lineRule="auto"/>
        <w:ind w:right="86"/>
        <w:rPr>
          <w:rFonts w:ascii="Segoe UI" w:hAnsi="Segoe UI" w:cs="Segoe UI"/>
          <w:b/>
          <w:bCs/>
        </w:rPr>
      </w:pPr>
    </w:p>
    <w:p w14:paraId="75D64684" w14:textId="638DCD6E" w:rsidR="009A1F2E" w:rsidRPr="009A1F2E" w:rsidRDefault="009A1F2E" w:rsidP="009A1F2E">
      <w:pPr>
        <w:spacing w:line="240" w:lineRule="auto"/>
        <w:ind w:right="86"/>
        <w:rPr>
          <w:rFonts w:ascii="Segoe UI" w:hAnsi="Segoe UI" w:cs="Segoe UI"/>
          <w:b/>
          <w:bCs/>
        </w:rPr>
      </w:pPr>
      <w:r w:rsidRPr="00A73860">
        <w:rPr>
          <w:rFonts w:ascii="Segoe UI" w:hAnsi="Segoe UI" w:cs="Segoe UI"/>
          <w:noProof/>
        </w:rPr>
        <mc:AlternateContent>
          <mc:Choice Requires="wps">
            <w:drawing>
              <wp:anchor distT="0" distB="0" distL="114300" distR="114300" simplePos="0" relativeHeight="251658251" behindDoc="0" locked="0" layoutInCell="1" allowOverlap="1" wp14:anchorId="7FFCEF72" wp14:editId="67CD191C">
                <wp:simplePos x="0" y="0"/>
                <wp:positionH relativeFrom="margin">
                  <wp:posOffset>-635</wp:posOffset>
                </wp:positionH>
                <wp:positionV relativeFrom="paragraph">
                  <wp:posOffset>371313</wp:posOffset>
                </wp:positionV>
                <wp:extent cx="55816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47D0B" id="Straight Connector 6" o:spid="_x0000_s1026" alt="&quot;&quot;" style="position:absolute;z-index:251658251;visibility:visible;mso-wrap-style:square;mso-wrap-distance-left:9pt;mso-wrap-distance-top:0;mso-wrap-distance-right:9pt;mso-wrap-distance-bottom:0;mso-position-horizontal:absolute;mso-position-horizontal-relative:margin;mso-position-vertical:absolute;mso-position-vertical-relative:text" from="-.05pt,29.25pt" to="439.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" strokecolor="#4472c4 [3204]" strokeweight=".5pt">
                <v:stroke joinstyle="miter"/>
                <w10:wrap anchorx="margin"/>
              </v:line>
            </w:pict>
          </mc:Fallback>
        </mc:AlternateContent>
      </w:r>
      <w:r w:rsidR="00940E18" w:rsidRPr="00A73860">
        <w:rPr>
          <w:rFonts w:ascii="Segoe UI Semibold" w:hAnsi="Segoe UI Semibold" w:cs="Segoe UI Semibold"/>
          <w:color w:val="525252" w:themeColor="accent3" w:themeShade="80"/>
          <w:sz w:val="34"/>
          <w:szCs w:val="34"/>
        </w:rPr>
        <w:t>Microsoft 365 Consumer/Commercial</w:t>
      </w:r>
    </w:p>
    <w:p w14:paraId="4BBECFFD" w14:textId="78231B2B" w:rsidR="009A1F2E" w:rsidRDefault="00000000" w:rsidP="009A1F2E">
      <w:pPr>
        <w:ind w:right="86"/>
        <w:rPr>
          <w:rFonts w:ascii="Segoe UI" w:hAnsi="Segoe UI" w:cs="Segoe UI"/>
          <w:noProof/>
        </w:rPr>
      </w:pPr>
      <w:hyperlink r:id="rId8" w:history="1">
        <w:r w:rsidR="009A1F2E" w:rsidRPr="00A73860">
          <w:rPr>
            <w:rStyle w:val="Hyperlink"/>
            <w:rFonts w:ascii="Segoe UI" w:hAnsi="Segoe UI" w:cs="Segoe UI"/>
            <w:noProof/>
          </w:rPr>
          <w:t>Microsoft Viva Engage introduce</w:t>
        </w:r>
        <w:r w:rsidR="009A1F2E">
          <w:rPr>
            <w:rStyle w:val="Hyperlink"/>
            <w:rFonts w:ascii="Segoe UI" w:hAnsi="Segoe UI" w:cs="Segoe UI"/>
            <w:noProof/>
          </w:rPr>
          <w:t>d</w:t>
        </w:r>
        <w:r w:rsidR="009A1F2E" w:rsidRPr="00A73860">
          <w:rPr>
            <w:rStyle w:val="Hyperlink"/>
            <w:rFonts w:ascii="Segoe UI" w:hAnsi="Segoe UI" w:cs="Segoe UI"/>
            <w:noProof/>
          </w:rPr>
          <w:t> storyline</w:t>
        </w:r>
      </w:hyperlink>
      <w:r w:rsidR="009A1F2E" w:rsidRPr="00A73860">
        <w:rPr>
          <w:rFonts w:ascii="Segoe UI" w:hAnsi="Segoe UI" w:cs="Segoe UI"/>
          <w:noProof/>
        </w:rPr>
        <w:t>, where users can share updates and experiences, celebrate milestones</w:t>
      </w:r>
      <w:r w:rsidR="009A1F2E">
        <w:rPr>
          <w:rFonts w:ascii="Segoe UI" w:hAnsi="Segoe UI" w:cs="Segoe UI"/>
          <w:noProof/>
        </w:rPr>
        <w:t>,</w:t>
      </w:r>
      <w:r w:rsidR="009A1F2E" w:rsidRPr="00A73860">
        <w:rPr>
          <w:rFonts w:ascii="Segoe UI" w:hAnsi="Segoe UI" w:cs="Segoe UI"/>
          <w:noProof/>
        </w:rPr>
        <w:t xml:space="preserve"> and showcase work. Learn more about co</w:t>
      </w:r>
      <w:r w:rsidR="009A1F2E">
        <w:rPr>
          <w:rFonts w:ascii="Segoe UI" w:hAnsi="Segoe UI" w:cs="Segoe UI"/>
          <w:noProof/>
        </w:rPr>
        <w:t>-</w:t>
      </w:r>
      <w:r w:rsidR="009A1F2E" w:rsidRPr="00A73860">
        <w:rPr>
          <w:rFonts w:ascii="Segoe UI" w:hAnsi="Segoe UI" w:cs="Segoe UI"/>
          <w:noProof/>
        </w:rPr>
        <w:t>workers from their storylines, and follow interesting people across the organization from the Storylines feed in Viva Engage and Yammer.</w:t>
      </w:r>
    </w:p>
    <w:p w14:paraId="61C92064" w14:textId="327EF662" w:rsidR="009E3BB6" w:rsidRPr="00A73860" w:rsidRDefault="2B58FC74" w:rsidP="00974B15">
      <w:pPr>
        <w:spacing w:before="240" w:after="0" w:line="240" w:lineRule="auto"/>
        <w:ind w:right="86"/>
        <w:rPr>
          <w:rFonts w:ascii="Segoe UI" w:hAnsi="Segoe UI" w:cs="Segoe UI"/>
          <w:noProof/>
        </w:rPr>
      </w:pPr>
      <w:r w:rsidRPr="00A73860">
        <w:rPr>
          <w:rFonts w:ascii="Segoe UI" w:hAnsi="Segoe UI" w:cs="Segoe UI"/>
          <w:noProof/>
        </w:rPr>
        <w:t xml:space="preserve">The </w:t>
      </w:r>
      <w:hyperlink r:id="rId9">
        <w:r w:rsidRPr="00A73860">
          <w:rPr>
            <w:rStyle w:val="Hyperlink"/>
            <w:rFonts w:ascii="Segoe UI" w:hAnsi="Segoe UI" w:cs="Segoe UI"/>
            <w:noProof/>
          </w:rPr>
          <w:t>Microsoft 365 app</w:t>
        </w:r>
      </w:hyperlink>
      <w:r w:rsidRPr="00A73860">
        <w:rPr>
          <w:rFonts w:ascii="Segoe UI" w:hAnsi="Segoe UI" w:cs="Segoe UI"/>
          <w:noProof/>
        </w:rPr>
        <w:t xml:space="preserve"> </w:t>
      </w:r>
      <w:r w:rsidR="58BD903E" w:rsidRPr="00A73860">
        <w:rPr>
          <w:rFonts w:ascii="Segoe UI" w:hAnsi="Segoe UI" w:cs="Segoe UI"/>
          <w:noProof/>
        </w:rPr>
        <w:t>is the home for tools and content</w:t>
      </w:r>
      <w:r w:rsidR="7431F689" w:rsidRPr="00A73860">
        <w:rPr>
          <w:rFonts w:ascii="Segoe UI" w:hAnsi="Segoe UI" w:cs="Segoe UI"/>
          <w:noProof/>
        </w:rPr>
        <w:t xml:space="preserve"> across all of Microsoft 365</w:t>
      </w:r>
      <w:r w:rsidR="58BD903E" w:rsidRPr="00A73860">
        <w:rPr>
          <w:rFonts w:ascii="Segoe UI" w:hAnsi="Segoe UI" w:cs="Segoe UI"/>
          <w:noProof/>
        </w:rPr>
        <w:t xml:space="preserve">. </w:t>
      </w:r>
      <w:r w:rsidR="09FDADF1" w:rsidRPr="00A73860">
        <w:rPr>
          <w:rFonts w:ascii="Segoe UI" w:hAnsi="Segoe UI" w:cs="Segoe UI"/>
          <w:noProof/>
        </w:rPr>
        <w:t>Launching first on the web at microsoft365.com, it replaces the Microsoft Office app experience found at office.com.</w:t>
      </w:r>
    </w:p>
    <w:p w14:paraId="7FEBA261" w14:textId="77777777" w:rsidR="0081046D" w:rsidRDefault="00974B15" w:rsidP="0081046D">
      <w:pPr>
        <w:spacing w:before="120" w:after="0" w:line="240" w:lineRule="auto"/>
        <w:ind w:right="90"/>
        <w:rPr>
          <w:rStyle w:val="eop"/>
          <w:rFonts w:ascii="Segoe UI" w:hAnsi="Segoe UI" w:cs="Segoe UI"/>
          <w:color w:val="000000" w:themeColor="text1"/>
        </w:rPr>
      </w:pPr>
      <w:r>
        <w:fldChar w:fldCharType="begin"/>
      </w:r>
      <w:r>
        <w:instrText>HYPERLINK "https://insider.office.com/en-us/blog/collaborate-using-loop-components-in-outlook" \h</w:instrText>
      </w:r>
      <w:r>
        <w:fldChar w:fldCharType="separate"/>
      </w:r>
      <w:hyperlink r:id="rId10" w:tgtFrame="_blank" w:history="1">
        <w:r w:rsidR="0081046D">
          <w:rPr>
            <w:rStyle w:val="normaltextrun"/>
            <w:rFonts w:ascii="Segoe UI" w:hAnsi="Segoe UI" w:cs="Segoe UI"/>
            <w:color w:val="0563C1"/>
            <w:u w:val="single"/>
            <w:shd w:val="clear" w:color="auto" w:fill="FFFFFF"/>
          </w:rPr>
          <w:t>Microsoft Viva Sales</w:t>
        </w:r>
      </w:hyperlink>
      <w:r w:rsidR="0081046D">
        <w:rPr>
          <w:rStyle w:val="normaltextrun"/>
          <w:rFonts w:ascii="Segoe UI" w:hAnsi="Segoe UI" w:cs="Segoe UI"/>
          <w:color w:val="000000"/>
          <w:shd w:val="clear" w:color="auto" w:fill="FFFFFF"/>
        </w:rPr>
        <w:t xml:space="preserve"> is a new seller experience application that enriches any CRM system with customer engagement data from Microsoft 365 and Microsoft Teams. It also leverages AI to provide personalized recommendations and insights for sellers to be more connected with their customers. </w:t>
      </w:r>
    </w:p>
    <w:p w14:paraId="5B2241D1" w14:textId="0DC170DB" w:rsidR="00974B15" w:rsidRPr="00A73860" w:rsidRDefault="00974B15" w:rsidP="00974B15">
      <w:pPr>
        <w:spacing w:before="120" w:after="0" w:line="240" w:lineRule="auto"/>
        <w:ind w:right="90"/>
        <w:rPr>
          <w:rStyle w:val="normaltextrun"/>
          <w:rFonts w:ascii="Segoe UI" w:hAnsi="Segoe UI" w:cs="Segoe UI"/>
          <w:color w:val="000000"/>
          <w:shd w:val="clear" w:color="auto" w:fill="FFFFFF"/>
        </w:rPr>
      </w:pPr>
      <w:r w:rsidRPr="00A73860">
        <w:rPr>
          <w:rStyle w:val="Hyperlink"/>
          <w:rFonts w:ascii="Segoe UI" w:hAnsi="Segoe UI" w:cs="Segoe UI"/>
        </w:rPr>
        <w:t>Microsoft Loop components</w:t>
      </w:r>
      <w:r>
        <w:rPr>
          <w:rStyle w:val="Hyperlink"/>
          <w:rFonts w:ascii="Segoe UI" w:hAnsi="Segoe UI" w:cs="Segoe UI"/>
        </w:rPr>
        <w:fldChar w:fldCharType="end"/>
      </w:r>
      <w:r w:rsidRPr="00A73860">
        <w:rPr>
          <w:rStyle w:val="eop"/>
          <w:rFonts w:ascii="Segoe UI" w:hAnsi="Segoe UI" w:cs="Segoe UI"/>
          <w:color w:val="000000" w:themeColor="text1"/>
        </w:rPr>
        <w:t xml:space="preserve"> </w:t>
      </w:r>
      <w:r w:rsidRPr="00A73860">
        <w:rPr>
          <w:rStyle w:val="normaltextrun"/>
          <w:rFonts w:ascii="Segoe UI" w:hAnsi="Segoe UI" w:cs="Segoe UI"/>
          <w:color w:val="000000"/>
          <w:shd w:val="clear" w:color="auto" w:fill="FFFFFF"/>
        </w:rPr>
        <w:t>are in Outlook for the web. Loop components let users edit content with others and see changes instantly. These portable pieces of content are editable and stay in sync across all the places they are shared.</w:t>
      </w:r>
    </w:p>
    <w:p w14:paraId="49E9ED53" w14:textId="77777777" w:rsidR="00974B15" w:rsidRDefault="00000000" w:rsidP="00CC76FA">
      <w:pPr>
        <w:spacing w:before="120" w:after="0" w:line="240" w:lineRule="auto"/>
        <w:ind w:right="86"/>
        <w:rPr>
          <w:rFonts w:ascii="Segoe UI" w:hAnsi="Segoe UI" w:cs="Segoe UI"/>
          <w:noProof/>
        </w:rPr>
      </w:pPr>
      <w:hyperlink r:id="rId11">
        <w:r w:rsidR="00974B15" w:rsidRPr="00A73860">
          <w:rPr>
            <w:rStyle w:val="Hyperlink"/>
            <w:rFonts w:ascii="Segoe UI" w:hAnsi="Segoe UI" w:cs="Segoe UI"/>
            <w:noProof/>
          </w:rPr>
          <w:t>Microsoft Clipchamp</w:t>
        </w:r>
      </w:hyperlink>
      <w:r w:rsidR="00974B15" w:rsidRPr="00A73860">
        <w:rPr>
          <w:rFonts w:ascii="Segoe UI" w:hAnsi="Segoe UI" w:cs="Segoe UI"/>
          <w:noProof/>
        </w:rPr>
        <w:t xml:space="preserve"> joins Microsoft 365 subscriptions and is the inbox video</w:t>
      </w:r>
      <w:r w:rsidR="00974B15">
        <w:rPr>
          <w:rFonts w:ascii="Segoe UI" w:hAnsi="Segoe UI" w:cs="Segoe UI"/>
          <w:noProof/>
        </w:rPr>
        <w:t>-</w:t>
      </w:r>
      <w:r w:rsidR="00974B15" w:rsidRPr="00A73860">
        <w:rPr>
          <w:rFonts w:ascii="Segoe UI" w:hAnsi="Segoe UI" w:cs="Segoe UI"/>
          <w:noProof/>
        </w:rPr>
        <w:t>editing app in Windows 11. It weaves together video, sound</w:t>
      </w:r>
      <w:r w:rsidR="00974B15">
        <w:rPr>
          <w:rFonts w:ascii="Segoe UI" w:hAnsi="Segoe UI" w:cs="Segoe UI"/>
          <w:noProof/>
        </w:rPr>
        <w:t>,</w:t>
      </w:r>
      <w:r w:rsidR="00974B15" w:rsidRPr="00A73860">
        <w:rPr>
          <w:rFonts w:ascii="Segoe UI" w:hAnsi="Segoe UI" w:cs="Segoe UI"/>
          <w:noProof/>
        </w:rPr>
        <w:t xml:space="preserve"> and effects quickly and easily to make professional-grade videos.  </w:t>
      </w:r>
    </w:p>
    <w:p w14:paraId="16A61143" w14:textId="77777777" w:rsidR="00974B15" w:rsidRPr="00A73860" w:rsidRDefault="00000000" w:rsidP="00974B15">
      <w:pPr>
        <w:spacing w:before="120" w:after="0" w:line="240" w:lineRule="auto"/>
        <w:ind w:right="86"/>
        <w:rPr>
          <w:rFonts w:ascii="Segoe UI" w:hAnsi="Segoe UI" w:cs="Segoe UI"/>
          <w:noProof/>
        </w:rPr>
      </w:pPr>
      <w:hyperlink r:id="rId12">
        <w:r w:rsidR="00974B15" w:rsidRPr="00A73860">
          <w:rPr>
            <w:rStyle w:val="Hyperlink"/>
            <w:rFonts w:ascii="Segoe UI" w:hAnsi="Segoe UI" w:cs="Segoe UI"/>
            <w:noProof/>
          </w:rPr>
          <w:t>Microsoft Create</w:t>
        </w:r>
      </w:hyperlink>
      <w:r w:rsidR="00974B15" w:rsidRPr="00A73860">
        <w:rPr>
          <w:rFonts w:ascii="Segoe UI" w:hAnsi="Segoe UI" w:cs="Segoe UI"/>
          <w:noProof/>
        </w:rPr>
        <w:t xml:space="preserve"> is a website bringing together Microsoft 365 apps and new creative apps in one place to help any type of creator get started with creating videos, graphic designs, documents, presentations and more. The </w:t>
      </w:r>
      <w:hyperlink r:id="rId13">
        <w:r w:rsidR="00974B15" w:rsidRPr="00A73860">
          <w:rPr>
            <w:rStyle w:val="Hyperlink"/>
            <w:rFonts w:ascii="Segoe UI" w:hAnsi="Segoe UI" w:cs="Segoe UI"/>
            <w:noProof/>
          </w:rPr>
          <w:t>website</w:t>
        </w:r>
      </w:hyperlink>
      <w:r w:rsidR="00974B15" w:rsidRPr="00A73860">
        <w:rPr>
          <w:rFonts w:ascii="Segoe UI" w:hAnsi="Segoe UI" w:cs="Segoe UI"/>
          <w:noProof/>
        </w:rPr>
        <w:t xml:space="preserve"> is live today and available for anyone to use. </w:t>
      </w:r>
    </w:p>
    <w:p w14:paraId="1A29AB61" w14:textId="77777777" w:rsidR="00FF1B49" w:rsidRPr="00A73860" w:rsidRDefault="00FF1B49" w:rsidP="00CC76FA">
      <w:pPr>
        <w:spacing w:before="120" w:after="0" w:line="240" w:lineRule="auto"/>
        <w:ind w:right="90"/>
        <w:rPr>
          <w:rFonts w:ascii="Segoe UI" w:hAnsi="Segoe UI" w:cs="Segoe UI"/>
          <w:color w:val="000000"/>
          <w:shd w:val="clear" w:color="auto" w:fill="FFFFFF"/>
        </w:rPr>
      </w:pPr>
    </w:p>
    <w:p w14:paraId="3CCB0394" w14:textId="098C1074" w:rsidR="0095443D" w:rsidRPr="00A73860" w:rsidRDefault="4494A7D0" w:rsidP="0095443D">
      <w:pPr>
        <w:spacing w:line="240" w:lineRule="auto"/>
        <w:ind w:right="86"/>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lastRenderedPageBreak/>
        <w:t>Microsoft Teams</w:t>
      </w:r>
    </w:p>
    <w:p w14:paraId="6A2C18B3" w14:textId="58E33A53" w:rsidR="11EAFF41" w:rsidRPr="00A73860" w:rsidRDefault="00FF1B49" w:rsidP="41136D08">
      <w:pPr>
        <w:rPr>
          <w:rFonts w:ascii="Segoe UI" w:eastAsia="Segoe UI" w:hAnsi="Segoe UI" w:cs="Segoe UI"/>
        </w:rPr>
      </w:pPr>
      <w:r w:rsidRPr="00A73860">
        <w:rPr>
          <w:rFonts w:ascii="Segoe UI" w:hAnsi="Segoe UI" w:cs="Segoe UI"/>
          <w:noProof/>
        </w:rPr>
        <mc:AlternateContent>
          <mc:Choice Requires="wps">
            <w:drawing>
              <wp:anchor distT="0" distB="0" distL="114300" distR="114300" simplePos="0" relativeHeight="251658257" behindDoc="0" locked="0" layoutInCell="1" allowOverlap="1" wp14:anchorId="14A75027" wp14:editId="5D065361">
                <wp:simplePos x="0" y="0"/>
                <wp:positionH relativeFrom="margin">
                  <wp:posOffset>0</wp:posOffset>
                </wp:positionH>
                <wp:positionV relativeFrom="paragraph">
                  <wp:posOffset>0</wp:posOffset>
                </wp:positionV>
                <wp:extent cx="5581650"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749F78B" id="Straight Connector 2" o:spid="_x0000_s1026" alt="&quot;&quot;" style="position:absolute;z-index:251658257;visibility:visible;mso-wrap-style:square;mso-wrap-distance-left:9pt;mso-wrap-distance-top:0;mso-wrap-distance-right:9pt;mso-wrap-distance-bottom:0;mso-position-horizontal:absolute;mso-position-horizontal-relative:margin;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" strokecolor="#4472c4" strokeweight=".5pt">
                <v:stroke joinstyle="miter"/>
                <w10:wrap anchorx="margin"/>
              </v:line>
            </w:pict>
          </mc:Fallback>
        </mc:AlternateContent>
      </w:r>
      <w:hyperlink r:id="rId14" w:history="1">
        <w:r w:rsidR="49B8F4A2" w:rsidRPr="00A73860">
          <w:rPr>
            <w:rStyle w:val="Hyperlink"/>
            <w:rFonts w:ascii="Segoe UI" w:eastAsia="Segoe UI" w:hAnsi="Segoe UI" w:cs="Segoe UI"/>
          </w:rPr>
          <w:t xml:space="preserve">Add new participants to </w:t>
        </w:r>
        <w:r w:rsidR="001028E7" w:rsidRPr="00A73860">
          <w:rPr>
            <w:rStyle w:val="Hyperlink"/>
            <w:rFonts w:ascii="Segoe UI" w:eastAsia="Segoe UI" w:hAnsi="Segoe UI" w:cs="Segoe UI"/>
          </w:rPr>
          <w:t>Microsoft Teams</w:t>
        </w:r>
        <w:r w:rsidR="49B8F4A2" w:rsidRPr="00A73860">
          <w:rPr>
            <w:rStyle w:val="Hyperlink"/>
            <w:rFonts w:ascii="Segoe UI" w:eastAsia="Segoe UI" w:hAnsi="Segoe UI" w:cs="Segoe UI"/>
          </w:rPr>
          <w:t xml:space="preserve"> chat with @mention</w:t>
        </w:r>
      </w:hyperlink>
      <w:r w:rsidR="49B8F4A2" w:rsidRPr="00A73860">
        <w:rPr>
          <w:rFonts w:ascii="Segoe UI" w:eastAsia="Segoe UI" w:hAnsi="Segoe UI" w:cs="Segoe UI"/>
        </w:rPr>
        <w:t xml:space="preserve">, removing the need to navigate to the add-dialog. When adding new participants, </w:t>
      </w:r>
      <w:r w:rsidRPr="00A73860">
        <w:rPr>
          <w:rFonts w:ascii="Segoe UI" w:eastAsia="Segoe UI" w:hAnsi="Segoe UI" w:cs="Segoe UI"/>
        </w:rPr>
        <w:t>users</w:t>
      </w:r>
      <w:r w:rsidR="49B8F4A2" w:rsidRPr="00A73860">
        <w:rPr>
          <w:rFonts w:ascii="Segoe UI" w:eastAsia="Segoe UI" w:hAnsi="Segoe UI" w:cs="Segoe UI"/>
        </w:rPr>
        <w:t xml:space="preserve"> can control how much of the chat history to share.</w:t>
      </w:r>
    </w:p>
    <w:p w14:paraId="13B2EA44" w14:textId="77777777" w:rsidR="00BB188F" w:rsidRPr="00A73860" w:rsidRDefault="00000000" w:rsidP="00BB188F">
      <w:pPr>
        <w:rPr>
          <w:rFonts w:ascii="Segoe UI" w:eastAsia="Segoe UI" w:hAnsi="Segoe UI" w:cs="Segoe UI"/>
        </w:rPr>
      </w:pPr>
      <w:hyperlink r:id="rId15" w:history="1">
        <w:r w:rsidR="00BB188F" w:rsidRPr="00A73860">
          <w:rPr>
            <w:rStyle w:val="Hyperlink"/>
            <w:rFonts w:ascii="Segoe UI" w:eastAsia="Segoe UI" w:hAnsi="Segoe UI" w:cs="Segoe UI"/>
          </w:rPr>
          <w:t>Manage the Whiteboard in Microsoft Teams</w:t>
        </w:r>
        <w:r w:rsidR="00BB188F" w:rsidRPr="00EC04A4">
          <w:rPr>
            <w:rStyle w:val="Hyperlink"/>
            <w:rFonts w:ascii="Segoe UI" w:eastAsia="Segoe UI" w:hAnsi="Segoe UI" w:cs="Segoe UI"/>
            <w:color w:val="auto"/>
            <w:u w:val="none"/>
          </w:rPr>
          <w:t>.</w:t>
        </w:r>
        <w:r w:rsidR="00BB188F" w:rsidRPr="00A73860">
          <w:rPr>
            <w:rStyle w:val="Hyperlink"/>
            <w:rFonts w:ascii="Segoe UI" w:eastAsia="Segoe UI" w:hAnsi="Segoe UI" w:cs="Segoe UI"/>
            <w:u w:val="none"/>
          </w:rPr>
          <w:t xml:space="preserve"> </w:t>
        </w:r>
      </w:hyperlink>
      <w:r w:rsidR="00BB188F" w:rsidRPr="00A73860">
        <w:rPr>
          <w:rFonts w:ascii="Segoe UI" w:eastAsia="Segoe UI" w:hAnsi="Segoe UI" w:cs="Segoe UI"/>
        </w:rPr>
        <w:t>Whiteboard sessions can be started from a Microsoft Teams Rooms on Android display’s home screen at any time. Users can easily switch from an in-room experience to online collaboration by tapping “Start meeting” and adding remote participants.</w:t>
      </w:r>
    </w:p>
    <w:p w14:paraId="272D8257" w14:textId="4570950D" w:rsidR="11EAFF41" w:rsidRPr="00A73860" w:rsidRDefault="49B8F4A2" w:rsidP="41136D08">
      <w:pPr>
        <w:rPr>
          <w:rFonts w:ascii="Segoe UI" w:eastAsia="Segoe UI" w:hAnsi="Segoe UI" w:cs="Segoe UI"/>
        </w:rPr>
      </w:pPr>
      <w:r w:rsidRPr="00A73860">
        <w:rPr>
          <w:rFonts w:ascii="Segoe UI" w:eastAsia="Segoe UI" w:hAnsi="Segoe UI" w:cs="Segoe UI"/>
        </w:rPr>
        <w:t xml:space="preserve">Presenters can now use an </w:t>
      </w:r>
      <w:hyperlink r:id="rId16">
        <w:r w:rsidRPr="00A73860">
          <w:rPr>
            <w:rStyle w:val="Hyperlink"/>
            <w:rFonts w:ascii="Segoe UI" w:eastAsia="Segoe UI" w:hAnsi="Segoe UI" w:cs="Segoe UI"/>
          </w:rPr>
          <w:t>Instant Poll</w:t>
        </w:r>
      </w:hyperlink>
      <w:r w:rsidRPr="00A73860">
        <w:rPr>
          <w:rFonts w:ascii="Segoe UI" w:eastAsia="Segoe UI" w:hAnsi="Segoe UI" w:cs="Segoe UI"/>
        </w:rPr>
        <w:t xml:space="preserve"> for a quick check-in during Teams meetings. </w:t>
      </w:r>
      <w:r w:rsidR="00A6205F" w:rsidRPr="00A73860">
        <w:rPr>
          <w:rFonts w:ascii="Segoe UI" w:eastAsia="Segoe UI" w:hAnsi="Segoe UI" w:cs="Segoe UI"/>
        </w:rPr>
        <w:t>C</w:t>
      </w:r>
      <w:r w:rsidRPr="00A73860">
        <w:rPr>
          <w:rFonts w:ascii="Segoe UI" w:eastAsia="Segoe UI" w:hAnsi="Segoe UI" w:cs="Segoe UI"/>
        </w:rPr>
        <w:t xml:space="preserve">reate these polls without </w:t>
      </w:r>
      <w:proofErr w:type="gramStart"/>
      <w:r w:rsidRPr="00A73860">
        <w:rPr>
          <w:rFonts w:ascii="Segoe UI" w:eastAsia="Segoe UI" w:hAnsi="Segoe UI" w:cs="Segoe UI"/>
        </w:rPr>
        <w:t>preparing</w:t>
      </w:r>
      <w:proofErr w:type="gramEnd"/>
      <w:r w:rsidRPr="00A73860">
        <w:rPr>
          <w:rFonts w:ascii="Segoe UI" w:eastAsia="Segoe UI" w:hAnsi="Segoe UI" w:cs="Segoe UI"/>
        </w:rPr>
        <w:t xml:space="preserve"> in advance</w:t>
      </w:r>
      <w:r w:rsidR="00C0616A">
        <w:rPr>
          <w:rFonts w:ascii="Segoe UI" w:eastAsia="Segoe UI" w:hAnsi="Segoe UI" w:cs="Segoe UI"/>
        </w:rPr>
        <w:t xml:space="preserve"> </w:t>
      </w:r>
      <w:r w:rsidR="00FA72C0" w:rsidRPr="00A73860">
        <w:rPr>
          <w:rFonts w:ascii="Segoe UI" w:eastAsia="Segoe UI" w:hAnsi="Segoe UI" w:cs="Segoe UI"/>
        </w:rPr>
        <w:t>—</w:t>
      </w:r>
      <w:r w:rsidR="00C0616A">
        <w:rPr>
          <w:rFonts w:ascii="Segoe UI" w:eastAsia="Segoe UI" w:hAnsi="Segoe UI" w:cs="Segoe UI"/>
        </w:rPr>
        <w:t xml:space="preserve"> </w:t>
      </w:r>
      <w:r w:rsidR="00435DBA" w:rsidRPr="00A73860">
        <w:rPr>
          <w:rFonts w:ascii="Segoe UI" w:eastAsia="Segoe UI" w:hAnsi="Segoe UI" w:cs="Segoe UI"/>
        </w:rPr>
        <w:t xml:space="preserve">users can </w:t>
      </w:r>
      <w:r w:rsidRPr="00A73860">
        <w:rPr>
          <w:rFonts w:ascii="Segoe UI" w:eastAsia="Segoe UI" w:hAnsi="Segoe UI" w:cs="Segoe UI"/>
        </w:rPr>
        <w:t xml:space="preserve">just say </w:t>
      </w:r>
      <w:r w:rsidR="008F09C0" w:rsidRPr="00A73860">
        <w:rPr>
          <w:rFonts w:ascii="Segoe UI" w:eastAsia="Segoe UI" w:hAnsi="Segoe UI" w:cs="Segoe UI"/>
        </w:rPr>
        <w:t>the</w:t>
      </w:r>
      <w:r w:rsidRPr="00A73860">
        <w:rPr>
          <w:rFonts w:ascii="Segoe UI" w:eastAsia="Segoe UI" w:hAnsi="Segoe UI" w:cs="Segoe UI"/>
        </w:rPr>
        <w:t xml:space="preserve"> question out loud. </w:t>
      </w:r>
    </w:p>
    <w:p w14:paraId="4E713BBC" w14:textId="37D91B59" w:rsidR="11EAFF41" w:rsidRPr="00A73860" w:rsidRDefault="00000000" w:rsidP="41136D08">
      <w:pPr>
        <w:rPr>
          <w:rFonts w:ascii="Segoe UI" w:eastAsia="Segoe UI" w:hAnsi="Segoe UI" w:cs="Segoe UI"/>
        </w:rPr>
      </w:pPr>
      <w:hyperlink r:id="rId17" w:history="1">
        <w:r w:rsidR="00020C60" w:rsidRPr="00A73860">
          <w:rPr>
            <w:rStyle w:val="Hyperlink"/>
            <w:rFonts w:ascii="Segoe UI" w:eastAsia="Segoe UI" w:hAnsi="Segoe UI" w:cs="Segoe UI"/>
          </w:rPr>
          <w:t>P</w:t>
        </w:r>
        <w:r w:rsidR="49B8F4A2" w:rsidRPr="00A73860">
          <w:rPr>
            <w:rStyle w:val="Hyperlink"/>
            <w:rFonts w:ascii="Segoe UI" w:eastAsia="Segoe UI" w:hAnsi="Segoe UI" w:cs="Segoe UI"/>
          </w:rPr>
          <w:t>op</w:t>
        </w:r>
        <w:r w:rsidR="00C0616A">
          <w:rPr>
            <w:rStyle w:val="Hyperlink"/>
            <w:rFonts w:ascii="Segoe UI" w:eastAsia="Segoe UI" w:hAnsi="Segoe UI" w:cs="Segoe UI"/>
          </w:rPr>
          <w:t>-</w:t>
        </w:r>
        <w:r w:rsidR="49B8F4A2" w:rsidRPr="00A73860">
          <w:rPr>
            <w:rStyle w:val="Hyperlink"/>
            <w:rFonts w:ascii="Segoe UI" w:eastAsia="Segoe UI" w:hAnsi="Segoe UI" w:cs="Segoe UI"/>
          </w:rPr>
          <w:t>out shared meeting content in a separate window</w:t>
        </w:r>
      </w:hyperlink>
      <w:r w:rsidR="49B8F4A2" w:rsidRPr="00A73860">
        <w:rPr>
          <w:rFonts w:ascii="Segoe UI" w:eastAsia="Segoe UI" w:hAnsi="Segoe UI" w:cs="Segoe UI"/>
        </w:rPr>
        <w:t xml:space="preserve"> </w:t>
      </w:r>
      <w:r w:rsidR="00252722" w:rsidRPr="00A73860">
        <w:rPr>
          <w:rFonts w:ascii="Segoe UI" w:eastAsia="Segoe UI" w:hAnsi="Segoe UI" w:cs="Segoe UI"/>
        </w:rPr>
        <w:t>allows users to</w:t>
      </w:r>
      <w:r w:rsidR="49B8F4A2" w:rsidRPr="00A73860">
        <w:rPr>
          <w:rFonts w:ascii="Segoe UI" w:eastAsia="Segoe UI" w:hAnsi="Segoe UI" w:cs="Segoe UI"/>
        </w:rPr>
        <w:t xml:space="preserve"> see both shared content and meeting participants with ease.</w:t>
      </w:r>
    </w:p>
    <w:p w14:paraId="5C0691A6" w14:textId="3BD2B33B" w:rsidR="11EAFF41" w:rsidRPr="00A73860" w:rsidRDefault="49B8F4A2" w:rsidP="41136D08">
      <w:pPr>
        <w:rPr>
          <w:rFonts w:ascii="Segoe UI" w:eastAsia="Segoe UI" w:hAnsi="Segoe UI" w:cs="Segoe UI"/>
        </w:rPr>
      </w:pPr>
      <w:r w:rsidRPr="00A73860">
        <w:rPr>
          <w:rFonts w:ascii="Segoe UI" w:eastAsia="Segoe UI" w:hAnsi="Segoe UI" w:cs="Segoe UI"/>
        </w:rPr>
        <w:t xml:space="preserve">For developers, all the familiar functionality of </w:t>
      </w:r>
      <w:hyperlink r:id="rId18">
        <w:r w:rsidRPr="00A73860">
          <w:rPr>
            <w:rStyle w:val="Hyperlink"/>
            <w:rFonts w:ascii="Segoe UI" w:eastAsia="Segoe UI" w:hAnsi="Segoe UI" w:cs="Segoe UI"/>
          </w:rPr>
          <w:t xml:space="preserve">meeting apps is now supported in </w:t>
        </w:r>
        <w:r w:rsidR="00B31AD4">
          <w:rPr>
            <w:rStyle w:val="Hyperlink"/>
            <w:rFonts w:ascii="Segoe UI" w:eastAsia="Segoe UI" w:hAnsi="Segoe UI" w:cs="Segoe UI"/>
          </w:rPr>
          <w:t xml:space="preserve">Microsoft </w:t>
        </w:r>
        <w:r w:rsidRPr="00A73860">
          <w:rPr>
            <w:rStyle w:val="Hyperlink"/>
            <w:rFonts w:ascii="Segoe UI" w:eastAsia="Segoe UI" w:hAnsi="Segoe UI" w:cs="Segoe UI"/>
          </w:rPr>
          <w:t>Teams VoIP calls</w:t>
        </w:r>
      </w:hyperlink>
      <w:r w:rsidRPr="00A73860">
        <w:rPr>
          <w:rFonts w:ascii="Segoe UI" w:eastAsia="Segoe UI" w:hAnsi="Segoe UI" w:cs="Segoe UI"/>
        </w:rPr>
        <w:t xml:space="preserve">: tabs, bots, in-meeting dialogue, and meeting stage. Meetings-optimized apps added in a one-one chat or group chat follow the users when they elevate the chat to an audio or video call. </w:t>
      </w:r>
    </w:p>
    <w:p w14:paraId="5A267663" w14:textId="39377B94" w:rsidR="1B7A0FF1" w:rsidRPr="00A73860" w:rsidRDefault="00000000" w:rsidP="00146DB8">
      <w:pPr>
        <w:rPr>
          <w:rFonts w:ascii="Segoe UI" w:eastAsia="Segoe UI" w:hAnsi="Segoe UI" w:cs="Segoe UI"/>
        </w:rPr>
      </w:pPr>
      <w:hyperlink r:id="rId19" w:history="1">
        <w:r w:rsidR="00414B95" w:rsidRPr="00A73860">
          <w:rPr>
            <w:rStyle w:val="Hyperlink"/>
            <w:rFonts w:ascii="Segoe UI" w:eastAsia="Segoe UI" w:hAnsi="Segoe UI" w:cs="Segoe UI"/>
          </w:rPr>
          <w:t>Microsoft Teams</w:t>
        </w:r>
        <w:r w:rsidR="49B8F4A2" w:rsidRPr="00A73860">
          <w:rPr>
            <w:rStyle w:val="Hyperlink"/>
            <w:rFonts w:ascii="Segoe UI" w:eastAsia="Segoe UI" w:hAnsi="Segoe UI" w:cs="Segoe UI"/>
          </w:rPr>
          <w:t xml:space="preserve"> released features</w:t>
        </w:r>
      </w:hyperlink>
      <w:r w:rsidR="49B8F4A2" w:rsidRPr="00A73860">
        <w:rPr>
          <w:rFonts w:ascii="Segoe UI" w:eastAsia="Segoe UI" w:hAnsi="Segoe UI" w:cs="Segoe UI"/>
        </w:rPr>
        <w:t xml:space="preserve"> to our </w:t>
      </w:r>
      <w:r w:rsidR="00F7275F" w:rsidRPr="00A73860">
        <w:rPr>
          <w:rFonts w:ascii="Segoe UI" w:eastAsia="Segoe UI" w:hAnsi="Segoe UI" w:cs="Segoe UI"/>
        </w:rPr>
        <w:t>g</w:t>
      </w:r>
      <w:r w:rsidR="49B8F4A2" w:rsidRPr="00A73860">
        <w:rPr>
          <w:rFonts w:ascii="Segoe UI" w:eastAsia="Segoe UI" w:hAnsi="Segoe UI" w:cs="Segoe UI"/>
        </w:rPr>
        <w:t>overnment customers, including text prediction in Teams on mobile devices, music on hold for VoIP calls, casting from a Teams desktop client to Microsoft Teams Rooms, and viewing meeting transcripts on mobile devices.</w:t>
      </w:r>
    </w:p>
    <w:p w14:paraId="7738E7D8" w14:textId="77777777" w:rsidR="00783852" w:rsidRPr="00A73860" w:rsidRDefault="00783852" w:rsidP="00146DB8">
      <w:pPr>
        <w:rPr>
          <w:rFonts w:ascii="Segoe UI" w:eastAsia="Segoe UI" w:hAnsi="Segoe UI" w:cs="Segoe UI"/>
        </w:rPr>
      </w:pPr>
    </w:p>
    <w:p w14:paraId="4858C7E4" w14:textId="5B7C36E9" w:rsidR="007C0B59" w:rsidRPr="00A73860" w:rsidRDefault="007C0B59" w:rsidP="007C0B59">
      <w:pPr>
        <w:ind w:right="90"/>
        <w:rPr>
          <w:rFonts w:ascii="Segoe UI Semibold" w:hAnsi="Segoe UI Semibold" w:cs="Segoe UI Semibold"/>
          <w:color w:val="525252" w:themeColor="accent3" w:themeShade="80"/>
          <w:sz w:val="34"/>
          <w:szCs w:val="34"/>
        </w:rPr>
      </w:pPr>
      <w:r w:rsidRPr="00146DE4">
        <w:rPr>
          <w:rFonts w:ascii="Segoe UI Semibold" w:hAnsi="Segoe UI Semibold" w:cs="Segoe UI Semibold"/>
          <w:color w:val="525252" w:themeColor="accent3" w:themeShade="80"/>
          <w:sz w:val="34"/>
          <w:szCs w:val="34"/>
        </w:rPr>
        <w:t>Windows</w:t>
      </w:r>
    </w:p>
    <w:p w14:paraId="501E61B5" w14:textId="180BAE81" w:rsidR="00973636" w:rsidRPr="00A73860" w:rsidRDefault="00B86523" w:rsidP="00783852">
      <w:pPr>
        <w:spacing w:before="120" w:after="0" w:line="240" w:lineRule="auto"/>
        <w:ind w:right="86"/>
        <w:rPr>
          <w:rFonts w:ascii="Segoe UI" w:hAnsi="Segoe UI" w:cs="Segoe UI"/>
          <w:noProof/>
        </w:rPr>
      </w:pPr>
      <w:r w:rsidRPr="00A73860">
        <w:rPr>
          <w:rFonts w:ascii="Segoe UI" w:hAnsi="Segoe UI" w:cs="Segoe UI"/>
          <w:noProof/>
        </w:rPr>
        <mc:AlternateContent>
          <mc:Choice Requires="wps">
            <w:drawing>
              <wp:anchor distT="0" distB="0" distL="114300" distR="114300" simplePos="0" relativeHeight="251658249" behindDoc="0" locked="0" layoutInCell="1" allowOverlap="1" wp14:anchorId="4A52D604" wp14:editId="66E9284C">
                <wp:simplePos x="0" y="0"/>
                <wp:positionH relativeFrom="column">
                  <wp:posOffset>0</wp:posOffset>
                </wp:positionH>
                <wp:positionV relativeFrom="paragraph">
                  <wp:posOffset>0</wp:posOffset>
                </wp:positionV>
                <wp:extent cx="5581650" cy="0"/>
                <wp:effectExtent l="0" t="0" r="0" b="0"/>
                <wp:wrapNone/>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C369C" id="Straight Connector 11" o:spid="_x0000_s1026" alt="&quot;&quot;"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20" w:history="1">
        <w:r w:rsidR="00DF61E6" w:rsidRPr="00A73860">
          <w:rPr>
            <w:rStyle w:val="Hyperlink"/>
            <w:rFonts w:ascii="Segoe UI" w:hAnsi="Segoe UI" w:cs="Segoe UI"/>
            <w:noProof/>
          </w:rPr>
          <w:t>Windows 11 2022 update</w:t>
        </w:r>
      </w:hyperlink>
      <w:r w:rsidR="00DF61E6" w:rsidRPr="00A73860">
        <w:rPr>
          <w:rFonts w:ascii="Segoe UI" w:hAnsi="Segoe UI" w:cs="Segoe UI"/>
          <w:noProof/>
        </w:rPr>
        <w:t xml:space="preserve"> released features </w:t>
      </w:r>
      <w:r w:rsidR="008046D1" w:rsidRPr="00A73860">
        <w:rPr>
          <w:rFonts w:ascii="Segoe UI" w:hAnsi="Segoe UI" w:cs="Segoe UI"/>
          <w:noProof/>
        </w:rPr>
        <w:t>and experi</w:t>
      </w:r>
      <w:r w:rsidR="00783852" w:rsidRPr="00A73860">
        <w:rPr>
          <w:rFonts w:ascii="Segoe UI" w:hAnsi="Segoe UI" w:cs="Segoe UI"/>
          <w:noProof/>
        </w:rPr>
        <w:t>e</w:t>
      </w:r>
      <w:r w:rsidR="008046D1" w:rsidRPr="00A73860">
        <w:rPr>
          <w:rFonts w:ascii="Segoe UI" w:hAnsi="Segoe UI" w:cs="Segoe UI"/>
          <w:noProof/>
        </w:rPr>
        <w:t xml:space="preserve">nces </w:t>
      </w:r>
      <w:r w:rsidR="00DF61E6" w:rsidRPr="00A73860">
        <w:rPr>
          <w:rFonts w:ascii="Segoe UI" w:hAnsi="Segoe UI" w:cs="Segoe UI"/>
          <w:noProof/>
        </w:rPr>
        <w:t>in Oct</w:t>
      </w:r>
      <w:r w:rsidR="005B3649" w:rsidRPr="00A73860">
        <w:rPr>
          <w:rFonts w:ascii="Segoe UI" w:hAnsi="Segoe UI" w:cs="Segoe UI"/>
          <w:noProof/>
        </w:rPr>
        <w:t>ob</w:t>
      </w:r>
      <w:r w:rsidR="00561521" w:rsidRPr="00A73860">
        <w:rPr>
          <w:rFonts w:ascii="Segoe UI" w:hAnsi="Segoe UI" w:cs="Segoe UI"/>
          <w:noProof/>
        </w:rPr>
        <w:t>er</w:t>
      </w:r>
      <w:r w:rsidR="00E5062C">
        <w:rPr>
          <w:rFonts w:ascii="Segoe UI" w:hAnsi="Segoe UI" w:cs="Segoe UI"/>
          <w:noProof/>
        </w:rPr>
        <w:t xml:space="preserve"> including</w:t>
      </w:r>
      <w:r w:rsidR="00E74766" w:rsidRPr="00A73860">
        <w:rPr>
          <w:rFonts w:ascii="Segoe UI" w:hAnsi="Segoe UI" w:cs="Segoe UI"/>
          <w:noProof/>
        </w:rPr>
        <w:t xml:space="preserve"> tabbed </w:t>
      </w:r>
      <w:r w:rsidR="00113C34" w:rsidRPr="00A73860">
        <w:rPr>
          <w:rFonts w:ascii="Segoe UI" w:hAnsi="Segoe UI" w:cs="Segoe UI"/>
          <w:noProof/>
        </w:rPr>
        <w:t>F</w:t>
      </w:r>
      <w:r w:rsidR="00E74766" w:rsidRPr="00A73860">
        <w:rPr>
          <w:rFonts w:ascii="Segoe UI" w:hAnsi="Segoe UI" w:cs="Segoe UI"/>
          <w:noProof/>
        </w:rPr>
        <w:t xml:space="preserve">ile </w:t>
      </w:r>
      <w:r w:rsidR="00113C34" w:rsidRPr="00A73860">
        <w:rPr>
          <w:rFonts w:ascii="Segoe UI" w:hAnsi="Segoe UI" w:cs="Segoe UI"/>
          <w:noProof/>
        </w:rPr>
        <w:t>E</w:t>
      </w:r>
      <w:r w:rsidR="00E74766" w:rsidRPr="00A73860">
        <w:rPr>
          <w:rFonts w:ascii="Segoe UI" w:hAnsi="Segoe UI" w:cs="Segoe UI"/>
          <w:noProof/>
        </w:rPr>
        <w:t xml:space="preserve">xplorer, suggested actions, </w:t>
      </w:r>
      <w:r w:rsidR="00113C34" w:rsidRPr="00A73860">
        <w:rPr>
          <w:rFonts w:ascii="Segoe UI" w:hAnsi="Segoe UI" w:cs="Segoe UI"/>
          <w:noProof/>
        </w:rPr>
        <w:t>Taskbar overflow and easy access to Task Manager</w:t>
      </w:r>
      <w:r w:rsidR="003D2D0A" w:rsidRPr="00A73860">
        <w:rPr>
          <w:rFonts w:ascii="Segoe UI" w:hAnsi="Segoe UI" w:cs="Segoe UI"/>
          <w:noProof/>
        </w:rPr>
        <w:t xml:space="preserve">. </w:t>
      </w:r>
    </w:p>
    <w:p w14:paraId="5923DDFD" w14:textId="1FD80F06" w:rsidR="003A1DDF" w:rsidRPr="00A73860" w:rsidRDefault="00000000" w:rsidP="00B86523">
      <w:pPr>
        <w:spacing w:before="120" w:after="0" w:line="240" w:lineRule="auto"/>
        <w:ind w:right="86"/>
        <w:rPr>
          <w:rFonts w:ascii="Segoe UI" w:hAnsi="Segoe UI" w:cs="Segoe UI"/>
        </w:rPr>
      </w:pPr>
      <w:hyperlink r:id="rId21">
        <w:r w:rsidR="24879D4D" w:rsidRPr="00A73860">
          <w:rPr>
            <w:rStyle w:val="Hyperlink"/>
            <w:rFonts w:ascii="Segoe UI" w:hAnsi="Segoe UI" w:cs="Segoe UI"/>
            <w:noProof/>
          </w:rPr>
          <w:t xml:space="preserve">Windows </w:t>
        </w:r>
        <w:r w:rsidR="00241E97" w:rsidRPr="00A73860">
          <w:rPr>
            <w:rStyle w:val="Hyperlink"/>
            <w:rFonts w:ascii="Segoe UI" w:hAnsi="Segoe UI" w:cs="Segoe UI"/>
            <w:noProof/>
          </w:rPr>
          <w:t>U</w:t>
        </w:r>
        <w:r w:rsidR="24879D4D" w:rsidRPr="00A73860">
          <w:rPr>
            <w:rStyle w:val="Hyperlink"/>
            <w:rFonts w:ascii="Segoe UI" w:hAnsi="Segoe UI" w:cs="Segoe UI"/>
            <w:noProof/>
          </w:rPr>
          <w:t>pdate for Business reports</w:t>
        </w:r>
      </w:hyperlink>
      <w:r w:rsidR="24879D4D" w:rsidRPr="00A73860">
        <w:rPr>
          <w:rFonts w:ascii="Segoe UI" w:hAnsi="Segoe UI" w:cs="Segoe UI"/>
          <w:noProof/>
        </w:rPr>
        <w:t xml:space="preserve"> was released </w:t>
      </w:r>
      <w:r w:rsidR="61E0B523" w:rsidRPr="00A73860">
        <w:rPr>
          <w:rFonts w:ascii="Segoe UI" w:hAnsi="Segoe UI" w:cs="Segoe UI"/>
          <w:noProof/>
        </w:rPr>
        <w:t>in November</w:t>
      </w:r>
      <w:r w:rsidR="605B86EC" w:rsidRPr="00A73860">
        <w:rPr>
          <w:rFonts w:ascii="Segoe UI" w:hAnsi="Segoe UI" w:cs="Segoe UI"/>
          <w:noProof/>
        </w:rPr>
        <w:t xml:space="preserve"> as an evolution of our Update Compliance solution. </w:t>
      </w:r>
      <w:r w:rsidR="00831EFD" w:rsidRPr="00A73860">
        <w:rPr>
          <w:rFonts w:ascii="Segoe UI" w:hAnsi="Segoe UI" w:cs="Segoe UI"/>
          <w:noProof/>
        </w:rPr>
        <w:t>Windows Update for Busi</w:t>
      </w:r>
      <w:r w:rsidR="00647305" w:rsidRPr="00A73860">
        <w:rPr>
          <w:rFonts w:ascii="Segoe UI" w:hAnsi="Segoe UI" w:cs="Segoe UI"/>
          <w:noProof/>
        </w:rPr>
        <w:t>ness</w:t>
      </w:r>
      <w:r w:rsidR="00831EFD" w:rsidRPr="00A73860">
        <w:rPr>
          <w:rFonts w:ascii="Segoe UI" w:hAnsi="Segoe UI" w:cs="Segoe UI"/>
          <w:noProof/>
        </w:rPr>
        <w:t xml:space="preserve"> reports </w:t>
      </w:r>
      <w:r w:rsidR="00D07C65" w:rsidRPr="00A73860">
        <w:rPr>
          <w:rFonts w:ascii="Segoe UI" w:hAnsi="Segoe UI" w:cs="Segoe UI"/>
          <w:noProof/>
        </w:rPr>
        <w:t xml:space="preserve">provides rich deployment </w:t>
      </w:r>
      <w:r w:rsidR="00CA0F4F" w:rsidRPr="00A73860">
        <w:rPr>
          <w:rFonts w:ascii="Segoe UI" w:hAnsi="Segoe UI" w:cs="Segoe UI"/>
          <w:noProof/>
        </w:rPr>
        <w:t>data</w:t>
      </w:r>
      <w:r w:rsidR="00EE25C4" w:rsidRPr="00A73860">
        <w:rPr>
          <w:rFonts w:ascii="Segoe UI" w:hAnsi="Segoe UI" w:cs="Segoe UI"/>
          <w:noProof/>
        </w:rPr>
        <w:t xml:space="preserve"> to help you understand </w:t>
      </w:r>
      <w:r w:rsidR="002E2775" w:rsidRPr="00A73860">
        <w:rPr>
          <w:rFonts w:ascii="Segoe UI" w:hAnsi="Segoe UI" w:cs="Segoe UI"/>
          <w:noProof/>
        </w:rPr>
        <w:t xml:space="preserve">which </w:t>
      </w:r>
      <w:r w:rsidR="00FF0E45" w:rsidRPr="00A73860">
        <w:rPr>
          <w:rFonts w:ascii="Segoe UI" w:hAnsi="Segoe UI" w:cs="Segoe UI"/>
          <w:noProof/>
        </w:rPr>
        <w:t xml:space="preserve">quality and features updates </w:t>
      </w:r>
      <w:r w:rsidR="002E2775" w:rsidRPr="00A73860">
        <w:rPr>
          <w:rFonts w:ascii="Segoe UI" w:hAnsi="Segoe UI" w:cs="Segoe UI"/>
          <w:noProof/>
        </w:rPr>
        <w:t>have been deployed to your devices.</w:t>
      </w:r>
    </w:p>
    <w:p w14:paraId="34C0D68F" w14:textId="77777777" w:rsidR="00C5793C" w:rsidRPr="00A73860" w:rsidRDefault="00C5793C" w:rsidP="007C0B59">
      <w:pPr>
        <w:spacing w:before="120"/>
        <w:ind w:right="86"/>
        <w:rPr>
          <w:rFonts w:ascii="Segoe UI" w:hAnsi="Segoe UI" w:cs="Segoe UI"/>
          <w:color w:val="000000" w:themeColor="text1"/>
        </w:rPr>
      </w:pPr>
    </w:p>
    <w:p w14:paraId="4FD9751B" w14:textId="2287A756" w:rsidR="007C0B59" w:rsidRPr="00A73860" w:rsidRDefault="007C0B59" w:rsidP="007C0B59">
      <w:pPr>
        <w:ind w:right="90"/>
        <w:rPr>
          <w:rFonts w:ascii="Segoe UI Semibold" w:hAnsi="Segoe UI Semibold" w:cs="Segoe UI Semibold"/>
          <w:color w:val="525252" w:themeColor="accent3" w:themeShade="80"/>
          <w:sz w:val="34"/>
          <w:szCs w:val="34"/>
        </w:rPr>
      </w:pPr>
      <w:r w:rsidRPr="00146DE4">
        <w:rPr>
          <w:rFonts w:ascii="Segoe UI Semibold" w:hAnsi="Segoe UI Semibold" w:cs="Segoe UI Semibold"/>
          <w:color w:val="525252" w:themeColor="accent3" w:themeShade="80"/>
          <w:sz w:val="34"/>
          <w:szCs w:val="34"/>
        </w:rPr>
        <w:t>Dynamics 365</w:t>
      </w:r>
    </w:p>
    <w:p w14:paraId="71B2BA25" w14:textId="379A9911" w:rsidR="553D9DC5" w:rsidRPr="00A73860" w:rsidRDefault="00146E20" w:rsidP="008D3565">
      <w:pPr>
        <w:pStyle w:val="NormalWeb"/>
        <w:shd w:val="clear" w:color="auto" w:fill="FFFFFF"/>
        <w:spacing w:before="120" w:beforeAutospacing="0" w:after="0" w:afterAutospacing="0"/>
        <w:rPr>
          <w:rFonts w:ascii="Segoe UI" w:hAnsi="Segoe UI" w:cs="Segoe UI"/>
          <w:color w:val="171717"/>
          <w:sz w:val="22"/>
          <w:szCs w:val="22"/>
        </w:rPr>
      </w:pPr>
      <w:r w:rsidRPr="00A73860">
        <w:rPr>
          <w:rFonts w:ascii="Segoe UI" w:hAnsi="Segoe UI" w:cs="Segoe UI"/>
          <w:noProof/>
          <w:sz w:val="22"/>
          <w:szCs w:val="22"/>
        </w:rPr>
        <mc:AlternateContent>
          <mc:Choice Requires="wps">
            <w:drawing>
              <wp:anchor distT="0" distB="0" distL="114300" distR="114300" simplePos="0" relativeHeight="251658256" behindDoc="0" locked="0" layoutInCell="1" allowOverlap="1" wp14:anchorId="70D36E1F" wp14:editId="6BE8CCD1">
                <wp:simplePos x="0" y="0"/>
                <wp:positionH relativeFrom="column">
                  <wp:posOffset>0</wp:posOffset>
                </wp:positionH>
                <wp:positionV relativeFrom="paragraph">
                  <wp:posOffset>0</wp:posOffset>
                </wp:positionV>
                <wp:extent cx="558165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7ACD0" id="Straight Connector 1" o:spid="_x0000_s1026" alt="&quot;&quot;"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22" w:history="1">
        <w:r w:rsidR="4753F5D5" w:rsidRPr="00A73860">
          <w:rPr>
            <w:rStyle w:val="Hyperlink"/>
            <w:rFonts w:ascii="Segoe UI" w:hAnsi="Segoe UI" w:cs="Segoe UI"/>
            <w:sz w:val="22"/>
            <w:szCs w:val="22"/>
          </w:rPr>
          <w:t>Microsoft Teams calls with conversation intelligence dialer</w:t>
        </w:r>
      </w:hyperlink>
      <w:r w:rsidR="4753F5D5" w:rsidRPr="00A73860">
        <w:rPr>
          <w:rFonts w:ascii="Segoe UI" w:hAnsi="Segoe UI" w:cs="Segoe UI"/>
          <w:color w:val="171717"/>
          <w:sz w:val="22"/>
          <w:szCs w:val="22"/>
        </w:rPr>
        <w:t xml:space="preserve"> helps sellers be more productive by enabling them to call customers directly from within the Dynamics 365 Sales Hub app, and helps managers manage </w:t>
      </w:r>
      <w:r w:rsidR="007D1543">
        <w:rPr>
          <w:rFonts w:ascii="Segoe UI" w:hAnsi="Segoe UI" w:cs="Segoe UI"/>
          <w:color w:val="171717"/>
          <w:sz w:val="22"/>
          <w:szCs w:val="22"/>
        </w:rPr>
        <w:t>and</w:t>
      </w:r>
      <w:r w:rsidR="4753F5D5" w:rsidRPr="00A73860">
        <w:rPr>
          <w:rFonts w:ascii="Segoe UI" w:hAnsi="Segoe UI" w:cs="Segoe UI"/>
          <w:color w:val="171717"/>
          <w:sz w:val="22"/>
          <w:szCs w:val="22"/>
        </w:rPr>
        <w:t xml:space="preserve"> coach their sales teams by providing them with </w:t>
      </w:r>
      <w:r w:rsidR="4753F5D5" w:rsidRPr="00A73860">
        <w:rPr>
          <w:rFonts w:ascii="Segoe UI" w:hAnsi="Segoe UI" w:cs="Segoe UI"/>
          <w:color w:val="171717"/>
          <w:sz w:val="22"/>
          <w:szCs w:val="22"/>
        </w:rPr>
        <w:lastRenderedPageBreak/>
        <w:t xml:space="preserve">insights gathering using analytics and data science to gather </w:t>
      </w:r>
      <w:r w:rsidR="007D1543">
        <w:rPr>
          <w:rFonts w:ascii="Segoe UI" w:hAnsi="Segoe UI" w:cs="Segoe UI"/>
          <w:color w:val="171717"/>
          <w:sz w:val="22"/>
          <w:szCs w:val="22"/>
        </w:rPr>
        <w:t>and</w:t>
      </w:r>
      <w:r w:rsidR="4753F5D5" w:rsidRPr="00A73860">
        <w:rPr>
          <w:rFonts w:ascii="Segoe UI" w:hAnsi="Segoe UI" w:cs="Segoe UI"/>
          <w:color w:val="171717"/>
          <w:sz w:val="22"/>
          <w:szCs w:val="22"/>
        </w:rPr>
        <w:t xml:space="preserve"> analyze data from sellers</w:t>
      </w:r>
      <w:r w:rsidR="007D1543">
        <w:rPr>
          <w:rFonts w:ascii="Segoe UI" w:hAnsi="Segoe UI" w:cs="Segoe UI"/>
          <w:color w:val="171717"/>
          <w:sz w:val="22"/>
          <w:szCs w:val="22"/>
        </w:rPr>
        <w:t>’</w:t>
      </w:r>
      <w:r w:rsidR="4753F5D5" w:rsidRPr="00A73860">
        <w:rPr>
          <w:rFonts w:ascii="Segoe UI" w:hAnsi="Segoe UI" w:cs="Segoe UI"/>
          <w:color w:val="171717"/>
          <w:sz w:val="22"/>
          <w:szCs w:val="22"/>
        </w:rPr>
        <w:t xml:space="preserve"> call recordings and Dynamics 365 Sales. </w:t>
      </w:r>
    </w:p>
    <w:p w14:paraId="32EEAA52" w14:textId="5F782B55" w:rsidR="553D9DC5" w:rsidRPr="00A73860" w:rsidRDefault="00000000" w:rsidP="00D27FB5">
      <w:pPr>
        <w:spacing w:before="120" w:after="0" w:line="240" w:lineRule="auto"/>
        <w:rPr>
          <w:sz w:val="20"/>
          <w:szCs w:val="20"/>
        </w:rPr>
      </w:pPr>
      <w:hyperlink r:id="rId23">
        <w:r w:rsidR="6F4BFF15" w:rsidRPr="00A73860">
          <w:rPr>
            <w:rStyle w:val="Hyperlink"/>
            <w:rFonts w:ascii="Segoe UI" w:eastAsia="Segoe UI" w:hAnsi="Segoe UI" w:cs="Segoe UI"/>
          </w:rPr>
          <w:t>Dynamics 365 Customer Service</w:t>
        </w:r>
      </w:hyperlink>
      <w:r w:rsidR="6F4BFF15" w:rsidRPr="00A73860">
        <w:rPr>
          <w:rFonts w:ascii="Segoe UI" w:eastAsia="Segoe UI" w:hAnsi="Segoe UI" w:cs="Segoe UI"/>
          <w:color w:val="171717" w:themeColor="background2" w:themeShade="1A"/>
        </w:rPr>
        <w:t xml:space="preserve"> provides the ability to easily collaborate with anyone within their organization, such as customer service peers, agents from other departments, </w:t>
      </w:r>
      <w:proofErr w:type="gramStart"/>
      <w:r w:rsidR="6F4BFF15" w:rsidRPr="00A73860">
        <w:rPr>
          <w:rFonts w:ascii="Segoe UI" w:eastAsia="Segoe UI" w:hAnsi="Segoe UI" w:cs="Segoe UI"/>
          <w:color w:val="171717" w:themeColor="background2" w:themeShade="1A"/>
        </w:rPr>
        <w:t>supervisors</w:t>
      </w:r>
      <w:proofErr w:type="gramEnd"/>
      <w:r w:rsidR="6F4BFF15" w:rsidRPr="00A73860">
        <w:rPr>
          <w:rFonts w:ascii="Segoe UI" w:eastAsia="Segoe UI" w:hAnsi="Segoe UI" w:cs="Segoe UI"/>
          <w:color w:val="171717" w:themeColor="background2" w:themeShade="1A"/>
        </w:rPr>
        <w:t xml:space="preserve"> or support experts, over Microsoft Teams to resolve customer issues. AI improvements in Teams collaboration </w:t>
      </w:r>
      <w:hyperlink r:id="rId24">
        <w:r w:rsidR="6F4BFF15" w:rsidRPr="00A73860">
          <w:rPr>
            <w:rStyle w:val="Hyperlink"/>
            <w:rFonts w:ascii="Segoe UI" w:eastAsia="Segoe UI" w:hAnsi="Segoe UI" w:cs="Segoe UI"/>
          </w:rPr>
          <w:t>allow agents to view AI-suggested contacts</w:t>
        </w:r>
      </w:hyperlink>
      <w:r w:rsidR="6F4BFF15" w:rsidRPr="00A73860">
        <w:rPr>
          <w:rFonts w:ascii="Segoe UI" w:eastAsia="Segoe UI" w:hAnsi="Segoe UI" w:cs="Segoe UI"/>
          <w:color w:val="171717" w:themeColor="background2" w:themeShade="1A"/>
        </w:rPr>
        <w:t xml:space="preserve"> who have resolved similar cases </w:t>
      </w:r>
      <w:r w:rsidR="00AA007E">
        <w:rPr>
          <w:rFonts w:ascii="Segoe UI" w:eastAsia="Segoe UI" w:hAnsi="Segoe UI" w:cs="Segoe UI"/>
          <w:color w:val="171717" w:themeColor="background2" w:themeShade="1A"/>
        </w:rPr>
        <w:t>to</w:t>
      </w:r>
      <w:r w:rsidR="00AA007E" w:rsidRPr="00A73860">
        <w:rPr>
          <w:rFonts w:ascii="Segoe UI" w:eastAsia="Segoe UI" w:hAnsi="Segoe UI" w:cs="Segoe UI"/>
          <w:color w:val="171717" w:themeColor="background2" w:themeShade="1A"/>
        </w:rPr>
        <w:t xml:space="preserve"> </w:t>
      </w:r>
      <w:r w:rsidR="6F4BFF15" w:rsidRPr="00A73860">
        <w:rPr>
          <w:rFonts w:ascii="Segoe UI" w:eastAsia="Segoe UI" w:hAnsi="Segoe UI" w:cs="Segoe UI"/>
          <w:color w:val="171717" w:themeColor="background2" w:themeShade="1A"/>
        </w:rPr>
        <w:t xml:space="preserve">help more quickly resolve customer issues. In addition to being able to link Teams chats directly to Customer Service records, agents can now share an </w:t>
      </w:r>
      <w:hyperlink r:id="rId25">
        <w:r w:rsidR="6F4BFF15" w:rsidRPr="00A73860">
          <w:rPr>
            <w:rStyle w:val="Hyperlink"/>
            <w:rFonts w:ascii="Segoe UI" w:eastAsia="Segoe UI" w:hAnsi="Segoe UI" w:cs="Segoe UI"/>
          </w:rPr>
          <w:t>AI-generated summary in Teams</w:t>
        </w:r>
      </w:hyperlink>
      <w:r w:rsidR="6F4BFF15" w:rsidRPr="00A73860">
        <w:rPr>
          <w:rFonts w:ascii="Segoe UI" w:eastAsia="Segoe UI" w:hAnsi="Segoe UI" w:cs="Segoe UI"/>
          <w:color w:val="171717" w:themeColor="background2" w:themeShade="1A"/>
        </w:rPr>
        <w:t xml:space="preserve"> of their customer conversation that quickly conveys context and steps already taken to solve the issue</w:t>
      </w:r>
      <w:r w:rsidR="008022FC">
        <w:rPr>
          <w:rFonts w:ascii="Segoe UI" w:eastAsia="Segoe UI" w:hAnsi="Segoe UI" w:cs="Segoe UI"/>
          <w:color w:val="171717" w:themeColor="background2" w:themeShade="1A"/>
        </w:rPr>
        <w:t xml:space="preserve"> </w:t>
      </w:r>
      <w:r w:rsidR="00AA007E">
        <w:rPr>
          <w:rFonts w:ascii="Segoe UI" w:eastAsia="Segoe UI" w:hAnsi="Segoe UI" w:cs="Segoe UI"/>
          <w:color w:val="171717" w:themeColor="background2" w:themeShade="1A"/>
        </w:rPr>
        <w:t>—</w:t>
      </w:r>
      <w:r w:rsidR="008022FC">
        <w:rPr>
          <w:rFonts w:ascii="Segoe UI" w:eastAsia="Segoe UI" w:hAnsi="Segoe UI" w:cs="Segoe UI"/>
          <w:color w:val="171717" w:themeColor="background2" w:themeShade="1A"/>
        </w:rPr>
        <w:t xml:space="preserve"> </w:t>
      </w:r>
      <w:r w:rsidR="6F4BFF15" w:rsidRPr="00A73860">
        <w:rPr>
          <w:rFonts w:ascii="Segoe UI" w:eastAsia="Segoe UI" w:hAnsi="Segoe UI" w:cs="Segoe UI"/>
          <w:color w:val="171717" w:themeColor="background2" w:themeShade="1A"/>
        </w:rPr>
        <w:t>further enabling a contextual experience with collaborators to resolve customer issues quickly and effectively.</w:t>
      </w:r>
    </w:p>
    <w:p w14:paraId="36D13F62" w14:textId="77777777" w:rsidR="00BB188F" w:rsidRPr="00A73860" w:rsidRDefault="00BB188F" w:rsidP="00BB188F">
      <w:pPr>
        <w:pStyle w:val="NormalWeb"/>
        <w:spacing w:before="120" w:beforeAutospacing="0" w:after="0" w:afterAutospacing="0"/>
        <w:rPr>
          <w:rFonts w:ascii="Segoe UI" w:eastAsia="Segoe UI" w:hAnsi="Segoe UI" w:cs="Segoe UI"/>
          <w:color w:val="000000" w:themeColor="text1"/>
          <w:sz w:val="20"/>
          <w:szCs w:val="20"/>
        </w:rPr>
      </w:pPr>
      <w:r w:rsidRPr="00A73860">
        <w:rPr>
          <w:rFonts w:ascii="Segoe UI" w:eastAsia="Segoe UI" w:hAnsi="Segoe UI" w:cs="Segoe UI"/>
          <w:color w:val="000000" w:themeColor="text1"/>
          <w:sz w:val="22"/>
          <w:szCs w:val="22"/>
        </w:rPr>
        <w:t xml:space="preserve">Dynamics 365 Sales Enterprise and Premium customers </w:t>
      </w:r>
      <w:r w:rsidRPr="00A73860">
        <w:rPr>
          <w:rFonts w:ascii="Segoe UI" w:eastAsia="Segoe UI" w:hAnsi="Segoe UI" w:cs="Segoe UI"/>
          <w:color w:val="2F2F2F"/>
          <w:sz w:val="22"/>
          <w:szCs w:val="22"/>
        </w:rPr>
        <w:t xml:space="preserve">can use </w:t>
      </w:r>
      <w:hyperlink r:id="rId26">
        <w:r w:rsidRPr="00A73860">
          <w:rPr>
            <w:rStyle w:val="Hyperlink"/>
            <w:rFonts w:ascii="Segoe UI" w:eastAsia="Segoe UI" w:hAnsi="Segoe UI" w:cs="Segoe UI"/>
            <w:sz w:val="22"/>
            <w:szCs w:val="22"/>
          </w:rPr>
          <w:t>Microsoft Viva Sales</w:t>
        </w:r>
      </w:hyperlink>
      <w:r w:rsidRPr="00A73860">
        <w:rPr>
          <w:rFonts w:ascii="Segoe UI" w:eastAsia="Segoe UI" w:hAnsi="Segoe UI" w:cs="Segoe UI"/>
          <w:color w:val="000000" w:themeColor="text1"/>
          <w:sz w:val="22"/>
          <w:szCs w:val="22"/>
        </w:rPr>
        <w:t xml:space="preserve"> to enrich Dynamics 365 Sales with customer engagement data from Microsoft 365 and Microsoft Teams, and leverage AI to provide personalized recommendations and insights for sellers to be more connected with their customers. </w:t>
      </w:r>
    </w:p>
    <w:p w14:paraId="653C8056" w14:textId="5722B58A" w:rsidR="00146E20" w:rsidRPr="00A73860" w:rsidRDefault="00000000" w:rsidP="00D27FB5">
      <w:pPr>
        <w:spacing w:before="120" w:after="0" w:line="240" w:lineRule="auto"/>
        <w:rPr>
          <w:rFonts w:ascii="Segoe UI" w:eastAsia="Segoe UI" w:hAnsi="Segoe UI" w:cs="Segoe UI"/>
          <w:noProof/>
          <w:color w:val="171717" w:themeColor="background2" w:themeShade="1A"/>
        </w:rPr>
      </w:pPr>
      <w:hyperlink r:id="rId27" w:history="1">
        <w:r w:rsidR="00146E20" w:rsidRPr="00A73860">
          <w:rPr>
            <w:rStyle w:val="Hyperlink"/>
            <w:rFonts w:ascii="Segoe UI" w:eastAsia="Segoe UI" w:hAnsi="Segoe UI" w:cs="Segoe UI"/>
            <w:noProof/>
          </w:rPr>
          <w:t>Dynamics 365 Guides calling</w:t>
        </w:r>
      </w:hyperlink>
      <w:r w:rsidR="00146E20" w:rsidRPr="00A73860">
        <w:rPr>
          <w:rFonts w:ascii="Segoe UI" w:eastAsia="Segoe UI" w:hAnsi="Segoe UI" w:cs="Segoe UI"/>
          <w:noProof/>
          <w:color w:val="171717" w:themeColor="background2" w:themeShade="1A"/>
        </w:rPr>
        <w:t xml:space="preserve"> provides the ability for a Guides user to get real-time assistance with a task, via one-to-one calls, group calls, or meetings.  </w:t>
      </w:r>
    </w:p>
    <w:p w14:paraId="5D145A27" w14:textId="77777777" w:rsidR="00146E20" w:rsidRPr="00A73860" w:rsidRDefault="00000000" w:rsidP="008D3565">
      <w:pPr>
        <w:spacing w:before="120" w:after="0" w:line="240" w:lineRule="auto"/>
        <w:ind w:right="90"/>
        <w:rPr>
          <w:rFonts w:ascii="Segoe UI" w:hAnsi="Segoe UI" w:cs="Segoe UI"/>
          <w:color w:val="000000"/>
          <w:shd w:val="clear" w:color="auto" w:fill="FFFFFF"/>
        </w:rPr>
      </w:pPr>
      <w:hyperlink r:id="rId28" w:history="1">
        <w:r w:rsidR="00146E20" w:rsidRPr="00A73860">
          <w:rPr>
            <w:rStyle w:val="Hyperlink"/>
            <w:rFonts w:ascii="Segoe UI" w:hAnsi="Segoe UI" w:cs="Segoe UI"/>
            <w:shd w:val="clear" w:color="auto" w:fill="FFFFFF"/>
          </w:rPr>
          <w:t>Business Central</w:t>
        </w:r>
      </w:hyperlink>
      <w:r w:rsidR="00146E20" w:rsidRPr="00A73860">
        <w:rPr>
          <w:rFonts w:ascii="Segoe UI" w:hAnsi="Segoe UI" w:cs="Segoe UI"/>
          <w:color w:val="000000"/>
          <w:shd w:val="clear" w:color="auto" w:fill="FFFFFF"/>
        </w:rPr>
        <w:t xml:space="preserve"> now allows for collaboration in the flow of work by enabling Microsoft 365 users access to Dynamics 365 Business Central data without the need for a Dynamics 365 license. </w:t>
      </w:r>
    </w:p>
    <w:p w14:paraId="0ADE4852" w14:textId="0C892B1D" w:rsidR="007C0B59" w:rsidRPr="00A73860" w:rsidRDefault="007C0B59" w:rsidP="007C0B59">
      <w:pPr>
        <w:spacing w:before="120"/>
        <w:ind w:right="86"/>
        <w:rPr>
          <w:rFonts w:ascii="Segoe UI" w:hAnsi="Segoe UI" w:cs="Segoe UI"/>
          <w:color w:val="000000"/>
          <w:shd w:val="clear" w:color="auto" w:fill="FFFFFF"/>
        </w:rPr>
      </w:pPr>
    </w:p>
    <w:p w14:paraId="293646BD" w14:textId="19244C24"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Microsoft Power Platform</w:t>
      </w:r>
    </w:p>
    <w:p w14:paraId="1E6E3930" w14:textId="1340E1DB" w:rsidR="00773D8C" w:rsidRPr="00A73860" w:rsidRDefault="00B86523" w:rsidP="00773D8C">
      <w:pPr>
        <w:rPr>
          <w:sz w:val="20"/>
          <w:szCs w:val="20"/>
        </w:rPr>
      </w:pPr>
      <w:r w:rsidRPr="00A73860">
        <w:rPr>
          <w:rFonts w:ascii="Segoe UI" w:hAnsi="Segoe UI" w:cs="Segoe UI"/>
          <w:noProof/>
        </w:rPr>
        <mc:AlternateContent>
          <mc:Choice Requires="wps">
            <w:drawing>
              <wp:anchor distT="0" distB="0" distL="114300" distR="114300" simplePos="0" relativeHeight="251658250" behindDoc="0" locked="0" layoutInCell="1" allowOverlap="1" wp14:anchorId="41AD8D7D" wp14:editId="3A19C4CF">
                <wp:simplePos x="0" y="0"/>
                <wp:positionH relativeFrom="column">
                  <wp:posOffset>0</wp:posOffset>
                </wp:positionH>
                <wp:positionV relativeFrom="paragraph">
                  <wp:posOffset>0</wp:posOffset>
                </wp:positionV>
                <wp:extent cx="5581650" cy="0"/>
                <wp:effectExtent l="0" t="0" r="0" b="0"/>
                <wp:wrapNone/>
                <wp:docPr id="13" name="Straight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F6ACB" id="Straight Connector 13" o:spid="_x0000_s1026" alt="&quot;&quot;" style="position:absolute;z-index:251658250;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773D8C" w:rsidRPr="00A73860">
        <w:rPr>
          <w:rFonts w:ascii="Segoe UI" w:eastAsia="Segoe UI" w:hAnsi="Segoe UI" w:cs="Segoe UI"/>
          <w:noProof/>
          <w:color w:val="171717" w:themeColor="background2" w:themeShade="1A"/>
        </w:rPr>
        <w:t xml:space="preserve">Microsoft </w:t>
      </w:r>
      <w:hyperlink r:id="rId29">
        <w:r w:rsidR="00773D8C" w:rsidRPr="00A73860">
          <w:rPr>
            <w:rStyle w:val="Hyperlink"/>
            <w:rFonts w:ascii="Segoe UI" w:eastAsia="Segoe UI" w:hAnsi="Segoe UI" w:cs="Segoe UI"/>
            <w:noProof/>
          </w:rPr>
          <w:t>Power Pages</w:t>
        </w:r>
      </w:hyperlink>
      <w:r w:rsidR="00773D8C" w:rsidRPr="00A73860">
        <w:rPr>
          <w:rFonts w:ascii="Segoe UI" w:eastAsia="Segoe UI" w:hAnsi="Segoe UI" w:cs="Segoe UI"/>
          <w:noProof/>
          <w:color w:val="171717" w:themeColor="background2" w:themeShade="1A"/>
        </w:rPr>
        <w:t xml:space="preserve"> is a secure enterprise-grade, low-code software as a service (SaaS) platform for creating, hosting, and administering modern external business websites. Power Pages enables </w:t>
      </w:r>
      <w:r w:rsidR="00F83867" w:rsidRPr="00A73860">
        <w:rPr>
          <w:rFonts w:ascii="Segoe UI" w:eastAsia="Segoe UI" w:hAnsi="Segoe UI" w:cs="Segoe UI"/>
          <w:noProof/>
          <w:color w:val="171717" w:themeColor="background2" w:themeShade="1A"/>
        </w:rPr>
        <w:t>users</w:t>
      </w:r>
      <w:r w:rsidR="00773D8C" w:rsidRPr="00A73860">
        <w:rPr>
          <w:rFonts w:ascii="Segoe UI" w:eastAsia="Segoe UI" w:hAnsi="Segoe UI" w:cs="Segoe UI"/>
          <w:noProof/>
          <w:color w:val="171717" w:themeColor="background2" w:themeShade="1A"/>
        </w:rPr>
        <w:t xml:space="preserve"> to rapidly design, configure, and publish </w:t>
      </w:r>
      <w:r w:rsidR="00F83867" w:rsidRPr="00A73860">
        <w:rPr>
          <w:rFonts w:ascii="Segoe UI" w:eastAsia="Segoe UI" w:hAnsi="Segoe UI" w:cs="Segoe UI"/>
          <w:noProof/>
          <w:color w:val="171717" w:themeColor="background2" w:themeShade="1A"/>
        </w:rPr>
        <w:t>their</w:t>
      </w:r>
      <w:r w:rsidR="00773D8C" w:rsidRPr="00A73860">
        <w:rPr>
          <w:rFonts w:ascii="Segoe UI" w:eastAsia="Segoe UI" w:hAnsi="Segoe UI" w:cs="Segoe UI"/>
          <w:noProof/>
          <w:color w:val="171717" w:themeColor="background2" w:themeShade="1A"/>
        </w:rPr>
        <w:t xml:space="preserve"> websites with the new Design Studio, Pre-Built Templates and Learn Hub.</w:t>
      </w:r>
    </w:p>
    <w:p w14:paraId="70D54B10" w14:textId="0594B651" w:rsidR="00B86523" w:rsidRPr="00A73860" w:rsidRDefault="00000000" w:rsidP="00B86523">
      <w:pPr>
        <w:spacing w:before="120" w:after="0" w:line="240" w:lineRule="auto"/>
        <w:ind w:right="86"/>
        <w:rPr>
          <w:rFonts w:ascii="Segoe UI" w:hAnsi="Segoe UI" w:cs="Segoe UI"/>
          <w:sz w:val="20"/>
          <w:szCs w:val="20"/>
        </w:rPr>
      </w:pPr>
      <w:hyperlink r:id="rId30">
        <w:r w:rsidR="00773D8C" w:rsidRPr="00A73860">
          <w:rPr>
            <w:rStyle w:val="Hyperlink"/>
            <w:rFonts w:ascii="Segoe UI" w:eastAsia="Segoe UI" w:hAnsi="Segoe UI" w:cs="Segoe UI"/>
            <w:noProof/>
          </w:rPr>
          <w:t>Managed Environments</w:t>
        </w:r>
      </w:hyperlink>
      <w:r w:rsidR="00773D8C" w:rsidRPr="00A73860">
        <w:rPr>
          <w:rFonts w:ascii="Segoe UI" w:eastAsia="Segoe UI" w:hAnsi="Segoe UI" w:cs="Segoe UI"/>
          <w:noProof/>
          <w:color w:val="171717" w:themeColor="background2" w:themeShade="1A"/>
        </w:rPr>
        <w:t xml:space="preserve"> is a suite of capabilities for the Power Platform that enables IT administrators to more easily govern low-code development and ensure apps are secure and scalable. With a few clicks, administrators can light up features to manage the Power Platform at scale with more control, more visibility, and less effort.</w:t>
      </w:r>
    </w:p>
    <w:p w14:paraId="55D11F8E" w14:textId="77777777" w:rsidR="00B86523" w:rsidRPr="00A73860" w:rsidRDefault="00B86523" w:rsidP="00B86523">
      <w:pPr>
        <w:spacing w:before="120" w:after="0" w:line="240" w:lineRule="auto"/>
        <w:ind w:right="86"/>
        <w:rPr>
          <w:rFonts w:ascii="Segoe UI" w:hAnsi="Segoe UI" w:cs="Segoe UI"/>
        </w:rPr>
      </w:pPr>
    </w:p>
    <w:p w14:paraId="67E1F80B" w14:textId="0AB46292" w:rsidR="00B86523" w:rsidRPr="00A73860" w:rsidRDefault="00B86523" w:rsidP="00B86523">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Microsoft Industry Cloud</w:t>
      </w:r>
    </w:p>
    <w:p w14:paraId="6A5E6306" w14:textId="77777777" w:rsidR="00B95451" w:rsidRPr="00A73860" w:rsidRDefault="00325F71" w:rsidP="6C26A82E">
      <w:pPr>
        <w:rPr>
          <w:rFonts w:ascii="Segoe UI" w:eastAsia="Segoe UI" w:hAnsi="Segoe UI" w:cs="Segoe UI"/>
        </w:rPr>
      </w:pPr>
      <w:r w:rsidRPr="00A73860">
        <w:rPr>
          <w:rFonts w:ascii="Segoe UI" w:hAnsi="Segoe UI" w:cs="Segoe UI"/>
          <w:noProof/>
        </w:rPr>
        <mc:AlternateContent>
          <mc:Choice Requires="wps">
            <w:drawing>
              <wp:anchor distT="0" distB="0" distL="114300" distR="114300" simplePos="0" relativeHeight="251658258" behindDoc="0" locked="0" layoutInCell="1" allowOverlap="1" wp14:anchorId="27E9FDFE" wp14:editId="56B987FA">
                <wp:simplePos x="0" y="0"/>
                <wp:positionH relativeFrom="column">
                  <wp:posOffset>0</wp:posOffset>
                </wp:positionH>
                <wp:positionV relativeFrom="paragraph">
                  <wp:posOffset>0</wp:posOffset>
                </wp:positionV>
                <wp:extent cx="5581650" cy="0"/>
                <wp:effectExtent l="0" t="0" r="0" b="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BAAC5D3" id="Straight Connector 3" o:spid="_x0000_s1026" alt="&quot;&quot;" style="position:absolute;z-index:251658258;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" strokecolor="#4472c4" strokeweight=".5pt">
                <v:stroke joinstyle="miter"/>
              </v:line>
            </w:pict>
          </mc:Fallback>
        </mc:AlternateContent>
      </w:r>
      <w:r w:rsidR="59BA8E5F" w:rsidRPr="00A73860">
        <w:rPr>
          <w:rFonts w:ascii="Segoe UI" w:eastAsia="Segoe UI" w:hAnsi="Segoe UI" w:cs="Segoe UI"/>
        </w:rPr>
        <w:t>In the Cloud for Healthcare</w:t>
      </w:r>
      <w:r w:rsidR="00B95451" w:rsidRPr="00A73860">
        <w:rPr>
          <w:rFonts w:ascii="Segoe UI" w:eastAsia="Segoe UI" w:hAnsi="Segoe UI" w:cs="Segoe UI"/>
        </w:rPr>
        <w:t>:</w:t>
      </w:r>
    </w:p>
    <w:p w14:paraId="525D3446" w14:textId="3B320DCF" w:rsidR="59BA8E5F" w:rsidRPr="00A73860" w:rsidRDefault="00000000" w:rsidP="00B95451">
      <w:pPr>
        <w:pStyle w:val="ListParagraph"/>
        <w:numPr>
          <w:ilvl w:val="0"/>
          <w:numId w:val="14"/>
        </w:numPr>
        <w:rPr>
          <w:rFonts w:ascii="Segoe UI" w:eastAsia="Segoe UI" w:hAnsi="Segoe UI" w:cs="Segoe UI"/>
          <w:noProof/>
        </w:rPr>
      </w:pPr>
      <w:hyperlink r:id="rId31">
        <w:r w:rsidR="00014671" w:rsidRPr="00A73860">
          <w:rPr>
            <w:rStyle w:val="Hyperlink"/>
            <w:rFonts w:ascii="Segoe UI" w:eastAsia="Segoe UI" w:hAnsi="Segoe UI" w:cs="Segoe UI"/>
          </w:rPr>
          <w:t>P</w:t>
        </w:r>
        <w:r w:rsidR="59BA8E5F" w:rsidRPr="00A73860">
          <w:rPr>
            <w:rStyle w:val="Hyperlink"/>
            <w:rFonts w:ascii="Segoe UI" w:eastAsia="Segoe UI" w:hAnsi="Segoe UI" w:cs="Segoe UI"/>
          </w:rPr>
          <w:t>rovider data models</w:t>
        </w:r>
      </w:hyperlink>
      <w:r w:rsidR="59BA8E5F" w:rsidRPr="00A73860">
        <w:rPr>
          <w:rFonts w:ascii="Segoe UI" w:eastAsia="Segoe UI" w:hAnsi="Segoe UI" w:cs="Segoe UI"/>
        </w:rPr>
        <w:t xml:space="preserve"> </w:t>
      </w:r>
      <w:r w:rsidR="00014671" w:rsidRPr="00A73860">
        <w:rPr>
          <w:rFonts w:ascii="Segoe UI" w:eastAsia="Segoe UI" w:hAnsi="Segoe UI" w:cs="Segoe UI"/>
        </w:rPr>
        <w:t xml:space="preserve">are enhanced </w:t>
      </w:r>
      <w:r w:rsidR="59BA8E5F" w:rsidRPr="00A73860">
        <w:rPr>
          <w:rFonts w:ascii="Segoe UI" w:eastAsia="Segoe UI" w:hAnsi="Segoe UI" w:cs="Segoe UI"/>
        </w:rPr>
        <w:t xml:space="preserve">with updated resources to manage processes such as clinical communication, appointments, care teams, and medication. </w:t>
      </w:r>
    </w:p>
    <w:p w14:paraId="15D07CF4" w14:textId="4F199A25" w:rsidR="59BA8E5F" w:rsidRPr="00A73860" w:rsidRDefault="00B95451" w:rsidP="00B95451">
      <w:pPr>
        <w:pStyle w:val="ListParagraph"/>
        <w:numPr>
          <w:ilvl w:val="0"/>
          <w:numId w:val="14"/>
        </w:numPr>
        <w:rPr>
          <w:rFonts w:ascii="Segoe UI" w:eastAsia="Segoe UI" w:hAnsi="Segoe UI" w:cs="Segoe UI"/>
          <w:noProof/>
        </w:rPr>
      </w:pPr>
      <w:r w:rsidRPr="00A73860">
        <w:rPr>
          <w:rFonts w:ascii="Segoe UI" w:eastAsia="Segoe UI" w:hAnsi="Segoe UI" w:cs="Segoe UI"/>
        </w:rPr>
        <w:t>A</w:t>
      </w:r>
      <w:r w:rsidR="59BA8E5F" w:rsidRPr="00A73860">
        <w:rPr>
          <w:rFonts w:ascii="Segoe UI" w:eastAsia="Segoe UI" w:hAnsi="Segoe UI" w:cs="Segoe UI"/>
        </w:rPr>
        <w:t xml:space="preserve">s part of our solutions to </w:t>
      </w:r>
      <w:hyperlink r:id="rId32">
        <w:r w:rsidR="59BA8E5F" w:rsidRPr="00A73860">
          <w:rPr>
            <w:rStyle w:val="Hyperlink"/>
            <w:rFonts w:ascii="Segoe UI" w:eastAsia="Segoe UI" w:hAnsi="Segoe UI" w:cs="Segoe UI"/>
          </w:rPr>
          <w:t>Improve Clinical and Operational insights</w:t>
        </w:r>
      </w:hyperlink>
      <w:r w:rsidR="59BA8E5F" w:rsidRPr="00A73860">
        <w:rPr>
          <w:rFonts w:ascii="Segoe UI" w:eastAsia="Segoe UI" w:hAnsi="Segoe UI" w:cs="Segoe UI"/>
        </w:rPr>
        <w:t xml:space="preserve">, a form recognizer for insurance and vaccination cards provides a much better patient </w:t>
      </w:r>
      <w:r w:rsidR="59BA8E5F" w:rsidRPr="00A73860">
        <w:rPr>
          <w:rFonts w:ascii="Segoe UI" w:eastAsia="Segoe UI" w:hAnsi="Segoe UI" w:cs="Segoe UI"/>
        </w:rPr>
        <w:lastRenderedPageBreak/>
        <w:t>onboarding experience by automating data extraction from various U</w:t>
      </w:r>
      <w:r w:rsidR="00AC0A35">
        <w:rPr>
          <w:rFonts w:ascii="Segoe UI" w:eastAsia="Segoe UI" w:hAnsi="Segoe UI" w:cs="Segoe UI"/>
        </w:rPr>
        <w:t>.</w:t>
      </w:r>
      <w:r w:rsidR="59BA8E5F" w:rsidRPr="00A73860">
        <w:rPr>
          <w:rFonts w:ascii="Segoe UI" w:eastAsia="Segoe UI" w:hAnsi="Segoe UI" w:cs="Segoe UI"/>
        </w:rPr>
        <w:t>S</w:t>
      </w:r>
      <w:r w:rsidR="00AC0A35">
        <w:rPr>
          <w:rFonts w:ascii="Segoe UI" w:eastAsia="Segoe UI" w:hAnsi="Segoe UI" w:cs="Segoe UI"/>
        </w:rPr>
        <w:t>.</w:t>
      </w:r>
      <w:r w:rsidR="59BA8E5F" w:rsidRPr="00A73860">
        <w:rPr>
          <w:rFonts w:ascii="Segoe UI" w:eastAsia="Segoe UI" w:hAnsi="Segoe UI" w:cs="Segoe UI"/>
        </w:rPr>
        <w:t xml:space="preserve"> health insurance card formats. This feature also makes claims processing by payors and insurance providers less onerous by automating claims processing. </w:t>
      </w:r>
    </w:p>
    <w:p w14:paraId="0EE39470" w14:textId="77777777" w:rsidR="00360E2D" w:rsidRPr="00A73860" w:rsidRDefault="59BA8E5F">
      <w:pPr>
        <w:rPr>
          <w:rFonts w:ascii="Segoe UI" w:eastAsia="Segoe UI" w:hAnsi="Segoe UI" w:cs="Segoe UI"/>
        </w:rPr>
      </w:pPr>
      <w:r w:rsidRPr="00A73860">
        <w:rPr>
          <w:rFonts w:ascii="Segoe UI" w:eastAsia="Segoe UI" w:hAnsi="Segoe UI" w:cs="Segoe UI"/>
        </w:rPr>
        <w:t xml:space="preserve">In the </w:t>
      </w:r>
      <w:hyperlink r:id="rId33">
        <w:r w:rsidRPr="00A73860">
          <w:rPr>
            <w:rStyle w:val="Hyperlink"/>
            <w:rFonts w:ascii="Segoe UI" w:eastAsia="Segoe UI" w:hAnsi="Segoe UI" w:cs="Segoe UI"/>
          </w:rPr>
          <w:t>Cloud for Sustainability</w:t>
        </w:r>
      </w:hyperlink>
      <w:r w:rsidR="00360E2D" w:rsidRPr="00A73860">
        <w:rPr>
          <w:rFonts w:ascii="Segoe UI" w:eastAsia="Segoe UI" w:hAnsi="Segoe UI" w:cs="Segoe UI"/>
        </w:rPr>
        <w:t>:</w:t>
      </w:r>
    </w:p>
    <w:p w14:paraId="598F09F3" w14:textId="468622DD" w:rsidR="59BA8E5F" w:rsidRPr="00A73860" w:rsidRDefault="00000000" w:rsidP="00360E2D">
      <w:pPr>
        <w:pStyle w:val="ListParagraph"/>
        <w:numPr>
          <w:ilvl w:val="0"/>
          <w:numId w:val="15"/>
        </w:numPr>
        <w:rPr>
          <w:rFonts w:ascii="Segoe UI" w:eastAsia="Segoe UI" w:hAnsi="Segoe UI" w:cs="Segoe UI"/>
        </w:rPr>
      </w:pPr>
      <w:hyperlink r:id="rId34">
        <w:r w:rsidR="59BA8E5F" w:rsidRPr="00A73860">
          <w:rPr>
            <w:rStyle w:val="Hyperlink"/>
            <w:rFonts w:ascii="Segoe UI" w:eastAsia="Segoe UI" w:hAnsi="Segoe UI" w:cs="Segoe UI"/>
          </w:rPr>
          <w:t>Microsoft Sustainability Manager</w:t>
        </w:r>
      </w:hyperlink>
      <w:r w:rsidR="59BA8E5F" w:rsidRPr="00A73860">
        <w:rPr>
          <w:rFonts w:ascii="Segoe UI" w:eastAsia="Segoe UI" w:hAnsi="Segoe UI" w:cs="Segoe UI"/>
        </w:rPr>
        <w:t xml:space="preserve"> </w:t>
      </w:r>
      <w:r w:rsidR="00014671" w:rsidRPr="00A73860">
        <w:rPr>
          <w:rFonts w:ascii="Segoe UI" w:eastAsia="Segoe UI" w:hAnsi="Segoe UI" w:cs="Segoe UI"/>
        </w:rPr>
        <w:t>is expanded to</w:t>
      </w:r>
      <w:r w:rsidR="59BA8E5F" w:rsidRPr="00A73860">
        <w:rPr>
          <w:rFonts w:ascii="Segoe UI" w:eastAsia="Segoe UI" w:hAnsi="Segoe UI" w:cs="Segoe UI"/>
        </w:rPr>
        <w:t xml:space="preserve"> the U</w:t>
      </w:r>
      <w:r w:rsidR="00AC0A35">
        <w:rPr>
          <w:rFonts w:ascii="Segoe UI" w:eastAsia="Segoe UI" w:hAnsi="Segoe UI" w:cs="Segoe UI"/>
        </w:rPr>
        <w:t>.</w:t>
      </w:r>
      <w:r w:rsidR="59BA8E5F" w:rsidRPr="00A73860">
        <w:rPr>
          <w:rFonts w:ascii="Segoe UI" w:eastAsia="Segoe UI" w:hAnsi="Segoe UI" w:cs="Segoe UI"/>
        </w:rPr>
        <w:t>K</w:t>
      </w:r>
      <w:r w:rsidR="00AC0A35">
        <w:rPr>
          <w:rFonts w:ascii="Segoe UI" w:eastAsia="Segoe UI" w:hAnsi="Segoe UI" w:cs="Segoe UI"/>
        </w:rPr>
        <w:t>.</w:t>
      </w:r>
      <w:r w:rsidR="59BA8E5F" w:rsidRPr="00A73860">
        <w:rPr>
          <w:rFonts w:ascii="Segoe UI" w:eastAsia="Segoe UI" w:hAnsi="Segoe UI" w:cs="Segoe UI"/>
        </w:rPr>
        <w:t xml:space="preserve"> and APAC regions. The expansion will enable customers in these geographies to comply with regional regulatory requirements</w:t>
      </w:r>
      <w:r w:rsidR="00360E2D" w:rsidRPr="00A73860">
        <w:rPr>
          <w:rFonts w:ascii="Segoe UI" w:eastAsia="Segoe UI" w:hAnsi="Segoe UI" w:cs="Segoe UI"/>
        </w:rPr>
        <w:t>.</w:t>
      </w:r>
    </w:p>
    <w:p w14:paraId="2EC72CAE" w14:textId="2A09E12F" w:rsidR="007C0B59" w:rsidRPr="00A73860" w:rsidRDefault="007C0B59" w:rsidP="007C0B59">
      <w:pPr>
        <w:spacing w:before="120"/>
        <w:ind w:right="86"/>
        <w:rPr>
          <w:rFonts w:ascii="Segoe UI" w:hAnsi="Segoe UI" w:cs="Segoe UI"/>
          <w:color w:val="000000"/>
          <w:shd w:val="clear" w:color="auto" w:fill="FFFFFF"/>
        </w:rPr>
      </w:pPr>
    </w:p>
    <w:p w14:paraId="0F7CB291" w14:textId="644FDFC0" w:rsidR="007C0B59" w:rsidRPr="00A73860" w:rsidRDefault="00D57543" w:rsidP="007C0B59">
      <w:pPr>
        <w:ind w:right="90"/>
        <w:rPr>
          <w:rFonts w:ascii="Segoe UI Semibold" w:hAnsi="Segoe UI Semibold" w:cs="Segoe UI Semibold"/>
          <w:color w:val="525252" w:themeColor="accent3" w:themeShade="80"/>
          <w:sz w:val="34"/>
          <w:szCs w:val="34"/>
        </w:rPr>
      </w:pPr>
      <w:r w:rsidRPr="00A73860">
        <w:rPr>
          <w:rFonts w:ascii="Segoe UI" w:hAnsi="Segoe UI" w:cs="Segoe UI"/>
          <w:noProof/>
        </w:rPr>
        <mc:AlternateContent>
          <mc:Choice Requires="wps">
            <w:drawing>
              <wp:anchor distT="0" distB="0" distL="114300" distR="114300" simplePos="0" relativeHeight="251658240" behindDoc="0" locked="0" layoutInCell="1" allowOverlap="1" wp14:anchorId="16D2F1FE" wp14:editId="3D22FBBC">
                <wp:simplePos x="0" y="0"/>
                <wp:positionH relativeFrom="column">
                  <wp:posOffset>-53163</wp:posOffset>
                </wp:positionH>
                <wp:positionV relativeFrom="paragraph">
                  <wp:posOffset>409781</wp:posOffset>
                </wp:positionV>
                <wp:extent cx="5581650" cy="0"/>
                <wp:effectExtent l="0" t="0" r="0" b="0"/>
                <wp:wrapNone/>
                <wp:docPr id="27" name="Straight Connector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2BF78" id="Straight Connector 27" o:spid="_x0000_s1026" alt="&quot;&quot;"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2pt,32.25pt" to="435.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" strokecolor="#4472c4 [3204]" strokeweight=".5pt">
                <v:stroke joinstyle="miter"/>
              </v:line>
            </w:pict>
          </mc:Fallback>
        </mc:AlternateContent>
      </w:r>
      <w:r w:rsidR="007C0B59" w:rsidRPr="00A73860">
        <w:rPr>
          <w:rFonts w:ascii="Segoe UI Semibold" w:hAnsi="Segoe UI Semibold" w:cs="Segoe UI Semibold"/>
          <w:color w:val="525252" w:themeColor="accent3" w:themeShade="80"/>
          <w:sz w:val="34"/>
          <w:szCs w:val="34"/>
        </w:rPr>
        <w:t>LinkedIn</w:t>
      </w:r>
    </w:p>
    <w:p w14:paraId="6048D398" w14:textId="77777777" w:rsidR="00252D2E" w:rsidRPr="00A73860" w:rsidRDefault="00000000" w:rsidP="00252D2E">
      <w:pPr>
        <w:spacing w:before="120" w:after="0" w:line="240" w:lineRule="auto"/>
        <w:ind w:right="86"/>
        <w:rPr>
          <w:rFonts w:ascii="Segoe UI" w:hAnsi="Segoe UI" w:cs="Segoe UI"/>
        </w:rPr>
      </w:pPr>
      <w:hyperlink r:id="rId35" w:history="1">
        <w:r w:rsidR="00252D2E" w:rsidRPr="00A73860">
          <w:rPr>
            <w:rStyle w:val="Hyperlink"/>
            <w:rFonts w:ascii="Segoe UI" w:hAnsi="Segoe UI" w:cs="Segoe UI"/>
          </w:rPr>
          <w:t>LinkedIn Recruiter</w:t>
        </w:r>
      </w:hyperlink>
      <w:r w:rsidR="00252D2E" w:rsidRPr="00A73860">
        <w:rPr>
          <w:rFonts w:ascii="Segoe UI" w:hAnsi="Segoe UI" w:cs="Segoe UI"/>
        </w:rPr>
        <w:t xml:space="preserve"> updates help source qualified candidates efficiently </w:t>
      </w:r>
      <w:r w:rsidR="00252D2E">
        <w:rPr>
          <w:rFonts w:ascii="Segoe UI" w:hAnsi="Segoe UI" w:cs="Segoe UI"/>
        </w:rPr>
        <w:t>and includes</w:t>
      </w:r>
      <w:r w:rsidR="00252D2E" w:rsidRPr="00A73860">
        <w:rPr>
          <w:rFonts w:ascii="Segoe UI" w:hAnsi="Segoe UI" w:cs="Segoe UI"/>
        </w:rPr>
        <w:t xml:space="preserve"> </w:t>
      </w:r>
      <w:hyperlink r:id="rId36" w:history="1">
        <w:r w:rsidR="00252D2E" w:rsidRPr="00A73860">
          <w:rPr>
            <w:rStyle w:val="Hyperlink"/>
            <w:rFonts w:ascii="Segoe UI" w:hAnsi="Segoe UI" w:cs="Segoe UI"/>
          </w:rPr>
          <w:t>Resume Search</w:t>
        </w:r>
      </w:hyperlink>
      <w:r w:rsidR="00252D2E">
        <w:rPr>
          <w:rFonts w:ascii="Segoe UI" w:hAnsi="Segoe UI" w:cs="Segoe UI"/>
        </w:rPr>
        <w:t xml:space="preserve">, </w:t>
      </w:r>
      <w:r w:rsidR="00252D2E" w:rsidRPr="00A73860">
        <w:rPr>
          <w:rFonts w:ascii="Segoe UI" w:hAnsi="Segoe UI" w:cs="Segoe UI"/>
        </w:rPr>
        <w:t>which automatically pulls relevant skills from a candidate’s resume and displays it in the Skills match section on the candidate</w:t>
      </w:r>
      <w:r w:rsidR="00252D2E">
        <w:rPr>
          <w:rFonts w:ascii="Segoe UI" w:hAnsi="Segoe UI" w:cs="Segoe UI"/>
        </w:rPr>
        <w:t>’</w:t>
      </w:r>
      <w:r w:rsidR="00252D2E" w:rsidRPr="00A73860">
        <w:rPr>
          <w:rFonts w:ascii="Segoe UI" w:hAnsi="Segoe UI" w:cs="Segoe UI"/>
        </w:rPr>
        <w:t>s profile card. Recruiters can see important candidate information in one place to help maximize their talent pool.</w:t>
      </w:r>
    </w:p>
    <w:p w14:paraId="71707D7A" w14:textId="55FC700E" w:rsidR="00D57543" w:rsidRPr="00A73860" w:rsidRDefault="00000000" w:rsidP="00D57543">
      <w:pPr>
        <w:spacing w:before="120" w:after="0" w:line="240" w:lineRule="auto"/>
        <w:ind w:right="86"/>
        <w:rPr>
          <w:rFonts w:ascii="Segoe UI" w:hAnsi="Segoe UI" w:cs="Segoe UI"/>
        </w:rPr>
      </w:pPr>
      <w:hyperlink r:id="rId37" w:history="1">
        <w:r w:rsidR="00252D2E">
          <w:rPr>
            <w:rStyle w:val="Hyperlink"/>
            <w:rFonts w:ascii="Segoe UI" w:hAnsi="Segoe UI" w:cs="Segoe UI"/>
          </w:rPr>
          <w:t>We introduced</w:t>
        </w:r>
        <w:r w:rsidR="00D57543" w:rsidRPr="00A73860">
          <w:rPr>
            <w:rStyle w:val="Hyperlink"/>
            <w:rFonts w:ascii="Segoe UI" w:hAnsi="Segoe UI" w:cs="Segoe UI"/>
          </w:rPr>
          <w:t xml:space="preserve"> tools</w:t>
        </w:r>
      </w:hyperlink>
      <w:r w:rsidR="00D57543" w:rsidRPr="00A73860">
        <w:rPr>
          <w:rFonts w:ascii="Segoe UI" w:hAnsi="Segoe UI" w:cs="Segoe UI"/>
        </w:rPr>
        <w:t xml:space="preserve"> help keep members safe in their job search on LinkedIn. </w:t>
      </w:r>
    </w:p>
    <w:p w14:paraId="038AB6D9" w14:textId="5BC5921D" w:rsidR="00D57543" w:rsidRPr="00A73860" w:rsidRDefault="00000000" w:rsidP="00D57543">
      <w:pPr>
        <w:spacing w:before="120" w:after="0" w:line="240" w:lineRule="auto"/>
        <w:ind w:right="86"/>
        <w:rPr>
          <w:rFonts w:ascii="Segoe UI" w:hAnsi="Segoe UI" w:cs="Segoe UI"/>
        </w:rPr>
      </w:pPr>
      <w:hyperlink r:id="rId38" w:history="1">
        <w:r w:rsidR="00A13795" w:rsidRPr="00A73860">
          <w:rPr>
            <w:rStyle w:val="Hyperlink"/>
            <w:rFonts w:ascii="Segoe UI" w:hAnsi="Segoe UI" w:cs="Segoe UI"/>
          </w:rPr>
          <w:t>A</w:t>
        </w:r>
        <w:r w:rsidR="00D57543" w:rsidRPr="00A73860">
          <w:rPr>
            <w:rStyle w:val="Hyperlink"/>
            <w:rFonts w:ascii="Segoe UI" w:hAnsi="Segoe UI" w:cs="Segoe UI"/>
          </w:rPr>
          <w:t>udience analytics</w:t>
        </w:r>
      </w:hyperlink>
      <w:r w:rsidR="00D57543" w:rsidRPr="00A73860">
        <w:rPr>
          <w:rFonts w:ascii="Segoe UI" w:hAnsi="Segoe UI" w:cs="Segoe UI"/>
        </w:rPr>
        <w:t xml:space="preserve"> </w:t>
      </w:r>
      <w:r w:rsidR="00A13795" w:rsidRPr="00A73860">
        <w:rPr>
          <w:rFonts w:ascii="Segoe UI" w:hAnsi="Segoe UI" w:cs="Segoe UI"/>
        </w:rPr>
        <w:t>help</w:t>
      </w:r>
      <w:r w:rsidR="002C035F" w:rsidRPr="00A73860">
        <w:rPr>
          <w:rFonts w:ascii="Segoe UI" w:hAnsi="Segoe UI" w:cs="Segoe UI"/>
        </w:rPr>
        <w:t>s</w:t>
      </w:r>
      <w:r w:rsidR="00D57543" w:rsidRPr="00A73860">
        <w:rPr>
          <w:rFonts w:ascii="Segoe UI" w:hAnsi="Segoe UI" w:cs="Segoe UI"/>
        </w:rPr>
        <w:t xml:space="preserve"> creators understand and grow their audience on LinkedIn.  </w:t>
      </w:r>
    </w:p>
    <w:p w14:paraId="7B954A51" w14:textId="77777777" w:rsidR="00D57543" w:rsidRPr="00A73860" w:rsidRDefault="00D57543" w:rsidP="00D57543">
      <w:pPr>
        <w:spacing w:before="120" w:after="0" w:line="240" w:lineRule="auto"/>
        <w:ind w:right="86"/>
        <w:rPr>
          <w:rFonts w:ascii="Segoe UI" w:hAnsi="Segoe UI" w:cs="Segoe UI"/>
        </w:rPr>
      </w:pPr>
      <w:r w:rsidRPr="00A73860">
        <w:rPr>
          <w:rFonts w:ascii="Segoe UI" w:hAnsi="Segoe UI" w:cs="Segoe UI"/>
        </w:rPr>
        <w:t xml:space="preserve">In support of National Disability Employment Awareness Month, we </w:t>
      </w:r>
      <w:hyperlink r:id="rId39" w:history="1">
        <w:r w:rsidRPr="00A73860">
          <w:rPr>
            <w:rStyle w:val="Hyperlink"/>
            <w:rFonts w:ascii="Segoe UI" w:hAnsi="Segoe UI" w:cs="Segoe UI"/>
          </w:rPr>
          <w:t>introduced</w:t>
        </w:r>
      </w:hyperlink>
      <w:r w:rsidRPr="00A73860">
        <w:rPr>
          <w:rFonts w:ascii="Segoe UI" w:hAnsi="Segoe UI" w:cs="Segoe UI"/>
        </w:rPr>
        <w:t xml:space="preserve"> a number of product updates and learning resources to help build a more inclusive experience. </w:t>
      </w:r>
    </w:p>
    <w:p w14:paraId="5D195802" w14:textId="71E2DA6D" w:rsidR="00D57543" w:rsidRPr="00A73860" w:rsidRDefault="00000000" w:rsidP="00D57543">
      <w:pPr>
        <w:spacing w:before="120" w:after="0" w:line="240" w:lineRule="auto"/>
        <w:ind w:right="86"/>
        <w:rPr>
          <w:rFonts w:ascii="Segoe UI" w:hAnsi="Segoe UI" w:cs="Segoe UI"/>
        </w:rPr>
      </w:pPr>
      <w:hyperlink r:id="rId40" w:history="1">
        <w:r w:rsidR="00D57543" w:rsidRPr="00A73860">
          <w:rPr>
            <w:rStyle w:val="Hyperlink"/>
            <w:rFonts w:ascii="Segoe UI" w:hAnsi="Segoe UI" w:cs="Segoe UI"/>
          </w:rPr>
          <w:t>Focused Inbox</w:t>
        </w:r>
      </w:hyperlink>
      <w:r w:rsidR="002C035F" w:rsidRPr="00A73860">
        <w:rPr>
          <w:rFonts w:ascii="Segoe UI" w:hAnsi="Segoe UI" w:cs="Segoe UI"/>
        </w:rPr>
        <w:t xml:space="preserve"> is an</w:t>
      </w:r>
      <w:r w:rsidR="00D57543" w:rsidRPr="00A73860">
        <w:rPr>
          <w:rFonts w:ascii="Segoe UI" w:hAnsi="Segoe UI" w:cs="Segoe UI"/>
        </w:rPr>
        <w:t xml:space="preserve"> improved messaging experience to help members be more productive and successful.  </w:t>
      </w:r>
    </w:p>
    <w:p w14:paraId="1AA04A7C" w14:textId="18849A08" w:rsidR="00D57543" w:rsidRPr="00A73860" w:rsidRDefault="00000000" w:rsidP="00D57543">
      <w:pPr>
        <w:spacing w:before="120" w:after="0" w:line="240" w:lineRule="auto"/>
        <w:ind w:right="86"/>
        <w:rPr>
          <w:rFonts w:ascii="Segoe UI" w:hAnsi="Segoe UI" w:cs="Segoe UI"/>
        </w:rPr>
      </w:pPr>
      <w:hyperlink r:id="rId41" w:history="1">
        <w:r w:rsidR="00D57543" w:rsidRPr="00A73860">
          <w:rPr>
            <w:rStyle w:val="Hyperlink"/>
            <w:rFonts w:ascii="Segoe UI" w:hAnsi="Segoe UI" w:cs="Segoe UI"/>
          </w:rPr>
          <w:t>New features</w:t>
        </w:r>
        <w:r w:rsidR="00D57543" w:rsidRPr="00785298">
          <w:rPr>
            <w:rStyle w:val="Hyperlink"/>
            <w:rFonts w:ascii="Segoe UI" w:hAnsi="Segoe UI" w:cs="Segoe UI"/>
            <w:u w:val="none"/>
          </w:rPr>
          <w:t xml:space="preserve"> </w:t>
        </w:r>
      </w:hyperlink>
      <w:r w:rsidR="00D57543" w:rsidRPr="00A73860">
        <w:rPr>
          <w:rFonts w:ascii="Segoe UI" w:hAnsi="Segoe UI" w:cs="Segoe UI"/>
        </w:rPr>
        <w:t>help organizations with internal mobility and career development.</w:t>
      </w:r>
    </w:p>
    <w:p w14:paraId="7EE850C5" w14:textId="0CFF734D" w:rsidR="00D57543" w:rsidRPr="00A73860" w:rsidRDefault="00924784" w:rsidP="00D57543">
      <w:pPr>
        <w:spacing w:before="120" w:after="0" w:line="240" w:lineRule="auto"/>
        <w:ind w:right="86"/>
        <w:rPr>
          <w:rFonts w:ascii="Segoe UI" w:hAnsi="Segoe UI" w:cs="Segoe UI"/>
        </w:rPr>
      </w:pPr>
      <w:r w:rsidRPr="00A73860">
        <w:rPr>
          <w:rFonts w:ascii="Segoe UI" w:hAnsi="Segoe UI" w:cs="Segoe UI"/>
        </w:rPr>
        <w:t>P</w:t>
      </w:r>
      <w:r w:rsidR="00D57543" w:rsidRPr="00A73860">
        <w:rPr>
          <w:rFonts w:ascii="Segoe UI" w:hAnsi="Segoe UI" w:cs="Segoe UI"/>
        </w:rPr>
        <w:t>rivacy-enhancing products and features help advertisers effectively engage their audiences as privacy regulations continue to evolve: </w:t>
      </w:r>
    </w:p>
    <w:p w14:paraId="316F8C2E" w14:textId="741BE820" w:rsidR="00D57543" w:rsidRPr="00A73860" w:rsidRDefault="00000000" w:rsidP="00924784">
      <w:pPr>
        <w:pStyle w:val="ListParagraph"/>
        <w:numPr>
          <w:ilvl w:val="0"/>
          <w:numId w:val="15"/>
        </w:numPr>
        <w:spacing w:before="120" w:after="0" w:line="240" w:lineRule="auto"/>
        <w:ind w:right="86"/>
        <w:rPr>
          <w:rFonts w:ascii="Segoe UI" w:hAnsi="Segoe UI" w:cs="Segoe UI"/>
        </w:rPr>
      </w:pPr>
      <w:hyperlink r:id="rId42" w:history="1">
        <w:r w:rsidR="00D57543" w:rsidRPr="00A73860">
          <w:rPr>
            <w:rStyle w:val="Hyperlink"/>
            <w:rFonts w:ascii="Segoe UI" w:hAnsi="Segoe UI" w:cs="Segoe UI"/>
          </w:rPr>
          <w:t>Group Identity</w:t>
        </w:r>
      </w:hyperlink>
      <w:r w:rsidR="00924784" w:rsidRPr="00A73860">
        <w:rPr>
          <w:rFonts w:ascii="Segoe UI" w:hAnsi="Segoe UI" w:cs="Segoe UI"/>
        </w:rPr>
        <w:t xml:space="preserve"> l</w:t>
      </w:r>
      <w:r w:rsidR="00D57543" w:rsidRPr="00A73860">
        <w:rPr>
          <w:rFonts w:ascii="Segoe UI" w:hAnsi="Segoe UI" w:cs="Segoe UI"/>
        </w:rPr>
        <w:t>everages LinkedIn’s first-party data by grouping members based on shared professional traits, while minimizing or eliminating the use of third-party personal information on our servers in certain context</w:t>
      </w:r>
      <w:r w:rsidR="00AD3442">
        <w:rPr>
          <w:rFonts w:ascii="Segoe UI" w:hAnsi="Segoe UI" w:cs="Segoe UI"/>
        </w:rPr>
        <w:t>s</w:t>
      </w:r>
      <w:r w:rsidR="00D57543" w:rsidRPr="00A73860">
        <w:rPr>
          <w:rFonts w:ascii="Segoe UI" w:hAnsi="Segoe UI" w:cs="Segoe UI"/>
        </w:rPr>
        <w:t>.  </w:t>
      </w:r>
    </w:p>
    <w:p w14:paraId="1F6188DF" w14:textId="3D01826F" w:rsidR="00D57543" w:rsidRPr="00A73860" w:rsidRDefault="00000000" w:rsidP="00924784">
      <w:pPr>
        <w:pStyle w:val="ListParagraph"/>
        <w:numPr>
          <w:ilvl w:val="0"/>
          <w:numId w:val="15"/>
        </w:numPr>
        <w:spacing w:before="120" w:after="0" w:line="240" w:lineRule="auto"/>
        <w:ind w:right="86"/>
        <w:rPr>
          <w:rFonts w:ascii="Segoe UI" w:hAnsi="Segoe UI" w:cs="Segoe UI"/>
        </w:rPr>
      </w:pPr>
      <w:hyperlink r:id="rId43" w:history="1">
        <w:r w:rsidR="00D57543" w:rsidRPr="00A73860">
          <w:rPr>
            <w:rStyle w:val="Hyperlink"/>
            <w:rFonts w:ascii="Segoe UI" w:hAnsi="Segoe UI" w:cs="Segoe UI"/>
          </w:rPr>
          <w:t>Brand Safety Hub</w:t>
        </w:r>
      </w:hyperlink>
      <w:r w:rsidR="001A0182" w:rsidRPr="00A73860">
        <w:rPr>
          <w:rFonts w:ascii="Segoe UI" w:hAnsi="Segoe UI" w:cs="Segoe UI"/>
        </w:rPr>
        <w:t xml:space="preserve"> a</w:t>
      </w:r>
      <w:r w:rsidR="00D57543" w:rsidRPr="00A73860">
        <w:rPr>
          <w:rFonts w:ascii="Segoe UI" w:hAnsi="Segoe UI" w:cs="Segoe UI"/>
        </w:rPr>
        <w:t>llows marketers to download a list of LinkedIn Audience Network publishers, customize allow and block lists, and leverage third-party brand safety integrations via DoubleVerify. </w:t>
      </w:r>
    </w:p>
    <w:p w14:paraId="6A398FB9" w14:textId="09200BAF" w:rsidR="00D57543" w:rsidRPr="00A73860" w:rsidRDefault="00000000" w:rsidP="00D57543">
      <w:pPr>
        <w:spacing w:before="120" w:after="0" w:line="240" w:lineRule="auto"/>
        <w:ind w:right="86"/>
        <w:rPr>
          <w:rFonts w:ascii="Segoe UI" w:hAnsi="Segoe UI" w:cs="Segoe UI"/>
        </w:rPr>
      </w:pPr>
      <w:hyperlink r:id="rId44" w:history="1">
        <w:r w:rsidR="00FC5D05" w:rsidRPr="00A73860">
          <w:rPr>
            <w:rStyle w:val="Hyperlink"/>
            <w:rFonts w:ascii="Segoe UI" w:hAnsi="Segoe UI" w:cs="Segoe UI"/>
          </w:rPr>
          <w:t>Product pages</w:t>
        </w:r>
      </w:hyperlink>
      <w:r w:rsidR="00FC5D05" w:rsidRPr="00A73860">
        <w:rPr>
          <w:rFonts w:ascii="Segoe UI" w:hAnsi="Segoe UI" w:cs="Segoe UI"/>
        </w:rPr>
        <w:t xml:space="preserve"> </w:t>
      </w:r>
      <w:r w:rsidR="00D57543" w:rsidRPr="00A73860">
        <w:rPr>
          <w:rFonts w:ascii="Segoe UI" w:hAnsi="Segoe UI" w:cs="Segoe UI"/>
        </w:rPr>
        <w:t xml:space="preserve">updates </w:t>
      </w:r>
      <w:r w:rsidR="00FC5D05" w:rsidRPr="00A73860">
        <w:rPr>
          <w:rFonts w:ascii="Segoe UI" w:hAnsi="Segoe UI" w:cs="Segoe UI"/>
        </w:rPr>
        <w:t>include</w:t>
      </w:r>
      <w:r w:rsidR="00D57543" w:rsidRPr="00A73860">
        <w:rPr>
          <w:rFonts w:ascii="Segoe UI" w:hAnsi="Segoe UI" w:cs="Segoe UI"/>
        </w:rPr>
        <w:t xml:space="preserve"> making product pages discoverable via in-platform search and enhancements to the Competitor Analytics dashboard. </w:t>
      </w:r>
    </w:p>
    <w:p w14:paraId="046D57FF" w14:textId="77777777" w:rsidR="003619C9" w:rsidRPr="00A73860" w:rsidRDefault="003619C9" w:rsidP="007C0B59">
      <w:pPr>
        <w:spacing w:before="120"/>
        <w:ind w:right="86"/>
        <w:rPr>
          <w:rFonts w:ascii="Segoe UI" w:hAnsi="Segoe UI" w:cs="Segoe UI"/>
          <w:color w:val="000000"/>
          <w:shd w:val="clear" w:color="auto" w:fill="FFFFFF"/>
        </w:rPr>
      </w:pPr>
    </w:p>
    <w:p w14:paraId="5D0A9599" w14:textId="2D6EC9E2" w:rsidR="007C0B59" w:rsidRPr="00A73860" w:rsidRDefault="0076038A"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 xml:space="preserve">Microsoft </w:t>
      </w:r>
      <w:r w:rsidR="007C0B59" w:rsidRPr="00A73860">
        <w:rPr>
          <w:rFonts w:ascii="Segoe UI Semibold" w:hAnsi="Segoe UI Semibold" w:cs="Segoe UI Semibold"/>
          <w:color w:val="525252" w:themeColor="accent3" w:themeShade="80"/>
          <w:sz w:val="34"/>
          <w:szCs w:val="34"/>
        </w:rPr>
        <w:t>Security</w:t>
      </w:r>
    </w:p>
    <w:p w14:paraId="0AFFC393" w14:textId="7FE21E1B" w:rsidR="00AD3375" w:rsidRPr="00A73860" w:rsidRDefault="00FC5D05" w:rsidP="79917B57">
      <w:pPr>
        <w:spacing w:before="120" w:line="257" w:lineRule="auto"/>
        <w:rPr>
          <w:rFonts w:ascii="Segoe UI" w:eastAsia="Segoe UI" w:hAnsi="Segoe UI" w:cs="Segoe UI"/>
          <w:noProof/>
          <w:color w:val="42424E"/>
        </w:rPr>
      </w:pPr>
      <w:r w:rsidRPr="00A73860">
        <w:rPr>
          <w:rFonts w:ascii="Segoe UI" w:hAnsi="Segoe UI" w:cs="Segoe UI"/>
          <w:noProof/>
        </w:rPr>
        <w:lastRenderedPageBreak/>
        <mc:AlternateContent>
          <mc:Choice Requires="wps">
            <w:drawing>
              <wp:anchor distT="0" distB="0" distL="114300" distR="114300" simplePos="0" relativeHeight="251658259" behindDoc="0" locked="0" layoutInCell="1" allowOverlap="1" wp14:anchorId="1F31B96C" wp14:editId="26A2768F">
                <wp:simplePos x="0" y="0"/>
                <wp:positionH relativeFrom="column">
                  <wp:posOffset>0</wp:posOffset>
                </wp:positionH>
                <wp:positionV relativeFrom="paragraph">
                  <wp:posOffset>0</wp:posOffset>
                </wp:positionV>
                <wp:extent cx="558165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6CEE5EA" id="Straight Connector 4" o:spid="_x0000_s1026" alt="&quot;&quot;" style="position:absolute;z-index:251658259;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" strokecolor="#4472c4" strokeweight=".5pt">
                <v:stroke joinstyle="miter"/>
              </v:line>
            </w:pict>
          </mc:Fallback>
        </mc:AlternateContent>
      </w:r>
      <w:hyperlink r:id="rId45">
        <w:r w:rsidR="40F770DC" w:rsidRPr="00A73860">
          <w:rPr>
            <w:rStyle w:val="Hyperlink"/>
            <w:rFonts w:ascii="Segoe UI" w:eastAsia="Segoe UI" w:hAnsi="Segoe UI" w:cs="Segoe UI"/>
            <w:noProof/>
          </w:rPr>
          <w:t>Microsoft Defender Threat Intelligence</w:t>
        </w:r>
      </w:hyperlink>
      <w:r w:rsidR="007A7DFE" w:rsidRPr="00A73860">
        <w:rPr>
          <w:rFonts w:ascii="Segoe UI" w:eastAsia="Segoe UI" w:hAnsi="Segoe UI" w:cs="Segoe UI"/>
          <w:noProof/>
          <w:color w:val="42424E"/>
        </w:rPr>
        <w:t xml:space="preserve"> </w:t>
      </w:r>
      <w:r w:rsidR="007A7DFE" w:rsidRPr="00A73860">
        <w:rPr>
          <w:rFonts w:ascii="Segoe UI" w:eastAsia="Segoe UI" w:hAnsi="Segoe UI" w:cs="Segoe UI"/>
          <w:noProof/>
        </w:rPr>
        <w:t xml:space="preserve">helps track threat actor activity and patterns. </w:t>
      </w:r>
      <w:r w:rsidR="40F770DC" w:rsidRPr="00A73860">
        <w:rPr>
          <w:rFonts w:ascii="Segoe UI" w:eastAsia="Segoe UI" w:hAnsi="Segoe UI" w:cs="Segoe UI"/>
          <w:noProof/>
        </w:rPr>
        <w:t xml:space="preserve"> Security operations teams can uncover attacker infrastructure and accelerate investigation and remediation with more context, insights, and analysis than before. </w:t>
      </w:r>
    </w:p>
    <w:p w14:paraId="0BE97ED7" w14:textId="285651AA" w:rsidR="00AD3375" w:rsidRPr="00A73860" w:rsidRDefault="00000000" w:rsidP="79917B57">
      <w:pPr>
        <w:spacing w:before="120" w:line="257" w:lineRule="auto"/>
        <w:rPr>
          <w:rFonts w:ascii="Segoe UI" w:eastAsia="Segoe UI" w:hAnsi="Segoe UI" w:cs="Segoe UI"/>
          <w:noProof/>
          <w:color w:val="42424E"/>
        </w:rPr>
      </w:pPr>
      <w:hyperlink r:id="rId46">
        <w:r w:rsidR="0097243B">
          <w:rPr>
            <w:rStyle w:val="Hyperlink"/>
            <w:rFonts w:ascii="Segoe UI" w:eastAsia="Segoe UI" w:hAnsi="Segoe UI" w:cs="Segoe UI"/>
            <w:noProof/>
          </w:rPr>
          <w:t>Microsoft D</w:t>
        </w:r>
        <w:r w:rsidR="2D85CB41" w:rsidRPr="00A73860">
          <w:rPr>
            <w:rStyle w:val="Hyperlink"/>
            <w:rFonts w:ascii="Segoe UI" w:eastAsia="Segoe UI" w:hAnsi="Segoe UI" w:cs="Segoe UI"/>
            <w:noProof/>
          </w:rPr>
          <w:t>efender External Attack Surface Management</w:t>
        </w:r>
      </w:hyperlink>
      <w:r w:rsidR="2D85CB41" w:rsidRPr="00A73860">
        <w:rPr>
          <w:rFonts w:ascii="Segoe UI" w:eastAsia="Segoe UI" w:hAnsi="Segoe UI" w:cs="Segoe UI"/>
          <w:noProof/>
          <w:color w:val="42424E"/>
        </w:rPr>
        <w:t xml:space="preserve"> </w:t>
      </w:r>
      <w:r w:rsidR="2D85CB41" w:rsidRPr="00A73860">
        <w:rPr>
          <w:rFonts w:ascii="Segoe UI" w:eastAsia="Segoe UI" w:hAnsi="Segoe UI" w:cs="Segoe UI"/>
          <w:noProof/>
        </w:rPr>
        <w:t xml:space="preserve">gives security teams the ability to discover unknown and unmanaged resources that are visible and accessible from the internet—essentially the same </w:t>
      </w:r>
      <w:r w:rsidR="000448AA">
        <w:rPr>
          <w:rFonts w:ascii="Segoe UI" w:eastAsia="Segoe UI" w:hAnsi="Segoe UI" w:cs="Segoe UI"/>
          <w:noProof/>
        </w:rPr>
        <w:t xml:space="preserve">as </w:t>
      </w:r>
      <w:r w:rsidR="2D85CB41" w:rsidRPr="00A73860">
        <w:rPr>
          <w:rFonts w:ascii="Segoe UI" w:eastAsia="Segoe UI" w:hAnsi="Segoe UI" w:cs="Segoe UI"/>
          <w:noProof/>
        </w:rPr>
        <w:t>an attacker</w:t>
      </w:r>
      <w:r w:rsidR="00AA4748">
        <w:rPr>
          <w:rFonts w:ascii="Segoe UI" w:eastAsia="Segoe UI" w:hAnsi="Segoe UI" w:cs="Segoe UI"/>
          <w:noProof/>
        </w:rPr>
        <w:t>’s</w:t>
      </w:r>
      <w:r w:rsidR="000448AA">
        <w:rPr>
          <w:rFonts w:ascii="Segoe UI" w:eastAsia="Segoe UI" w:hAnsi="Segoe UI" w:cs="Segoe UI"/>
          <w:noProof/>
        </w:rPr>
        <w:t xml:space="preserve"> view</w:t>
      </w:r>
      <w:r w:rsidR="2D85CB41" w:rsidRPr="00A73860">
        <w:rPr>
          <w:rFonts w:ascii="Segoe UI" w:eastAsia="Segoe UI" w:hAnsi="Segoe UI" w:cs="Segoe UI"/>
          <w:noProof/>
        </w:rPr>
        <w:t xml:space="preserve"> when selecting a target. </w:t>
      </w:r>
    </w:p>
    <w:p w14:paraId="521074A3" w14:textId="4C979D64" w:rsidR="00AD3375" w:rsidRPr="00A73860" w:rsidRDefault="00000000" w:rsidP="79917B57">
      <w:pPr>
        <w:spacing w:before="120" w:line="257" w:lineRule="auto"/>
        <w:rPr>
          <w:rFonts w:ascii="Segoe UI" w:eastAsia="Segoe UI" w:hAnsi="Segoe UI" w:cs="Segoe UI"/>
          <w:noProof/>
        </w:rPr>
      </w:pPr>
      <w:hyperlink r:id="rId47">
        <w:r w:rsidR="40F770DC" w:rsidRPr="00A73860">
          <w:rPr>
            <w:rStyle w:val="Hyperlink"/>
            <w:rFonts w:ascii="Segoe UI" w:eastAsia="Segoe UI" w:hAnsi="Segoe UI" w:cs="Segoe UI"/>
            <w:noProof/>
          </w:rPr>
          <w:t>Microsoft Defender Experts for Hunting</w:t>
        </w:r>
      </w:hyperlink>
      <w:r w:rsidR="40F770DC" w:rsidRPr="00A73860">
        <w:rPr>
          <w:rFonts w:ascii="Segoe UI" w:eastAsia="Segoe UI" w:hAnsi="Segoe UI" w:cs="Segoe UI"/>
          <w:noProof/>
        </w:rPr>
        <w:t xml:space="preserve"> is a proactive threat</w:t>
      </w:r>
      <w:r w:rsidR="000D0AC5">
        <w:rPr>
          <w:rFonts w:ascii="Segoe UI" w:eastAsia="Segoe UI" w:hAnsi="Segoe UI" w:cs="Segoe UI"/>
          <w:noProof/>
        </w:rPr>
        <w:t>-</w:t>
      </w:r>
      <w:r w:rsidR="40F770DC" w:rsidRPr="00A73860">
        <w:rPr>
          <w:rFonts w:ascii="Segoe UI" w:eastAsia="Segoe UI" w:hAnsi="Segoe UI" w:cs="Segoe UI"/>
          <w:noProof/>
        </w:rPr>
        <w:t xml:space="preserve">hunting service that hunts across endpoints, Microsoft Office 365, cloud applications, and identity. Defender Experts for Hunting was created for customers </w:t>
      </w:r>
      <w:r w:rsidR="00AA4748">
        <w:rPr>
          <w:rFonts w:ascii="Segoe UI" w:eastAsia="Segoe UI" w:hAnsi="Segoe UI" w:cs="Segoe UI"/>
          <w:noProof/>
        </w:rPr>
        <w:t>with</w:t>
      </w:r>
      <w:r w:rsidR="40F770DC" w:rsidRPr="00A73860">
        <w:rPr>
          <w:rFonts w:ascii="Segoe UI" w:eastAsia="Segoe UI" w:hAnsi="Segoe UI" w:cs="Segoe UI"/>
          <w:noProof/>
        </w:rPr>
        <w:t xml:space="preserve"> a robust security operations center but want</w:t>
      </w:r>
      <w:r w:rsidR="00AA4748">
        <w:rPr>
          <w:rFonts w:ascii="Segoe UI" w:eastAsia="Segoe UI" w:hAnsi="Segoe UI" w:cs="Segoe UI"/>
          <w:noProof/>
        </w:rPr>
        <w:t>ing</w:t>
      </w:r>
      <w:r w:rsidR="40F770DC" w:rsidRPr="00A73860">
        <w:rPr>
          <w:rFonts w:ascii="Segoe UI" w:eastAsia="Segoe UI" w:hAnsi="Segoe UI" w:cs="Segoe UI"/>
          <w:noProof/>
        </w:rPr>
        <w:t xml:space="preserve"> Microsoft to help them proactively hunt threats using Microsoft Defender data.</w:t>
      </w:r>
    </w:p>
    <w:p w14:paraId="5637C9E5" w14:textId="0BC3E43E" w:rsidR="00AD3375" w:rsidRPr="00A73860" w:rsidRDefault="00000000" w:rsidP="79917B57">
      <w:pPr>
        <w:spacing w:before="120" w:line="257" w:lineRule="auto"/>
        <w:rPr>
          <w:rFonts w:ascii="Segoe UI" w:eastAsia="Segoe UI" w:hAnsi="Segoe UI" w:cs="Segoe UI"/>
          <w:noProof/>
        </w:rPr>
      </w:pPr>
      <w:hyperlink r:id="rId48">
        <w:r w:rsidR="40F770DC" w:rsidRPr="00A73860">
          <w:rPr>
            <w:rStyle w:val="Hyperlink"/>
            <w:rFonts w:ascii="Segoe UI" w:eastAsia="Segoe UI" w:hAnsi="Segoe UI" w:cs="Segoe UI"/>
            <w:noProof/>
          </w:rPr>
          <w:t>Microsoft Entra Workload Identities</w:t>
        </w:r>
      </w:hyperlink>
      <w:r w:rsidR="40F770DC" w:rsidRPr="00A73860">
        <w:rPr>
          <w:rFonts w:ascii="Segoe UI" w:eastAsia="Segoe UI" w:hAnsi="Segoe UI" w:cs="Segoe UI"/>
          <w:noProof/>
          <w:color w:val="42424E"/>
        </w:rPr>
        <w:t xml:space="preserve"> </w:t>
      </w:r>
      <w:r w:rsidR="40F770DC" w:rsidRPr="00A73860">
        <w:rPr>
          <w:rFonts w:ascii="Segoe UI" w:eastAsia="Segoe UI" w:hAnsi="Segoe UI" w:cs="Segoe UI"/>
          <w:noProof/>
        </w:rPr>
        <w:t>help</w:t>
      </w:r>
      <w:r w:rsidR="00051FFB" w:rsidRPr="00A73860">
        <w:rPr>
          <w:rFonts w:ascii="Segoe UI" w:eastAsia="Segoe UI" w:hAnsi="Segoe UI" w:cs="Segoe UI"/>
          <w:noProof/>
        </w:rPr>
        <w:t>s</w:t>
      </w:r>
      <w:r w:rsidR="40F770DC" w:rsidRPr="00A73860">
        <w:rPr>
          <w:rFonts w:ascii="Segoe UI" w:eastAsia="Segoe UI" w:hAnsi="Segoe UI" w:cs="Segoe UI"/>
          <w:noProof/>
        </w:rPr>
        <w:t xml:space="preserve"> secure workloads by extending advanced capabilities such as Conditional Access and Identity Protection to nonhuman identities.</w:t>
      </w:r>
    </w:p>
    <w:p w14:paraId="5D8CEAA9" w14:textId="6F9C1905" w:rsidR="00AD3375" w:rsidRPr="00A73860" w:rsidRDefault="00000000" w:rsidP="79917B57">
      <w:pPr>
        <w:spacing w:before="120" w:line="257" w:lineRule="auto"/>
        <w:rPr>
          <w:rFonts w:ascii="Segoe UI" w:eastAsia="Segoe UI" w:hAnsi="Segoe UI" w:cs="Segoe UI"/>
          <w:noProof/>
        </w:rPr>
      </w:pPr>
      <w:hyperlink r:id="rId49">
        <w:r w:rsidR="40F770DC" w:rsidRPr="00A73860">
          <w:rPr>
            <w:rStyle w:val="Hyperlink"/>
            <w:rFonts w:ascii="Segoe UI" w:eastAsia="Segoe UI" w:hAnsi="Segoe UI" w:cs="Segoe UI"/>
            <w:noProof/>
          </w:rPr>
          <w:t>Microsoft Purview Information Protection for Adobe Document Cloud</w:t>
        </w:r>
      </w:hyperlink>
      <w:r w:rsidR="40F770DC" w:rsidRPr="00A73860">
        <w:rPr>
          <w:rFonts w:ascii="Segoe UI" w:eastAsia="Segoe UI" w:hAnsi="Segoe UI" w:cs="Segoe UI"/>
          <w:noProof/>
          <w:color w:val="42424E"/>
        </w:rPr>
        <w:t xml:space="preserve"> </w:t>
      </w:r>
      <w:r w:rsidR="40F770DC" w:rsidRPr="00A73860">
        <w:rPr>
          <w:rFonts w:ascii="Segoe UI" w:eastAsia="Segoe UI" w:hAnsi="Segoe UI" w:cs="Segoe UI"/>
          <w:noProof/>
        </w:rPr>
        <w:t>combines the power of native classification and labeling with the power of Adobe Acrobat to secure PDFs.</w:t>
      </w:r>
    </w:p>
    <w:p w14:paraId="5FEB0B6F" w14:textId="15FCDB61" w:rsidR="00AD3375" w:rsidRPr="00A73860" w:rsidRDefault="00000000" w:rsidP="79917B57">
      <w:pPr>
        <w:spacing w:before="120" w:line="257" w:lineRule="auto"/>
        <w:rPr>
          <w:rFonts w:ascii="Segoe UI" w:eastAsia="Segoe UI" w:hAnsi="Segoe UI" w:cs="Segoe UI"/>
          <w:noProof/>
          <w:color w:val="42424E"/>
        </w:rPr>
      </w:pPr>
      <w:hyperlink r:id="rId50">
        <w:r w:rsidR="40F770DC" w:rsidRPr="00A73860">
          <w:rPr>
            <w:rStyle w:val="Hyperlink"/>
            <w:rFonts w:ascii="Segoe UI" w:eastAsia="Segoe UI" w:hAnsi="Segoe UI" w:cs="Segoe UI"/>
            <w:noProof/>
          </w:rPr>
          <w:t>Certificate-based authentication (CBA)</w:t>
        </w:r>
      </w:hyperlink>
      <w:r w:rsidR="40F770DC" w:rsidRPr="00A73860">
        <w:rPr>
          <w:rFonts w:ascii="Segoe UI" w:eastAsia="Segoe UI" w:hAnsi="Segoe UI" w:cs="Segoe UI"/>
          <w:b/>
          <w:bCs/>
          <w:noProof/>
          <w:color w:val="42424E"/>
        </w:rPr>
        <w:t xml:space="preserve"> </w:t>
      </w:r>
      <w:r w:rsidR="40F770DC" w:rsidRPr="00A73860">
        <w:rPr>
          <w:rFonts w:ascii="Segoe UI" w:eastAsia="Segoe UI" w:hAnsi="Segoe UI" w:cs="Segoe UI"/>
          <w:noProof/>
        </w:rPr>
        <w:t>is available in Microsoft Entra</w:t>
      </w:r>
      <w:r w:rsidR="00514147" w:rsidRPr="00A73860">
        <w:rPr>
          <w:rFonts w:ascii="Segoe UI" w:eastAsia="Segoe UI" w:hAnsi="Segoe UI" w:cs="Segoe UI"/>
          <w:noProof/>
        </w:rPr>
        <w:t>, which</w:t>
      </w:r>
      <w:r w:rsidR="40F770DC" w:rsidRPr="00A73860">
        <w:rPr>
          <w:rFonts w:ascii="Segoe UI" w:eastAsia="Segoe UI" w:hAnsi="Segoe UI" w:cs="Segoe UI"/>
          <w:noProof/>
        </w:rPr>
        <w:t xml:space="preserve"> removes the last major blocker for </w:t>
      </w:r>
      <w:r w:rsidR="0042547D" w:rsidRPr="00A73860">
        <w:rPr>
          <w:rFonts w:ascii="Segoe UI" w:eastAsia="Segoe UI" w:hAnsi="Segoe UI" w:cs="Segoe UI"/>
          <w:noProof/>
        </w:rPr>
        <w:t>customers looking</w:t>
      </w:r>
      <w:r w:rsidR="40F770DC" w:rsidRPr="00A73860">
        <w:rPr>
          <w:rFonts w:ascii="Segoe UI" w:eastAsia="Segoe UI" w:hAnsi="Segoe UI" w:cs="Segoe UI"/>
          <w:noProof/>
        </w:rPr>
        <w:t xml:space="preserve"> to </w:t>
      </w:r>
      <w:r w:rsidR="0042547D" w:rsidRPr="00A73860">
        <w:rPr>
          <w:rFonts w:ascii="Segoe UI" w:eastAsia="Segoe UI" w:hAnsi="Segoe UI" w:cs="Segoe UI"/>
          <w:noProof/>
        </w:rPr>
        <w:t xml:space="preserve">modernize identity and </w:t>
      </w:r>
      <w:r w:rsidR="40F770DC" w:rsidRPr="00A73860">
        <w:rPr>
          <w:rFonts w:ascii="Segoe UI" w:eastAsia="Segoe UI" w:hAnsi="Segoe UI" w:cs="Segoe UI"/>
          <w:noProof/>
        </w:rPr>
        <w:t>move authentication to the cloud.</w:t>
      </w:r>
      <w:r w:rsidR="0042547D" w:rsidRPr="00A73860">
        <w:rPr>
          <w:rFonts w:ascii="Segoe UI" w:eastAsia="Segoe UI" w:hAnsi="Segoe UI" w:cs="Segoe UI"/>
          <w:noProof/>
        </w:rPr>
        <w:t xml:space="preserve"> </w:t>
      </w:r>
      <w:r w:rsidR="009A090B" w:rsidRPr="00A73860">
        <w:rPr>
          <w:rFonts w:ascii="Segoe UI" w:eastAsia="Segoe UI" w:hAnsi="Segoe UI" w:cs="Segoe UI"/>
          <w:noProof/>
        </w:rPr>
        <w:t>It</w:t>
      </w:r>
      <w:r w:rsidR="0042547D" w:rsidRPr="00A73860">
        <w:rPr>
          <w:rFonts w:ascii="Segoe UI" w:eastAsia="Segoe UI" w:hAnsi="Segoe UI" w:cs="Segoe UI"/>
          <w:noProof/>
        </w:rPr>
        <w:t xml:space="preserve"> also helps </w:t>
      </w:r>
      <w:r w:rsidR="000971D2" w:rsidRPr="00A73860">
        <w:rPr>
          <w:rFonts w:ascii="Segoe UI" w:eastAsia="Segoe UI" w:hAnsi="Segoe UI" w:cs="Segoe UI"/>
          <w:noProof/>
        </w:rPr>
        <w:t>U</w:t>
      </w:r>
      <w:r w:rsidR="000D0AC5">
        <w:rPr>
          <w:rFonts w:ascii="Segoe UI" w:eastAsia="Segoe UI" w:hAnsi="Segoe UI" w:cs="Segoe UI"/>
          <w:noProof/>
        </w:rPr>
        <w:t>.</w:t>
      </w:r>
      <w:r w:rsidR="000971D2" w:rsidRPr="00A73860">
        <w:rPr>
          <w:rFonts w:ascii="Segoe UI" w:eastAsia="Segoe UI" w:hAnsi="Segoe UI" w:cs="Segoe UI"/>
          <w:noProof/>
        </w:rPr>
        <w:t>S</w:t>
      </w:r>
      <w:r w:rsidR="000D0AC5">
        <w:rPr>
          <w:rFonts w:ascii="Segoe UI" w:eastAsia="Segoe UI" w:hAnsi="Segoe UI" w:cs="Segoe UI"/>
          <w:noProof/>
        </w:rPr>
        <w:t>.</w:t>
      </w:r>
      <w:r w:rsidR="000971D2" w:rsidRPr="00A73860">
        <w:rPr>
          <w:rFonts w:ascii="Segoe UI" w:eastAsia="Segoe UI" w:hAnsi="Segoe UI" w:cs="Segoe UI"/>
          <w:noProof/>
        </w:rPr>
        <w:t xml:space="preserve"> </w:t>
      </w:r>
      <w:r w:rsidR="000D0AC5">
        <w:rPr>
          <w:rFonts w:ascii="Segoe UI" w:eastAsia="Segoe UI" w:hAnsi="Segoe UI" w:cs="Segoe UI"/>
          <w:noProof/>
        </w:rPr>
        <w:t>f</w:t>
      </w:r>
      <w:r w:rsidR="000971D2" w:rsidRPr="00A73860">
        <w:rPr>
          <w:rFonts w:ascii="Segoe UI" w:eastAsia="Segoe UI" w:hAnsi="Segoe UI" w:cs="Segoe UI"/>
          <w:noProof/>
        </w:rPr>
        <w:t xml:space="preserve">ederal agencies meet multifactor authentication requirements of the </w:t>
      </w:r>
      <w:hyperlink r:id="rId51" w:history="1">
        <w:r w:rsidR="00062212" w:rsidRPr="00A73860">
          <w:rPr>
            <w:rStyle w:val="Hyperlink"/>
            <w:rFonts w:ascii="Segoe UI" w:eastAsia="Segoe UI" w:hAnsi="Segoe UI" w:cs="Segoe UI"/>
            <w:noProof/>
          </w:rPr>
          <w:t xml:space="preserve">Executive order on </w:t>
        </w:r>
        <w:r w:rsidR="004774AC" w:rsidRPr="00A73860">
          <w:rPr>
            <w:rStyle w:val="Hyperlink"/>
            <w:rFonts w:ascii="Segoe UI" w:eastAsia="Segoe UI" w:hAnsi="Segoe UI" w:cs="Segoe UI"/>
            <w:noProof/>
          </w:rPr>
          <w:t>C</w:t>
        </w:r>
        <w:r w:rsidR="00062212" w:rsidRPr="00A73860">
          <w:rPr>
            <w:rStyle w:val="Hyperlink"/>
            <w:rFonts w:ascii="Segoe UI" w:eastAsia="Segoe UI" w:hAnsi="Segoe UI" w:cs="Segoe UI"/>
            <w:noProof/>
          </w:rPr>
          <w:t>ybersecurity</w:t>
        </w:r>
      </w:hyperlink>
      <w:r w:rsidR="00F70596" w:rsidRPr="00A73860">
        <w:rPr>
          <w:rFonts w:ascii="Segoe UI" w:eastAsia="Segoe UI" w:hAnsi="Segoe UI" w:cs="Segoe UI"/>
          <w:noProof/>
          <w:color w:val="42424E"/>
        </w:rPr>
        <w:t xml:space="preserve"> </w:t>
      </w:r>
      <w:r w:rsidR="00F70596" w:rsidRPr="00A73860">
        <w:rPr>
          <w:rFonts w:ascii="Segoe UI" w:eastAsia="Segoe UI" w:hAnsi="Segoe UI" w:cs="Segoe UI"/>
          <w:noProof/>
        </w:rPr>
        <w:t xml:space="preserve">along with the </w:t>
      </w:r>
      <w:hyperlink r:id="rId52" w:history="1">
        <w:r w:rsidR="00F70596" w:rsidRPr="00A73860">
          <w:rPr>
            <w:rStyle w:val="Hyperlink"/>
            <w:rFonts w:ascii="Segoe UI" w:eastAsia="Segoe UI" w:hAnsi="Segoe UI" w:cs="Segoe UI"/>
            <w:noProof/>
          </w:rPr>
          <w:t>FIP</w:t>
        </w:r>
        <w:r w:rsidR="00344545" w:rsidRPr="00A73860">
          <w:rPr>
            <w:rStyle w:val="Hyperlink"/>
            <w:rFonts w:ascii="Segoe UI" w:eastAsia="Segoe UI" w:hAnsi="Segoe UI" w:cs="Segoe UI"/>
            <w:noProof/>
          </w:rPr>
          <w:t>S</w:t>
        </w:r>
        <w:r w:rsidR="00F70596" w:rsidRPr="00A73860">
          <w:rPr>
            <w:rStyle w:val="Hyperlink"/>
            <w:rFonts w:ascii="Segoe UI" w:eastAsia="Segoe UI" w:hAnsi="Segoe UI" w:cs="Segoe UI"/>
            <w:noProof/>
          </w:rPr>
          <w:t xml:space="preserve"> 140 compliance for Micros</w:t>
        </w:r>
        <w:r w:rsidR="007666EF" w:rsidRPr="00A73860">
          <w:rPr>
            <w:rStyle w:val="Hyperlink"/>
            <w:rFonts w:ascii="Segoe UI" w:eastAsia="Segoe UI" w:hAnsi="Segoe UI" w:cs="Segoe UI"/>
            <w:noProof/>
          </w:rPr>
          <w:t>of</w:t>
        </w:r>
        <w:r w:rsidR="00F70596" w:rsidRPr="00A73860">
          <w:rPr>
            <w:rStyle w:val="Hyperlink"/>
            <w:rFonts w:ascii="Segoe UI" w:eastAsia="Segoe UI" w:hAnsi="Segoe UI" w:cs="Segoe UI"/>
            <w:noProof/>
          </w:rPr>
          <w:t>t Authenticator</w:t>
        </w:r>
      </w:hyperlink>
      <w:r w:rsidR="00062212" w:rsidRPr="00A73860">
        <w:rPr>
          <w:rFonts w:ascii="Segoe UI" w:eastAsia="Segoe UI" w:hAnsi="Segoe UI" w:cs="Segoe UI"/>
          <w:noProof/>
          <w:color w:val="42424E"/>
        </w:rPr>
        <w:t xml:space="preserve">. </w:t>
      </w:r>
    </w:p>
    <w:p w14:paraId="0C7801A2" w14:textId="3EE15BDE" w:rsidR="00AD3375" w:rsidRPr="00A73860" w:rsidRDefault="00000000" w:rsidP="79917B57">
      <w:pPr>
        <w:spacing w:before="120" w:line="257" w:lineRule="auto"/>
        <w:rPr>
          <w:rFonts w:ascii="Segoe UI" w:eastAsia="Segoe UI" w:hAnsi="Segoe UI" w:cs="Segoe UI"/>
          <w:noProof/>
        </w:rPr>
      </w:pPr>
      <w:hyperlink r:id="rId53">
        <w:r w:rsidR="0097243B">
          <w:rPr>
            <w:rStyle w:val="Hyperlink"/>
            <w:rFonts w:ascii="Segoe UI" w:eastAsia="Segoe UI" w:hAnsi="Segoe UI" w:cs="Segoe UI"/>
            <w:noProof/>
          </w:rPr>
          <w:t>Microsoft D</w:t>
        </w:r>
        <w:r w:rsidR="40F770DC" w:rsidRPr="00A73860">
          <w:rPr>
            <w:rStyle w:val="Hyperlink"/>
            <w:rFonts w:ascii="Segoe UI" w:eastAsia="Segoe UI" w:hAnsi="Segoe UI" w:cs="Segoe UI"/>
            <w:noProof/>
          </w:rPr>
          <w:t>efender for IoT</w:t>
        </w:r>
      </w:hyperlink>
      <w:r w:rsidR="40F770DC" w:rsidRPr="00A73860">
        <w:rPr>
          <w:rFonts w:ascii="Segoe UI" w:eastAsia="Segoe UI" w:hAnsi="Segoe UI" w:cs="Segoe UI"/>
          <w:noProof/>
          <w:color w:val="42424E"/>
        </w:rPr>
        <w:t xml:space="preserve"> </w:t>
      </w:r>
      <w:r w:rsidR="40F770DC" w:rsidRPr="00A73860">
        <w:rPr>
          <w:rFonts w:ascii="Segoe UI" w:eastAsia="Segoe UI" w:hAnsi="Segoe UI" w:cs="Segoe UI"/>
          <w:noProof/>
        </w:rPr>
        <w:t>adds agentless monitoring to secure enterprise IoT devices connected to IT networks, like Voice over Internet Protocol (VoIP), printers and smart TVs.</w:t>
      </w:r>
    </w:p>
    <w:p w14:paraId="1E5684D2" w14:textId="2236EDCA" w:rsidR="00AD3375" w:rsidRDefault="00000000" w:rsidP="00331767">
      <w:pPr>
        <w:spacing w:before="120" w:line="257" w:lineRule="auto"/>
        <w:rPr>
          <w:rFonts w:ascii="Segoe UI" w:eastAsia="Segoe UI" w:hAnsi="Segoe UI" w:cs="Segoe UI"/>
          <w:noProof/>
        </w:rPr>
      </w:pPr>
      <w:hyperlink r:id="rId54">
        <w:r w:rsidR="562CCE83" w:rsidRPr="00A73860">
          <w:rPr>
            <w:rStyle w:val="Hyperlink"/>
            <w:rFonts w:ascii="Segoe UI" w:eastAsia="Segoe UI" w:hAnsi="Segoe UI" w:cs="Segoe UI"/>
            <w:noProof/>
          </w:rPr>
          <w:t>Microsoft Purview eDiscovery APIs</w:t>
        </w:r>
      </w:hyperlink>
      <w:r w:rsidR="562CCE83" w:rsidRPr="00A73860">
        <w:rPr>
          <w:rFonts w:ascii="Segoe UI" w:eastAsia="Segoe UI" w:hAnsi="Segoe UI" w:cs="Segoe UI"/>
          <w:noProof/>
          <w:color w:val="42424E"/>
        </w:rPr>
        <w:t xml:space="preserve"> </w:t>
      </w:r>
      <w:r w:rsidR="562CCE83" w:rsidRPr="00A73860">
        <w:rPr>
          <w:rFonts w:ascii="Segoe UI" w:eastAsia="Segoe UI" w:hAnsi="Segoe UI" w:cs="Segoe UI"/>
          <w:noProof/>
        </w:rPr>
        <w:t>allows organizations to leverage automation and streamline common, repetitive workflows that require a lot of manual effort in the product experience.</w:t>
      </w:r>
    </w:p>
    <w:p w14:paraId="199E807B" w14:textId="77777777" w:rsidR="00331767" w:rsidRPr="00331767" w:rsidRDefault="00331767" w:rsidP="00331767">
      <w:pPr>
        <w:spacing w:before="120" w:line="257" w:lineRule="auto"/>
        <w:rPr>
          <w:rFonts w:ascii="Segoe UI" w:eastAsia="Segoe UI" w:hAnsi="Segoe UI" w:cs="Segoe UI"/>
          <w:noProof/>
        </w:rPr>
      </w:pPr>
    </w:p>
    <w:p w14:paraId="6067003E" w14:textId="2E3E865F"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Azure</w:t>
      </w:r>
    </w:p>
    <w:p w14:paraId="68326548" w14:textId="0B0EC921" w:rsidR="007C0B59" w:rsidRDefault="007C0B59" w:rsidP="00331767">
      <w:pPr>
        <w:spacing w:before="100" w:beforeAutospacing="1" w:after="100" w:afterAutospacing="1"/>
        <w:rPr>
          <w:rStyle w:val="Hyperlink"/>
          <w:rFonts w:ascii="Segoe UI" w:eastAsia="Times New Roman" w:hAnsi="Segoe UI" w:cs="Segoe UI"/>
          <w:color w:val="auto"/>
          <w:u w:val="none"/>
        </w:rPr>
      </w:pPr>
      <w:r w:rsidRPr="00A73860">
        <w:rPr>
          <w:rFonts w:ascii="Segoe UI" w:hAnsi="Segoe UI" w:cs="Segoe UI"/>
          <w:noProof/>
        </w:rPr>
        <mc:AlternateContent>
          <mc:Choice Requires="wps">
            <w:drawing>
              <wp:anchor distT="0" distB="0" distL="114300" distR="114300" simplePos="0" relativeHeight="251658247" behindDoc="0" locked="0" layoutInCell="1" allowOverlap="1" wp14:anchorId="775155F9" wp14:editId="1CBC364F">
                <wp:simplePos x="0" y="0"/>
                <wp:positionH relativeFrom="column">
                  <wp:posOffset>0</wp:posOffset>
                </wp:positionH>
                <wp:positionV relativeFrom="paragraph">
                  <wp:posOffset>0</wp:posOffset>
                </wp:positionV>
                <wp:extent cx="5581650" cy="0"/>
                <wp:effectExtent l="0" t="0" r="0" b="0"/>
                <wp:wrapNone/>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28E5E" id="Straight Connector 14" o:spid="_x0000_s1026" alt="&quot;&quot;"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proofErr w:type="gramStart"/>
      <w:r w:rsidR="00432116" w:rsidRPr="00A73860">
        <w:rPr>
          <w:rFonts w:ascii="Segoe UI" w:eastAsia="Times New Roman" w:hAnsi="Segoe UI" w:cs="Segoe UI"/>
          <w:color w:val="000000"/>
        </w:rPr>
        <w:t>Following</w:t>
      </w:r>
      <w:proofErr w:type="gramEnd"/>
      <w:r w:rsidR="00432116" w:rsidRPr="00A73860">
        <w:rPr>
          <w:rFonts w:ascii="Segoe UI" w:eastAsia="Times New Roman" w:hAnsi="Segoe UI" w:cs="Segoe UI"/>
          <w:color w:val="000000"/>
        </w:rPr>
        <w:t xml:space="preserve"> is a select list of generally available Azure products, </w:t>
      </w:r>
      <w:proofErr w:type="gramStart"/>
      <w:r w:rsidR="00432116" w:rsidRPr="00A73860">
        <w:rPr>
          <w:rFonts w:ascii="Segoe UI" w:eastAsia="Times New Roman" w:hAnsi="Segoe UI" w:cs="Segoe UI"/>
          <w:color w:val="000000"/>
        </w:rPr>
        <w:t>services</w:t>
      </w:r>
      <w:proofErr w:type="gramEnd"/>
      <w:r w:rsidR="00432116" w:rsidRPr="00A73860">
        <w:rPr>
          <w:rFonts w:ascii="Segoe UI" w:eastAsia="Times New Roman" w:hAnsi="Segoe UI" w:cs="Segoe UI"/>
          <w:color w:val="000000"/>
        </w:rPr>
        <w:t xml:space="preserve"> and enhancements for the quarter. A full list can be found at </w:t>
      </w:r>
      <w:hyperlink r:id="rId55">
        <w:r w:rsidR="00432116" w:rsidRPr="00A73860">
          <w:rPr>
            <w:rStyle w:val="Hyperlink"/>
            <w:rFonts w:ascii="Segoe UI" w:eastAsia="Times New Roman" w:hAnsi="Segoe UI" w:cs="Segoe UI"/>
          </w:rPr>
          <w:t>https://azure.microsoft.com/en-us/updates/</w:t>
        </w:r>
      </w:hyperlink>
      <w:r w:rsidR="00432116" w:rsidRPr="005D5F2B">
        <w:rPr>
          <w:rStyle w:val="Hyperlink"/>
          <w:rFonts w:ascii="Segoe UI" w:eastAsia="Times New Roman" w:hAnsi="Segoe UI" w:cs="Segoe UI"/>
          <w:color w:val="auto"/>
          <w:u w:val="none"/>
        </w:rPr>
        <w:t>.</w:t>
      </w:r>
    </w:p>
    <w:p w14:paraId="698A5A81" w14:textId="77777777" w:rsidR="00331767" w:rsidRDefault="00331767" w:rsidP="00331767">
      <w:pPr>
        <w:spacing w:after="0"/>
        <w:rPr>
          <w:rStyle w:val="Hyperlink"/>
          <w:rFonts w:ascii="Segoe UI" w:eastAsia="Times New Roman" w:hAnsi="Segoe UI" w:cs="Segoe UI"/>
          <w:color w:val="auto"/>
          <w:u w:val="none"/>
        </w:rPr>
      </w:pPr>
    </w:p>
    <w:p w14:paraId="6056ACB2" w14:textId="780EB688"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Azure Hybrid Infrastructure</w:t>
      </w:r>
    </w:p>
    <w:p w14:paraId="1645964E" w14:textId="261FF334" w:rsidR="007C0B59" w:rsidRPr="00A73860" w:rsidRDefault="00B86523" w:rsidP="00983CF4">
      <w:pPr>
        <w:spacing w:before="120" w:after="0" w:line="240" w:lineRule="auto"/>
        <w:ind w:right="86"/>
        <w:rPr>
          <w:rFonts w:ascii="Segoe UI" w:hAnsi="Segoe UI" w:cs="Segoe UI"/>
          <w:noProof/>
        </w:rPr>
      </w:pPr>
      <w:r w:rsidRPr="00A73860">
        <w:rPr>
          <w:rFonts w:ascii="Segoe UI" w:hAnsi="Segoe UI" w:cs="Segoe UI"/>
          <w:noProof/>
        </w:rPr>
        <mc:AlternateContent>
          <mc:Choice Requires="wps">
            <w:drawing>
              <wp:anchor distT="0" distB="0" distL="114300" distR="114300" simplePos="0" relativeHeight="251658252" behindDoc="0" locked="0" layoutInCell="1" allowOverlap="1" wp14:anchorId="468BC4E7" wp14:editId="42492D26">
                <wp:simplePos x="0" y="0"/>
                <wp:positionH relativeFrom="column">
                  <wp:posOffset>0</wp:posOffset>
                </wp:positionH>
                <wp:positionV relativeFrom="paragraph">
                  <wp:posOffset>0</wp:posOffset>
                </wp:positionV>
                <wp:extent cx="5581650" cy="0"/>
                <wp:effectExtent l="0" t="0" r="0" b="0"/>
                <wp:wrapNone/>
                <wp:docPr id="30" name="Straight Connector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22280" id="Straight Connector 30" o:spid="_x0000_s1026" alt="&quot;&quot;"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56" w:tgtFrame="_blank" w:history="1">
        <w:r w:rsidR="00983CF4" w:rsidRPr="00A73860">
          <w:rPr>
            <w:rStyle w:val="Hyperlink"/>
            <w:rFonts w:ascii="Segoe UI" w:hAnsi="Segoe UI" w:cs="Segoe UI"/>
            <w:noProof/>
          </w:rPr>
          <w:t>Azure Stack HCI</w:t>
        </w:r>
      </w:hyperlink>
      <w:r w:rsidR="00983CF4" w:rsidRPr="00A73860">
        <w:rPr>
          <w:rFonts w:ascii="Segoe UI" w:hAnsi="Segoe UI" w:cs="Segoe UI"/>
          <w:noProof/>
        </w:rPr>
        <w:t xml:space="preserve"> is the Microsoft Azure Arc-enabled infrastructure. </w:t>
      </w:r>
      <w:r w:rsidR="00622BF9" w:rsidRPr="00A73860">
        <w:rPr>
          <w:rFonts w:ascii="Segoe UI" w:hAnsi="Segoe UI" w:cs="Segoe UI"/>
          <w:noProof/>
        </w:rPr>
        <w:t>C</w:t>
      </w:r>
      <w:r w:rsidR="00983CF4" w:rsidRPr="00A73860">
        <w:rPr>
          <w:rFonts w:ascii="Segoe UI" w:hAnsi="Segoe UI" w:cs="Segoe UI"/>
          <w:noProof/>
        </w:rPr>
        <w:t xml:space="preserve">ustomers </w:t>
      </w:r>
      <w:r w:rsidR="003F7B83">
        <w:rPr>
          <w:rFonts w:ascii="Segoe UI" w:hAnsi="Segoe UI" w:cs="Segoe UI"/>
          <w:noProof/>
        </w:rPr>
        <w:t>with</w:t>
      </w:r>
      <w:r w:rsidR="00983CF4" w:rsidRPr="00A73860">
        <w:rPr>
          <w:rFonts w:ascii="Segoe UI" w:hAnsi="Segoe UI" w:cs="Segoe UI"/>
          <w:noProof/>
        </w:rPr>
        <w:t xml:space="preserve"> an Azure Stack HCI subscription can download the latest feature release for their </w:t>
      </w:r>
      <w:r w:rsidR="00983CF4" w:rsidRPr="00A73860">
        <w:rPr>
          <w:rFonts w:ascii="Segoe UI" w:hAnsi="Segoe UI" w:cs="Segoe UI"/>
          <w:noProof/>
        </w:rPr>
        <w:lastRenderedPageBreak/>
        <w:t>infrastructure. The benefits of this new feature release are multifaceted and deliver better security, versatility, and performance for customers</w:t>
      </w:r>
      <w:r w:rsidR="00154237">
        <w:rPr>
          <w:rFonts w:ascii="Segoe UI" w:hAnsi="Segoe UI" w:cs="Segoe UI"/>
          <w:noProof/>
        </w:rPr>
        <w:t>’</w:t>
      </w:r>
      <w:r w:rsidR="00983CF4" w:rsidRPr="00A73860">
        <w:rPr>
          <w:rFonts w:ascii="Segoe UI" w:hAnsi="Segoe UI" w:cs="Segoe UI"/>
          <w:noProof/>
        </w:rPr>
        <w:t xml:space="preserve"> Arc-enabled infrastructure.   </w:t>
      </w:r>
    </w:p>
    <w:p w14:paraId="2AF9607D" w14:textId="77777777" w:rsidR="00065788" w:rsidRPr="00A73860" w:rsidRDefault="00065788" w:rsidP="00983CF4">
      <w:pPr>
        <w:spacing w:before="120" w:after="0" w:line="240" w:lineRule="auto"/>
        <w:ind w:right="86"/>
        <w:rPr>
          <w:rFonts w:ascii="Segoe UI" w:hAnsi="Segoe UI" w:cs="Segoe UI"/>
          <w:noProof/>
        </w:rPr>
      </w:pPr>
    </w:p>
    <w:p w14:paraId="17DD71B5" w14:textId="2FDEBB4B" w:rsidR="0061484A" w:rsidRPr="00A73860" w:rsidRDefault="00065788" w:rsidP="0061484A">
      <w:pPr>
        <w:ind w:right="90"/>
        <w:rPr>
          <w:rFonts w:ascii="Segoe UI Semibold" w:hAnsi="Segoe UI Semibold" w:cs="Segoe UI Semibold"/>
          <w:color w:val="525252" w:themeColor="accent3" w:themeShade="80"/>
          <w:sz w:val="34"/>
          <w:szCs w:val="34"/>
        </w:rPr>
      </w:pPr>
      <w:r w:rsidRPr="006B031A">
        <w:rPr>
          <w:rFonts w:ascii="Segoe UI Semibold" w:hAnsi="Segoe UI Semibold" w:cs="Segoe UI Semibold"/>
          <w:color w:val="525252" w:themeColor="accent3" w:themeShade="80"/>
          <w:sz w:val="34"/>
          <w:szCs w:val="34"/>
        </w:rPr>
        <w:t xml:space="preserve">Azure </w:t>
      </w:r>
      <w:r w:rsidR="004E5FD7">
        <w:rPr>
          <w:rFonts w:ascii="Segoe UI Semibold" w:hAnsi="Segoe UI Semibold" w:cs="Segoe UI Semibold"/>
          <w:color w:val="525252" w:themeColor="accent3" w:themeShade="80"/>
          <w:sz w:val="34"/>
          <w:szCs w:val="34"/>
        </w:rPr>
        <w:t>Infrastructure</w:t>
      </w:r>
    </w:p>
    <w:p w14:paraId="33147BAF" w14:textId="543DB2B5" w:rsidR="0061484A" w:rsidRPr="00A73860" w:rsidRDefault="00065788" w:rsidP="0061484A">
      <w:pPr>
        <w:spacing w:before="120" w:after="0" w:line="240" w:lineRule="auto"/>
        <w:ind w:right="90"/>
        <w:rPr>
          <w:rFonts w:ascii="Segoe UI Semibold" w:hAnsi="Segoe UI Semibold" w:cs="Segoe UI Semibold"/>
          <w:color w:val="525252" w:themeColor="accent3" w:themeShade="80"/>
        </w:rPr>
      </w:pPr>
      <w:r w:rsidRPr="00825DF8">
        <w:rPr>
          <w:rFonts w:ascii="Segoe UI" w:hAnsi="Segoe UI" w:cs="Segoe UI"/>
          <w:noProof/>
        </w:rPr>
        <mc:AlternateContent>
          <mc:Choice Requires="wps">
            <w:drawing>
              <wp:anchor distT="0" distB="0" distL="114300" distR="114300" simplePos="0" relativeHeight="251658254" behindDoc="0" locked="0" layoutInCell="1" allowOverlap="1" wp14:anchorId="7DF36720" wp14:editId="2659D5A9">
                <wp:simplePos x="0" y="0"/>
                <wp:positionH relativeFrom="column">
                  <wp:posOffset>0</wp:posOffset>
                </wp:positionH>
                <wp:positionV relativeFrom="paragraph">
                  <wp:posOffset>0</wp:posOffset>
                </wp:positionV>
                <wp:extent cx="5581650" cy="0"/>
                <wp:effectExtent l="0" t="0" r="0" b="0"/>
                <wp:wrapNone/>
                <wp:docPr id="38" name="Straight Connector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10C6D" id="Straight Connector 38" o:spid="_x0000_s1026" alt="&quot;&quot;"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61484A" w:rsidRPr="00825DF8">
        <w:rPr>
          <w:rFonts w:ascii="Segoe UI" w:eastAsia="Times New Roman" w:hAnsi="Segoe UI" w:cs="Segoe UI"/>
          <w:shd w:val="clear" w:color="auto" w:fill="FFFFFF"/>
        </w:rPr>
        <w:t>Nutanix customers can migrate and extend their workloads to Azure, without modification or retooling. With </w:t>
      </w:r>
      <w:hyperlink r:id="rId57" w:tgtFrame="_blank" w:history="1">
        <w:r w:rsidR="0061484A" w:rsidRPr="00A73860">
          <w:rPr>
            <w:rFonts w:ascii="Segoe UI" w:eastAsia="Times New Roman" w:hAnsi="Segoe UI" w:cs="Segoe UI"/>
            <w:color w:val="146CAC"/>
            <w:u w:val="single"/>
            <w:shd w:val="clear" w:color="auto" w:fill="FFFFFF"/>
          </w:rPr>
          <w:t>Nutanix Cloud Clusters on Azure</w:t>
        </w:r>
      </w:hyperlink>
      <w:r w:rsidR="0061484A" w:rsidRPr="00A73860">
        <w:rPr>
          <w:rFonts w:ascii="Segoe UI" w:eastAsia="Times New Roman" w:hAnsi="Segoe UI" w:cs="Segoe UI"/>
          <w:color w:val="333333"/>
          <w:shd w:val="clear" w:color="auto" w:fill="FFFFFF"/>
        </w:rPr>
        <w:t xml:space="preserve">, </w:t>
      </w:r>
      <w:r w:rsidR="0061484A" w:rsidRPr="00825DF8">
        <w:rPr>
          <w:rFonts w:ascii="Segoe UI" w:eastAsia="Times New Roman" w:hAnsi="Segoe UI" w:cs="Segoe UI"/>
          <w:shd w:val="clear" w:color="auto" w:fill="FFFFFF"/>
        </w:rPr>
        <w:t>customers can leverage their existing Nutanix skills and tools, add Azure services such as security, identity</w:t>
      </w:r>
      <w:r w:rsidR="004E5FD7" w:rsidRPr="00825DF8">
        <w:rPr>
          <w:rFonts w:ascii="Segoe UI" w:eastAsia="Times New Roman" w:hAnsi="Segoe UI" w:cs="Segoe UI"/>
          <w:shd w:val="clear" w:color="auto" w:fill="FFFFFF"/>
        </w:rPr>
        <w:t>,</w:t>
      </w:r>
      <w:r w:rsidR="0061484A" w:rsidRPr="00825DF8">
        <w:rPr>
          <w:rFonts w:ascii="Segoe UI" w:eastAsia="Times New Roman" w:hAnsi="Segoe UI" w:cs="Segoe UI"/>
          <w:shd w:val="clear" w:color="auto" w:fill="FFFFFF"/>
        </w:rPr>
        <w:t xml:space="preserve"> and analytics, and gain cost efficiencies by using their existing licenses for Azure deployment.</w:t>
      </w:r>
      <w:r w:rsidR="0061484A" w:rsidRPr="00825DF8">
        <w:rPr>
          <w:rFonts w:ascii="Segoe UI" w:eastAsia="Times New Roman" w:hAnsi="Segoe UI" w:cs="Segoe UI"/>
        </w:rPr>
        <w:t> </w:t>
      </w:r>
    </w:p>
    <w:p w14:paraId="33D9AAF6" w14:textId="0076CDF0" w:rsidR="0061484A" w:rsidRDefault="00846632" w:rsidP="0061484A">
      <w:pPr>
        <w:spacing w:before="120" w:after="0" w:line="240" w:lineRule="auto"/>
        <w:textAlignment w:val="baseline"/>
        <w:rPr>
          <w:rFonts w:ascii="Segoe UI" w:eastAsia="Times New Roman" w:hAnsi="Segoe UI" w:cs="Segoe UI"/>
        </w:rPr>
      </w:pPr>
      <w:r w:rsidRPr="00A73860">
        <w:rPr>
          <w:rFonts w:ascii="Segoe UI" w:eastAsia="Times New Roman" w:hAnsi="Segoe UI" w:cs="Segoe UI"/>
        </w:rPr>
        <w:t>The</w:t>
      </w:r>
      <w:r w:rsidR="0061484A" w:rsidRPr="00A73860">
        <w:rPr>
          <w:rFonts w:ascii="Segoe UI" w:eastAsia="Times New Roman" w:hAnsi="Segoe UI" w:cs="Segoe UI"/>
        </w:rPr>
        <w:t xml:space="preserve"> next generation of </w:t>
      </w:r>
      <w:hyperlink r:id="rId58" w:history="1">
        <w:r w:rsidR="0061484A" w:rsidRPr="00A73860">
          <w:rPr>
            <w:rStyle w:val="Hyperlink"/>
            <w:rFonts w:ascii="Segoe UI" w:eastAsia="Times New Roman" w:hAnsi="Segoe UI" w:cs="Segoe UI"/>
          </w:rPr>
          <w:t>Premium SSD Disk Storage</w:t>
        </w:r>
      </w:hyperlink>
      <w:r w:rsidRPr="00A73860">
        <w:rPr>
          <w:rFonts w:ascii="Segoe UI" w:eastAsia="Times New Roman" w:hAnsi="Segoe UI" w:cs="Segoe UI"/>
        </w:rPr>
        <w:t xml:space="preserve"> </w:t>
      </w:r>
      <w:r w:rsidR="0061484A" w:rsidRPr="00A73860">
        <w:rPr>
          <w:rFonts w:ascii="Segoe UI" w:eastAsia="Times New Roman" w:hAnsi="Segoe UI" w:cs="Segoe UI"/>
        </w:rPr>
        <w:t xml:space="preserve">will improve the overall customer experience </w:t>
      </w:r>
      <w:r w:rsidRPr="00A73860">
        <w:rPr>
          <w:rFonts w:ascii="Segoe UI" w:eastAsia="Times New Roman" w:hAnsi="Segoe UI" w:cs="Segoe UI"/>
        </w:rPr>
        <w:t>with reduced costs, lower latency, and increased flexibility.</w:t>
      </w:r>
      <w:r w:rsidR="0061484A" w:rsidRPr="00A73860">
        <w:rPr>
          <w:rFonts w:ascii="Segoe UI" w:eastAsia="Times New Roman" w:hAnsi="Segoe UI" w:cs="Segoe UI"/>
        </w:rPr>
        <w:t> </w:t>
      </w:r>
    </w:p>
    <w:p w14:paraId="574A8938" w14:textId="2F474FA3" w:rsidR="00B2341A" w:rsidRPr="00B2341A" w:rsidRDefault="00000000" w:rsidP="00B2341A">
      <w:pPr>
        <w:spacing w:before="120" w:after="0" w:line="240" w:lineRule="auto"/>
        <w:textAlignment w:val="baseline"/>
        <w:rPr>
          <w:rFonts w:ascii="Segoe UI" w:eastAsia="Times New Roman" w:hAnsi="Segoe UI" w:cs="Segoe UI"/>
        </w:rPr>
      </w:pPr>
      <w:hyperlink r:id="rId59" w:history="1">
        <w:r w:rsidR="00B2341A" w:rsidRPr="00B2341A">
          <w:rPr>
            <w:rStyle w:val="Hyperlink"/>
            <w:rFonts w:ascii="Segoe UI" w:eastAsia="Times New Roman" w:hAnsi="Segoe UI" w:cs="Segoe UI"/>
          </w:rPr>
          <w:t>Azure NetApp Files Datastores</w:t>
        </w:r>
      </w:hyperlink>
      <w:r w:rsidR="00B2341A" w:rsidRPr="00B2341A">
        <w:rPr>
          <w:rFonts w:ascii="Segoe UI" w:eastAsia="Times New Roman" w:hAnsi="Segoe UI" w:cs="Segoe UI"/>
        </w:rPr>
        <w:t xml:space="preserve"> </w:t>
      </w:r>
      <w:r w:rsidR="00B2341A">
        <w:rPr>
          <w:rFonts w:ascii="Segoe UI" w:eastAsia="Times New Roman" w:hAnsi="Segoe UI" w:cs="Segoe UI"/>
        </w:rPr>
        <w:t xml:space="preserve">runs </w:t>
      </w:r>
      <w:r w:rsidR="00B2341A" w:rsidRPr="00B2341A">
        <w:rPr>
          <w:rFonts w:ascii="Segoe UI" w:eastAsia="Times New Roman" w:hAnsi="Segoe UI" w:cs="Segoe UI"/>
        </w:rPr>
        <w:t xml:space="preserve">storage intensive workloads on Azure VMware Solution. This integration between Azure VMware Solution and Azure NetApp Files enables </w:t>
      </w:r>
      <w:r w:rsidR="00331767">
        <w:rPr>
          <w:rFonts w:ascii="Segoe UI" w:eastAsia="Times New Roman" w:hAnsi="Segoe UI" w:cs="Segoe UI"/>
        </w:rPr>
        <w:t>users</w:t>
      </w:r>
      <w:r w:rsidR="00B2341A" w:rsidRPr="00B2341A">
        <w:rPr>
          <w:rFonts w:ascii="Segoe UI" w:eastAsia="Times New Roman" w:hAnsi="Segoe UI" w:cs="Segoe UI"/>
        </w:rPr>
        <w:t xml:space="preserve"> to create datastores via the Azure VMware Solution resource provider with Azure NetApp Files NFS volumes and attach the datastores to private cloud clusters. </w:t>
      </w:r>
    </w:p>
    <w:p w14:paraId="4041C793" w14:textId="4440C36E" w:rsidR="00B2341A" w:rsidRPr="00A73860" w:rsidRDefault="00000000" w:rsidP="0061484A">
      <w:pPr>
        <w:spacing w:before="120" w:after="0" w:line="240" w:lineRule="auto"/>
        <w:textAlignment w:val="baseline"/>
        <w:rPr>
          <w:rFonts w:ascii="Segoe UI" w:eastAsia="Times New Roman" w:hAnsi="Segoe UI" w:cs="Segoe UI"/>
        </w:rPr>
      </w:pPr>
      <w:hyperlink r:id="rId60" w:history="1">
        <w:r w:rsidR="00B2341A" w:rsidRPr="00B2341A">
          <w:rPr>
            <w:rStyle w:val="Hyperlink"/>
            <w:rFonts w:ascii="Segoe UI" w:eastAsia="Times New Roman" w:hAnsi="Segoe UI" w:cs="Segoe UI"/>
          </w:rPr>
          <w:t>Customer-managed keys</w:t>
        </w:r>
      </w:hyperlink>
      <w:r w:rsidR="00B2341A" w:rsidRPr="00B2341A">
        <w:rPr>
          <w:rFonts w:ascii="Segoe UI" w:eastAsia="Times New Roman" w:hAnsi="Segoe UI" w:cs="Segoe UI"/>
          <w:b/>
          <w:bCs/>
        </w:rPr>
        <w:t> </w:t>
      </w:r>
      <w:r w:rsidR="00B2341A" w:rsidRPr="00B2341A">
        <w:rPr>
          <w:rFonts w:ascii="Segoe UI" w:eastAsia="Times New Roman" w:hAnsi="Segoe UI" w:cs="Segoe UI"/>
        </w:rPr>
        <w:t>for Azure VMware Solution support</w:t>
      </w:r>
      <w:r w:rsidR="00E26DE0">
        <w:rPr>
          <w:rFonts w:ascii="Segoe UI" w:eastAsia="Times New Roman" w:hAnsi="Segoe UI" w:cs="Segoe UI"/>
        </w:rPr>
        <w:t>s</w:t>
      </w:r>
      <w:r w:rsidR="00B2341A" w:rsidRPr="00B2341A">
        <w:rPr>
          <w:rFonts w:ascii="Segoe UI" w:eastAsia="Times New Roman" w:hAnsi="Segoe UI" w:cs="Segoe UI"/>
        </w:rPr>
        <w:t xml:space="preserve"> higher security for customers’ mission-critical workloads </w:t>
      </w:r>
      <w:r w:rsidR="00E26DE0">
        <w:rPr>
          <w:rFonts w:ascii="Segoe UI" w:eastAsia="Times New Roman" w:hAnsi="Segoe UI" w:cs="Segoe UI"/>
        </w:rPr>
        <w:t>and</w:t>
      </w:r>
      <w:r w:rsidR="00B2341A" w:rsidRPr="00B2341A">
        <w:rPr>
          <w:rFonts w:ascii="Segoe UI" w:eastAsia="Times New Roman" w:hAnsi="Segoe UI" w:cs="Segoe UI"/>
        </w:rPr>
        <w:t xml:space="preserve"> provid</w:t>
      </w:r>
      <w:r w:rsidR="00E26DE0">
        <w:rPr>
          <w:rFonts w:ascii="Segoe UI" w:eastAsia="Times New Roman" w:hAnsi="Segoe UI" w:cs="Segoe UI"/>
        </w:rPr>
        <w:t>es users</w:t>
      </w:r>
      <w:r w:rsidR="00B2341A" w:rsidRPr="00B2341A">
        <w:rPr>
          <w:rFonts w:ascii="Segoe UI" w:eastAsia="Times New Roman" w:hAnsi="Segoe UI" w:cs="Segoe UI"/>
        </w:rPr>
        <w:t xml:space="preserve"> with control over </w:t>
      </w:r>
      <w:r w:rsidR="00E26DE0">
        <w:rPr>
          <w:rFonts w:ascii="Segoe UI" w:eastAsia="Times New Roman" w:hAnsi="Segoe UI" w:cs="Segoe UI"/>
        </w:rPr>
        <w:t>their</w:t>
      </w:r>
      <w:r w:rsidR="00B2341A" w:rsidRPr="00B2341A">
        <w:rPr>
          <w:rFonts w:ascii="Segoe UI" w:eastAsia="Times New Roman" w:hAnsi="Segoe UI" w:cs="Segoe UI"/>
        </w:rPr>
        <w:t xml:space="preserve"> encrypted </w:t>
      </w:r>
      <w:proofErr w:type="spellStart"/>
      <w:r w:rsidR="00B2341A" w:rsidRPr="00B2341A">
        <w:rPr>
          <w:rFonts w:ascii="Segoe UI" w:eastAsia="Times New Roman" w:hAnsi="Segoe UI" w:cs="Segoe UI"/>
        </w:rPr>
        <w:t>vSAN</w:t>
      </w:r>
      <w:proofErr w:type="spellEnd"/>
      <w:r w:rsidR="00B2341A" w:rsidRPr="00B2341A">
        <w:rPr>
          <w:rFonts w:ascii="Segoe UI" w:eastAsia="Times New Roman" w:hAnsi="Segoe UI" w:cs="Segoe UI"/>
        </w:rPr>
        <w:t xml:space="preserve"> data on Azure VMware Solution. With this feature, Azure Key Vault </w:t>
      </w:r>
      <w:r w:rsidR="00887F35">
        <w:rPr>
          <w:rFonts w:ascii="Segoe UI" w:eastAsia="Times New Roman" w:hAnsi="Segoe UI" w:cs="Segoe UI"/>
        </w:rPr>
        <w:t>can</w:t>
      </w:r>
      <w:r w:rsidR="00B2341A" w:rsidRPr="00B2341A">
        <w:rPr>
          <w:rFonts w:ascii="Segoe UI" w:eastAsia="Times New Roman" w:hAnsi="Segoe UI" w:cs="Segoe UI"/>
        </w:rPr>
        <w:t xml:space="preserve"> generate customer-managed keys as well as centralize and streamline the key management process. </w:t>
      </w:r>
    </w:p>
    <w:p w14:paraId="740DF923" w14:textId="77777777" w:rsidR="00065788" w:rsidRPr="00A73860" w:rsidRDefault="00065788" w:rsidP="00983CF4">
      <w:pPr>
        <w:spacing w:before="120" w:after="0" w:line="240" w:lineRule="auto"/>
        <w:ind w:right="86"/>
        <w:rPr>
          <w:rFonts w:ascii="Segoe UI" w:hAnsi="Segoe UI" w:cs="Segoe UI"/>
          <w:color w:val="000000"/>
          <w:shd w:val="clear" w:color="auto" w:fill="FFFFFF"/>
        </w:rPr>
      </w:pPr>
    </w:p>
    <w:p w14:paraId="78519302" w14:textId="713BE6CA"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Azure Security and Management</w:t>
      </w:r>
    </w:p>
    <w:p w14:paraId="142B3FBE" w14:textId="584E8975" w:rsidR="00B3093B" w:rsidRPr="00A73860" w:rsidRDefault="00B86523" w:rsidP="00B3093B">
      <w:pPr>
        <w:spacing w:before="120" w:after="0" w:line="240" w:lineRule="auto"/>
        <w:ind w:right="86"/>
        <w:rPr>
          <w:rFonts w:ascii="Segoe UI" w:hAnsi="Segoe UI" w:cs="Segoe UI"/>
          <w:noProof/>
        </w:rPr>
      </w:pPr>
      <w:r w:rsidRPr="00A73860">
        <w:rPr>
          <w:rFonts w:ascii="Segoe UI" w:hAnsi="Segoe UI" w:cs="Segoe UI"/>
          <w:noProof/>
        </w:rPr>
        <mc:AlternateContent>
          <mc:Choice Requires="wps">
            <w:drawing>
              <wp:anchor distT="0" distB="0" distL="114300" distR="114300" simplePos="0" relativeHeight="251658241" behindDoc="0" locked="0" layoutInCell="1" allowOverlap="1" wp14:anchorId="771ED209" wp14:editId="746C90D0">
                <wp:simplePos x="0" y="0"/>
                <wp:positionH relativeFrom="column">
                  <wp:posOffset>0</wp:posOffset>
                </wp:positionH>
                <wp:positionV relativeFrom="paragraph">
                  <wp:posOffset>0</wp:posOffset>
                </wp:positionV>
                <wp:extent cx="5581650" cy="0"/>
                <wp:effectExtent l="0" t="0" r="0" b="0"/>
                <wp:wrapNone/>
                <wp:docPr id="31" name="Straight Connector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3F982" id="Straight Connector 31" o:spid="_x0000_s1026" alt="&quot;&quot;"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B3093B" w:rsidRPr="00A73860">
        <w:rPr>
          <w:rFonts w:ascii="Segoe UI" w:hAnsi="Segoe UI" w:cs="Segoe UI"/>
          <w:noProof/>
        </w:rPr>
        <w:t xml:space="preserve">New </w:t>
      </w:r>
      <w:hyperlink r:id="rId61" w:history="1">
        <w:r w:rsidR="00B3093B" w:rsidRPr="00A73860">
          <w:rPr>
            <w:rStyle w:val="Hyperlink"/>
            <w:rFonts w:ascii="Segoe UI" w:hAnsi="Segoe UI" w:cs="Segoe UI"/>
            <w:noProof/>
          </w:rPr>
          <w:t>Azure confidential computing</w:t>
        </w:r>
      </w:hyperlink>
      <w:r w:rsidR="00B3093B" w:rsidRPr="00A73860">
        <w:rPr>
          <w:rFonts w:ascii="Segoe UI" w:hAnsi="Segoe UI" w:cs="Segoe UI"/>
          <w:noProof/>
        </w:rPr>
        <w:t xml:space="preserve"> services help protect data in </w:t>
      </w:r>
      <w:r w:rsidR="00204ABB" w:rsidRPr="00A73860">
        <w:rPr>
          <w:rFonts w:ascii="Segoe UI" w:hAnsi="Segoe UI" w:cs="Segoe UI"/>
          <w:noProof/>
        </w:rPr>
        <w:t>and add</w:t>
      </w:r>
      <w:r w:rsidR="00B3093B" w:rsidRPr="00A73860">
        <w:rPr>
          <w:rFonts w:ascii="Segoe UI" w:hAnsi="Segoe UI" w:cs="Segoe UI"/>
          <w:noProof/>
        </w:rPr>
        <w:t xml:space="preserve"> confidential computing capabilities to services like Azure Virtual Desktop on Azure Virtual Machines. </w:t>
      </w:r>
    </w:p>
    <w:p w14:paraId="5A3906BB" w14:textId="186F3020" w:rsidR="00B3093B" w:rsidRPr="00A73860" w:rsidRDefault="00000000" w:rsidP="00B3093B">
      <w:pPr>
        <w:spacing w:before="120" w:after="0" w:line="240" w:lineRule="auto"/>
        <w:ind w:right="86"/>
        <w:rPr>
          <w:rFonts w:ascii="Segoe UI" w:hAnsi="Segoe UI" w:cs="Segoe UI"/>
          <w:noProof/>
        </w:rPr>
      </w:pPr>
      <w:hyperlink r:id="rId62" w:tgtFrame="_blank" w:history="1">
        <w:r w:rsidR="00B3093B" w:rsidRPr="00A73860">
          <w:rPr>
            <w:rStyle w:val="Hyperlink"/>
            <w:rFonts w:ascii="Segoe UI" w:hAnsi="Segoe UI" w:cs="Segoe UI"/>
            <w:noProof/>
          </w:rPr>
          <w:t>Confidential VM option for SQL Server on Azure Virtual Machines</w:t>
        </w:r>
      </w:hyperlink>
      <w:r w:rsidR="00B3093B" w:rsidRPr="00A73860">
        <w:rPr>
          <w:rFonts w:ascii="Segoe UI" w:hAnsi="Segoe UI" w:cs="Segoe UI"/>
          <w:noProof/>
        </w:rPr>
        <w:t xml:space="preserve"> </w:t>
      </w:r>
      <w:r w:rsidR="00B02A17" w:rsidRPr="00A73860">
        <w:rPr>
          <w:rFonts w:ascii="Segoe UI" w:hAnsi="Segoe UI" w:cs="Segoe UI"/>
          <w:noProof/>
        </w:rPr>
        <w:t>allows users to</w:t>
      </w:r>
      <w:r w:rsidR="00B3093B" w:rsidRPr="00A73860">
        <w:rPr>
          <w:rFonts w:ascii="Segoe UI" w:hAnsi="Segoe UI" w:cs="Segoe UI"/>
          <w:noProof/>
        </w:rPr>
        <w:t xml:space="preserve"> run SQL Server workloads on the latest AMD-based confidential virtual machines. The new VMs use the latest AMD SEV-SNP technology that encrypts the memory of the VM using keys generated and safeguarded by a dedicated secure processor inside the AMD CPU. This provides an additional layer of protection for data in use</w:t>
      </w:r>
      <w:r w:rsidR="0028661F">
        <w:rPr>
          <w:rFonts w:ascii="Segoe UI" w:hAnsi="Segoe UI" w:cs="Segoe UI"/>
          <w:noProof/>
        </w:rPr>
        <w:t xml:space="preserve"> </w:t>
      </w:r>
      <w:r w:rsidR="00EB4894">
        <w:rPr>
          <w:rFonts w:ascii="Segoe UI" w:hAnsi="Segoe UI" w:cs="Segoe UI"/>
          <w:noProof/>
        </w:rPr>
        <w:t>—</w:t>
      </w:r>
      <w:r w:rsidR="0028661F">
        <w:rPr>
          <w:rFonts w:ascii="Segoe UI" w:hAnsi="Segoe UI" w:cs="Segoe UI"/>
          <w:noProof/>
        </w:rPr>
        <w:t xml:space="preserve"> </w:t>
      </w:r>
      <w:r w:rsidR="00B3093B" w:rsidRPr="00A73860">
        <w:rPr>
          <w:rFonts w:ascii="Segoe UI" w:hAnsi="Segoe UI" w:cs="Segoe UI"/>
          <w:noProof/>
        </w:rPr>
        <w:t>the data loaded to the memory of SQL Server for query processing.  </w:t>
      </w:r>
    </w:p>
    <w:p w14:paraId="1E70CFF4" w14:textId="58C4224D" w:rsidR="007C0B59" w:rsidRPr="00A73860" w:rsidRDefault="007C0B59" w:rsidP="00B3093B">
      <w:pPr>
        <w:spacing w:before="120" w:after="0" w:line="240" w:lineRule="auto"/>
        <w:ind w:right="86"/>
        <w:rPr>
          <w:rFonts w:ascii="Segoe UI" w:hAnsi="Segoe UI" w:cs="Segoe UI"/>
          <w:color w:val="000000"/>
          <w:shd w:val="clear" w:color="auto" w:fill="FFFFFF"/>
        </w:rPr>
      </w:pPr>
    </w:p>
    <w:p w14:paraId="2E94F272" w14:textId="4F35E95E"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Azure Data</w:t>
      </w:r>
    </w:p>
    <w:p w14:paraId="414A6285" w14:textId="601AACE6" w:rsidR="00E47188" w:rsidRPr="00A73860" w:rsidRDefault="00B86523" w:rsidP="00560194">
      <w:pPr>
        <w:pStyle w:val="paragraph"/>
        <w:spacing w:before="120" w:beforeAutospacing="0" w:after="0" w:afterAutospacing="0"/>
        <w:textAlignment w:val="baseline"/>
        <w:rPr>
          <w:rFonts w:ascii="Segoe UI" w:eastAsia="Times New Roman" w:hAnsi="Segoe UI" w:cs="Segoe UI"/>
          <w:sz w:val="18"/>
          <w:szCs w:val="18"/>
        </w:rPr>
      </w:pPr>
      <w:r w:rsidRPr="00A73860">
        <w:rPr>
          <w:rFonts w:ascii="Segoe UI" w:hAnsi="Segoe UI" w:cs="Segoe UI"/>
          <w:noProof/>
        </w:rPr>
        <mc:AlternateContent>
          <mc:Choice Requires="wps">
            <w:drawing>
              <wp:anchor distT="0" distB="0" distL="114300" distR="114300" simplePos="0" relativeHeight="251658242" behindDoc="0" locked="0" layoutInCell="1" allowOverlap="1" wp14:anchorId="77B2BAE8" wp14:editId="1EB957E9">
                <wp:simplePos x="0" y="0"/>
                <wp:positionH relativeFrom="column">
                  <wp:posOffset>0</wp:posOffset>
                </wp:positionH>
                <wp:positionV relativeFrom="paragraph">
                  <wp:posOffset>0</wp:posOffset>
                </wp:positionV>
                <wp:extent cx="5581650" cy="0"/>
                <wp:effectExtent l="0" t="0" r="0" b="0"/>
                <wp:wrapNone/>
                <wp:docPr id="33" name="Straight Connector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E9866" id="Straight Connector 33" o:spid="_x0000_s1026" alt="&quot;&quot;"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63" w:tgtFrame="_blank" w:history="1">
        <w:r w:rsidR="00E47188" w:rsidRPr="00A73860">
          <w:rPr>
            <w:rFonts w:ascii="Segoe UI" w:eastAsia="Times New Roman" w:hAnsi="Segoe UI" w:cs="Segoe UI"/>
            <w:color w:val="0563C1"/>
            <w:u w:val="single"/>
          </w:rPr>
          <w:t>SQL Server 2022</w:t>
        </w:r>
      </w:hyperlink>
      <w:r w:rsidR="00E47188" w:rsidRPr="00A73860">
        <w:rPr>
          <w:rFonts w:ascii="Segoe UI" w:eastAsia="Times New Roman" w:hAnsi="Segoe UI" w:cs="Segoe UI"/>
          <w:color w:val="000000"/>
        </w:rPr>
        <w:t xml:space="preserve"> is the most Azure-enabled release of SQL Server yet, with continued innovation across performance, security, and availability. SQL Server 2022 is a core element of the Microsoft Intelligent Data Platform. SQL Server 2022’s connections to Azure, including Azure Synapse Link and Microsoft Purview</w:t>
      </w:r>
      <w:r w:rsidR="00B20F37">
        <w:rPr>
          <w:rFonts w:ascii="Segoe UI" w:eastAsia="Times New Roman" w:hAnsi="Segoe UI" w:cs="Segoe UI"/>
          <w:color w:val="000000"/>
        </w:rPr>
        <w:t>,</w:t>
      </w:r>
      <w:r w:rsidR="00E47188" w:rsidRPr="00A73860">
        <w:rPr>
          <w:rFonts w:ascii="Segoe UI" w:eastAsia="Times New Roman" w:hAnsi="Segoe UI" w:cs="Segoe UI"/>
          <w:color w:val="000000"/>
        </w:rPr>
        <w:t xml:space="preserve"> make it easier for customers to drive deeper insights, predictions, and governance from their data at scale. </w:t>
      </w:r>
    </w:p>
    <w:p w14:paraId="1E3E97C9" w14:textId="1D797AFA" w:rsidR="00E47188" w:rsidRPr="00A73860" w:rsidRDefault="00000000" w:rsidP="00E47188">
      <w:pPr>
        <w:spacing w:before="120" w:after="0" w:line="240" w:lineRule="auto"/>
        <w:textAlignment w:val="baseline"/>
        <w:rPr>
          <w:rFonts w:ascii="Segoe UI" w:eastAsia="Times New Roman" w:hAnsi="Segoe UI" w:cs="Segoe UI"/>
          <w:sz w:val="18"/>
          <w:szCs w:val="18"/>
        </w:rPr>
      </w:pPr>
      <w:hyperlink r:id="rId64" w:tgtFrame="_blank" w:history="1">
        <w:r w:rsidR="00E47188" w:rsidRPr="00A73860">
          <w:rPr>
            <w:rFonts w:ascii="Segoe UI" w:eastAsia="Times New Roman" w:hAnsi="Segoe UI" w:cs="Segoe UI"/>
            <w:color w:val="0563C1"/>
            <w:u w:val="single"/>
          </w:rPr>
          <w:t>Azure Cosmos DB for PostgreSQL</w:t>
        </w:r>
      </w:hyperlink>
      <w:r w:rsidR="00E47188" w:rsidRPr="00A73860">
        <w:rPr>
          <w:rFonts w:ascii="Segoe UI" w:eastAsia="Times New Roman" w:hAnsi="Segoe UI" w:cs="Segoe UI"/>
          <w:b/>
          <w:bCs/>
          <w:color w:val="000000"/>
        </w:rPr>
        <w:t xml:space="preserve"> </w:t>
      </w:r>
      <w:r w:rsidR="00E47188" w:rsidRPr="00A73860">
        <w:rPr>
          <w:rFonts w:ascii="Segoe UI" w:eastAsia="Times New Roman" w:hAnsi="Segoe UI" w:cs="Segoe UI"/>
          <w:color w:val="000000"/>
        </w:rPr>
        <w:t>offers support for native, open-source PostgreSQL. It gives developers the scalability, flexibility, and performance of Azure Cosmos DB, while taking advantage of PostgreSQL’s ACID compliance, rich SQL querying capabilities, and wide range of community extensions. It also makes it faster and easier to develop cloud-native applications such as multitenant SaaS solutions using a single service that integrates seamlessly with other Azure</w:t>
      </w:r>
      <w:r w:rsidR="00027588">
        <w:rPr>
          <w:rFonts w:ascii="Segoe UI" w:eastAsia="Times New Roman" w:hAnsi="Segoe UI" w:cs="Segoe UI"/>
          <w:color w:val="000000"/>
        </w:rPr>
        <w:t>-</w:t>
      </w:r>
      <w:r w:rsidR="00E47188" w:rsidRPr="00A73860">
        <w:rPr>
          <w:rFonts w:ascii="Segoe UI" w:eastAsia="Times New Roman" w:hAnsi="Segoe UI" w:cs="Segoe UI"/>
          <w:color w:val="000000"/>
        </w:rPr>
        <w:t>managed services for apps, AI, and security. </w:t>
      </w:r>
    </w:p>
    <w:p w14:paraId="74038117" w14:textId="6EFEF65A" w:rsidR="00E47188" w:rsidRPr="00A73860" w:rsidRDefault="00000000" w:rsidP="00E47188">
      <w:pPr>
        <w:spacing w:before="120" w:after="0" w:line="240" w:lineRule="auto"/>
        <w:textAlignment w:val="baseline"/>
        <w:rPr>
          <w:rFonts w:ascii="Segoe UI" w:eastAsia="Times New Roman" w:hAnsi="Segoe UI" w:cs="Segoe UI"/>
          <w:sz w:val="18"/>
          <w:szCs w:val="18"/>
        </w:rPr>
      </w:pPr>
      <w:hyperlink r:id="rId65" w:tgtFrame="_blank" w:history="1">
        <w:r w:rsidR="00E47188" w:rsidRPr="00A73860">
          <w:rPr>
            <w:rFonts w:ascii="Segoe UI" w:eastAsia="Times New Roman" w:hAnsi="Segoe UI" w:cs="Segoe UI"/>
            <w:color w:val="0563C1"/>
            <w:u w:val="single"/>
          </w:rPr>
          <w:t xml:space="preserve">Azure Cosmos DB for MongoDB </w:t>
        </w:r>
        <w:r w:rsidR="00FC6D20" w:rsidRPr="00A73860">
          <w:rPr>
            <w:rFonts w:ascii="Segoe UI" w:eastAsia="Times New Roman" w:hAnsi="Segoe UI" w:cs="Segoe UI"/>
            <w:color w:val="0563C1"/>
            <w:u w:val="single"/>
          </w:rPr>
          <w:t>Role-Based Access Controls (</w:t>
        </w:r>
        <w:r w:rsidR="00E47188" w:rsidRPr="00A73860">
          <w:rPr>
            <w:rFonts w:ascii="Segoe UI" w:eastAsia="Times New Roman" w:hAnsi="Segoe UI" w:cs="Segoe UI"/>
            <w:color w:val="0563C1"/>
            <w:u w:val="single"/>
          </w:rPr>
          <w:t>RBA</w:t>
        </w:r>
        <w:r w:rsidR="00FC6D20" w:rsidRPr="00A73860">
          <w:rPr>
            <w:rFonts w:ascii="Segoe UI" w:eastAsia="Times New Roman" w:hAnsi="Segoe UI" w:cs="Segoe UI"/>
            <w:color w:val="0563C1"/>
            <w:u w:val="single"/>
          </w:rPr>
          <w:t>C)</w:t>
        </w:r>
      </w:hyperlink>
      <w:r w:rsidR="00FC6D20" w:rsidRPr="00A73860">
        <w:rPr>
          <w:rFonts w:ascii="Segoe UI" w:eastAsia="Times New Roman" w:hAnsi="Segoe UI" w:cs="Segoe UI"/>
          <w:color w:val="000000"/>
        </w:rPr>
        <w:t xml:space="preserve"> </w:t>
      </w:r>
      <w:r w:rsidR="00E47188" w:rsidRPr="00A73860">
        <w:rPr>
          <w:rFonts w:ascii="Segoe UI" w:eastAsia="Times New Roman" w:hAnsi="Segoe UI" w:cs="Segoe UI"/>
          <w:color w:val="000000"/>
        </w:rPr>
        <w:t>bring</w:t>
      </w:r>
      <w:r w:rsidR="004A7B0F" w:rsidRPr="00A73860">
        <w:rPr>
          <w:rFonts w:ascii="Segoe UI" w:eastAsia="Times New Roman" w:hAnsi="Segoe UI" w:cs="Segoe UI"/>
          <w:color w:val="000000"/>
        </w:rPr>
        <w:t>s</w:t>
      </w:r>
      <w:r w:rsidR="00E47188" w:rsidRPr="00A73860">
        <w:rPr>
          <w:rFonts w:ascii="Segoe UI" w:eastAsia="Times New Roman" w:hAnsi="Segoe UI" w:cs="Segoe UI"/>
          <w:color w:val="000000"/>
        </w:rPr>
        <w:t xml:space="preserve"> enterprise-grade security and auditability to apps and databases of any size or scale. Plus, we’ve increased the maximum document size to 16</w:t>
      </w:r>
      <w:r w:rsidR="0024744E">
        <w:rPr>
          <w:rFonts w:ascii="Segoe UI" w:eastAsia="Times New Roman" w:hAnsi="Segoe UI" w:cs="Segoe UI"/>
          <w:color w:val="000000"/>
        </w:rPr>
        <w:t xml:space="preserve"> </w:t>
      </w:r>
      <w:r w:rsidR="00E47188" w:rsidRPr="00A73860">
        <w:rPr>
          <w:rFonts w:ascii="Segoe UI" w:eastAsia="Times New Roman" w:hAnsi="Segoe UI" w:cs="Segoe UI"/>
          <w:color w:val="000000"/>
        </w:rPr>
        <w:t>MB</w:t>
      </w:r>
      <w:r w:rsidR="0024744E">
        <w:rPr>
          <w:rFonts w:ascii="Segoe UI" w:eastAsia="Times New Roman" w:hAnsi="Segoe UI" w:cs="Segoe UI"/>
          <w:color w:val="000000"/>
        </w:rPr>
        <w:t>,</w:t>
      </w:r>
      <w:r w:rsidR="00E47188" w:rsidRPr="00A73860">
        <w:rPr>
          <w:rFonts w:ascii="Segoe UI" w:eastAsia="Times New Roman" w:hAnsi="Segoe UI" w:cs="Segoe UI"/>
          <w:color w:val="000000"/>
        </w:rPr>
        <w:t xml:space="preserve"> which makes it easier to migrate and modernize existing MongoDB databases containing larger documents and get the scalability, HA, and elasticity benefits of Azure Cosmos DB. </w:t>
      </w:r>
    </w:p>
    <w:p w14:paraId="48D4C302" w14:textId="54622D24" w:rsidR="00E47188" w:rsidRPr="00A73860" w:rsidRDefault="00000000" w:rsidP="00E47188">
      <w:pPr>
        <w:spacing w:before="120" w:after="0" w:line="240" w:lineRule="auto"/>
        <w:textAlignment w:val="baseline"/>
        <w:rPr>
          <w:rFonts w:ascii="Segoe UI" w:eastAsia="Times New Roman" w:hAnsi="Segoe UI" w:cs="Segoe UI"/>
          <w:sz w:val="18"/>
          <w:szCs w:val="18"/>
        </w:rPr>
      </w:pPr>
      <w:hyperlink r:id="rId66" w:history="1">
        <w:r w:rsidR="00E47188" w:rsidRPr="00A73860">
          <w:rPr>
            <w:rStyle w:val="Hyperlink"/>
            <w:rFonts w:ascii="Segoe UI" w:eastAsia="Times New Roman" w:hAnsi="Segoe UI" w:cs="Segoe UI"/>
          </w:rPr>
          <w:t>PostgreSQL 15</w:t>
        </w:r>
      </w:hyperlink>
      <w:r w:rsidR="00E47188" w:rsidRPr="00A73860">
        <w:rPr>
          <w:rFonts w:ascii="Segoe UI" w:eastAsia="Times New Roman" w:hAnsi="Segoe UI" w:cs="Segoe UI"/>
          <w:color w:val="000000"/>
        </w:rPr>
        <w:t xml:space="preserve"> </w:t>
      </w:r>
      <w:r w:rsidR="004A7B0F" w:rsidRPr="00A73860">
        <w:rPr>
          <w:rFonts w:ascii="Segoe UI" w:eastAsia="Times New Roman" w:hAnsi="Segoe UI" w:cs="Segoe UI"/>
          <w:color w:val="000000"/>
        </w:rPr>
        <w:t>is</w:t>
      </w:r>
      <w:r w:rsidR="00E47188" w:rsidRPr="00A73860">
        <w:rPr>
          <w:rFonts w:ascii="Segoe UI" w:eastAsia="Times New Roman" w:hAnsi="Segoe UI" w:cs="Segoe UI"/>
          <w:color w:val="000000"/>
        </w:rPr>
        <w:t xml:space="preserve"> available in the portal for the Azure Cosmos DB for PostgreSQL</w:t>
      </w:r>
      <w:r w:rsidR="008112D4">
        <w:rPr>
          <w:rFonts w:ascii="Segoe UI" w:eastAsia="Times New Roman" w:hAnsi="Segoe UI" w:cs="Segoe UI"/>
          <w:color w:val="000000"/>
        </w:rPr>
        <w:t>-</w:t>
      </w:r>
      <w:r w:rsidR="00E47188" w:rsidRPr="00A73860">
        <w:rPr>
          <w:rFonts w:ascii="Segoe UI" w:eastAsia="Times New Roman" w:hAnsi="Segoe UI" w:cs="Segoe UI"/>
          <w:color w:val="000000"/>
        </w:rPr>
        <w:t>managed service</w:t>
      </w:r>
      <w:r w:rsidR="00333627" w:rsidRPr="00A73860">
        <w:rPr>
          <w:rFonts w:ascii="Segoe UI" w:eastAsia="Times New Roman" w:hAnsi="Segoe UI" w:cs="Segoe UI"/>
          <w:color w:val="000000"/>
        </w:rPr>
        <w:t xml:space="preserve"> </w:t>
      </w:r>
      <w:r w:rsidR="00E47188" w:rsidRPr="00A73860">
        <w:rPr>
          <w:rFonts w:ascii="Segoe UI" w:eastAsia="Times New Roman" w:hAnsi="Segoe UI" w:cs="Segoe UI"/>
          <w:color w:val="000000"/>
        </w:rPr>
        <w:t>in all Azure regions</w:t>
      </w:r>
      <w:r w:rsidR="003E4AC7" w:rsidRPr="00A73860">
        <w:rPr>
          <w:rFonts w:ascii="Segoe UI" w:eastAsia="Times New Roman" w:hAnsi="Segoe UI" w:cs="Segoe UI"/>
          <w:color w:val="000000"/>
        </w:rPr>
        <w:t xml:space="preserve"> for </w:t>
      </w:r>
      <w:r w:rsidR="00333627" w:rsidRPr="00A73860">
        <w:rPr>
          <w:rFonts w:ascii="Segoe UI" w:eastAsia="Times New Roman" w:hAnsi="Segoe UI" w:cs="Segoe UI"/>
          <w:color w:val="000000"/>
        </w:rPr>
        <w:t>users</w:t>
      </w:r>
      <w:r w:rsidR="00E47188" w:rsidRPr="00A73860">
        <w:rPr>
          <w:rFonts w:ascii="Segoe UI" w:eastAsia="Times New Roman" w:hAnsi="Segoe UI" w:cs="Segoe UI"/>
          <w:color w:val="000000"/>
        </w:rPr>
        <w:t xml:space="preserve"> need</w:t>
      </w:r>
      <w:r w:rsidR="0024744E">
        <w:rPr>
          <w:rFonts w:ascii="Segoe UI" w:eastAsia="Times New Roman" w:hAnsi="Segoe UI" w:cs="Segoe UI"/>
          <w:color w:val="000000"/>
        </w:rPr>
        <w:t>ing</w:t>
      </w:r>
      <w:r w:rsidR="00E47188" w:rsidRPr="00A73860">
        <w:rPr>
          <w:rFonts w:ascii="Segoe UI" w:eastAsia="Times New Roman" w:hAnsi="Segoe UI" w:cs="Segoe UI"/>
          <w:color w:val="000000"/>
        </w:rPr>
        <w:t xml:space="preserve"> to provision new clusters in Azure Cosmos DB for </w:t>
      </w:r>
      <w:r w:rsidR="003E4AC7" w:rsidRPr="00A73860">
        <w:rPr>
          <w:rFonts w:ascii="Segoe UI" w:eastAsia="Times New Roman" w:hAnsi="Segoe UI" w:cs="Segoe UI"/>
          <w:color w:val="000000"/>
        </w:rPr>
        <w:t>Postgres or</w:t>
      </w:r>
      <w:r w:rsidR="00E47188" w:rsidRPr="00A73860">
        <w:rPr>
          <w:rFonts w:ascii="Segoe UI" w:eastAsia="Times New Roman" w:hAnsi="Segoe UI" w:cs="Segoe UI"/>
          <w:color w:val="000000"/>
        </w:rPr>
        <w:t xml:space="preserve"> upgrade existing database clusters. </w:t>
      </w:r>
      <w:r w:rsidR="003E4AC7" w:rsidRPr="00A73860">
        <w:rPr>
          <w:rFonts w:ascii="Segoe UI" w:eastAsia="Times New Roman" w:hAnsi="Segoe UI" w:cs="Segoe UI"/>
          <w:color w:val="000000"/>
        </w:rPr>
        <w:t>Users</w:t>
      </w:r>
      <w:r w:rsidR="00E47188" w:rsidRPr="00A73860">
        <w:rPr>
          <w:rFonts w:ascii="Segoe UI" w:eastAsia="Times New Roman" w:hAnsi="Segoe UI" w:cs="Segoe UI"/>
          <w:color w:val="000000"/>
        </w:rPr>
        <w:t xml:space="preserve"> can</w:t>
      </w:r>
      <w:r w:rsidR="003E4AC7" w:rsidRPr="00A73860">
        <w:rPr>
          <w:rFonts w:ascii="Segoe UI" w:eastAsia="Times New Roman" w:hAnsi="Segoe UI" w:cs="Segoe UI"/>
          <w:color w:val="000000"/>
        </w:rPr>
        <w:t xml:space="preserve"> also</w:t>
      </w:r>
      <w:r w:rsidR="00E47188" w:rsidRPr="00A73860">
        <w:rPr>
          <w:rFonts w:ascii="Segoe UI" w:eastAsia="Times New Roman" w:hAnsi="Segoe UI" w:cs="Segoe UI"/>
          <w:color w:val="000000"/>
        </w:rPr>
        <w:t xml:space="preserve"> upgrade existing cluster to Postgres 15 from any of the other supported major Postgres versions, using the in-place major version upgrade feature. </w:t>
      </w:r>
    </w:p>
    <w:p w14:paraId="24FB798B" w14:textId="601663E6" w:rsidR="00E47188" w:rsidRPr="00A73860" w:rsidRDefault="00E47188" w:rsidP="00E47188">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 xml:space="preserve">Enterprise and Enterprise Flash tiers of Azure Cache for Redis support </w:t>
      </w:r>
      <w:hyperlink r:id="rId67" w:history="1">
        <w:r w:rsidRPr="00A73860">
          <w:rPr>
            <w:rStyle w:val="Hyperlink"/>
            <w:rFonts w:ascii="Segoe UI" w:eastAsia="Times New Roman" w:hAnsi="Segoe UI" w:cs="Segoe UI"/>
          </w:rPr>
          <w:t>functionality to store, query, and search JSON formatted data</w:t>
        </w:r>
      </w:hyperlink>
      <w:r w:rsidRPr="00A73860">
        <w:rPr>
          <w:rFonts w:ascii="Segoe UI" w:eastAsia="Times New Roman" w:hAnsi="Segoe UI" w:cs="Segoe UI"/>
          <w:color w:val="000000"/>
        </w:rPr>
        <w:t xml:space="preserve">, allowing </w:t>
      </w:r>
      <w:r w:rsidR="00F24B72" w:rsidRPr="00A73860">
        <w:rPr>
          <w:rFonts w:ascii="Segoe UI" w:eastAsia="Times New Roman" w:hAnsi="Segoe UI" w:cs="Segoe UI"/>
          <w:color w:val="000000"/>
        </w:rPr>
        <w:t>users</w:t>
      </w:r>
      <w:r w:rsidRPr="00A73860">
        <w:rPr>
          <w:rFonts w:ascii="Segoe UI" w:eastAsia="Times New Roman" w:hAnsi="Segoe UI" w:cs="Segoe UI"/>
          <w:color w:val="000000"/>
        </w:rPr>
        <w:t xml:space="preserve"> to store data more easily in a document-style format in Redis. This feature simplifies common Redis use cases like storing product catalog or user profile data. JSON capabilities include storing JSON documents associated with a Redis key, replacing or extracting a subpart of a JSON document, adding an item to a collection or map, and JSONPath support—all using a single atomic operation. </w:t>
      </w:r>
    </w:p>
    <w:p w14:paraId="6E52D306" w14:textId="00302F4E" w:rsidR="00E47188" w:rsidRPr="00A73860" w:rsidRDefault="00000000" w:rsidP="00E47188">
      <w:pPr>
        <w:spacing w:before="120" w:after="0" w:line="240" w:lineRule="auto"/>
        <w:textAlignment w:val="baseline"/>
        <w:rPr>
          <w:rFonts w:ascii="Segoe UI" w:eastAsia="Times New Roman" w:hAnsi="Segoe UI" w:cs="Segoe UI"/>
          <w:sz w:val="18"/>
          <w:szCs w:val="18"/>
        </w:rPr>
      </w:pPr>
      <w:hyperlink r:id="rId68" w:tgtFrame="_blank" w:history="1">
        <w:r w:rsidR="00E47188" w:rsidRPr="00A73860">
          <w:rPr>
            <w:rFonts w:ascii="Segoe UI" w:eastAsia="Times New Roman" w:hAnsi="Segoe UI" w:cs="Segoe UI"/>
            <w:color w:val="0563C1"/>
            <w:u w:val="single"/>
          </w:rPr>
          <w:t>Azure Synapse Link for SQL</w:t>
        </w:r>
      </w:hyperlink>
      <w:r w:rsidR="00E47188" w:rsidRPr="00A73860">
        <w:rPr>
          <w:rFonts w:ascii="Segoe UI" w:eastAsia="Times New Roman" w:hAnsi="Segoe UI" w:cs="Segoe UI"/>
          <w:b/>
          <w:bCs/>
          <w:color w:val="000000"/>
        </w:rPr>
        <w:t xml:space="preserve"> </w:t>
      </w:r>
      <w:r w:rsidR="00E47188" w:rsidRPr="00A73860">
        <w:rPr>
          <w:rFonts w:ascii="Segoe UI" w:eastAsia="Times New Roman" w:hAnsi="Segoe UI" w:cs="Segoe UI"/>
          <w:color w:val="000000"/>
        </w:rPr>
        <w:t>automates the extraction and movement of data from relational operational data stores in both Azure SQL Database and SQL Server 2022 to Azure Synapse Analytics</w:t>
      </w:r>
      <w:r w:rsidR="00A07743">
        <w:rPr>
          <w:rFonts w:ascii="Segoe UI" w:eastAsia="Times New Roman" w:hAnsi="Segoe UI" w:cs="Segoe UI"/>
          <w:color w:val="000000"/>
        </w:rPr>
        <w:t>-</w:t>
      </w:r>
      <w:r w:rsidR="00E47188" w:rsidRPr="00A73860">
        <w:rPr>
          <w:rFonts w:ascii="Segoe UI" w:eastAsia="Times New Roman" w:hAnsi="Segoe UI" w:cs="Segoe UI"/>
          <w:color w:val="000000"/>
        </w:rPr>
        <w:t xml:space="preserve">dedicated SQL pools. </w:t>
      </w:r>
      <w:r w:rsidR="00AF39CA" w:rsidRPr="00A73860">
        <w:rPr>
          <w:rFonts w:ascii="Segoe UI" w:eastAsia="Times New Roman" w:hAnsi="Segoe UI" w:cs="Segoe UI"/>
          <w:color w:val="000000"/>
        </w:rPr>
        <w:t>D</w:t>
      </w:r>
      <w:r w:rsidR="00E47188" w:rsidRPr="00A73860">
        <w:rPr>
          <w:rFonts w:ascii="Segoe UI" w:eastAsia="Times New Roman" w:hAnsi="Segoe UI" w:cs="Segoe UI"/>
          <w:color w:val="000000"/>
        </w:rPr>
        <w:t>ata is replicated in near</w:t>
      </w:r>
      <w:r w:rsidR="00A07743">
        <w:rPr>
          <w:rFonts w:ascii="Segoe UI" w:eastAsia="Times New Roman" w:hAnsi="Segoe UI" w:cs="Segoe UI"/>
          <w:color w:val="000000"/>
        </w:rPr>
        <w:t xml:space="preserve"> </w:t>
      </w:r>
      <w:r w:rsidR="00E47188" w:rsidRPr="00A73860">
        <w:rPr>
          <w:rFonts w:ascii="Segoe UI" w:eastAsia="Times New Roman" w:hAnsi="Segoe UI" w:cs="Segoe UI"/>
          <w:color w:val="000000"/>
        </w:rPr>
        <w:t>real</w:t>
      </w:r>
      <w:r w:rsidR="00A07743">
        <w:rPr>
          <w:rFonts w:ascii="Segoe UI" w:eastAsia="Times New Roman" w:hAnsi="Segoe UI" w:cs="Segoe UI"/>
          <w:color w:val="000000"/>
        </w:rPr>
        <w:t xml:space="preserve"> </w:t>
      </w:r>
      <w:r w:rsidR="00E47188" w:rsidRPr="00A73860">
        <w:rPr>
          <w:rFonts w:ascii="Segoe UI" w:eastAsia="Times New Roman" w:hAnsi="Segoe UI" w:cs="Segoe UI"/>
          <w:color w:val="000000"/>
        </w:rPr>
        <w:t>time without the need to develop and deploy ETL or ELT pipelines. Once in Azure Synapse Analytics, the data can be used in advanced analytics and other downstream processing systems much faster than traditional batch-based ETL or ELT scenarios. </w:t>
      </w:r>
    </w:p>
    <w:p w14:paraId="30826147" w14:textId="1B51A992" w:rsidR="00E47188" w:rsidRPr="00A73860" w:rsidRDefault="002E6997" w:rsidP="00E47188">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Users</w:t>
      </w:r>
      <w:r w:rsidR="00E47188" w:rsidRPr="00A73860">
        <w:rPr>
          <w:rFonts w:ascii="Segoe UI" w:eastAsia="Times New Roman" w:hAnsi="Segoe UI" w:cs="Segoe UI"/>
          <w:color w:val="000000"/>
        </w:rPr>
        <w:t xml:space="preserve"> can now use the Azure SQL </w:t>
      </w:r>
      <w:hyperlink r:id="rId69" w:history="1">
        <w:r w:rsidR="00E47188" w:rsidRPr="00A73860">
          <w:rPr>
            <w:rStyle w:val="Hyperlink"/>
            <w:rFonts w:ascii="Segoe UI" w:eastAsia="Times New Roman" w:hAnsi="Segoe UI" w:cs="Segoe UI"/>
          </w:rPr>
          <w:t>Managed Instance link for SQL Server 2022</w:t>
        </w:r>
      </w:hyperlink>
      <w:r w:rsidR="00E47188" w:rsidRPr="00A73860">
        <w:rPr>
          <w:rFonts w:ascii="Segoe UI" w:eastAsia="Times New Roman" w:hAnsi="Segoe UI" w:cs="Segoe UI"/>
          <w:color w:val="000000"/>
        </w:rPr>
        <w:t xml:space="preserve"> to establish hybrid connectivity and modernize on-premises SQL Server workloads in Azure, without the need to migrate. Use the link to offload or scale-out R/O workloads and analytics, and to perform minimum downtime migrations when and if required. </w:t>
      </w:r>
    </w:p>
    <w:p w14:paraId="267BA76C" w14:textId="10C95C06" w:rsidR="00E47188" w:rsidRPr="00A73860" w:rsidRDefault="00E47188" w:rsidP="00E47188">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 xml:space="preserve">The </w:t>
      </w:r>
      <w:hyperlink r:id="rId70" w:history="1">
        <w:r w:rsidRPr="00A73860">
          <w:rPr>
            <w:rStyle w:val="Hyperlink"/>
            <w:rFonts w:ascii="Segoe UI" w:eastAsia="Times New Roman" w:hAnsi="Segoe UI" w:cs="Segoe UI"/>
          </w:rPr>
          <w:t>Azure SQL Managed Instance feature wave</w:t>
        </w:r>
      </w:hyperlink>
      <w:r w:rsidRPr="00A73860">
        <w:rPr>
          <w:rFonts w:ascii="Segoe UI" w:eastAsia="Times New Roman" w:hAnsi="Segoe UI" w:cs="Segoe UI"/>
          <w:color w:val="000000"/>
        </w:rPr>
        <w:t xml:space="preserve"> introduces a bundle of anticipated releases that work together to make SQL Managed Instance even more performant, reliable, and secure, while enabling even deeper integration with on-premises SQL Server and the broader Azure service platform. </w:t>
      </w:r>
    </w:p>
    <w:p w14:paraId="5AEEF5A1" w14:textId="314BA571" w:rsidR="00E47188" w:rsidRPr="00A73860" w:rsidRDefault="00E47188" w:rsidP="00E47188">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 xml:space="preserve">Restoring a backup file is the easiest way to copy a SQL Server database to another instance. </w:t>
      </w:r>
      <w:hyperlink r:id="rId71" w:history="1">
        <w:r w:rsidRPr="00A73860">
          <w:rPr>
            <w:rStyle w:val="Hyperlink"/>
            <w:rFonts w:ascii="Segoe UI" w:eastAsia="Times New Roman" w:hAnsi="Segoe UI" w:cs="Segoe UI"/>
          </w:rPr>
          <w:t>You can now restore a copy-only full backup of your database</w:t>
        </w:r>
      </w:hyperlink>
      <w:r w:rsidRPr="00A73860">
        <w:rPr>
          <w:rFonts w:ascii="Segoe UI" w:eastAsia="Times New Roman" w:hAnsi="Segoe UI" w:cs="Segoe UI"/>
          <w:color w:val="000000"/>
        </w:rPr>
        <w:t xml:space="preserve"> hosted on Azure SQL Managed Instance to an instance of SQL Server 2022 hosted anywhere. This feature </w:t>
      </w:r>
      <w:r w:rsidRPr="00A73860">
        <w:rPr>
          <w:rFonts w:ascii="Segoe UI" w:eastAsia="Times New Roman" w:hAnsi="Segoe UI" w:cs="Segoe UI"/>
          <w:color w:val="000000"/>
        </w:rPr>
        <w:lastRenderedPageBreak/>
        <w:t>allows you to easily share the data with your customers and eligible third parties, or to simply refresh your other environments. </w:t>
      </w:r>
    </w:p>
    <w:p w14:paraId="129BFABD" w14:textId="54860CC5" w:rsidR="00E47188" w:rsidRPr="00A73860" w:rsidRDefault="00E47188" w:rsidP="00E47188">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 xml:space="preserve">Data encryption with </w:t>
      </w:r>
      <w:hyperlink r:id="rId72" w:history="1">
        <w:r w:rsidRPr="00A73860">
          <w:rPr>
            <w:rStyle w:val="Hyperlink"/>
            <w:rFonts w:ascii="Segoe UI" w:eastAsia="Times New Roman" w:hAnsi="Segoe UI" w:cs="Segoe UI"/>
          </w:rPr>
          <w:t>customer-managed keys (CMK)</w:t>
        </w:r>
      </w:hyperlink>
      <w:r w:rsidRPr="00A73860">
        <w:rPr>
          <w:rFonts w:ascii="Segoe UI" w:eastAsia="Times New Roman" w:hAnsi="Segoe UI" w:cs="Segoe UI"/>
          <w:color w:val="000000"/>
        </w:rPr>
        <w:t xml:space="preserve"> for Azure Database for MySQL – Flexible Server allows </w:t>
      </w:r>
      <w:r w:rsidR="002B2A4B" w:rsidRPr="00A73860">
        <w:rPr>
          <w:rFonts w:ascii="Segoe UI" w:eastAsia="Times New Roman" w:hAnsi="Segoe UI" w:cs="Segoe UI"/>
          <w:color w:val="000000"/>
        </w:rPr>
        <w:t>users</w:t>
      </w:r>
      <w:r w:rsidRPr="00A73860">
        <w:rPr>
          <w:rFonts w:ascii="Segoe UI" w:eastAsia="Times New Roman" w:hAnsi="Segoe UI" w:cs="Segoe UI"/>
          <w:color w:val="000000"/>
        </w:rPr>
        <w:t xml:space="preserve"> to bring </w:t>
      </w:r>
      <w:r w:rsidR="002B2A4B" w:rsidRPr="00A73860">
        <w:rPr>
          <w:rFonts w:ascii="Segoe UI" w:eastAsia="Times New Roman" w:hAnsi="Segoe UI" w:cs="Segoe UI"/>
          <w:color w:val="000000"/>
        </w:rPr>
        <w:t>their</w:t>
      </w:r>
      <w:r w:rsidRPr="00A73860">
        <w:rPr>
          <w:rFonts w:ascii="Segoe UI" w:eastAsia="Times New Roman" w:hAnsi="Segoe UI" w:cs="Segoe UI"/>
          <w:color w:val="000000"/>
        </w:rPr>
        <w:t xml:space="preserve"> own key (BYOK) for data protection at rest. </w:t>
      </w:r>
      <w:r w:rsidR="002B2A4B" w:rsidRPr="00A73860">
        <w:rPr>
          <w:rFonts w:ascii="Segoe UI" w:eastAsia="Times New Roman" w:hAnsi="Segoe UI" w:cs="Segoe UI"/>
          <w:color w:val="000000"/>
        </w:rPr>
        <w:t>Users</w:t>
      </w:r>
      <w:r w:rsidRPr="00A73860">
        <w:rPr>
          <w:rFonts w:ascii="Segoe UI" w:eastAsia="Times New Roman" w:hAnsi="Segoe UI" w:cs="Segoe UI"/>
          <w:color w:val="000000"/>
        </w:rPr>
        <w:t xml:space="preserve"> can use this feature to implement separation of duties for managing keys and data. </w:t>
      </w:r>
    </w:p>
    <w:p w14:paraId="5BF1B0D9" w14:textId="1648FC61" w:rsidR="00E47188" w:rsidRPr="00A73860" w:rsidRDefault="00E47188" w:rsidP="00E47188">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We are provid</w:t>
      </w:r>
      <w:r w:rsidR="002B2A4B" w:rsidRPr="00A73860">
        <w:rPr>
          <w:rFonts w:ascii="Segoe UI" w:eastAsia="Times New Roman" w:hAnsi="Segoe UI" w:cs="Segoe UI"/>
          <w:color w:val="000000"/>
        </w:rPr>
        <w:t>ing</w:t>
      </w:r>
      <w:r w:rsidRPr="00A73860">
        <w:rPr>
          <w:rFonts w:ascii="Segoe UI" w:eastAsia="Times New Roman" w:hAnsi="Segoe UI" w:cs="Segoe UI"/>
          <w:color w:val="000000"/>
        </w:rPr>
        <w:t xml:space="preserve"> customers with a </w:t>
      </w:r>
      <w:hyperlink r:id="rId73" w:history="1">
        <w:r w:rsidRPr="00A73860">
          <w:rPr>
            <w:rStyle w:val="Hyperlink"/>
            <w:rFonts w:ascii="Segoe UI" w:eastAsia="Times New Roman" w:hAnsi="Segoe UI" w:cs="Segoe UI"/>
          </w:rPr>
          <w:t>consumption-based, cloud billing model</w:t>
        </w:r>
      </w:hyperlink>
      <w:r w:rsidRPr="00A73860">
        <w:rPr>
          <w:rFonts w:ascii="Segoe UI" w:eastAsia="Times New Roman" w:hAnsi="Segoe UI" w:cs="Segoe UI"/>
          <w:color w:val="000000"/>
        </w:rPr>
        <w:t xml:space="preserve"> that provides flexibility to innovate quickly and save on costs. With </w:t>
      </w:r>
      <w:r w:rsidR="002C5853">
        <w:rPr>
          <w:rFonts w:ascii="Segoe UI" w:eastAsia="Times New Roman" w:hAnsi="Segoe UI" w:cs="Segoe UI"/>
          <w:color w:val="000000"/>
        </w:rPr>
        <w:t>p</w:t>
      </w:r>
      <w:r w:rsidRPr="00A73860">
        <w:rPr>
          <w:rFonts w:ascii="Segoe UI" w:eastAsia="Times New Roman" w:hAnsi="Segoe UI" w:cs="Segoe UI"/>
          <w:color w:val="000000"/>
        </w:rPr>
        <w:t>ay-as-you-go billing on SQL Server and Azure Arc, customers can benefit from flexibility, improved cost efficiencies, and support for multicloud and hybrid deployments. </w:t>
      </w:r>
    </w:p>
    <w:p w14:paraId="28CCD130" w14:textId="5AD07A20" w:rsidR="00E47188" w:rsidRPr="00A73860" w:rsidRDefault="00000000" w:rsidP="001A0183">
      <w:pPr>
        <w:spacing w:before="120" w:after="0" w:line="240" w:lineRule="auto"/>
        <w:textAlignment w:val="baseline"/>
        <w:rPr>
          <w:rFonts w:ascii="Segoe UI" w:eastAsia="Times New Roman" w:hAnsi="Segoe UI" w:cs="Segoe UI"/>
          <w:sz w:val="18"/>
          <w:szCs w:val="18"/>
        </w:rPr>
      </w:pPr>
      <w:hyperlink r:id="rId74" w:history="1">
        <w:r w:rsidR="00E47188" w:rsidRPr="00A73860">
          <w:rPr>
            <w:rStyle w:val="Hyperlink"/>
            <w:rFonts w:ascii="Segoe UI" w:eastAsia="Times New Roman" w:hAnsi="Segoe UI" w:cs="Segoe UI"/>
          </w:rPr>
          <w:t>Microsoft Purview</w:t>
        </w:r>
      </w:hyperlink>
      <w:r w:rsidR="00E47188" w:rsidRPr="00A73860">
        <w:rPr>
          <w:rFonts w:ascii="Segoe UI" w:eastAsia="Times New Roman" w:hAnsi="Segoe UI" w:cs="Segoe UI"/>
          <w:color w:val="000000"/>
        </w:rPr>
        <w:t xml:space="preserve"> enable</w:t>
      </w:r>
      <w:r w:rsidR="001A0183" w:rsidRPr="00A73860">
        <w:rPr>
          <w:rFonts w:ascii="Segoe UI" w:eastAsia="Times New Roman" w:hAnsi="Segoe UI" w:cs="Segoe UI"/>
          <w:color w:val="000000"/>
        </w:rPr>
        <w:t>s</w:t>
      </w:r>
      <w:r w:rsidR="00E47188" w:rsidRPr="00A73860">
        <w:rPr>
          <w:rFonts w:ascii="Segoe UI" w:eastAsia="Times New Roman" w:hAnsi="Segoe UI" w:cs="Segoe UI"/>
          <w:color w:val="000000"/>
        </w:rPr>
        <w:t xml:space="preserve"> access to user data </w:t>
      </w:r>
      <w:r w:rsidR="00D67005">
        <w:rPr>
          <w:rFonts w:ascii="Segoe UI" w:eastAsia="Times New Roman" w:hAnsi="Segoe UI" w:cs="Segoe UI"/>
          <w:color w:val="000000"/>
        </w:rPr>
        <w:t>and</w:t>
      </w:r>
      <w:r w:rsidR="00E47188" w:rsidRPr="00A73860">
        <w:rPr>
          <w:rFonts w:ascii="Segoe UI" w:eastAsia="Times New Roman" w:hAnsi="Segoe UI" w:cs="Segoe UI"/>
          <w:color w:val="000000"/>
        </w:rPr>
        <w:t xml:space="preserve"> specific system metadata in SQL Server 2022 running on Azure Arc</w:t>
      </w:r>
      <w:r w:rsidR="00C81A89">
        <w:rPr>
          <w:rFonts w:ascii="Segoe UI" w:eastAsia="Times New Roman" w:hAnsi="Segoe UI" w:cs="Segoe UI"/>
          <w:color w:val="000000"/>
        </w:rPr>
        <w:t>-</w:t>
      </w:r>
      <w:r w:rsidR="00E47188" w:rsidRPr="00A73860">
        <w:rPr>
          <w:rFonts w:ascii="Segoe UI" w:eastAsia="Times New Roman" w:hAnsi="Segoe UI" w:cs="Segoe UI"/>
          <w:color w:val="000000"/>
        </w:rPr>
        <w:t xml:space="preserve">enabled servers. </w:t>
      </w:r>
      <w:r w:rsidR="00E47188" w:rsidRPr="00B221CC">
        <w:rPr>
          <w:rFonts w:ascii="Segoe UI" w:eastAsia="Times New Roman" w:hAnsi="Segoe UI" w:cs="Segoe UI"/>
          <w:color w:val="000000"/>
        </w:rPr>
        <w:t xml:space="preserve">The new access policies feature provides data owners </w:t>
      </w:r>
      <w:r w:rsidR="00C81A89" w:rsidRPr="00B221CC">
        <w:rPr>
          <w:rFonts w:ascii="Segoe UI" w:eastAsia="Times New Roman" w:hAnsi="Segoe UI" w:cs="Segoe UI"/>
          <w:color w:val="000000"/>
        </w:rPr>
        <w:t xml:space="preserve">with </w:t>
      </w:r>
      <w:r w:rsidR="00E47188" w:rsidRPr="00B221CC">
        <w:rPr>
          <w:rFonts w:ascii="Segoe UI" w:eastAsia="Times New Roman" w:hAnsi="Segoe UI" w:cs="Segoe UI"/>
          <w:color w:val="000000"/>
        </w:rPr>
        <w:t>the capability to author access policies through the Microsoft Purview data</w:t>
      </w:r>
      <w:r w:rsidR="004B4E45" w:rsidRPr="00E46313">
        <w:rPr>
          <w:rFonts w:ascii="Segoe UI" w:eastAsia="Times New Roman" w:hAnsi="Segoe UI" w:cs="Segoe UI"/>
          <w:color w:val="000000"/>
        </w:rPr>
        <w:t xml:space="preserve"> </w:t>
      </w:r>
      <w:r w:rsidR="00E47188" w:rsidRPr="00B221CC">
        <w:rPr>
          <w:rFonts w:ascii="Segoe UI" w:eastAsia="Times New Roman" w:hAnsi="Segoe UI" w:cs="Segoe UI"/>
          <w:color w:val="000000"/>
        </w:rPr>
        <w:t xml:space="preserve">governance service experience and then apply them to SQL Server 2022 data sources individually or at </w:t>
      </w:r>
      <w:proofErr w:type="gramStart"/>
      <w:r w:rsidR="00E47188" w:rsidRPr="00B221CC">
        <w:rPr>
          <w:rFonts w:ascii="Segoe UI" w:eastAsia="Times New Roman" w:hAnsi="Segoe UI" w:cs="Segoe UI"/>
          <w:color w:val="000000"/>
        </w:rPr>
        <w:t>scale</w:t>
      </w:r>
      <w:proofErr w:type="gramEnd"/>
      <w:r w:rsidR="00E47188" w:rsidRPr="00B221CC">
        <w:rPr>
          <w:rFonts w:ascii="Segoe UI" w:eastAsia="Times New Roman" w:hAnsi="Segoe UI" w:cs="Segoe UI"/>
          <w:color w:val="000000"/>
        </w:rPr>
        <w:t>.</w:t>
      </w:r>
      <w:r w:rsidR="00E47188" w:rsidRPr="00A73860">
        <w:rPr>
          <w:rFonts w:ascii="Segoe UI" w:eastAsia="Times New Roman" w:hAnsi="Segoe UI" w:cs="Segoe UI"/>
          <w:color w:val="000000"/>
        </w:rPr>
        <w:t> </w:t>
      </w:r>
    </w:p>
    <w:p w14:paraId="19D767B8" w14:textId="4FAE649E" w:rsidR="00B86523" w:rsidRPr="00A73860" w:rsidRDefault="00000000" w:rsidP="008E43F4">
      <w:pPr>
        <w:spacing w:before="120" w:after="0" w:line="240" w:lineRule="auto"/>
        <w:textAlignment w:val="baseline"/>
        <w:rPr>
          <w:rFonts w:ascii="Segoe UI" w:eastAsia="Times New Roman" w:hAnsi="Segoe UI" w:cs="Segoe UI"/>
          <w:sz w:val="18"/>
          <w:szCs w:val="18"/>
        </w:rPr>
      </w:pPr>
      <w:hyperlink r:id="rId75" w:history="1">
        <w:r w:rsidR="00E47188" w:rsidRPr="00084F7C">
          <w:rPr>
            <w:rStyle w:val="Hyperlink"/>
            <w:rFonts w:ascii="Segoe UI" w:eastAsia="Times New Roman" w:hAnsi="Segoe UI" w:cs="Segoe UI"/>
          </w:rPr>
          <w:t>Azure Arc-enabled data services support Active Directory (AD)</w:t>
        </w:r>
      </w:hyperlink>
      <w:r w:rsidR="00E47188" w:rsidRPr="00084F7C">
        <w:rPr>
          <w:rFonts w:ascii="Segoe UI" w:eastAsia="Times New Roman" w:hAnsi="Segoe UI" w:cs="Segoe UI"/>
          <w:color w:val="000000"/>
        </w:rPr>
        <w:t xml:space="preserve"> for Identity and Access Management (IAM). The Arc-enabled SQL Managed Instance uses an existing on-premises Active Directory (AD) domain for authentication.</w:t>
      </w:r>
      <w:r w:rsidR="00E47188" w:rsidRPr="00A73860">
        <w:rPr>
          <w:rFonts w:ascii="Segoe UI" w:eastAsia="Times New Roman" w:hAnsi="Segoe UI" w:cs="Segoe UI"/>
          <w:color w:val="000000"/>
        </w:rPr>
        <w:t> </w:t>
      </w:r>
    </w:p>
    <w:p w14:paraId="24D69F96" w14:textId="58B50C77" w:rsidR="007C0B59" w:rsidRPr="00A73860" w:rsidRDefault="007C0B59" w:rsidP="007C0B59">
      <w:pPr>
        <w:spacing w:before="120"/>
        <w:ind w:right="86"/>
        <w:rPr>
          <w:rFonts w:ascii="Segoe UI" w:hAnsi="Segoe UI" w:cs="Segoe UI"/>
          <w:color w:val="000000"/>
          <w:shd w:val="clear" w:color="auto" w:fill="FFFFFF"/>
        </w:rPr>
      </w:pPr>
    </w:p>
    <w:p w14:paraId="49C6A577" w14:textId="4440E79B"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Azure Analytics</w:t>
      </w:r>
    </w:p>
    <w:p w14:paraId="2597BEDD" w14:textId="786F6DE5" w:rsidR="00145745" w:rsidRPr="00A73860" w:rsidRDefault="00B86523" w:rsidP="00660782">
      <w:pPr>
        <w:pStyle w:val="paragraph"/>
        <w:spacing w:before="120" w:beforeAutospacing="0" w:after="0" w:afterAutospacing="0"/>
        <w:textAlignment w:val="baseline"/>
        <w:rPr>
          <w:rFonts w:ascii="Segoe UI" w:eastAsia="Times New Roman" w:hAnsi="Segoe UI" w:cs="Segoe UI"/>
          <w:sz w:val="18"/>
          <w:szCs w:val="18"/>
        </w:rPr>
      </w:pPr>
      <w:r w:rsidRPr="00A73860">
        <w:rPr>
          <w:rFonts w:ascii="Segoe UI" w:hAnsi="Segoe UI" w:cs="Segoe UI"/>
          <w:noProof/>
        </w:rPr>
        <mc:AlternateContent>
          <mc:Choice Requires="wps">
            <w:drawing>
              <wp:anchor distT="0" distB="0" distL="114300" distR="114300" simplePos="0" relativeHeight="251658243" behindDoc="0" locked="0" layoutInCell="1" allowOverlap="1" wp14:anchorId="55B9BC4B" wp14:editId="51795A78">
                <wp:simplePos x="0" y="0"/>
                <wp:positionH relativeFrom="column">
                  <wp:posOffset>0</wp:posOffset>
                </wp:positionH>
                <wp:positionV relativeFrom="paragraph">
                  <wp:posOffset>0</wp:posOffset>
                </wp:positionV>
                <wp:extent cx="5581650" cy="0"/>
                <wp:effectExtent l="0" t="0" r="0" b="0"/>
                <wp:wrapNone/>
                <wp:docPr id="34" name="Straight Connector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18C10" id="Straight Connector 34" o:spid="_x0000_s1026" alt="&quot;&quot;"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76" w:tgtFrame="_blank" w:history="1">
        <w:r w:rsidR="00145745" w:rsidRPr="00A73860">
          <w:rPr>
            <w:rFonts w:ascii="Segoe UI" w:eastAsia="Times New Roman" w:hAnsi="Segoe UI" w:cs="Segoe UI"/>
            <w:color w:val="0563C1"/>
            <w:u w:val="single"/>
          </w:rPr>
          <w:t>Azure Data Explorer outputs from Azure Stream Analytics</w:t>
        </w:r>
      </w:hyperlink>
      <w:r w:rsidR="00145745" w:rsidRPr="00A73860">
        <w:rPr>
          <w:rFonts w:ascii="Segoe UI" w:eastAsia="Times New Roman" w:hAnsi="Segoe UI" w:cs="Segoe UI"/>
          <w:b/>
          <w:bCs/>
          <w:color w:val="000000"/>
        </w:rPr>
        <w:t xml:space="preserve"> </w:t>
      </w:r>
      <w:r w:rsidR="00145745" w:rsidRPr="00A73860">
        <w:rPr>
          <w:rFonts w:ascii="Segoe UI" w:eastAsia="Times New Roman" w:hAnsi="Segoe UI" w:cs="Segoe UI"/>
          <w:color w:val="000000"/>
        </w:rPr>
        <w:t>for analyzing large volumes of diverse data from any data source, such as websites, applications, IoT devices, and more. Azure Data Explorer is a fast and highly scalable data exploration service for log and telemetry data. </w:t>
      </w:r>
    </w:p>
    <w:p w14:paraId="1AA00791" w14:textId="340908F2" w:rsidR="00145745" w:rsidRPr="00A73860" w:rsidRDefault="00145745" w:rsidP="00660782">
      <w:pPr>
        <w:spacing w:before="120" w:after="0" w:line="240" w:lineRule="auto"/>
        <w:textAlignment w:val="baseline"/>
        <w:rPr>
          <w:rFonts w:ascii="Segoe UI" w:eastAsia="Times New Roman" w:hAnsi="Segoe UI" w:cs="Segoe UI"/>
          <w:sz w:val="18"/>
          <w:szCs w:val="18"/>
        </w:rPr>
      </w:pPr>
      <w:r w:rsidRPr="007054D9">
        <w:rPr>
          <w:rFonts w:ascii="Segoe UI" w:eastAsia="Times New Roman" w:hAnsi="Segoe UI" w:cs="Segoe UI"/>
          <w:color w:val="000000"/>
        </w:rPr>
        <w:t xml:space="preserve">Databricks </w:t>
      </w:r>
      <w:r w:rsidR="005323CA" w:rsidRPr="007054D9">
        <w:rPr>
          <w:rFonts w:ascii="Segoe UI" w:eastAsia="Times New Roman" w:hAnsi="Segoe UI" w:cs="Segoe UI"/>
          <w:color w:val="000000"/>
        </w:rPr>
        <w:t>rolled out a</w:t>
      </w:r>
      <w:r w:rsidRPr="007054D9">
        <w:rPr>
          <w:rFonts w:ascii="Segoe UI" w:eastAsia="Times New Roman" w:hAnsi="Segoe UI" w:cs="Segoe UI"/>
          <w:color w:val="000000"/>
        </w:rPr>
        <w:t xml:space="preserve"> new compute option called </w:t>
      </w:r>
      <w:hyperlink r:id="rId77" w:history="1">
        <w:r w:rsidRPr="007054D9">
          <w:rPr>
            <w:rStyle w:val="Hyperlink"/>
            <w:rFonts w:ascii="Segoe UI" w:eastAsia="Times New Roman" w:hAnsi="Segoe UI" w:cs="Segoe UI"/>
          </w:rPr>
          <w:t>Databricks SQL Pro</w:t>
        </w:r>
      </w:hyperlink>
      <w:r w:rsidRPr="007054D9">
        <w:rPr>
          <w:rFonts w:ascii="Segoe UI" w:eastAsia="Times New Roman" w:hAnsi="Segoe UI" w:cs="Segoe UI"/>
          <w:color w:val="000000"/>
        </w:rPr>
        <w:t xml:space="preserve">, joining the SQL product family of Classic and Serverless. Like Serverless SQL, SQL Pro includes performance and integration features that expand the SQL experience on the Lakehouse Platform. The primary difference is that SQL Pro keeps </w:t>
      </w:r>
      <w:proofErr w:type="gramStart"/>
      <w:r w:rsidRPr="007054D9">
        <w:rPr>
          <w:rFonts w:ascii="Segoe UI" w:eastAsia="Times New Roman" w:hAnsi="Segoe UI" w:cs="Segoe UI"/>
          <w:color w:val="000000"/>
        </w:rPr>
        <w:t>compute</w:t>
      </w:r>
      <w:proofErr w:type="gramEnd"/>
      <w:r w:rsidRPr="007054D9">
        <w:rPr>
          <w:rFonts w:ascii="Segoe UI" w:eastAsia="Times New Roman" w:hAnsi="Segoe UI" w:cs="Segoe UI"/>
          <w:color w:val="000000"/>
        </w:rPr>
        <w:t xml:space="preserve"> in the customer</w:t>
      </w:r>
      <w:r w:rsidR="007054D9">
        <w:rPr>
          <w:rFonts w:ascii="Segoe UI" w:eastAsia="Times New Roman" w:hAnsi="Segoe UI" w:cs="Segoe UI"/>
          <w:color w:val="000000"/>
        </w:rPr>
        <w:t>’</w:t>
      </w:r>
      <w:r w:rsidRPr="007054D9">
        <w:rPr>
          <w:rFonts w:ascii="Segoe UI" w:eastAsia="Times New Roman" w:hAnsi="Segoe UI" w:cs="Segoe UI"/>
          <w:color w:val="000000"/>
        </w:rPr>
        <w:t>s account.</w:t>
      </w:r>
      <w:r w:rsidRPr="00A73860">
        <w:rPr>
          <w:rFonts w:ascii="Segoe UI" w:eastAsia="Times New Roman" w:hAnsi="Segoe UI" w:cs="Segoe UI"/>
          <w:color w:val="000000"/>
        </w:rPr>
        <w:t> </w:t>
      </w:r>
    </w:p>
    <w:p w14:paraId="5BC9DB88" w14:textId="0690D9FA" w:rsidR="00145745" w:rsidRPr="00A73860" w:rsidRDefault="00B571F8" w:rsidP="00660782">
      <w:pPr>
        <w:spacing w:before="120" w:after="0" w:line="240" w:lineRule="auto"/>
        <w:textAlignment w:val="baseline"/>
        <w:rPr>
          <w:rFonts w:ascii="Segoe UI" w:eastAsia="Times New Roman" w:hAnsi="Segoe UI" w:cs="Segoe UI"/>
          <w:sz w:val="18"/>
          <w:szCs w:val="18"/>
        </w:rPr>
      </w:pPr>
      <w:r w:rsidRPr="00A73860">
        <w:rPr>
          <w:rFonts w:ascii="Segoe UI" w:eastAsia="Times New Roman" w:hAnsi="Segoe UI" w:cs="Segoe UI"/>
          <w:color w:val="000000"/>
        </w:rPr>
        <w:t>We have made changes</w:t>
      </w:r>
      <w:r w:rsidR="00145745" w:rsidRPr="00A73860">
        <w:rPr>
          <w:rFonts w:ascii="Segoe UI" w:eastAsia="Times New Roman" w:hAnsi="Segoe UI" w:cs="Segoe UI"/>
          <w:color w:val="000000"/>
        </w:rPr>
        <w:t xml:space="preserve"> that will</w:t>
      </w:r>
      <w:hyperlink r:id="rId78" w:history="1">
        <w:r w:rsidR="00145745" w:rsidRPr="004576AC">
          <w:rPr>
            <w:rStyle w:val="Hyperlink"/>
            <w:rFonts w:ascii="Segoe UI" w:eastAsia="Times New Roman" w:hAnsi="Segoe UI" w:cs="Segoe UI"/>
            <w:u w:val="none"/>
          </w:rPr>
          <w:t xml:space="preserve"> </w:t>
        </w:r>
        <w:r w:rsidR="00145745" w:rsidRPr="00A73860">
          <w:rPr>
            <w:rStyle w:val="Hyperlink"/>
            <w:rFonts w:ascii="Segoe UI" w:eastAsia="Times New Roman" w:hAnsi="Segoe UI" w:cs="Segoe UI"/>
          </w:rPr>
          <w:t xml:space="preserve">increase </w:t>
        </w:r>
        <w:r w:rsidR="003F78B3" w:rsidRPr="00A73860">
          <w:rPr>
            <w:rStyle w:val="Hyperlink"/>
            <w:rFonts w:ascii="Segoe UI" w:eastAsia="Times New Roman" w:hAnsi="Segoe UI" w:cs="Segoe UI"/>
          </w:rPr>
          <w:t xml:space="preserve">Azure Synapse Analytics </w:t>
        </w:r>
        <w:r w:rsidR="00145745" w:rsidRPr="00A73860">
          <w:rPr>
            <w:rStyle w:val="Hyperlink"/>
            <w:rFonts w:ascii="Segoe UI" w:eastAsia="Times New Roman" w:hAnsi="Segoe UI" w:cs="Segoe UI"/>
          </w:rPr>
          <w:t>Spark performance by up to 77%</w:t>
        </w:r>
      </w:hyperlink>
      <w:r w:rsidR="00145745" w:rsidRPr="00A73860">
        <w:rPr>
          <w:rFonts w:ascii="Segoe UI" w:eastAsia="Times New Roman" w:hAnsi="Segoe UI" w:cs="Segoe UI"/>
          <w:color w:val="000000"/>
        </w:rPr>
        <w:t>. These Spark performance improvements come from moving to the latest Azure v5 VMs, which have improved CPU performance, increased temporary SSD throughput, and higher remote storage IOPS. </w:t>
      </w:r>
    </w:p>
    <w:p w14:paraId="37EB376A" w14:textId="5393297E" w:rsidR="00B86523" w:rsidRPr="00A73860" w:rsidRDefault="00000000" w:rsidP="00056AB6">
      <w:pPr>
        <w:spacing w:before="120" w:after="0" w:line="240" w:lineRule="auto"/>
        <w:textAlignment w:val="baseline"/>
        <w:rPr>
          <w:rFonts w:ascii="Segoe UI" w:eastAsia="Times New Roman" w:hAnsi="Segoe UI" w:cs="Segoe UI"/>
          <w:sz w:val="18"/>
          <w:szCs w:val="18"/>
        </w:rPr>
      </w:pPr>
      <w:hyperlink r:id="rId79" w:tgtFrame="_blank" w:history="1">
        <w:r w:rsidR="00145745" w:rsidRPr="00A73860">
          <w:rPr>
            <w:rFonts w:ascii="Segoe UI" w:eastAsia="Times New Roman" w:hAnsi="Segoe UI" w:cs="Segoe UI"/>
            <w:color w:val="0563C1"/>
            <w:u w:val="single"/>
          </w:rPr>
          <w:t>Azure Synapse Link for SQL</w:t>
        </w:r>
      </w:hyperlink>
      <w:r w:rsidR="00145745" w:rsidRPr="00A73860">
        <w:rPr>
          <w:rFonts w:ascii="Segoe UI" w:eastAsia="Times New Roman" w:hAnsi="Segoe UI" w:cs="Segoe UI"/>
          <w:b/>
          <w:bCs/>
          <w:color w:val="000000"/>
        </w:rPr>
        <w:t xml:space="preserve"> </w:t>
      </w:r>
      <w:r w:rsidR="00145745" w:rsidRPr="00A73860">
        <w:rPr>
          <w:rFonts w:ascii="Segoe UI" w:eastAsia="Times New Roman" w:hAnsi="Segoe UI" w:cs="Segoe UI"/>
          <w:color w:val="000000"/>
        </w:rPr>
        <w:t>automates the extraction and movement of data from your relational operational data stores in both Azure SQL Database and SQL Server 2022 to Azure Synapse Analytics</w:t>
      </w:r>
      <w:r w:rsidR="00686241">
        <w:rPr>
          <w:rFonts w:ascii="Segoe UI" w:eastAsia="Times New Roman" w:hAnsi="Segoe UI" w:cs="Segoe UI"/>
          <w:color w:val="000000"/>
        </w:rPr>
        <w:t>-</w:t>
      </w:r>
      <w:r w:rsidR="00145745" w:rsidRPr="00A73860">
        <w:rPr>
          <w:rFonts w:ascii="Segoe UI" w:eastAsia="Times New Roman" w:hAnsi="Segoe UI" w:cs="Segoe UI"/>
          <w:color w:val="000000"/>
        </w:rPr>
        <w:t>dedicated SQL pools. Your data is replicated in near</w:t>
      </w:r>
      <w:r w:rsidR="00873D5D">
        <w:rPr>
          <w:rFonts w:ascii="Segoe UI" w:eastAsia="Times New Roman" w:hAnsi="Segoe UI" w:cs="Segoe UI"/>
          <w:color w:val="000000"/>
        </w:rPr>
        <w:t xml:space="preserve"> </w:t>
      </w:r>
      <w:r w:rsidR="00145745" w:rsidRPr="00A73860">
        <w:rPr>
          <w:rFonts w:ascii="Segoe UI" w:eastAsia="Times New Roman" w:hAnsi="Segoe UI" w:cs="Segoe UI"/>
          <w:color w:val="000000"/>
        </w:rPr>
        <w:t>real</w:t>
      </w:r>
      <w:r w:rsidR="00873D5D">
        <w:rPr>
          <w:rFonts w:ascii="Segoe UI" w:eastAsia="Times New Roman" w:hAnsi="Segoe UI" w:cs="Segoe UI"/>
          <w:color w:val="000000"/>
        </w:rPr>
        <w:t xml:space="preserve"> </w:t>
      </w:r>
      <w:r w:rsidR="00145745" w:rsidRPr="00A73860">
        <w:rPr>
          <w:rFonts w:ascii="Segoe UI" w:eastAsia="Times New Roman" w:hAnsi="Segoe UI" w:cs="Segoe UI"/>
          <w:color w:val="000000"/>
        </w:rPr>
        <w:t>time without the need to develop and deploy ETL or ELT pipelines. Once in Azure Synapse Analytics, the data can be used in advanced analytics and other downstream processing systems much faster than traditional batch-based ETL or ELT scenarios. </w:t>
      </w:r>
    </w:p>
    <w:p w14:paraId="29D1C711" w14:textId="6FCEB343" w:rsidR="007C0B59" w:rsidRPr="00A73860" w:rsidRDefault="007C0B59" w:rsidP="007C0B59">
      <w:pPr>
        <w:spacing w:before="120"/>
        <w:ind w:right="86"/>
        <w:rPr>
          <w:rFonts w:ascii="Segoe UI" w:hAnsi="Segoe UI" w:cs="Segoe UI"/>
          <w:color w:val="000000"/>
          <w:shd w:val="clear" w:color="auto" w:fill="FFFFFF"/>
        </w:rPr>
      </w:pPr>
    </w:p>
    <w:p w14:paraId="4A09E5BC" w14:textId="33400620"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lastRenderedPageBreak/>
        <w:t>Azure Serverless and App Dev Services</w:t>
      </w:r>
    </w:p>
    <w:p w14:paraId="6699D30F" w14:textId="0E7D7E3E" w:rsidR="007B716E" w:rsidRPr="00056AB6" w:rsidRDefault="00B86523" w:rsidP="007B716E">
      <w:pPr>
        <w:pStyle w:val="paragraph"/>
        <w:spacing w:before="120" w:beforeAutospacing="0" w:after="0" w:afterAutospacing="0"/>
        <w:textAlignment w:val="baseline"/>
        <w:rPr>
          <w:rFonts w:ascii="Segoe UI" w:eastAsia="Times New Roman" w:hAnsi="Segoe UI" w:cs="Segoe UI"/>
        </w:rPr>
      </w:pPr>
      <w:r w:rsidRPr="00A73860">
        <w:rPr>
          <w:rFonts w:ascii="Segoe UI" w:hAnsi="Segoe UI" w:cs="Segoe UI"/>
          <w:noProof/>
        </w:rPr>
        <mc:AlternateContent>
          <mc:Choice Requires="wps">
            <w:drawing>
              <wp:anchor distT="0" distB="0" distL="114300" distR="114300" simplePos="0" relativeHeight="251658244" behindDoc="0" locked="0" layoutInCell="1" allowOverlap="1" wp14:anchorId="4E70530F" wp14:editId="462F3A98">
                <wp:simplePos x="0" y="0"/>
                <wp:positionH relativeFrom="column">
                  <wp:posOffset>0</wp:posOffset>
                </wp:positionH>
                <wp:positionV relativeFrom="paragraph">
                  <wp:posOffset>0</wp:posOffset>
                </wp:positionV>
                <wp:extent cx="5581650" cy="0"/>
                <wp:effectExtent l="0" t="0" r="0" b="0"/>
                <wp:wrapNone/>
                <wp:docPr id="35" name="Straight Connector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27800" id="Straight Connector 35" o:spid="_x0000_s1026" alt="&quot;&quot;"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80" w:history="1">
        <w:r w:rsidR="007B716E" w:rsidRPr="00A73860">
          <w:rPr>
            <w:rStyle w:val="Hyperlink"/>
            <w:rFonts w:ascii="Segoe UI" w:eastAsia="Times New Roman" w:hAnsi="Segoe UI" w:cs="Segoe UI"/>
          </w:rPr>
          <w:t>Azure savings plan for compute</w:t>
        </w:r>
      </w:hyperlink>
      <w:r w:rsidR="007B716E" w:rsidRPr="00A73860">
        <w:rPr>
          <w:rFonts w:ascii="Segoe UI" w:eastAsia="Times New Roman" w:hAnsi="Segoe UI" w:cs="Segoe UI"/>
          <w:color w:val="4C4C51"/>
        </w:rPr>
        <w:t xml:space="preserve"> </w:t>
      </w:r>
      <w:r w:rsidR="007B716E" w:rsidRPr="00056AB6">
        <w:rPr>
          <w:rFonts w:ascii="Segoe UI" w:eastAsia="Times New Roman" w:hAnsi="Segoe UI" w:cs="Segoe UI"/>
        </w:rPr>
        <w:t xml:space="preserve">is </w:t>
      </w:r>
      <w:r w:rsidR="001D5B42" w:rsidRPr="00056AB6">
        <w:rPr>
          <w:rFonts w:ascii="Segoe UI" w:eastAsia="Times New Roman" w:hAnsi="Segoe UI" w:cs="Segoe UI"/>
        </w:rPr>
        <w:t>a</w:t>
      </w:r>
      <w:r w:rsidR="007B716E" w:rsidRPr="00056AB6">
        <w:rPr>
          <w:rFonts w:ascii="Segoe UI" w:eastAsia="Times New Roman" w:hAnsi="Segoe UI" w:cs="Segoe UI"/>
        </w:rPr>
        <w:t xml:space="preserve"> flexible way to save significantly on compute services, compared to pay-as-you-go prices. The savings plan unlocks lower prices on select compute services when customers commit to spend a fixed hourly amount for one or three years. </w:t>
      </w:r>
    </w:p>
    <w:p w14:paraId="3642E228" w14:textId="7239B679" w:rsidR="007B716E" w:rsidRPr="00A73860" w:rsidRDefault="00000000" w:rsidP="007B716E">
      <w:pPr>
        <w:spacing w:before="120" w:after="0" w:line="240" w:lineRule="auto"/>
        <w:textAlignment w:val="baseline"/>
        <w:rPr>
          <w:rFonts w:ascii="Segoe UI" w:eastAsia="Times New Roman" w:hAnsi="Segoe UI" w:cs="Segoe UI"/>
        </w:rPr>
      </w:pPr>
      <w:hyperlink r:id="rId81" w:tgtFrame="_blank" w:history="1">
        <w:r w:rsidR="007B716E" w:rsidRPr="00FA0267">
          <w:rPr>
            <w:rFonts w:ascii="Segoe UI" w:eastAsia="Times New Roman" w:hAnsi="Segoe UI" w:cs="Segoe UI"/>
            <w:color w:val="0563C1"/>
            <w:u w:val="single"/>
          </w:rPr>
          <w:t>Day 0 support for .NET 7.0 on App Service</w:t>
        </w:r>
      </w:hyperlink>
      <w:r w:rsidR="007B716E" w:rsidRPr="00FA0267">
        <w:rPr>
          <w:rFonts w:ascii="Segoe UI" w:eastAsia="Times New Roman" w:hAnsi="Segoe UI" w:cs="Segoe UI"/>
          <w:color w:val="000000"/>
        </w:rPr>
        <w:t xml:space="preserve"> </w:t>
      </w:r>
      <w:r w:rsidR="007B716E" w:rsidRPr="005249CC">
        <w:rPr>
          <w:rFonts w:ascii="Segoe UI" w:eastAsia="Times New Roman" w:hAnsi="Segoe UI" w:cs="Segoe UI"/>
        </w:rPr>
        <w:t xml:space="preserve">means that developers are immediately unblocked to try, test, and deploy .NET apps targeting the version of .NET accelerating time-to-market on the platform they know and use today. </w:t>
      </w:r>
    </w:p>
    <w:p w14:paraId="3EEAEE1A" w14:textId="21858D21" w:rsidR="007B716E" w:rsidRPr="00056AB6" w:rsidRDefault="00000000" w:rsidP="007B716E">
      <w:pPr>
        <w:spacing w:before="120" w:after="0" w:line="240" w:lineRule="auto"/>
        <w:textAlignment w:val="baseline"/>
        <w:rPr>
          <w:rFonts w:ascii="Segoe UI" w:eastAsia="Times New Roman" w:hAnsi="Segoe UI" w:cs="Segoe UI"/>
        </w:rPr>
      </w:pPr>
      <w:hyperlink r:id="rId82" w:history="1">
        <w:r w:rsidR="007B716E" w:rsidRPr="00A73860">
          <w:rPr>
            <w:rStyle w:val="Hyperlink"/>
            <w:rFonts w:ascii="Segoe UI" w:eastAsia="Times New Roman" w:hAnsi="Segoe UI" w:cs="Segoe UI"/>
          </w:rPr>
          <w:t>Azure App Service</w:t>
        </w:r>
      </w:hyperlink>
      <w:r w:rsidR="007B716E" w:rsidRPr="00A73860">
        <w:rPr>
          <w:rFonts w:ascii="Segoe UI" w:eastAsia="Times New Roman" w:hAnsi="Segoe UI" w:cs="Segoe UI"/>
          <w:color w:val="4C4C51"/>
        </w:rPr>
        <w:t xml:space="preserve"> </w:t>
      </w:r>
      <w:r w:rsidR="007B716E" w:rsidRPr="005249CC">
        <w:rPr>
          <w:rFonts w:ascii="Segoe UI" w:eastAsia="Times New Roman" w:hAnsi="Segoe UI" w:cs="Segoe UI"/>
        </w:rPr>
        <w:t xml:space="preserve">is regularly updated to provide new runtime versions to allow web app developers to take advantage of the latest runtime features and security fixes. We </w:t>
      </w:r>
      <w:r w:rsidR="0069588D" w:rsidRPr="005249CC">
        <w:rPr>
          <w:rFonts w:ascii="Segoe UI" w:eastAsia="Times New Roman" w:hAnsi="Segoe UI" w:cs="Segoe UI"/>
        </w:rPr>
        <w:t>have</w:t>
      </w:r>
      <w:r w:rsidR="007B716E" w:rsidRPr="005249CC">
        <w:rPr>
          <w:rFonts w:ascii="Segoe UI" w:eastAsia="Times New Roman" w:hAnsi="Segoe UI" w:cs="Segoe UI"/>
        </w:rPr>
        <w:t xml:space="preserve"> </w:t>
      </w:r>
      <w:r w:rsidR="0069588D" w:rsidRPr="005249CC">
        <w:rPr>
          <w:rFonts w:ascii="Segoe UI" w:eastAsia="Times New Roman" w:hAnsi="Segoe UI" w:cs="Segoe UI"/>
        </w:rPr>
        <w:t>added</w:t>
      </w:r>
      <w:r w:rsidR="007B716E" w:rsidRPr="005249CC">
        <w:rPr>
          <w:rFonts w:ascii="Segoe UI" w:eastAsia="Times New Roman" w:hAnsi="Segoe UI" w:cs="Segoe UI"/>
        </w:rPr>
        <w:t xml:space="preserve"> support for Python 3.10, PHP 8.1</w:t>
      </w:r>
      <w:r w:rsidR="005B7D11" w:rsidRPr="005249CC">
        <w:rPr>
          <w:rFonts w:ascii="Segoe UI" w:eastAsia="Times New Roman" w:hAnsi="Segoe UI" w:cs="Segoe UI"/>
        </w:rPr>
        <w:t>,</w:t>
      </w:r>
      <w:r w:rsidR="007B716E" w:rsidRPr="005249CC">
        <w:rPr>
          <w:rFonts w:ascii="Segoe UI" w:eastAsia="Times New Roman" w:hAnsi="Segoe UI" w:cs="Segoe UI"/>
        </w:rPr>
        <w:t xml:space="preserve"> and Node 18, giving a choice of more versions of the latest and fastest</w:t>
      </w:r>
      <w:r w:rsidR="00ED5FA4" w:rsidRPr="005249CC">
        <w:rPr>
          <w:rFonts w:ascii="Segoe UI" w:eastAsia="Times New Roman" w:hAnsi="Segoe UI" w:cs="Segoe UI"/>
        </w:rPr>
        <w:t>-</w:t>
      </w:r>
      <w:r w:rsidR="007B716E" w:rsidRPr="005249CC">
        <w:rPr>
          <w:rFonts w:ascii="Segoe UI" w:eastAsia="Times New Roman" w:hAnsi="Segoe UI" w:cs="Segoe UI"/>
        </w:rPr>
        <w:t>growing web app development languages available. </w:t>
      </w:r>
    </w:p>
    <w:p w14:paraId="55BD1F8E" w14:textId="1B73157E" w:rsidR="007B716E" w:rsidRPr="00A73860" w:rsidRDefault="00000000" w:rsidP="007B716E">
      <w:pPr>
        <w:spacing w:before="120" w:after="0" w:line="240" w:lineRule="auto"/>
        <w:textAlignment w:val="baseline"/>
        <w:rPr>
          <w:rFonts w:ascii="Segoe UI" w:eastAsia="Times New Roman" w:hAnsi="Segoe UI" w:cs="Segoe UI"/>
        </w:rPr>
      </w:pPr>
      <w:hyperlink r:id="rId83" w:tgtFrame="_blank" w:history="1">
        <w:r w:rsidR="007B716E" w:rsidRPr="00A73860">
          <w:rPr>
            <w:rFonts w:ascii="Segoe UI" w:eastAsia="Times New Roman" w:hAnsi="Segoe UI" w:cs="Segoe UI"/>
            <w:color w:val="0563C1"/>
            <w:u w:val="single"/>
          </w:rPr>
          <w:t>Functions now supports .NET 7 in an isolated worker process</w:t>
        </w:r>
      </w:hyperlink>
      <w:r w:rsidR="00FB626B" w:rsidRPr="005249CC">
        <w:rPr>
          <w:rFonts w:ascii="Segoe UI" w:eastAsia="Times New Roman" w:hAnsi="Segoe UI" w:cs="Segoe UI"/>
        </w:rPr>
        <w:t>.</w:t>
      </w:r>
      <w:r w:rsidR="007B716E" w:rsidRPr="00A73860">
        <w:rPr>
          <w:rFonts w:ascii="Segoe UI" w:eastAsia="Times New Roman" w:hAnsi="Segoe UI" w:cs="Segoe UI"/>
          <w:color w:val="000000"/>
        </w:rPr>
        <w:t xml:space="preserve"> </w:t>
      </w:r>
      <w:r w:rsidR="00FB626B" w:rsidRPr="00A73860">
        <w:rPr>
          <w:rFonts w:ascii="Segoe UI" w:eastAsia="Times New Roman" w:hAnsi="Segoe UI" w:cs="Segoe UI"/>
          <w:color w:val="000000"/>
        </w:rPr>
        <w:t>Users</w:t>
      </w:r>
      <w:r w:rsidR="007B716E" w:rsidRPr="00A73860">
        <w:rPr>
          <w:rFonts w:ascii="Segoe UI" w:eastAsia="Times New Roman" w:hAnsi="Segoe UI" w:cs="Segoe UI"/>
          <w:color w:val="000000"/>
        </w:rPr>
        <w:t xml:space="preserve"> can now build serverless applications with .NET 7 runtime when running in the isolated process mode in Azure Functions v4. Apps built using this capability follow the same patterns as previous .NET versions in an isolated worker model in Functions. </w:t>
      </w:r>
    </w:p>
    <w:p w14:paraId="537068B2" w14:textId="09A7A295" w:rsidR="007B716E" w:rsidRPr="00A73860" w:rsidRDefault="00000000" w:rsidP="007B716E">
      <w:pPr>
        <w:spacing w:before="120" w:after="0" w:line="240" w:lineRule="auto"/>
        <w:textAlignment w:val="baseline"/>
        <w:rPr>
          <w:rFonts w:ascii="Segoe UI" w:eastAsia="Times New Roman" w:hAnsi="Segoe UI" w:cs="Segoe UI"/>
        </w:rPr>
      </w:pPr>
      <w:hyperlink r:id="rId84" w:history="1">
        <w:r w:rsidR="007B716E" w:rsidRPr="00A73860">
          <w:rPr>
            <w:rStyle w:val="Hyperlink"/>
            <w:rFonts w:ascii="Segoe UI" w:eastAsia="Times New Roman" w:hAnsi="Segoe UI" w:cs="Segoe UI"/>
          </w:rPr>
          <w:t xml:space="preserve">Durable Functions </w:t>
        </w:r>
        <w:r w:rsidR="00762F6B" w:rsidRPr="00A73860">
          <w:rPr>
            <w:rStyle w:val="Hyperlink"/>
            <w:rFonts w:ascii="Segoe UI" w:eastAsia="Times New Roman" w:hAnsi="Segoe UI" w:cs="Segoe UI"/>
          </w:rPr>
          <w:t>for Java</w:t>
        </w:r>
      </w:hyperlink>
      <w:r w:rsidR="00762F6B" w:rsidRPr="00A73860">
        <w:rPr>
          <w:rFonts w:ascii="Segoe UI" w:eastAsia="Times New Roman" w:hAnsi="Segoe UI" w:cs="Segoe UI"/>
          <w:color w:val="000000"/>
        </w:rPr>
        <w:t xml:space="preserve"> </w:t>
      </w:r>
      <w:r w:rsidR="007B716E" w:rsidRPr="00A73860">
        <w:rPr>
          <w:rFonts w:ascii="Segoe UI" w:eastAsia="Times New Roman" w:hAnsi="Segoe UI" w:cs="Segoe UI"/>
          <w:color w:val="000000"/>
        </w:rPr>
        <w:t xml:space="preserve">make it easy to orchestrate stateful workflows as-code in a serverless environment. Some common stateful application patterns that Durable Functions facilitates include </w:t>
      </w:r>
      <w:r w:rsidR="002B350D">
        <w:rPr>
          <w:rFonts w:ascii="Segoe UI" w:eastAsia="Times New Roman" w:hAnsi="Segoe UI" w:cs="Segoe UI"/>
          <w:color w:val="000000"/>
        </w:rPr>
        <w:t>“</w:t>
      </w:r>
      <w:r w:rsidR="007B716E" w:rsidRPr="00A73860">
        <w:rPr>
          <w:rFonts w:ascii="Segoe UI" w:eastAsia="Times New Roman" w:hAnsi="Segoe UI" w:cs="Segoe UI"/>
          <w:color w:val="000000"/>
        </w:rPr>
        <w:t>function chaining</w:t>
      </w:r>
      <w:r w:rsidR="002B350D">
        <w:rPr>
          <w:rFonts w:ascii="Segoe UI" w:eastAsia="Times New Roman" w:hAnsi="Segoe UI" w:cs="Segoe UI"/>
          <w:color w:val="000000"/>
        </w:rPr>
        <w:t>,”</w:t>
      </w:r>
      <w:r w:rsidR="007B716E" w:rsidRPr="00A73860">
        <w:rPr>
          <w:rFonts w:ascii="Segoe UI" w:eastAsia="Times New Roman" w:hAnsi="Segoe UI" w:cs="Segoe UI"/>
          <w:color w:val="000000"/>
        </w:rPr>
        <w:t xml:space="preserve"> </w:t>
      </w:r>
      <w:r w:rsidR="002B350D">
        <w:rPr>
          <w:rFonts w:ascii="Segoe UI" w:eastAsia="Times New Roman" w:hAnsi="Segoe UI" w:cs="Segoe UI"/>
          <w:color w:val="000000"/>
        </w:rPr>
        <w:t>“</w:t>
      </w:r>
      <w:r w:rsidR="007B716E" w:rsidRPr="00A73860">
        <w:rPr>
          <w:rFonts w:ascii="Segoe UI" w:eastAsia="Times New Roman" w:hAnsi="Segoe UI" w:cs="Segoe UI"/>
          <w:color w:val="000000"/>
        </w:rPr>
        <w:t>fan out/fan in,</w:t>
      </w:r>
      <w:r w:rsidR="002B350D">
        <w:rPr>
          <w:rFonts w:ascii="Segoe UI" w:eastAsia="Times New Roman" w:hAnsi="Segoe UI" w:cs="Segoe UI"/>
          <w:color w:val="000000"/>
        </w:rPr>
        <w:t>”</w:t>
      </w:r>
      <w:r w:rsidR="007B716E" w:rsidRPr="00A73860">
        <w:rPr>
          <w:rFonts w:ascii="Segoe UI" w:eastAsia="Times New Roman" w:hAnsi="Segoe UI" w:cs="Segoe UI"/>
          <w:color w:val="000000"/>
        </w:rPr>
        <w:t xml:space="preserve"> </w:t>
      </w:r>
      <w:r w:rsidR="002B350D">
        <w:rPr>
          <w:rFonts w:ascii="Segoe UI" w:eastAsia="Times New Roman" w:hAnsi="Segoe UI" w:cs="Segoe UI"/>
          <w:color w:val="000000"/>
        </w:rPr>
        <w:t>“</w:t>
      </w:r>
      <w:r w:rsidR="007B716E" w:rsidRPr="00A73860">
        <w:rPr>
          <w:rFonts w:ascii="Segoe UI" w:eastAsia="Times New Roman" w:hAnsi="Segoe UI" w:cs="Segoe UI"/>
          <w:color w:val="000000"/>
        </w:rPr>
        <w:t>async http APIs,</w:t>
      </w:r>
      <w:r w:rsidR="002B350D">
        <w:rPr>
          <w:rFonts w:ascii="Segoe UI" w:eastAsia="Times New Roman" w:hAnsi="Segoe UI" w:cs="Segoe UI"/>
          <w:color w:val="000000"/>
        </w:rPr>
        <w:t>”</w:t>
      </w:r>
      <w:r w:rsidR="007B716E" w:rsidRPr="00A73860">
        <w:rPr>
          <w:rFonts w:ascii="Segoe UI" w:eastAsia="Times New Roman" w:hAnsi="Segoe UI" w:cs="Segoe UI"/>
          <w:color w:val="000000"/>
        </w:rPr>
        <w:t xml:space="preserve"> </w:t>
      </w:r>
      <w:r w:rsidR="002B350D">
        <w:rPr>
          <w:rFonts w:ascii="Segoe UI" w:eastAsia="Times New Roman" w:hAnsi="Segoe UI" w:cs="Segoe UI"/>
          <w:color w:val="000000"/>
        </w:rPr>
        <w:t>“</w:t>
      </w:r>
      <w:r w:rsidR="007B716E" w:rsidRPr="00A73860">
        <w:rPr>
          <w:rFonts w:ascii="Segoe UI" w:eastAsia="Times New Roman" w:hAnsi="Segoe UI" w:cs="Segoe UI"/>
          <w:color w:val="000000"/>
        </w:rPr>
        <w:t>monitor</w:t>
      </w:r>
      <w:r w:rsidR="005249CC">
        <w:rPr>
          <w:rFonts w:ascii="Segoe UI" w:eastAsia="Times New Roman" w:hAnsi="Segoe UI" w:cs="Segoe UI"/>
          <w:color w:val="000000"/>
        </w:rPr>
        <w:t>,</w:t>
      </w:r>
      <w:r w:rsidR="002B350D">
        <w:rPr>
          <w:rFonts w:ascii="Segoe UI" w:eastAsia="Times New Roman" w:hAnsi="Segoe UI" w:cs="Segoe UI"/>
          <w:color w:val="000000"/>
        </w:rPr>
        <w:t>”</w:t>
      </w:r>
      <w:r w:rsidR="007B716E" w:rsidRPr="00A73860">
        <w:rPr>
          <w:rFonts w:ascii="Segoe UI" w:eastAsia="Times New Roman" w:hAnsi="Segoe UI" w:cs="Segoe UI"/>
          <w:color w:val="000000"/>
        </w:rPr>
        <w:t xml:space="preserve"> and </w:t>
      </w:r>
      <w:r w:rsidR="002B350D">
        <w:rPr>
          <w:rFonts w:ascii="Segoe UI" w:eastAsia="Times New Roman" w:hAnsi="Segoe UI" w:cs="Segoe UI"/>
          <w:color w:val="000000"/>
        </w:rPr>
        <w:t>“</w:t>
      </w:r>
      <w:r w:rsidR="007B716E" w:rsidRPr="00A73860">
        <w:rPr>
          <w:rFonts w:ascii="Segoe UI" w:eastAsia="Times New Roman" w:hAnsi="Segoe UI" w:cs="Segoe UI"/>
          <w:color w:val="000000"/>
        </w:rPr>
        <w:t>human interaction</w:t>
      </w:r>
      <w:r w:rsidR="002B350D">
        <w:rPr>
          <w:rFonts w:ascii="Segoe UI" w:eastAsia="Times New Roman" w:hAnsi="Segoe UI" w:cs="Segoe UI"/>
          <w:color w:val="000000"/>
        </w:rPr>
        <w:t>.”</w:t>
      </w:r>
      <w:r w:rsidR="007B716E" w:rsidRPr="00A73860">
        <w:rPr>
          <w:rFonts w:ascii="Segoe UI" w:eastAsia="Times New Roman" w:hAnsi="Segoe UI" w:cs="Segoe UI"/>
          <w:color w:val="000000"/>
        </w:rPr>
        <w:t xml:space="preserve">  </w:t>
      </w:r>
    </w:p>
    <w:p w14:paraId="1A6D53E7" w14:textId="508615E0" w:rsidR="007B716E" w:rsidRPr="00A73860" w:rsidRDefault="00000000" w:rsidP="007B716E">
      <w:pPr>
        <w:spacing w:before="120" w:after="0" w:line="240" w:lineRule="auto"/>
        <w:textAlignment w:val="baseline"/>
        <w:rPr>
          <w:rFonts w:ascii="Segoe UI" w:eastAsia="Times New Roman" w:hAnsi="Segoe UI" w:cs="Segoe UI"/>
        </w:rPr>
      </w:pPr>
      <w:hyperlink r:id="rId85" w:history="1">
        <w:r w:rsidR="007B716E" w:rsidRPr="00A73860">
          <w:rPr>
            <w:rStyle w:val="Hyperlink"/>
            <w:rFonts w:ascii="Segoe UI" w:eastAsia="Times New Roman" w:hAnsi="Segoe UI" w:cs="Segoe UI"/>
          </w:rPr>
          <w:t>With Static Web Apps, you can now configure Azure Pipelines to deploy your application to preview environments</w:t>
        </w:r>
      </w:hyperlink>
      <w:r w:rsidR="007B716E" w:rsidRPr="00A73860">
        <w:rPr>
          <w:rFonts w:ascii="Segoe UI" w:eastAsia="Times New Roman" w:hAnsi="Segoe UI" w:cs="Segoe UI"/>
          <w:color w:val="000000"/>
        </w:rPr>
        <w:t xml:space="preserve">. The Azure DevOps task for Azure Static Web Apps intelligently detects and builds </w:t>
      </w:r>
      <w:r w:rsidR="006A0242" w:rsidRPr="00A73860">
        <w:rPr>
          <w:rFonts w:ascii="Segoe UI" w:eastAsia="Times New Roman" w:hAnsi="Segoe UI" w:cs="Segoe UI"/>
          <w:color w:val="000000"/>
        </w:rPr>
        <w:t>an</w:t>
      </w:r>
      <w:r w:rsidR="007B716E" w:rsidRPr="00A73860">
        <w:rPr>
          <w:rFonts w:ascii="Segoe UI" w:eastAsia="Times New Roman" w:hAnsi="Segoe UI" w:cs="Segoe UI"/>
          <w:color w:val="000000"/>
        </w:rPr>
        <w:t xml:space="preserve"> app’s front</w:t>
      </w:r>
      <w:r w:rsidR="006D5ECB">
        <w:rPr>
          <w:rFonts w:ascii="Segoe UI" w:eastAsia="Times New Roman" w:hAnsi="Segoe UI" w:cs="Segoe UI"/>
          <w:color w:val="000000"/>
        </w:rPr>
        <w:t>-</w:t>
      </w:r>
      <w:r w:rsidR="007B716E" w:rsidRPr="00A73860">
        <w:rPr>
          <w:rFonts w:ascii="Segoe UI" w:eastAsia="Times New Roman" w:hAnsi="Segoe UI" w:cs="Segoe UI"/>
          <w:color w:val="000000"/>
        </w:rPr>
        <w:t xml:space="preserve">end and API and deploys the entire application to Azure. </w:t>
      </w:r>
      <w:r w:rsidR="006A0242" w:rsidRPr="00A73860">
        <w:rPr>
          <w:rFonts w:ascii="Segoe UI" w:eastAsia="Times New Roman" w:hAnsi="Segoe UI" w:cs="Segoe UI"/>
          <w:color w:val="000000"/>
        </w:rPr>
        <w:t>Users</w:t>
      </w:r>
      <w:r w:rsidR="007B716E" w:rsidRPr="00A73860">
        <w:rPr>
          <w:rFonts w:ascii="Segoe UI" w:eastAsia="Times New Roman" w:hAnsi="Segoe UI" w:cs="Segoe UI"/>
          <w:color w:val="000000"/>
        </w:rPr>
        <w:t xml:space="preserve"> can fully automate the testing and delivery of your software in multiple stages all the way to production. Azure Static Web Apps provides globally distributed content hosting and serverless APIs powered by Azure Functions</w:t>
      </w:r>
    </w:p>
    <w:p w14:paraId="6F387339" w14:textId="143AAF77" w:rsidR="007B716E" w:rsidRPr="00A73860" w:rsidRDefault="00000000" w:rsidP="007B716E">
      <w:pPr>
        <w:spacing w:before="120" w:after="0" w:line="240" w:lineRule="auto"/>
        <w:textAlignment w:val="baseline"/>
        <w:rPr>
          <w:rFonts w:ascii="Segoe UI" w:eastAsia="Times New Roman" w:hAnsi="Segoe UI" w:cs="Segoe UI"/>
        </w:rPr>
      </w:pPr>
      <w:hyperlink r:id="rId86" w:tgtFrame="_blank" w:history="1">
        <w:r w:rsidR="007B716E" w:rsidRPr="00A73860">
          <w:rPr>
            <w:rFonts w:ascii="Segoe UI" w:eastAsia="Times New Roman" w:hAnsi="Segoe UI" w:cs="Segoe UI"/>
            <w:color w:val="0563C1"/>
            <w:u w:val="single"/>
          </w:rPr>
          <w:t>Azure Static Web Apps now fully supports .NET 7</w:t>
        </w:r>
      </w:hyperlink>
      <w:r w:rsidR="006A0242" w:rsidRPr="005249CC">
        <w:rPr>
          <w:rFonts w:ascii="Segoe UI" w:eastAsia="Times New Roman" w:hAnsi="Segoe UI" w:cs="Segoe UI"/>
        </w:rPr>
        <w:t>.</w:t>
      </w:r>
      <w:r w:rsidR="006A0242" w:rsidRPr="00A73860">
        <w:rPr>
          <w:rFonts w:ascii="Segoe UI" w:eastAsia="Times New Roman" w:hAnsi="Segoe UI" w:cs="Segoe UI"/>
          <w:color w:val="0078D3"/>
        </w:rPr>
        <w:t xml:space="preserve"> </w:t>
      </w:r>
      <w:r w:rsidR="007B716E" w:rsidRPr="00A73860">
        <w:rPr>
          <w:rFonts w:ascii="Segoe UI" w:eastAsia="Times New Roman" w:hAnsi="Segoe UI" w:cs="Segoe UI"/>
          <w:color w:val="000000"/>
        </w:rPr>
        <w:t xml:space="preserve">By using .NET 7 for </w:t>
      </w:r>
      <w:r w:rsidR="000A6C96" w:rsidRPr="00A73860">
        <w:rPr>
          <w:rFonts w:ascii="Segoe UI" w:eastAsia="Times New Roman" w:hAnsi="Segoe UI" w:cs="Segoe UI"/>
          <w:color w:val="000000"/>
        </w:rPr>
        <w:t>an</w:t>
      </w:r>
      <w:r w:rsidR="007B716E" w:rsidRPr="00A73860">
        <w:rPr>
          <w:rFonts w:ascii="Segoe UI" w:eastAsia="Times New Roman" w:hAnsi="Segoe UI" w:cs="Segoe UI"/>
          <w:color w:val="000000"/>
        </w:rPr>
        <w:t xml:space="preserve"> entire stack, </w:t>
      </w:r>
      <w:r w:rsidR="000A6C96" w:rsidRPr="00A73860">
        <w:rPr>
          <w:rFonts w:ascii="Segoe UI" w:eastAsia="Times New Roman" w:hAnsi="Segoe UI" w:cs="Segoe UI"/>
          <w:color w:val="000000"/>
        </w:rPr>
        <w:t>users</w:t>
      </w:r>
      <w:r w:rsidR="007B716E" w:rsidRPr="00A73860">
        <w:rPr>
          <w:rFonts w:ascii="Segoe UI" w:eastAsia="Times New Roman" w:hAnsi="Segoe UI" w:cs="Segoe UI"/>
          <w:color w:val="000000"/>
        </w:rPr>
        <w:t xml:space="preserve"> can leverage the latest language and runtime improvements in .NET, and can seamlessly share code between </w:t>
      </w:r>
      <w:r w:rsidR="000A6C96" w:rsidRPr="00A73860">
        <w:rPr>
          <w:rFonts w:ascii="Segoe UI" w:eastAsia="Times New Roman" w:hAnsi="Segoe UI" w:cs="Segoe UI"/>
          <w:color w:val="000000"/>
        </w:rPr>
        <w:t>their</w:t>
      </w:r>
      <w:r w:rsidR="007B716E" w:rsidRPr="00A73860">
        <w:rPr>
          <w:rFonts w:ascii="Segoe UI" w:eastAsia="Times New Roman" w:hAnsi="Segoe UI" w:cs="Segoe UI"/>
          <w:color w:val="000000"/>
        </w:rPr>
        <w:t xml:space="preserve"> Blazor </w:t>
      </w:r>
      <w:proofErr w:type="spellStart"/>
      <w:r w:rsidR="007B716E" w:rsidRPr="00A73860">
        <w:rPr>
          <w:rFonts w:ascii="Segoe UI" w:eastAsia="Times New Roman" w:hAnsi="Segoe UI" w:cs="Segoe UI"/>
          <w:color w:val="000000"/>
        </w:rPr>
        <w:t>WebAssembly</w:t>
      </w:r>
      <w:proofErr w:type="spellEnd"/>
      <w:r w:rsidR="007B716E" w:rsidRPr="00A73860">
        <w:rPr>
          <w:rFonts w:ascii="Segoe UI" w:eastAsia="Times New Roman" w:hAnsi="Segoe UI" w:cs="Segoe UI"/>
          <w:color w:val="000000"/>
        </w:rPr>
        <w:t xml:space="preserve"> app, Azure </w:t>
      </w:r>
      <w:proofErr w:type="gramStart"/>
      <w:r w:rsidR="007B716E" w:rsidRPr="00A73860">
        <w:rPr>
          <w:rFonts w:ascii="Segoe UI" w:eastAsia="Times New Roman" w:hAnsi="Segoe UI" w:cs="Segoe UI"/>
          <w:color w:val="000000"/>
        </w:rPr>
        <w:t>Functions</w:t>
      </w:r>
      <w:proofErr w:type="gramEnd"/>
      <w:r w:rsidR="007B716E" w:rsidRPr="00A73860">
        <w:rPr>
          <w:rFonts w:ascii="Segoe UI" w:eastAsia="Times New Roman" w:hAnsi="Segoe UI" w:cs="Segoe UI"/>
          <w:color w:val="000000"/>
        </w:rPr>
        <w:t xml:space="preserve"> and other .NET applications. </w:t>
      </w:r>
    </w:p>
    <w:p w14:paraId="144D4EE9" w14:textId="63A93549" w:rsidR="00725D8B" w:rsidRPr="00A73860" w:rsidRDefault="00725D8B" w:rsidP="007B716E">
      <w:pPr>
        <w:spacing w:before="120" w:after="0" w:line="240" w:lineRule="auto"/>
        <w:ind w:right="86"/>
        <w:rPr>
          <w:rFonts w:ascii="Segoe UI" w:hAnsi="Segoe UI" w:cs="Segoe UI"/>
          <w:color w:val="000000"/>
          <w:shd w:val="clear" w:color="auto" w:fill="FFFFFF"/>
        </w:rPr>
      </w:pPr>
    </w:p>
    <w:p w14:paraId="60298A51" w14:textId="7E48A6EE" w:rsidR="007C0B59" w:rsidRPr="00A73860" w:rsidRDefault="007C0B59" w:rsidP="007C0B59">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Developer Tools, Services, and GitHub</w:t>
      </w:r>
    </w:p>
    <w:p w14:paraId="43C82C26" w14:textId="3283E898" w:rsidR="008910D8" w:rsidRPr="00A73860" w:rsidRDefault="00B86523" w:rsidP="008910D8">
      <w:pPr>
        <w:pStyle w:val="paragraph"/>
        <w:spacing w:before="0" w:beforeAutospacing="0" w:after="0" w:afterAutospacing="0"/>
        <w:textAlignment w:val="baseline"/>
        <w:rPr>
          <w:rFonts w:ascii="Segoe UI" w:eastAsia="Times New Roman" w:hAnsi="Segoe UI" w:cs="Segoe UI"/>
        </w:rPr>
      </w:pPr>
      <w:r w:rsidRPr="00A73860">
        <w:rPr>
          <w:rFonts w:ascii="Segoe UI" w:hAnsi="Segoe UI" w:cs="Segoe UI"/>
          <w:noProof/>
        </w:rPr>
        <mc:AlternateContent>
          <mc:Choice Requires="wps">
            <w:drawing>
              <wp:anchor distT="0" distB="0" distL="114300" distR="114300" simplePos="0" relativeHeight="251658245" behindDoc="0" locked="0" layoutInCell="1" allowOverlap="1" wp14:anchorId="516955B8" wp14:editId="510A443E">
                <wp:simplePos x="0" y="0"/>
                <wp:positionH relativeFrom="column">
                  <wp:posOffset>0</wp:posOffset>
                </wp:positionH>
                <wp:positionV relativeFrom="paragraph">
                  <wp:posOffset>0</wp:posOffset>
                </wp:positionV>
                <wp:extent cx="5581650" cy="0"/>
                <wp:effectExtent l="0" t="0" r="0" b="0"/>
                <wp:wrapNone/>
                <wp:docPr id="36" name="Straight Connector 3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9FCAE" id="Straight Connector 36" o:spid="_x0000_s1026" alt="&quot;&quot;"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87" w:tgtFrame="_blank" w:history="1">
        <w:r w:rsidR="008910D8" w:rsidRPr="00A73860">
          <w:rPr>
            <w:rFonts w:ascii="Segoe UI" w:eastAsia="Times New Roman" w:hAnsi="Segoe UI" w:cs="Segoe UI"/>
            <w:color w:val="0563C1"/>
            <w:u w:val="single"/>
          </w:rPr>
          <w:t>GitHub CoPilot for Business</w:t>
        </w:r>
      </w:hyperlink>
      <w:r w:rsidR="008910D8" w:rsidRPr="00A73860">
        <w:rPr>
          <w:rFonts w:ascii="Segoe UI" w:eastAsia="Times New Roman" w:hAnsi="Segoe UI" w:cs="Segoe UI"/>
        </w:rPr>
        <w:t xml:space="preserve"> helps developers write code faster by drawing context from natural language comments and code snippets to suggest individual lines and whole functions. GitHub CoPilot for Business provides organizations with instantly simple and flexible license management, organization-wide policy controls, and industry-leading privacy.  </w:t>
      </w:r>
    </w:p>
    <w:p w14:paraId="0AEC9E5C" w14:textId="77777777" w:rsidR="00452DCF" w:rsidRPr="00A73860" w:rsidRDefault="00452DCF" w:rsidP="008910D8">
      <w:pPr>
        <w:pStyle w:val="paragraph"/>
        <w:spacing w:before="0" w:beforeAutospacing="0" w:after="0" w:afterAutospacing="0"/>
        <w:textAlignment w:val="baseline"/>
        <w:rPr>
          <w:rFonts w:ascii="Segoe UI" w:eastAsia="Times New Roman" w:hAnsi="Segoe UI" w:cs="Segoe UI"/>
          <w:sz w:val="18"/>
          <w:szCs w:val="18"/>
        </w:rPr>
      </w:pPr>
    </w:p>
    <w:p w14:paraId="71527582" w14:textId="3E6909BA" w:rsidR="008910D8" w:rsidRPr="00A73860" w:rsidRDefault="00000000" w:rsidP="008910D8">
      <w:pPr>
        <w:spacing w:after="0" w:line="240" w:lineRule="auto"/>
        <w:textAlignment w:val="baseline"/>
        <w:rPr>
          <w:rFonts w:ascii="Segoe UI" w:eastAsia="Times New Roman" w:hAnsi="Segoe UI" w:cs="Segoe UI"/>
          <w:sz w:val="18"/>
          <w:szCs w:val="18"/>
        </w:rPr>
      </w:pPr>
      <w:hyperlink r:id="rId88" w:tgtFrame="_blank" w:history="1">
        <w:r w:rsidR="008910D8" w:rsidRPr="00A73860">
          <w:rPr>
            <w:rFonts w:ascii="Segoe UI" w:eastAsia="Times New Roman" w:hAnsi="Segoe UI" w:cs="Segoe UI"/>
            <w:color w:val="0563C1"/>
            <w:u w:val="single"/>
          </w:rPr>
          <w:t>.NET 7</w:t>
        </w:r>
      </w:hyperlink>
      <w:r w:rsidR="008910D8" w:rsidRPr="00A73860">
        <w:rPr>
          <w:rFonts w:ascii="Segoe UI" w:eastAsia="Times New Roman" w:hAnsi="Segoe UI" w:cs="Segoe UI"/>
        </w:rPr>
        <w:t xml:space="preserve"> </w:t>
      </w:r>
      <w:r w:rsidR="00452DCF" w:rsidRPr="00A73860">
        <w:rPr>
          <w:rFonts w:ascii="Segoe UI" w:eastAsia="Times New Roman" w:hAnsi="Segoe UI" w:cs="Segoe UI"/>
        </w:rPr>
        <w:t xml:space="preserve">is </w:t>
      </w:r>
      <w:r w:rsidR="008910D8" w:rsidRPr="00A73860">
        <w:rPr>
          <w:rFonts w:ascii="Segoe UI" w:eastAsia="Times New Roman" w:hAnsi="Segoe UI" w:cs="Segoe UI"/>
        </w:rPr>
        <w:t xml:space="preserve">the successor to </w:t>
      </w:r>
      <w:hyperlink r:id="rId89" w:tgtFrame="_blank" w:history="1">
        <w:r w:rsidR="00991D8E" w:rsidRPr="00A73860">
          <w:rPr>
            <w:rFonts w:ascii="Segoe UI" w:eastAsia="Times New Roman" w:hAnsi="Segoe UI" w:cs="Segoe UI"/>
            <w:color w:val="0563C1"/>
            <w:u w:val="single"/>
          </w:rPr>
          <w:t>.NET 6</w:t>
        </w:r>
        <w:r w:rsidR="00991D8E" w:rsidRPr="0022745C">
          <w:rPr>
            <w:rFonts w:ascii="Segoe UI" w:eastAsia="Times New Roman" w:hAnsi="Segoe UI" w:cs="Segoe UI"/>
          </w:rPr>
          <w:t>.</w:t>
        </w:r>
      </w:hyperlink>
      <w:r w:rsidR="00991D8E" w:rsidRPr="00A73860">
        <w:rPr>
          <w:rFonts w:ascii="Segoe UI" w:eastAsia="Times New Roman" w:hAnsi="Segoe UI" w:cs="Segoe UI"/>
        </w:rPr>
        <w:t xml:space="preserve"> </w:t>
      </w:r>
      <w:r w:rsidR="008910D8" w:rsidRPr="00A73860">
        <w:rPr>
          <w:rFonts w:ascii="Segoe UI" w:eastAsia="Times New Roman" w:hAnsi="Segoe UI" w:cs="Segoe UI"/>
        </w:rPr>
        <w:t xml:space="preserve">.NET 7 brings apps increased performance and new features for C# 11/F# 7, .NET MAUI, ASP.NET Core/Blazor, Web APIs, WinForms, WPF and more. With .NET 7, </w:t>
      </w:r>
      <w:r w:rsidR="00452DCF" w:rsidRPr="00A73860">
        <w:rPr>
          <w:rFonts w:ascii="Segoe UI" w:eastAsia="Times New Roman" w:hAnsi="Segoe UI" w:cs="Segoe UI"/>
        </w:rPr>
        <w:t>users</w:t>
      </w:r>
      <w:r w:rsidR="008910D8" w:rsidRPr="00A73860">
        <w:rPr>
          <w:rFonts w:ascii="Segoe UI" w:eastAsia="Times New Roman" w:hAnsi="Segoe UI" w:cs="Segoe UI"/>
        </w:rPr>
        <w:t xml:space="preserve"> can also easily containerize </w:t>
      </w:r>
      <w:r w:rsidR="00997219">
        <w:rPr>
          <w:rFonts w:ascii="Segoe UI" w:eastAsia="Times New Roman" w:hAnsi="Segoe UI" w:cs="Segoe UI"/>
        </w:rPr>
        <w:t>their</w:t>
      </w:r>
      <w:r w:rsidR="00997219" w:rsidRPr="00A73860">
        <w:rPr>
          <w:rFonts w:ascii="Segoe UI" w:eastAsia="Times New Roman" w:hAnsi="Segoe UI" w:cs="Segoe UI"/>
        </w:rPr>
        <w:t xml:space="preserve"> </w:t>
      </w:r>
      <w:r w:rsidR="008910D8" w:rsidRPr="00A73860">
        <w:rPr>
          <w:rFonts w:ascii="Segoe UI" w:eastAsia="Times New Roman" w:hAnsi="Segoe UI" w:cs="Segoe UI"/>
        </w:rPr>
        <w:t>.NET 7 projects, set up CI/CD workflows in GitHub actions and achieve cloud-native observability. </w:t>
      </w:r>
    </w:p>
    <w:p w14:paraId="5A886DFB" w14:textId="3EF01FD5" w:rsidR="007C0B59" w:rsidRPr="00A73860" w:rsidRDefault="007C0B59" w:rsidP="007C0B59">
      <w:pPr>
        <w:spacing w:before="120"/>
        <w:ind w:right="86"/>
        <w:rPr>
          <w:rFonts w:ascii="Segoe UI" w:hAnsi="Segoe UI" w:cs="Segoe UI"/>
          <w:color w:val="000000"/>
          <w:shd w:val="clear" w:color="auto" w:fill="FFFFFF"/>
        </w:rPr>
      </w:pPr>
    </w:p>
    <w:p w14:paraId="59C84350" w14:textId="607C1E01" w:rsidR="001503BF" w:rsidRPr="00A73860" w:rsidRDefault="001503BF" w:rsidP="001503BF">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Azure AI</w:t>
      </w:r>
    </w:p>
    <w:p w14:paraId="449CF110" w14:textId="0CA8A491" w:rsidR="00AA2DEA" w:rsidRPr="00A73860" w:rsidRDefault="00B53DA9" w:rsidP="00BF7402">
      <w:pPr>
        <w:pStyle w:val="paragraph"/>
        <w:spacing w:before="120" w:beforeAutospacing="0" w:after="0" w:afterAutospacing="0"/>
        <w:textAlignment w:val="baseline"/>
        <w:rPr>
          <w:rFonts w:ascii="Segoe UI" w:eastAsia="Times New Roman" w:hAnsi="Segoe UI" w:cs="Segoe UI"/>
          <w:sz w:val="18"/>
          <w:szCs w:val="18"/>
        </w:rPr>
      </w:pPr>
      <w:r w:rsidRPr="00A73860">
        <w:rPr>
          <w:rFonts w:ascii="Segoe UI" w:hAnsi="Segoe UI" w:cs="Segoe UI"/>
          <w:noProof/>
        </w:rPr>
        <mc:AlternateContent>
          <mc:Choice Requires="wps">
            <w:drawing>
              <wp:anchor distT="0" distB="0" distL="114300" distR="114300" simplePos="0" relativeHeight="251658246" behindDoc="0" locked="0" layoutInCell="1" allowOverlap="1" wp14:anchorId="30195876" wp14:editId="2640BDC0">
                <wp:simplePos x="0" y="0"/>
                <wp:positionH relativeFrom="column">
                  <wp:posOffset>0</wp:posOffset>
                </wp:positionH>
                <wp:positionV relativeFrom="paragraph">
                  <wp:posOffset>0</wp:posOffset>
                </wp:positionV>
                <wp:extent cx="5581650" cy="0"/>
                <wp:effectExtent l="0" t="0" r="0" b="0"/>
                <wp:wrapNone/>
                <wp:docPr id="37" name="Straight Connector 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A8923" id="Straight Connector 37" o:spid="_x0000_s1026" alt="&quot;&quot;"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90" w:tgtFrame="_blank" w:history="1">
        <w:r w:rsidR="00AA2DEA" w:rsidRPr="00A73860">
          <w:rPr>
            <w:rFonts w:ascii="Segoe UI" w:eastAsia="Times New Roman" w:hAnsi="Segoe UI" w:cs="Segoe UI"/>
            <w:color w:val="0563C1"/>
            <w:u w:val="single"/>
          </w:rPr>
          <w:t>Build and deploy AM models using Azure Machine Learning Python SDK v2</w:t>
        </w:r>
      </w:hyperlink>
      <w:r w:rsidR="00BF7402" w:rsidRPr="00A73860">
        <w:rPr>
          <w:rFonts w:ascii="Segoe UI" w:eastAsia="Times New Roman" w:hAnsi="Segoe UI" w:cs="Segoe UI"/>
          <w:color w:val="000000"/>
        </w:rPr>
        <w:t>.</w:t>
      </w:r>
      <w:r w:rsidR="00997219">
        <w:rPr>
          <w:rFonts w:ascii="Segoe UI" w:eastAsia="Times New Roman" w:hAnsi="Segoe UI" w:cs="Segoe UI"/>
          <w:color w:val="000000"/>
        </w:rPr>
        <w:t xml:space="preserve"> </w:t>
      </w:r>
      <w:r w:rsidR="00AA2DEA" w:rsidRPr="00A73860">
        <w:rPr>
          <w:rFonts w:ascii="Segoe UI" w:eastAsia="Times New Roman" w:hAnsi="Segoe UI" w:cs="Segoe UI"/>
          <w:color w:val="000000"/>
        </w:rPr>
        <w:t xml:space="preserve">This feature enables </w:t>
      </w:r>
      <w:r w:rsidR="00BF7402" w:rsidRPr="00A73860">
        <w:rPr>
          <w:rFonts w:ascii="Segoe UI" w:eastAsia="Times New Roman" w:hAnsi="Segoe UI" w:cs="Segoe UI"/>
          <w:color w:val="000000"/>
        </w:rPr>
        <w:t>users</w:t>
      </w:r>
      <w:r w:rsidR="00AA2DEA" w:rsidRPr="00A73860">
        <w:rPr>
          <w:rFonts w:ascii="Segoe UI" w:eastAsia="Times New Roman" w:hAnsi="Segoe UI" w:cs="Segoe UI"/>
          <w:color w:val="000000"/>
        </w:rPr>
        <w:t xml:space="preserve"> to utilize Python functions to build single and/or complex pipelines and more from simple to complex concepts</w:t>
      </w:r>
      <w:r w:rsidR="00997219">
        <w:rPr>
          <w:rFonts w:ascii="Segoe UI" w:eastAsia="Times New Roman" w:hAnsi="Segoe UI" w:cs="Segoe UI"/>
          <w:color w:val="000000"/>
        </w:rPr>
        <w:t>.</w:t>
      </w:r>
      <w:r w:rsidR="00AA2DEA" w:rsidRPr="00A73860">
        <w:rPr>
          <w:rFonts w:ascii="Segoe UI" w:eastAsia="Times New Roman" w:hAnsi="Segoe UI" w:cs="Segoe UI"/>
          <w:color w:val="000000"/>
        </w:rPr>
        <w:t> </w:t>
      </w:r>
    </w:p>
    <w:p w14:paraId="3FD6ACD7" w14:textId="74D49CB8" w:rsidR="00AA2DEA" w:rsidRPr="00A73860" w:rsidRDefault="00000000" w:rsidP="00AA2DEA">
      <w:pPr>
        <w:spacing w:before="120" w:after="0" w:line="240" w:lineRule="auto"/>
        <w:textAlignment w:val="baseline"/>
        <w:rPr>
          <w:rFonts w:ascii="Segoe UI" w:eastAsia="Times New Roman" w:hAnsi="Segoe UI" w:cs="Segoe UI"/>
          <w:sz w:val="18"/>
          <w:szCs w:val="18"/>
        </w:rPr>
      </w:pPr>
      <w:hyperlink r:id="rId91" w:tgtFrame="_blank" w:history="1">
        <w:r w:rsidR="00AA2DEA" w:rsidRPr="00A73860">
          <w:rPr>
            <w:rFonts w:ascii="Segoe UI" w:eastAsia="Times New Roman" w:hAnsi="Segoe UI" w:cs="Segoe UI"/>
            <w:color w:val="0563C1"/>
            <w:u w:val="single"/>
          </w:rPr>
          <w:t>Generate AutoML Model Training Code</w:t>
        </w:r>
      </w:hyperlink>
      <w:r w:rsidR="00AA2DEA" w:rsidRPr="00A73860">
        <w:rPr>
          <w:rFonts w:ascii="Segoe UI" w:eastAsia="Times New Roman" w:hAnsi="Segoe UI" w:cs="Segoe UI"/>
          <w:color w:val="000000"/>
        </w:rPr>
        <w:t xml:space="preserve"> gives full control and customization of the model’s training code, allowing you to build models quicker and comply with all regulations and policies. </w:t>
      </w:r>
    </w:p>
    <w:p w14:paraId="1A3ADEA0" w14:textId="16F13617" w:rsidR="00AA2DEA" w:rsidRPr="00A73860" w:rsidRDefault="00000000" w:rsidP="00AA2DEA">
      <w:pPr>
        <w:spacing w:before="120" w:after="0" w:line="240" w:lineRule="auto"/>
        <w:textAlignment w:val="baseline"/>
        <w:rPr>
          <w:rFonts w:ascii="Segoe UI" w:eastAsia="Times New Roman" w:hAnsi="Segoe UI" w:cs="Segoe UI"/>
          <w:sz w:val="18"/>
          <w:szCs w:val="18"/>
        </w:rPr>
      </w:pPr>
      <w:hyperlink r:id="rId92" w:tgtFrame="_blank" w:history="1">
        <w:r w:rsidR="00AA2DEA" w:rsidRPr="00A73860">
          <w:rPr>
            <w:rFonts w:ascii="Segoe UI" w:eastAsia="Times New Roman" w:hAnsi="Segoe UI" w:cs="Segoe UI"/>
            <w:color w:val="0563C1"/>
            <w:u w:val="single"/>
          </w:rPr>
          <w:t>Assess AI systems and make data-driven decisions with the Responsible AI dashboard</w:t>
        </w:r>
      </w:hyperlink>
      <w:r w:rsidR="00E0642A" w:rsidRPr="00A73860">
        <w:rPr>
          <w:rFonts w:ascii="Segoe UI" w:eastAsia="Times New Roman" w:hAnsi="Segoe UI" w:cs="Segoe UI"/>
          <w:color w:val="000000"/>
        </w:rPr>
        <w:t>. Users</w:t>
      </w:r>
      <w:r w:rsidR="00AA2DEA" w:rsidRPr="00A73860">
        <w:rPr>
          <w:rFonts w:ascii="Segoe UI" w:eastAsia="Times New Roman" w:hAnsi="Segoe UI" w:cs="Segoe UI"/>
          <w:color w:val="000000"/>
        </w:rPr>
        <w:t xml:space="preserve"> can now fully customize a variety of different Responsible AI components to generate a Responsible AI dashboard from a no-code UI experience. </w:t>
      </w:r>
    </w:p>
    <w:p w14:paraId="1B093830" w14:textId="1E0C2DC2" w:rsidR="00AA2DEA" w:rsidRPr="00A73860" w:rsidRDefault="00000000" w:rsidP="00AA2DEA">
      <w:pPr>
        <w:spacing w:before="120" w:after="0" w:line="240" w:lineRule="auto"/>
        <w:textAlignment w:val="baseline"/>
        <w:rPr>
          <w:rFonts w:ascii="Segoe UI" w:eastAsia="Times New Roman" w:hAnsi="Segoe UI" w:cs="Segoe UI"/>
          <w:sz w:val="18"/>
          <w:szCs w:val="18"/>
        </w:rPr>
      </w:pPr>
      <w:hyperlink r:id="rId93" w:tgtFrame="_blank" w:history="1">
        <w:r w:rsidR="00AA2DEA" w:rsidRPr="00A73860">
          <w:rPr>
            <w:rFonts w:ascii="Segoe UI" w:eastAsia="Times New Roman" w:hAnsi="Segoe UI" w:cs="Segoe UI"/>
            <w:color w:val="0563C1"/>
            <w:u w:val="single"/>
          </w:rPr>
          <w:t>Build computer vision models using AutoML for Images</w:t>
        </w:r>
      </w:hyperlink>
      <w:r w:rsidR="00E61F23" w:rsidRPr="00A73860">
        <w:rPr>
          <w:rFonts w:ascii="Segoe UI" w:eastAsia="Times New Roman" w:hAnsi="Segoe UI" w:cs="Segoe UI"/>
          <w:sz w:val="18"/>
          <w:szCs w:val="18"/>
        </w:rPr>
        <w:t>.</w:t>
      </w:r>
      <w:r w:rsidR="00AA2DEA" w:rsidRPr="00A73860">
        <w:rPr>
          <w:rFonts w:ascii="Segoe UI" w:eastAsia="Times New Roman" w:hAnsi="Segoe UI" w:cs="Segoe UI"/>
          <w:color w:val="000000"/>
        </w:rPr>
        <w:t xml:space="preserve"> </w:t>
      </w:r>
      <w:r w:rsidR="00E61F23" w:rsidRPr="00A73860">
        <w:rPr>
          <w:rFonts w:ascii="Segoe UI" w:eastAsia="Times New Roman" w:hAnsi="Segoe UI" w:cs="Segoe UI"/>
          <w:color w:val="000000"/>
        </w:rPr>
        <w:t>Users can</w:t>
      </w:r>
      <w:r w:rsidR="00AA2DEA" w:rsidRPr="00A73860">
        <w:rPr>
          <w:rFonts w:ascii="Segoe UI" w:eastAsia="Times New Roman" w:hAnsi="Segoe UI" w:cs="Segoe UI"/>
          <w:color w:val="000000"/>
        </w:rPr>
        <w:t xml:space="preserve"> completely control the building of computer vision models for image classification, object detection, and instance segmentation. </w:t>
      </w:r>
    </w:p>
    <w:p w14:paraId="0893CC44" w14:textId="4B5A9E8D" w:rsidR="001503BF" w:rsidRPr="00A73860" w:rsidRDefault="00000000" w:rsidP="00065788">
      <w:pPr>
        <w:spacing w:before="120" w:after="0" w:line="240" w:lineRule="auto"/>
        <w:textAlignment w:val="baseline"/>
        <w:rPr>
          <w:rFonts w:ascii="Segoe UI" w:eastAsia="Times New Roman" w:hAnsi="Segoe UI" w:cs="Segoe UI"/>
          <w:sz w:val="18"/>
          <w:szCs w:val="18"/>
        </w:rPr>
      </w:pPr>
      <w:hyperlink r:id="rId94" w:tgtFrame="_blank" w:history="1">
        <w:r w:rsidR="00E61F23" w:rsidRPr="00A73860">
          <w:rPr>
            <w:rFonts w:ascii="Segoe UI" w:eastAsia="Times New Roman" w:hAnsi="Segoe UI" w:cs="Segoe UI"/>
            <w:color w:val="0563C1"/>
            <w:u w:val="single"/>
          </w:rPr>
          <w:t>B</w:t>
        </w:r>
        <w:r w:rsidR="00AA2DEA" w:rsidRPr="00A73860">
          <w:rPr>
            <w:rFonts w:ascii="Segoe UI" w:eastAsia="Times New Roman" w:hAnsi="Segoe UI" w:cs="Segoe UI"/>
            <w:color w:val="0563C1"/>
            <w:u w:val="single"/>
          </w:rPr>
          <w:t>uild NLP models with AutoNLP capability</w:t>
        </w:r>
      </w:hyperlink>
      <w:r w:rsidR="00CE6392" w:rsidRPr="00A73860">
        <w:rPr>
          <w:rFonts w:ascii="Segoe UI" w:eastAsia="Times New Roman" w:hAnsi="Segoe UI" w:cs="Segoe UI"/>
          <w:sz w:val="18"/>
          <w:szCs w:val="18"/>
        </w:rPr>
        <w:t>.</w:t>
      </w:r>
      <w:r w:rsidR="00AA2DEA" w:rsidRPr="00A73860">
        <w:rPr>
          <w:rFonts w:ascii="Segoe UI" w:eastAsia="Times New Roman" w:hAnsi="Segoe UI" w:cs="Segoe UI"/>
          <w:color w:val="000000"/>
        </w:rPr>
        <w:t xml:space="preserve"> </w:t>
      </w:r>
      <w:r w:rsidR="00CE6392" w:rsidRPr="00A73860">
        <w:rPr>
          <w:rFonts w:ascii="Segoe UI" w:eastAsia="Times New Roman" w:hAnsi="Segoe UI" w:cs="Segoe UI"/>
          <w:color w:val="000000"/>
        </w:rPr>
        <w:t>Users can</w:t>
      </w:r>
      <w:r w:rsidR="00AA2DEA" w:rsidRPr="00A73860">
        <w:rPr>
          <w:rFonts w:ascii="Segoe UI" w:eastAsia="Times New Roman" w:hAnsi="Segoe UI" w:cs="Segoe UI"/>
          <w:color w:val="000000"/>
        </w:rPr>
        <w:t xml:space="preserve"> build Natural Language Processing models (in 100+ languages) without needing to write and training code. </w:t>
      </w:r>
    </w:p>
    <w:p w14:paraId="1EAF28C8" w14:textId="40BC3674" w:rsidR="001503BF" w:rsidRPr="00A73860" w:rsidRDefault="001503BF" w:rsidP="001503BF">
      <w:pPr>
        <w:spacing w:before="120"/>
        <w:ind w:right="86"/>
        <w:rPr>
          <w:rFonts w:ascii="Segoe UI" w:hAnsi="Segoe UI" w:cs="Segoe UI"/>
          <w:color w:val="000000"/>
          <w:shd w:val="clear" w:color="auto" w:fill="FFFFFF"/>
        </w:rPr>
      </w:pPr>
    </w:p>
    <w:p w14:paraId="05FB682F" w14:textId="428E2885" w:rsidR="001503BF" w:rsidRPr="00A73860" w:rsidRDefault="009D24D4" w:rsidP="001503BF">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 xml:space="preserve">Azure </w:t>
      </w:r>
      <w:r w:rsidR="001503BF" w:rsidRPr="00A73860">
        <w:rPr>
          <w:rFonts w:ascii="Segoe UI Semibold" w:hAnsi="Segoe UI Semibold" w:cs="Segoe UI Semibold"/>
          <w:color w:val="525252" w:themeColor="accent3" w:themeShade="80"/>
          <w:sz w:val="34"/>
          <w:szCs w:val="34"/>
        </w:rPr>
        <w:t>Quantum</w:t>
      </w:r>
    </w:p>
    <w:p w14:paraId="5204A87B" w14:textId="2FBC1A8D" w:rsidR="00B53DA9" w:rsidRPr="00A73860" w:rsidRDefault="00B53DA9" w:rsidP="00B53DA9">
      <w:pPr>
        <w:spacing w:before="120" w:after="0" w:line="240" w:lineRule="auto"/>
        <w:ind w:right="86"/>
        <w:rPr>
          <w:rFonts w:ascii="Segoe UI" w:hAnsi="Segoe UI" w:cs="Segoe UI"/>
        </w:rPr>
      </w:pPr>
      <w:r w:rsidRPr="00A73860">
        <w:rPr>
          <w:rFonts w:ascii="Segoe UI" w:hAnsi="Segoe UI" w:cs="Segoe UI"/>
          <w:noProof/>
        </w:rPr>
        <mc:AlternateContent>
          <mc:Choice Requires="wps">
            <w:drawing>
              <wp:anchor distT="0" distB="0" distL="114300" distR="114300" simplePos="0" relativeHeight="251658253" behindDoc="0" locked="0" layoutInCell="1" allowOverlap="1" wp14:anchorId="17C06821" wp14:editId="788BB215">
                <wp:simplePos x="0" y="0"/>
                <wp:positionH relativeFrom="column">
                  <wp:posOffset>0</wp:posOffset>
                </wp:positionH>
                <wp:positionV relativeFrom="paragraph">
                  <wp:posOffset>0</wp:posOffset>
                </wp:positionV>
                <wp:extent cx="5581650" cy="0"/>
                <wp:effectExtent l="0" t="0" r="0" b="0"/>
                <wp:wrapNone/>
                <wp:docPr id="40" name="Straight Connector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229FF" id="Straight Connector 40" o:spid="_x0000_s1026" alt="&quot;&quot;"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95" w:history="1">
        <w:r w:rsidR="00A45972" w:rsidRPr="00A73860">
          <w:rPr>
            <w:rStyle w:val="Hyperlink"/>
            <w:rFonts w:ascii="Segoe UI" w:hAnsi="Segoe UI" w:cs="Segoe UI"/>
          </w:rPr>
          <w:t>Azure Quantum</w:t>
        </w:r>
        <w:r w:rsidR="00565870">
          <w:rPr>
            <w:rStyle w:val="Hyperlink"/>
            <w:rFonts w:ascii="Segoe UI" w:hAnsi="Segoe UI" w:cs="Segoe UI"/>
          </w:rPr>
          <w:t>’</w:t>
        </w:r>
        <w:r w:rsidR="00A45972" w:rsidRPr="00A73860">
          <w:rPr>
            <w:rStyle w:val="Hyperlink"/>
            <w:rFonts w:ascii="Segoe UI" w:hAnsi="Segoe UI" w:cs="Segoe UI"/>
          </w:rPr>
          <w:t>s Resource Estimation tool</w:t>
        </w:r>
      </w:hyperlink>
      <w:r w:rsidR="00A45972" w:rsidRPr="00A73860">
        <w:rPr>
          <w:rFonts w:ascii="Segoe UI" w:hAnsi="Segoe UI" w:cs="Segoe UI"/>
        </w:rPr>
        <w:t xml:space="preserve"> is a developer tool that provides estimates for the number of logical and physical qubits as well as runtime required to execute quantum applications on post-NISQ, fault</w:t>
      </w:r>
      <w:r w:rsidR="00565870">
        <w:rPr>
          <w:rFonts w:ascii="Segoe UI" w:hAnsi="Segoe UI" w:cs="Segoe UI"/>
        </w:rPr>
        <w:t>-</w:t>
      </w:r>
      <w:r w:rsidR="00A45972" w:rsidRPr="00A73860">
        <w:rPr>
          <w:rFonts w:ascii="Segoe UI" w:hAnsi="Segoe UI" w:cs="Segoe UI"/>
        </w:rPr>
        <w:t>tolerant quantum computers. Understanding the number of qubits required for a quantum solution and the differences between qubit technologies allows innovators to prepare and refine their quantum solutions to run on future</w:t>
      </w:r>
      <w:r w:rsidR="000F37F8">
        <w:rPr>
          <w:rFonts w:ascii="Segoe UI" w:hAnsi="Segoe UI" w:cs="Segoe UI"/>
        </w:rPr>
        <w:t>-</w:t>
      </w:r>
      <w:r w:rsidR="00A45972" w:rsidRPr="00A73860">
        <w:rPr>
          <w:rFonts w:ascii="Segoe UI" w:hAnsi="Segoe UI" w:cs="Segoe UI"/>
        </w:rPr>
        <w:t>scaled quantum machines and ultimately accelerate their quantum impact.</w:t>
      </w:r>
    </w:p>
    <w:p w14:paraId="0F22E940" w14:textId="495AE9F5" w:rsidR="001503BF" w:rsidRPr="00A73860" w:rsidRDefault="001503BF" w:rsidP="001503BF">
      <w:pPr>
        <w:spacing w:before="120"/>
        <w:ind w:right="86"/>
        <w:rPr>
          <w:rFonts w:ascii="Segoe UI" w:hAnsi="Segoe UI" w:cs="Segoe UI"/>
          <w:color w:val="000000"/>
          <w:shd w:val="clear" w:color="auto" w:fill="FFFFFF"/>
        </w:rPr>
      </w:pPr>
    </w:p>
    <w:p w14:paraId="1E88D710" w14:textId="32A9440C" w:rsidR="006B21E8" w:rsidRPr="00A73860" w:rsidRDefault="6BFCFDD1" w:rsidP="7A480994">
      <w:pPr>
        <w:spacing w:before="120" w:after="0" w:line="240" w:lineRule="auto"/>
      </w:pPr>
      <w:r w:rsidRPr="00A73860">
        <w:rPr>
          <w:rFonts w:ascii="Segoe UI Semibold" w:eastAsia="Segoe UI Semibold" w:hAnsi="Segoe UI Semibold" w:cs="Segoe UI Semibold"/>
          <w:color w:val="525252" w:themeColor="accent3" w:themeShade="80"/>
          <w:sz w:val="34"/>
          <w:szCs w:val="34"/>
        </w:rPr>
        <w:t xml:space="preserve">Surface </w:t>
      </w:r>
    </w:p>
    <w:p w14:paraId="609FB737" w14:textId="4554C639" w:rsidR="006B21E8" w:rsidRPr="00A73860" w:rsidRDefault="0079741A" w:rsidP="00843279">
      <w:pPr>
        <w:spacing w:before="120" w:after="0" w:line="240" w:lineRule="auto"/>
        <w:rPr>
          <w:rFonts w:ascii="Segoe UI" w:hAnsi="Segoe UI" w:cs="Segoe UI"/>
        </w:rPr>
      </w:pPr>
      <w:r w:rsidRPr="00A73860">
        <w:rPr>
          <w:rFonts w:ascii="Segoe UI" w:hAnsi="Segoe UI" w:cs="Segoe UI"/>
          <w:noProof/>
        </w:rPr>
        <mc:AlternateContent>
          <mc:Choice Requires="wps">
            <w:drawing>
              <wp:anchor distT="0" distB="0" distL="114300" distR="114300" simplePos="0" relativeHeight="251658260" behindDoc="0" locked="0" layoutInCell="1" allowOverlap="1" wp14:anchorId="324CEC0E" wp14:editId="41AB25A3">
                <wp:simplePos x="0" y="0"/>
                <wp:positionH relativeFrom="column">
                  <wp:posOffset>0</wp:posOffset>
                </wp:positionH>
                <wp:positionV relativeFrom="paragraph">
                  <wp:posOffset>0</wp:posOffset>
                </wp:positionV>
                <wp:extent cx="558165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606B1C7" id="Straight Connector 5" o:spid="_x0000_s1026" alt="&quot;&quot;" style="position:absolute;z-index:251658260;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" strokecolor="#4472c4" strokeweight=".5pt">
                <v:stroke joinstyle="miter"/>
              </v:line>
            </w:pict>
          </mc:Fallback>
        </mc:AlternateContent>
      </w:r>
      <w:hyperlink r:id="rId96">
        <w:r w:rsidR="6BFCFDD1" w:rsidRPr="00A73860">
          <w:rPr>
            <w:rStyle w:val="Hyperlink"/>
            <w:rFonts w:ascii="Segoe UI" w:eastAsia="Segoe UI" w:hAnsi="Segoe UI" w:cs="Segoe UI"/>
          </w:rPr>
          <w:t>Surface Laptop 5</w:t>
        </w:r>
      </w:hyperlink>
      <w:r w:rsidR="6BFCFDD1" w:rsidRPr="00A73860">
        <w:rPr>
          <w:rFonts w:ascii="Segoe UI" w:eastAsia="Segoe UI" w:hAnsi="Segoe UI" w:cs="Segoe UI"/>
        </w:rPr>
        <w:t xml:space="preserve"> is </w:t>
      </w:r>
      <w:r w:rsidR="00A359F4" w:rsidRPr="00A73860">
        <w:rPr>
          <w:rFonts w:ascii="Segoe UI" w:eastAsia="Segoe UI" w:hAnsi="Segoe UI" w:cs="Segoe UI"/>
        </w:rPr>
        <w:t>a</w:t>
      </w:r>
      <w:r w:rsidR="6BFCFDD1" w:rsidRPr="00A73860">
        <w:rPr>
          <w:rFonts w:ascii="Segoe UI" w:eastAsia="Segoe UI" w:hAnsi="Segoe UI" w:cs="Segoe UI"/>
        </w:rPr>
        <w:t xml:space="preserve">vailable in </w:t>
      </w:r>
      <w:r w:rsidR="00AE52D2">
        <w:rPr>
          <w:rFonts w:ascii="Segoe UI" w:eastAsia="Segoe UI" w:hAnsi="Segoe UI" w:cs="Segoe UI"/>
        </w:rPr>
        <w:t>four</w:t>
      </w:r>
      <w:r w:rsidR="6BFCFDD1" w:rsidRPr="00A73860">
        <w:rPr>
          <w:rFonts w:ascii="Segoe UI" w:eastAsia="Segoe UI" w:hAnsi="Segoe UI" w:cs="Segoe UI"/>
        </w:rPr>
        <w:t xml:space="preserve"> colors</w:t>
      </w:r>
      <w:r w:rsidR="00AE52D2">
        <w:rPr>
          <w:rFonts w:ascii="Segoe UI" w:eastAsia="Segoe UI" w:hAnsi="Segoe UI" w:cs="Segoe UI"/>
        </w:rPr>
        <w:t>,</w:t>
      </w:r>
      <w:r w:rsidR="6BFCFDD1" w:rsidRPr="00A73860">
        <w:rPr>
          <w:rFonts w:ascii="Segoe UI" w:eastAsia="Segoe UI" w:hAnsi="Segoe UI" w:cs="Segoe UI"/>
        </w:rPr>
        <w:t xml:space="preserve"> including new Sage, </w:t>
      </w:r>
      <w:r w:rsidR="00A359F4" w:rsidRPr="00A73860">
        <w:rPr>
          <w:rFonts w:ascii="Segoe UI" w:eastAsia="Segoe UI" w:hAnsi="Segoe UI" w:cs="Segoe UI"/>
        </w:rPr>
        <w:t>and</w:t>
      </w:r>
      <w:r w:rsidR="6BFCFDD1" w:rsidRPr="00A73860">
        <w:rPr>
          <w:rFonts w:ascii="Segoe UI" w:eastAsia="Segoe UI" w:hAnsi="Segoe UI" w:cs="Segoe UI"/>
        </w:rPr>
        <w:t xml:space="preserve"> comes in two sizes</w:t>
      </w:r>
      <w:r w:rsidR="000F37F8">
        <w:rPr>
          <w:rFonts w:ascii="Segoe UI" w:eastAsia="Segoe UI" w:hAnsi="Segoe UI" w:cs="Segoe UI"/>
        </w:rPr>
        <w:t xml:space="preserve"> </w:t>
      </w:r>
      <w:r w:rsidR="00842B7A">
        <w:rPr>
          <w:rFonts w:ascii="Segoe UI" w:eastAsia="Segoe UI" w:hAnsi="Segoe UI" w:cs="Segoe UI"/>
        </w:rPr>
        <w:t>—</w:t>
      </w:r>
      <w:r w:rsidR="6BFCFDD1" w:rsidRPr="00A73860">
        <w:rPr>
          <w:rFonts w:ascii="Segoe UI" w:eastAsia="Segoe UI" w:hAnsi="Segoe UI" w:cs="Segoe UI"/>
        </w:rPr>
        <w:t xml:space="preserve"> 13.5” and 15”</w:t>
      </w:r>
      <w:r w:rsidR="00313A68">
        <w:rPr>
          <w:rFonts w:ascii="Segoe UI" w:eastAsia="Segoe UI" w:hAnsi="Segoe UI" w:cs="Segoe UI"/>
        </w:rPr>
        <w:t xml:space="preserve">, </w:t>
      </w:r>
      <w:r w:rsidR="6BFCFDD1" w:rsidRPr="00A73860">
        <w:rPr>
          <w:rFonts w:ascii="Segoe UI" w:eastAsia="Segoe UI" w:hAnsi="Segoe UI" w:cs="Segoe UI"/>
        </w:rPr>
        <w:t>and two finishes</w:t>
      </w:r>
      <w:r w:rsidR="000F37F8">
        <w:rPr>
          <w:rFonts w:ascii="Segoe UI" w:eastAsia="Segoe UI" w:hAnsi="Segoe UI" w:cs="Segoe UI"/>
        </w:rPr>
        <w:t xml:space="preserve"> </w:t>
      </w:r>
      <w:r w:rsidR="00842B7A">
        <w:rPr>
          <w:rFonts w:ascii="Segoe UI" w:eastAsia="Segoe UI" w:hAnsi="Segoe UI" w:cs="Segoe UI"/>
        </w:rPr>
        <w:t>—</w:t>
      </w:r>
      <w:r w:rsidR="000F37F8">
        <w:rPr>
          <w:rFonts w:ascii="Segoe UI" w:eastAsia="Segoe UI" w:hAnsi="Segoe UI" w:cs="Segoe UI"/>
        </w:rPr>
        <w:t xml:space="preserve"> </w:t>
      </w:r>
      <w:r w:rsidR="6BFCFDD1" w:rsidRPr="00A73860">
        <w:rPr>
          <w:rFonts w:ascii="Segoe UI" w:eastAsia="Segoe UI" w:hAnsi="Segoe UI" w:cs="Segoe UI"/>
        </w:rPr>
        <w:t xml:space="preserve">metal and Alcantara®. </w:t>
      </w:r>
      <w:r w:rsidR="00843279" w:rsidRPr="00A73860">
        <w:rPr>
          <w:rFonts w:ascii="Segoe UI" w:eastAsia="Segoe UI" w:hAnsi="Segoe UI" w:cs="Segoe UI"/>
        </w:rPr>
        <w:t>B</w:t>
      </w:r>
      <w:r w:rsidR="6BFCFDD1" w:rsidRPr="00A73860">
        <w:rPr>
          <w:rFonts w:ascii="Segoe UI" w:eastAsia="Segoe UI" w:hAnsi="Segoe UI" w:cs="Segoe UI"/>
        </w:rPr>
        <w:t>uilt on the Intel® Evo™ platform with the latest 12</w:t>
      </w:r>
      <w:r w:rsidR="6BFCFDD1" w:rsidRPr="00A73860">
        <w:rPr>
          <w:rFonts w:ascii="Segoe UI" w:eastAsia="Segoe UI" w:hAnsi="Segoe UI" w:cs="Segoe UI"/>
          <w:vertAlign w:val="superscript"/>
        </w:rPr>
        <w:t>th</w:t>
      </w:r>
      <w:r w:rsidR="6BFCFDD1" w:rsidRPr="00A73860">
        <w:rPr>
          <w:rFonts w:ascii="Segoe UI" w:eastAsia="Segoe UI" w:hAnsi="Segoe UI" w:cs="Segoe UI"/>
        </w:rPr>
        <w:t xml:space="preserve"> Gen Intel® Core™ processors, it’s up to 50% more powerful than before with all</w:t>
      </w:r>
      <w:r w:rsidR="00EB18CD">
        <w:rPr>
          <w:rFonts w:ascii="Segoe UI" w:eastAsia="Segoe UI" w:hAnsi="Segoe UI" w:cs="Segoe UI"/>
        </w:rPr>
        <w:t>-</w:t>
      </w:r>
      <w:r w:rsidR="6BFCFDD1" w:rsidRPr="00A73860">
        <w:rPr>
          <w:rFonts w:ascii="Segoe UI" w:eastAsia="Segoe UI" w:hAnsi="Segoe UI" w:cs="Segoe UI"/>
        </w:rPr>
        <w:t xml:space="preserve">day battery life. It has a Thunderbolt™ 4 port to connect to a 4K monitor, </w:t>
      </w:r>
      <w:proofErr w:type="gramStart"/>
      <w:r w:rsidR="6BFCFDD1" w:rsidRPr="00A73860">
        <w:rPr>
          <w:rFonts w:ascii="Segoe UI" w:eastAsia="Segoe UI" w:hAnsi="Segoe UI" w:cs="Segoe UI"/>
        </w:rPr>
        <w:t>charge</w:t>
      </w:r>
      <w:proofErr w:type="gramEnd"/>
      <w:r w:rsidR="6BFCFDD1" w:rsidRPr="00A73860">
        <w:rPr>
          <w:rFonts w:ascii="Segoe UI" w:eastAsia="Segoe UI" w:hAnsi="Segoe UI" w:cs="Segoe UI"/>
        </w:rPr>
        <w:t xml:space="preserve"> and deliver fast data transfer</w:t>
      </w:r>
      <w:r w:rsidR="00763684">
        <w:rPr>
          <w:rFonts w:ascii="Segoe UI" w:eastAsia="Segoe UI" w:hAnsi="Segoe UI" w:cs="Segoe UI"/>
        </w:rPr>
        <w:t>;</w:t>
      </w:r>
      <w:r w:rsidR="6BFCFDD1" w:rsidRPr="00A73860">
        <w:rPr>
          <w:rFonts w:ascii="Segoe UI" w:eastAsia="Segoe UI" w:hAnsi="Segoe UI" w:cs="Segoe UI"/>
        </w:rPr>
        <w:t xml:space="preserve"> an improved, more responsive PixelSense™ </w:t>
      </w:r>
      <w:r w:rsidR="6BFCFDD1" w:rsidRPr="00A73860">
        <w:rPr>
          <w:rFonts w:ascii="Segoe UI" w:eastAsia="Segoe UI" w:hAnsi="Segoe UI" w:cs="Segoe UI"/>
        </w:rPr>
        <w:lastRenderedPageBreak/>
        <w:t>touchscreen with Dolby Vision IQ™</w:t>
      </w:r>
      <w:r w:rsidR="00763684">
        <w:rPr>
          <w:rFonts w:ascii="Segoe UI" w:eastAsia="Segoe UI" w:hAnsi="Segoe UI" w:cs="Segoe UI"/>
        </w:rPr>
        <w:t>;</w:t>
      </w:r>
      <w:r w:rsidR="6BFCFDD1" w:rsidRPr="00A73860">
        <w:rPr>
          <w:rFonts w:ascii="Segoe UI" w:eastAsia="Segoe UI" w:hAnsi="Segoe UI" w:cs="Segoe UI"/>
        </w:rPr>
        <w:t xml:space="preserve"> and enhanced camera experiences, powered by new Windows 11 interactive features.</w:t>
      </w:r>
    </w:p>
    <w:p w14:paraId="64D04ABF" w14:textId="16076114" w:rsidR="006B21E8" w:rsidRPr="00A73860" w:rsidRDefault="00000000" w:rsidP="00843279">
      <w:pPr>
        <w:spacing w:before="120" w:after="0" w:line="240" w:lineRule="auto"/>
        <w:rPr>
          <w:rFonts w:ascii="Segoe UI" w:hAnsi="Segoe UI" w:cs="Segoe UI"/>
        </w:rPr>
      </w:pPr>
      <w:hyperlink r:id="rId97">
        <w:r w:rsidR="7DF293A2" w:rsidRPr="00A73860">
          <w:rPr>
            <w:rStyle w:val="Hyperlink"/>
            <w:rFonts w:ascii="Segoe UI" w:eastAsia="Segoe UI" w:hAnsi="Segoe UI" w:cs="Segoe UI"/>
          </w:rPr>
          <w:t>Surface Pro 9</w:t>
        </w:r>
      </w:hyperlink>
      <w:r w:rsidR="6BFCFDD1" w:rsidRPr="00A73860">
        <w:rPr>
          <w:rFonts w:ascii="Segoe UI" w:eastAsia="Segoe UI" w:hAnsi="Segoe UI" w:cs="Segoe UI"/>
        </w:rPr>
        <w:t xml:space="preserve"> is our most powerful Pro ever, now in new colors</w:t>
      </w:r>
      <w:r w:rsidR="00A47926">
        <w:rPr>
          <w:rFonts w:ascii="Segoe UI" w:eastAsia="Segoe UI" w:hAnsi="Segoe UI" w:cs="Segoe UI"/>
        </w:rPr>
        <w:t xml:space="preserve"> </w:t>
      </w:r>
      <w:r w:rsidR="00842B7A">
        <w:rPr>
          <w:rFonts w:ascii="Segoe UI" w:eastAsia="Segoe UI" w:hAnsi="Segoe UI" w:cs="Segoe UI"/>
        </w:rPr>
        <w:t>—</w:t>
      </w:r>
      <w:r w:rsidR="00A47926">
        <w:rPr>
          <w:rFonts w:ascii="Segoe UI" w:eastAsia="Segoe UI" w:hAnsi="Segoe UI" w:cs="Segoe UI"/>
        </w:rPr>
        <w:t xml:space="preserve"> </w:t>
      </w:r>
      <w:r w:rsidR="6BFCFDD1" w:rsidRPr="00A73860">
        <w:rPr>
          <w:rFonts w:ascii="Segoe UI" w:eastAsia="Segoe UI" w:hAnsi="Segoe UI" w:cs="Segoe UI"/>
        </w:rPr>
        <w:t>Sapphire and Forest</w:t>
      </w:r>
      <w:r w:rsidR="00A47926">
        <w:rPr>
          <w:rFonts w:ascii="Segoe UI" w:eastAsia="Segoe UI" w:hAnsi="Segoe UI" w:cs="Segoe UI"/>
        </w:rPr>
        <w:t xml:space="preserve"> </w:t>
      </w:r>
      <w:proofErr w:type="gramStart"/>
      <w:r w:rsidR="00842B7A">
        <w:rPr>
          <w:rFonts w:ascii="Segoe UI" w:eastAsia="Segoe UI" w:hAnsi="Segoe UI" w:cs="Segoe UI"/>
        </w:rPr>
        <w:t>—</w:t>
      </w:r>
      <w:r w:rsidR="00A47926">
        <w:rPr>
          <w:rFonts w:ascii="Segoe UI" w:eastAsia="Segoe UI" w:hAnsi="Segoe UI" w:cs="Segoe UI"/>
        </w:rPr>
        <w:t xml:space="preserve"> </w:t>
      </w:r>
      <w:r w:rsidR="6BFCFDD1" w:rsidRPr="00A73860">
        <w:rPr>
          <w:rFonts w:ascii="Segoe UI" w:eastAsia="Segoe UI" w:hAnsi="Segoe UI" w:cs="Segoe UI"/>
        </w:rPr>
        <w:t xml:space="preserve"> with</w:t>
      </w:r>
      <w:proofErr w:type="gramEnd"/>
      <w:r w:rsidR="6BFCFDD1" w:rsidRPr="00A73860">
        <w:rPr>
          <w:rFonts w:ascii="Segoe UI" w:eastAsia="Segoe UI" w:hAnsi="Segoe UI" w:cs="Segoe UI"/>
        </w:rPr>
        <w:t xml:space="preserve"> a choice between the latest 12th Gen Intel® Core™ processor or Microsoft SQ® 3 powered by Qualcomm Snapdragon with 5G Connectivity. Both options offer the same tablet-to-laptop versatility with touch and pen support, a 13” PixelSense™ display, incredible </w:t>
      </w:r>
      <w:proofErr w:type="gramStart"/>
      <w:r w:rsidR="6BFCFDD1" w:rsidRPr="00A73860">
        <w:rPr>
          <w:rFonts w:ascii="Segoe UI" w:eastAsia="Segoe UI" w:hAnsi="Segoe UI" w:cs="Segoe UI"/>
        </w:rPr>
        <w:t>performance</w:t>
      </w:r>
      <w:proofErr w:type="gramEnd"/>
      <w:r w:rsidR="6BFCFDD1" w:rsidRPr="00A73860">
        <w:rPr>
          <w:rFonts w:ascii="Segoe UI" w:eastAsia="Segoe UI" w:hAnsi="Segoe UI" w:cs="Segoe UI"/>
        </w:rPr>
        <w:t xml:space="preserve"> and all-day battery life.</w:t>
      </w:r>
    </w:p>
    <w:p w14:paraId="11E83808" w14:textId="7C0B06F9" w:rsidR="006B21E8" w:rsidRPr="00A73860" w:rsidRDefault="00000000" w:rsidP="00843279">
      <w:pPr>
        <w:spacing w:before="120" w:after="0" w:line="240" w:lineRule="auto"/>
        <w:rPr>
          <w:rFonts w:ascii="Segoe UI" w:hAnsi="Segoe UI" w:cs="Segoe UI"/>
        </w:rPr>
      </w:pPr>
      <w:hyperlink r:id="rId98">
        <w:r w:rsidR="6E5E7030" w:rsidRPr="00A73860">
          <w:rPr>
            <w:rStyle w:val="Hyperlink"/>
            <w:rFonts w:ascii="Segoe UI" w:eastAsia="Segoe UI" w:hAnsi="Segoe UI" w:cs="Segoe UI"/>
          </w:rPr>
          <w:t>Surface Studio 2+</w:t>
        </w:r>
      </w:hyperlink>
      <w:r w:rsidR="6BFCFDD1" w:rsidRPr="00A73860">
        <w:rPr>
          <w:rFonts w:ascii="Segoe UI" w:eastAsia="Segoe UI" w:hAnsi="Segoe UI" w:cs="Segoe UI"/>
        </w:rPr>
        <w:t xml:space="preserve"> is an update to our all-in-one device with a 28-inch PixelSense™ touchscreen display that </w:t>
      </w:r>
      <w:r w:rsidR="00EF106F" w:rsidRPr="00A73860">
        <w:rPr>
          <w:rFonts w:ascii="Segoe UI" w:eastAsia="Segoe UI" w:hAnsi="Segoe UI" w:cs="Segoe UI"/>
        </w:rPr>
        <w:t>users</w:t>
      </w:r>
      <w:r w:rsidR="6BFCFDD1" w:rsidRPr="00A73860">
        <w:rPr>
          <w:rFonts w:ascii="Segoe UI" w:eastAsia="Segoe UI" w:hAnsi="Segoe UI" w:cs="Segoe UI"/>
        </w:rPr>
        <w:t xml:space="preserve"> can pull toward </w:t>
      </w:r>
      <w:r w:rsidR="00EF106F" w:rsidRPr="00A73860">
        <w:rPr>
          <w:rFonts w:ascii="Segoe UI" w:eastAsia="Segoe UI" w:hAnsi="Segoe UI" w:cs="Segoe UI"/>
        </w:rPr>
        <w:t>them</w:t>
      </w:r>
      <w:r w:rsidR="6BFCFDD1" w:rsidRPr="00A73860">
        <w:rPr>
          <w:rFonts w:ascii="Segoe UI" w:eastAsia="Segoe UI" w:hAnsi="Segoe UI" w:cs="Segoe UI"/>
        </w:rPr>
        <w:t xml:space="preserve"> using the Zero Gravity Hinge to find </w:t>
      </w:r>
      <w:r w:rsidR="008014C7">
        <w:rPr>
          <w:rFonts w:ascii="Segoe UI" w:eastAsia="Segoe UI" w:hAnsi="Segoe UI" w:cs="Segoe UI"/>
        </w:rPr>
        <w:t>the</w:t>
      </w:r>
      <w:r w:rsidR="008014C7" w:rsidRPr="00A73860">
        <w:rPr>
          <w:rFonts w:ascii="Segoe UI" w:eastAsia="Segoe UI" w:hAnsi="Segoe UI" w:cs="Segoe UI"/>
        </w:rPr>
        <w:t xml:space="preserve"> </w:t>
      </w:r>
      <w:r w:rsidR="6BFCFDD1" w:rsidRPr="00A73860">
        <w:rPr>
          <w:rFonts w:ascii="Segoe UI" w:eastAsia="Segoe UI" w:hAnsi="Segoe UI" w:cs="Segoe UI"/>
        </w:rPr>
        <w:t xml:space="preserve">perfect angle to create with pen and touch. It has the best graphics ever on a Surface with NVIDIA® GeForce RTX™ 3060 discrete graphics, a wider spectrum of 1 billion colors and Dolby® Vision, an updated Intel® Core™ H Series processor, and 3 Thunderbolt™ 4 ports for connecting to external monitors, transferring large creative </w:t>
      </w:r>
      <w:proofErr w:type="gramStart"/>
      <w:r w:rsidR="6BFCFDD1" w:rsidRPr="00A73860">
        <w:rPr>
          <w:rFonts w:ascii="Segoe UI" w:eastAsia="Segoe UI" w:hAnsi="Segoe UI" w:cs="Segoe UI"/>
        </w:rPr>
        <w:t>files</w:t>
      </w:r>
      <w:proofErr w:type="gramEnd"/>
      <w:r w:rsidR="6BFCFDD1" w:rsidRPr="00A73860">
        <w:rPr>
          <w:rFonts w:ascii="Segoe UI" w:eastAsia="Segoe UI" w:hAnsi="Segoe UI" w:cs="Segoe UI"/>
        </w:rPr>
        <w:t xml:space="preserve"> and pairing with accessories. </w:t>
      </w:r>
    </w:p>
    <w:p w14:paraId="77F92814" w14:textId="512CE8C1" w:rsidR="006B21E8" w:rsidRPr="00A73860" w:rsidRDefault="00000000" w:rsidP="00843279">
      <w:pPr>
        <w:spacing w:before="120" w:after="0" w:line="240" w:lineRule="auto"/>
        <w:rPr>
          <w:rFonts w:ascii="Segoe UI" w:hAnsi="Segoe UI" w:cs="Segoe UI"/>
        </w:rPr>
      </w:pPr>
      <w:hyperlink r:id="rId99">
        <w:r w:rsidR="6BFCFDD1" w:rsidRPr="00A73860">
          <w:rPr>
            <w:rStyle w:val="Hyperlink"/>
            <w:rFonts w:ascii="Segoe UI" w:eastAsia="Segoe UI" w:hAnsi="Segoe UI" w:cs="Segoe UI"/>
          </w:rPr>
          <w:t>Microsoft Adaptive Accessories</w:t>
        </w:r>
      </w:hyperlink>
      <w:r w:rsidR="6BFCFDD1" w:rsidRPr="00A73860">
        <w:rPr>
          <w:rFonts w:ascii="Segoe UI" w:eastAsia="Segoe UI" w:hAnsi="Segoe UI" w:cs="Segoe UI"/>
          <w:color w:val="000000" w:themeColor="text1"/>
        </w:rPr>
        <w:t xml:space="preserve"> </w:t>
      </w:r>
      <w:r w:rsidR="6BFCFDD1" w:rsidRPr="00A73860">
        <w:rPr>
          <w:rFonts w:ascii="Segoe UI" w:eastAsia="Segoe UI" w:hAnsi="Segoe UI" w:cs="Segoe UI"/>
        </w:rPr>
        <w:t>ecosystem of products was designed in partnership with the disability community to empower people who may have difficulty using a traditional mouse and keyboard.</w:t>
      </w:r>
      <w:r w:rsidR="6BFCFDD1" w:rsidRPr="00A73860">
        <w:rPr>
          <w:rFonts w:ascii="Segoe UI" w:eastAsia="Segoe UI" w:hAnsi="Segoe UI" w:cs="Segoe UI"/>
          <w:color w:val="000000" w:themeColor="text1"/>
        </w:rPr>
        <w:t xml:space="preserve"> Customers can also customize the adaptive accessories with 3D-printed designs through Shapeways.   </w:t>
      </w:r>
    </w:p>
    <w:p w14:paraId="7FCA9377" w14:textId="09AC02E5" w:rsidR="006B21E8" w:rsidRPr="00A73860" w:rsidRDefault="00000000" w:rsidP="00843279">
      <w:pPr>
        <w:spacing w:before="120" w:after="0" w:line="240" w:lineRule="auto"/>
        <w:rPr>
          <w:rFonts w:ascii="Segoe UI" w:hAnsi="Segoe UI" w:cs="Segoe UI"/>
        </w:rPr>
      </w:pPr>
      <w:hyperlink r:id="rId100">
        <w:r w:rsidR="6BFCFDD1" w:rsidRPr="00A73860">
          <w:rPr>
            <w:rStyle w:val="Hyperlink"/>
            <w:rFonts w:ascii="Segoe UI" w:eastAsia="Segoe UI" w:hAnsi="Segoe UI" w:cs="Segoe UI"/>
          </w:rPr>
          <w:t>Pen Grips for Microsoft Classroom Pen 2 and Business Pen</w:t>
        </w:r>
      </w:hyperlink>
      <w:r w:rsidR="6BFCFDD1" w:rsidRPr="00A73860">
        <w:rPr>
          <w:rFonts w:ascii="Segoe UI" w:eastAsia="Segoe UI" w:hAnsi="Segoe UI" w:cs="Segoe UI"/>
          <w:color w:val="000000" w:themeColor="text1"/>
        </w:rPr>
        <w:t xml:space="preserve"> fit unique needs and remove barriers for people with limited mobilit</w:t>
      </w:r>
      <w:r w:rsidR="007760F9" w:rsidRPr="00A73860">
        <w:rPr>
          <w:rFonts w:ascii="Segoe UI" w:eastAsia="Segoe UI" w:hAnsi="Segoe UI" w:cs="Segoe UI"/>
          <w:color w:val="000000" w:themeColor="text1"/>
        </w:rPr>
        <w:t>y.</w:t>
      </w:r>
      <w:r w:rsidR="6BFCFDD1" w:rsidRPr="00A73860">
        <w:rPr>
          <w:rFonts w:ascii="Segoe UI" w:eastAsia="Segoe UI" w:hAnsi="Segoe UI" w:cs="Segoe UI"/>
          <w:color w:val="000000" w:themeColor="text1"/>
        </w:rPr>
        <w:t xml:space="preserve"> </w:t>
      </w:r>
      <w:r w:rsidR="007760F9" w:rsidRPr="00A73860">
        <w:rPr>
          <w:rFonts w:ascii="Segoe UI" w:eastAsia="Segoe UI" w:hAnsi="Segoe UI" w:cs="Segoe UI"/>
          <w:color w:val="000000" w:themeColor="text1"/>
        </w:rPr>
        <w:t>B</w:t>
      </w:r>
      <w:r w:rsidR="6BFCFDD1" w:rsidRPr="00A73860">
        <w:rPr>
          <w:rFonts w:ascii="Segoe UI" w:eastAsia="Segoe UI" w:hAnsi="Segoe UI" w:cs="Segoe UI"/>
          <w:color w:val="000000" w:themeColor="text1"/>
        </w:rPr>
        <w:t xml:space="preserve">usiness and education customers </w:t>
      </w:r>
      <w:r w:rsidR="007760F9" w:rsidRPr="00A73860">
        <w:rPr>
          <w:rFonts w:ascii="Segoe UI" w:eastAsia="Segoe UI" w:hAnsi="Segoe UI" w:cs="Segoe UI"/>
          <w:color w:val="000000" w:themeColor="text1"/>
        </w:rPr>
        <w:t>can</w:t>
      </w:r>
      <w:r w:rsidR="6BFCFDD1" w:rsidRPr="00A73860">
        <w:rPr>
          <w:rFonts w:ascii="Segoe UI" w:eastAsia="Segoe UI" w:hAnsi="Segoe UI" w:cs="Segoe UI"/>
          <w:color w:val="000000" w:themeColor="text1"/>
        </w:rPr>
        <w:t xml:space="preserve"> build 3D</w:t>
      </w:r>
      <w:r w:rsidR="007A3A1F">
        <w:rPr>
          <w:rFonts w:ascii="Segoe UI" w:eastAsia="Segoe UI" w:hAnsi="Segoe UI" w:cs="Segoe UI"/>
          <w:color w:val="000000" w:themeColor="text1"/>
        </w:rPr>
        <w:t>-</w:t>
      </w:r>
      <w:r w:rsidR="6BFCFDD1" w:rsidRPr="00A73860">
        <w:rPr>
          <w:rFonts w:ascii="Segoe UI" w:eastAsia="Segoe UI" w:hAnsi="Segoe UI" w:cs="Segoe UI"/>
          <w:color w:val="000000" w:themeColor="text1"/>
        </w:rPr>
        <w:t xml:space="preserve"> printed adaptive pen grips for Microsoft Business Pen and Microsoft Classroom Pen 2.  </w:t>
      </w:r>
    </w:p>
    <w:p w14:paraId="1D4A1683" w14:textId="3C6F0F4A" w:rsidR="006B21E8" w:rsidRPr="00A73860" w:rsidRDefault="00000000" w:rsidP="00843279">
      <w:pPr>
        <w:spacing w:before="120" w:after="0" w:line="240" w:lineRule="auto"/>
        <w:rPr>
          <w:rFonts w:ascii="Segoe UI" w:hAnsi="Segoe UI" w:cs="Segoe UI"/>
        </w:rPr>
      </w:pPr>
      <w:hyperlink r:id="rId101">
        <w:r w:rsidR="6BFCFDD1" w:rsidRPr="00A73860">
          <w:rPr>
            <w:rStyle w:val="Hyperlink"/>
            <w:rFonts w:ascii="Segoe UI" w:eastAsia="Segoe UI" w:hAnsi="Segoe UI" w:cs="Segoe UI"/>
          </w:rPr>
          <w:t>Microsoft Presenter+</w:t>
        </w:r>
      </w:hyperlink>
      <w:r w:rsidR="6BFCFDD1" w:rsidRPr="00A73860">
        <w:rPr>
          <w:rFonts w:ascii="Segoe UI" w:eastAsia="Segoe UI" w:hAnsi="Segoe UI" w:cs="Segoe UI"/>
        </w:rPr>
        <w:t xml:space="preserve"> is a Teams-enabled remote and a powerful presentation tool, empowering users to confidently deliver engaging presentations and participate in meetings effortlessly with the ability to advance slides, mute/unmute, direct audience attention with the screen pointer, and quickly join a meeting whether in the room</w:t>
      </w:r>
      <w:r w:rsidR="007B7ECA">
        <w:rPr>
          <w:rFonts w:ascii="Segoe UI" w:eastAsia="Segoe UI" w:hAnsi="Segoe UI" w:cs="Segoe UI"/>
        </w:rPr>
        <w:t xml:space="preserve"> or</w:t>
      </w:r>
      <w:r w:rsidR="6BFCFDD1" w:rsidRPr="00A73860">
        <w:rPr>
          <w:rFonts w:ascii="Segoe UI" w:eastAsia="Segoe UI" w:hAnsi="Segoe UI" w:cs="Segoe UI"/>
        </w:rPr>
        <w:t xml:space="preserve"> over Microsoft Teams or other popular meeting apps. </w:t>
      </w:r>
    </w:p>
    <w:p w14:paraId="1B7DC3D4" w14:textId="3C959A65" w:rsidR="006B21E8" w:rsidRPr="00A73860" w:rsidRDefault="00000000" w:rsidP="007760F9">
      <w:pPr>
        <w:spacing w:before="120" w:after="0" w:line="240" w:lineRule="auto"/>
        <w:rPr>
          <w:rFonts w:ascii="Segoe UI" w:hAnsi="Segoe UI" w:cs="Segoe UI"/>
        </w:rPr>
      </w:pPr>
      <w:hyperlink r:id="rId102">
        <w:r w:rsidR="6BFCFDD1" w:rsidRPr="00A73860">
          <w:rPr>
            <w:rStyle w:val="Hyperlink"/>
            <w:rFonts w:ascii="Segoe UI" w:eastAsia="Segoe UI" w:hAnsi="Segoe UI" w:cs="Segoe UI"/>
          </w:rPr>
          <w:t>Microsoft Audio Dock</w:t>
        </w:r>
      </w:hyperlink>
      <w:r w:rsidR="6BFCFDD1" w:rsidRPr="00A73860">
        <w:rPr>
          <w:rFonts w:ascii="Segoe UI" w:eastAsia="Segoe UI" w:hAnsi="Segoe UI" w:cs="Segoe UI"/>
        </w:rPr>
        <w:t xml:space="preserve"> helps reduce desktop clutter while upgrading customers’ audio for meetings, music, and more, offering four different ports (HDMI, USB-C x2 and USB-A) and a pass-through PC charger. Built-in Omnisonic speakers deliver premium sound, and </w:t>
      </w:r>
      <w:r w:rsidR="00B229A8" w:rsidRPr="00A73860">
        <w:rPr>
          <w:rFonts w:ascii="Segoe UI" w:eastAsia="Segoe UI" w:hAnsi="Segoe UI" w:cs="Segoe UI"/>
        </w:rPr>
        <w:t>it has</w:t>
      </w:r>
      <w:r w:rsidR="6BFCFDD1" w:rsidRPr="00A73860">
        <w:rPr>
          <w:rFonts w:ascii="Segoe UI" w:eastAsia="Segoe UI" w:hAnsi="Segoe UI" w:cs="Segoe UI"/>
        </w:rPr>
        <w:t xml:space="preserve"> dual forward-facing, noise-reducing microphones and integrated mute contro</w:t>
      </w:r>
      <w:r w:rsidR="00B229A8" w:rsidRPr="00A73860">
        <w:rPr>
          <w:rFonts w:ascii="Segoe UI" w:eastAsia="Segoe UI" w:hAnsi="Segoe UI" w:cs="Segoe UI"/>
        </w:rPr>
        <w:t>l.</w:t>
      </w:r>
    </w:p>
    <w:p w14:paraId="2E45C1E4" w14:textId="77777777" w:rsidR="002378B8" w:rsidRPr="00A73860" w:rsidRDefault="002378B8" w:rsidP="001503BF">
      <w:pPr>
        <w:spacing w:before="120"/>
        <w:ind w:right="86"/>
        <w:rPr>
          <w:rFonts w:ascii="Segoe UI" w:hAnsi="Segoe UI" w:cs="Segoe UI"/>
          <w:color w:val="000000"/>
          <w:shd w:val="clear" w:color="auto" w:fill="FFFFFF"/>
        </w:rPr>
      </w:pPr>
    </w:p>
    <w:p w14:paraId="63CF3E54" w14:textId="11885DDA" w:rsidR="001503BF" w:rsidRPr="00A73860" w:rsidRDefault="001503BF" w:rsidP="001503BF">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Gaming</w:t>
      </w:r>
    </w:p>
    <w:p w14:paraId="2BCADA38" w14:textId="3AB6E036" w:rsidR="00FE4957" w:rsidRPr="00A73860" w:rsidRDefault="001503BF" w:rsidP="00B229A8">
      <w:pPr>
        <w:spacing w:after="0" w:line="240" w:lineRule="auto"/>
        <w:textAlignment w:val="baseline"/>
        <w:rPr>
          <w:rFonts w:ascii="Segoe UI" w:eastAsia="Times New Roman" w:hAnsi="Segoe UI" w:cs="Segoe UI"/>
          <w:color w:val="505050"/>
          <w:sz w:val="18"/>
          <w:szCs w:val="18"/>
        </w:rPr>
      </w:pPr>
      <w:r w:rsidRPr="00D76B0C">
        <w:rPr>
          <w:rFonts w:ascii="Segoe UI" w:hAnsi="Segoe UI" w:cs="Segoe UI"/>
          <w:noProof/>
        </w:rPr>
        <mc:AlternateContent>
          <mc:Choice Requires="wps">
            <w:drawing>
              <wp:anchor distT="0" distB="0" distL="114300" distR="114300" simplePos="0" relativeHeight="251658248" behindDoc="0" locked="0" layoutInCell="1" allowOverlap="1" wp14:anchorId="5FE51423" wp14:editId="7B7C3A14">
                <wp:simplePos x="0" y="0"/>
                <wp:positionH relativeFrom="column">
                  <wp:posOffset>0</wp:posOffset>
                </wp:positionH>
                <wp:positionV relativeFrom="paragraph">
                  <wp:posOffset>0</wp:posOffset>
                </wp:positionV>
                <wp:extent cx="5581650" cy="0"/>
                <wp:effectExtent l="0" t="0" r="0" b="0"/>
                <wp:wrapNone/>
                <wp:docPr id="28" name="Straight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691C4" id="Straight Connector 28" o:spid="_x0000_s1026" alt="&quot;&quot;"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2378B8" w:rsidRPr="00D76B0C">
        <w:rPr>
          <w:rFonts w:ascii="Segoe UI" w:hAnsi="Segoe UI" w:cs="Segoe UI"/>
          <w:noProof/>
        </w:rPr>
        <mc:AlternateContent>
          <mc:Choice Requires="wps">
            <w:drawing>
              <wp:anchor distT="0" distB="0" distL="114300" distR="114300" simplePos="0" relativeHeight="251658255" behindDoc="0" locked="0" layoutInCell="1" allowOverlap="1" wp14:anchorId="0B46B9CD" wp14:editId="223BD1B5">
                <wp:simplePos x="0" y="0"/>
                <wp:positionH relativeFrom="column">
                  <wp:posOffset>0</wp:posOffset>
                </wp:positionH>
                <wp:positionV relativeFrom="paragraph">
                  <wp:posOffset>0</wp:posOffset>
                </wp:positionV>
                <wp:extent cx="5581650" cy="0"/>
                <wp:effectExtent l="0" t="0" r="0" b="0"/>
                <wp:wrapNone/>
                <wp:docPr id="44" name="Straight Connector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69B22" id="Straight Connector 44" o:spid="_x0000_s1026" alt="&quot;&quot;"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103">
        <w:r w:rsidR="00FE4957" w:rsidRPr="00A73860">
          <w:rPr>
            <w:rStyle w:val="Hyperlink"/>
            <w:rFonts w:ascii="Segoe UI" w:hAnsi="Segoe UI" w:cs="Segoe UI"/>
          </w:rPr>
          <w:t>Minecraft</w:t>
        </w:r>
      </w:hyperlink>
      <w:r w:rsidR="00FE4957" w:rsidRPr="00A73860">
        <w:rPr>
          <w:rFonts w:ascii="Segoe UI" w:hAnsi="Segoe UI" w:cs="Segoe UI"/>
        </w:rPr>
        <w:t xml:space="preserve"> released several Marketplace DLCs, including the Batman DLC and Soccer Celebration DLC.</w:t>
      </w:r>
    </w:p>
    <w:p w14:paraId="601D5BF3" w14:textId="3FDA84FC" w:rsidR="00FE4957" w:rsidRPr="00A73860" w:rsidRDefault="00000000" w:rsidP="00B229A8">
      <w:pPr>
        <w:spacing w:before="120" w:after="0" w:line="240" w:lineRule="auto"/>
        <w:textAlignment w:val="baseline"/>
        <w:rPr>
          <w:rFonts w:ascii="Segoe UI" w:hAnsi="Segoe UI" w:cs="Segoe UI"/>
        </w:rPr>
      </w:pPr>
      <w:hyperlink r:id="rId104">
        <w:r w:rsidR="00FE4957" w:rsidRPr="00A73860">
          <w:rPr>
            <w:rStyle w:val="Hyperlink"/>
            <w:rFonts w:ascii="Segoe UI" w:hAnsi="Segoe UI" w:cs="Segoe UI"/>
          </w:rPr>
          <w:t>Minecraft Dungeons</w:t>
        </w:r>
      </w:hyperlink>
      <w:r w:rsidR="00FE4957" w:rsidRPr="00A73860">
        <w:rPr>
          <w:rFonts w:ascii="Segoe UI" w:hAnsi="Segoe UI" w:cs="Segoe UI"/>
        </w:rPr>
        <w:t xml:space="preserve"> released Season 3, also known as Fauna Faire, which is available for free to all players across all available platforms. The update includes new missions, tower co-op and enhancements, quality of life improvements and Adventure Pass. </w:t>
      </w:r>
    </w:p>
    <w:p w14:paraId="556CCA82" w14:textId="2B706036" w:rsidR="00FE4957" w:rsidRPr="00A73860" w:rsidRDefault="00000000" w:rsidP="00B229A8">
      <w:pPr>
        <w:spacing w:before="120" w:after="0" w:line="240" w:lineRule="auto"/>
        <w:rPr>
          <w:rFonts w:ascii="Segoe UI" w:hAnsi="Segoe UI" w:cs="Segoe UI"/>
        </w:rPr>
      </w:pPr>
      <w:hyperlink r:id="rId105" w:history="1">
        <w:r w:rsidR="00E523CC">
          <w:rPr>
            <w:rStyle w:val="Hyperlink"/>
            <w:rFonts w:ascii="Segoe UI" w:hAnsi="Segoe UI" w:cs="Segoe UI"/>
          </w:rPr>
          <w:t>“</w:t>
        </w:r>
        <w:r w:rsidR="00411123">
          <w:rPr>
            <w:rStyle w:val="Hyperlink"/>
            <w:rFonts w:ascii="Segoe UI" w:hAnsi="Segoe UI" w:cs="Segoe UI"/>
          </w:rPr>
          <w:t>Age of Empires</w:t>
        </w:r>
        <w:r w:rsidR="00E523CC">
          <w:rPr>
            <w:rStyle w:val="Hyperlink"/>
            <w:rFonts w:ascii="Segoe UI" w:hAnsi="Segoe UI" w:cs="Segoe UI"/>
          </w:rPr>
          <w:t>”</w:t>
        </w:r>
      </w:hyperlink>
      <w:r w:rsidR="00FE4957" w:rsidRPr="00A73860">
        <w:rPr>
          <w:rFonts w:ascii="Segoe UI" w:hAnsi="Segoe UI" w:cs="Segoe UI"/>
        </w:rPr>
        <w:t xml:space="preserve"> celebrated the franchise’s 25</w:t>
      </w:r>
      <w:r w:rsidR="00FE4957" w:rsidRPr="00AA1F8F">
        <w:rPr>
          <w:rFonts w:ascii="Segoe UI" w:hAnsi="Segoe UI" w:cs="Segoe UI"/>
        </w:rPr>
        <w:t>th</w:t>
      </w:r>
      <w:r w:rsidR="00FE4957" w:rsidRPr="00A73860">
        <w:rPr>
          <w:rFonts w:ascii="Segoe UI" w:hAnsi="Segoe UI" w:cs="Segoe UI"/>
        </w:rPr>
        <w:t xml:space="preserve"> Anniversary, with the release of </w:t>
      </w:r>
      <w:r w:rsidR="001E27C9">
        <w:rPr>
          <w:rFonts w:ascii="Segoe UI" w:hAnsi="Segoe UI" w:cs="Segoe UI"/>
        </w:rPr>
        <w:t>“</w:t>
      </w:r>
      <w:r w:rsidR="00FE4957" w:rsidRPr="00AA1F8F">
        <w:rPr>
          <w:rFonts w:ascii="Segoe UI" w:hAnsi="Segoe UI" w:cs="Segoe UI"/>
        </w:rPr>
        <w:t>Age of Empires IV: Anniversary Edition</w:t>
      </w:r>
      <w:r w:rsidR="00FE4957" w:rsidRPr="00A73860">
        <w:rPr>
          <w:rFonts w:ascii="Segoe UI" w:hAnsi="Segoe UI" w:cs="Segoe UI"/>
        </w:rPr>
        <w:t>.</w:t>
      </w:r>
      <w:r w:rsidR="001E27C9">
        <w:rPr>
          <w:rFonts w:ascii="Segoe UI" w:hAnsi="Segoe UI" w:cs="Segoe UI"/>
        </w:rPr>
        <w:t>”</w:t>
      </w:r>
      <w:r w:rsidR="00FE4957" w:rsidRPr="00A73860">
        <w:rPr>
          <w:rFonts w:ascii="Segoe UI" w:hAnsi="Segoe UI" w:cs="Segoe UI"/>
        </w:rPr>
        <w:t xml:space="preserve"> The Anniversary Edition builds on the </w:t>
      </w:r>
      <w:r w:rsidR="001E27C9">
        <w:rPr>
          <w:rFonts w:ascii="Segoe UI" w:hAnsi="Segoe UI" w:cs="Segoe UI"/>
        </w:rPr>
        <w:t>“</w:t>
      </w:r>
      <w:r w:rsidR="00FE4957" w:rsidRPr="00AA1F8F">
        <w:rPr>
          <w:rFonts w:ascii="Segoe UI" w:hAnsi="Segoe UI" w:cs="Segoe UI"/>
        </w:rPr>
        <w:t>Age of Empires IV</w:t>
      </w:r>
      <w:r w:rsidR="001E27C9">
        <w:rPr>
          <w:rFonts w:ascii="Segoe UI" w:hAnsi="Segoe UI" w:cs="Segoe UI"/>
        </w:rPr>
        <w:t>”</w:t>
      </w:r>
      <w:r w:rsidR="00FE4957" w:rsidRPr="00A73860">
        <w:rPr>
          <w:rFonts w:ascii="Segoe UI" w:hAnsi="Segoe UI" w:cs="Segoe UI"/>
        </w:rPr>
        <w:t xml:space="preserve"> base game with new, free to play civilizations, updated features and quests.</w:t>
      </w:r>
    </w:p>
    <w:p w14:paraId="5CC4EFAA" w14:textId="17EE654D" w:rsidR="00FE4957" w:rsidRPr="00A73860" w:rsidRDefault="00000000" w:rsidP="00B229A8">
      <w:pPr>
        <w:spacing w:before="120" w:after="0" w:line="240" w:lineRule="auto"/>
        <w:rPr>
          <w:rFonts w:ascii="Segoe UI" w:hAnsi="Segoe UI" w:cs="Segoe UI"/>
        </w:rPr>
      </w:pPr>
      <w:hyperlink r:id="rId106" w:history="1">
        <w:r w:rsidR="00FE4957" w:rsidRPr="00A73860">
          <w:rPr>
            <w:rStyle w:val="Hyperlink"/>
            <w:rFonts w:ascii="Segoe UI" w:hAnsi="Segoe UI" w:cs="Segoe UI"/>
          </w:rPr>
          <w:t>Minecraft</w:t>
        </w:r>
      </w:hyperlink>
      <w:r w:rsidR="00FE4957" w:rsidRPr="00A73860">
        <w:rPr>
          <w:rFonts w:ascii="Segoe UI" w:hAnsi="Segoe UI" w:cs="Segoe UI"/>
        </w:rPr>
        <w:t xml:space="preserve"> partnered with Burberry on a limited-edition capsule collection starting at $250, DLC adventure map, </w:t>
      </w:r>
      <w:r w:rsidR="009A5B9C">
        <w:rPr>
          <w:rFonts w:ascii="Segoe UI" w:hAnsi="Segoe UI" w:cs="Segoe UI"/>
        </w:rPr>
        <w:t>“</w:t>
      </w:r>
      <w:r w:rsidR="00FE4957" w:rsidRPr="00A73860">
        <w:rPr>
          <w:rFonts w:ascii="Segoe UI" w:hAnsi="Segoe UI" w:cs="Segoe UI"/>
        </w:rPr>
        <w:t>Burberry: Freedom to Go Beyond</w:t>
      </w:r>
      <w:r w:rsidR="009A5B9C">
        <w:rPr>
          <w:rFonts w:ascii="Segoe UI" w:hAnsi="Segoe UI" w:cs="Segoe UI"/>
        </w:rPr>
        <w:t>”</w:t>
      </w:r>
      <w:r w:rsidR="00FE4957" w:rsidRPr="00A73860">
        <w:rPr>
          <w:rFonts w:ascii="Segoe UI" w:hAnsi="Segoe UI" w:cs="Segoe UI"/>
        </w:rPr>
        <w:t xml:space="preserve"> with in-game skins </w:t>
      </w:r>
      <w:r w:rsidR="002A26E2" w:rsidRPr="00A73860">
        <w:rPr>
          <w:rFonts w:ascii="Segoe UI" w:hAnsi="Segoe UI" w:cs="Segoe UI"/>
        </w:rPr>
        <w:t xml:space="preserve">and </w:t>
      </w:r>
      <w:r w:rsidR="00FE4957" w:rsidRPr="00A73860">
        <w:rPr>
          <w:rFonts w:ascii="Segoe UI" w:hAnsi="Segoe UI" w:cs="Segoe UI"/>
        </w:rPr>
        <w:t>character creator items. In addition, Burberry transformed seven flagship stores into immersive spaces featuring the DLC</w:t>
      </w:r>
      <w:r w:rsidR="003F0021">
        <w:rPr>
          <w:rFonts w:ascii="Segoe UI" w:hAnsi="Segoe UI" w:cs="Segoe UI"/>
        </w:rPr>
        <w:t>-</w:t>
      </w:r>
      <w:r w:rsidR="00FE4957" w:rsidRPr="00A73860">
        <w:rPr>
          <w:rFonts w:ascii="Segoe UI" w:hAnsi="Segoe UI" w:cs="Segoe UI"/>
        </w:rPr>
        <w:t>inspired window displays, digital screens and flooring.</w:t>
      </w:r>
    </w:p>
    <w:p w14:paraId="36885554" w14:textId="28B200F9" w:rsidR="00FE4957" w:rsidRPr="00A73860" w:rsidRDefault="00FE4957" w:rsidP="00B229A8">
      <w:pPr>
        <w:spacing w:before="120" w:after="0" w:line="240" w:lineRule="auto"/>
        <w:rPr>
          <w:rFonts w:ascii="Segoe UI" w:eastAsia="Segoe UI" w:hAnsi="Segoe UI" w:cs="Segoe UI"/>
        </w:rPr>
      </w:pPr>
      <w:r w:rsidRPr="00A73860">
        <w:rPr>
          <w:rFonts w:ascii="Segoe UI" w:eastAsia="Segoe UI" w:hAnsi="Segoe UI" w:cs="Segoe UI"/>
        </w:rPr>
        <w:t>Microsoft</w:t>
      </w:r>
      <w:r w:rsidR="008152DF">
        <w:rPr>
          <w:rFonts w:ascii="Segoe UI" w:eastAsia="Segoe UI" w:hAnsi="Segoe UI" w:cs="Segoe UI"/>
        </w:rPr>
        <w:t>’</w:t>
      </w:r>
      <w:r w:rsidRPr="00A73860">
        <w:rPr>
          <w:rFonts w:ascii="Segoe UI" w:eastAsia="Segoe UI" w:hAnsi="Segoe UI" w:cs="Segoe UI"/>
        </w:rPr>
        <w:t xml:space="preserve">s longest-running product line, </w:t>
      </w:r>
      <w:r w:rsidR="00316107">
        <w:rPr>
          <w:rFonts w:ascii="Segoe UI" w:eastAsia="Segoe UI" w:hAnsi="Segoe UI" w:cs="Segoe UI"/>
        </w:rPr>
        <w:t>“</w:t>
      </w:r>
      <w:hyperlink r:id="rId107" w:history="1">
        <w:r w:rsidRPr="00AA1F8F">
          <w:rPr>
            <w:rStyle w:val="Hyperlink"/>
            <w:rFonts w:ascii="Segoe UI" w:hAnsi="Segoe UI" w:cs="Segoe UI"/>
          </w:rPr>
          <w:t>Microsoft Flight Simulator</w:t>
        </w:r>
      </w:hyperlink>
      <w:r w:rsidRPr="00316107">
        <w:rPr>
          <w:rFonts w:ascii="Segoe UI" w:eastAsia="Segoe UI" w:hAnsi="Segoe UI" w:cs="Segoe UI"/>
          <w:color w:val="242424"/>
        </w:rPr>
        <w:t>,</w:t>
      </w:r>
      <w:r w:rsidR="00316107">
        <w:rPr>
          <w:rFonts w:ascii="Segoe UI" w:eastAsia="Segoe UI" w:hAnsi="Segoe UI" w:cs="Segoe UI"/>
          <w:color w:val="242424"/>
        </w:rPr>
        <w:t>”</w:t>
      </w:r>
      <w:r w:rsidRPr="00A73860">
        <w:rPr>
          <w:rFonts w:ascii="Segoe UI" w:eastAsia="Segoe UI" w:hAnsi="Segoe UI" w:cs="Segoe UI"/>
        </w:rPr>
        <w:t xml:space="preserve"> celebrated its 40-year anniversary with the release of </w:t>
      </w:r>
      <w:r w:rsidR="00316107">
        <w:rPr>
          <w:rFonts w:ascii="Segoe UI" w:eastAsia="Segoe UI" w:hAnsi="Segoe UI" w:cs="Segoe UI"/>
        </w:rPr>
        <w:t>“</w:t>
      </w:r>
      <w:r w:rsidRPr="00AA1F8F">
        <w:rPr>
          <w:rFonts w:ascii="Segoe UI" w:eastAsia="Segoe UI" w:hAnsi="Segoe UI" w:cs="Segoe UI"/>
        </w:rPr>
        <w:t>Microsoft Flight Simulator 40th Anniversary Edition</w:t>
      </w:r>
      <w:r w:rsidRPr="00316107">
        <w:rPr>
          <w:rFonts w:ascii="Segoe UI" w:eastAsia="Segoe UI" w:hAnsi="Segoe UI" w:cs="Segoe UI"/>
        </w:rPr>
        <w:t>.</w:t>
      </w:r>
      <w:r w:rsidR="00316107">
        <w:rPr>
          <w:rFonts w:ascii="Segoe UI" w:eastAsia="Segoe UI" w:hAnsi="Segoe UI" w:cs="Segoe UI"/>
        </w:rPr>
        <w:t>”</w:t>
      </w:r>
      <w:r w:rsidRPr="00A73860">
        <w:rPr>
          <w:rFonts w:ascii="Segoe UI" w:eastAsia="Segoe UI" w:hAnsi="Segoe UI" w:cs="Segoe UI"/>
        </w:rPr>
        <w:t xml:space="preserve"> The update added </w:t>
      </w:r>
      <w:proofErr w:type="gramStart"/>
      <w:r w:rsidRPr="00A73860">
        <w:rPr>
          <w:rFonts w:ascii="Segoe UI" w:eastAsia="Segoe UI" w:hAnsi="Segoe UI" w:cs="Segoe UI"/>
        </w:rPr>
        <w:t>a number of</w:t>
      </w:r>
      <w:proofErr w:type="gramEnd"/>
      <w:r w:rsidRPr="00A73860">
        <w:rPr>
          <w:rFonts w:ascii="Segoe UI" w:eastAsia="Segoe UI" w:hAnsi="Segoe UI" w:cs="Segoe UI"/>
        </w:rPr>
        <w:t xml:space="preserve"> historic planes, airports and gameplay elements from previous </w:t>
      </w:r>
      <w:r w:rsidR="008D5096">
        <w:rPr>
          <w:rFonts w:ascii="Segoe UI" w:eastAsia="Segoe UI" w:hAnsi="Segoe UI" w:cs="Segoe UI"/>
        </w:rPr>
        <w:t>“</w:t>
      </w:r>
      <w:r w:rsidRPr="00AA1F8F">
        <w:rPr>
          <w:rFonts w:ascii="Segoe UI" w:eastAsia="Segoe UI" w:hAnsi="Segoe UI" w:cs="Segoe UI"/>
        </w:rPr>
        <w:t>Microsoft</w:t>
      </w:r>
      <w:r w:rsidRPr="008D5096">
        <w:rPr>
          <w:rFonts w:ascii="Segoe UI" w:eastAsia="Segoe UI" w:hAnsi="Segoe UI" w:cs="Segoe UI"/>
        </w:rPr>
        <w:t xml:space="preserve"> </w:t>
      </w:r>
      <w:r w:rsidRPr="00AA1F8F">
        <w:rPr>
          <w:rFonts w:ascii="Segoe UI" w:eastAsia="Segoe UI" w:hAnsi="Segoe UI" w:cs="Segoe UI"/>
        </w:rPr>
        <w:t>Flight Simulator</w:t>
      </w:r>
      <w:r w:rsidR="008D5096">
        <w:rPr>
          <w:rFonts w:ascii="Segoe UI" w:eastAsia="Segoe UI" w:hAnsi="Segoe UI" w:cs="Segoe UI"/>
        </w:rPr>
        <w:t>”</w:t>
      </w:r>
      <w:r w:rsidRPr="00A73860">
        <w:rPr>
          <w:rFonts w:ascii="Segoe UI" w:eastAsia="Segoe UI" w:hAnsi="Segoe UI" w:cs="Segoe UI"/>
        </w:rPr>
        <w:t xml:space="preserve"> releases.</w:t>
      </w:r>
    </w:p>
    <w:p w14:paraId="1D6D7A1A" w14:textId="057F3DCC" w:rsidR="00FE4957" w:rsidRPr="00A73860" w:rsidRDefault="008D5096" w:rsidP="00B229A8">
      <w:pPr>
        <w:spacing w:before="120" w:after="0" w:line="240" w:lineRule="auto"/>
        <w:textAlignment w:val="baseline"/>
        <w:rPr>
          <w:rFonts w:ascii="Segoe UI" w:hAnsi="Segoe UI" w:cs="Segoe UI"/>
        </w:rPr>
      </w:pPr>
      <w:r>
        <w:t>“</w:t>
      </w:r>
      <w:proofErr w:type="spellStart"/>
      <w:r w:rsidR="00A318B8" w:rsidRPr="00AA1F8F">
        <w:fldChar w:fldCharType="begin"/>
      </w:r>
      <w:r w:rsidR="00A318B8" w:rsidRPr="008D5096">
        <w:instrText>HYPERLINK "https://www.xbox.com/en-US/games/pentiment" \h</w:instrText>
      </w:r>
      <w:r w:rsidR="00A318B8" w:rsidRPr="00AA1F8F">
        <w:fldChar w:fldCharType="separate"/>
      </w:r>
      <w:r w:rsidR="00FE4957" w:rsidRPr="00AA1F8F">
        <w:rPr>
          <w:rStyle w:val="Hyperlink"/>
          <w:rFonts w:ascii="Segoe UI" w:hAnsi="Segoe UI" w:cs="Segoe UI"/>
        </w:rPr>
        <w:t>Pentiment</w:t>
      </w:r>
      <w:proofErr w:type="spellEnd"/>
      <w:r w:rsidR="00A318B8" w:rsidRPr="00AA1F8F">
        <w:rPr>
          <w:rStyle w:val="Hyperlink"/>
          <w:rFonts w:ascii="Segoe UI" w:hAnsi="Segoe UI" w:cs="Segoe UI"/>
        </w:rPr>
        <w:fldChar w:fldCharType="end"/>
      </w:r>
      <w:r w:rsidR="00FE4957" w:rsidRPr="008D5096">
        <w:rPr>
          <w:rFonts w:ascii="Segoe UI" w:hAnsi="Segoe UI" w:cs="Segoe UI"/>
        </w:rPr>
        <w:t>,</w:t>
      </w:r>
      <w:r>
        <w:rPr>
          <w:rFonts w:ascii="Segoe UI" w:hAnsi="Segoe UI" w:cs="Segoe UI"/>
        </w:rPr>
        <w:t>”</w:t>
      </w:r>
      <w:r w:rsidR="00FE4957" w:rsidRPr="00A73860">
        <w:rPr>
          <w:rFonts w:ascii="Segoe UI" w:hAnsi="Segoe UI" w:cs="Segoe UI"/>
        </w:rPr>
        <w:t xml:space="preserve"> a narrative adventure game from Obsidian Entertainment based in 16</w:t>
      </w:r>
      <w:r w:rsidR="00FE4957" w:rsidRPr="00AA1F8F">
        <w:rPr>
          <w:rFonts w:ascii="Segoe UI" w:hAnsi="Segoe UI" w:cs="Segoe UI"/>
        </w:rPr>
        <w:t>th</w:t>
      </w:r>
      <w:r w:rsidR="00FE4957" w:rsidRPr="00A73860">
        <w:rPr>
          <w:rFonts w:ascii="Segoe UI" w:hAnsi="Segoe UI" w:cs="Segoe UI"/>
        </w:rPr>
        <w:t xml:space="preserve"> century upper Bavaria, launched on day one with Xbox Game Pass and PC Game Pass. </w:t>
      </w:r>
    </w:p>
    <w:p w14:paraId="34E64F78" w14:textId="66F57BFC" w:rsidR="002378B8" w:rsidRPr="00A73860" w:rsidRDefault="00000000" w:rsidP="00D47332">
      <w:pPr>
        <w:spacing w:before="120" w:after="0" w:line="240" w:lineRule="auto"/>
        <w:textAlignment w:val="baseline"/>
        <w:rPr>
          <w:rFonts w:ascii="Segoe UI" w:hAnsi="Segoe UI" w:cs="Segoe UI"/>
        </w:rPr>
      </w:pPr>
      <w:hyperlink r:id="rId108">
        <w:r w:rsidR="00FE4957" w:rsidRPr="00A73860">
          <w:rPr>
            <w:rStyle w:val="Hyperlink"/>
            <w:rFonts w:ascii="Segoe UI" w:hAnsi="Segoe UI" w:cs="Segoe UI"/>
          </w:rPr>
          <w:t>Xbox Game Pass Ultimate</w:t>
        </w:r>
      </w:hyperlink>
      <w:r w:rsidR="00FE4957" w:rsidRPr="00A73860">
        <w:rPr>
          <w:rFonts w:ascii="Segoe UI" w:hAnsi="Segoe UI" w:cs="Segoe UI"/>
        </w:rPr>
        <w:t xml:space="preserve"> offered Perks to new members including Apple TV+ and Apple Music and Calm Premium</w:t>
      </w:r>
      <w:r w:rsidR="00D47332" w:rsidRPr="00A73860">
        <w:rPr>
          <w:rFonts w:ascii="Segoe UI" w:hAnsi="Segoe UI" w:cs="Segoe UI"/>
        </w:rPr>
        <w:t>.</w:t>
      </w:r>
    </w:p>
    <w:p w14:paraId="04DE7A6C" w14:textId="028389B6" w:rsidR="00AD3375" w:rsidRPr="00A73860" w:rsidRDefault="00AD3375" w:rsidP="002378B8">
      <w:pPr>
        <w:spacing w:after="0" w:line="240" w:lineRule="auto"/>
        <w:textAlignment w:val="baseline"/>
        <w:rPr>
          <w:rFonts w:ascii="Segoe UI" w:hAnsi="Segoe UI" w:cs="Segoe UI"/>
        </w:rPr>
      </w:pPr>
    </w:p>
    <w:p w14:paraId="58DE1F72" w14:textId="314A025B" w:rsidR="001503BF" w:rsidRPr="00A73860" w:rsidRDefault="3BA50C91" w:rsidP="001503BF">
      <w:pPr>
        <w:ind w:right="90"/>
        <w:rPr>
          <w:rFonts w:ascii="Segoe UI Semibold" w:hAnsi="Segoe UI Semibold" w:cs="Segoe UI Semibold"/>
          <w:color w:val="525252" w:themeColor="accent3" w:themeShade="80"/>
          <w:sz w:val="34"/>
          <w:szCs w:val="34"/>
        </w:rPr>
      </w:pPr>
      <w:r w:rsidRPr="00A73860">
        <w:rPr>
          <w:rFonts w:ascii="Segoe UI Semibold" w:hAnsi="Segoe UI Semibold" w:cs="Segoe UI Semibold"/>
          <w:color w:val="525252" w:themeColor="accent3" w:themeShade="80"/>
          <w:sz w:val="34"/>
          <w:szCs w:val="34"/>
        </w:rPr>
        <w:t>Microsoft Search, Advertising, and News</w:t>
      </w:r>
    </w:p>
    <w:p w14:paraId="3F971827" w14:textId="793CF184" w:rsidR="440368B3" w:rsidRPr="00A73860" w:rsidRDefault="00D47332" w:rsidP="00046B65">
      <w:pPr>
        <w:spacing w:after="0" w:line="240" w:lineRule="auto"/>
        <w:ind w:right="86"/>
        <w:rPr>
          <w:rFonts w:ascii="Segoe UI" w:hAnsi="Segoe UI" w:cs="Segoe UI"/>
          <w:noProof/>
        </w:rPr>
      </w:pPr>
      <w:r w:rsidRPr="00A73860">
        <w:rPr>
          <w:rFonts w:ascii="Segoe UI" w:hAnsi="Segoe UI" w:cs="Segoe UI"/>
          <w:noProof/>
        </w:rPr>
        <mc:AlternateContent>
          <mc:Choice Requires="wps">
            <w:drawing>
              <wp:anchor distT="0" distB="0" distL="114300" distR="114300" simplePos="0" relativeHeight="251658261" behindDoc="0" locked="0" layoutInCell="1" allowOverlap="1" wp14:anchorId="47765E2B" wp14:editId="5DCFC850">
                <wp:simplePos x="0" y="0"/>
                <wp:positionH relativeFrom="column">
                  <wp:posOffset>0</wp:posOffset>
                </wp:positionH>
                <wp:positionV relativeFrom="paragraph">
                  <wp:posOffset>0</wp:posOffset>
                </wp:positionV>
                <wp:extent cx="5581650"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CCABB0F" id="Straight Connector 7" o:spid="_x0000_s1026" alt="&quot;&quot;" style="position:absolute;z-index:25165826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" strokecolor="#4472c4" strokeweight=".5pt">
                <v:stroke joinstyle="miter"/>
              </v:line>
            </w:pict>
          </mc:Fallback>
        </mc:AlternateContent>
      </w:r>
      <w:r w:rsidR="001F4EFC" w:rsidRPr="00A73860">
        <w:rPr>
          <w:rFonts w:ascii="Segoe UI" w:hAnsi="Segoe UI" w:cs="Segoe UI"/>
          <w:noProof/>
        </w:rPr>
        <w:t xml:space="preserve">Microsoft is the exclusive technology and sales partner to help power </w:t>
      </w:r>
      <w:r w:rsidR="003776D4" w:rsidRPr="00A73860">
        <w:rPr>
          <w:rFonts w:ascii="Segoe UI" w:hAnsi="Segoe UI" w:cs="Segoe UI"/>
          <w:noProof/>
        </w:rPr>
        <w:t xml:space="preserve">Netflix’s </w:t>
      </w:r>
      <w:hyperlink r:id="rId109" w:history="1">
        <w:r w:rsidR="003776D4" w:rsidRPr="00A73860">
          <w:rPr>
            <w:rStyle w:val="Hyperlink"/>
            <w:rFonts w:ascii="Segoe UI" w:hAnsi="Segoe UI" w:cs="Segoe UI"/>
            <w:noProof/>
          </w:rPr>
          <w:t xml:space="preserve">Basic with </w:t>
        </w:r>
        <w:r w:rsidR="0097243B">
          <w:rPr>
            <w:rStyle w:val="Hyperlink"/>
            <w:rFonts w:ascii="Segoe UI" w:hAnsi="Segoe UI" w:cs="Segoe UI"/>
            <w:noProof/>
          </w:rPr>
          <w:t>A</w:t>
        </w:r>
        <w:r w:rsidR="003776D4" w:rsidRPr="00A73860">
          <w:rPr>
            <w:rStyle w:val="Hyperlink"/>
            <w:rFonts w:ascii="Segoe UI" w:hAnsi="Segoe UI" w:cs="Segoe UI"/>
            <w:noProof/>
          </w:rPr>
          <w:t>ds</w:t>
        </w:r>
      </w:hyperlink>
      <w:r w:rsidR="003776D4" w:rsidRPr="00A73860">
        <w:rPr>
          <w:rFonts w:ascii="Segoe UI" w:hAnsi="Segoe UI" w:cs="Segoe UI"/>
          <w:noProof/>
        </w:rPr>
        <w:t xml:space="preserve"> plan</w:t>
      </w:r>
      <w:r w:rsidR="00867CC0" w:rsidRPr="00A73860">
        <w:rPr>
          <w:rFonts w:ascii="Segoe UI" w:hAnsi="Segoe UI" w:cs="Segoe UI"/>
          <w:noProof/>
        </w:rPr>
        <w:t xml:space="preserve">. </w:t>
      </w:r>
    </w:p>
    <w:p w14:paraId="7D0A0001" w14:textId="77777777" w:rsidR="003D2897" w:rsidRPr="00A73860" w:rsidRDefault="003D2897" w:rsidP="00046B65">
      <w:pPr>
        <w:spacing w:after="0" w:line="240" w:lineRule="auto"/>
        <w:ind w:right="86"/>
        <w:rPr>
          <w:rFonts w:ascii="Segoe UI" w:hAnsi="Segoe UI" w:cs="Segoe UI"/>
          <w:noProof/>
        </w:rPr>
      </w:pPr>
    </w:p>
    <w:p w14:paraId="72C32AB2" w14:textId="5D9FC5DA" w:rsidR="003D2897" w:rsidRPr="00A73860" w:rsidRDefault="00DC4349" w:rsidP="00D94977">
      <w:pPr>
        <w:pStyle w:val="paragraph"/>
        <w:spacing w:before="0" w:beforeAutospacing="0" w:after="0" w:afterAutospacing="0"/>
        <w:textAlignment w:val="baseline"/>
        <w:rPr>
          <w:rFonts w:ascii="Segoe UI" w:hAnsi="Segoe UI" w:cs="Segoe UI"/>
        </w:rPr>
      </w:pPr>
      <w:r w:rsidRPr="00A73860">
        <w:rPr>
          <w:rStyle w:val="normaltextrun"/>
          <w:rFonts w:ascii="Segoe UI" w:hAnsi="Segoe UI" w:cs="Segoe UI"/>
          <w:color w:val="000000"/>
        </w:rPr>
        <w:t>A</w:t>
      </w:r>
      <w:r w:rsidR="003D2897" w:rsidRPr="00A73860">
        <w:rPr>
          <w:rStyle w:val="normaltextrun"/>
          <w:rFonts w:ascii="Segoe UI" w:hAnsi="Segoe UI" w:cs="Segoe UI"/>
          <w:color w:val="000000"/>
        </w:rPr>
        <w:t xml:space="preserve"> </w:t>
      </w:r>
      <w:hyperlink r:id="rId110" w:history="1">
        <w:r w:rsidR="003D2897" w:rsidRPr="00A73860">
          <w:rPr>
            <w:rStyle w:val="Hyperlink"/>
            <w:rFonts w:ascii="Segoe UI" w:hAnsi="Segoe UI" w:cs="Segoe UI"/>
          </w:rPr>
          <w:t>strategic alliance with Globo</w:t>
        </w:r>
      </w:hyperlink>
      <w:r w:rsidR="003D2897" w:rsidRPr="00A73860">
        <w:rPr>
          <w:rStyle w:val="normaltextrun"/>
          <w:rFonts w:ascii="Segoe UI" w:hAnsi="Segoe UI" w:cs="Segoe UI"/>
          <w:color w:val="000000"/>
        </w:rPr>
        <w:t>, the largest Brazilian TV broadcaster, launch</w:t>
      </w:r>
      <w:r w:rsidRPr="00A73860">
        <w:rPr>
          <w:rStyle w:val="normaltextrun"/>
          <w:rFonts w:ascii="Segoe UI" w:hAnsi="Segoe UI" w:cs="Segoe UI"/>
          <w:color w:val="000000"/>
        </w:rPr>
        <w:t>ed</w:t>
      </w:r>
      <w:r w:rsidR="003D2897" w:rsidRPr="00A73860">
        <w:rPr>
          <w:rStyle w:val="normaltextrun"/>
          <w:rFonts w:ascii="Segoe UI" w:hAnsi="Segoe UI" w:cs="Segoe UI"/>
          <w:color w:val="000000"/>
        </w:rPr>
        <w:t xml:space="preserve"> a new media buying platform for the market. </w:t>
      </w:r>
      <w:r w:rsidR="00D94977" w:rsidRPr="00A73860">
        <w:rPr>
          <w:rStyle w:val="eop"/>
          <w:rFonts w:ascii="Segoe UI" w:hAnsi="Segoe UI" w:cs="Segoe UI"/>
          <w:color w:val="000000"/>
        </w:rPr>
        <w:t xml:space="preserve">Advertisers and agencies in the region will benefit from the combination of Xandr’s </w:t>
      </w:r>
      <w:r w:rsidR="00C2455E" w:rsidRPr="00A73860">
        <w:rPr>
          <w:rStyle w:val="eop"/>
          <w:rFonts w:ascii="Segoe UI" w:hAnsi="Segoe UI" w:cs="Segoe UI"/>
          <w:color w:val="000000"/>
        </w:rPr>
        <w:t xml:space="preserve">Invest DSP with </w:t>
      </w:r>
      <w:r w:rsidR="009361E0" w:rsidRPr="00A73860">
        <w:rPr>
          <w:rStyle w:val="eop"/>
          <w:rFonts w:ascii="Segoe UI" w:hAnsi="Segoe UI" w:cs="Segoe UI"/>
          <w:color w:val="000000"/>
        </w:rPr>
        <w:t>exclusive access to Globo data</w:t>
      </w:r>
      <w:r w:rsidR="008D6DC1" w:rsidRPr="00A73860">
        <w:rPr>
          <w:rStyle w:val="eop"/>
          <w:rFonts w:ascii="Segoe UI" w:hAnsi="Segoe UI" w:cs="Segoe UI"/>
          <w:color w:val="000000"/>
        </w:rPr>
        <w:t xml:space="preserve">. </w:t>
      </w:r>
    </w:p>
    <w:p w14:paraId="69E5996A" w14:textId="77777777" w:rsidR="00046B65" w:rsidRPr="00A73860" w:rsidRDefault="00046B65" w:rsidP="00046B65">
      <w:pPr>
        <w:spacing w:after="0" w:line="240" w:lineRule="auto"/>
        <w:ind w:right="86"/>
        <w:rPr>
          <w:rFonts w:ascii="Segoe UI" w:hAnsi="Segoe UI" w:cs="Segoe UI"/>
          <w:noProof/>
        </w:rPr>
      </w:pPr>
    </w:p>
    <w:p w14:paraId="076D57EE" w14:textId="124DF5C4" w:rsidR="00B55CCC" w:rsidRPr="00A73860" w:rsidRDefault="00000000" w:rsidP="00046B65">
      <w:pPr>
        <w:spacing w:after="0" w:line="240" w:lineRule="auto"/>
        <w:ind w:right="86"/>
        <w:rPr>
          <w:rFonts w:ascii="Segoe UI" w:hAnsi="Segoe UI" w:cs="Segoe UI"/>
        </w:rPr>
      </w:pPr>
      <w:hyperlink r:id="rId111" w:history="1">
        <w:r w:rsidR="00B55CCC" w:rsidRPr="00A73860">
          <w:rPr>
            <w:rStyle w:val="Hyperlink"/>
            <w:rFonts w:ascii="Segoe UI" w:hAnsi="Segoe UI" w:cs="Segoe UI"/>
            <w:noProof/>
          </w:rPr>
          <w:t>Video Ads on the Microsoft Audience Network</w:t>
        </w:r>
      </w:hyperlink>
      <w:r w:rsidR="00B55CCC" w:rsidRPr="00A73860">
        <w:rPr>
          <w:rFonts w:ascii="Segoe UI" w:hAnsi="Segoe UI" w:cs="Segoe UI"/>
          <w:noProof/>
        </w:rPr>
        <w:t xml:space="preserve"> </w:t>
      </w:r>
      <w:r w:rsidR="00AF2099" w:rsidRPr="00A73860">
        <w:rPr>
          <w:rFonts w:ascii="Segoe UI" w:hAnsi="Segoe UI" w:cs="Segoe UI"/>
          <w:noProof/>
        </w:rPr>
        <w:t xml:space="preserve">complement existing search and image ad strategy, allowing </w:t>
      </w:r>
      <w:r w:rsidR="000D0172" w:rsidRPr="00A73860">
        <w:rPr>
          <w:rFonts w:ascii="Segoe UI" w:hAnsi="Segoe UI" w:cs="Segoe UI"/>
          <w:noProof/>
        </w:rPr>
        <w:t xml:space="preserve">customers to drive deeper connections with a highly relevant audience. </w:t>
      </w:r>
    </w:p>
    <w:p w14:paraId="6EA07390" w14:textId="77777777" w:rsidR="00644879" w:rsidRPr="00A73860" w:rsidRDefault="00644879" w:rsidP="00046B65">
      <w:pPr>
        <w:spacing w:after="0" w:line="240" w:lineRule="auto"/>
        <w:ind w:right="86"/>
        <w:rPr>
          <w:rFonts w:ascii="Segoe UI" w:hAnsi="Segoe UI" w:cs="Segoe UI"/>
          <w:noProof/>
        </w:rPr>
      </w:pPr>
    </w:p>
    <w:p w14:paraId="1284550F" w14:textId="4F30FB61" w:rsidR="00F54783" w:rsidRPr="00A73860" w:rsidRDefault="00000000" w:rsidP="00046B65">
      <w:pPr>
        <w:spacing w:after="0" w:line="240" w:lineRule="auto"/>
        <w:ind w:right="86"/>
        <w:rPr>
          <w:rFonts w:ascii="Segoe UI" w:hAnsi="Segoe UI" w:cs="Segoe UI"/>
          <w:noProof/>
        </w:rPr>
      </w:pPr>
      <w:hyperlink r:id="rId112" w:history="1">
        <w:r w:rsidR="00644879" w:rsidRPr="00A73860">
          <w:rPr>
            <w:rStyle w:val="Hyperlink"/>
            <w:rFonts w:ascii="Segoe UI" w:hAnsi="Segoe UI" w:cs="Segoe UI"/>
            <w:noProof/>
          </w:rPr>
          <w:t>Credit card ads</w:t>
        </w:r>
        <w:r w:rsidR="005239EE" w:rsidRPr="00A73860">
          <w:rPr>
            <w:rStyle w:val="Hyperlink"/>
            <w:rFonts w:ascii="Segoe UI" w:hAnsi="Segoe UI" w:cs="Segoe UI"/>
            <w:noProof/>
          </w:rPr>
          <w:t xml:space="preserve"> and Customer Match</w:t>
        </w:r>
      </w:hyperlink>
      <w:r w:rsidR="009E3CC0" w:rsidRPr="00A73860">
        <w:rPr>
          <w:rFonts w:ascii="Segoe UI" w:hAnsi="Segoe UI" w:cs="Segoe UI"/>
          <w:noProof/>
        </w:rPr>
        <w:t xml:space="preserve"> </w:t>
      </w:r>
      <w:r w:rsidR="007231D4" w:rsidRPr="00A73860">
        <w:rPr>
          <w:rFonts w:ascii="Segoe UI" w:hAnsi="Segoe UI" w:cs="Segoe UI"/>
          <w:noProof/>
        </w:rPr>
        <w:t>enables marketers to use email addresses that customers have shared to re-engage with them across the Microsoft Search and Audience Network</w:t>
      </w:r>
      <w:r w:rsidR="009963E0" w:rsidRPr="00A73860">
        <w:rPr>
          <w:rFonts w:ascii="Segoe UI" w:hAnsi="Segoe UI" w:cs="Segoe UI"/>
          <w:noProof/>
        </w:rPr>
        <w:t>.</w:t>
      </w:r>
    </w:p>
    <w:p w14:paraId="5017F26C" w14:textId="77777777" w:rsidR="00F54783" w:rsidRPr="00A73860" w:rsidRDefault="00F54783" w:rsidP="00046B65">
      <w:pPr>
        <w:spacing w:after="0" w:line="240" w:lineRule="auto"/>
        <w:ind w:right="86"/>
        <w:rPr>
          <w:rFonts w:ascii="Segoe UI" w:hAnsi="Segoe UI" w:cs="Segoe UI"/>
          <w:noProof/>
        </w:rPr>
      </w:pPr>
    </w:p>
    <w:p w14:paraId="35A3B30C" w14:textId="59434DCE" w:rsidR="00644879" w:rsidRPr="00A73860" w:rsidRDefault="00000000" w:rsidP="00046B65">
      <w:pPr>
        <w:spacing w:after="0" w:line="240" w:lineRule="auto"/>
        <w:ind w:right="86"/>
      </w:pPr>
      <w:hyperlink r:id="rId113" w:history="1">
        <w:r w:rsidR="000609AE" w:rsidRPr="00A73860">
          <w:rPr>
            <w:rStyle w:val="Hyperlink"/>
            <w:rFonts w:ascii="Segoe UI" w:hAnsi="Segoe UI" w:cs="Segoe UI"/>
            <w:noProof/>
          </w:rPr>
          <w:t>Google Import solution for Performance Max</w:t>
        </w:r>
      </w:hyperlink>
      <w:r w:rsidR="000609AE" w:rsidRPr="00A73860">
        <w:rPr>
          <w:rFonts w:ascii="Segoe UI" w:hAnsi="Segoe UI" w:cs="Segoe UI"/>
          <w:noProof/>
        </w:rPr>
        <w:t xml:space="preserve"> </w:t>
      </w:r>
      <w:r w:rsidR="007702FD" w:rsidRPr="00A73860">
        <w:rPr>
          <w:rFonts w:ascii="Segoe UI" w:hAnsi="Segoe UI" w:cs="Segoe UI"/>
          <w:noProof/>
        </w:rPr>
        <w:t>makes it eas</w:t>
      </w:r>
      <w:r w:rsidR="00C11F62" w:rsidRPr="00A73860">
        <w:rPr>
          <w:rFonts w:ascii="Segoe UI" w:hAnsi="Segoe UI" w:cs="Segoe UI"/>
          <w:noProof/>
        </w:rPr>
        <w:t xml:space="preserve">y to import </w:t>
      </w:r>
      <w:r w:rsidR="00FF0447" w:rsidRPr="00A73860">
        <w:rPr>
          <w:rFonts w:ascii="Segoe UI" w:hAnsi="Segoe UI" w:cs="Segoe UI"/>
          <w:noProof/>
        </w:rPr>
        <w:t>Performance Max</w:t>
      </w:r>
      <w:r w:rsidR="00C11F62" w:rsidRPr="00A73860">
        <w:rPr>
          <w:rFonts w:ascii="Segoe UI" w:hAnsi="Segoe UI" w:cs="Segoe UI"/>
          <w:noProof/>
        </w:rPr>
        <w:t xml:space="preserve"> campaigns </w:t>
      </w:r>
      <w:r w:rsidR="00FF7CC6" w:rsidRPr="00A73860">
        <w:rPr>
          <w:rFonts w:ascii="Segoe UI" w:hAnsi="Segoe UI" w:cs="Segoe UI"/>
          <w:noProof/>
        </w:rPr>
        <w:t>as Smart Shopping Campaigns and Local Inventory Ads into Microsoft.</w:t>
      </w:r>
    </w:p>
    <w:p w14:paraId="2DC257A1" w14:textId="13A87FC0" w:rsidR="002C630D" w:rsidRPr="00A73860" w:rsidRDefault="002C630D" w:rsidP="001503BF">
      <w:pPr>
        <w:spacing w:before="120"/>
        <w:ind w:right="86"/>
        <w:rPr>
          <w:rFonts w:ascii="Segoe UI" w:hAnsi="Segoe UI" w:cs="Segoe UI"/>
          <w:color w:val="000000"/>
          <w:shd w:val="clear" w:color="auto" w:fill="FFFFFF"/>
        </w:rPr>
      </w:pPr>
    </w:p>
    <w:p w14:paraId="4239AE6F" w14:textId="214805D5" w:rsidR="002C630D" w:rsidRPr="00A73860" w:rsidRDefault="1FB45827" w:rsidP="001503BF">
      <w:pPr>
        <w:spacing w:before="120"/>
        <w:ind w:right="86"/>
        <w:rPr>
          <w:rFonts w:ascii="Segoe UI" w:hAnsi="Segoe UI" w:cs="Segoe UI"/>
          <w:color w:val="000000"/>
          <w:shd w:val="clear" w:color="auto" w:fill="FFFFFF"/>
        </w:rPr>
      </w:pPr>
      <w:r w:rsidRPr="00A73860">
        <w:rPr>
          <w:noProof/>
        </w:rPr>
        <w:drawing>
          <wp:inline distT="0" distB="0" distL="0" distR="0" wp14:anchorId="4098BA01" wp14:editId="34A5DA9A">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14">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xmlns:a14="http://schemas.microsoft.com/office/drawing/2010/main"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A73860" w:rsidRDefault="002C630D" w:rsidP="00722512">
      <w:pPr>
        <w:spacing w:before="100" w:beforeAutospacing="1" w:after="100" w:afterAutospacing="1"/>
        <w:rPr>
          <w:rFonts w:eastAsia="Times New Roman" w:cs="Segoe UI"/>
          <w:color w:val="000000"/>
          <w:szCs w:val="24"/>
        </w:rPr>
      </w:pPr>
      <w:r w:rsidRPr="00A73860">
        <w:rPr>
          <w:rFonts w:eastAsia="Times New Roman" w:cs="Segoe UI"/>
          <w:color w:val="000000"/>
          <w:szCs w:val="24"/>
        </w:rPr>
        <w:t xml:space="preserve">© Copyright Microsoft Corporation. All rights reserved. </w:t>
      </w:r>
    </w:p>
    <w:sectPr w:rsidR="001503BF" w:rsidRPr="00A73860" w:rsidSect="00940E18">
      <w:footerReference w:type="default" r:id="rId115"/>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C023" w14:textId="77777777" w:rsidR="00155D6F" w:rsidRDefault="00155D6F" w:rsidP="001503BF">
      <w:pPr>
        <w:spacing w:after="0" w:line="240" w:lineRule="auto"/>
      </w:pPr>
      <w:r>
        <w:separator/>
      </w:r>
    </w:p>
  </w:endnote>
  <w:endnote w:type="continuationSeparator" w:id="0">
    <w:p w14:paraId="7F0F15CC" w14:textId="77777777" w:rsidR="00155D6F" w:rsidRDefault="00155D6F" w:rsidP="001503BF">
      <w:pPr>
        <w:spacing w:after="0" w:line="240" w:lineRule="auto"/>
      </w:pPr>
      <w:r>
        <w:continuationSeparator/>
      </w:r>
    </w:p>
  </w:endnote>
  <w:endnote w:type="continuationNotice" w:id="1">
    <w:p w14:paraId="017E5AFD" w14:textId="77777777" w:rsidR="00155D6F" w:rsidRDefault="00155D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30D5" w14:textId="6DD42961" w:rsidR="001503BF" w:rsidRDefault="001503BF">
    <w:pPr>
      <w:pStyle w:val="Footer"/>
    </w:pPr>
  </w:p>
  <w:p w14:paraId="534D79E6" w14:textId="77777777" w:rsidR="001503BF" w:rsidRDefault="0015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FE34" w14:textId="77777777" w:rsidR="00155D6F" w:rsidRDefault="00155D6F" w:rsidP="001503BF">
      <w:pPr>
        <w:spacing w:after="0" w:line="240" w:lineRule="auto"/>
      </w:pPr>
      <w:r>
        <w:separator/>
      </w:r>
    </w:p>
  </w:footnote>
  <w:footnote w:type="continuationSeparator" w:id="0">
    <w:p w14:paraId="3D22DCC4" w14:textId="77777777" w:rsidR="00155D6F" w:rsidRDefault="00155D6F" w:rsidP="001503BF">
      <w:pPr>
        <w:spacing w:after="0" w:line="240" w:lineRule="auto"/>
      </w:pPr>
      <w:r>
        <w:continuationSeparator/>
      </w:r>
    </w:p>
  </w:footnote>
  <w:footnote w:type="continuationNotice" w:id="1">
    <w:p w14:paraId="1ED6C679" w14:textId="77777777" w:rsidR="00155D6F" w:rsidRDefault="00155D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9B5"/>
    <w:multiLevelType w:val="hybridMultilevel"/>
    <w:tmpl w:val="83B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7C1B"/>
    <w:multiLevelType w:val="multilevel"/>
    <w:tmpl w:val="EDD6E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82CAA"/>
    <w:multiLevelType w:val="multilevel"/>
    <w:tmpl w:val="7480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75159"/>
    <w:multiLevelType w:val="multilevel"/>
    <w:tmpl w:val="26E2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15AF"/>
    <w:multiLevelType w:val="multilevel"/>
    <w:tmpl w:val="2886F7C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4101742B"/>
    <w:multiLevelType w:val="multilevel"/>
    <w:tmpl w:val="C57A7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D44D6"/>
    <w:multiLevelType w:val="multilevel"/>
    <w:tmpl w:val="EFFA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85479"/>
    <w:multiLevelType w:val="multilevel"/>
    <w:tmpl w:val="C7467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9E335"/>
    <w:multiLevelType w:val="hybridMultilevel"/>
    <w:tmpl w:val="FFFFFFFF"/>
    <w:lvl w:ilvl="0" w:tplc="C156A1EA">
      <w:start w:val="1"/>
      <w:numFmt w:val="decimal"/>
      <w:lvlText w:val="%1."/>
      <w:lvlJc w:val="left"/>
      <w:pPr>
        <w:ind w:left="720" w:hanging="360"/>
      </w:pPr>
    </w:lvl>
    <w:lvl w:ilvl="1" w:tplc="3F6CA706">
      <w:start w:val="1"/>
      <w:numFmt w:val="lowerLetter"/>
      <w:lvlText w:val="%2."/>
      <w:lvlJc w:val="left"/>
      <w:pPr>
        <w:ind w:left="1440" w:hanging="360"/>
      </w:pPr>
    </w:lvl>
    <w:lvl w:ilvl="2" w:tplc="1D68A09C">
      <w:start w:val="1"/>
      <w:numFmt w:val="lowerRoman"/>
      <w:lvlText w:val="%3."/>
      <w:lvlJc w:val="right"/>
      <w:pPr>
        <w:ind w:left="2160" w:hanging="180"/>
      </w:pPr>
    </w:lvl>
    <w:lvl w:ilvl="3" w:tplc="0652F112">
      <w:start w:val="1"/>
      <w:numFmt w:val="decimal"/>
      <w:lvlText w:val="%4."/>
      <w:lvlJc w:val="left"/>
      <w:pPr>
        <w:ind w:left="2880" w:hanging="360"/>
      </w:pPr>
    </w:lvl>
    <w:lvl w:ilvl="4" w:tplc="D6DA0FDC">
      <w:start w:val="1"/>
      <w:numFmt w:val="lowerLetter"/>
      <w:lvlText w:val="%5."/>
      <w:lvlJc w:val="left"/>
      <w:pPr>
        <w:ind w:left="3600" w:hanging="360"/>
      </w:pPr>
    </w:lvl>
    <w:lvl w:ilvl="5" w:tplc="CFE07A7C">
      <w:start w:val="1"/>
      <w:numFmt w:val="lowerRoman"/>
      <w:lvlText w:val="%6."/>
      <w:lvlJc w:val="right"/>
      <w:pPr>
        <w:ind w:left="4320" w:hanging="180"/>
      </w:pPr>
    </w:lvl>
    <w:lvl w:ilvl="6" w:tplc="52084F00">
      <w:start w:val="1"/>
      <w:numFmt w:val="decimal"/>
      <w:lvlText w:val="%7."/>
      <w:lvlJc w:val="left"/>
      <w:pPr>
        <w:ind w:left="5040" w:hanging="360"/>
      </w:pPr>
    </w:lvl>
    <w:lvl w:ilvl="7" w:tplc="46C2D47A">
      <w:start w:val="1"/>
      <w:numFmt w:val="lowerLetter"/>
      <w:lvlText w:val="%8."/>
      <w:lvlJc w:val="left"/>
      <w:pPr>
        <w:ind w:left="5760" w:hanging="360"/>
      </w:pPr>
    </w:lvl>
    <w:lvl w:ilvl="8" w:tplc="CBF05B86">
      <w:start w:val="1"/>
      <w:numFmt w:val="lowerRoman"/>
      <w:lvlText w:val="%9."/>
      <w:lvlJc w:val="right"/>
      <w:pPr>
        <w:ind w:left="6480" w:hanging="180"/>
      </w:pPr>
    </w:lvl>
  </w:abstractNum>
  <w:abstractNum w:abstractNumId="9" w15:restartNumberingAfterBreak="0">
    <w:nsid w:val="4E36306D"/>
    <w:multiLevelType w:val="multilevel"/>
    <w:tmpl w:val="F62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46EE4"/>
    <w:multiLevelType w:val="multilevel"/>
    <w:tmpl w:val="F22A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44419"/>
    <w:multiLevelType w:val="hybridMultilevel"/>
    <w:tmpl w:val="56EC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B7B02"/>
    <w:multiLevelType w:val="multilevel"/>
    <w:tmpl w:val="8D488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910E7"/>
    <w:multiLevelType w:val="multilevel"/>
    <w:tmpl w:val="414EA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640F4"/>
    <w:multiLevelType w:val="multilevel"/>
    <w:tmpl w:val="3E0E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A3868"/>
    <w:multiLevelType w:val="hybridMultilevel"/>
    <w:tmpl w:val="FFFFFFFF"/>
    <w:lvl w:ilvl="0" w:tplc="EB28171C">
      <w:start w:val="1"/>
      <w:numFmt w:val="bullet"/>
      <w:lvlText w:val=""/>
      <w:lvlJc w:val="left"/>
      <w:pPr>
        <w:ind w:left="720" w:hanging="360"/>
      </w:pPr>
      <w:rPr>
        <w:rFonts w:ascii="Symbol" w:hAnsi="Symbol" w:hint="default"/>
      </w:rPr>
    </w:lvl>
    <w:lvl w:ilvl="1" w:tplc="00D07AD8">
      <w:start w:val="1"/>
      <w:numFmt w:val="bullet"/>
      <w:lvlText w:val="o"/>
      <w:lvlJc w:val="left"/>
      <w:pPr>
        <w:ind w:left="1440" w:hanging="360"/>
      </w:pPr>
      <w:rPr>
        <w:rFonts w:ascii="Courier New" w:hAnsi="Courier New" w:hint="default"/>
      </w:rPr>
    </w:lvl>
    <w:lvl w:ilvl="2" w:tplc="5088F204">
      <w:start w:val="1"/>
      <w:numFmt w:val="bullet"/>
      <w:lvlText w:val=""/>
      <w:lvlJc w:val="left"/>
      <w:pPr>
        <w:ind w:left="2160" w:hanging="360"/>
      </w:pPr>
      <w:rPr>
        <w:rFonts w:ascii="Wingdings" w:hAnsi="Wingdings" w:hint="default"/>
      </w:rPr>
    </w:lvl>
    <w:lvl w:ilvl="3" w:tplc="0B8662D6">
      <w:start w:val="1"/>
      <w:numFmt w:val="bullet"/>
      <w:lvlText w:val=""/>
      <w:lvlJc w:val="left"/>
      <w:pPr>
        <w:ind w:left="2880" w:hanging="360"/>
      </w:pPr>
      <w:rPr>
        <w:rFonts w:ascii="Symbol" w:hAnsi="Symbol" w:hint="default"/>
      </w:rPr>
    </w:lvl>
    <w:lvl w:ilvl="4" w:tplc="010A4424">
      <w:start w:val="1"/>
      <w:numFmt w:val="bullet"/>
      <w:lvlText w:val="o"/>
      <w:lvlJc w:val="left"/>
      <w:pPr>
        <w:ind w:left="3600" w:hanging="360"/>
      </w:pPr>
      <w:rPr>
        <w:rFonts w:ascii="Courier New" w:hAnsi="Courier New" w:hint="default"/>
      </w:rPr>
    </w:lvl>
    <w:lvl w:ilvl="5" w:tplc="AD505CC8">
      <w:start w:val="1"/>
      <w:numFmt w:val="bullet"/>
      <w:lvlText w:val=""/>
      <w:lvlJc w:val="left"/>
      <w:pPr>
        <w:ind w:left="4320" w:hanging="360"/>
      </w:pPr>
      <w:rPr>
        <w:rFonts w:ascii="Wingdings" w:hAnsi="Wingdings" w:hint="default"/>
      </w:rPr>
    </w:lvl>
    <w:lvl w:ilvl="6" w:tplc="D09473E8">
      <w:start w:val="1"/>
      <w:numFmt w:val="bullet"/>
      <w:lvlText w:val=""/>
      <w:lvlJc w:val="left"/>
      <w:pPr>
        <w:ind w:left="5040" w:hanging="360"/>
      </w:pPr>
      <w:rPr>
        <w:rFonts w:ascii="Symbol" w:hAnsi="Symbol" w:hint="default"/>
      </w:rPr>
    </w:lvl>
    <w:lvl w:ilvl="7" w:tplc="0C3EF6D2">
      <w:start w:val="1"/>
      <w:numFmt w:val="bullet"/>
      <w:lvlText w:val="o"/>
      <w:lvlJc w:val="left"/>
      <w:pPr>
        <w:ind w:left="5760" w:hanging="360"/>
      </w:pPr>
      <w:rPr>
        <w:rFonts w:ascii="Courier New" w:hAnsi="Courier New" w:hint="default"/>
      </w:rPr>
    </w:lvl>
    <w:lvl w:ilvl="8" w:tplc="9F0409A0">
      <w:start w:val="1"/>
      <w:numFmt w:val="bullet"/>
      <w:lvlText w:val=""/>
      <w:lvlJc w:val="left"/>
      <w:pPr>
        <w:ind w:left="6480" w:hanging="360"/>
      </w:pPr>
      <w:rPr>
        <w:rFonts w:ascii="Wingdings" w:hAnsi="Wingdings" w:hint="default"/>
      </w:rPr>
    </w:lvl>
  </w:abstractNum>
  <w:abstractNum w:abstractNumId="16" w15:restartNumberingAfterBreak="0">
    <w:nsid w:val="78797A36"/>
    <w:multiLevelType w:val="hybridMultilevel"/>
    <w:tmpl w:val="279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6EB1B"/>
    <w:multiLevelType w:val="hybridMultilevel"/>
    <w:tmpl w:val="FFFFFFFF"/>
    <w:lvl w:ilvl="0" w:tplc="0A909534">
      <w:start w:val="1"/>
      <w:numFmt w:val="bullet"/>
      <w:lvlText w:val=""/>
      <w:lvlJc w:val="left"/>
      <w:pPr>
        <w:ind w:left="720" w:hanging="360"/>
      </w:pPr>
      <w:rPr>
        <w:rFonts w:ascii="Symbol" w:hAnsi="Symbol" w:hint="default"/>
      </w:rPr>
    </w:lvl>
    <w:lvl w:ilvl="1" w:tplc="5612581A">
      <w:start w:val="1"/>
      <w:numFmt w:val="bullet"/>
      <w:lvlText w:val="o"/>
      <w:lvlJc w:val="left"/>
      <w:pPr>
        <w:ind w:left="1440" w:hanging="360"/>
      </w:pPr>
      <w:rPr>
        <w:rFonts w:ascii="Courier New" w:hAnsi="Courier New" w:hint="default"/>
      </w:rPr>
    </w:lvl>
    <w:lvl w:ilvl="2" w:tplc="4E44DAC4">
      <w:start w:val="1"/>
      <w:numFmt w:val="bullet"/>
      <w:lvlText w:val=""/>
      <w:lvlJc w:val="left"/>
      <w:pPr>
        <w:ind w:left="2160" w:hanging="360"/>
      </w:pPr>
      <w:rPr>
        <w:rFonts w:ascii="Wingdings" w:hAnsi="Wingdings" w:hint="default"/>
      </w:rPr>
    </w:lvl>
    <w:lvl w:ilvl="3" w:tplc="0922986E">
      <w:start w:val="1"/>
      <w:numFmt w:val="bullet"/>
      <w:lvlText w:val=""/>
      <w:lvlJc w:val="left"/>
      <w:pPr>
        <w:ind w:left="2880" w:hanging="360"/>
      </w:pPr>
      <w:rPr>
        <w:rFonts w:ascii="Symbol" w:hAnsi="Symbol" w:hint="default"/>
      </w:rPr>
    </w:lvl>
    <w:lvl w:ilvl="4" w:tplc="5E405652">
      <w:start w:val="1"/>
      <w:numFmt w:val="bullet"/>
      <w:lvlText w:val="o"/>
      <w:lvlJc w:val="left"/>
      <w:pPr>
        <w:ind w:left="3600" w:hanging="360"/>
      </w:pPr>
      <w:rPr>
        <w:rFonts w:ascii="Courier New" w:hAnsi="Courier New" w:hint="default"/>
      </w:rPr>
    </w:lvl>
    <w:lvl w:ilvl="5" w:tplc="F81E5E52">
      <w:start w:val="1"/>
      <w:numFmt w:val="bullet"/>
      <w:lvlText w:val=""/>
      <w:lvlJc w:val="left"/>
      <w:pPr>
        <w:ind w:left="4320" w:hanging="360"/>
      </w:pPr>
      <w:rPr>
        <w:rFonts w:ascii="Wingdings" w:hAnsi="Wingdings" w:hint="default"/>
      </w:rPr>
    </w:lvl>
    <w:lvl w:ilvl="6" w:tplc="D5E2EBB0">
      <w:start w:val="1"/>
      <w:numFmt w:val="bullet"/>
      <w:lvlText w:val=""/>
      <w:lvlJc w:val="left"/>
      <w:pPr>
        <w:ind w:left="5040" w:hanging="360"/>
      </w:pPr>
      <w:rPr>
        <w:rFonts w:ascii="Symbol" w:hAnsi="Symbol" w:hint="default"/>
      </w:rPr>
    </w:lvl>
    <w:lvl w:ilvl="7" w:tplc="876CD038">
      <w:start w:val="1"/>
      <w:numFmt w:val="bullet"/>
      <w:lvlText w:val="o"/>
      <w:lvlJc w:val="left"/>
      <w:pPr>
        <w:ind w:left="5760" w:hanging="360"/>
      </w:pPr>
      <w:rPr>
        <w:rFonts w:ascii="Courier New" w:hAnsi="Courier New" w:hint="default"/>
      </w:rPr>
    </w:lvl>
    <w:lvl w:ilvl="8" w:tplc="75C69EB2">
      <w:start w:val="1"/>
      <w:numFmt w:val="bullet"/>
      <w:lvlText w:val=""/>
      <w:lvlJc w:val="left"/>
      <w:pPr>
        <w:ind w:left="6480" w:hanging="360"/>
      </w:pPr>
      <w:rPr>
        <w:rFonts w:ascii="Wingdings" w:hAnsi="Wingdings" w:hint="default"/>
      </w:rPr>
    </w:lvl>
  </w:abstractNum>
  <w:num w:numId="1" w16cid:durableId="875461042">
    <w:abstractNumId w:val="17"/>
  </w:num>
  <w:num w:numId="2" w16cid:durableId="1663238543">
    <w:abstractNumId w:val="7"/>
  </w:num>
  <w:num w:numId="3" w16cid:durableId="1839074979">
    <w:abstractNumId w:val="6"/>
  </w:num>
  <w:num w:numId="4" w16cid:durableId="1790968895">
    <w:abstractNumId w:val="3"/>
  </w:num>
  <w:num w:numId="5" w16cid:durableId="1171527834">
    <w:abstractNumId w:val="15"/>
  </w:num>
  <w:num w:numId="6" w16cid:durableId="1392849823">
    <w:abstractNumId w:val="0"/>
  </w:num>
  <w:num w:numId="7" w16cid:durableId="435977949">
    <w:abstractNumId w:val="8"/>
  </w:num>
  <w:num w:numId="8" w16cid:durableId="161046228">
    <w:abstractNumId w:val="12"/>
  </w:num>
  <w:num w:numId="9" w16cid:durableId="920061869">
    <w:abstractNumId w:val="4"/>
  </w:num>
  <w:num w:numId="10" w16cid:durableId="562717108">
    <w:abstractNumId w:val="2"/>
  </w:num>
  <w:num w:numId="11" w16cid:durableId="239340326">
    <w:abstractNumId w:val="10"/>
  </w:num>
  <w:num w:numId="12" w16cid:durableId="83765285">
    <w:abstractNumId w:val="9"/>
  </w:num>
  <w:num w:numId="13" w16cid:durableId="933587026">
    <w:abstractNumId w:val="5"/>
  </w:num>
  <w:num w:numId="14" w16cid:durableId="1771117622">
    <w:abstractNumId w:val="16"/>
  </w:num>
  <w:num w:numId="15" w16cid:durableId="1309671518">
    <w:abstractNumId w:val="11"/>
  </w:num>
  <w:num w:numId="16" w16cid:durableId="1890997645">
    <w:abstractNumId w:val="14"/>
  </w:num>
  <w:num w:numId="17" w16cid:durableId="1159493632">
    <w:abstractNumId w:val="13"/>
  </w:num>
  <w:num w:numId="18" w16cid:durableId="198446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6A4"/>
    <w:rsid w:val="00003730"/>
    <w:rsid w:val="00005E45"/>
    <w:rsid w:val="00006D11"/>
    <w:rsid w:val="00007060"/>
    <w:rsid w:val="000079EE"/>
    <w:rsid w:val="00014671"/>
    <w:rsid w:val="0001606A"/>
    <w:rsid w:val="00016352"/>
    <w:rsid w:val="0001794F"/>
    <w:rsid w:val="00020C60"/>
    <w:rsid w:val="00021ED1"/>
    <w:rsid w:val="00024CC9"/>
    <w:rsid w:val="00025838"/>
    <w:rsid w:val="00026B75"/>
    <w:rsid w:val="00027588"/>
    <w:rsid w:val="0003094A"/>
    <w:rsid w:val="00031B1F"/>
    <w:rsid w:val="00032649"/>
    <w:rsid w:val="0003278B"/>
    <w:rsid w:val="000448AA"/>
    <w:rsid w:val="00044A15"/>
    <w:rsid w:val="00045EB5"/>
    <w:rsid w:val="00046B65"/>
    <w:rsid w:val="0005158A"/>
    <w:rsid w:val="00051FFB"/>
    <w:rsid w:val="00052D6B"/>
    <w:rsid w:val="00052EA0"/>
    <w:rsid w:val="0005565C"/>
    <w:rsid w:val="00056AB6"/>
    <w:rsid w:val="00060149"/>
    <w:rsid w:val="000609AE"/>
    <w:rsid w:val="00060D0E"/>
    <w:rsid w:val="00061B02"/>
    <w:rsid w:val="00062212"/>
    <w:rsid w:val="00063C43"/>
    <w:rsid w:val="00065788"/>
    <w:rsid w:val="00077519"/>
    <w:rsid w:val="00082ED4"/>
    <w:rsid w:val="00084F7C"/>
    <w:rsid w:val="00085DCD"/>
    <w:rsid w:val="00086646"/>
    <w:rsid w:val="00091391"/>
    <w:rsid w:val="0009227E"/>
    <w:rsid w:val="00094519"/>
    <w:rsid w:val="0009587A"/>
    <w:rsid w:val="000971D2"/>
    <w:rsid w:val="000A07AC"/>
    <w:rsid w:val="000A338A"/>
    <w:rsid w:val="000A6C96"/>
    <w:rsid w:val="000A7BD1"/>
    <w:rsid w:val="000B114E"/>
    <w:rsid w:val="000B17D0"/>
    <w:rsid w:val="000B2980"/>
    <w:rsid w:val="000C02F2"/>
    <w:rsid w:val="000C27DB"/>
    <w:rsid w:val="000D0172"/>
    <w:rsid w:val="000D053C"/>
    <w:rsid w:val="000D0AA0"/>
    <w:rsid w:val="000D0AC5"/>
    <w:rsid w:val="000D1F25"/>
    <w:rsid w:val="000D4219"/>
    <w:rsid w:val="000D605E"/>
    <w:rsid w:val="000E3E4F"/>
    <w:rsid w:val="000E4202"/>
    <w:rsid w:val="000E7100"/>
    <w:rsid w:val="000E7A10"/>
    <w:rsid w:val="000F37F8"/>
    <w:rsid w:val="000F6950"/>
    <w:rsid w:val="000F7FF0"/>
    <w:rsid w:val="001016F6"/>
    <w:rsid w:val="001028E7"/>
    <w:rsid w:val="00104B2C"/>
    <w:rsid w:val="0010539D"/>
    <w:rsid w:val="0010563D"/>
    <w:rsid w:val="001076D3"/>
    <w:rsid w:val="001112D9"/>
    <w:rsid w:val="00113597"/>
    <w:rsid w:val="00113C34"/>
    <w:rsid w:val="0011457E"/>
    <w:rsid w:val="00114AED"/>
    <w:rsid w:val="00116562"/>
    <w:rsid w:val="0012276F"/>
    <w:rsid w:val="00123980"/>
    <w:rsid w:val="00125A4D"/>
    <w:rsid w:val="0013254A"/>
    <w:rsid w:val="001345BA"/>
    <w:rsid w:val="001348AB"/>
    <w:rsid w:val="00135FD5"/>
    <w:rsid w:val="001375E3"/>
    <w:rsid w:val="00137C1A"/>
    <w:rsid w:val="00145745"/>
    <w:rsid w:val="00145A87"/>
    <w:rsid w:val="00146DB8"/>
    <w:rsid w:val="00146DE4"/>
    <w:rsid w:val="00146E20"/>
    <w:rsid w:val="001503BF"/>
    <w:rsid w:val="00154237"/>
    <w:rsid w:val="00155D6F"/>
    <w:rsid w:val="0016057E"/>
    <w:rsid w:val="001610FC"/>
    <w:rsid w:val="001613F9"/>
    <w:rsid w:val="00167395"/>
    <w:rsid w:val="00173E4E"/>
    <w:rsid w:val="001749DE"/>
    <w:rsid w:val="001805AB"/>
    <w:rsid w:val="00181AEF"/>
    <w:rsid w:val="0018281B"/>
    <w:rsid w:val="001855A1"/>
    <w:rsid w:val="00186684"/>
    <w:rsid w:val="00187064"/>
    <w:rsid w:val="0019072C"/>
    <w:rsid w:val="00190A55"/>
    <w:rsid w:val="001978EA"/>
    <w:rsid w:val="001A0182"/>
    <w:rsid w:val="001A0183"/>
    <w:rsid w:val="001A5DD1"/>
    <w:rsid w:val="001A7BAD"/>
    <w:rsid w:val="001B02A7"/>
    <w:rsid w:val="001B0EB0"/>
    <w:rsid w:val="001B349D"/>
    <w:rsid w:val="001B34C7"/>
    <w:rsid w:val="001B666C"/>
    <w:rsid w:val="001C3ED2"/>
    <w:rsid w:val="001C44EB"/>
    <w:rsid w:val="001D5B42"/>
    <w:rsid w:val="001D7B0B"/>
    <w:rsid w:val="001D7BDF"/>
    <w:rsid w:val="001E08BB"/>
    <w:rsid w:val="001E11EF"/>
    <w:rsid w:val="001E156C"/>
    <w:rsid w:val="001E17C1"/>
    <w:rsid w:val="001E27C9"/>
    <w:rsid w:val="001E37B9"/>
    <w:rsid w:val="001E774C"/>
    <w:rsid w:val="001E7BAB"/>
    <w:rsid w:val="001F12A2"/>
    <w:rsid w:val="001F2C7A"/>
    <w:rsid w:val="001F4295"/>
    <w:rsid w:val="001F4EFC"/>
    <w:rsid w:val="00200DD4"/>
    <w:rsid w:val="002014F7"/>
    <w:rsid w:val="00202387"/>
    <w:rsid w:val="00202F0B"/>
    <w:rsid w:val="00203513"/>
    <w:rsid w:val="00204ABB"/>
    <w:rsid w:val="0020540C"/>
    <w:rsid w:val="002071BE"/>
    <w:rsid w:val="0021015F"/>
    <w:rsid w:val="00212C8D"/>
    <w:rsid w:val="002138BC"/>
    <w:rsid w:val="00222945"/>
    <w:rsid w:val="0022529C"/>
    <w:rsid w:val="00226CA5"/>
    <w:rsid w:val="0022745C"/>
    <w:rsid w:val="00227D85"/>
    <w:rsid w:val="00233B93"/>
    <w:rsid w:val="00235DDB"/>
    <w:rsid w:val="00236687"/>
    <w:rsid w:val="002378B8"/>
    <w:rsid w:val="00240FDC"/>
    <w:rsid w:val="00241541"/>
    <w:rsid w:val="00241E97"/>
    <w:rsid w:val="002427B3"/>
    <w:rsid w:val="00246523"/>
    <w:rsid w:val="0024744E"/>
    <w:rsid w:val="00250922"/>
    <w:rsid w:val="00251C00"/>
    <w:rsid w:val="00252722"/>
    <w:rsid w:val="00252D2E"/>
    <w:rsid w:val="0025302F"/>
    <w:rsid w:val="00260DD2"/>
    <w:rsid w:val="00262560"/>
    <w:rsid w:val="002637A3"/>
    <w:rsid w:val="002643BD"/>
    <w:rsid w:val="0026598F"/>
    <w:rsid w:val="00274D91"/>
    <w:rsid w:val="00275A65"/>
    <w:rsid w:val="00280843"/>
    <w:rsid w:val="0028104E"/>
    <w:rsid w:val="0028661F"/>
    <w:rsid w:val="00291B79"/>
    <w:rsid w:val="00293431"/>
    <w:rsid w:val="002957D8"/>
    <w:rsid w:val="00295FEC"/>
    <w:rsid w:val="00296526"/>
    <w:rsid w:val="00296597"/>
    <w:rsid w:val="002968AE"/>
    <w:rsid w:val="002A1A81"/>
    <w:rsid w:val="002A26E2"/>
    <w:rsid w:val="002A3CAC"/>
    <w:rsid w:val="002A4286"/>
    <w:rsid w:val="002A6BDD"/>
    <w:rsid w:val="002A7B03"/>
    <w:rsid w:val="002B1058"/>
    <w:rsid w:val="002B2A4B"/>
    <w:rsid w:val="002B350D"/>
    <w:rsid w:val="002B38F4"/>
    <w:rsid w:val="002B5036"/>
    <w:rsid w:val="002B79DC"/>
    <w:rsid w:val="002C035F"/>
    <w:rsid w:val="002C2427"/>
    <w:rsid w:val="002C5853"/>
    <w:rsid w:val="002C630D"/>
    <w:rsid w:val="002C6E8A"/>
    <w:rsid w:val="002D051E"/>
    <w:rsid w:val="002D06A5"/>
    <w:rsid w:val="002E22F4"/>
    <w:rsid w:val="002E2775"/>
    <w:rsid w:val="002E2ADE"/>
    <w:rsid w:val="002E622F"/>
    <w:rsid w:val="002E6997"/>
    <w:rsid w:val="002F197C"/>
    <w:rsid w:val="002F1BE1"/>
    <w:rsid w:val="002F2AE8"/>
    <w:rsid w:val="002F2E89"/>
    <w:rsid w:val="002F3EF2"/>
    <w:rsid w:val="002F45C6"/>
    <w:rsid w:val="002F5C3B"/>
    <w:rsid w:val="002F5D1C"/>
    <w:rsid w:val="002F7C27"/>
    <w:rsid w:val="00302A21"/>
    <w:rsid w:val="00312DA1"/>
    <w:rsid w:val="00313A68"/>
    <w:rsid w:val="00313BCB"/>
    <w:rsid w:val="00315481"/>
    <w:rsid w:val="00315844"/>
    <w:rsid w:val="00316107"/>
    <w:rsid w:val="003216EB"/>
    <w:rsid w:val="00321934"/>
    <w:rsid w:val="00322334"/>
    <w:rsid w:val="00324AF4"/>
    <w:rsid w:val="003256B9"/>
    <w:rsid w:val="00325F71"/>
    <w:rsid w:val="00326824"/>
    <w:rsid w:val="00330033"/>
    <w:rsid w:val="00331767"/>
    <w:rsid w:val="00331B92"/>
    <w:rsid w:val="00333172"/>
    <w:rsid w:val="00333627"/>
    <w:rsid w:val="0033613C"/>
    <w:rsid w:val="0034392D"/>
    <w:rsid w:val="00343A7D"/>
    <w:rsid w:val="00344545"/>
    <w:rsid w:val="003456CA"/>
    <w:rsid w:val="00345EF1"/>
    <w:rsid w:val="003519CC"/>
    <w:rsid w:val="003528EF"/>
    <w:rsid w:val="00352997"/>
    <w:rsid w:val="00353C73"/>
    <w:rsid w:val="00354B21"/>
    <w:rsid w:val="0035776B"/>
    <w:rsid w:val="00360E2D"/>
    <w:rsid w:val="003619C9"/>
    <w:rsid w:val="00362D23"/>
    <w:rsid w:val="00371A46"/>
    <w:rsid w:val="003754E1"/>
    <w:rsid w:val="00375904"/>
    <w:rsid w:val="003776D4"/>
    <w:rsid w:val="00390757"/>
    <w:rsid w:val="00395F81"/>
    <w:rsid w:val="003A126D"/>
    <w:rsid w:val="003A1DDF"/>
    <w:rsid w:val="003A2782"/>
    <w:rsid w:val="003A2B65"/>
    <w:rsid w:val="003A5ACB"/>
    <w:rsid w:val="003B2E78"/>
    <w:rsid w:val="003B31A9"/>
    <w:rsid w:val="003B3CDA"/>
    <w:rsid w:val="003C0B90"/>
    <w:rsid w:val="003C2D2E"/>
    <w:rsid w:val="003C4C35"/>
    <w:rsid w:val="003C79E9"/>
    <w:rsid w:val="003D2897"/>
    <w:rsid w:val="003D2D0A"/>
    <w:rsid w:val="003D61F4"/>
    <w:rsid w:val="003E0966"/>
    <w:rsid w:val="003E0FA6"/>
    <w:rsid w:val="003E1EAB"/>
    <w:rsid w:val="003E20CD"/>
    <w:rsid w:val="003E4AC7"/>
    <w:rsid w:val="003E689D"/>
    <w:rsid w:val="003E6E89"/>
    <w:rsid w:val="003F0021"/>
    <w:rsid w:val="003F62F6"/>
    <w:rsid w:val="003F78B3"/>
    <w:rsid w:val="003F7B83"/>
    <w:rsid w:val="00402E4E"/>
    <w:rsid w:val="00404F4B"/>
    <w:rsid w:val="0040529E"/>
    <w:rsid w:val="0040631B"/>
    <w:rsid w:val="00410F38"/>
    <w:rsid w:val="00411123"/>
    <w:rsid w:val="00411D7A"/>
    <w:rsid w:val="004129AC"/>
    <w:rsid w:val="00414B95"/>
    <w:rsid w:val="004206FC"/>
    <w:rsid w:val="00420A08"/>
    <w:rsid w:val="00420A4D"/>
    <w:rsid w:val="00421131"/>
    <w:rsid w:val="00424494"/>
    <w:rsid w:val="0042547D"/>
    <w:rsid w:val="00425BE0"/>
    <w:rsid w:val="00430CAC"/>
    <w:rsid w:val="0043149D"/>
    <w:rsid w:val="00432116"/>
    <w:rsid w:val="00435223"/>
    <w:rsid w:val="00435DBA"/>
    <w:rsid w:val="004436F1"/>
    <w:rsid w:val="0044407C"/>
    <w:rsid w:val="004443C6"/>
    <w:rsid w:val="00444B24"/>
    <w:rsid w:val="004463C5"/>
    <w:rsid w:val="00452DCF"/>
    <w:rsid w:val="00453A57"/>
    <w:rsid w:val="00456712"/>
    <w:rsid w:val="004572F8"/>
    <w:rsid w:val="004576AC"/>
    <w:rsid w:val="00464D52"/>
    <w:rsid w:val="00465338"/>
    <w:rsid w:val="004676EC"/>
    <w:rsid w:val="00467CF1"/>
    <w:rsid w:val="00467E01"/>
    <w:rsid w:val="0047032C"/>
    <w:rsid w:val="0047276B"/>
    <w:rsid w:val="004758C1"/>
    <w:rsid w:val="00476560"/>
    <w:rsid w:val="004774AC"/>
    <w:rsid w:val="0047755C"/>
    <w:rsid w:val="00477A8C"/>
    <w:rsid w:val="0048585A"/>
    <w:rsid w:val="00487529"/>
    <w:rsid w:val="00492573"/>
    <w:rsid w:val="00492D7F"/>
    <w:rsid w:val="00495EF7"/>
    <w:rsid w:val="004A04A7"/>
    <w:rsid w:val="004A1213"/>
    <w:rsid w:val="004A389D"/>
    <w:rsid w:val="004A55FA"/>
    <w:rsid w:val="004A7538"/>
    <w:rsid w:val="004A7B0F"/>
    <w:rsid w:val="004B0AC9"/>
    <w:rsid w:val="004B0E40"/>
    <w:rsid w:val="004B2149"/>
    <w:rsid w:val="004B3F86"/>
    <w:rsid w:val="004B4E45"/>
    <w:rsid w:val="004C1A28"/>
    <w:rsid w:val="004C225F"/>
    <w:rsid w:val="004C4FB7"/>
    <w:rsid w:val="004C5DF6"/>
    <w:rsid w:val="004C5F28"/>
    <w:rsid w:val="004C75EB"/>
    <w:rsid w:val="004C7F9C"/>
    <w:rsid w:val="004D33D3"/>
    <w:rsid w:val="004D4CB6"/>
    <w:rsid w:val="004E2DEE"/>
    <w:rsid w:val="004E3D36"/>
    <w:rsid w:val="004E3E45"/>
    <w:rsid w:val="004E5FD7"/>
    <w:rsid w:val="004E6AD9"/>
    <w:rsid w:val="004E7D93"/>
    <w:rsid w:val="004F07D8"/>
    <w:rsid w:val="004F15DD"/>
    <w:rsid w:val="004F40AF"/>
    <w:rsid w:val="004F485A"/>
    <w:rsid w:val="004F5678"/>
    <w:rsid w:val="004F6675"/>
    <w:rsid w:val="00500D5C"/>
    <w:rsid w:val="005024E6"/>
    <w:rsid w:val="00503616"/>
    <w:rsid w:val="0050539E"/>
    <w:rsid w:val="00505C63"/>
    <w:rsid w:val="00506FC1"/>
    <w:rsid w:val="00507DD7"/>
    <w:rsid w:val="00513906"/>
    <w:rsid w:val="00514147"/>
    <w:rsid w:val="00522475"/>
    <w:rsid w:val="005232BD"/>
    <w:rsid w:val="005239EE"/>
    <w:rsid w:val="005247EA"/>
    <w:rsid w:val="005249CC"/>
    <w:rsid w:val="00524C76"/>
    <w:rsid w:val="00526BA2"/>
    <w:rsid w:val="005301D5"/>
    <w:rsid w:val="00530C0D"/>
    <w:rsid w:val="005323CA"/>
    <w:rsid w:val="005354F9"/>
    <w:rsid w:val="0053688E"/>
    <w:rsid w:val="005429D4"/>
    <w:rsid w:val="0054473B"/>
    <w:rsid w:val="00557033"/>
    <w:rsid w:val="00560194"/>
    <w:rsid w:val="00561066"/>
    <w:rsid w:val="00561521"/>
    <w:rsid w:val="00562C8B"/>
    <w:rsid w:val="00564BEF"/>
    <w:rsid w:val="00565870"/>
    <w:rsid w:val="00565920"/>
    <w:rsid w:val="00565D55"/>
    <w:rsid w:val="005667FA"/>
    <w:rsid w:val="00580556"/>
    <w:rsid w:val="00580A64"/>
    <w:rsid w:val="00581202"/>
    <w:rsid w:val="0058319D"/>
    <w:rsid w:val="005839E8"/>
    <w:rsid w:val="00585AB8"/>
    <w:rsid w:val="0058612A"/>
    <w:rsid w:val="00594BA9"/>
    <w:rsid w:val="00595482"/>
    <w:rsid w:val="00595CB1"/>
    <w:rsid w:val="005A39D4"/>
    <w:rsid w:val="005A3FFB"/>
    <w:rsid w:val="005A5B42"/>
    <w:rsid w:val="005B2585"/>
    <w:rsid w:val="005B3649"/>
    <w:rsid w:val="005B4C1B"/>
    <w:rsid w:val="005B5C62"/>
    <w:rsid w:val="005B5F79"/>
    <w:rsid w:val="005B6606"/>
    <w:rsid w:val="005B79B8"/>
    <w:rsid w:val="005B7D11"/>
    <w:rsid w:val="005C2A73"/>
    <w:rsid w:val="005C5115"/>
    <w:rsid w:val="005D09DC"/>
    <w:rsid w:val="005D5F2B"/>
    <w:rsid w:val="005E20B9"/>
    <w:rsid w:val="005E619C"/>
    <w:rsid w:val="005E677F"/>
    <w:rsid w:val="005F393D"/>
    <w:rsid w:val="005F5150"/>
    <w:rsid w:val="005F60BE"/>
    <w:rsid w:val="006045C5"/>
    <w:rsid w:val="006048C0"/>
    <w:rsid w:val="00607C67"/>
    <w:rsid w:val="0061349F"/>
    <w:rsid w:val="0061484A"/>
    <w:rsid w:val="00614C23"/>
    <w:rsid w:val="00615C8F"/>
    <w:rsid w:val="006227EF"/>
    <w:rsid w:val="00622BF9"/>
    <w:rsid w:val="0062508D"/>
    <w:rsid w:val="006251A5"/>
    <w:rsid w:val="00625362"/>
    <w:rsid w:val="00630A04"/>
    <w:rsid w:val="006310E1"/>
    <w:rsid w:val="0063155E"/>
    <w:rsid w:val="00637284"/>
    <w:rsid w:val="0064305F"/>
    <w:rsid w:val="006431B7"/>
    <w:rsid w:val="0064334F"/>
    <w:rsid w:val="00644879"/>
    <w:rsid w:val="006453D1"/>
    <w:rsid w:val="00647305"/>
    <w:rsid w:val="00655091"/>
    <w:rsid w:val="00656F6A"/>
    <w:rsid w:val="00660782"/>
    <w:rsid w:val="00662D27"/>
    <w:rsid w:val="00665CD8"/>
    <w:rsid w:val="0067621F"/>
    <w:rsid w:val="00681565"/>
    <w:rsid w:val="00682578"/>
    <w:rsid w:val="00684459"/>
    <w:rsid w:val="00686241"/>
    <w:rsid w:val="00691B28"/>
    <w:rsid w:val="00695433"/>
    <w:rsid w:val="0069588D"/>
    <w:rsid w:val="006A0242"/>
    <w:rsid w:val="006A0906"/>
    <w:rsid w:val="006A106A"/>
    <w:rsid w:val="006A1923"/>
    <w:rsid w:val="006A47E0"/>
    <w:rsid w:val="006A4E97"/>
    <w:rsid w:val="006A5232"/>
    <w:rsid w:val="006A59F2"/>
    <w:rsid w:val="006B031A"/>
    <w:rsid w:val="006B03AA"/>
    <w:rsid w:val="006B0E41"/>
    <w:rsid w:val="006B1826"/>
    <w:rsid w:val="006B21E8"/>
    <w:rsid w:val="006B3C75"/>
    <w:rsid w:val="006B6B2A"/>
    <w:rsid w:val="006B7930"/>
    <w:rsid w:val="006C0C48"/>
    <w:rsid w:val="006C17C5"/>
    <w:rsid w:val="006C4807"/>
    <w:rsid w:val="006C4C49"/>
    <w:rsid w:val="006D0220"/>
    <w:rsid w:val="006D30E6"/>
    <w:rsid w:val="006D50E7"/>
    <w:rsid w:val="006D5ECB"/>
    <w:rsid w:val="006D71B7"/>
    <w:rsid w:val="006E1195"/>
    <w:rsid w:val="006E5C6A"/>
    <w:rsid w:val="006E73F5"/>
    <w:rsid w:val="006F15E0"/>
    <w:rsid w:val="006F2A8F"/>
    <w:rsid w:val="007054D9"/>
    <w:rsid w:val="00706BA9"/>
    <w:rsid w:val="00712377"/>
    <w:rsid w:val="0071715D"/>
    <w:rsid w:val="007172EC"/>
    <w:rsid w:val="00721FC6"/>
    <w:rsid w:val="00722512"/>
    <w:rsid w:val="007231D4"/>
    <w:rsid w:val="007232D3"/>
    <w:rsid w:val="00725D8B"/>
    <w:rsid w:val="0072725B"/>
    <w:rsid w:val="0072776D"/>
    <w:rsid w:val="00730D3A"/>
    <w:rsid w:val="0073461F"/>
    <w:rsid w:val="00736891"/>
    <w:rsid w:val="00738B4F"/>
    <w:rsid w:val="00742BAD"/>
    <w:rsid w:val="00743E5F"/>
    <w:rsid w:val="007451F8"/>
    <w:rsid w:val="00747960"/>
    <w:rsid w:val="00750DBC"/>
    <w:rsid w:val="00751ED3"/>
    <w:rsid w:val="007559B2"/>
    <w:rsid w:val="00756744"/>
    <w:rsid w:val="0076038A"/>
    <w:rsid w:val="00761AEA"/>
    <w:rsid w:val="00762F6B"/>
    <w:rsid w:val="00763684"/>
    <w:rsid w:val="00763D18"/>
    <w:rsid w:val="00763F22"/>
    <w:rsid w:val="007642DC"/>
    <w:rsid w:val="007645FB"/>
    <w:rsid w:val="007660B0"/>
    <w:rsid w:val="007666EF"/>
    <w:rsid w:val="007702FD"/>
    <w:rsid w:val="00772142"/>
    <w:rsid w:val="0077307E"/>
    <w:rsid w:val="00773D62"/>
    <w:rsid w:val="00773D8C"/>
    <w:rsid w:val="00774835"/>
    <w:rsid w:val="007760F9"/>
    <w:rsid w:val="00783852"/>
    <w:rsid w:val="00785298"/>
    <w:rsid w:val="007859F3"/>
    <w:rsid w:val="00786890"/>
    <w:rsid w:val="0079257F"/>
    <w:rsid w:val="0079741A"/>
    <w:rsid w:val="007A042A"/>
    <w:rsid w:val="007A3A1F"/>
    <w:rsid w:val="007A499C"/>
    <w:rsid w:val="007A5A8E"/>
    <w:rsid w:val="007A7A0F"/>
    <w:rsid w:val="007A7DFE"/>
    <w:rsid w:val="007B0345"/>
    <w:rsid w:val="007B3628"/>
    <w:rsid w:val="007B716E"/>
    <w:rsid w:val="007B7ECA"/>
    <w:rsid w:val="007C0B59"/>
    <w:rsid w:val="007C24AF"/>
    <w:rsid w:val="007C3F0D"/>
    <w:rsid w:val="007C7709"/>
    <w:rsid w:val="007D125D"/>
    <w:rsid w:val="007D1543"/>
    <w:rsid w:val="007D4488"/>
    <w:rsid w:val="007D4A48"/>
    <w:rsid w:val="007D75A5"/>
    <w:rsid w:val="007D7D88"/>
    <w:rsid w:val="007D7ED6"/>
    <w:rsid w:val="007E2216"/>
    <w:rsid w:val="007E5CF1"/>
    <w:rsid w:val="007E6E1D"/>
    <w:rsid w:val="007E7DC1"/>
    <w:rsid w:val="007F128F"/>
    <w:rsid w:val="008014C7"/>
    <w:rsid w:val="0080220C"/>
    <w:rsid w:val="008022FC"/>
    <w:rsid w:val="008046D1"/>
    <w:rsid w:val="0080608D"/>
    <w:rsid w:val="0081046D"/>
    <w:rsid w:val="008112D4"/>
    <w:rsid w:val="00811A3C"/>
    <w:rsid w:val="008124FD"/>
    <w:rsid w:val="008152DF"/>
    <w:rsid w:val="008170DC"/>
    <w:rsid w:val="008237B4"/>
    <w:rsid w:val="00823AA4"/>
    <w:rsid w:val="00825DF8"/>
    <w:rsid w:val="00831EFD"/>
    <w:rsid w:val="00831F25"/>
    <w:rsid w:val="00834341"/>
    <w:rsid w:val="00842B7A"/>
    <w:rsid w:val="00843279"/>
    <w:rsid w:val="008450B1"/>
    <w:rsid w:val="008463D4"/>
    <w:rsid w:val="00846632"/>
    <w:rsid w:val="00846F30"/>
    <w:rsid w:val="00850695"/>
    <w:rsid w:val="008600B1"/>
    <w:rsid w:val="008621F7"/>
    <w:rsid w:val="00866A14"/>
    <w:rsid w:val="00867CC0"/>
    <w:rsid w:val="00873296"/>
    <w:rsid w:val="008736FD"/>
    <w:rsid w:val="00873D5D"/>
    <w:rsid w:val="008757AB"/>
    <w:rsid w:val="00875E68"/>
    <w:rsid w:val="0088032C"/>
    <w:rsid w:val="00884F08"/>
    <w:rsid w:val="00885CFB"/>
    <w:rsid w:val="0088645C"/>
    <w:rsid w:val="00886A38"/>
    <w:rsid w:val="00886B87"/>
    <w:rsid w:val="00887204"/>
    <w:rsid w:val="00887F35"/>
    <w:rsid w:val="00890608"/>
    <w:rsid w:val="008910D8"/>
    <w:rsid w:val="00894AED"/>
    <w:rsid w:val="00894E63"/>
    <w:rsid w:val="008960F1"/>
    <w:rsid w:val="008A0C9A"/>
    <w:rsid w:val="008A234E"/>
    <w:rsid w:val="008A593E"/>
    <w:rsid w:val="008A6750"/>
    <w:rsid w:val="008A78CB"/>
    <w:rsid w:val="008B19CD"/>
    <w:rsid w:val="008B2755"/>
    <w:rsid w:val="008C0398"/>
    <w:rsid w:val="008C0E20"/>
    <w:rsid w:val="008C1B4A"/>
    <w:rsid w:val="008C2FF5"/>
    <w:rsid w:val="008C57C4"/>
    <w:rsid w:val="008C7142"/>
    <w:rsid w:val="008C7733"/>
    <w:rsid w:val="008D079D"/>
    <w:rsid w:val="008D11C4"/>
    <w:rsid w:val="008D2014"/>
    <w:rsid w:val="008D3565"/>
    <w:rsid w:val="008D5096"/>
    <w:rsid w:val="008D6DC1"/>
    <w:rsid w:val="008E43F4"/>
    <w:rsid w:val="008E5870"/>
    <w:rsid w:val="008E61E0"/>
    <w:rsid w:val="008E6903"/>
    <w:rsid w:val="008E783F"/>
    <w:rsid w:val="008F09C0"/>
    <w:rsid w:val="008F2016"/>
    <w:rsid w:val="008F41F5"/>
    <w:rsid w:val="008F4A14"/>
    <w:rsid w:val="009011CD"/>
    <w:rsid w:val="00901876"/>
    <w:rsid w:val="00904621"/>
    <w:rsid w:val="009070AC"/>
    <w:rsid w:val="00907639"/>
    <w:rsid w:val="0091426F"/>
    <w:rsid w:val="00917CE3"/>
    <w:rsid w:val="00922AC8"/>
    <w:rsid w:val="00922B02"/>
    <w:rsid w:val="00924784"/>
    <w:rsid w:val="009252FB"/>
    <w:rsid w:val="009277CD"/>
    <w:rsid w:val="009325D3"/>
    <w:rsid w:val="00932FC5"/>
    <w:rsid w:val="009351A9"/>
    <w:rsid w:val="009361E0"/>
    <w:rsid w:val="0093628B"/>
    <w:rsid w:val="00940E18"/>
    <w:rsid w:val="0094127F"/>
    <w:rsid w:val="009421C6"/>
    <w:rsid w:val="00943D9C"/>
    <w:rsid w:val="00947DDE"/>
    <w:rsid w:val="00947FAE"/>
    <w:rsid w:val="0095101E"/>
    <w:rsid w:val="009512CC"/>
    <w:rsid w:val="009532B2"/>
    <w:rsid w:val="0095443D"/>
    <w:rsid w:val="00955D43"/>
    <w:rsid w:val="009577A1"/>
    <w:rsid w:val="00961C87"/>
    <w:rsid w:val="009620DD"/>
    <w:rsid w:val="00964414"/>
    <w:rsid w:val="00965344"/>
    <w:rsid w:val="00965DF2"/>
    <w:rsid w:val="00967CAD"/>
    <w:rsid w:val="0097141E"/>
    <w:rsid w:val="0097243B"/>
    <w:rsid w:val="00972A3E"/>
    <w:rsid w:val="00973636"/>
    <w:rsid w:val="00974B15"/>
    <w:rsid w:val="009762D2"/>
    <w:rsid w:val="009802A2"/>
    <w:rsid w:val="009834E2"/>
    <w:rsid w:val="00983CF4"/>
    <w:rsid w:val="00986B31"/>
    <w:rsid w:val="00991D8E"/>
    <w:rsid w:val="00994068"/>
    <w:rsid w:val="009963E0"/>
    <w:rsid w:val="00996EB4"/>
    <w:rsid w:val="00997219"/>
    <w:rsid w:val="009A090B"/>
    <w:rsid w:val="009A1F2E"/>
    <w:rsid w:val="009A2F28"/>
    <w:rsid w:val="009A5B9C"/>
    <w:rsid w:val="009A644D"/>
    <w:rsid w:val="009B0CE2"/>
    <w:rsid w:val="009B17D6"/>
    <w:rsid w:val="009B56F5"/>
    <w:rsid w:val="009D24D4"/>
    <w:rsid w:val="009D25C6"/>
    <w:rsid w:val="009D2ED3"/>
    <w:rsid w:val="009D50DC"/>
    <w:rsid w:val="009D5B7B"/>
    <w:rsid w:val="009E2FD5"/>
    <w:rsid w:val="009E302A"/>
    <w:rsid w:val="009E3BB6"/>
    <w:rsid w:val="009E3CC0"/>
    <w:rsid w:val="009E7CFD"/>
    <w:rsid w:val="009F5ADF"/>
    <w:rsid w:val="009F6743"/>
    <w:rsid w:val="00A0025A"/>
    <w:rsid w:val="00A01241"/>
    <w:rsid w:val="00A04B20"/>
    <w:rsid w:val="00A07743"/>
    <w:rsid w:val="00A13795"/>
    <w:rsid w:val="00A17887"/>
    <w:rsid w:val="00A2097A"/>
    <w:rsid w:val="00A24A15"/>
    <w:rsid w:val="00A279E1"/>
    <w:rsid w:val="00A27F68"/>
    <w:rsid w:val="00A318B8"/>
    <w:rsid w:val="00A359F4"/>
    <w:rsid w:val="00A377A8"/>
    <w:rsid w:val="00A37D25"/>
    <w:rsid w:val="00A44B89"/>
    <w:rsid w:val="00A45972"/>
    <w:rsid w:val="00A47926"/>
    <w:rsid w:val="00A5154B"/>
    <w:rsid w:val="00A51A01"/>
    <w:rsid w:val="00A535A5"/>
    <w:rsid w:val="00A53859"/>
    <w:rsid w:val="00A56E6B"/>
    <w:rsid w:val="00A606A5"/>
    <w:rsid w:val="00A60847"/>
    <w:rsid w:val="00A60A62"/>
    <w:rsid w:val="00A60D46"/>
    <w:rsid w:val="00A60E9D"/>
    <w:rsid w:val="00A6205F"/>
    <w:rsid w:val="00A625AE"/>
    <w:rsid w:val="00A641AD"/>
    <w:rsid w:val="00A64839"/>
    <w:rsid w:val="00A65D0E"/>
    <w:rsid w:val="00A6773C"/>
    <w:rsid w:val="00A677E5"/>
    <w:rsid w:val="00A72859"/>
    <w:rsid w:val="00A732A0"/>
    <w:rsid w:val="00A73860"/>
    <w:rsid w:val="00A73CAA"/>
    <w:rsid w:val="00A838EB"/>
    <w:rsid w:val="00A84E81"/>
    <w:rsid w:val="00A90C6F"/>
    <w:rsid w:val="00A9196E"/>
    <w:rsid w:val="00A95B66"/>
    <w:rsid w:val="00AA007E"/>
    <w:rsid w:val="00AA0691"/>
    <w:rsid w:val="00AA1875"/>
    <w:rsid w:val="00AA1F8F"/>
    <w:rsid w:val="00AA2DEA"/>
    <w:rsid w:val="00AA4748"/>
    <w:rsid w:val="00AA508C"/>
    <w:rsid w:val="00AA58CD"/>
    <w:rsid w:val="00AB1A50"/>
    <w:rsid w:val="00AB2FD9"/>
    <w:rsid w:val="00AB402E"/>
    <w:rsid w:val="00AB5B03"/>
    <w:rsid w:val="00AB70D5"/>
    <w:rsid w:val="00AC0A35"/>
    <w:rsid w:val="00AC3B85"/>
    <w:rsid w:val="00AC3D3D"/>
    <w:rsid w:val="00AC4861"/>
    <w:rsid w:val="00AC6BD2"/>
    <w:rsid w:val="00AD0C0D"/>
    <w:rsid w:val="00AD3375"/>
    <w:rsid w:val="00AD3442"/>
    <w:rsid w:val="00AD5C63"/>
    <w:rsid w:val="00AD7856"/>
    <w:rsid w:val="00AD7BA5"/>
    <w:rsid w:val="00AE16A4"/>
    <w:rsid w:val="00AE16D0"/>
    <w:rsid w:val="00AE52D2"/>
    <w:rsid w:val="00AE6C51"/>
    <w:rsid w:val="00AF11A8"/>
    <w:rsid w:val="00AF2099"/>
    <w:rsid w:val="00AF30FE"/>
    <w:rsid w:val="00AF39CA"/>
    <w:rsid w:val="00AF711B"/>
    <w:rsid w:val="00AF7267"/>
    <w:rsid w:val="00AF772E"/>
    <w:rsid w:val="00B006AC"/>
    <w:rsid w:val="00B00804"/>
    <w:rsid w:val="00B01A78"/>
    <w:rsid w:val="00B02A17"/>
    <w:rsid w:val="00B038F5"/>
    <w:rsid w:val="00B10B51"/>
    <w:rsid w:val="00B14B5A"/>
    <w:rsid w:val="00B20F37"/>
    <w:rsid w:val="00B2216D"/>
    <w:rsid w:val="00B221CC"/>
    <w:rsid w:val="00B229A8"/>
    <w:rsid w:val="00B2341A"/>
    <w:rsid w:val="00B239CC"/>
    <w:rsid w:val="00B2616B"/>
    <w:rsid w:val="00B3093B"/>
    <w:rsid w:val="00B31AD4"/>
    <w:rsid w:val="00B32842"/>
    <w:rsid w:val="00B328D8"/>
    <w:rsid w:val="00B34F4E"/>
    <w:rsid w:val="00B370FA"/>
    <w:rsid w:val="00B43DC8"/>
    <w:rsid w:val="00B465D6"/>
    <w:rsid w:val="00B46767"/>
    <w:rsid w:val="00B526BA"/>
    <w:rsid w:val="00B53DA9"/>
    <w:rsid w:val="00B5492B"/>
    <w:rsid w:val="00B55BD7"/>
    <w:rsid w:val="00B55CCC"/>
    <w:rsid w:val="00B571F8"/>
    <w:rsid w:val="00B60285"/>
    <w:rsid w:val="00B63C9A"/>
    <w:rsid w:val="00B63CEC"/>
    <w:rsid w:val="00B6414C"/>
    <w:rsid w:val="00B645B8"/>
    <w:rsid w:val="00B716D7"/>
    <w:rsid w:val="00B71E43"/>
    <w:rsid w:val="00B764F5"/>
    <w:rsid w:val="00B81D1B"/>
    <w:rsid w:val="00B86523"/>
    <w:rsid w:val="00B86DEB"/>
    <w:rsid w:val="00B93014"/>
    <w:rsid w:val="00B95451"/>
    <w:rsid w:val="00B959D1"/>
    <w:rsid w:val="00BA3265"/>
    <w:rsid w:val="00BA3D03"/>
    <w:rsid w:val="00BA43DD"/>
    <w:rsid w:val="00BA5267"/>
    <w:rsid w:val="00BA771F"/>
    <w:rsid w:val="00BB188F"/>
    <w:rsid w:val="00BB5EC0"/>
    <w:rsid w:val="00BC0122"/>
    <w:rsid w:val="00BC06AB"/>
    <w:rsid w:val="00BC484E"/>
    <w:rsid w:val="00BC5C59"/>
    <w:rsid w:val="00BD08AC"/>
    <w:rsid w:val="00BD1959"/>
    <w:rsid w:val="00BD23AA"/>
    <w:rsid w:val="00BD3C6E"/>
    <w:rsid w:val="00BD7A6A"/>
    <w:rsid w:val="00BE5049"/>
    <w:rsid w:val="00BE667D"/>
    <w:rsid w:val="00BE6F40"/>
    <w:rsid w:val="00BE7D34"/>
    <w:rsid w:val="00BF037E"/>
    <w:rsid w:val="00BF0491"/>
    <w:rsid w:val="00BF0A1A"/>
    <w:rsid w:val="00BF260A"/>
    <w:rsid w:val="00BF2C54"/>
    <w:rsid w:val="00BF587B"/>
    <w:rsid w:val="00BF7402"/>
    <w:rsid w:val="00BF7830"/>
    <w:rsid w:val="00C01374"/>
    <w:rsid w:val="00C01732"/>
    <w:rsid w:val="00C0616A"/>
    <w:rsid w:val="00C10095"/>
    <w:rsid w:val="00C11275"/>
    <w:rsid w:val="00C11F62"/>
    <w:rsid w:val="00C13FFC"/>
    <w:rsid w:val="00C14943"/>
    <w:rsid w:val="00C17F96"/>
    <w:rsid w:val="00C2034E"/>
    <w:rsid w:val="00C2455E"/>
    <w:rsid w:val="00C25DBA"/>
    <w:rsid w:val="00C270F7"/>
    <w:rsid w:val="00C32327"/>
    <w:rsid w:val="00C37A9B"/>
    <w:rsid w:val="00C37D88"/>
    <w:rsid w:val="00C40D2A"/>
    <w:rsid w:val="00C41EFB"/>
    <w:rsid w:val="00C42595"/>
    <w:rsid w:val="00C44748"/>
    <w:rsid w:val="00C5068B"/>
    <w:rsid w:val="00C52C40"/>
    <w:rsid w:val="00C54935"/>
    <w:rsid w:val="00C56298"/>
    <w:rsid w:val="00C56396"/>
    <w:rsid w:val="00C563F2"/>
    <w:rsid w:val="00C56460"/>
    <w:rsid w:val="00C5793C"/>
    <w:rsid w:val="00C62984"/>
    <w:rsid w:val="00C662F2"/>
    <w:rsid w:val="00C67971"/>
    <w:rsid w:val="00C71CFE"/>
    <w:rsid w:val="00C73696"/>
    <w:rsid w:val="00C741EE"/>
    <w:rsid w:val="00C76C72"/>
    <w:rsid w:val="00C805B4"/>
    <w:rsid w:val="00C8102D"/>
    <w:rsid w:val="00C81528"/>
    <w:rsid w:val="00C81A89"/>
    <w:rsid w:val="00C82E7C"/>
    <w:rsid w:val="00C85CFA"/>
    <w:rsid w:val="00C86295"/>
    <w:rsid w:val="00C87FA7"/>
    <w:rsid w:val="00C92B55"/>
    <w:rsid w:val="00C944F4"/>
    <w:rsid w:val="00C97A7F"/>
    <w:rsid w:val="00CA0F4F"/>
    <w:rsid w:val="00CB062B"/>
    <w:rsid w:val="00CB23BF"/>
    <w:rsid w:val="00CB4852"/>
    <w:rsid w:val="00CB6658"/>
    <w:rsid w:val="00CC373F"/>
    <w:rsid w:val="00CC76FA"/>
    <w:rsid w:val="00CD2808"/>
    <w:rsid w:val="00CD286E"/>
    <w:rsid w:val="00CD673B"/>
    <w:rsid w:val="00CE3BDC"/>
    <w:rsid w:val="00CE6392"/>
    <w:rsid w:val="00CF0921"/>
    <w:rsid w:val="00CF2B16"/>
    <w:rsid w:val="00D00A89"/>
    <w:rsid w:val="00D02030"/>
    <w:rsid w:val="00D038E0"/>
    <w:rsid w:val="00D039DB"/>
    <w:rsid w:val="00D0573B"/>
    <w:rsid w:val="00D07C65"/>
    <w:rsid w:val="00D233FD"/>
    <w:rsid w:val="00D235C5"/>
    <w:rsid w:val="00D24458"/>
    <w:rsid w:val="00D24649"/>
    <w:rsid w:val="00D264F1"/>
    <w:rsid w:val="00D27B89"/>
    <w:rsid w:val="00D27FB5"/>
    <w:rsid w:val="00D30B04"/>
    <w:rsid w:val="00D30C7E"/>
    <w:rsid w:val="00D3335E"/>
    <w:rsid w:val="00D35AD9"/>
    <w:rsid w:val="00D36441"/>
    <w:rsid w:val="00D37608"/>
    <w:rsid w:val="00D422FB"/>
    <w:rsid w:val="00D47332"/>
    <w:rsid w:val="00D500C8"/>
    <w:rsid w:val="00D51F32"/>
    <w:rsid w:val="00D531EA"/>
    <w:rsid w:val="00D53473"/>
    <w:rsid w:val="00D540E1"/>
    <w:rsid w:val="00D5508C"/>
    <w:rsid w:val="00D55588"/>
    <w:rsid w:val="00D57543"/>
    <w:rsid w:val="00D60676"/>
    <w:rsid w:val="00D63102"/>
    <w:rsid w:val="00D6424C"/>
    <w:rsid w:val="00D64311"/>
    <w:rsid w:val="00D65190"/>
    <w:rsid w:val="00D67005"/>
    <w:rsid w:val="00D6794A"/>
    <w:rsid w:val="00D725A9"/>
    <w:rsid w:val="00D76B0C"/>
    <w:rsid w:val="00D7771C"/>
    <w:rsid w:val="00D80B2D"/>
    <w:rsid w:val="00D813A7"/>
    <w:rsid w:val="00D81639"/>
    <w:rsid w:val="00D82606"/>
    <w:rsid w:val="00D836AE"/>
    <w:rsid w:val="00D856B1"/>
    <w:rsid w:val="00D93B17"/>
    <w:rsid w:val="00D94977"/>
    <w:rsid w:val="00D95051"/>
    <w:rsid w:val="00DA2874"/>
    <w:rsid w:val="00DB237E"/>
    <w:rsid w:val="00DB3CFC"/>
    <w:rsid w:val="00DB51C6"/>
    <w:rsid w:val="00DB7680"/>
    <w:rsid w:val="00DC3B22"/>
    <w:rsid w:val="00DC4349"/>
    <w:rsid w:val="00DC6338"/>
    <w:rsid w:val="00DC6783"/>
    <w:rsid w:val="00DD1465"/>
    <w:rsid w:val="00DD2A4D"/>
    <w:rsid w:val="00DD2C57"/>
    <w:rsid w:val="00DD34AF"/>
    <w:rsid w:val="00DD41CE"/>
    <w:rsid w:val="00DD75D2"/>
    <w:rsid w:val="00DE4B10"/>
    <w:rsid w:val="00DE516B"/>
    <w:rsid w:val="00DF0B89"/>
    <w:rsid w:val="00DF352F"/>
    <w:rsid w:val="00DF4CCC"/>
    <w:rsid w:val="00DF61E6"/>
    <w:rsid w:val="00E03A14"/>
    <w:rsid w:val="00E05704"/>
    <w:rsid w:val="00E0642A"/>
    <w:rsid w:val="00E100B9"/>
    <w:rsid w:val="00E166F7"/>
    <w:rsid w:val="00E167E4"/>
    <w:rsid w:val="00E26DE0"/>
    <w:rsid w:val="00E332E0"/>
    <w:rsid w:val="00E3576C"/>
    <w:rsid w:val="00E358B3"/>
    <w:rsid w:val="00E41805"/>
    <w:rsid w:val="00E46313"/>
    <w:rsid w:val="00E47188"/>
    <w:rsid w:val="00E4762E"/>
    <w:rsid w:val="00E47870"/>
    <w:rsid w:val="00E5062C"/>
    <w:rsid w:val="00E523CC"/>
    <w:rsid w:val="00E526DC"/>
    <w:rsid w:val="00E5310C"/>
    <w:rsid w:val="00E61D3A"/>
    <w:rsid w:val="00E61F23"/>
    <w:rsid w:val="00E6429F"/>
    <w:rsid w:val="00E647F7"/>
    <w:rsid w:val="00E65975"/>
    <w:rsid w:val="00E66107"/>
    <w:rsid w:val="00E717B1"/>
    <w:rsid w:val="00E732ED"/>
    <w:rsid w:val="00E7458E"/>
    <w:rsid w:val="00E74766"/>
    <w:rsid w:val="00E76DB0"/>
    <w:rsid w:val="00E7729F"/>
    <w:rsid w:val="00E77AB4"/>
    <w:rsid w:val="00E93C14"/>
    <w:rsid w:val="00E93D35"/>
    <w:rsid w:val="00E95A44"/>
    <w:rsid w:val="00E95C9C"/>
    <w:rsid w:val="00E96047"/>
    <w:rsid w:val="00EA2474"/>
    <w:rsid w:val="00EA3D64"/>
    <w:rsid w:val="00EA4A83"/>
    <w:rsid w:val="00EA62E5"/>
    <w:rsid w:val="00EB189D"/>
    <w:rsid w:val="00EB18CD"/>
    <w:rsid w:val="00EB1A5D"/>
    <w:rsid w:val="00EB4894"/>
    <w:rsid w:val="00EB6D98"/>
    <w:rsid w:val="00EB7D2E"/>
    <w:rsid w:val="00EC04A4"/>
    <w:rsid w:val="00EC0B37"/>
    <w:rsid w:val="00EC13EC"/>
    <w:rsid w:val="00EC5431"/>
    <w:rsid w:val="00ED0667"/>
    <w:rsid w:val="00ED0B17"/>
    <w:rsid w:val="00ED35D5"/>
    <w:rsid w:val="00ED503F"/>
    <w:rsid w:val="00ED5772"/>
    <w:rsid w:val="00ED5FA4"/>
    <w:rsid w:val="00EE2453"/>
    <w:rsid w:val="00EE25C4"/>
    <w:rsid w:val="00EE2EFF"/>
    <w:rsid w:val="00EE3D1F"/>
    <w:rsid w:val="00EE7139"/>
    <w:rsid w:val="00EF106F"/>
    <w:rsid w:val="00EF1A9B"/>
    <w:rsid w:val="00F02B31"/>
    <w:rsid w:val="00F03596"/>
    <w:rsid w:val="00F1091B"/>
    <w:rsid w:val="00F117BC"/>
    <w:rsid w:val="00F129F8"/>
    <w:rsid w:val="00F13CB4"/>
    <w:rsid w:val="00F14139"/>
    <w:rsid w:val="00F16736"/>
    <w:rsid w:val="00F23841"/>
    <w:rsid w:val="00F24259"/>
    <w:rsid w:val="00F24B72"/>
    <w:rsid w:val="00F25DD3"/>
    <w:rsid w:val="00F26A6F"/>
    <w:rsid w:val="00F3207D"/>
    <w:rsid w:val="00F3656A"/>
    <w:rsid w:val="00F45B05"/>
    <w:rsid w:val="00F460CD"/>
    <w:rsid w:val="00F473BB"/>
    <w:rsid w:val="00F51D9D"/>
    <w:rsid w:val="00F54783"/>
    <w:rsid w:val="00F55C4A"/>
    <w:rsid w:val="00F56112"/>
    <w:rsid w:val="00F625E3"/>
    <w:rsid w:val="00F63078"/>
    <w:rsid w:val="00F6521F"/>
    <w:rsid w:val="00F70596"/>
    <w:rsid w:val="00F7275F"/>
    <w:rsid w:val="00F73788"/>
    <w:rsid w:val="00F73C5F"/>
    <w:rsid w:val="00F7495D"/>
    <w:rsid w:val="00F82129"/>
    <w:rsid w:val="00F83867"/>
    <w:rsid w:val="00F85317"/>
    <w:rsid w:val="00F879DE"/>
    <w:rsid w:val="00F90383"/>
    <w:rsid w:val="00F950E3"/>
    <w:rsid w:val="00F955A0"/>
    <w:rsid w:val="00F9629B"/>
    <w:rsid w:val="00FA0167"/>
    <w:rsid w:val="00FA0267"/>
    <w:rsid w:val="00FA4230"/>
    <w:rsid w:val="00FA691D"/>
    <w:rsid w:val="00FA72C0"/>
    <w:rsid w:val="00FB2726"/>
    <w:rsid w:val="00FB626B"/>
    <w:rsid w:val="00FB74EC"/>
    <w:rsid w:val="00FC20A7"/>
    <w:rsid w:val="00FC3688"/>
    <w:rsid w:val="00FC4BB5"/>
    <w:rsid w:val="00FC5758"/>
    <w:rsid w:val="00FC59F3"/>
    <w:rsid w:val="00FC5D05"/>
    <w:rsid w:val="00FC65A4"/>
    <w:rsid w:val="00FC67AD"/>
    <w:rsid w:val="00FC6D20"/>
    <w:rsid w:val="00FD1822"/>
    <w:rsid w:val="00FD2109"/>
    <w:rsid w:val="00FD2193"/>
    <w:rsid w:val="00FE07E2"/>
    <w:rsid w:val="00FE4957"/>
    <w:rsid w:val="00FE4DF2"/>
    <w:rsid w:val="00FF0447"/>
    <w:rsid w:val="00FF0E45"/>
    <w:rsid w:val="00FF1B49"/>
    <w:rsid w:val="00FF562A"/>
    <w:rsid w:val="00FF7934"/>
    <w:rsid w:val="00FF7973"/>
    <w:rsid w:val="00FF7CC6"/>
    <w:rsid w:val="012A27C1"/>
    <w:rsid w:val="01C93D1B"/>
    <w:rsid w:val="01E28E35"/>
    <w:rsid w:val="01EC9E1A"/>
    <w:rsid w:val="020E6346"/>
    <w:rsid w:val="023F1852"/>
    <w:rsid w:val="02793C1D"/>
    <w:rsid w:val="02EEB9EF"/>
    <w:rsid w:val="03A3A369"/>
    <w:rsid w:val="03A3C5CF"/>
    <w:rsid w:val="04349BC5"/>
    <w:rsid w:val="04F2BD6C"/>
    <w:rsid w:val="052496C7"/>
    <w:rsid w:val="05A88E27"/>
    <w:rsid w:val="05BC47AA"/>
    <w:rsid w:val="06A07750"/>
    <w:rsid w:val="06E80219"/>
    <w:rsid w:val="07298175"/>
    <w:rsid w:val="074403EB"/>
    <w:rsid w:val="0759B4F9"/>
    <w:rsid w:val="0798CF34"/>
    <w:rsid w:val="0806E66D"/>
    <w:rsid w:val="08877DC6"/>
    <w:rsid w:val="08DAC271"/>
    <w:rsid w:val="09C91739"/>
    <w:rsid w:val="09FDADF1"/>
    <w:rsid w:val="0AA1D30C"/>
    <w:rsid w:val="0B3FB3C1"/>
    <w:rsid w:val="0B46DC6A"/>
    <w:rsid w:val="0BF82519"/>
    <w:rsid w:val="0CC13D3C"/>
    <w:rsid w:val="0CF1E7B4"/>
    <w:rsid w:val="0D1306A0"/>
    <w:rsid w:val="0D413725"/>
    <w:rsid w:val="0E700988"/>
    <w:rsid w:val="0E7CB6C4"/>
    <w:rsid w:val="0E982C3A"/>
    <w:rsid w:val="0EB2E4D0"/>
    <w:rsid w:val="0EEECF95"/>
    <w:rsid w:val="0FD7D55A"/>
    <w:rsid w:val="10169816"/>
    <w:rsid w:val="105D60F1"/>
    <w:rsid w:val="1090F0B4"/>
    <w:rsid w:val="10EDC8AC"/>
    <w:rsid w:val="11217E20"/>
    <w:rsid w:val="1140668F"/>
    <w:rsid w:val="11C06CF2"/>
    <w:rsid w:val="11EAFF41"/>
    <w:rsid w:val="1238C6C1"/>
    <w:rsid w:val="1246C8C5"/>
    <w:rsid w:val="12732425"/>
    <w:rsid w:val="12A7827E"/>
    <w:rsid w:val="12F07629"/>
    <w:rsid w:val="13DCB1F4"/>
    <w:rsid w:val="1431EA68"/>
    <w:rsid w:val="14D68C0C"/>
    <w:rsid w:val="14DFBA35"/>
    <w:rsid w:val="152A5E06"/>
    <w:rsid w:val="1577B75D"/>
    <w:rsid w:val="1691A562"/>
    <w:rsid w:val="16CAE57C"/>
    <w:rsid w:val="16FF540A"/>
    <w:rsid w:val="178E4A82"/>
    <w:rsid w:val="1793E652"/>
    <w:rsid w:val="17AC4ABC"/>
    <w:rsid w:val="184FDA58"/>
    <w:rsid w:val="189ED8B9"/>
    <w:rsid w:val="18C8D70E"/>
    <w:rsid w:val="18D62672"/>
    <w:rsid w:val="19992216"/>
    <w:rsid w:val="1A970B5F"/>
    <w:rsid w:val="1ADA1A82"/>
    <w:rsid w:val="1B31CE5A"/>
    <w:rsid w:val="1B47DDBF"/>
    <w:rsid w:val="1B59CB39"/>
    <w:rsid w:val="1B7A0FF1"/>
    <w:rsid w:val="1BC727D1"/>
    <w:rsid w:val="1BCF663F"/>
    <w:rsid w:val="1D02E910"/>
    <w:rsid w:val="1D4CB309"/>
    <w:rsid w:val="1D85805D"/>
    <w:rsid w:val="1D8903B3"/>
    <w:rsid w:val="1DF4432F"/>
    <w:rsid w:val="1E203C0F"/>
    <w:rsid w:val="1ECDB8F1"/>
    <w:rsid w:val="1F183C85"/>
    <w:rsid w:val="1F1CD88E"/>
    <w:rsid w:val="1FB45827"/>
    <w:rsid w:val="1FCD5371"/>
    <w:rsid w:val="1FDF4B92"/>
    <w:rsid w:val="200C1C64"/>
    <w:rsid w:val="20A5B9C8"/>
    <w:rsid w:val="20EA6F4B"/>
    <w:rsid w:val="2107513D"/>
    <w:rsid w:val="210B9D14"/>
    <w:rsid w:val="2197E7E5"/>
    <w:rsid w:val="224B5A8F"/>
    <w:rsid w:val="2263A8B4"/>
    <w:rsid w:val="22E7B803"/>
    <w:rsid w:val="234F7E3C"/>
    <w:rsid w:val="236A74A9"/>
    <w:rsid w:val="239ABD63"/>
    <w:rsid w:val="23ACE21C"/>
    <w:rsid w:val="2450BBBB"/>
    <w:rsid w:val="24879D4D"/>
    <w:rsid w:val="2493BA92"/>
    <w:rsid w:val="24DE3D4E"/>
    <w:rsid w:val="2578D4ED"/>
    <w:rsid w:val="25A7E636"/>
    <w:rsid w:val="25D57D19"/>
    <w:rsid w:val="261A64CD"/>
    <w:rsid w:val="263CB255"/>
    <w:rsid w:val="26684EA8"/>
    <w:rsid w:val="26F258CC"/>
    <w:rsid w:val="27547152"/>
    <w:rsid w:val="27980E52"/>
    <w:rsid w:val="27A7E26B"/>
    <w:rsid w:val="27B50177"/>
    <w:rsid w:val="27C49E3D"/>
    <w:rsid w:val="28612BF6"/>
    <w:rsid w:val="2890CB8E"/>
    <w:rsid w:val="28A61A0E"/>
    <w:rsid w:val="28D907D2"/>
    <w:rsid w:val="29569D81"/>
    <w:rsid w:val="299DE6ED"/>
    <w:rsid w:val="2ACA7CE4"/>
    <w:rsid w:val="2B26D1CB"/>
    <w:rsid w:val="2B58FC74"/>
    <w:rsid w:val="2B709A40"/>
    <w:rsid w:val="2BDBD20C"/>
    <w:rsid w:val="2C0A01B3"/>
    <w:rsid w:val="2C0BC510"/>
    <w:rsid w:val="2CFEBE7D"/>
    <w:rsid w:val="2D755088"/>
    <w:rsid w:val="2D7A6FB6"/>
    <w:rsid w:val="2D85CB41"/>
    <w:rsid w:val="2DC5031C"/>
    <w:rsid w:val="2E665B66"/>
    <w:rsid w:val="2FAE419E"/>
    <w:rsid w:val="2FCBFE16"/>
    <w:rsid w:val="3078FA23"/>
    <w:rsid w:val="311546DD"/>
    <w:rsid w:val="31155A1E"/>
    <w:rsid w:val="313F4FEE"/>
    <w:rsid w:val="314E7662"/>
    <w:rsid w:val="321F1CEF"/>
    <w:rsid w:val="32A5D0F4"/>
    <w:rsid w:val="3306FEA5"/>
    <w:rsid w:val="335B21B3"/>
    <w:rsid w:val="33AE782F"/>
    <w:rsid w:val="33F88743"/>
    <w:rsid w:val="359715F8"/>
    <w:rsid w:val="3650CDB7"/>
    <w:rsid w:val="3669A0DF"/>
    <w:rsid w:val="367BE13A"/>
    <w:rsid w:val="36DC8DDE"/>
    <w:rsid w:val="3702050B"/>
    <w:rsid w:val="37286E4B"/>
    <w:rsid w:val="3757237E"/>
    <w:rsid w:val="37EC1955"/>
    <w:rsid w:val="37EF09DB"/>
    <w:rsid w:val="382AF743"/>
    <w:rsid w:val="38703EE3"/>
    <w:rsid w:val="38722AB1"/>
    <w:rsid w:val="3875B1D1"/>
    <w:rsid w:val="387715DF"/>
    <w:rsid w:val="387921C9"/>
    <w:rsid w:val="38AC4810"/>
    <w:rsid w:val="38AC6403"/>
    <w:rsid w:val="38DA0395"/>
    <w:rsid w:val="39118CB1"/>
    <w:rsid w:val="3933A6A5"/>
    <w:rsid w:val="393A8816"/>
    <w:rsid w:val="398DE978"/>
    <w:rsid w:val="39D001FA"/>
    <w:rsid w:val="3A688EF3"/>
    <w:rsid w:val="3A6C1FC9"/>
    <w:rsid w:val="3ADFEA7B"/>
    <w:rsid w:val="3BA50C91"/>
    <w:rsid w:val="3BCAD104"/>
    <w:rsid w:val="3CF33C86"/>
    <w:rsid w:val="3D2C4CA9"/>
    <w:rsid w:val="3D8EA8EC"/>
    <w:rsid w:val="3DA694AF"/>
    <w:rsid w:val="3DC57C64"/>
    <w:rsid w:val="3DD4B51B"/>
    <w:rsid w:val="3DDF0CDC"/>
    <w:rsid w:val="3E28D592"/>
    <w:rsid w:val="3E308363"/>
    <w:rsid w:val="3E577021"/>
    <w:rsid w:val="3E9AE314"/>
    <w:rsid w:val="3EB84461"/>
    <w:rsid w:val="3ECC25F8"/>
    <w:rsid w:val="3F1969DF"/>
    <w:rsid w:val="3FFB3E62"/>
    <w:rsid w:val="400895A2"/>
    <w:rsid w:val="40B80A02"/>
    <w:rsid w:val="40E1E862"/>
    <w:rsid w:val="40F770DC"/>
    <w:rsid w:val="41136D08"/>
    <w:rsid w:val="412A5B2B"/>
    <w:rsid w:val="41CDD420"/>
    <w:rsid w:val="41E88D5B"/>
    <w:rsid w:val="42B4421C"/>
    <w:rsid w:val="42B65DE1"/>
    <w:rsid w:val="430F02DE"/>
    <w:rsid w:val="4349FBC8"/>
    <w:rsid w:val="437C3AEE"/>
    <w:rsid w:val="440368B3"/>
    <w:rsid w:val="4409754C"/>
    <w:rsid w:val="4462F1ED"/>
    <w:rsid w:val="44637546"/>
    <w:rsid w:val="4494A7D0"/>
    <w:rsid w:val="44BBCA9F"/>
    <w:rsid w:val="44E0FD0E"/>
    <w:rsid w:val="451D2A68"/>
    <w:rsid w:val="45EB2FDA"/>
    <w:rsid w:val="4621CE80"/>
    <w:rsid w:val="465D5263"/>
    <w:rsid w:val="46E12FC3"/>
    <w:rsid w:val="47213734"/>
    <w:rsid w:val="4744C021"/>
    <w:rsid w:val="4753F5D5"/>
    <w:rsid w:val="48B1E2D7"/>
    <w:rsid w:val="48ED64AE"/>
    <w:rsid w:val="49B8F4A2"/>
    <w:rsid w:val="49D0167D"/>
    <w:rsid w:val="49F8A37B"/>
    <w:rsid w:val="49FDEB91"/>
    <w:rsid w:val="4A11F063"/>
    <w:rsid w:val="4A58683C"/>
    <w:rsid w:val="4A91C99F"/>
    <w:rsid w:val="4B3D1D57"/>
    <w:rsid w:val="4B6A9720"/>
    <w:rsid w:val="4BC849F8"/>
    <w:rsid w:val="4BF2B65E"/>
    <w:rsid w:val="4C8A5504"/>
    <w:rsid w:val="4DB07EA9"/>
    <w:rsid w:val="4E116F3F"/>
    <w:rsid w:val="4E8703F4"/>
    <w:rsid w:val="4F441F84"/>
    <w:rsid w:val="4FD48808"/>
    <w:rsid w:val="4FF825CB"/>
    <w:rsid w:val="501F0C50"/>
    <w:rsid w:val="50878209"/>
    <w:rsid w:val="50EFBC3A"/>
    <w:rsid w:val="511BDA81"/>
    <w:rsid w:val="51A297BC"/>
    <w:rsid w:val="53DE4106"/>
    <w:rsid w:val="54BDC4B5"/>
    <w:rsid w:val="54DF219F"/>
    <w:rsid w:val="55040897"/>
    <w:rsid w:val="553D9DC5"/>
    <w:rsid w:val="5581ABC7"/>
    <w:rsid w:val="55997237"/>
    <w:rsid w:val="55CD8D69"/>
    <w:rsid w:val="562CCE83"/>
    <w:rsid w:val="568DF30F"/>
    <w:rsid w:val="5690ED64"/>
    <w:rsid w:val="56CEF956"/>
    <w:rsid w:val="56E0A4ED"/>
    <w:rsid w:val="56F94373"/>
    <w:rsid w:val="5701B41D"/>
    <w:rsid w:val="57700ECB"/>
    <w:rsid w:val="57A17D23"/>
    <w:rsid w:val="57F75DDE"/>
    <w:rsid w:val="5867769E"/>
    <w:rsid w:val="58BD903E"/>
    <w:rsid w:val="58CC8F60"/>
    <w:rsid w:val="5953EC8D"/>
    <w:rsid w:val="599C96AB"/>
    <w:rsid w:val="59A0735F"/>
    <w:rsid w:val="59AA33B4"/>
    <w:rsid w:val="59BA8E5F"/>
    <w:rsid w:val="5AF00F68"/>
    <w:rsid w:val="5AF726B0"/>
    <w:rsid w:val="5B1EFC51"/>
    <w:rsid w:val="5B3C8434"/>
    <w:rsid w:val="5B842864"/>
    <w:rsid w:val="5BA2B8E9"/>
    <w:rsid w:val="5C0D8768"/>
    <w:rsid w:val="5C4D010B"/>
    <w:rsid w:val="5D0190A9"/>
    <w:rsid w:val="5D73A748"/>
    <w:rsid w:val="5E143BC6"/>
    <w:rsid w:val="5EF82EAD"/>
    <w:rsid w:val="5F58F5C4"/>
    <w:rsid w:val="5F5CC574"/>
    <w:rsid w:val="603D0FBF"/>
    <w:rsid w:val="603EE4B8"/>
    <w:rsid w:val="603F9CE4"/>
    <w:rsid w:val="605B86EC"/>
    <w:rsid w:val="61140D06"/>
    <w:rsid w:val="616B110F"/>
    <w:rsid w:val="61B2AA35"/>
    <w:rsid w:val="61E0B523"/>
    <w:rsid w:val="61E9EDE0"/>
    <w:rsid w:val="62916136"/>
    <w:rsid w:val="63292B0B"/>
    <w:rsid w:val="632FCD8F"/>
    <w:rsid w:val="633E01E8"/>
    <w:rsid w:val="63A27967"/>
    <w:rsid w:val="64072FAE"/>
    <w:rsid w:val="6430B221"/>
    <w:rsid w:val="64C8B2B2"/>
    <w:rsid w:val="64CA3E1D"/>
    <w:rsid w:val="64CABD31"/>
    <w:rsid w:val="654C1930"/>
    <w:rsid w:val="658C0CB5"/>
    <w:rsid w:val="65BF57D0"/>
    <w:rsid w:val="662DC1B5"/>
    <w:rsid w:val="6645FBC3"/>
    <w:rsid w:val="66E262BF"/>
    <w:rsid w:val="66EDD86D"/>
    <w:rsid w:val="679015E5"/>
    <w:rsid w:val="680CE955"/>
    <w:rsid w:val="686326AE"/>
    <w:rsid w:val="686BB0E0"/>
    <w:rsid w:val="6875E452"/>
    <w:rsid w:val="687AE335"/>
    <w:rsid w:val="688F2C9F"/>
    <w:rsid w:val="68A892A7"/>
    <w:rsid w:val="68B067BC"/>
    <w:rsid w:val="68BB127D"/>
    <w:rsid w:val="692170A5"/>
    <w:rsid w:val="6958A10B"/>
    <w:rsid w:val="696A25CF"/>
    <w:rsid w:val="6A7D4A52"/>
    <w:rsid w:val="6A8A7FD9"/>
    <w:rsid w:val="6B04CBBB"/>
    <w:rsid w:val="6B1D6DB4"/>
    <w:rsid w:val="6B55BABC"/>
    <w:rsid w:val="6BBB8D64"/>
    <w:rsid w:val="6BFCFDD1"/>
    <w:rsid w:val="6C26A82E"/>
    <w:rsid w:val="6C728F5D"/>
    <w:rsid w:val="6C982992"/>
    <w:rsid w:val="6D0570B1"/>
    <w:rsid w:val="6D0BD806"/>
    <w:rsid w:val="6DD0096F"/>
    <w:rsid w:val="6DDD4D1B"/>
    <w:rsid w:val="6E2C4639"/>
    <w:rsid w:val="6E5E7030"/>
    <w:rsid w:val="6F3321C0"/>
    <w:rsid w:val="6F4BFF15"/>
    <w:rsid w:val="701FAB34"/>
    <w:rsid w:val="71137CEA"/>
    <w:rsid w:val="71301323"/>
    <w:rsid w:val="71B6B9A0"/>
    <w:rsid w:val="72CE92FA"/>
    <w:rsid w:val="737CDCB2"/>
    <w:rsid w:val="73D4710C"/>
    <w:rsid w:val="7404911D"/>
    <w:rsid w:val="741DD91B"/>
    <w:rsid w:val="7431F689"/>
    <w:rsid w:val="749D9DD7"/>
    <w:rsid w:val="74C5897B"/>
    <w:rsid w:val="7594C4B1"/>
    <w:rsid w:val="7595D9C6"/>
    <w:rsid w:val="75CC33FB"/>
    <w:rsid w:val="75E2B6D0"/>
    <w:rsid w:val="767100D1"/>
    <w:rsid w:val="76DF0EB8"/>
    <w:rsid w:val="76FBDCDB"/>
    <w:rsid w:val="770F44C3"/>
    <w:rsid w:val="77A92C63"/>
    <w:rsid w:val="77B101D3"/>
    <w:rsid w:val="77C52F88"/>
    <w:rsid w:val="782A0ECF"/>
    <w:rsid w:val="782F2960"/>
    <w:rsid w:val="78839FB0"/>
    <w:rsid w:val="7912D1F6"/>
    <w:rsid w:val="79806A38"/>
    <w:rsid w:val="79917B57"/>
    <w:rsid w:val="79CD73C9"/>
    <w:rsid w:val="7A480994"/>
    <w:rsid w:val="7A9E10F5"/>
    <w:rsid w:val="7B5E0BEF"/>
    <w:rsid w:val="7B94D875"/>
    <w:rsid w:val="7BD7A01A"/>
    <w:rsid w:val="7BF89087"/>
    <w:rsid w:val="7D49FD71"/>
    <w:rsid w:val="7D87FE9C"/>
    <w:rsid w:val="7D8DC589"/>
    <w:rsid w:val="7DEF700B"/>
    <w:rsid w:val="7DF293A2"/>
    <w:rsid w:val="7E47708F"/>
    <w:rsid w:val="7E5C14E3"/>
    <w:rsid w:val="7E894618"/>
    <w:rsid w:val="7EBEA008"/>
    <w:rsid w:val="7ED68976"/>
    <w:rsid w:val="7F7CB762"/>
    <w:rsid w:val="7FD14EC7"/>
    <w:rsid w:val="7FD695BB"/>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43"/>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paragraph" w:styleId="CommentSubject">
    <w:name w:val="annotation subject"/>
    <w:basedOn w:val="CommentText"/>
    <w:next w:val="CommentText"/>
    <w:link w:val="CommentSubjectChar"/>
    <w:uiPriority w:val="99"/>
    <w:semiHidden/>
    <w:unhideWhenUsed/>
    <w:rsid w:val="00052EA0"/>
    <w:rPr>
      <w:b/>
      <w:bCs/>
    </w:rPr>
  </w:style>
  <w:style w:type="character" w:customStyle="1" w:styleId="CommentSubjectChar">
    <w:name w:val="Comment Subject Char"/>
    <w:basedOn w:val="CommentTextChar"/>
    <w:link w:val="CommentSubject"/>
    <w:uiPriority w:val="99"/>
    <w:semiHidden/>
    <w:rsid w:val="00052E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4015">
      <w:bodyDiv w:val="1"/>
      <w:marLeft w:val="0"/>
      <w:marRight w:val="0"/>
      <w:marTop w:val="0"/>
      <w:marBottom w:val="0"/>
      <w:divBdr>
        <w:top w:val="none" w:sz="0" w:space="0" w:color="auto"/>
        <w:left w:val="none" w:sz="0" w:space="0" w:color="auto"/>
        <w:bottom w:val="none" w:sz="0" w:space="0" w:color="auto"/>
        <w:right w:val="none" w:sz="0" w:space="0" w:color="auto"/>
      </w:divBdr>
      <w:divsChild>
        <w:div w:id="1722249339">
          <w:marLeft w:val="0"/>
          <w:marRight w:val="0"/>
          <w:marTop w:val="0"/>
          <w:marBottom w:val="0"/>
          <w:divBdr>
            <w:top w:val="none" w:sz="0" w:space="0" w:color="auto"/>
            <w:left w:val="none" w:sz="0" w:space="0" w:color="auto"/>
            <w:bottom w:val="none" w:sz="0" w:space="0" w:color="auto"/>
            <w:right w:val="none" w:sz="0" w:space="0" w:color="auto"/>
          </w:divBdr>
        </w:div>
        <w:div w:id="1387223955">
          <w:marLeft w:val="0"/>
          <w:marRight w:val="0"/>
          <w:marTop w:val="0"/>
          <w:marBottom w:val="0"/>
          <w:divBdr>
            <w:top w:val="none" w:sz="0" w:space="0" w:color="auto"/>
            <w:left w:val="none" w:sz="0" w:space="0" w:color="auto"/>
            <w:bottom w:val="none" w:sz="0" w:space="0" w:color="auto"/>
            <w:right w:val="none" w:sz="0" w:space="0" w:color="auto"/>
          </w:divBdr>
        </w:div>
        <w:div w:id="1112093109">
          <w:marLeft w:val="0"/>
          <w:marRight w:val="0"/>
          <w:marTop w:val="0"/>
          <w:marBottom w:val="0"/>
          <w:divBdr>
            <w:top w:val="none" w:sz="0" w:space="0" w:color="auto"/>
            <w:left w:val="none" w:sz="0" w:space="0" w:color="auto"/>
            <w:bottom w:val="none" w:sz="0" w:space="0" w:color="auto"/>
            <w:right w:val="none" w:sz="0" w:space="0" w:color="auto"/>
          </w:divBdr>
        </w:div>
      </w:divsChild>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82467579">
      <w:bodyDiv w:val="1"/>
      <w:marLeft w:val="0"/>
      <w:marRight w:val="0"/>
      <w:marTop w:val="0"/>
      <w:marBottom w:val="0"/>
      <w:divBdr>
        <w:top w:val="none" w:sz="0" w:space="0" w:color="auto"/>
        <w:left w:val="none" w:sz="0" w:space="0" w:color="auto"/>
        <w:bottom w:val="none" w:sz="0" w:space="0" w:color="auto"/>
        <w:right w:val="none" w:sz="0" w:space="0" w:color="auto"/>
      </w:divBdr>
      <w:divsChild>
        <w:div w:id="1670863108">
          <w:marLeft w:val="0"/>
          <w:marRight w:val="0"/>
          <w:marTop w:val="0"/>
          <w:marBottom w:val="0"/>
          <w:divBdr>
            <w:top w:val="none" w:sz="0" w:space="0" w:color="auto"/>
            <w:left w:val="none" w:sz="0" w:space="0" w:color="auto"/>
            <w:bottom w:val="none" w:sz="0" w:space="0" w:color="auto"/>
            <w:right w:val="none" w:sz="0" w:space="0" w:color="auto"/>
          </w:divBdr>
        </w:div>
        <w:div w:id="237332082">
          <w:marLeft w:val="0"/>
          <w:marRight w:val="0"/>
          <w:marTop w:val="0"/>
          <w:marBottom w:val="0"/>
          <w:divBdr>
            <w:top w:val="none" w:sz="0" w:space="0" w:color="auto"/>
            <w:left w:val="none" w:sz="0" w:space="0" w:color="auto"/>
            <w:bottom w:val="none" w:sz="0" w:space="0" w:color="auto"/>
            <w:right w:val="none" w:sz="0" w:space="0" w:color="auto"/>
          </w:divBdr>
        </w:div>
        <w:div w:id="1284728392">
          <w:marLeft w:val="0"/>
          <w:marRight w:val="0"/>
          <w:marTop w:val="0"/>
          <w:marBottom w:val="0"/>
          <w:divBdr>
            <w:top w:val="none" w:sz="0" w:space="0" w:color="auto"/>
            <w:left w:val="none" w:sz="0" w:space="0" w:color="auto"/>
            <w:bottom w:val="none" w:sz="0" w:space="0" w:color="auto"/>
            <w:right w:val="none" w:sz="0" w:space="0" w:color="auto"/>
          </w:divBdr>
        </w:div>
        <w:div w:id="43336446">
          <w:marLeft w:val="0"/>
          <w:marRight w:val="0"/>
          <w:marTop w:val="0"/>
          <w:marBottom w:val="0"/>
          <w:divBdr>
            <w:top w:val="none" w:sz="0" w:space="0" w:color="auto"/>
            <w:left w:val="none" w:sz="0" w:space="0" w:color="auto"/>
            <w:bottom w:val="none" w:sz="0" w:space="0" w:color="auto"/>
            <w:right w:val="none" w:sz="0" w:space="0" w:color="auto"/>
          </w:divBdr>
        </w:div>
        <w:div w:id="342364540">
          <w:marLeft w:val="0"/>
          <w:marRight w:val="0"/>
          <w:marTop w:val="0"/>
          <w:marBottom w:val="0"/>
          <w:divBdr>
            <w:top w:val="none" w:sz="0" w:space="0" w:color="auto"/>
            <w:left w:val="none" w:sz="0" w:space="0" w:color="auto"/>
            <w:bottom w:val="none" w:sz="0" w:space="0" w:color="auto"/>
            <w:right w:val="none" w:sz="0" w:space="0" w:color="auto"/>
          </w:divBdr>
        </w:div>
        <w:div w:id="1609701625">
          <w:marLeft w:val="0"/>
          <w:marRight w:val="0"/>
          <w:marTop w:val="0"/>
          <w:marBottom w:val="0"/>
          <w:divBdr>
            <w:top w:val="none" w:sz="0" w:space="0" w:color="auto"/>
            <w:left w:val="none" w:sz="0" w:space="0" w:color="auto"/>
            <w:bottom w:val="none" w:sz="0" w:space="0" w:color="auto"/>
            <w:right w:val="none" w:sz="0" w:space="0" w:color="auto"/>
          </w:divBdr>
        </w:div>
        <w:div w:id="684135282">
          <w:marLeft w:val="0"/>
          <w:marRight w:val="0"/>
          <w:marTop w:val="0"/>
          <w:marBottom w:val="0"/>
          <w:divBdr>
            <w:top w:val="none" w:sz="0" w:space="0" w:color="auto"/>
            <w:left w:val="none" w:sz="0" w:space="0" w:color="auto"/>
            <w:bottom w:val="none" w:sz="0" w:space="0" w:color="auto"/>
            <w:right w:val="none" w:sz="0" w:space="0" w:color="auto"/>
          </w:divBdr>
        </w:div>
        <w:div w:id="323438748">
          <w:marLeft w:val="0"/>
          <w:marRight w:val="0"/>
          <w:marTop w:val="0"/>
          <w:marBottom w:val="0"/>
          <w:divBdr>
            <w:top w:val="none" w:sz="0" w:space="0" w:color="auto"/>
            <w:left w:val="none" w:sz="0" w:space="0" w:color="auto"/>
            <w:bottom w:val="none" w:sz="0" w:space="0" w:color="auto"/>
            <w:right w:val="none" w:sz="0" w:space="0" w:color="auto"/>
          </w:divBdr>
        </w:div>
        <w:div w:id="641615712">
          <w:marLeft w:val="0"/>
          <w:marRight w:val="0"/>
          <w:marTop w:val="0"/>
          <w:marBottom w:val="0"/>
          <w:divBdr>
            <w:top w:val="none" w:sz="0" w:space="0" w:color="auto"/>
            <w:left w:val="none" w:sz="0" w:space="0" w:color="auto"/>
            <w:bottom w:val="none" w:sz="0" w:space="0" w:color="auto"/>
            <w:right w:val="none" w:sz="0" w:space="0" w:color="auto"/>
          </w:divBdr>
        </w:div>
        <w:div w:id="1194534699">
          <w:marLeft w:val="0"/>
          <w:marRight w:val="0"/>
          <w:marTop w:val="0"/>
          <w:marBottom w:val="0"/>
          <w:divBdr>
            <w:top w:val="none" w:sz="0" w:space="0" w:color="auto"/>
            <w:left w:val="none" w:sz="0" w:space="0" w:color="auto"/>
            <w:bottom w:val="none" w:sz="0" w:space="0" w:color="auto"/>
            <w:right w:val="none" w:sz="0" w:space="0" w:color="auto"/>
          </w:divBdr>
        </w:div>
        <w:div w:id="590701533">
          <w:marLeft w:val="0"/>
          <w:marRight w:val="0"/>
          <w:marTop w:val="0"/>
          <w:marBottom w:val="0"/>
          <w:divBdr>
            <w:top w:val="none" w:sz="0" w:space="0" w:color="auto"/>
            <w:left w:val="none" w:sz="0" w:space="0" w:color="auto"/>
            <w:bottom w:val="none" w:sz="0" w:space="0" w:color="auto"/>
            <w:right w:val="none" w:sz="0" w:space="0" w:color="auto"/>
          </w:divBdr>
        </w:div>
        <w:div w:id="1221134121">
          <w:marLeft w:val="0"/>
          <w:marRight w:val="0"/>
          <w:marTop w:val="0"/>
          <w:marBottom w:val="0"/>
          <w:divBdr>
            <w:top w:val="none" w:sz="0" w:space="0" w:color="auto"/>
            <w:left w:val="none" w:sz="0" w:space="0" w:color="auto"/>
            <w:bottom w:val="none" w:sz="0" w:space="0" w:color="auto"/>
            <w:right w:val="none" w:sz="0" w:space="0" w:color="auto"/>
          </w:divBdr>
        </w:div>
        <w:div w:id="1057513196">
          <w:marLeft w:val="0"/>
          <w:marRight w:val="0"/>
          <w:marTop w:val="0"/>
          <w:marBottom w:val="0"/>
          <w:divBdr>
            <w:top w:val="none" w:sz="0" w:space="0" w:color="auto"/>
            <w:left w:val="none" w:sz="0" w:space="0" w:color="auto"/>
            <w:bottom w:val="none" w:sz="0" w:space="0" w:color="auto"/>
            <w:right w:val="none" w:sz="0" w:space="0" w:color="auto"/>
          </w:divBdr>
        </w:div>
        <w:div w:id="729226721">
          <w:marLeft w:val="0"/>
          <w:marRight w:val="0"/>
          <w:marTop w:val="0"/>
          <w:marBottom w:val="0"/>
          <w:divBdr>
            <w:top w:val="none" w:sz="0" w:space="0" w:color="auto"/>
            <w:left w:val="none" w:sz="0" w:space="0" w:color="auto"/>
            <w:bottom w:val="none" w:sz="0" w:space="0" w:color="auto"/>
            <w:right w:val="none" w:sz="0" w:space="0" w:color="auto"/>
          </w:divBdr>
        </w:div>
        <w:div w:id="1298800736">
          <w:marLeft w:val="0"/>
          <w:marRight w:val="0"/>
          <w:marTop w:val="0"/>
          <w:marBottom w:val="0"/>
          <w:divBdr>
            <w:top w:val="none" w:sz="0" w:space="0" w:color="auto"/>
            <w:left w:val="none" w:sz="0" w:space="0" w:color="auto"/>
            <w:bottom w:val="none" w:sz="0" w:space="0" w:color="auto"/>
            <w:right w:val="none" w:sz="0" w:space="0" w:color="auto"/>
          </w:divBdr>
        </w:div>
        <w:div w:id="112288424">
          <w:marLeft w:val="0"/>
          <w:marRight w:val="0"/>
          <w:marTop w:val="0"/>
          <w:marBottom w:val="0"/>
          <w:divBdr>
            <w:top w:val="none" w:sz="0" w:space="0" w:color="auto"/>
            <w:left w:val="none" w:sz="0" w:space="0" w:color="auto"/>
            <w:bottom w:val="none" w:sz="0" w:space="0" w:color="auto"/>
            <w:right w:val="none" w:sz="0" w:space="0" w:color="auto"/>
          </w:divBdr>
        </w:div>
        <w:div w:id="2105228055">
          <w:marLeft w:val="0"/>
          <w:marRight w:val="0"/>
          <w:marTop w:val="0"/>
          <w:marBottom w:val="0"/>
          <w:divBdr>
            <w:top w:val="none" w:sz="0" w:space="0" w:color="auto"/>
            <w:left w:val="none" w:sz="0" w:space="0" w:color="auto"/>
            <w:bottom w:val="none" w:sz="0" w:space="0" w:color="auto"/>
            <w:right w:val="none" w:sz="0" w:space="0" w:color="auto"/>
          </w:divBdr>
        </w:div>
        <w:div w:id="1911040433">
          <w:marLeft w:val="0"/>
          <w:marRight w:val="0"/>
          <w:marTop w:val="0"/>
          <w:marBottom w:val="0"/>
          <w:divBdr>
            <w:top w:val="none" w:sz="0" w:space="0" w:color="auto"/>
            <w:left w:val="none" w:sz="0" w:space="0" w:color="auto"/>
            <w:bottom w:val="none" w:sz="0" w:space="0" w:color="auto"/>
            <w:right w:val="none" w:sz="0" w:space="0" w:color="auto"/>
          </w:divBdr>
        </w:div>
        <w:div w:id="1821343020">
          <w:marLeft w:val="0"/>
          <w:marRight w:val="0"/>
          <w:marTop w:val="0"/>
          <w:marBottom w:val="0"/>
          <w:divBdr>
            <w:top w:val="none" w:sz="0" w:space="0" w:color="auto"/>
            <w:left w:val="none" w:sz="0" w:space="0" w:color="auto"/>
            <w:bottom w:val="none" w:sz="0" w:space="0" w:color="auto"/>
            <w:right w:val="none" w:sz="0" w:space="0" w:color="auto"/>
          </w:divBdr>
        </w:div>
        <w:div w:id="684475046">
          <w:marLeft w:val="0"/>
          <w:marRight w:val="0"/>
          <w:marTop w:val="0"/>
          <w:marBottom w:val="0"/>
          <w:divBdr>
            <w:top w:val="none" w:sz="0" w:space="0" w:color="auto"/>
            <w:left w:val="none" w:sz="0" w:space="0" w:color="auto"/>
            <w:bottom w:val="none" w:sz="0" w:space="0" w:color="auto"/>
            <w:right w:val="none" w:sz="0" w:space="0" w:color="auto"/>
          </w:divBdr>
        </w:div>
        <w:div w:id="2084378030">
          <w:marLeft w:val="0"/>
          <w:marRight w:val="0"/>
          <w:marTop w:val="0"/>
          <w:marBottom w:val="0"/>
          <w:divBdr>
            <w:top w:val="none" w:sz="0" w:space="0" w:color="auto"/>
            <w:left w:val="none" w:sz="0" w:space="0" w:color="auto"/>
            <w:bottom w:val="none" w:sz="0" w:space="0" w:color="auto"/>
            <w:right w:val="none" w:sz="0" w:space="0" w:color="auto"/>
          </w:divBdr>
        </w:div>
        <w:div w:id="804469438">
          <w:marLeft w:val="0"/>
          <w:marRight w:val="0"/>
          <w:marTop w:val="0"/>
          <w:marBottom w:val="0"/>
          <w:divBdr>
            <w:top w:val="none" w:sz="0" w:space="0" w:color="auto"/>
            <w:left w:val="none" w:sz="0" w:space="0" w:color="auto"/>
            <w:bottom w:val="none" w:sz="0" w:space="0" w:color="auto"/>
            <w:right w:val="none" w:sz="0" w:space="0" w:color="auto"/>
          </w:divBdr>
        </w:div>
        <w:div w:id="891623684">
          <w:marLeft w:val="0"/>
          <w:marRight w:val="0"/>
          <w:marTop w:val="0"/>
          <w:marBottom w:val="0"/>
          <w:divBdr>
            <w:top w:val="none" w:sz="0" w:space="0" w:color="auto"/>
            <w:left w:val="none" w:sz="0" w:space="0" w:color="auto"/>
            <w:bottom w:val="none" w:sz="0" w:space="0" w:color="auto"/>
            <w:right w:val="none" w:sz="0" w:space="0" w:color="auto"/>
          </w:divBdr>
        </w:div>
        <w:div w:id="1229874833">
          <w:marLeft w:val="0"/>
          <w:marRight w:val="0"/>
          <w:marTop w:val="0"/>
          <w:marBottom w:val="0"/>
          <w:divBdr>
            <w:top w:val="none" w:sz="0" w:space="0" w:color="auto"/>
            <w:left w:val="none" w:sz="0" w:space="0" w:color="auto"/>
            <w:bottom w:val="none" w:sz="0" w:space="0" w:color="auto"/>
            <w:right w:val="none" w:sz="0" w:space="0" w:color="auto"/>
          </w:divBdr>
        </w:div>
        <w:div w:id="1602762763">
          <w:marLeft w:val="0"/>
          <w:marRight w:val="0"/>
          <w:marTop w:val="0"/>
          <w:marBottom w:val="0"/>
          <w:divBdr>
            <w:top w:val="none" w:sz="0" w:space="0" w:color="auto"/>
            <w:left w:val="none" w:sz="0" w:space="0" w:color="auto"/>
            <w:bottom w:val="none" w:sz="0" w:space="0" w:color="auto"/>
            <w:right w:val="none" w:sz="0" w:space="0" w:color="auto"/>
          </w:divBdr>
        </w:div>
      </w:divsChild>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552733413">
      <w:bodyDiv w:val="1"/>
      <w:marLeft w:val="0"/>
      <w:marRight w:val="0"/>
      <w:marTop w:val="0"/>
      <w:marBottom w:val="0"/>
      <w:divBdr>
        <w:top w:val="none" w:sz="0" w:space="0" w:color="auto"/>
        <w:left w:val="none" w:sz="0" w:space="0" w:color="auto"/>
        <w:bottom w:val="none" w:sz="0" w:space="0" w:color="auto"/>
        <w:right w:val="none" w:sz="0" w:space="0" w:color="auto"/>
      </w:divBdr>
      <w:divsChild>
        <w:div w:id="1385712057">
          <w:marLeft w:val="0"/>
          <w:marRight w:val="0"/>
          <w:marTop w:val="0"/>
          <w:marBottom w:val="0"/>
          <w:divBdr>
            <w:top w:val="none" w:sz="0" w:space="0" w:color="auto"/>
            <w:left w:val="none" w:sz="0" w:space="0" w:color="auto"/>
            <w:bottom w:val="none" w:sz="0" w:space="0" w:color="auto"/>
            <w:right w:val="none" w:sz="0" w:space="0" w:color="auto"/>
          </w:divBdr>
        </w:div>
        <w:div w:id="1658337043">
          <w:marLeft w:val="0"/>
          <w:marRight w:val="0"/>
          <w:marTop w:val="0"/>
          <w:marBottom w:val="0"/>
          <w:divBdr>
            <w:top w:val="none" w:sz="0" w:space="0" w:color="auto"/>
            <w:left w:val="none" w:sz="0" w:space="0" w:color="auto"/>
            <w:bottom w:val="none" w:sz="0" w:space="0" w:color="auto"/>
            <w:right w:val="none" w:sz="0" w:space="0" w:color="auto"/>
          </w:divBdr>
        </w:div>
        <w:div w:id="1729959538">
          <w:marLeft w:val="0"/>
          <w:marRight w:val="0"/>
          <w:marTop w:val="0"/>
          <w:marBottom w:val="0"/>
          <w:divBdr>
            <w:top w:val="none" w:sz="0" w:space="0" w:color="auto"/>
            <w:left w:val="none" w:sz="0" w:space="0" w:color="auto"/>
            <w:bottom w:val="none" w:sz="0" w:space="0" w:color="auto"/>
            <w:right w:val="none" w:sz="0" w:space="0" w:color="auto"/>
          </w:divBdr>
        </w:div>
        <w:div w:id="327364807">
          <w:marLeft w:val="0"/>
          <w:marRight w:val="0"/>
          <w:marTop w:val="0"/>
          <w:marBottom w:val="0"/>
          <w:divBdr>
            <w:top w:val="none" w:sz="0" w:space="0" w:color="auto"/>
            <w:left w:val="none" w:sz="0" w:space="0" w:color="auto"/>
            <w:bottom w:val="none" w:sz="0" w:space="0" w:color="auto"/>
            <w:right w:val="none" w:sz="0" w:space="0" w:color="auto"/>
          </w:divBdr>
        </w:div>
        <w:div w:id="1736202698">
          <w:marLeft w:val="0"/>
          <w:marRight w:val="0"/>
          <w:marTop w:val="0"/>
          <w:marBottom w:val="0"/>
          <w:divBdr>
            <w:top w:val="none" w:sz="0" w:space="0" w:color="auto"/>
            <w:left w:val="none" w:sz="0" w:space="0" w:color="auto"/>
            <w:bottom w:val="none" w:sz="0" w:space="0" w:color="auto"/>
            <w:right w:val="none" w:sz="0" w:space="0" w:color="auto"/>
          </w:divBdr>
        </w:div>
        <w:div w:id="724917784">
          <w:marLeft w:val="0"/>
          <w:marRight w:val="0"/>
          <w:marTop w:val="0"/>
          <w:marBottom w:val="0"/>
          <w:divBdr>
            <w:top w:val="none" w:sz="0" w:space="0" w:color="auto"/>
            <w:left w:val="none" w:sz="0" w:space="0" w:color="auto"/>
            <w:bottom w:val="none" w:sz="0" w:space="0" w:color="auto"/>
            <w:right w:val="none" w:sz="0" w:space="0" w:color="auto"/>
          </w:divBdr>
        </w:div>
        <w:div w:id="1736777391">
          <w:marLeft w:val="0"/>
          <w:marRight w:val="0"/>
          <w:marTop w:val="0"/>
          <w:marBottom w:val="0"/>
          <w:divBdr>
            <w:top w:val="none" w:sz="0" w:space="0" w:color="auto"/>
            <w:left w:val="none" w:sz="0" w:space="0" w:color="auto"/>
            <w:bottom w:val="none" w:sz="0" w:space="0" w:color="auto"/>
            <w:right w:val="none" w:sz="0" w:space="0" w:color="auto"/>
          </w:divBdr>
        </w:div>
      </w:divsChild>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43974657">
      <w:bodyDiv w:val="1"/>
      <w:marLeft w:val="0"/>
      <w:marRight w:val="0"/>
      <w:marTop w:val="0"/>
      <w:marBottom w:val="0"/>
      <w:divBdr>
        <w:top w:val="none" w:sz="0" w:space="0" w:color="auto"/>
        <w:left w:val="none" w:sz="0" w:space="0" w:color="auto"/>
        <w:bottom w:val="none" w:sz="0" w:space="0" w:color="auto"/>
        <w:right w:val="none" w:sz="0" w:space="0" w:color="auto"/>
      </w:divBdr>
      <w:divsChild>
        <w:div w:id="1085297260">
          <w:marLeft w:val="0"/>
          <w:marRight w:val="0"/>
          <w:marTop w:val="0"/>
          <w:marBottom w:val="0"/>
          <w:divBdr>
            <w:top w:val="none" w:sz="0" w:space="0" w:color="auto"/>
            <w:left w:val="none" w:sz="0" w:space="0" w:color="auto"/>
            <w:bottom w:val="none" w:sz="0" w:space="0" w:color="auto"/>
            <w:right w:val="none" w:sz="0" w:space="0" w:color="auto"/>
          </w:divBdr>
        </w:div>
        <w:div w:id="2126190815">
          <w:marLeft w:val="0"/>
          <w:marRight w:val="0"/>
          <w:marTop w:val="0"/>
          <w:marBottom w:val="0"/>
          <w:divBdr>
            <w:top w:val="none" w:sz="0" w:space="0" w:color="auto"/>
            <w:left w:val="none" w:sz="0" w:space="0" w:color="auto"/>
            <w:bottom w:val="none" w:sz="0" w:space="0" w:color="auto"/>
            <w:right w:val="none" w:sz="0" w:space="0" w:color="auto"/>
          </w:divBdr>
          <w:divsChild>
            <w:div w:id="638343571">
              <w:marLeft w:val="0"/>
              <w:marRight w:val="0"/>
              <w:marTop w:val="0"/>
              <w:marBottom w:val="0"/>
              <w:divBdr>
                <w:top w:val="none" w:sz="0" w:space="0" w:color="auto"/>
                <w:left w:val="none" w:sz="0" w:space="0" w:color="auto"/>
                <w:bottom w:val="none" w:sz="0" w:space="0" w:color="auto"/>
                <w:right w:val="none" w:sz="0" w:space="0" w:color="auto"/>
              </w:divBdr>
            </w:div>
            <w:div w:id="104428231">
              <w:marLeft w:val="0"/>
              <w:marRight w:val="0"/>
              <w:marTop w:val="0"/>
              <w:marBottom w:val="0"/>
              <w:divBdr>
                <w:top w:val="none" w:sz="0" w:space="0" w:color="auto"/>
                <w:left w:val="none" w:sz="0" w:space="0" w:color="auto"/>
                <w:bottom w:val="none" w:sz="0" w:space="0" w:color="auto"/>
                <w:right w:val="none" w:sz="0" w:space="0" w:color="auto"/>
              </w:divBdr>
            </w:div>
            <w:div w:id="1624536709">
              <w:marLeft w:val="0"/>
              <w:marRight w:val="0"/>
              <w:marTop w:val="0"/>
              <w:marBottom w:val="0"/>
              <w:divBdr>
                <w:top w:val="none" w:sz="0" w:space="0" w:color="auto"/>
                <w:left w:val="none" w:sz="0" w:space="0" w:color="auto"/>
                <w:bottom w:val="none" w:sz="0" w:space="0" w:color="auto"/>
                <w:right w:val="none" w:sz="0" w:space="0" w:color="auto"/>
              </w:divBdr>
            </w:div>
            <w:div w:id="1140615526">
              <w:marLeft w:val="0"/>
              <w:marRight w:val="0"/>
              <w:marTop w:val="0"/>
              <w:marBottom w:val="0"/>
              <w:divBdr>
                <w:top w:val="none" w:sz="0" w:space="0" w:color="auto"/>
                <w:left w:val="none" w:sz="0" w:space="0" w:color="auto"/>
                <w:bottom w:val="none" w:sz="0" w:space="0" w:color="auto"/>
                <w:right w:val="none" w:sz="0" w:space="0" w:color="auto"/>
              </w:divBdr>
            </w:div>
            <w:div w:id="216553054">
              <w:marLeft w:val="0"/>
              <w:marRight w:val="0"/>
              <w:marTop w:val="0"/>
              <w:marBottom w:val="0"/>
              <w:divBdr>
                <w:top w:val="none" w:sz="0" w:space="0" w:color="auto"/>
                <w:left w:val="none" w:sz="0" w:space="0" w:color="auto"/>
                <w:bottom w:val="none" w:sz="0" w:space="0" w:color="auto"/>
                <w:right w:val="none" w:sz="0" w:space="0" w:color="auto"/>
              </w:divBdr>
            </w:div>
          </w:divsChild>
        </w:div>
        <w:div w:id="678311924">
          <w:marLeft w:val="0"/>
          <w:marRight w:val="0"/>
          <w:marTop w:val="0"/>
          <w:marBottom w:val="0"/>
          <w:divBdr>
            <w:top w:val="none" w:sz="0" w:space="0" w:color="auto"/>
            <w:left w:val="none" w:sz="0" w:space="0" w:color="auto"/>
            <w:bottom w:val="none" w:sz="0" w:space="0" w:color="auto"/>
            <w:right w:val="none" w:sz="0" w:space="0" w:color="auto"/>
          </w:divBdr>
        </w:div>
      </w:divsChild>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944772768">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969365126">
      <w:bodyDiv w:val="1"/>
      <w:marLeft w:val="0"/>
      <w:marRight w:val="0"/>
      <w:marTop w:val="0"/>
      <w:marBottom w:val="0"/>
      <w:divBdr>
        <w:top w:val="none" w:sz="0" w:space="0" w:color="auto"/>
        <w:left w:val="none" w:sz="0" w:space="0" w:color="auto"/>
        <w:bottom w:val="none" w:sz="0" w:space="0" w:color="auto"/>
        <w:right w:val="none" w:sz="0" w:space="0" w:color="auto"/>
      </w:divBdr>
      <w:divsChild>
        <w:div w:id="1828016547">
          <w:marLeft w:val="0"/>
          <w:marRight w:val="0"/>
          <w:marTop w:val="0"/>
          <w:marBottom w:val="0"/>
          <w:divBdr>
            <w:top w:val="none" w:sz="0" w:space="0" w:color="auto"/>
            <w:left w:val="none" w:sz="0" w:space="0" w:color="auto"/>
            <w:bottom w:val="none" w:sz="0" w:space="0" w:color="auto"/>
            <w:right w:val="none" w:sz="0" w:space="0" w:color="auto"/>
          </w:divBdr>
        </w:div>
        <w:div w:id="179897049">
          <w:marLeft w:val="0"/>
          <w:marRight w:val="0"/>
          <w:marTop w:val="0"/>
          <w:marBottom w:val="0"/>
          <w:divBdr>
            <w:top w:val="none" w:sz="0" w:space="0" w:color="auto"/>
            <w:left w:val="none" w:sz="0" w:space="0" w:color="auto"/>
            <w:bottom w:val="none" w:sz="0" w:space="0" w:color="auto"/>
            <w:right w:val="none" w:sz="0" w:space="0" w:color="auto"/>
          </w:divBdr>
        </w:div>
        <w:div w:id="963655677">
          <w:marLeft w:val="0"/>
          <w:marRight w:val="0"/>
          <w:marTop w:val="0"/>
          <w:marBottom w:val="0"/>
          <w:divBdr>
            <w:top w:val="none" w:sz="0" w:space="0" w:color="auto"/>
            <w:left w:val="none" w:sz="0" w:space="0" w:color="auto"/>
            <w:bottom w:val="none" w:sz="0" w:space="0" w:color="auto"/>
            <w:right w:val="none" w:sz="0" w:space="0" w:color="auto"/>
          </w:divBdr>
        </w:div>
        <w:div w:id="46927115">
          <w:marLeft w:val="0"/>
          <w:marRight w:val="0"/>
          <w:marTop w:val="0"/>
          <w:marBottom w:val="0"/>
          <w:divBdr>
            <w:top w:val="none" w:sz="0" w:space="0" w:color="auto"/>
            <w:left w:val="none" w:sz="0" w:space="0" w:color="auto"/>
            <w:bottom w:val="none" w:sz="0" w:space="0" w:color="auto"/>
            <w:right w:val="none" w:sz="0" w:space="0" w:color="auto"/>
          </w:divBdr>
        </w:div>
        <w:div w:id="2022389414">
          <w:marLeft w:val="0"/>
          <w:marRight w:val="0"/>
          <w:marTop w:val="0"/>
          <w:marBottom w:val="0"/>
          <w:divBdr>
            <w:top w:val="none" w:sz="0" w:space="0" w:color="auto"/>
            <w:left w:val="none" w:sz="0" w:space="0" w:color="auto"/>
            <w:bottom w:val="none" w:sz="0" w:space="0" w:color="auto"/>
            <w:right w:val="none" w:sz="0" w:space="0" w:color="auto"/>
          </w:divBdr>
        </w:div>
        <w:div w:id="403993666">
          <w:marLeft w:val="0"/>
          <w:marRight w:val="0"/>
          <w:marTop w:val="0"/>
          <w:marBottom w:val="0"/>
          <w:divBdr>
            <w:top w:val="none" w:sz="0" w:space="0" w:color="auto"/>
            <w:left w:val="none" w:sz="0" w:space="0" w:color="auto"/>
            <w:bottom w:val="none" w:sz="0" w:space="0" w:color="auto"/>
            <w:right w:val="none" w:sz="0" w:space="0" w:color="auto"/>
          </w:divBdr>
        </w:div>
        <w:div w:id="900560872">
          <w:marLeft w:val="0"/>
          <w:marRight w:val="0"/>
          <w:marTop w:val="0"/>
          <w:marBottom w:val="0"/>
          <w:divBdr>
            <w:top w:val="none" w:sz="0" w:space="0" w:color="auto"/>
            <w:left w:val="none" w:sz="0" w:space="0" w:color="auto"/>
            <w:bottom w:val="none" w:sz="0" w:space="0" w:color="auto"/>
            <w:right w:val="none" w:sz="0" w:space="0" w:color="auto"/>
          </w:divBdr>
        </w:div>
        <w:div w:id="664819870">
          <w:marLeft w:val="0"/>
          <w:marRight w:val="0"/>
          <w:marTop w:val="0"/>
          <w:marBottom w:val="0"/>
          <w:divBdr>
            <w:top w:val="none" w:sz="0" w:space="0" w:color="auto"/>
            <w:left w:val="none" w:sz="0" w:space="0" w:color="auto"/>
            <w:bottom w:val="none" w:sz="0" w:space="0" w:color="auto"/>
            <w:right w:val="none" w:sz="0" w:space="0" w:color="auto"/>
          </w:divBdr>
        </w:div>
      </w:divsChild>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537087538">
      <w:bodyDiv w:val="1"/>
      <w:marLeft w:val="0"/>
      <w:marRight w:val="0"/>
      <w:marTop w:val="0"/>
      <w:marBottom w:val="0"/>
      <w:divBdr>
        <w:top w:val="none" w:sz="0" w:space="0" w:color="auto"/>
        <w:left w:val="none" w:sz="0" w:space="0" w:color="auto"/>
        <w:bottom w:val="none" w:sz="0" w:space="0" w:color="auto"/>
        <w:right w:val="none" w:sz="0" w:space="0" w:color="auto"/>
      </w:divBdr>
      <w:divsChild>
        <w:div w:id="1723865462">
          <w:marLeft w:val="0"/>
          <w:marRight w:val="0"/>
          <w:marTop w:val="0"/>
          <w:marBottom w:val="0"/>
          <w:divBdr>
            <w:top w:val="none" w:sz="0" w:space="0" w:color="auto"/>
            <w:left w:val="none" w:sz="0" w:space="0" w:color="auto"/>
            <w:bottom w:val="none" w:sz="0" w:space="0" w:color="auto"/>
            <w:right w:val="none" w:sz="0" w:space="0" w:color="auto"/>
          </w:divBdr>
        </w:div>
        <w:div w:id="1332678806">
          <w:marLeft w:val="0"/>
          <w:marRight w:val="0"/>
          <w:marTop w:val="0"/>
          <w:marBottom w:val="0"/>
          <w:divBdr>
            <w:top w:val="none" w:sz="0" w:space="0" w:color="auto"/>
            <w:left w:val="none" w:sz="0" w:space="0" w:color="auto"/>
            <w:bottom w:val="none" w:sz="0" w:space="0" w:color="auto"/>
            <w:right w:val="none" w:sz="0" w:space="0" w:color="auto"/>
          </w:divBdr>
        </w:div>
        <w:div w:id="1226798001">
          <w:marLeft w:val="0"/>
          <w:marRight w:val="0"/>
          <w:marTop w:val="0"/>
          <w:marBottom w:val="0"/>
          <w:divBdr>
            <w:top w:val="none" w:sz="0" w:space="0" w:color="auto"/>
            <w:left w:val="none" w:sz="0" w:space="0" w:color="auto"/>
            <w:bottom w:val="none" w:sz="0" w:space="0" w:color="auto"/>
            <w:right w:val="none" w:sz="0" w:space="0" w:color="auto"/>
          </w:divBdr>
        </w:div>
        <w:div w:id="161900189">
          <w:marLeft w:val="0"/>
          <w:marRight w:val="0"/>
          <w:marTop w:val="0"/>
          <w:marBottom w:val="0"/>
          <w:divBdr>
            <w:top w:val="none" w:sz="0" w:space="0" w:color="auto"/>
            <w:left w:val="none" w:sz="0" w:space="0" w:color="auto"/>
            <w:bottom w:val="none" w:sz="0" w:space="0" w:color="auto"/>
            <w:right w:val="none" w:sz="0" w:space="0" w:color="auto"/>
          </w:divBdr>
        </w:div>
        <w:div w:id="972638113">
          <w:marLeft w:val="0"/>
          <w:marRight w:val="0"/>
          <w:marTop w:val="0"/>
          <w:marBottom w:val="0"/>
          <w:divBdr>
            <w:top w:val="none" w:sz="0" w:space="0" w:color="auto"/>
            <w:left w:val="none" w:sz="0" w:space="0" w:color="auto"/>
            <w:bottom w:val="none" w:sz="0" w:space="0" w:color="auto"/>
            <w:right w:val="none" w:sz="0" w:space="0" w:color="auto"/>
          </w:divBdr>
        </w:div>
        <w:div w:id="260065949">
          <w:marLeft w:val="0"/>
          <w:marRight w:val="0"/>
          <w:marTop w:val="0"/>
          <w:marBottom w:val="0"/>
          <w:divBdr>
            <w:top w:val="none" w:sz="0" w:space="0" w:color="auto"/>
            <w:left w:val="none" w:sz="0" w:space="0" w:color="auto"/>
            <w:bottom w:val="none" w:sz="0" w:space="0" w:color="auto"/>
            <w:right w:val="none" w:sz="0" w:space="0" w:color="auto"/>
          </w:divBdr>
        </w:div>
        <w:div w:id="179200714">
          <w:marLeft w:val="0"/>
          <w:marRight w:val="0"/>
          <w:marTop w:val="0"/>
          <w:marBottom w:val="0"/>
          <w:divBdr>
            <w:top w:val="none" w:sz="0" w:space="0" w:color="auto"/>
            <w:left w:val="none" w:sz="0" w:space="0" w:color="auto"/>
            <w:bottom w:val="none" w:sz="0" w:space="0" w:color="auto"/>
            <w:right w:val="none" w:sz="0" w:space="0" w:color="auto"/>
          </w:divBdr>
        </w:div>
        <w:div w:id="340472201">
          <w:marLeft w:val="0"/>
          <w:marRight w:val="0"/>
          <w:marTop w:val="0"/>
          <w:marBottom w:val="0"/>
          <w:divBdr>
            <w:top w:val="none" w:sz="0" w:space="0" w:color="auto"/>
            <w:left w:val="none" w:sz="0" w:space="0" w:color="auto"/>
            <w:bottom w:val="none" w:sz="0" w:space="0" w:color="auto"/>
            <w:right w:val="none" w:sz="0" w:space="0" w:color="auto"/>
          </w:divBdr>
        </w:div>
        <w:div w:id="1678652535">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2087920488">
      <w:bodyDiv w:val="1"/>
      <w:marLeft w:val="0"/>
      <w:marRight w:val="0"/>
      <w:marTop w:val="0"/>
      <w:marBottom w:val="0"/>
      <w:divBdr>
        <w:top w:val="none" w:sz="0" w:space="0" w:color="auto"/>
        <w:left w:val="none" w:sz="0" w:space="0" w:color="auto"/>
        <w:bottom w:val="none" w:sz="0" w:space="0" w:color="auto"/>
        <w:right w:val="none" w:sz="0" w:space="0" w:color="auto"/>
      </w:divBdr>
    </w:div>
    <w:div w:id="2109154356">
      <w:bodyDiv w:val="1"/>
      <w:marLeft w:val="0"/>
      <w:marRight w:val="0"/>
      <w:marTop w:val="0"/>
      <w:marBottom w:val="0"/>
      <w:divBdr>
        <w:top w:val="none" w:sz="0" w:space="0" w:color="auto"/>
        <w:left w:val="none" w:sz="0" w:space="0" w:color="auto"/>
        <w:bottom w:val="none" w:sz="0" w:space="0" w:color="auto"/>
        <w:right w:val="none" w:sz="0" w:space="0" w:color="auto"/>
      </w:divBdr>
      <w:divsChild>
        <w:div w:id="1249541550">
          <w:marLeft w:val="0"/>
          <w:marRight w:val="0"/>
          <w:marTop w:val="0"/>
          <w:marBottom w:val="0"/>
          <w:divBdr>
            <w:top w:val="none" w:sz="0" w:space="0" w:color="auto"/>
            <w:left w:val="none" w:sz="0" w:space="0" w:color="auto"/>
            <w:bottom w:val="none" w:sz="0" w:space="0" w:color="auto"/>
            <w:right w:val="none" w:sz="0" w:space="0" w:color="auto"/>
          </w:divBdr>
        </w:div>
        <w:div w:id="385839692">
          <w:marLeft w:val="0"/>
          <w:marRight w:val="0"/>
          <w:marTop w:val="0"/>
          <w:marBottom w:val="0"/>
          <w:divBdr>
            <w:top w:val="none" w:sz="0" w:space="0" w:color="auto"/>
            <w:left w:val="none" w:sz="0" w:space="0" w:color="auto"/>
            <w:bottom w:val="none" w:sz="0" w:space="0" w:color="auto"/>
            <w:right w:val="none" w:sz="0" w:space="0" w:color="auto"/>
          </w:divBdr>
        </w:div>
      </w:divsChild>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rosoft.com/en-us/microsoft-viva/sales" TargetMode="External"/><Relationship Id="rId117" Type="http://schemas.openxmlformats.org/officeDocument/2006/relationships/theme" Target="theme/theme1.xml"/><Relationship Id="rId21" Type="http://schemas.openxmlformats.org/officeDocument/2006/relationships/hyperlink" Target="https://techcommunity.microsoft.com/t5/windows-it-pro-blog/now-generally-available-windows-update-for-business-reports/ba-p/3677018" TargetMode="External"/><Relationship Id="rId42" Type="http://schemas.openxmlformats.org/officeDocument/2006/relationships/hyperlink" Target="https://nam06.safelinks.protection.outlook.com/?url=https%3A%2F%2Fwww.linkedin.com%2Fpulse%2Fhelping-you-reach-b2b-buying-groups-abhishek-shrivastava%2F%3FtrackingId%3Dv%252FaFCKV%252BSfSnucTBg2e43Q%253D%253D&amp;data=05%7C01%7Cstecarter%40microsoft.com%7C1b4b0fcb8d0f451e678708daf8b497dd%7C72f988bf86f141af91ab2d7cd011db47%7C1%7C0%7C638095751787567017%7CUnknown%7CTWFpbGZsb3d8eyJWIjoiMC4wLjAwMDAiLCJQIjoiV2luMzIiLCJBTiI6Ik1haWwiLCJXVCI6Mn0%3D%7C3000%7C%7C%7C&amp;sdata=vYgh7UFTAPTkHspnquifn7mNLBM%2BZCHGE4dYwm8vcMk%3D&amp;reserved=0" TargetMode="External"/><Relationship Id="rId47" Type="http://schemas.openxmlformats.org/officeDocument/2006/relationships/hyperlink" Target="https://www.microsoft.com/security/business/services/microsoft-defender-experts-hunting" TargetMode="External"/><Relationship Id="rId63" Type="http://schemas.openxmlformats.org/officeDocument/2006/relationships/hyperlink" Target="https://cloudblogs.microsoft.com/sqlserver/2022/11/16/sql-server-2022-is-now-generally-available/" TargetMode="External"/><Relationship Id="rId68" Type="http://schemas.openxmlformats.org/officeDocument/2006/relationships/hyperlink" Target="https://azure.microsoft.com/en-us/updates/generally-available-azure-synapse-link-for-sql/" TargetMode="External"/><Relationship Id="rId84" Type="http://schemas.openxmlformats.org/officeDocument/2006/relationships/hyperlink" Target="https://azure.microsoft.com/en-us/updates/generally-available-durable-functions-support-for-java/" TargetMode="External"/><Relationship Id="rId89" Type="http://schemas.openxmlformats.org/officeDocument/2006/relationships/hyperlink" Target="https://learn.microsoft.com/en-us/dotnet/core/whats-new/dotnet-6" TargetMode="External"/><Relationship Id="rId112" Type="http://schemas.openxmlformats.org/officeDocument/2006/relationships/hyperlink" Target="https://about.ads.microsoft.com/en-us/blog/post/november-2022/credit-card-ads-and-other-product-updates-for-november" TargetMode="External"/><Relationship Id="rId16" Type="http://schemas.openxmlformats.org/officeDocument/2006/relationships/hyperlink" Target="mailto:https://insider.office.com/en-us/blog/create-an-instant-poll-to-collect-feedback-during-a-teams-meeting" TargetMode="External"/><Relationship Id="rId107" Type="http://schemas.openxmlformats.org/officeDocument/2006/relationships/hyperlink" Target="https://www.xbox.com/en-US/games/microsoft-flight-simulator" TargetMode="External"/><Relationship Id="rId11" Type="http://schemas.openxmlformats.org/officeDocument/2006/relationships/hyperlink" Target="https://www.microsoft.com/en-us/microsoft-365/blog/2022/10/12/new-tools-from-microsoft-365-edge-and-bing-bridge-the-gap-between-productivity-and-creativity/" TargetMode="External"/><Relationship Id="rId32" Type="http://schemas.openxmlformats.org/officeDocument/2006/relationships/hyperlink" Target="https://learn.microsoft.com/en-us/industry/healthcare/improve-clinical-operational-insights" TargetMode="External"/><Relationship Id="rId37" Type="http://schemas.openxmlformats.org/officeDocument/2006/relationships/hyperlink" Target="https://nam06.safelinks.protection.outlook.com/?url=https%3A%2F%2Fwww.linkedin.com%2Fpulse%2Fnavigating-your-job-search-new-features-keep-you-safe-monica-lewis%2F%3FcustomModuleKey%3Dcreator_profile_articles_content_view%253Adesktop%26trackingId%3DqF4kSiGjS3ip%252BzsDBSzl%252Bw%253D%253D&amp;data=05%7C01%7Cstecarter%40microsoft.com%7C1b4b0fcb8d0f451e678708daf8b497dd%7C72f988bf86f141af91ab2d7cd011db47%7C1%7C0%7C638095751787567017%7CUnknown%7CTWFpbGZsb3d8eyJWIjoiMC4wLjAwMDAiLCJQIjoiV2luMzIiLCJBTiI6Ik1haWwiLCJXVCI6Mn0%3D%7C3000%7C%7C%7C&amp;sdata=Sz%2BDBzr9boZUFIc5MtOfWWKYocVzA137FC6J%2B9ZmyeA%3D&amp;reserved=0" TargetMode="External"/><Relationship Id="rId53" Type="http://schemas.openxmlformats.org/officeDocument/2006/relationships/hyperlink" Target="https://www.microsoft.com/security/business/endpoint-security/microsoft-defender-iot" TargetMode="External"/><Relationship Id="rId58" Type="http://schemas.openxmlformats.org/officeDocument/2006/relationships/hyperlink" Target="https://azure.microsoft.com/en-us/updates/general-availability-azure-premium-ssd-v2-disk-storage/" TargetMode="External"/><Relationship Id="rId74" Type="http://schemas.openxmlformats.org/officeDocument/2006/relationships/hyperlink" Target="https://cloudblogs.microsoft.com/sqlserver/2022/08/11/microsoft-purview-access-policies-for-sql-server-2022/" TargetMode="External"/><Relationship Id="rId79" Type="http://schemas.openxmlformats.org/officeDocument/2006/relationships/hyperlink" Target="https://azure.microsoft.com/en-us/updates/generally-available-azure-synapse-link-for-sql/" TargetMode="External"/><Relationship Id="rId102" Type="http://schemas.openxmlformats.org/officeDocument/2006/relationships/hyperlink" Target="https://www.microsoft.com/en-us/d/microsoft-audio-dock/93jv2nk0s4dg?activetab=pivot:overviewtab" TargetMode="External"/><Relationship Id="rId5" Type="http://schemas.openxmlformats.org/officeDocument/2006/relationships/webSettings" Target="webSettings.xml"/><Relationship Id="rId90" Type="http://schemas.openxmlformats.org/officeDocument/2006/relationships/hyperlink" Target="https://azure.microsoft.com/en-us/updates/azure-machine-learning-generally-available-updates-for-october-2022ignite/" TargetMode="External"/><Relationship Id="rId95" Type="http://schemas.openxmlformats.org/officeDocument/2006/relationships/hyperlink" Target="https://learn.microsoft.com/en-us/azure/quantum/intro-to-resource-estimation" TargetMode="External"/><Relationship Id="rId22" Type="http://schemas.openxmlformats.org/officeDocument/2006/relationships/hyperlink" Target="https://learn.microsoft.com/en-us/dynamics365/sales/digital-selling-microsoft-teams-calls" TargetMode="External"/><Relationship Id="rId27" Type="http://schemas.openxmlformats.org/officeDocument/2006/relationships/hyperlink" Target="https://learn.microsoft.com/en-us/dynamics365/mixed-reality/guides/calling-start-call" TargetMode="External"/><Relationship Id="rId43" Type="http://schemas.openxmlformats.org/officeDocument/2006/relationships/hyperlink" Target="https://nam06.safelinks.protection.outlook.com/?url=https%3A%2F%2Fwww.linkedin.com%2Fpulse%2Fhelping-you-protect-your-brand-reputation-linkedin-audience--1c%2F&amp;data=05%7C01%7Cstecarter%40microsoft.com%7C1b4b0fcb8d0f451e678708daf8b497dd%7C72f988bf86f141af91ab2d7cd011db47%7C1%7C0%7C638095751787567017%7CUnknown%7CTWFpbGZsb3d8eyJWIjoiMC4wLjAwMDAiLCJQIjoiV2luMzIiLCJBTiI6Ik1haWwiLCJXVCI6Mn0%3D%7C3000%7C%7C%7C&amp;sdata=la8dyulWISY44kp04CD4iiKcVlIQKWyAfB25bBIn6Zw%3D&amp;reserved=0" TargetMode="External"/><Relationship Id="rId48" Type="http://schemas.openxmlformats.org/officeDocument/2006/relationships/hyperlink" Target="https://www.microsoft.com/security/business/identity-access/microsoft-entra-workload-identities" TargetMode="External"/><Relationship Id="rId64" Type="http://schemas.openxmlformats.org/officeDocument/2006/relationships/hyperlink" Target="https://devblogs.microsoft.com/cosmosdb/postgresql-support-announced-at-ignite-2022/" TargetMode="External"/><Relationship Id="rId69" Type="http://schemas.openxmlformats.org/officeDocument/2006/relationships/hyperlink" Target="https://azure.microsoft.com/en-us/updates/generally-available-azure-sql-managed-instance-link-for-sql-server-2022/" TargetMode="External"/><Relationship Id="rId113" Type="http://schemas.openxmlformats.org/officeDocument/2006/relationships/hyperlink" Target="https://about.ads.microsoft.com/en-us/blog/post/october-2022/performance-max-import-and-other-product-updates-for-october" TargetMode="External"/><Relationship Id="rId80" Type="http://schemas.openxmlformats.org/officeDocument/2006/relationships/hyperlink" Target="https://azure.microsoft.com/en-us/updates/general-availability-azure-savings-plan-for-compute/" TargetMode="External"/><Relationship Id="rId85" Type="http://schemas.openxmlformats.org/officeDocument/2006/relationships/hyperlink" Target="https://azure.microsoft.com/en-us/updates/generally-available-static-web-apps-support-for-preview-environments-in-azure-devops/" TargetMode="External"/><Relationship Id="rId12" Type="http://schemas.openxmlformats.org/officeDocument/2006/relationships/hyperlink" Target="https://www.microsoft.com/en-us/microsoft-365/blog/2022/10/12/new-tools-from-microsoft-365-edge-and-bing-bridge-the-gap-between-productivity-and-creativity/" TargetMode="External"/><Relationship Id="rId17" Type="http://schemas.openxmlformats.org/officeDocument/2006/relationships/hyperlink" Target="https://techcommunity.microsoft.com/t5/microsoft-teams-community-blog/content-pop-out-meetings-with-separate-displays-in-microsoft/ba-p/3687581" TargetMode="External"/><Relationship Id="rId33" Type="http://schemas.openxmlformats.org/officeDocument/2006/relationships/hyperlink" Target="https://learn.microsoft.com/en-us/industry/sustainability/overview" TargetMode="External"/><Relationship Id="rId38" Type="http://schemas.openxmlformats.org/officeDocument/2006/relationships/hyperlink" Target="https://nam06.safelinks.protection.outlook.com/?url=https%3A%2F%2Fwww.linkedin.com%2Fpulse%2Fnew-analytics-understand-your-audience-grow-linkedin-keren-baruch%2F&amp;data=05%7C01%7Cstecarter%40microsoft.com%7C1b4b0fcb8d0f451e678708daf8b497dd%7C72f988bf86f141af91ab2d7cd011db47%7C1%7C0%7C638095751787567017%7CUnknown%7CTWFpbGZsb3d8eyJWIjoiMC4wLjAwMDAiLCJQIjoiV2luMzIiLCJBTiI6Ik1haWwiLCJXVCI6Mn0%3D%7C3000%7C%7C%7C&amp;sdata=k2OENiuXoK8GJp3OYY8%2FBh53JKHlY57dh%2FkTKWFtw3w%3D&amp;reserved=0" TargetMode="External"/><Relationship Id="rId59" Type="http://schemas.openxmlformats.org/officeDocument/2006/relationships/hyperlink" Target="https://nam06.safelinks.protection.outlook.com/?url=https%3A%2F%2Flearn.microsoft.com%2Fazure%2Fazure-vmware%2Fattach-azure-netapp-files-to-azure-vmware-solution-hosts%3Ftabs%3Dazure-portal&amp;data=05%7C01%7Cstecarter%40microsoft.com%7C157e30bcdebf40fac4f608dafd73b42e%7C72f988bf86f141af91ab2d7cd011db47%7C1%7C0%7C638100970636702674%7CUnknown%7CTWFpbGZsb3d8eyJWIjoiMC4wLjAwMDAiLCJQIjoiV2luMzIiLCJBTiI6Ik1haWwiLCJXVCI6Mn0%3D%7C3000%7C%7C%7C&amp;sdata=yDmZ1o0QTbjILFAMbx8cczVr83XuQYB12TgyIqY%2Fj6E%3D&amp;reserved=0" TargetMode="External"/><Relationship Id="rId103" Type="http://schemas.openxmlformats.org/officeDocument/2006/relationships/hyperlink" Target="https://www.xbox.com/en-us/games/store/minecraft/9nblggh537bl" TargetMode="External"/><Relationship Id="rId108" Type="http://schemas.openxmlformats.org/officeDocument/2006/relationships/hyperlink" Target="https://www.xbox.com/en-US/xbox-game-pass" TargetMode="External"/><Relationship Id="rId54" Type="http://schemas.openxmlformats.org/officeDocument/2006/relationships/hyperlink" Target="https://www.microsoft.com/security/business/risk-management/microsoft-purview-ediscovery" TargetMode="External"/><Relationship Id="rId70" Type="http://schemas.openxmlformats.org/officeDocument/2006/relationships/hyperlink" Target="https://azure.microsoft.com/en-us/updates/general-availability-azure-sql-managed-instance-feature-wave-updates-for-november-2022/" TargetMode="External"/><Relationship Id="rId75" Type="http://schemas.openxmlformats.org/officeDocument/2006/relationships/hyperlink" Target="https://techcommunity.microsoft.com/t5/azure-arc-blog/active-directory-connector-adc-for-arc-enabled-sql-managed/ba-p/3652020" TargetMode="External"/><Relationship Id="rId91" Type="http://schemas.openxmlformats.org/officeDocument/2006/relationships/hyperlink" Target="https://azure.microsoft.com/en-us/updates/azure-machine-learning-generally-available-updates-for-october-2022ignite/" TargetMode="External"/><Relationship Id="rId96" Type="http://schemas.openxmlformats.org/officeDocument/2006/relationships/hyperlink" Target="https://nam06.safelinks.protection.outlook.com/?url=https%3A%2F%2Fwww.microsoft.com%2Fd%2Fsurface-laptop-5%2F8XN49V61S1BN&amp;data=05%7C01%7Csodara%40microsoft.com%7Cea4c452294494f44561408daac6e17b5%7C72f988bf86f141af91ab2d7cd011db47%7C1%7C0%7C638011886505311265%7CUnknown%7CTWFpbGZsb3d8eyJWIjoiMC4wLjAwMDAiLCJQIjoiV2luMzIiLCJBTiI6Ik1haWwiLCJXVCI6Mn0%3D%7C3000%7C%7C%7C&amp;sdata=urfs4Z5BsWgIVAuflBdOE54b94rBLm2Skko20uDsfQM%3D&amp;reserved=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ynamics.microsoft.com/en-us/customer-service/overview/" TargetMode="External"/><Relationship Id="rId28" Type="http://schemas.openxmlformats.org/officeDocument/2006/relationships/hyperlink" Target="https://learn.microsoft.com/en-us/dynamics365/business-central/admin-access-with-m365-license" TargetMode="External"/><Relationship Id="rId49" Type="http://schemas.openxmlformats.org/officeDocument/2006/relationships/hyperlink" Target="http://aka.ms/igniteinfoprotection" TargetMode="External"/><Relationship Id="rId114" Type="http://schemas.openxmlformats.org/officeDocument/2006/relationships/image" Target="media/image1.png"/><Relationship Id="rId10" Type="http://schemas.openxmlformats.org/officeDocument/2006/relationships/hyperlink" Target="https://www.microsoft.com/en-us/microsoft-viva/sales" TargetMode="External"/><Relationship Id="rId31" Type="http://schemas.openxmlformats.org/officeDocument/2006/relationships/hyperlink" Target="https://learn.microsoft.com/en-us/industry/healthcare/data-management" TargetMode="External"/><Relationship Id="rId44" Type="http://schemas.openxmlformats.org/officeDocument/2006/relationships/hyperlink" Target="https://nam06.safelinks.protection.outlook.com/?url=https%3A%2F%2Fwww.linkedin.com%2Fbusiness%2Fmarketing%2Fblog%2Flinkedin-pages%2Fnew-features&amp;data=05%7C01%7Cstecarter%40microsoft.com%7C1b4b0fcb8d0f451e678708daf8b497dd%7C72f988bf86f141af91ab2d7cd011db47%7C1%7C0%7C638095751787567017%7CUnknown%7CTWFpbGZsb3d8eyJWIjoiMC4wLjAwMDAiLCJQIjoiV2luMzIiLCJBTiI6Ik1haWwiLCJXVCI6Mn0%3D%7C3000%7C%7C%7C&amp;sdata=I7k3lQwmsSISwj6odMSv%2Ft2cUf3%2BVpf4RAXyLpVTd3Y%3D&amp;reserved=0" TargetMode="External"/><Relationship Id="rId52" Type="http://schemas.openxmlformats.org/officeDocument/2006/relationships/hyperlink" Target="https://techcommunity.microsoft.com/t5/microsoft-entra-azure-ad-blog/microsoft-brings-fips-140-compliance-to-authenticator-supporting/ba-p/2365671" TargetMode="External"/><Relationship Id="rId60" Type="http://schemas.openxmlformats.org/officeDocument/2006/relationships/hyperlink" Target="https://nam06.safelinks.protection.outlook.com/?url=https%3A%2F%2Faka.ms%2FAVS-ManagedKeys&amp;data=05%7C01%7Cstecarter%40microsoft.com%7C157e30bcdebf40fac4f608dafd73b42e%7C72f988bf86f141af91ab2d7cd011db47%7C1%7C0%7C638100970636702674%7CUnknown%7CTWFpbGZsb3d8eyJWIjoiMC4wLjAwMDAiLCJQIjoiV2luMzIiLCJBTiI6Ik1haWwiLCJXVCI6Mn0%3D%7C3000%7C%7C%7C&amp;sdata=UjEz8jX8V8qIlXkx3FsFGGflwNhp6U%2FoFyyovXKZS3w%3D&amp;reserved=0" TargetMode="External"/><Relationship Id="rId65" Type="http://schemas.openxmlformats.org/officeDocument/2006/relationships/hyperlink" Target="https://devblogs.microsoft.com/cosmosdb/postgresql-support-announced-at-ignite-2022/" TargetMode="External"/><Relationship Id="rId73" Type="http://schemas.openxmlformats.org/officeDocument/2006/relationships/hyperlink" Target="https://cloudblogs.microsoft.com/sqlserver/2022/11/17/manage-govern-and-secure-all-your-sql-servers-with-new-hybrid-capabilities-enabled-by-azure-arc/" TargetMode="External"/><Relationship Id="rId78" Type="http://schemas.openxmlformats.org/officeDocument/2006/relationships/hyperlink" Target="https://azure.microsoft.com/en-us/updates/increasing-azure-synapse-analytics-spark-performance-by-up-to-77/" TargetMode="External"/><Relationship Id="rId81" Type="http://schemas.openxmlformats.org/officeDocument/2006/relationships/hyperlink" Target="https://azure.microsoft.com/en-us/updates/generally-available-day-0-support-for-net-70-on-app-service/" TargetMode="External"/><Relationship Id="rId86" Type="http://schemas.openxmlformats.org/officeDocument/2006/relationships/hyperlink" Target="https://azure.microsoft.com/en-us/updates/generally-available-azure-static-web-apps-now-fully-supports-net-7/" TargetMode="External"/><Relationship Id="rId94" Type="http://schemas.openxmlformats.org/officeDocument/2006/relationships/hyperlink" Target="https://azure.microsoft.com/en-us/updates/azure-machine-learning-generally-availability-updates-for-november-2022/" TargetMode="External"/><Relationship Id="rId99" Type="http://schemas.openxmlformats.org/officeDocument/2006/relationships/hyperlink" Target="https://nam06.safelinks.protection.outlook.com/?url=https%3A%2F%2Fblogs.microsoft.com%2Faccessibility%2Fincreasing-our-focus-on-inclusive-technology%2F&amp;data=05%7C01%7Clraph%40microsoft.com%7Ca16d42a2d11f4d5bd04508daf59fcab4%7C72f988bf86f141af91ab2d7cd011db47%7C1%7C0%7C638092363907307581%7CUnknown%7CTWFpbGZsb3d8eyJWIjoiMC4wLjAwMDAiLCJQIjoiV2luMzIiLCJBTiI6Ik1haWwiLCJXVCI6Mn0%3D%7C3000%7C%7C%7C&amp;sdata=7jJhs4uX7lL0VOEqDEtUthkneZsajZew%2BScmNJ2KE0k%3D&amp;reserved=0" TargetMode="External"/><Relationship Id="rId101" Type="http://schemas.openxmlformats.org/officeDocument/2006/relationships/hyperlink" Target="https://www.microsoft.com/en-us/d/microsoft-presenter/8w5mkmpdxm3v?activetab=pivot:overviewtab" TargetMode="External"/><Relationship Id="rId4" Type="http://schemas.openxmlformats.org/officeDocument/2006/relationships/settings" Target="settings.xml"/><Relationship Id="rId9" Type="http://schemas.openxmlformats.org/officeDocument/2006/relationships/hyperlink" Target="https://www.microsoft.com/en-us/microsoft-365/microsoft-365-faqs" TargetMode="External"/><Relationship Id="rId13" Type="http://schemas.openxmlformats.org/officeDocument/2006/relationships/hyperlink" Target="https://create.microsoft.com/en-us" TargetMode="External"/><Relationship Id="rId18" Type="http://schemas.openxmlformats.org/officeDocument/2006/relationships/hyperlink" Target="mailto:https://devblogs.microsoft.com/microsoft365dev/introducing-apps-in-microsoft-teams-voice-over-ip-voip-calls/" TargetMode="External"/><Relationship Id="rId39" Type="http://schemas.openxmlformats.org/officeDocument/2006/relationships/hyperlink" Target="https://nam06.safelinks.protection.outlook.com/?url=https%3A%2F%2Fwww.linkedin.com%2Fpulse%2Fdriving-more-equitable-workforce-enhanced-tools-resources-berger%2F%3FtrackingId%3DqsXyT9wjQ17SG0rVdcdWfw%253D%253D&amp;data=05%7C01%7Cstecarter%40microsoft.com%7C1b4b0fcb8d0f451e678708daf8b497dd%7C72f988bf86f141af91ab2d7cd011db47%7C1%7C0%7C638095751787567017%7CUnknown%7CTWFpbGZsb3d8eyJWIjoiMC4wLjAwMDAiLCJQIjoiV2luMzIiLCJBTiI6Ik1haWwiLCJXVCI6Mn0%3D%7C3000%7C%7C%7C&amp;sdata=H8MeyzTFxxwEZUzTLdx5wwfUpAvvPS3SpJ8Xj9GyV4w%3D&amp;reserved=0" TargetMode="External"/><Relationship Id="rId109" Type="http://schemas.openxmlformats.org/officeDocument/2006/relationships/hyperlink" Target="https://about.netflix.com/en/news/announcing-basic-with-ads-us" TargetMode="External"/><Relationship Id="rId34" Type="http://schemas.openxmlformats.org/officeDocument/2006/relationships/hyperlink" Target="https://learn.microsoft.com/en-us/industry/sustainability/sustainability-manager-overview" TargetMode="External"/><Relationship Id="rId50" Type="http://schemas.openxmlformats.org/officeDocument/2006/relationships/hyperlink" Target="https://learn.microsoft.com/en-us/azure/active-directory/authentication/concept-certificate-based-authentication" TargetMode="External"/><Relationship Id="rId55" Type="http://schemas.openxmlformats.org/officeDocument/2006/relationships/hyperlink" Target="https://azure.microsoft.com/en-us/updates/" TargetMode="External"/><Relationship Id="rId76" Type="http://schemas.openxmlformats.org/officeDocument/2006/relationships/hyperlink" Target="https://azure.microsoft.com/en-us/updates/asa-azuredataexplorer-ga/" TargetMode="External"/><Relationship Id="rId97" Type="http://schemas.openxmlformats.org/officeDocument/2006/relationships/hyperlink" Target="https://nam06.safelinks.protection.outlook.com/?url=https%3A%2F%2Fwww.microsoft.com%2Fd%2Fsurface-pro-9%2F93VKD8NP4FVK&amp;data=05%7C01%7Csodara%40microsoft.com%7Cea4c452294494f44561408daac6e17b5%7C72f988bf86f141af91ab2d7cd011db47%7C1%7C0%7C638011886505311265%7CUnknown%7CTWFpbGZsb3d8eyJWIjoiMC4wLjAwMDAiLCJQIjoiV2luMzIiLCJBTiI6Ik1haWwiLCJXVCI6Mn0%3D%7C3000%7C%7C%7C&amp;sdata=TkJujUWKs5AdF64op8zCbG8hTX9NKP0VJQU3O4OE3zs%3D&amp;reserved=0" TargetMode="External"/><Relationship Id="rId104" Type="http://schemas.openxmlformats.org/officeDocument/2006/relationships/hyperlink" Target="https://www.xbox.com/en-US/games/minecraft-dungeons" TargetMode="External"/><Relationship Id="rId7" Type="http://schemas.openxmlformats.org/officeDocument/2006/relationships/endnotes" Target="endnotes.xml"/><Relationship Id="rId71" Type="http://schemas.openxmlformats.org/officeDocument/2006/relationships/hyperlink" Target="https://azure.microsoft.com/en-us/updates/generally-available-azure-sql-managed-instance-backup-portability-to-sql-server-2022/" TargetMode="External"/><Relationship Id="rId92" Type="http://schemas.openxmlformats.org/officeDocument/2006/relationships/hyperlink" Target="https://azure.microsoft.com/en-us/updates/azure-machine-learning-generally-availability-updates-for-november-2022/" TargetMode="External"/><Relationship Id="rId2" Type="http://schemas.openxmlformats.org/officeDocument/2006/relationships/numbering" Target="numbering.xml"/><Relationship Id="rId29" Type="http://schemas.openxmlformats.org/officeDocument/2006/relationships/hyperlink" Target="https://powerpages.microsoft.com/en-us/blog/microsoft-power-pages-is-now-generally-available/" TargetMode="External"/><Relationship Id="rId24" Type="http://schemas.openxmlformats.org/officeDocument/2006/relationships/hyperlink" Target="https://learn.microsoft.com/en-us/dynamics365/customer-service/use-ai-suggested-contacts-teams" TargetMode="External"/><Relationship Id="rId40" Type="http://schemas.openxmlformats.org/officeDocument/2006/relationships/hyperlink" Target="https://nam06.safelinks.protection.outlook.com/?url=https%3A%2F%2Fwww.linkedin.com%2Ffeed%2Fupdate%2Furn%3Ali%3Aactivity%3A7004066576308068352%2F&amp;data=05%7C01%7Cstecarter%40microsoft.com%7C1b4b0fcb8d0f451e678708daf8b497dd%7C72f988bf86f141af91ab2d7cd011db47%7C1%7C0%7C638095751787567017%7CUnknown%7CTWFpbGZsb3d8eyJWIjoiMC4wLjAwMDAiLCJQIjoiV2luMzIiLCJBTiI6Ik1haWwiLCJXVCI6Mn0%3D%7C3000%7C%7C%7C&amp;sdata=7S4DxrEmIQx%2F3m7K%2FLVofwVaKS%2Bb9FSW4939tCCbrdQ%3D&amp;reserved=0" TargetMode="External"/><Relationship Id="rId45" Type="http://schemas.openxmlformats.org/officeDocument/2006/relationships/hyperlink" Target="https://go.microsoft.com/fwlink/?linkid=2202366" TargetMode="External"/><Relationship Id="rId66" Type="http://schemas.openxmlformats.org/officeDocument/2006/relationships/hyperlink" Target="https://devblogs.microsoft.com/cosmosdb/postgres-15-available-in-azure-cosmos-db-for-postgresql/" TargetMode="External"/><Relationship Id="rId87" Type="http://schemas.openxmlformats.org/officeDocument/2006/relationships/hyperlink" Target="https://github.blog/2022-12-07-github-copilot-is-generally-available-for-businesses/" TargetMode="External"/><Relationship Id="rId110" Type="http://schemas.openxmlformats.org/officeDocument/2006/relationships/hyperlink" Target="https://about.ads.microsoft.com/en-us/blog/post/december-2022/xandr-develops-global-solutions-to-address-local-needs" TargetMode="External"/><Relationship Id="rId115" Type="http://schemas.openxmlformats.org/officeDocument/2006/relationships/footer" Target="footer1.xml"/><Relationship Id="rId61" Type="http://schemas.openxmlformats.org/officeDocument/2006/relationships/hyperlink" Target="https://techcommunity.microsoft.com/t5/azure-confidential-computing/new-milestones-at-ignite-2022-for-azure-confidential-computing/ba-p/3648777" TargetMode="External"/><Relationship Id="rId82" Type="http://schemas.openxmlformats.org/officeDocument/2006/relationships/hyperlink" Target="https://azure.microsoft.com/en-us/updates/generally-available-new-versions-supported-for-languages-and-frameworks-in-azure-app-service/" TargetMode="External"/><Relationship Id="rId19" Type="http://schemas.openxmlformats.org/officeDocument/2006/relationships/hyperlink" Target="https://techcommunity.microsoft.com/t5/microsoft-teams-blog/what-s-new-in-microsoft-teams-october-2022/ba-p/3666435" TargetMode="External"/><Relationship Id="rId14" Type="http://schemas.openxmlformats.org/officeDocument/2006/relationships/hyperlink" Target="https://m365admin.handsontek.net/microsoft-teams-add-people-to-a-group-chat-with-mention/" TargetMode="External"/><Relationship Id="rId30" Type="http://schemas.openxmlformats.org/officeDocument/2006/relationships/hyperlink" Target="https://powerapps.microsoft.com/en-us/blog/announcing-the-general-availability-of-managed-environments/" TargetMode="External"/><Relationship Id="rId35" Type="http://schemas.openxmlformats.org/officeDocument/2006/relationships/hyperlink" Target="https://nam06.safelinks.protection.outlook.com/?url=https%3A%2F%2Fbusiness.linkedin.com%2Ftalent-solutions%2Fproduct-update&amp;data=05%7C01%7Cstecarter%40microsoft.com%7C1b4b0fcb8d0f451e678708daf8b497dd%7C72f988bf86f141af91ab2d7cd011db47%7C1%7C0%7C638095751787567017%7CUnknown%7CTWFpbGZsb3d8eyJWIjoiMC4wLjAwMDAiLCJQIjoiV2luMzIiLCJBTiI6Ik1haWwiLCJXVCI6Mn0%3D%7C3000%7C%7C%7C&amp;sdata=F1kMoH7hqzWq8Kceyx%2BVMfG%2Fmd%2BFDzYU3TG%2B5YBHrIk%3D&amp;reserved=0" TargetMode="External"/><Relationship Id="rId56" Type="http://schemas.openxmlformats.org/officeDocument/2006/relationships/hyperlink" Target="https://techcommunity.microsoft.com/t5/azure-stack-blog/what-s-new-for-azure-stack-hci-at-microsoft-ignite-2022/ba-p/3650949" TargetMode="External"/><Relationship Id="rId77" Type="http://schemas.openxmlformats.org/officeDocument/2006/relationships/hyperlink" Target="https://azure.microsoft.com/en-us/updates/generally-available-azure-databricks-sql-pro/" TargetMode="External"/><Relationship Id="rId100" Type="http://schemas.openxmlformats.org/officeDocument/2006/relationships/hyperlink" Target="https://www.microsoft.com/en-us/d/microsoft-business-pen-pack-of-10/92476243mkgd?activetab=pivot:overviewtab" TargetMode="External"/><Relationship Id="rId105" Type="http://schemas.openxmlformats.org/officeDocument/2006/relationships/hyperlink" Target="https://www.xbox.com/en-US/games/age-of-empires" TargetMode="External"/><Relationship Id="rId8" Type="http://schemas.openxmlformats.org/officeDocument/2006/relationships/hyperlink" Target="https://techcommunity.microsoft.com/t5/microsoft-viva-blog/storyline-in-viva-engage-and-microsoft-365-is-now-generally/ba-p/3650155" TargetMode="External"/><Relationship Id="rId51" Type="http://schemas.openxmlformats.org/officeDocument/2006/relationships/hyperlink" Target="https://www.whitehouse.gov/briefing-room/presidential-actions/2021/05/12/executive-order-on-improving-the-nations-cybersecurity/" TargetMode="External"/><Relationship Id="rId72" Type="http://schemas.openxmlformats.org/officeDocument/2006/relationships/hyperlink" Target="https://azure.microsoft.com/en-us/updates/general-availability-azure-database-for-mysql-flexible-server-data-encryption-with-cmk-2/" TargetMode="External"/><Relationship Id="rId93" Type="http://schemas.openxmlformats.org/officeDocument/2006/relationships/hyperlink" Target="https://azure.microsoft.com/en-us/updates/azure-machine-learning-generally-availability-updates-for-november-2022/" TargetMode="External"/><Relationship Id="rId98" Type="http://schemas.openxmlformats.org/officeDocument/2006/relationships/hyperlink" Target="https://nam06.safelinks.protection.outlook.com/?url=https%3A%2F%2Fwww.microsoft.com%2Fd%2Fsurface-studio-2-plus%2F8VLFQC3597K4&amp;data=05%7C01%7Csodara%40microsoft.com%7Cea4c452294494f44561408daac6e17b5%7C72f988bf86f141af91ab2d7cd011db47%7C1%7C0%7C638011886505467501%7CUnknown%7CTWFpbGZsb3d8eyJWIjoiMC4wLjAwMDAiLCJQIjoiV2luMzIiLCJBTiI6Ik1haWwiLCJXVCI6Mn0%3D%7C3000%7C%7C%7C&amp;sdata=5zRPvDzWGO6OaHcn8ruPxv5exxeZy7HE2VI6fe9KdkQ%3D&amp;reserved=0" TargetMode="External"/><Relationship Id="rId3" Type="http://schemas.openxmlformats.org/officeDocument/2006/relationships/styles" Target="styles.xml"/><Relationship Id="rId25" Type="http://schemas.openxmlformats.org/officeDocument/2006/relationships/hyperlink" Target="https://learn.microsoft.com/en-us/dynamics365/customer-service/cs-ai-generated-summary" TargetMode="External"/><Relationship Id="rId46" Type="http://schemas.openxmlformats.org/officeDocument/2006/relationships/hyperlink" Target="https://go.microsoft.com/fwlink/?linkid=2202448" TargetMode="External"/><Relationship Id="rId67" Type="http://schemas.openxmlformats.org/officeDocument/2006/relationships/hyperlink" Target="https://azure.microsoft.com/en-us/updates/general-availability-json-support-in-azure-cache-for-redis-enterprise-tiers/" TargetMode="External"/><Relationship Id="rId116" Type="http://schemas.openxmlformats.org/officeDocument/2006/relationships/fontTable" Target="fontTable.xml"/><Relationship Id="rId20" Type="http://schemas.openxmlformats.org/officeDocument/2006/relationships/hyperlink" Target="https://blogs.windows.com/windowsexperience/2022/10/18/making-the-everyday-easier-with-new-experiences-available-in-windows-11/" TargetMode="External"/><Relationship Id="rId41" Type="http://schemas.openxmlformats.org/officeDocument/2006/relationships/hyperlink" Target="https://nam06.safelinks.protection.outlook.com/?url=https%3A%2F%2Fwww.linkedin.com%2Fbusiness%2Ftalent%2Fblog%2Ftalent-connect%2Ftalent-connect-product-updates&amp;data=05%7C01%7Cstecarter%40microsoft.com%7C1b4b0fcb8d0f451e678708daf8b497dd%7C72f988bf86f141af91ab2d7cd011db47%7C1%7C0%7C638095751787567017%7CUnknown%7CTWFpbGZsb3d8eyJWIjoiMC4wLjAwMDAiLCJQIjoiV2luMzIiLCJBTiI6Ik1haWwiLCJXVCI6Mn0%3D%7C3000%7C%7C%7C&amp;sdata=l%2FN4Xa%2F7ZW094ro52XFt9sou%2BleitrPWqCV%2BUir%2FLlw%3D&amp;reserved=0" TargetMode="External"/><Relationship Id="rId62" Type="http://schemas.openxmlformats.org/officeDocument/2006/relationships/hyperlink" Target="https://techcommunity.microsoft.com/t5/azure-sql-blog/migrate-your-sensitive-data-to-sql-server-on-azure-confidential/ba-p/3643591" TargetMode="External"/><Relationship Id="rId83" Type="http://schemas.openxmlformats.org/officeDocument/2006/relationships/hyperlink" Target="https://azure.microsoft.com/en-us/updates/generally-available-functions-now-supports-net-7-in-an-isolated-worker-process/" TargetMode="External"/><Relationship Id="rId88" Type="http://schemas.openxmlformats.org/officeDocument/2006/relationships/hyperlink" Target="https://devblogs.microsoft.com/dotnet/announcing-dotnet-7/" TargetMode="External"/><Relationship Id="rId111" Type="http://schemas.openxmlformats.org/officeDocument/2006/relationships/hyperlink" Target="https://about.ads.microsoft.com/en-us/blog/post/december-2022/video-ads-and-other-product-updates-for-december" TargetMode="External"/><Relationship Id="rId15" Type="http://schemas.openxmlformats.org/officeDocument/2006/relationships/hyperlink" Target="https://learn.microsoft.com/en-us/microsoftteams/manage-whiteboard" TargetMode="External"/><Relationship Id="rId36" Type="http://schemas.openxmlformats.org/officeDocument/2006/relationships/hyperlink" Target="https://nam06.safelinks.protection.outlook.com/?url=https%3A%2F%2Fwww.linkedin.com%2Fhelp%2Frecruiter%2Fanswer%2Fa770588%3Ftrk%3Dhc-articlePage-sidebar&amp;data=05%7C01%7Cstecarter%40microsoft.com%7C1b4b0fcb8d0f451e678708daf8b497dd%7C72f988bf86f141af91ab2d7cd011db47%7C1%7C0%7C638095751787567017%7CUnknown%7CTWFpbGZsb3d8eyJWIjoiMC4wLjAwMDAiLCJQIjoiV2luMzIiLCJBTiI6Ik1haWwiLCJXVCI6Mn0%3D%7C3000%7C%7C%7C&amp;sdata=HQdwLpKq%2FGgJ85ps8MyQdaEZWekG1%2F%2FzBsGoKuvvwbo%3D&amp;reserved=0" TargetMode="External"/><Relationship Id="rId57" Type="http://schemas.openxmlformats.org/officeDocument/2006/relationships/hyperlink" Target="https://azuremarketplace.microsoft.com/en-us/marketplace/apps/nutanixinc.nutanix_cloud_clusters?tab=Overview" TargetMode="External"/><Relationship Id="rId106" Type="http://schemas.openxmlformats.org/officeDocument/2006/relationships/hyperlink" Target="https://www.xbox.com/en-us/games/store/minecraft/9nblggh537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B5090-88F3-4B00-8A68-D901E71C277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7143</Words>
  <Characters>40718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47766</CharactersWithSpaces>
  <SharedDoc>false</SharedDoc>
  <HLinks>
    <vt:vector size="414" baseType="variant">
      <vt:variant>
        <vt:i4>5898251</vt:i4>
      </vt:variant>
      <vt:variant>
        <vt:i4>204</vt:i4>
      </vt:variant>
      <vt:variant>
        <vt:i4>0</vt:i4>
      </vt:variant>
      <vt:variant>
        <vt:i4>5</vt:i4>
      </vt:variant>
      <vt:variant>
        <vt:lpwstr>https://about.ads.microsoft.com/en-us/blog/post/october-2022/performance-max-import-and-other-product-updates-for-october</vt:lpwstr>
      </vt:variant>
      <vt:variant>
        <vt:lpwstr/>
      </vt:variant>
      <vt:variant>
        <vt:i4>1376328</vt:i4>
      </vt:variant>
      <vt:variant>
        <vt:i4>201</vt:i4>
      </vt:variant>
      <vt:variant>
        <vt:i4>0</vt:i4>
      </vt:variant>
      <vt:variant>
        <vt:i4>5</vt:i4>
      </vt:variant>
      <vt:variant>
        <vt:lpwstr>https://about.ads.microsoft.com/en-us/blog/post/november-2022/credit-card-ads-and-other-product-updates-for-november</vt:lpwstr>
      </vt:variant>
      <vt:variant>
        <vt:lpwstr/>
      </vt:variant>
      <vt:variant>
        <vt:i4>6946930</vt:i4>
      </vt:variant>
      <vt:variant>
        <vt:i4>198</vt:i4>
      </vt:variant>
      <vt:variant>
        <vt:i4>0</vt:i4>
      </vt:variant>
      <vt:variant>
        <vt:i4>5</vt:i4>
      </vt:variant>
      <vt:variant>
        <vt:lpwstr>https://about.ads.microsoft.com/en-us/blog/post/december-2022/video-ads-and-other-product-updates-for-december</vt:lpwstr>
      </vt:variant>
      <vt:variant>
        <vt:lpwstr/>
      </vt:variant>
      <vt:variant>
        <vt:i4>589855</vt:i4>
      </vt:variant>
      <vt:variant>
        <vt:i4>195</vt:i4>
      </vt:variant>
      <vt:variant>
        <vt:i4>0</vt:i4>
      </vt:variant>
      <vt:variant>
        <vt:i4>5</vt:i4>
      </vt:variant>
      <vt:variant>
        <vt:lpwstr>https://about.ads.microsoft.com/en-us/blog/post/december-2022/xandr-develops-global-solutions-to-address-local-needs</vt:lpwstr>
      </vt:variant>
      <vt:variant>
        <vt:lpwstr/>
      </vt:variant>
      <vt:variant>
        <vt:i4>7536767</vt:i4>
      </vt:variant>
      <vt:variant>
        <vt:i4>192</vt:i4>
      </vt:variant>
      <vt:variant>
        <vt:i4>0</vt:i4>
      </vt:variant>
      <vt:variant>
        <vt:i4>5</vt:i4>
      </vt:variant>
      <vt:variant>
        <vt:lpwstr>https://about.netflix.com/en/news/announcing-basic-with-ads-us</vt:lpwstr>
      </vt:variant>
      <vt:variant>
        <vt:lpwstr/>
      </vt:variant>
      <vt:variant>
        <vt:i4>5898321</vt:i4>
      </vt:variant>
      <vt:variant>
        <vt:i4>189</vt:i4>
      </vt:variant>
      <vt:variant>
        <vt:i4>0</vt:i4>
      </vt:variant>
      <vt:variant>
        <vt:i4>5</vt:i4>
      </vt:variant>
      <vt:variant>
        <vt:lpwstr>https://www.xbox.com/en-US/xbox-game-pass</vt:lpwstr>
      </vt:variant>
      <vt:variant>
        <vt:lpwstr/>
      </vt:variant>
      <vt:variant>
        <vt:i4>7864372</vt:i4>
      </vt:variant>
      <vt:variant>
        <vt:i4>186</vt:i4>
      </vt:variant>
      <vt:variant>
        <vt:i4>0</vt:i4>
      </vt:variant>
      <vt:variant>
        <vt:i4>5</vt:i4>
      </vt:variant>
      <vt:variant>
        <vt:lpwstr>https://www.xbox.com/en-US/games/pentiment</vt:lpwstr>
      </vt:variant>
      <vt:variant>
        <vt:lpwstr/>
      </vt:variant>
      <vt:variant>
        <vt:i4>3932284</vt:i4>
      </vt:variant>
      <vt:variant>
        <vt:i4>183</vt:i4>
      </vt:variant>
      <vt:variant>
        <vt:i4>0</vt:i4>
      </vt:variant>
      <vt:variant>
        <vt:i4>5</vt:i4>
      </vt:variant>
      <vt:variant>
        <vt:lpwstr>https://www.xbox.com/en-US/games/microsoft-flight-simulator</vt:lpwstr>
      </vt:variant>
      <vt:variant>
        <vt:lpwstr/>
      </vt:variant>
      <vt:variant>
        <vt:i4>1507423</vt:i4>
      </vt:variant>
      <vt:variant>
        <vt:i4>180</vt:i4>
      </vt:variant>
      <vt:variant>
        <vt:i4>0</vt:i4>
      </vt:variant>
      <vt:variant>
        <vt:i4>5</vt:i4>
      </vt:variant>
      <vt:variant>
        <vt:lpwstr>https://www.xbox.com/en-us/games/store/minecraft/9nblggh537bl</vt:lpwstr>
      </vt:variant>
      <vt:variant>
        <vt:lpwstr/>
      </vt:variant>
      <vt:variant>
        <vt:i4>3735661</vt:i4>
      </vt:variant>
      <vt:variant>
        <vt:i4>177</vt:i4>
      </vt:variant>
      <vt:variant>
        <vt:i4>0</vt:i4>
      </vt:variant>
      <vt:variant>
        <vt:i4>5</vt:i4>
      </vt:variant>
      <vt:variant>
        <vt:lpwstr>https://www.xbox.com/en-US/games/age-of-empires</vt:lpwstr>
      </vt:variant>
      <vt:variant>
        <vt:lpwstr/>
      </vt:variant>
      <vt:variant>
        <vt:i4>6946926</vt:i4>
      </vt:variant>
      <vt:variant>
        <vt:i4>174</vt:i4>
      </vt:variant>
      <vt:variant>
        <vt:i4>0</vt:i4>
      </vt:variant>
      <vt:variant>
        <vt:i4>5</vt:i4>
      </vt:variant>
      <vt:variant>
        <vt:lpwstr>https://www.xbox.com/en-US/games/minecraft-dungeons</vt:lpwstr>
      </vt:variant>
      <vt:variant>
        <vt:lpwstr/>
      </vt:variant>
      <vt:variant>
        <vt:i4>1507423</vt:i4>
      </vt:variant>
      <vt:variant>
        <vt:i4>171</vt:i4>
      </vt:variant>
      <vt:variant>
        <vt:i4>0</vt:i4>
      </vt:variant>
      <vt:variant>
        <vt:i4>5</vt:i4>
      </vt:variant>
      <vt:variant>
        <vt:lpwstr>https://www.xbox.com/en-us/games/store/minecraft/9nblggh537bl</vt:lpwstr>
      </vt:variant>
      <vt:variant>
        <vt:lpwstr/>
      </vt:variant>
      <vt:variant>
        <vt:i4>7536753</vt:i4>
      </vt:variant>
      <vt:variant>
        <vt:i4>168</vt:i4>
      </vt:variant>
      <vt:variant>
        <vt:i4>0</vt:i4>
      </vt:variant>
      <vt:variant>
        <vt:i4>5</vt:i4>
      </vt:variant>
      <vt:variant>
        <vt:lpwstr>https://www.microsoft.com/en-us/d/microsoft-audio-dock/93jv2nk0s4dg?activetab=pivot:overviewtab</vt:lpwstr>
      </vt:variant>
      <vt:variant>
        <vt:lpwstr/>
      </vt:variant>
      <vt:variant>
        <vt:i4>3473521</vt:i4>
      </vt:variant>
      <vt:variant>
        <vt:i4>165</vt:i4>
      </vt:variant>
      <vt:variant>
        <vt:i4>0</vt:i4>
      </vt:variant>
      <vt:variant>
        <vt:i4>5</vt:i4>
      </vt:variant>
      <vt:variant>
        <vt:lpwstr>https://www.microsoft.com/en-us/d/microsoft-presenter/8w5mkmpdxm3v?activetab=pivot:overviewtab</vt:lpwstr>
      </vt:variant>
      <vt:variant>
        <vt:lpwstr/>
      </vt:variant>
      <vt:variant>
        <vt:i4>4259918</vt:i4>
      </vt:variant>
      <vt:variant>
        <vt:i4>162</vt:i4>
      </vt:variant>
      <vt:variant>
        <vt:i4>0</vt:i4>
      </vt:variant>
      <vt:variant>
        <vt:i4>5</vt:i4>
      </vt:variant>
      <vt:variant>
        <vt:lpwstr>https://www.microsoft.com/en-us/d/microsoft-business-pen-pack-of-10/92476243mkgd?activetab=pivot:overviewtab</vt:lpwstr>
      </vt:variant>
      <vt:variant>
        <vt:lpwstr/>
      </vt:variant>
      <vt:variant>
        <vt:i4>7929891</vt:i4>
      </vt:variant>
      <vt:variant>
        <vt:i4>159</vt:i4>
      </vt:variant>
      <vt:variant>
        <vt:i4>0</vt:i4>
      </vt:variant>
      <vt:variant>
        <vt:i4>5</vt:i4>
      </vt:variant>
      <vt:variant>
        <vt:lpwstr>https://nam06.safelinks.protection.outlook.com/?url=https%3A%2F%2Fblogs.microsoft.com%2Faccessibility%2Fincreasing-our-focus-on-inclusive-technology%2F&amp;data=05%7C01%7Clraph%40microsoft.com%7Ca16d42a2d11f4d5bd04508daf59fcab4%7C72f988bf86f141af91ab2d7cd011db47%7C1%7C0%7C638092363907307581%7CUnknown%7CTWFpbGZsb3d8eyJWIjoiMC4wLjAwMDAiLCJQIjoiV2luMzIiLCJBTiI6Ik1haWwiLCJXVCI6Mn0%3D%7C3000%7C%7C%7C&amp;sdata=7jJhs4uX7lL0VOEqDEtUthkneZsajZew%2BScmNJ2KE0k%3D&amp;reserved=0</vt:lpwstr>
      </vt:variant>
      <vt:variant>
        <vt:lpwstr/>
      </vt:variant>
      <vt:variant>
        <vt:i4>7995496</vt:i4>
      </vt:variant>
      <vt:variant>
        <vt:i4>156</vt:i4>
      </vt:variant>
      <vt:variant>
        <vt:i4>0</vt:i4>
      </vt:variant>
      <vt:variant>
        <vt:i4>5</vt:i4>
      </vt:variant>
      <vt:variant>
        <vt:lpwstr>https://nam06.safelinks.protection.outlook.com/?url=https%3A%2F%2Fwww.microsoft.com%2Fd%2Fsurface-studio-2-plus%2F8VLFQC3597K4&amp;data=05%7C01%7Csodara%40microsoft.com%7Cea4c452294494f44561408daac6e17b5%7C72f988bf86f141af91ab2d7cd011db47%7C1%7C0%7C638011886505467501%7CUnknown%7CTWFpbGZsb3d8eyJWIjoiMC4wLjAwMDAiLCJQIjoiV2luMzIiLCJBTiI6Ik1haWwiLCJXVCI6Mn0%3D%7C3000%7C%7C%7C&amp;sdata=5zRPvDzWGO6OaHcn8ruPxv5exxeZy7HE2VI6fe9KdkQ%3D&amp;reserved=0</vt:lpwstr>
      </vt:variant>
      <vt:variant>
        <vt:lpwstr/>
      </vt:variant>
      <vt:variant>
        <vt:i4>7995424</vt:i4>
      </vt:variant>
      <vt:variant>
        <vt:i4>153</vt:i4>
      </vt:variant>
      <vt:variant>
        <vt:i4>0</vt:i4>
      </vt:variant>
      <vt:variant>
        <vt:i4>5</vt:i4>
      </vt:variant>
      <vt:variant>
        <vt:lpwstr>https://nam06.safelinks.protection.outlook.com/?url=https%3A%2F%2Fwww.microsoft.com%2Fen-us%2Fd%2Fsurface-pro-liberty-keyboard-with-slim-pen-2%2F8RTHH57038S3&amp;data=05%7C01%7Csodara%40microsoft.com%7Cea4c452294494f44561408daac6e17b5%7C72f988bf86f141af91ab2d7cd011db47%7C1%7C0%7C638011886505467501%7CUnknown%7CTWFpbGZsb3d8eyJWIjoiMC4wLjAwMDAiLCJQIjoiV2luMzIiLCJBTiI6Ik1haWwiLCJXVCI6Mn0%3D%7C3000%7C%7C%7C&amp;sdata=ZpU5ejwrUOwDUs32sxdHzLXr0ARlBMzsDUrVE2X7OEc%3D&amp;reserved=0</vt:lpwstr>
      </vt:variant>
      <vt:variant>
        <vt:lpwstr/>
      </vt:variant>
      <vt:variant>
        <vt:i4>3211390</vt:i4>
      </vt:variant>
      <vt:variant>
        <vt:i4>150</vt:i4>
      </vt:variant>
      <vt:variant>
        <vt:i4>0</vt:i4>
      </vt:variant>
      <vt:variant>
        <vt:i4>5</vt:i4>
      </vt:variant>
      <vt:variant>
        <vt:lpwstr>https://nam06.safelinks.protection.outlook.com/?url=https%3A%2F%2Fwww.microsoft.com%2Fd%2Fsurface-pro-9%2F93VKD8NP4FVK&amp;data=05%7C01%7Csodara%40microsoft.com%7Cea4c452294494f44561408daac6e17b5%7C72f988bf86f141af91ab2d7cd011db47%7C1%7C0%7C638011886505311265%7CUnknown%7CTWFpbGZsb3d8eyJWIjoiMC4wLjAwMDAiLCJQIjoiV2luMzIiLCJBTiI6Ik1haWwiLCJXVCI6Mn0%3D%7C3000%7C%7C%7C&amp;sdata=TkJujUWKs5AdF64op8zCbG8hTX9NKP0VJQU3O4OE3zs%3D&amp;reserved=0</vt:lpwstr>
      </vt:variant>
      <vt:variant>
        <vt:lpwstr/>
      </vt:variant>
      <vt:variant>
        <vt:i4>2949158</vt:i4>
      </vt:variant>
      <vt:variant>
        <vt:i4>147</vt:i4>
      </vt:variant>
      <vt:variant>
        <vt:i4>0</vt:i4>
      </vt:variant>
      <vt:variant>
        <vt:i4>5</vt:i4>
      </vt:variant>
      <vt:variant>
        <vt:lpwstr>https://nam06.safelinks.protection.outlook.com/?url=https%3A%2F%2Fwww.microsoft.com%2Fd%2Fsurface-laptop-5%2F8XN49V61S1BN&amp;data=05%7C01%7Csodara%40microsoft.com%7Cea4c452294494f44561408daac6e17b5%7C72f988bf86f141af91ab2d7cd011db47%7C1%7C0%7C638011886505311265%7CUnknown%7CTWFpbGZsb3d8eyJWIjoiMC4wLjAwMDAiLCJQIjoiV2luMzIiLCJBTiI6Ik1haWwiLCJXVCI6Mn0%3D%7C3000%7C%7C%7C&amp;sdata=urfs4Z5BsWgIVAuflBdOE54b94rBLm2Skko20uDsfQM%3D&amp;reserved=0</vt:lpwstr>
      </vt:variant>
      <vt:variant>
        <vt:lpwstr/>
      </vt:variant>
      <vt:variant>
        <vt:i4>3670120</vt:i4>
      </vt:variant>
      <vt:variant>
        <vt:i4>144</vt:i4>
      </vt:variant>
      <vt:variant>
        <vt:i4>0</vt:i4>
      </vt:variant>
      <vt:variant>
        <vt:i4>5</vt:i4>
      </vt:variant>
      <vt:variant>
        <vt:lpwstr>https://azure.microsoft.com/en-us/updates/</vt:lpwstr>
      </vt:variant>
      <vt:variant>
        <vt:lpwstr/>
      </vt:variant>
      <vt:variant>
        <vt:i4>5046354</vt:i4>
      </vt:variant>
      <vt:variant>
        <vt:i4>141</vt:i4>
      </vt:variant>
      <vt:variant>
        <vt:i4>0</vt:i4>
      </vt:variant>
      <vt:variant>
        <vt:i4>5</vt:i4>
      </vt:variant>
      <vt:variant>
        <vt:lpwstr>https://www.microsoft.com/security/business/risk-management/microsoft-purview-ediscovery</vt:lpwstr>
      </vt:variant>
      <vt:variant>
        <vt:lpwstr/>
      </vt:variant>
      <vt:variant>
        <vt:i4>1638427</vt:i4>
      </vt:variant>
      <vt:variant>
        <vt:i4>138</vt:i4>
      </vt:variant>
      <vt:variant>
        <vt:i4>0</vt:i4>
      </vt:variant>
      <vt:variant>
        <vt:i4>5</vt:i4>
      </vt:variant>
      <vt:variant>
        <vt:lpwstr>https://www.microsoft.com/security/business/endpoint-security/microsoft-defender-iot</vt:lpwstr>
      </vt:variant>
      <vt:variant>
        <vt:lpwstr/>
      </vt:variant>
      <vt:variant>
        <vt:i4>7012409</vt:i4>
      </vt:variant>
      <vt:variant>
        <vt:i4>135</vt:i4>
      </vt:variant>
      <vt:variant>
        <vt:i4>0</vt:i4>
      </vt:variant>
      <vt:variant>
        <vt:i4>5</vt:i4>
      </vt:variant>
      <vt:variant>
        <vt:lpwstr>https://techcommunity.microsoft.com/t5/microsoft-entra-azure-ad-blog/microsoft-brings-fips-140-compliance-to-authenticator-supporting/ba-p/2365671</vt:lpwstr>
      </vt:variant>
      <vt:variant>
        <vt:lpwstr/>
      </vt:variant>
      <vt:variant>
        <vt:i4>1310749</vt:i4>
      </vt:variant>
      <vt:variant>
        <vt:i4>132</vt:i4>
      </vt:variant>
      <vt:variant>
        <vt:i4>0</vt:i4>
      </vt:variant>
      <vt:variant>
        <vt:i4>5</vt:i4>
      </vt:variant>
      <vt:variant>
        <vt:lpwstr>https://www.whitehouse.gov/briefing-room/presidential-actions/2021/05/12/executive-order-on-improving-the-nations-cybersecurity/</vt:lpwstr>
      </vt:variant>
      <vt:variant>
        <vt:lpwstr/>
      </vt:variant>
      <vt:variant>
        <vt:i4>5046282</vt:i4>
      </vt:variant>
      <vt:variant>
        <vt:i4>129</vt:i4>
      </vt:variant>
      <vt:variant>
        <vt:i4>0</vt:i4>
      </vt:variant>
      <vt:variant>
        <vt:i4>5</vt:i4>
      </vt:variant>
      <vt:variant>
        <vt:lpwstr>https://learn.microsoft.com/en-us/azure/active-directory/authentication/concept-certificate-based-authentication</vt:lpwstr>
      </vt:variant>
      <vt:variant>
        <vt:lpwstr/>
      </vt:variant>
      <vt:variant>
        <vt:i4>6357026</vt:i4>
      </vt:variant>
      <vt:variant>
        <vt:i4>126</vt:i4>
      </vt:variant>
      <vt:variant>
        <vt:i4>0</vt:i4>
      </vt:variant>
      <vt:variant>
        <vt:i4>5</vt:i4>
      </vt:variant>
      <vt:variant>
        <vt:lpwstr>http://aka.ms/igniteinfoprotection</vt:lpwstr>
      </vt:variant>
      <vt:variant>
        <vt:lpwstr/>
      </vt:variant>
      <vt:variant>
        <vt:i4>3866742</vt:i4>
      </vt:variant>
      <vt:variant>
        <vt:i4>123</vt:i4>
      </vt:variant>
      <vt:variant>
        <vt:i4>0</vt:i4>
      </vt:variant>
      <vt:variant>
        <vt:i4>5</vt:i4>
      </vt:variant>
      <vt:variant>
        <vt:lpwstr>https://www.microsoft.com/security/business/identity-access/microsoft-entra-workload-identities</vt:lpwstr>
      </vt:variant>
      <vt:variant>
        <vt:lpwstr/>
      </vt:variant>
      <vt:variant>
        <vt:i4>8192107</vt:i4>
      </vt:variant>
      <vt:variant>
        <vt:i4>120</vt:i4>
      </vt:variant>
      <vt:variant>
        <vt:i4>0</vt:i4>
      </vt:variant>
      <vt:variant>
        <vt:i4>5</vt:i4>
      </vt:variant>
      <vt:variant>
        <vt:lpwstr>https://www.microsoft.com/security/business/services/microsoft-defender-experts-hunting</vt:lpwstr>
      </vt:variant>
      <vt:variant>
        <vt:lpwstr/>
      </vt:variant>
      <vt:variant>
        <vt:i4>2293875</vt:i4>
      </vt:variant>
      <vt:variant>
        <vt:i4>117</vt:i4>
      </vt:variant>
      <vt:variant>
        <vt:i4>0</vt:i4>
      </vt:variant>
      <vt:variant>
        <vt:i4>5</vt:i4>
      </vt:variant>
      <vt:variant>
        <vt:lpwstr>https://go.microsoft.com/fwlink/?linkid=2202448</vt:lpwstr>
      </vt:variant>
      <vt:variant>
        <vt:lpwstr/>
      </vt:variant>
      <vt:variant>
        <vt:i4>2162804</vt:i4>
      </vt:variant>
      <vt:variant>
        <vt:i4>114</vt:i4>
      </vt:variant>
      <vt:variant>
        <vt:i4>0</vt:i4>
      </vt:variant>
      <vt:variant>
        <vt:i4>5</vt:i4>
      </vt:variant>
      <vt:variant>
        <vt:lpwstr>https://go.microsoft.com/fwlink/?linkid=2202366</vt:lpwstr>
      </vt:variant>
      <vt:variant>
        <vt:lpwstr/>
      </vt:variant>
      <vt:variant>
        <vt:i4>7995490</vt:i4>
      </vt:variant>
      <vt:variant>
        <vt:i4>111</vt:i4>
      </vt:variant>
      <vt:variant>
        <vt:i4>0</vt:i4>
      </vt:variant>
      <vt:variant>
        <vt:i4>5</vt:i4>
      </vt:variant>
      <vt:variant>
        <vt:lpwstr>https://nam06.safelinks.protection.outlook.com/?url=https%3A%2F%2Fwww.linkedin.com%2Fbusiness%2Fmarketing%2Fblog%2Flinkedin-pages%2Fnew-features&amp;data=05%7C01%7Cstecarter%40microsoft.com%7C1b4b0fcb8d0f451e678708daf8b497dd%7C72f988bf86f141af91ab2d7cd011db47%7C1%7C0%7C638095751787567017%7CUnknown%7CTWFpbGZsb3d8eyJWIjoiMC4wLjAwMDAiLCJQIjoiV2luMzIiLCJBTiI6Ik1haWwiLCJXVCI6Mn0%3D%7C3000%7C%7C%7C&amp;sdata=I7k3lQwmsSISwj6odMSv%2Ft2cUf3%2BVpf4RAXyLpVTd3Y%3D&amp;reserved=0</vt:lpwstr>
      </vt:variant>
      <vt:variant>
        <vt:lpwstr/>
      </vt:variant>
      <vt:variant>
        <vt:i4>4128811</vt:i4>
      </vt:variant>
      <vt:variant>
        <vt:i4>108</vt:i4>
      </vt:variant>
      <vt:variant>
        <vt:i4>0</vt:i4>
      </vt:variant>
      <vt:variant>
        <vt:i4>5</vt:i4>
      </vt:variant>
      <vt:variant>
        <vt:lpwstr>https://nam06.safelinks.protection.outlook.com/?url=https%3A%2F%2Fwww.linkedin.com%2Fpulse%2Fhelping-you-protect-your-brand-reputation-linkedin-audience--1c%2F&amp;data=05%7C01%7Cstecarter%40microsoft.com%7C1b4b0fcb8d0f451e678708daf8b497dd%7C72f988bf86f141af91ab2d7cd011db47%7C1%7C0%7C638095751787567017%7CUnknown%7CTWFpbGZsb3d8eyJWIjoiMC4wLjAwMDAiLCJQIjoiV2luMzIiLCJBTiI6Ik1haWwiLCJXVCI6Mn0%3D%7C3000%7C%7C%7C&amp;sdata=la8dyulWISY44kp04CD4iiKcVlIQKWyAfB25bBIn6Zw%3D&amp;reserved=0</vt:lpwstr>
      </vt:variant>
      <vt:variant>
        <vt:lpwstr/>
      </vt:variant>
      <vt:variant>
        <vt:i4>4063270</vt:i4>
      </vt:variant>
      <vt:variant>
        <vt:i4>105</vt:i4>
      </vt:variant>
      <vt:variant>
        <vt:i4>0</vt:i4>
      </vt:variant>
      <vt:variant>
        <vt:i4>5</vt:i4>
      </vt:variant>
      <vt:variant>
        <vt:lpwstr>https://nam06.safelinks.protection.outlook.com/?url=https%3A%2F%2Fwww.linkedin.com%2Fpulse%2Fhelping-you-reach-b2b-buying-groups-abhishek-shrivastava%2F%3FtrackingId%3Dv%252FaFCKV%252BSfSnucTBg2e43Q%253D%253D&amp;data=05%7C01%7Cstecarter%40microsoft.com%7C1b4b0fcb8d0f451e678708daf8b497dd%7C72f988bf86f141af91ab2d7cd011db47%7C1%7C0%7C638095751787567017%7CUnknown%7CTWFpbGZsb3d8eyJWIjoiMC4wLjAwMDAiLCJQIjoiV2luMzIiLCJBTiI6Ik1haWwiLCJXVCI6Mn0%3D%7C3000%7C%7C%7C&amp;sdata=vYgh7UFTAPTkHspnquifn7mNLBM%2BZCHGE4dYwm8vcMk%3D&amp;reserved=0</vt:lpwstr>
      </vt:variant>
      <vt:variant>
        <vt:lpwstr/>
      </vt:variant>
      <vt:variant>
        <vt:i4>6357118</vt:i4>
      </vt:variant>
      <vt:variant>
        <vt:i4>102</vt:i4>
      </vt:variant>
      <vt:variant>
        <vt:i4>0</vt:i4>
      </vt:variant>
      <vt:variant>
        <vt:i4>5</vt:i4>
      </vt:variant>
      <vt:variant>
        <vt:lpwstr>https://nam06.safelinks.protection.outlook.com/?url=https%3A%2F%2Fwww.linkedin.com%2Fhelp%2Frecruiter%2Fanswer%2Fa770588%3Ftrk%3Dhc-articlePage-sidebar&amp;data=05%7C01%7Cstecarter%40microsoft.com%7C1b4b0fcb8d0f451e678708daf8b497dd%7C72f988bf86f141af91ab2d7cd011db47%7C1%7C0%7C638095751787567017%7CUnknown%7CTWFpbGZsb3d8eyJWIjoiMC4wLjAwMDAiLCJQIjoiV2luMzIiLCJBTiI6Ik1haWwiLCJXVCI6Mn0%3D%7C3000%7C%7C%7C&amp;sdata=HQdwLpKq%2FGgJ85ps8MyQdaEZWekG1%2F%2FzBsGoKuvvwbo%3D&amp;reserved=0</vt:lpwstr>
      </vt:variant>
      <vt:variant>
        <vt:lpwstr/>
      </vt:variant>
      <vt:variant>
        <vt:i4>7340146</vt:i4>
      </vt:variant>
      <vt:variant>
        <vt:i4>99</vt:i4>
      </vt:variant>
      <vt:variant>
        <vt:i4>0</vt:i4>
      </vt:variant>
      <vt:variant>
        <vt:i4>5</vt:i4>
      </vt:variant>
      <vt:variant>
        <vt:lpwstr>https://nam06.safelinks.protection.outlook.com/?url=https%3A%2F%2Fbusiness.linkedin.com%2Ftalent-solutions%2Fproduct-update&amp;data=05%7C01%7Cstecarter%40microsoft.com%7C1b4b0fcb8d0f451e678708daf8b497dd%7C72f988bf86f141af91ab2d7cd011db47%7C1%7C0%7C638095751787567017%7CUnknown%7CTWFpbGZsb3d8eyJWIjoiMC4wLjAwMDAiLCJQIjoiV2luMzIiLCJBTiI6Ik1haWwiLCJXVCI6Mn0%3D%7C3000%7C%7C%7C&amp;sdata=F1kMoH7hqzWq8Kceyx%2BVMfG%2Fmd%2BFDzYU3TG%2B5YBHrIk%3D&amp;reserved=0</vt:lpwstr>
      </vt:variant>
      <vt:variant>
        <vt:lpwstr/>
      </vt:variant>
      <vt:variant>
        <vt:i4>7798902</vt:i4>
      </vt:variant>
      <vt:variant>
        <vt:i4>96</vt:i4>
      </vt:variant>
      <vt:variant>
        <vt:i4>0</vt:i4>
      </vt:variant>
      <vt:variant>
        <vt:i4>5</vt:i4>
      </vt:variant>
      <vt:variant>
        <vt:lpwstr>https://nam06.safelinks.protection.outlook.com/?url=https%3A%2F%2Fwww.linkedin.com%2Fbusiness%2Ftalent%2Fblog%2Ftalent-connect%2Ftalent-connect-product-updates&amp;data=05%7C01%7Cstecarter%40microsoft.com%7C1b4b0fcb8d0f451e678708daf8b497dd%7C72f988bf86f141af91ab2d7cd011db47%7C1%7C0%7C638095751787567017%7CUnknown%7CTWFpbGZsb3d8eyJWIjoiMC4wLjAwMDAiLCJQIjoiV2luMzIiLCJBTiI6Ik1haWwiLCJXVCI6Mn0%3D%7C3000%7C%7C%7C&amp;sdata=l%2FN4Xa%2F7ZW094ro52XFt9sou%2BleitrPWqCV%2BUir%2FLlw%3D&amp;reserved=0</vt:lpwstr>
      </vt:variant>
      <vt:variant>
        <vt:lpwstr/>
      </vt:variant>
      <vt:variant>
        <vt:i4>7471205</vt:i4>
      </vt:variant>
      <vt:variant>
        <vt:i4>93</vt:i4>
      </vt:variant>
      <vt:variant>
        <vt:i4>0</vt:i4>
      </vt:variant>
      <vt:variant>
        <vt:i4>5</vt:i4>
      </vt:variant>
      <vt:variant>
        <vt:lpwstr>https://nam06.safelinks.protection.outlook.com/?url=https%3A%2F%2Fwww.linkedin.com%2Ffeed%2Fupdate%2Furn%3Ali%3Aactivity%3A7004066576308068352%2F&amp;data=05%7C01%7Cstecarter%40microsoft.com%7C1b4b0fcb8d0f451e678708daf8b497dd%7C72f988bf86f141af91ab2d7cd011db47%7C1%7C0%7C638095751787567017%7CUnknown%7CTWFpbGZsb3d8eyJWIjoiMC4wLjAwMDAiLCJQIjoiV2luMzIiLCJBTiI6Ik1haWwiLCJXVCI6Mn0%3D%7C3000%7C%7C%7C&amp;sdata=7S4DxrEmIQx%2F3m7K%2FLVofwVaKS%2Bb9FSW4939tCCbrdQ%3D&amp;reserved=0</vt:lpwstr>
      </vt:variant>
      <vt:variant>
        <vt:lpwstr/>
      </vt:variant>
      <vt:variant>
        <vt:i4>2818102</vt:i4>
      </vt:variant>
      <vt:variant>
        <vt:i4>90</vt:i4>
      </vt:variant>
      <vt:variant>
        <vt:i4>0</vt:i4>
      </vt:variant>
      <vt:variant>
        <vt:i4>5</vt:i4>
      </vt:variant>
      <vt:variant>
        <vt:lpwstr>https://nam06.safelinks.protection.outlook.com/?url=https%3A%2F%2Fwww.linkedin.com%2Fpulse%2Fdriving-more-equitable-workforce-enhanced-tools-resources-berger%2F%3FtrackingId%3DqsXyT9wjQ17SG0rVdcdWfw%253D%253D&amp;data=05%7C01%7Cstecarter%40microsoft.com%7C1b4b0fcb8d0f451e678708daf8b497dd%7C72f988bf86f141af91ab2d7cd011db47%7C1%7C0%7C638095751787567017%7CUnknown%7CTWFpbGZsb3d8eyJWIjoiMC4wLjAwMDAiLCJQIjoiV2luMzIiLCJBTiI6Ik1haWwiLCJXVCI6Mn0%3D%7C3000%7C%7C%7C&amp;sdata=H8MeyzTFxxwEZUzTLdx5wwfUpAvvPS3SpJ8Xj9GyV4w%3D&amp;reserved=0</vt:lpwstr>
      </vt:variant>
      <vt:variant>
        <vt:lpwstr/>
      </vt:variant>
      <vt:variant>
        <vt:i4>2555945</vt:i4>
      </vt:variant>
      <vt:variant>
        <vt:i4>87</vt:i4>
      </vt:variant>
      <vt:variant>
        <vt:i4>0</vt:i4>
      </vt:variant>
      <vt:variant>
        <vt:i4>5</vt:i4>
      </vt:variant>
      <vt:variant>
        <vt:lpwstr>https://nam06.safelinks.protection.outlook.com/?url=https%3A%2F%2Fwww.linkedin.com%2Fpulse%2Fnew-analytics-understand-your-audience-grow-linkedin-keren-baruch%2F&amp;data=05%7C01%7Cstecarter%40microsoft.com%7C1b4b0fcb8d0f451e678708daf8b497dd%7C72f988bf86f141af91ab2d7cd011db47%7C1%7C0%7C638095751787567017%7CUnknown%7CTWFpbGZsb3d8eyJWIjoiMC4wLjAwMDAiLCJQIjoiV2luMzIiLCJBTiI6Ik1haWwiLCJXVCI6Mn0%3D%7C3000%7C%7C%7C&amp;sdata=k2OENiuXoK8GJp3OYY8%2FBh53JKHlY57dh%2FkTKWFtw3w%3D&amp;reserved=0</vt:lpwstr>
      </vt:variant>
      <vt:variant>
        <vt:lpwstr/>
      </vt:variant>
      <vt:variant>
        <vt:i4>7536761</vt:i4>
      </vt:variant>
      <vt:variant>
        <vt:i4>84</vt:i4>
      </vt:variant>
      <vt:variant>
        <vt:i4>0</vt:i4>
      </vt:variant>
      <vt:variant>
        <vt:i4>5</vt:i4>
      </vt:variant>
      <vt:variant>
        <vt:lpwstr>https://nam06.safelinks.protection.outlook.com/?url=https%3A%2F%2Fwww.linkedin.com%2Fpulse%2Fnavigating-your-job-search-new-features-keep-you-safe-monica-lewis%2F%3FcustomModuleKey%3Dcreator_profile_articles_content_view%253Adesktop%26trackingId%3DqF4kSiGjS3ip%252BzsDBSzl%252Bw%253D%253D&amp;data=05%7C01%7Cstecarter%40microsoft.com%7C1b4b0fcb8d0f451e678708daf8b497dd%7C72f988bf86f141af91ab2d7cd011db47%7C1%7C0%7C638095751787567017%7CUnknown%7CTWFpbGZsb3d8eyJWIjoiMC4wLjAwMDAiLCJQIjoiV2luMzIiLCJBTiI6Ik1haWwiLCJXVCI6Mn0%3D%7C3000%7C%7C%7C&amp;sdata=Sz%2BDBzr9boZUFIc5MtOfWWKYocVzA137FC6J%2B9ZmyeA%3D&amp;reserved=0</vt:lpwstr>
      </vt:variant>
      <vt:variant>
        <vt:lpwstr/>
      </vt:variant>
      <vt:variant>
        <vt:i4>5177410</vt:i4>
      </vt:variant>
      <vt:variant>
        <vt:i4>81</vt:i4>
      </vt:variant>
      <vt:variant>
        <vt:i4>0</vt:i4>
      </vt:variant>
      <vt:variant>
        <vt:i4>5</vt:i4>
      </vt:variant>
      <vt:variant>
        <vt:lpwstr>https://learn.microsoft.com/en-us/industry/sustainability/sustainability-manager-overview</vt:lpwstr>
      </vt:variant>
      <vt:variant>
        <vt:lpwstr/>
      </vt:variant>
      <vt:variant>
        <vt:i4>2752550</vt:i4>
      </vt:variant>
      <vt:variant>
        <vt:i4>78</vt:i4>
      </vt:variant>
      <vt:variant>
        <vt:i4>0</vt:i4>
      </vt:variant>
      <vt:variant>
        <vt:i4>5</vt:i4>
      </vt:variant>
      <vt:variant>
        <vt:lpwstr>https://learn.microsoft.com/en-us/industry/sustainability/overview</vt:lpwstr>
      </vt:variant>
      <vt:variant>
        <vt:lpwstr/>
      </vt:variant>
      <vt:variant>
        <vt:i4>6881324</vt:i4>
      </vt:variant>
      <vt:variant>
        <vt:i4>75</vt:i4>
      </vt:variant>
      <vt:variant>
        <vt:i4>0</vt:i4>
      </vt:variant>
      <vt:variant>
        <vt:i4>5</vt:i4>
      </vt:variant>
      <vt:variant>
        <vt:lpwstr>https://learn.microsoft.com/en-us/industry/healthcare/improve-clinical-operational-insights</vt:lpwstr>
      </vt:variant>
      <vt:variant>
        <vt:lpwstr/>
      </vt:variant>
      <vt:variant>
        <vt:i4>5111831</vt:i4>
      </vt:variant>
      <vt:variant>
        <vt:i4>72</vt:i4>
      </vt:variant>
      <vt:variant>
        <vt:i4>0</vt:i4>
      </vt:variant>
      <vt:variant>
        <vt:i4>5</vt:i4>
      </vt:variant>
      <vt:variant>
        <vt:lpwstr>https://learn.microsoft.com/en-us/industry/healthcare/data-management</vt:lpwstr>
      </vt:variant>
      <vt:variant>
        <vt:lpwstr/>
      </vt:variant>
      <vt:variant>
        <vt:i4>3997823</vt:i4>
      </vt:variant>
      <vt:variant>
        <vt:i4>69</vt:i4>
      </vt:variant>
      <vt:variant>
        <vt:i4>0</vt:i4>
      </vt:variant>
      <vt:variant>
        <vt:i4>5</vt:i4>
      </vt:variant>
      <vt:variant>
        <vt:lpwstr>https://powerapps.microsoft.com/en-us/blog/announcing-the-general-availability-of-managed-environments/</vt:lpwstr>
      </vt:variant>
      <vt:variant>
        <vt:lpwstr/>
      </vt:variant>
      <vt:variant>
        <vt:i4>5242911</vt:i4>
      </vt:variant>
      <vt:variant>
        <vt:i4>66</vt:i4>
      </vt:variant>
      <vt:variant>
        <vt:i4>0</vt:i4>
      </vt:variant>
      <vt:variant>
        <vt:i4>5</vt:i4>
      </vt:variant>
      <vt:variant>
        <vt:lpwstr>https://powerpages.microsoft.com/en-us/blog/microsoft-power-pages-is-now-generally-available/</vt:lpwstr>
      </vt:variant>
      <vt:variant>
        <vt:lpwstr/>
      </vt:variant>
      <vt:variant>
        <vt:i4>4718604</vt:i4>
      </vt:variant>
      <vt:variant>
        <vt:i4>63</vt:i4>
      </vt:variant>
      <vt:variant>
        <vt:i4>0</vt:i4>
      </vt:variant>
      <vt:variant>
        <vt:i4>5</vt:i4>
      </vt:variant>
      <vt:variant>
        <vt:lpwstr>https://learn.microsoft.com/en-us/dynamics365/business-central/admin-access-with-m365-license</vt:lpwstr>
      </vt:variant>
      <vt:variant>
        <vt:lpwstr/>
      </vt:variant>
      <vt:variant>
        <vt:i4>1966172</vt:i4>
      </vt:variant>
      <vt:variant>
        <vt:i4>60</vt:i4>
      </vt:variant>
      <vt:variant>
        <vt:i4>0</vt:i4>
      </vt:variant>
      <vt:variant>
        <vt:i4>5</vt:i4>
      </vt:variant>
      <vt:variant>
        <vt:lpwstr>https://learn.microsoft.com/en-us/dynamics365/mixed-reality/guides/calling-start-call</vt:lpwstr>
      </vt:variant>
      <vt:variant>
        <vt:lpwstr/>
      </vt:variant>
      <vt:variant>
        <vt:i4>4063354</vt:i4>
      </vt:variant>
      <vt:variant>
        <vt:i4>57</vt:i4>
      </vt:variant>
      <vt:variant>
        <vt:i4>0</vt:i4>
      </vt:variant>
      <vt:variant>
        <vt:i4>5</vt:i4>
      </vt:variant>
      <vt:variant>
        <vt:lpwstr>https://learn.microsoft.com/en-us/dynamics365/customer-service/cs-ai-generated-summary</vt:lpwstr>
      </vt:variant>
      <vt:variant>
        <vt:lpwstr/>
      </vt:variant>
      <vt:variant>
        <vt:i4>7077997</vt:i4>
      </vt:variant>
      <vt:variant>
        <vt:i4>54</vt:i4>
      </vt:variant>
      <vt:variant>
        <vt:i4>0</vt:i4>
      </vt:variant>
      <vt:variant>
        <vt:i4>5</vt:i4>
      </vt:variant>
      <vt:variant>
        <vt:lpwstr>https://learn.microsoft.com/en-us/dynamics365/customer-service/use-ai-suggested-contacts-teams</vt:lpwstr>
      </vt:variant>
      <vt:variant>
        <vt:lpwstr/>
      </vt:variant>
      <vt:variant>
        <vt:i4>3014708</vt:i4>
      </vt:variant>
      <vt:variant>
        <vt:i4>51</vt:i4>
      </vt:variant>
      <vt:variant>
        <vt:i4>0</vt:i4>
      </vt:variant>
      <vt:variant>
        <vt:i4>5</vt:i4>
      </vt:variant>
      <vt:variant>
        <vt:lpwstr>https://dynamics.microsoft.com/en-us/customer-service/overview/</vt:lpwstr>
      </vt:variant>
      <vt:variant>
        <vt:lpwstr/>
      </vt:variant>
      <vt:variant>
        <vt:i4>5963870</vt:i4>
      </vt:variant>
      <vt:variant>
        <vt:i4>48</vt:i4>
      </vt:variant>
      <vt:variant>
        <vt:i4>0</vt:i4>
      </vt:variant>
      <vt:variant>
        <vt:i4>5</vt:i4>
      </vt:variant>
      <vt:variant>
        <vt:lpwstr>https://www.microsoft.com/en-us/microsoft-viva/sales</vt:lpwstr>
      </vt:variant>
      <vt:variant>
        <vt:lpwstr/>
      </vt:variant>
      <vt:variant>
        <vt:i4>4259867</vt:i4>
      </vt:variant>
      <vt:variant>
        <vt:i4>45</vt:i4>
      </vt:variant>
      <vt:variant>
        <vt:i4>0</vt:i4>
      </vt:variant>
      <vt:variant>
        <vt:i4>5</vt:i4>
      </vt:variant>
      <vt:variant>
        <vt:lpwstr>https://learn.microsoft.com/en-us/dynamics365/sales/digital-selling-microsoft-teams-calls</vt:lpwstr>
      </vt:variant>
      <vt:variant>
        <vt:lpwstr/>
      </vt:variant>
      <vt:variant>
        <vt:i4>2097202</vt:i4>
      </vt:variant>
      <vt:variant>
        <vt:i4>42</vt:i4>
      </vt:variant>
      <vt:variant>
        <vt:i4>0</vt:i4>
      </vt:variant>
      <vt:variant>
        <vt:i4>5</vt:i4>
      </vt:variant>
      <vt:variant>
        <vt:lpwstr>https://techcommunity.microsoft.com/t5/windows-it-pro-blog/now-generally-available-windows-update-for-business-reports/ba-p/3677018</vt:lpwstr>
      </vt:variant>
      <vt:variant>
        <vt:lpwstr/>
      </vt:variant>
      <vt:variant>
        <vt:i4>3407918</vt:i4>
      </vt:variant>
      <vt:variant>
        <vt:i4>39</vt:i4>
      </vt:variant>
      <vt:variant>
        <vt:i4>0</vt:i4>
      </vt:variant>
      <vt:variant>
        <vt:i4>5</vt:i4>
      </vt:variant>
      <vt:variant>
        <vt:lpwstr>https://blogs.windows.com/windowsexperience/2022/10/18/making-the-everyday-easier-with-new-experiences-available-in-windows-11/</vt:lpwstr>
      </vt:variant>
      <vt:variant>
        <vt:lpwstr/>
      </vt:variant>
      <vt:variant>
        <vt:i4>6291510</vt:i4>
      </vt:variant>
      <vt:variant>
        <vt:i4>36</vt:i4>
      </vt:variant>
      <vt:variant>
        <vt:i4>0</vt:i4>
      </vt:variant>
      <vt:variant>
        <vt:i4>5</vt:i4>
      </vt:variant>
      <vt:variant>
        <vt:lpwstr>https://techcommunity.microsoft.com/t5/microsoft-teams-blog/what-s-new-in-microsoft-teams-october-2022/ba-p/3666435</vt:lpwstr>
      </vt:variant>
      <vt:variant>
        <vt:lpwstr/>
      </vt:variant>
      <vt:variant>
        <vt:i4>2883647</vt:i4>
      </vt:variant>
      <vt:variant>
        <vt:i4>33</vt:i4>
      </vt:variant>
      <vt:variant>
        <vt:i4>0</vt:i4>
      </vt:variant>
      <vt:variant>
        <vt:i4>5</vt:i4>
      </vt:variant>
      <vt:variant>
        <vt:lpwstr>mailto:https://devblogs.microsoft.com/microsoft365dev/introducing-apps-in-microsoft-teams-voice-over-ip-voip-calls/</vt:lpwstr>
      </vt:variant>
      <vt:variant>
        <vt:lpwstr/>
      </vt:variant>
      <vt:variant>
        <vt:i4>2490418</vt:i4>
      </vt:variant>
      <vt:variant>
        <vt:i4>30</vt:i4>
      </vt:variant>
      <vt:variant>
        <vt:i4>0</vt:i4>
      </vt:variant>
      <vt:variant>
        <vt:i4>5</vt:i4>
      </vt:variant>
      <vt:variant>
        <vt:lpwstr>https://learn.microsoft.com/en-us/microsoftteams/manage-whiteboard</vt:lpwstr>
      </vt:variant>
      <vt:variant>
        <vt:lpwstr/>
      </vt:variant>
      <vt:variant>
        <vt:i4>2621551</vt:i4>
      </vt:variant>
      <vt:variant>
        <vt:i4>27</vt:i4>
      </vt:variant>
      <vt:variant>
        <vt:i4>0</vt:i4>
      </vt:variant>
      <vt:variant>
        <vt:i4>5</vt:i4>
      </vt:variant>
      <vt:variant>
        <vt:lpwstr>https://techcommunity.microsoft.com/t5/microsoft-teams-community-blog/content-pop-out-meetings-with-separate-displays-in-microsoft/ba-p/3687581</vt:lpwstr>
      </vt:variant>
      <vt:variant>
        <vt:lpwstr/>
      </vt:variant>
      <vt:variant>
        <vt:i4>4063287</vt:i4>
      </vt:variant>
      <vt:variant>
        <vt:i4>24</vt:i4>
      </vt:variant>
      <vt:variant>
        <vt:i4>0</vt:i4>
      </vt:variant>
      <vt:variant>
        <vt:i4>5</vt:i4>
      </vt:variant>
      <vt:variant>
        <vt:lpwstr>mailto:https://insider.office.com/en-us/blog/create-an-instant-poll-to-collect-feedback-during-a-teams-meeting</vt:lpwstr>
      </vt:variant>
      <vt:variant>
        <vt:lpwstr/>
      </vt:variant>
      <vt:variant>
        <vt:i4>4194382</vt:i4>
      </vt:variant>
      <vt:variant>
        <vt:i4>21</vt:i4>
      </vt:variant>
      <vt:variant>
        <vt:i4>0</vt:i4>
      </vt:variant>
      <vt:variant>
        <vt:i4>5</vt:i4>
      </vt:variant>
      <vt:variant>
        <vt:lpwstr>https://m365admin.handsontek.net/microsoft-teams-add-people-to-a-group-chat-with-mention/</vt:lpwstr>
      </vt:variant>
      <vt:variant>
        <vt:lpwstr/>
      </vt:variant>
      <vt:variant>
        <vt:i4>6881401</vt:i4>
      </vt:variant>
      <vt:variant>
        <vt:i4>18</vt:i4>
      </vt:variant>
      <vt:variant>
        <vt:i4>0</vt:i4>
      </vt:variant>
      <vt:variant>
        <vt:i4>5</vt:i4>
      </vt:variant>
      <vt:variant>
        <vt:lpwstr>https://insider.office.com/en-us/blog/collaborate-using-loop-components-in-outlook</vt:lpwstr>
      </vt:variant>
      <vt:variant>
        <vt:lpwstr/>
      </vt:variant>
      <vt:variant>
        <vt:i4>5963870</vt:i4>
      </vt:variant>
      <vt:variant>
        <vt:i4>15</vt:i4>
      </vt:variant>
      <vt:variant>
        <vt:i4>0</vt:i4>
      </vt:variant>
      <vt:variant>
        <vt:i4>5</vt:i4>
      </vt:variant>
      <vt:variant>
        <vt:lpwstr>https://www.microsoft.com/en-us/microsoft-viva/sales</vt:lpwstr>
      </vt:variant>
      <vt:variant>
        <vt:lpwstr/>
      </vt:variant>
      <vt:variant>
        <vt:i4>6422625</vt:i4>
      </vt:variant>
      <vt:variant>
        <vt:i4>12</vt:i4>
      </vt:variant>
      <vt:variant>
        <vt:i4>0</vt:i4>
      </vt:variant>
      <vt:variant>
        <vt:i4>5</vt:i4>
      </vt:variant>
      <vt:variant>
        <vt:lpwstr>https://techcommunity.microsoft.com/t5/microsoft-viva-blog/storyline-in-viva-engage-and-microsoft-365-is-now-generally/ba-p/3650155</vt:lpwstr>
      </vt:variant>
      <vt:variant>
        <vt:lpwstr/>
      </vt:variant>
      <vt:variant>
        <vt:i4>786456</vt:i4>
      </vt:variant>
      <vt:variant>
        <vt:i4>9</vt:i4>
      </vt:variant>
      <vt:variant>
        <vt:i4>0</vt:i4>
      </vt:variant>
      <vt:variant>
        <vt:i4>5</vt:i4>
      </vt:variant>
      <vt:variant>
        <vt:lpwstr>https://www.microsoft.com/en-us/microsoft-365/microsoft-365-faqs</vt:lpwstr>
      </vt:variant>
      <vt:variant>
        <vt:lpwstr/>
      </vt:variant>
      <vt:variant>
        <vt:i4>2621543</vt:i4>
      </vt:variant>
      <vt:variant>
        <vt:i4>6</vt:i4>
      </vt:variant>
      <vt:variant>
        <vt:i4>0</vt:i4>
      </vt:variant>
      <vt:variant>
        <vt:i4>5</vt:i4>
      </vt:variant>
      <vt:variant>
        <vt:lpwstr>https://create.microsoft.com/en-us</vt:lpwstr>
      </vt:variant>
      <vt:variant>
        <vt:lpwstr/>
      </vt:variant>
      <vt:variant>
        <vt:i4>983111</vt:i4>
      </vt:variant>
      <vt:variant>
        <vt:i4>3</vt:i4>
      </vt:variant>
      <vt:variant>
        <vt:i4>0</vt:i4>
      </vt:variant>
      <vt:variant>
        <vt:i4>5</vt:i4>
      </vt:variant>
      <vt:variant>
        <vt:lpwstr>https://www.microsoft.com/en-us/microsoft-365/blog/2022/10/12/new-tools-from-microsoft-365-edge-and-bing-bridge-the-gap-between-productivity-and-creativity/</vt:lpwstr>
      </vt:variant>
      <vt:variant>
        <vt:lpwstr/>
      </vt:variant>
      <vt:variant>
        <vt:i4>983111</vt:i4>
      </vt:variant>
      <vt:variant>
        <vt:i4>0</vt:i4>
      </vt:variant>
      <vt:variant>
        <vt:i4>0</vt:i4>
      </vt:variant>
      <vt:variant>
        <vt:i4>5</vt:i4>
      </vt:variant>
      <vt:variant>
        <vt:lpwstr>https://www.microsoft.com/en-us/microsoft-365/blog/2022/10/12/new-tools-from-microsoft-365-edge-and-bing-bridge-the-gap-between-productivity-and-creativity/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2023-01-23T19:38:00Z</dcterms:created>
  <dcterms:modified xsi:type="dcterms:W3CDTF">2023-01-23T19:38:00Z</dcterms:modified>
</cp:coreProperties>
</file>