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5A1" w:rsidRPr="00675F3E" w:rsidRDefault="003355A1">
      <w:pPr>
        <w:pStyle w:val="Heading2"/>
        <w:ind w:left="0" w:firstLine="0"/>
        <w:rPr>
          <w:rFonts w:asciiTheme="minorHAnsi" w:hAnsiTheme="minorHAnsi"/>
          <w:sz w:val="22"/>
          <w:szCs w:val="22"/>
        </w:rPr>
      </w:pPr>
      <w:bookmarkStart w:id="0" w:name="_GoBack"/>
      <w:bookmarkEnd w:id="0"/>
      <w:r w:rsidRPr="00675F3E">
        <w:rPr>
          <w:rFonts w:asciiTheme="minorHAnsi" w:hAnsiTheme="minorHAnsi"/>
          <w:sz w:val="22"/>
          <w:szCs w:val="22"/>
        </w:rPr>
        <w:t>ISU Competencies</w:t>
      </w:r>
    </w:p>
    <w:p w:rsidR="003355A1" w:rsidRPr="00675F3E" w:rsidRDefault="003355A1">
      <w:pPr>
        <w:rPr>
          <w:rFonts w:asciiTheme="minorHAnsi" w:hAnsiTheme="minorHAnsi"/>
          <w:sz w:val="22"/>
          <w:szCs w:val="22"/>
        </w:rPr>
      </w:pPr>
    </w:p>
    <w:p w:rsidR="003355A1" w:rsidRPr="00675F3E" w:rsidRDefault="003355A1">
      <w:pPr>
        <w:pStyle w:val="BodyText"/>
        <w:rPr>
          <w:rFonts w:asciiTheme="minorHAnsi" w:hAnsiTheme="minorHAnsi"/>
          <w:szCs w:val="22"/>
        </w:rPr>
      </w:pPr>
      <w:r w:rsidRPr="00675F3E">
        <w:rPr>
          <w:rFonts w:asciiTheme="minorHAnsi" w:hAnsiTheme="minorHAnsi"/>
          <w:szCs w:val="22"/>
        </w:rPr>
        <w:t>Cooperative education, internship, and summer experiences help our students to develop and demonstrate the following competencies:</w:t>
      </w:r>
    </w:p>
    <w:p w:rsidR="003355A1" w:rsidRPr="00675F3E" w:rsidRDefault="003355A1">
      <w:pPr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pStyle w:val="Heading1"/>
        <w:rPr>
          <w:rFonts w:asciiTheme="minorHAnsi" w:hAnsiTheme="minorHAnsi"/>
          <w:sz w:val="22"/>
          <w:szCs w:val="22"/>
        </w:rPr>
      </w:pPr>
      <w:r w:rsidRPr="00675F3E">
        <w:rPr>
          <w:rFonts w:asciiTheme="minorHAnsi" w:hAnsiTheme="minorHAnsi"/>
          <w:sz w:val="22"/>
          <w:szCs w:val="22"/>
        </w:rPr>
        <w:t>ENGINEERING KNOWLEDGE</w:t>
      </w:r>
    </w:p>
    <w:p w:rsidR="003355A1" w:rsidRPr="00675F3E" w:rsidRDefault="003355A1">
      <w:pPr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Having achieved a satisfactory level of knowledge in the relevant specialty areas of mathematics, science, and engineering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b/>
          <w:snapToGrid w:val="0"/>
          <w:sz w:val="22"/>
          <w:szCs w:val="22"/>
        </w:rPr>
        <w:t>Key Actions</w:t>
      </w:r>
      <w:r w:rsidRPr="00675F3E">
        <w:rPr>
          <w:rFonts w:asciiTheme="minorHAnsi" w:hAnsiTheme="minorHAnsi"/>
          <w:snapToGrid w:val="0"/>
          <w:sz w:val="22"/>
          <w:szCs w:val="22"/>
        </w:rPr>
        <w:t>:</w:t>
      </w:r>
    </w:p>
    <w:p w:rsidR="003355A1" w:rsidRPr="00675F3E" w:rsidRDefault="003355A1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Knowledge of mathematics—Demonstrates a knowledge of the mathematical principles required to practice engineering in one’s specialty area</w:t>
      </w:r>
    </w:p>
    <w:p w:rsidR="003355A1" w:rsidRPr="00675F3E" w:rsidRDefault="003355A1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Knowledge of science—Demonstrates a knowledge of the scientific principles required to practice engineering in one’s specialty area</w:t>
      </w:r>
    </w:p>
    <w:p w:rsidR="003355A1" w:rsidRPr="00675F3E" w:rsidRDefault="003355A1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Knowledge of experimental design and analysis—Demonstrates a knowledge of the principles of experimental design and data analysis in one’s specialty area</w:t>
      </w:r>
    </w:p>
    <w:p w:rsidR="003355A1" w:rsidRPr="00675F3E" w:rsidRDefault="003355A1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Knowledge of current engineering tools—Demonstrates a knowledge of the use of contemporary tools needed to practice engineering in an effective manner</w:t>
      </w:r>
    </w:p>
    <w:p w:rsidR="003355A1" w:rsidRPr="00675F3E" w:rsidRDefault="003355A1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Knowledge of engineering—Demonstrates a knowledge of engineering principles required to practice in one’s specialty area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pStyle w:val="Heading1"/>
        <w:rPr>
          <w:rFonts w:asciiTheme="minorHAnsi" w:hAnsiTheme="minorHAnsi"/>
          <w:sz w:val="22"/>
          <w:szCs w:val="22"/>
        </w:rPr>
      </w:pPr>
      <w:r w:rsidRPr="00675F3E">
        <w:rPr>
          <w:rFonts w:asciiTheme="minorHAnsi" w:hAnsiTheme="minorHAnsi"/>
          <w:sz w:val="22"/>
          <w:szCs w:val="22"/>
        </w:rPr>
        <w:t>GENERAL KNOWLEDGE</w:t>
      </w:r>
    </w:p>
    <w:p w:rsidR="003355A1" w:rsidRPr="00675F3E" w:rsidRDefault="003355A1">
      <w:pPr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Having achieved a satisfactory level of knowledge outside the areas of mathematics, science, and engineering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b/>
          <w:snapToGrid w:val="0"/>
          <w:sz w:val="22"/>
          <w:szCs w:val="22"/>
        </w:rPr>
        <w:t>Key Actions</w:t>
      </w:r>
      <w:r w:rsidRPr="00675F3E">
        <w:rPr>
          <w:rFonts w:asciiTheme="minorHAnsi" w:hAnsiTheme="minorHAnsi"/>
          <w:snapToGrid w:val="0"/>
          <w:sz w:val="22"/>
          <w:szCs w:val="22"/>
        </w:rPr>
        <w:t>:</w:t>
      </w:r>
    </w:p>
    <w:p w:rsidR="003355A1" w:rsidRPr="00675F3E" w:rsidRDefault="003355A1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General knowledge—Demonstrates a knowledge of important current issues and events outside the areas of mathematics, science, and engineering</w:t>
      </w:r>
    </w:p>
    <w:p w:rsidR="003355A1" w:rsidRPr="00675F3E" w:rsidRDefault="003355A1">
      <w:pPr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Relates general knowledge to engineering—Demonstrates a knowledge of the interrelationships between important issues and events outside of engineering and one’s engineering specialty area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pStyle w:val="Heading1"/>
        <w:rPr>
          <w:rFonts w:asciiTheme="minorHAnsi" w:hAnsiTheme="minorHAnsi"/>
          <w:sz w:val="22"/>
          <w:szCs w:val="22"/>
        </w:rPr>
      </w:pPr>
      <w:r w:rsidRPr="00675F3E">
        <w:rPr>
          <w:rFonts w:asciiTheme="minorHAnsi" w:hAnsiTheme="minorHAnsi"/>
          <w:sz w:val="22"/>
          <w:szCs w:val="22"/>
        </w:rPr>
        <w:t>CONTINUOUS LEARNING</w:t>
      </w:r>
    </w:p>
    <w:p w:rsidR="003355A1" w:rsidRPr="00675F3E" w:rsidRDefault="003355A1">
      <w:pPr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Actively identifying new areas for learning; regularly creating and taking advantage of learning opportunities; using newly gained knowledge and skill on the job; and learning through application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b/>
          <w:snapToGrid w:val="0"/>
          <w:sz w:val="22"/>
          <w:szCs w:val="22"/>
        </w:rPr>
        <w:t>Key Actions</w:t>
      </w:r>
      <w:r w:rsidRPr="00675F3E">
        <w:rPr>
          <w:rFonts w:asciiTheme="minorHAnsi" w:hAnsiTheme="minorHAnsi"/>
          <w:snapToGrid w:val="0"/>
          <w:sz w:val="22"/>
          <w:szCs w:val="22"/>
        </w:rPr>
        <w:t>:</w:t>
      </w:r>
    </w:p>
    <w:p w:rsidR="003355A1" w:rsidRPr="00675F3E" w:rsidRDefault="003355A1">
      <w:pPr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Targets learning needs—Seeks and uses feedback and other sources of information to identify appropriate areas for learning</w:t>
      </w:r>
    </w:p>
    <w:p w:rsidR="003355A1" w:rsidRPr="00675F3E" w:rsidRDefault="003355A1">
      <w:pPr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Seeks learning activities—Identifies and participates in appropriate learning activities (e.g., courses, reading, self-study, coaching, experiential learning) that help fulfill learning needs</w:t>
      </w:r>
    </w:p>
    <w:p w:rsidR="003355A1" w:rsidRPr="00675F3E" w:rsidRDefault="003355A1">
      <w:pPr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Maximizes learning—Actively participates in learning activities in a way that makes the most of the learning experience (e.g., takes notes, asks questions, critically analyzes information, keeps on-the-job application in mind, completes required tasks)</w:t>
      </w:r>
    </w:p>
    <w:p w:rsidR="003355A1" w:rsidRPr="00675F3E" w:rsidRDefault="003355A1">
      <w:pPr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Applies knowledge or skill—Puts new knowledge, understanding, or skill to practical use on the job; furthers learning through trial and error</w:t>
      </w:r>
    </w:p>
    <w:p w:rsidR="003355A1" w:rsidRPr="00675F3E" w:rsidRDefault="003355A1">
      <w:pPr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Takes risks in learning—Puts oneself in unfamiliar or uncomfortable situation in order to learn; asks questions at the risk of appearing foolish; takes on challenging or unfamiliar assignments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pStyle w:val="Heading1"/>
        <w:rPr>
          <w:rFonts w:asciiTheme="minorHAnsi" w:hAnsiTheme="minorHAnsi"/>
          <w:sz w:val="22"/>
          <w:szCs w:val="22"/>
        </w:rPr>
      </w:pPr>
      <w:r w:rsidRPr="00675F3E">
        <w:rPr>
          <w:rFonts w:asciiTheme="minorHAnsi" w:hAnsiTheme="minorHAnsi"/>
          <w:sz w:val="22"/>
          <w:szCs w:val="22"/>
        </w:rPr>
        <w:t>INITIATIVE</w:t>
      </w:r>
    </w:p>
    <w:p w:rsidR="003355A1" w:rsidRPr="00675F3E" w:rsidRDefault="003355A1">
      <w:pPr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Taking prompt action to accomplish objectives; taking action to achieve goals beyond what is required; being proactive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b/>
          <w:snapToGrid w:val="0"/>
          <w:sz w:val="22"/>
          <w:szCs w:val="22"/>
        </w:rPr>
        <w:t>Key Actions</w:t>
      </w:r>
      <w:r w:rsidRPr="00675F3E">
        <w:rPr>
          <w:rFonts w:asciiTheme="minorHAnsi" w:hAnsiTheme="minorHAnsi"/>
          <w:snapToGrid w:val="0"/>
          <w:sz w:val="22"/>
          <w:szCs w:val="22"/>
        </w:rPr>
        <w:t>:</w:t>
      </w:r>
    </w:p>
    <w:p w:rsidR="003355A1" w:rsidRPr="00675F3E" w:rsidRDefault="003355A1">
      <w:pPr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Responds quickly—Takes immediate action when confronted with a problem or when made aware of a situation</w:t>
      </w:r>
    </w:p>
    <w:p w:rsidR="003355A1" w:rsidRPr="00675F3E" w:rsidRDefault="003355A1">
      <w:pPr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Takes independent action—Implements new ideas or potential solutions without prompting; does not wait for others to take action or to request action</w:t>
      </w:r>
    </w:p>
    <w:p w:rsidR="003355A1" w:rsidRPr="00675F3E" w:rsidRDefault="003355A1" w:rsidP="0037121E">
      <w:pPr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Goes above and beyond—Takes action that goes beyond job requirements in order to achieve objectives</w:t>
      </w:r>
    </w:p>
    <w:p w:rsidR="0037121E" w:rsidRPr="00675F3E" w:rsidRDefault="0037121E" w:rsidP="0037121E">
      <w:pPr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pStyle w:val="Heading1"/>
        <w:rPr>
          <w:rFonts w:asciiTheme="minorHAnsi" w:hAnsiTheme="minorHAnsi"/>
          <w:sz w:val="22"/>
          <w:szCs w:val="22"/>
        </w:rPr>
      </w:pPr>
      <w:r w:rsidRPr="00675F3E">
        <w:rPr>
          <w:rFonts w:asciiTheme="minorHAnsi" w:hAnsiTheme="minorHAnsi"/>
          <w:sz w:val="22"/>
          <w:szCs w:val="22"/>
        </w:rPr>
        <w:t>QUALITY ORIENTATION</w:t>
      </w:r>
    </w:p>
    <w:p w:rsidR="003355A1" w:rsidRPr="00675F3E" w:rsidRDefault="003355A1">
      <w:pPr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Accomplishing tasks by considering all areas involved, no matter how small; showing concern for all aspects of the job; accurately checking processes and tasks; being watchful over a period of time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b/>
          <w:snapToGrid w:val="0"/>
          <w:sz w:val="22"/>
          <w:szCs w:val="22"/>
        </w:rPr>
        <w:t>Key Actions</w:t>
      </w:r>
      <w:r w:rsidRPr="00675F3E">
        <w:rPr>
          <w:rFonts w:asciiTheme="minorHAnsi" w:hAnsiTheme="minorHAnsi"/>
          <w:snapToGrid w:val="0"/>
          <w:sz w:val="22"/>
          <w:szCs w:val="22"/>
        </w:rPr>
        <w:t>:</w:t>
      </w:r>
    </w:p>
    <w:p w:rsidR="003355A1" w:rsidRPr="00675F3E" w:rsidRDefault="003355A1">
      <w:pPr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Follows procedures—Accurately and carefully follows established procedures for completing work tasks</w:t>
      </w:r>
    </w:p>
    <w:p w:rsidR="003355A1" w:rsidRPr="00675F3E" w:rsidRDefault="003355A1">
      <w:pPr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Ensures high-quality output—Vigilantly designs and/or watches over job processes, tasks, and work products to ensure freedom from errors, omissions, or defects</w:t>
      </w:r>
    </w:p>
    <w:p w:rsidR="003355A1" w:rsidRPr="00675F3E" w:rsidRDefault="003355A1">
      <w:pPr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Takes action—Initiates action to correct quality problems or notifies others of quality issues as appropriate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pStyle w:val="Heading1"/>
        <w:rPr>
          <w:rFonts w:asciiTheme="minorHAnsi" w:hAnsiTheme="minorHAnsi"/>
          <w:sz w:val="22"/>
          <w:szCs w:val="22"/>
        </w:rPr>
      </w:pPr>
      <w:r w:rsidRPr="00675F3E">
        <w:rPr>
          <w:rFonts w:asciiTheme="minorHAnsi" w:hAnsiTheme="minorHAnsi"/>
          <w:sz w:val="22"/>
          <w:szCs w:val="22"/>
        </w:rPr>
        <w:t>INNOVATION</w:t>
      </w:r>
    </w:p>
    <w:p w:rsidR="003355A1" w:rsidRPr="00675F3E" w:rsidRDefault="003355A1">
      <w:pPr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Generating creative, non-traditional engineering solutions in work situations; trying different and novel ways to deal with work problems and opportunities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b/>
          <w:snapToGrid w:val="0"/>
          <w:sz w:val="22"/>
          <w:szCs w:val="22"/>
        </w:rPr>
        <w:t>Key Actions</w:t>
      </w:r>
      <w:r w:rsidRPr="00675F3E">
        <w:rPr>
          <w:rFonts w:asciiTheme="minorHAnsi" w:hAnsiTheme="minorHAnsi"/>
          <w:snapToGrid w:val="0"/>
          <w:sz w:val="22"/>
          <w:szCs w:val="22"/>
        </w:rPr>
        <w:t>:</w:t>
      </w:r>
    </w:p>
    <w:p w:rsidR="003355A1" w:rsidRPr="00675F3E" w:rsidRDefault="003355A1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Challenges paradigms—Identifies implicit assumptions in the way problems or situations are defined or presented; sees alternative ways to view or define problems; is not constrained by the thoughts or approaches of others</w:t>
      </w:r>
    </w:p>
    <w:p w:rsidR="003355A1" w:rsidRPr="00675F3E" w:rsidRDefault="003355A1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Leverages diverse resources—Draws upon multiple and diverse sources (individuals, disciplines, bodies of knowledge) for ideas and inspiration</w:t>
      </w:r>
    </w:p>
    <w:p w:rsidR="003355A1" w:rsidRPr="00675F3E" w:rsidRDefault="003355A1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Thinks expansively—Combines ideas in unique ways or makes connections between disparate ideas; explores different lines of thought; views situations from multiple perspectives; brainstorms multiple approaches/ solutions</w:t>
      </w:r>
    </w:p>
    <w:p w:rsidR="003355A1" w:rsidRPr="00675F3E" w:rsidRDefault="003355A1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b/>
          <w:snapToGrid w:val="0"/>
          <w:sz w:val="22"/>
          <w:szCs w:val="22"/>
        </w:rPr>
      </w:pPr>
      <w:r w:rsidRPr="00675F3E">
        <w:rPr>
          <w:rFonts w:asciiTheme="minorHAnsi" w:hAnsiTheme="minorHAnsi"/>
          <w:b/>
          <w:snapToGrid w:val="0"/>
          <w:sz w:val="22"/>
          <w:szCs w:val="22"/>
        </w:rPr>
        <w:t>Evaluates multiple solutions—Examines numerous potential solutions and evaluates each before accepting any</w:t>
      </w:r>
    </w:p>
    <w:p w:rsidR="003355A1" w:rsidRPr="00675F3E" w:rsidRDefault="003355A1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Ensures relevance—Targets important areas for innovation and develops solutions that address meaningful work issues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pStyle w:val="Heading1"/>
        <w:rPr>
          <w:rFonts w:asciiTheme="minorHAnsi" w:hAnsiTheme="minorHAnsi"/>
          <w:sz w:val="22"/>
          <w:szCs w:val="22"/>
        </w:rPr>
      </w:pPr>
      <w:r w:rsidRPr="00675F3E">
        <w:rPr>
          <w:rFonts w:asciiTheme="minorHAnsi" w:hAnsiTheme="minorHAnsi"/>
          <w:sz w:val="22"/>
          <w:szCs w:val="22"/>
        </w:rPr>
        <w:t>CULTURAL ADAPTABILITY</w:t>
      </w:r>
    </w:p>
    <w:p w:rsidR="003355A1" w:rsidRPr="00675F3E" w:rsidRDefault="003355A1">
      <w:pPr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Being open to and making changes to accommodate the differences found in other cultures in order to interact effectively with individuals and groups from a different cultural background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b/>
          <w:snapToGrid w:val="0"/>
          <w:sz w:val="22"/>
          <w:szCs w:val="22"/>
        </w:rPr>
        <w:t>Key Actions</w:t>
      </w:r>
      <w:r w:rsidRPr="00675F3E">
        <w:rPr>
          <w:rFonts w:asciiTheme="minorHAnsi" w:hAnsiTheme="minorHAnsi"/>
          <w:snapToGrid w:val="0"/>
          <w:sz w:val="22"/>
          <w:szCs w:val="22"/>
        </w:rPr>
        <w:t>:</w:t>
      </w:r>
    </w:p>
    <w:p w:rsidR="003355A1" w:rsidRPr="00675F3E" w:rsidRDefault="003355A1">
      <w:pPr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lastRenderedPageBreak/>
        <w:t>Demonstrates inclusive behavior—Establishes effective relationships with people of other cultures and backgrounds; shows genuine acceptance of people from backgrounds different from one’s own</w:t>
      </w:r>
    </w:p>
    <w:p w:rsidR="003355A1" w:rsidRPr="00675F3E" w:rsidRDefault="003355A1">
      <w:pPr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Exhibits sensitivity—Exhibits sensitivity to and respect for the perspectives and interests of people of a different culture; attends to and tries to understand different perspectives and approaches</w:t>
      </w:r>
    </w:p>
    <w:p w:rsidR="003355A1" w:rsidRPr="00675F3E" w:rsidRDefault="003355A1">
      <w:pPr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Adapts behavior to other culture—Adjusts own approach to interactions, communications, and decision making to be appropriate and effective within another culture without sacrificing own values</w:t>
      </w:r>
    </w:p>
    <w:p w:rsidR="003355A1" w:rsidRPr="00675F3E" w:rsidRDefault="003355A1">
      <w:pPr>
        <w:numPr>
          <w:ilvl w:val="0"/>
          <w:numId w:val="8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Adapts products and processes to cultural concerns—Identifies, under-stands, and incorporates cultural factors into the design of products and processes</w:t>
      </w:r>
    </w:p>
    <w:p w:rsidR="003355A1" w:rsidRPr="00675F3E" w:rsidRDefault="003355A1">
      <w:pPr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pStyle w:val="Heading1"/>
        <w:rPr>
          <w:rFonts w:asciiTheme="minorHAnsi" w:hAnsiTheme="minorHAnsi"/>
          <w:sz w:val="22"/>
          <w:szCs w:val="22"/>
        </w:rPr>
      </w:pPr>
      <w:r w:rsidRPr="00675F3E">
        <w:rPr>
          <w:rFonts w:asciiTheme="minorHAnsi" w:hAnsiTheme="minorHAnsi"/>
          <w:sz w:val="22"/>
          <w:szCs w:val="22"/>
        </w:rPr>
        <w:t>ANALYSIS AND JUDGMENT</w:t>
      </w:r>
    </w:p>
    <w:p w:rsidR="003355A1" w:rsidRPr="00675F3E" w:rsidRDefault="003355A1">
      <w:pPr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Identifying and understanding issues, problems, and opportunities; developing the relevant criteria and comparing data from different sources to draw conclusions; using effective approaches for choosing a course of action or developing appropriate solutions; taking action that is consistent with available facts, constraints, and probable consequences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7121E" w:rsidRPr="00675F3E" w:rsidRDefault="0037121E">
      <w:pPr>
        <w:ind w:left="720"/>
        <w:rPr>
          <w:rFonts w:asciiTheme="minorHAnsi" w:hAnsiTheme="minorHAnsi"/>
          <w:b/>
          <w:snapToGrid w:val="0"/>
          <w:sz w:val="22"/>
          <w:szCs w:val="22"/>
        </w:rPr>
      </w:pP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b/>
          <w:snapToGrid w:val="0"/>
          <w:sz w:val="22"/>
          <w:szCs w:val="22"/>
        </w:rPr>
        <w:t>Key Actions</w:t>
      </w:r>
      <w:r w:rsidRPr="00675F3E">
        <w:rPr>
          <w:rFonts w:asciiTheme="minorHAnsi" w:hAnsiTheme="minorHAnsi"/>
          <w:snapToGrid w:val="0"/>
          <w:sz w:val="22"/>
          <w:szCs w:val="22"/>
        </w:rPr>
        <w:t>:</w:t>
      </w:r>
    </w:p>
    <w:p w:rsidR="003355A1" w:rsidRPr="00675F3E" w:rsidRDefault="003355A1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Identifies issues, problems, and opportunities—Recognizes issues, problems, or opportunities and determines whether action is needed</w:t>
      </w:r>
    </w:p>
    <w:p w:rsidR="003355A1" w:rsidRPr="00675F3E" w:rsidRDefault="003355A1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Gathers information—Identifies the need for and collects information to better understand issues, problems, and opportunities</w:t>
      </w:r>
    </w:p>
    <w:p w:rsidR="003355A1" w:rsidRPr="00675F3E" w:rsidRDefault="003355A1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Interprets information—Integrates information from a variety of sources; detects trends, associations, and cause-effect relationships</w:t>
      </w:r>
    </w:p>
    <w:p w:rsidR="003355A1" w:rsidRPr="00675F3E" w:rsidRDefault="003355A1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Generates alternatives—Creates relevant options for addressing problems/opportunities and achieving desired outcomes</w:t>
      </w:r>
    </w:p>
    <w:p w:rsidR="003355A1" w:rsidRPr="00675F3E" w:rsidRDefault="003355A1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Chooses appropriate action—Formulates clear decision criteria; evaluates options by considering implications and consequences; chooses an effective option</w:t>
      </w:r>
    </w:p>
    <w:p w:rsidR="003355A1" w:rsidRPr="00675F3E" w:rsidRDefault="003355A1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 xml:space="preserve">Commits to action—Makes decisions within a reasonable time </w:t>
      </w:r>
    </w:p>
    <w:p w:rsidR="003355A1" w:rsidRPr="00675F3E" w:rsidRDefault="003355A1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Involves others—Includes others in the decision-making process as warranted to obtain good information, to make the most appropriate decisions, and to ensure buy-in and understanding of the resulting decisions</w:t>
      </w:r>
    </w:p>
    <w:p w:rsidR="003355A1" w:rsidRPr="00675F3E" w:rsidRDefault="003355A1">
      <w:pPr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Valuing diversity—Embraces and values diverse collection of inputs, values, perspectives, and thought paradigms in approaching the application of engineering to products and processes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pStyle w:val="Heading1"/>
        <w:rPr>
          <w:rFonts w:asciiTheme="minorHAnsi" w:hAnsiTheme="minorHAnsi"/>
          <w:sz w:val="22"/>
          <w:szCs w:val="22"/>
        </w:rPr>
      </w:pPr>
      <w:r w:rsidRPr="00675F3E">
        <w:rPr>
          <w:rFonts w:asciiTheme="minorHAnsi" w:hAnsiTheme="minorHAnsi"/>
          <w:sz w:val="22"/>
          <w:szCs w:val="22"/>
        </w:rPr>
        <w:t>PLANNING</w:t>
      </w:r>
    </w:p>
    <w:p w:rsidR="003355A1" w:rsidRPr="00675F3E" w:rsidRDefault="003355A1">
      <w:pPr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Effectively managing one’s time and resources to ensure that work is completed efficiently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b/>
          <w:snapToGrid w:val="0"/>
          <w:sz w:val="22"/>
          <w:szCs w:val="22"/>
        </w:rPr>
        <w:t>Key Actions</w:t>
      </w:r>
      <w:r w:rsidRPr="00675F3E">
        <w:rPr>
          <w:rFonts w:asciiTheme="minorHAnsi" w:hAnsiTheme="minorHAnsi"/>
          <w:snapToGrid w:val="0"/>
          <w:sz w:val="22"/>
          <w:szCs w:val="22"/>
        </w:rPr>
        <w:t>:</w:t>
      </w:r>
    </w:p>
    <w:p w:rsidR="003355A1" w:rsidRPr="00675F3E" w:rsidRDefault="003355A1">
      <w:pPr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Prioritizes—Identifies more critical and less critical activities and tasks; adjusts priorities when appropriate</w:t>
      </w:r>
    </w:p>
    <w:p w:rsidR="003355A1" w:rsidRPr="00675F3E" w:rsidRDefault="003355A1">
      <w:pPr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Makes preparations—Ensures that required equipment and/or materials are in appropriate locations so that own and others’ work can be done effectively</w:t>
      </w:r>
    </w:p>
    <w:p w:rsidR="003355A1" w:rsidRPr="00675F3E" w:rsidRDefault="003355A1">
      <w:pPr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Schedules—Effectively allocates own time to complete work; coordinates own and others’ schedules to avoid conflicts</w:t>
      </w:r>
    </w:p>
    <w:p w:rsidR="003355A1" w:rsidRPr="00675F3E" w:rsidRDefault="003355A1">
      <w:pPr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lastRenderedPageBreak/>
        <w:t>Leverages resources—Takes advantage of available resources (individuals, processes, departments, and tools) to complete work efficiently</w:t>
      </w:r>
    </w:p>
    <w:p w:rsidR="003355A1" w:rsidRPr="00675F3E" w:rsidRDefault="003355A1">
      <w:pPr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Stays focused—Uses time effectively and prevents irrelevant issues or distractions from interfering with work completion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pStyle w:val="Heading1"/>
        <w:rPr>
          <w:rFonts w:asciiTheme="minorHAnsi" w:hAnsiTheme="minorHAnsi"/>
          <w:sz w:val="22"/>
          <w:szCs w:val="22"/>
        </w:rPr>
      </w:pPr>
      <w:r w:rsidRPr="00675F3E">
        <w:rPr>
          <w:rFonts w:asciiTheme="minorHAnsi" w:hAnsiTheme="minorHAnsi"/>
          <w:sz w:val="22"/>
          <w:szCs w:val="22"/>
        </w:rPr>
        <w:t>TEAMWORK</w:t>
      </w:r>
    </w:p>
    <w:p w:rsidR="003355A1" w:rsidRPr="00675F3E" w:rsidRDefault="003355A1">
      <w:pPr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Effectively participating as a member of a team to move the team toward the completion of goals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b/>
          <w:snapToGrid w:val="0"/>
          <w:sz w:val="22"/>
          <w:szCs w:val="22"/>
        </w:rPr>
        <w:t>Key Actions</w:t>
      </w:r>
      <w:r w:rsidRPr="00675F3E">
        <w:rPr>
          <w:rFonts w:asciiTheme="minorHAnsi" w:hAnsiTheme="minorHAnsi"/>
          <w:snapToGrid w:val="0"/>
          <w:sz w:val="22"/>
          <w:szCs w:val="22"/>
        </w:rPr>
        <w:t>:</w:t>
      </w:r>
    </w:p>
    <w:p w:rsidR="003355A1" w:rsidRPr="00675F3E" w:rsidRDefault="003355A1">
      <w:pPr>
        <w:numPr>
          <w:ilvl w:val="0"/>
          <w:numId w:val="11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Facilitates goal accomplishment—Makes procedural or process suggestions for achieving team goals or performing team functions; provides necessary resources or helps to remove obstacles to help the team accomplish its goals</w:t>
      </w:r>
    </w:p>
    <w:p w:rsidR="003355A1" w:rsidRPr="00675F3E" w:rsidRDefault="003355A1">
      <w:pPr>
        <w:numPr>
          <w:ilvl w:val="0"/>
          <w:numId w:val="11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Involves others—Listens to and fully involves others in team decisions and actions; values and uses individual differences and talents</w:t>
      </w:r>
    </w:p>
    <w:p w:rsidR="003355A1" w:rsidRPr="00675F3E" w:rsidRDefault="003355A1">
      <w:pPr>
        <w:numPr>
          <w:ilvl w:val="0"/>
          <w:numId w:val="11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Informs others on team—Shares important or relevant information with the team</w:t>
      </w:r>
    </w:p>
    <w:p w:rsidR="003355A1" w:rsidRPr="00675F3E" w:rsidRDefault="003355A1">
      <w:pPr>
        <w:numPr>
          <w:ilvl w:val="0"/>
          <w:numId w:val="11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Models commitment—Adheres to the team’s expectations and guidelines; fulfills team responsibilities; demonstrates personal commitment to the team</w:t>
      </w:r>
    </w:p>
    <w:p w:rsidR="003355A1" w:rsidRPr="00675F3E" w:rsidRDefault="003355A1">
      <w:pPr>
        <w:ind w:left="720"/>
        <w:rPr>
          <w:rFonts w:asciiTheme="minorHAnsi" w:hAnsiTheme="minorHAnsi"/>
          <w:b/>
          <w:snapToGrid w:val="0"/>
          <w:sz w:val="22"/>
          <w:szCs w:val="22"/>
        </w:rPr>
      </w:pPr>
    </w:p>
    <w:p w:rsidR="003355A1" w:rsidRPr="00675F3E" w:rsidRDefault="003355A1">
      <w:pPr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b/>
          <w:snapToGrid w:val="0"/>
          <w:sz w:val="22"/>
          <w:szCs w:val="22"/>
        </w:rPr>
        <w:t>COMMUNICATION</w:t>
      </w:r>
    </w:p>
    <w:p w:rsidR="003355A1" w:rsidRPr="00675F3E" w:rsidRDefault="003355A1">
      <w:pPr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Clearly conveying information and ideas through a variety of media to</w:t>
      </w:r>
    </w:p>
    <w:p w:rsidR="003355A1" w:rsidRPr="00675F3E" w:rsidRDefault="003355A1">
      <w:pPr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individuals or groups in a manner that engages the audience and helps</w:t>
      </w:r>
    </w:p>
    <w:p w:rsidR="003355A1" w:rsidRPr="00675F3E" w:rsidRDefault="003355A1">
      <w:pPr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them understand and retain the message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b/>
          <w:snapToGrid w:val="0"/>
          <w:sz w:val="22"/>
          <w:szCs w:val="22"/>
        </w:rPr>
        <w:t>Key Actions</w:t>
      </w:r>
      <w:r w:rsidRPr="00675F3E">
        <w:rPr>
          <w:rFonts w:asciiTheme="minorHAnsi" w:hAnsiTheme="minorHAnsi"/>
          <w:snapToGrid w:val="0"/>
          <w:sz w:val="22"/>
          <w:szCs w:val="22"/>
        </w:rPr>
        <w:t>:</w:t>
      </w:r>
    </w:p>
    <w:p w:rsidR="003355A1" w:rsidRPr="00675F3E" w:rsidRDefault="003355A1">
      <w:pPr>
        <w:numPr>
          <w:ilvl w:val="0"/>
          <w:numId w:val="12"/>
        </w:numPr>
        <w:tabs>
          <w:tab w:val="clear" w:pos="360"/>
          <w:tab w:val="num" w:pos="1440"/>
        </w:tabs>
        <w:ind w:left="144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Organizes the communication—Clarifies purpose and importance; stresses major points; follows a logical sequence</w:t>
      </w:r>
    </w:p>
    <w:p w:rsidR="003355A1" w:rsidRPr="00675F3E" w:rsidRDefault="003355A1">
      <w:pPr>
        <w:numPr>
          <w:ilvl w:val="0"/>
          <w:numId w:val="12"/>
        </w:numPr>
        <w:tabs>
          <w:tab w:val="clear" w:pos="360"/>
          <w:tab w:val="num" w:pos="1440"/>
        </w:tabs>
        <w:ind w:left="144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Maintains audience attention—Keeps the audience engaged through use of techniques such as analogies, illustrations, body language, and voice inflection</w:t>
      </w:r>
    </w:p>
    <w:p w:rsidR="003355A1" w:rsidRPr="00675F3E" w:rsidRDefault="003355A1">
      <w:pPr>
        <w:numPr>
          <w:ilvl w:val="0"/>
          <w:numId w:val="12"/>
        </w:numPr>
        <w:tabs>
          <w:tab w:val="clear" w:pos="360"/>
          <w:tab w:val="num" w:pos="1440"/>
        </w:tabs>
        <w:ind w:left="144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Adjusts to the audience—Frames message in line with audience experience, background, and expectations; uses terms, examples, and analogies that are meaningful to the audience</w:t>
      </w:r>
    </w:p>
    <w:p w:rsidR="003355A1" w:rsidRPr="00675F3E" w:rsidRDefault="003355A1">
      <w:pPr>
        <w:numPr>
          <w:ilvl w:val="0"/>
          <w:numId w:val="12"/>
        </w:numPr>
        <w:tabs>
          <w:tab w:val="clear" w:pos="360"/>
          <w:tab w:val="num" w:pos="1440"/>
        </w:tabs>
        <w:ind w:left="144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Ensures understanding—Seeks input from audience; checks understanding; presents message in different ways to enhance understanding</w:t>
      </w:r>
    </w:p>
    <w:p w:rsidR="003355A1" w:rsidRPr="00675F3E" w:rsidRDefault="003355A1">
      <w:pPr>
        <w:numPr>
          <w:ilvl w:val="0"/>
          <w:numId w:val="12"/>
        </w:numPr>
        <w:tabs>
          <w:tab w:val="clear" w:pos="360"/>
          <w:tab w:val="num" w:pos="1440"/>
        </w:tabs>
        <w:ind w:left="144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Adheres to accepted conventions—Uses syntax, pace, volume, diction, and mechanics appropriate to the media being used</w:t>
      </w:r>
    </w:p>
    <w:p w:rsidR="003355A1" w:rsidRPr="00675F3E" w:rsidRDefault="003355A1">
      <w:pPr>
        <w:numPr>
          <w:ilvl w:val="0"/>
          <w:numId w:val="12"/>
        </w:numPr>
        <w:tabs>
          <w:tab w:val="clear" w:pos="360"/>
          <w:tab w:val="num" w:pos="1440"/>
        </w:tabs>
        <w:ind w:left="144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Comprehends communication from others—Attends to messages from others; correctly interprets messages and responds appropriately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pStyle w:val="Heading1"/>
        <w:rPr>
          <w:rFonts w:asciiTheme="minorHAnsi" w:hAnsiTheme="minorHAnsi"/>
          <w:sz w:val="22"/>
          <w:szCs w:val="22"/>
        </w:rPr>
      </w:pPr>
      <w:r w:rsidRPr="00675F3E">
        <w:rPr>
          <w:rFonts w:asciiTheme="minorHAnsi" w:hAnsiTheme="minorHAnsi"/>
          <w:sz w:val="22"/>
          <w:szCs w:val="22"/>
        </w:rPr>
        <w:t>INTEGRITY</w:t>
      </w:r>
    </w:p>
    <w:p w:rsidR="003355A1" w:rsidRPr="00675F3E" w:rsidRDefault="003355A1">
      <w:pPr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Maintaining social, ethical, and organizational norms; firmly adhering to codes of conduct and professional ethical principles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b/>
          <w:snapToGrid w:val="0"/>
          <w:sz w:val="22"/>
          <w:szCs w:val="22"/>
        </w:rPr>
        <w:t>Key Actions</w:t>
      </w:r>
      <w:r w:rsidRPr="00675F3E">
        <w:rPr>
          <w:rFonts w:asciiTheme="minorHAnsi" w:hAnsiTheme="minorHAnsi"/>
          <w:snapToGrid w:val="0"/>
          <w:sz w:val="22"/>
          <w:szCs w:val="22"/>
        </w:rPr>
        <w:t>:</w:t>
      </w:r>
    </w:p>
    <w:p w:rsidR="003355A1" w:rsidRPr="00675F3E" w:rsidRDefault="003355A1">
      <w:pPr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Demonstrates honesty—Deals with people in an honest and forthright manner; represents information and data accurately and completely</w:t>
      </w:r>
    </w:p>
    <w:p w:rsidR="003355A1" w:rsidRPr="00675F3E" w:rsidRDefault="003355A1">
      <w:pPr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Keeps commitments—Performs actions as promised; does not share confidential information</w:t>
      </w:r>
    </w:p>
    <w:p w:rsidR="003355A1" w:rsidRPr="00675F3E" w:rsidRDefault="003355A1">
      <w:pPr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Behaves consistently—Ensures that words and actions are consistent; behaves consistently across situations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pStyle w:val="Heading1"/>
        <w:rPr>
          <w:rFonts w:asciiTheme="minorHAnsi" w:hAnsiTheme="minorHAnsi"/>
          <w:sz w:val="22"/>
          <w:szCs w:val="22"/>
        </w:rPr>
      </w:pPr>
      <w:r w:rsidRPr="00675F3E">
        <w:rPr>
          <w:rFonts w:asciiTheme="minorHAnsi" w:hAnsiTheme="minorHAnsi"/>
          <w:sz w:val="22"/>
          <w:szCs w:val="22"/>
        </w:rPr>
        <w:t>PROFESSIONAL IMPACT</w:t>
      </w:r>
    </w:p>
    <w:p w:rsidR="003355A1" w:rsidRPr="00675F3E" w:rsidRDefault="003355A1">
      <w:pPr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Creating a good first impression; commanding attention and respect; showing an air of confidence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b/>
          <w:snapToGrid w:val="0"/>
          <w:sz w:val="22"/>
          <w:szCs w:val="22"/>
        </w:rPr>
        <w:t>Key Actions</w:t>
      </w:r>
      <w:r w:rsidRPr="00675F3E">
        <w:rPr>
          <w:rFonts w:asciiTheme="minorHAnsi" w:hAnsiTheme="minorHAnsi"/>
          <w:snapToGrid w:val="0"/>
          <w:sz w:val="22"/>
          <w:szCs w:val="22"/>
        </w:rPr>
        <w:t>:</w:t>
      </w:r>
    </w:p>
    <w:p w:rsidR="003355A1" w:rsidRPr="00675F3E" w:rsidRDefault="003355A1">
      <w:pPr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Dresses appropriately—Maintains a professional, businesslike image consistent with the workplace environment</w:t>
      </w:r>
    </w:p>
    <w:p w:rsidR="003355A1" w:rsidRPr="00675F3E" w:rsidRDefault="003355A1">
      <w:pPr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Displays professional demeanor—Exhibits a calm appearance; does not appear nervous or overly anxious; responds openly and warmly when appropriate</w:t>
      </w:r>
    </w:p>
    <w:p w:rsidR="003355A1" w:rsidRPr="00675F3E" w:rsidRDefault="003355A1">
      <w:pPr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Speaks confidently—Speaks with a self-assured tone of voice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pStyle w:val="Heading1"/>
        <w:rPr>
          <w:rFonts w:asciiTheme="minorHAnsi" w:hAnsiTheme="minorHAnsi"/>
          <w:sz w:val="22"/>
          <w:szCs w:val="22"/>
        </w:rPr>
      </w:pPr>
      <w:r w:rsidRPr="00675F3E">
        <w:rPr>
          <w:rFonts w:asciiTheme="minorHAnsi" w:hAnsiTheme="minorHAnsi"/>
          <w:sz w:val="22"/>
          <w:szCs w:val="22"/>
        </w:rPr>
        <w:t>CUSTOMER FOCUS</w:t>
      </w:r>
    </w:p>
    <w:p w:rsidR="003355A1" w:rsidRPr="00675F3E" w:rsidRDefault="003355A1">
      <w:pPr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Making customers and their needs a primary focus of one’s actions; developing and sustaining productive customer relationships</w:t>
      </w: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ind w:left="72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b/>
          <w:snapToGrid w:val="0"/>
          <w:sz w:val="22"/>
          <w:szCs w:val="22"/>
        </w:rPr>
        <w:t>Key Actions</w:t>
      </w:r>
      <w:r w:rsidRPr="00675F3E">
        <w:rPr>
          <w:rFonts w:asciiTheme="minorHAnsi" w:hAnsiTheme="minorHAnsi"/>
          <w:snapToGrid w:val="0"/>
          <w:sz w:val="22"/>
          <w:szCs w:val="22"/>
        </w:rPr>
        <w:t>:</w:t>
      </w:r>
    </w:p>
    <w:p w:rsidR="003355A1" w:rsidRPr="00675F3E" w:rsidRDefault="003355A1">
      <w:pPr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Seeks to understand customers—Actively seeks information to understand customers’ circumstances, problems, expectations, and needs</w:t>
      </w:r>
    </w:p>
    <w:p w:rsidR="003355A1" w:rsidRPr="00675F3E" w:rsidRDefault="003355A1">
      <w:pPr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Educates customers—Shares information with customers to build their understanding of issues and capabilities</w:t>
      </w:r>
    </w:p>
    <w:p w:rsidR="003355A1" w:rsidRPr="00675F3E" w:rsidRDefault="003355A1">
      <w:pPr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Builds collaborative relationships—Builds rapport and cooperative relationships with customers</w:t>
      </w:r>
    </w:p>
    <w:p w:rsidR="003355A1" w:rsidRPr="00675F3E" w:rsidRDefault="003355A1">
      <w:pPr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Takes action to meet customer needs and concerns—Considers how actions or plans will affect customers; responds quickly to meet customer needs and resolve problems; avoids over commitments</w:t>
      </w:r>
    </w:p>
    <w:p w:rsidR="003355A1" w:rsidRPr="00675F3E" w:rsidRDefault="003355A1">
      <w:pPr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Sets up customer feedback systems—Implements effective ways to monitor and evaluate customer concerns, issues, and satisfaction and to anticipate customer needs</w:t>
      </w:r>
    </w:p>
    <w:p w:rsidR="003355A1" w:rsidRPr="00675F3E" w:rsidRDefault="003355A1">
      <w:pPr>
        <w:rPr>
          <w:rFonts w:asciiTheme="minorHAnsi" w:hAnsiTheme="minorHAnsi"/>
          <w:snapToGrid w:val="0"/>
          <w:sz w:val="22"/>
          <w:szCs w:val="22"/>
        </w:rPr>
      </w:pPr>
    </w:p>
    <w:p w:rsidR="00F262E2" w:rsidRPr="00675F3E" w:rsidRDefault="00F262E2" w:rsidP="00F262E2">
      <w:pPr>
        <w:pStyle w:val="Heading1"/>
        <w:rPr>
          <w:rFonts w:asciiTheme="minorHAnsi" w:hAnsiTheme="minorHAnsi"/>
          <w:sz w:val="22"/>
          <w:szCs w:val="22"/>
        </w:rPr>
      </w:pPr>
      <w:r w:rsidRPr="00675F3E">
        <w:rPr>
          <w:rFonts w:asciiTheme="minorHAnsi" w:hAnsiTheme="minorHAnsi"/>
          <w:sz w:val="22"/>
          <w:szCs w:val="22"/>
        </w:rPr>
        <w:t>SAFETY AWARENESS</w:t>
      </w:r>
    </w:p>
    <w:p w:rsidR="00F262E2" w:rsidRPr="00675F3E" w:rsidRDefault="00F262E2" w:rsidP="00F262E2">
      <w:pPr>
        <w:rPr>
          <w:rFonts w:asciiTheme="minorHAnsi" w:hAnsiTheme="minorHAnsi"/>
          <w:bCs/>
          <w:sz w:val="22"/>
          <w:szCs w:val="22"/>
        </w:rPr>
      </w:pPr>
      <w:r w:rsidRPr="00675F3E">
        <w:rPr>
          <w:rFonts w:asciiTheme="minorHAnsi" w:hAnsiTheme="minorHAnsi"/>
          <w:bCs/>
          <w:sz w:val="22"/>
          <w:szCs w:val="22"/>
        </w:rPr>
        <w:t>Identifying and correcting conditions that affect employee safety; upholding safety standards</w:t>
      </w:r>
    </w:p>
    <w:p w:rsidR="00F262E2" w:rsidRPr="00675F3E" w:rsidRDefault="00F262E2" w:rsidP="00F262E2">
      <w:pPr>
        <w:rPr>
          <w:rFonts w:asciiTheme="minorHAnsi" w:hAnsiTheme="minorHAnsi"/>
          <w:snapToGrid w:val="0"/>
          <w:sz w:val="22"/>
          <w:szCs w:val="22"/>
        </w:rPr>
      </w:pPr>
    </w:p>
    <w:p w:rsidR="00F262E2" w:rsidRPr="00675F3E" w:rsidRDefault="00F262E2" w:rsidP="00F262E2">
      <w:pPr>
        <w:ind w:left="72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b/>
          <w:snapToGrid w:val="0"/>
          <w:sz w:val="22"/>
          <w:szCs w:val="22"/>
        </w:rPr>
        <w:t>Key Actions</w:t>
      </w:r>
      <w:r w:rsidRPr="00675F3E">
        <w:rPr>
          <w:rFonts w:asciiTheme="minorHAnsi" w:hAnsiTheme="minorHAnsi"/>
          <w:snapToGrid w:val="0"/>
          <w:sz w:val="22"/>
          <w:szCs w:val="22"/>
        </w:rPr>
        <w:t>:</w:t>
      </w:r>
    </w:p>
    <w:p w:rsidR="00F262E2" w:rsidRPr="00675F3E" w:rsidRDefault="00F262E2" w:rsidP="00F262E2">
      <w:pPr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Identifies safety issues and problems</w:t>
      </w:r>
    </w:p>
    <w:p w:rsidR="00F262E2" w:rsidRPr="00675F3E" w:rsidRDefault="00F262E2" w:rsidP="00F262E2">
      <w:pPr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Takes corrective action</w:t>
      </w:r>
    </w:p>
    <w:p w:rsidR="00F262E2" w:rsidRPr="00675F3E" w:rsidRDefault="00F262E2" w:rsidP="00F262E2">
      <w:pPr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rFonts w:asciiTheme="minorHAnsi" w:hAnsiTheme="minorHAnsi"/>
          <w:snapToGrid w:val="0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Monitors corrective action</w:t>
      </w:r>
    </w:p>
    <w:p w:rsidR="003355A1" w:rsidRPr="00675F3E" w:rsidRDefault="003355A1">
      <w:pPr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rPr>
          <w:rFonts w:asciiTheme="minorHAnsi" w:hAnsiTheme="minorHAnsi"/>
          <w:snapToGrid w:val="0"/>
          <w:sz w:val="22"/>
          <w:szCs w:val="22"/>
        </w:rPr>
      </w:pPr>
    </w:p>
    <w:p w:rsidR="003355A1" w:rsidRPr="00675F3E" w:rsidRDefault="003355A1">
      <w:pPr>
        <w:rPr>
          <w:rFonts w:asciiTheme="minorHAnsi" w:hAnsiTheme="minorHAnsi"/>
          <w:sz w:val="22"/>
          <w:szCs w:val="22"/>
        </w:rPr>
      </w:pPr>
      <w:r w:rsidRPr="00675F3E">
        <w:rPr>
          <w:rFonts w:asciiTheme="minorHAnsi" w:hAnsiTheme="minorHAnsi"/>
          <w:snapToGrid w:val="0"/>
          <w:sz w:val="22"/>
          <w:szCs w:val="22"/>
        </w:rPr>
        <w:t>© 2001 Development Dimensions International, Inc.</w:t>
      </w:r>
    </w:p>
    <w:sectPr w:rsidR="003355A1" w:rsidRPr="00675F3E" w:rsidSect="0037121E">
      <w:pgSz w:w="12240" w:h="15840"/>
      <w:pgMar w:top="1296" w:right="1440" w:bottom="1296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rkeley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33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4CC23A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4EE442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11849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716416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290D0AC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C223EF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34B23BA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72E2C6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52E40A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5044089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54963B0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640A0D8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D0506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730F5C3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6"/>
  </w:num>
  <w:num w:numId="5">
    <w:abstractNumId w:val="7"/>
  </w:num>
  <w:num w:numId="6">
    <w:abstractNumId w:val="13"/>
  </w:num>
  <w:num w:numId="7">
    <w:abstractNumId w:val="5"/>
  </w:num>
  <w:num w:numId="8">
    <w:abstractNumId w:val="11"/>
  </w:num>
  <w:num w:numId="9">
    <w:abstractNumId w:val="1"/>
  </w:num>
  <w:num w:numId="10">
    <w:abstractNumId w:val="8"/>
  </w:num>
  <w:num w:numId="11">
    <w:abstractNumId w:val="0"/>
  </w:num>
  <w:num w:numId="12">
    <w:abstractNumId w:val="2"/>
  </w:num>
  <w:num w:numId="13">
    <w:abstractNumId w:val="3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2"/>
    <w:rsid w:val="002263E3"/>
    <w:rsid w:val="003355A1"/>
    <w:rsid w:val="003507BB"/>
    <w:rsid w:val="0037121E"/>
    <w:rsid w:val="00675F3E"/>
    <w:rsid w:val="00ED7154"/>
    <w:rsid w:val="00F262E2"/>
    <w:rsid w:val="00F4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87B0C7-F3FE-4616-9E33-3B4963B4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Univers-Black" w:hAnsi="Univers-Black"/>
      <w:b/>
      <w:snapToGrid w:val="0"/>
    </w:rPr>
  </w:style>
  <w:style w:type="paragraph" w:styleId="Heading2">
    <w:name w:val="heading 2"/>
    <w:basedOn w:val="Normal"/>
    <w:next w:val="Normal"/>
    <w:qFormat/>
    <w:pPr>
      <w:keepNext/>
      <w:ind w:left="720" w:firstLine="720"/>
      <w:outlineLvl w:val="1"/>
    </w:pPr>
    <w:rPr>
      <w:rFonts w:ascii="Berkeley-Medium" w:hAnsi="Berkeley-Medium"/>
      <w:b/>
      <w:snapToGrid w:val="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Univers-Condensed" w:hAnsi="Univers-Condensed"/>
      <w:snapToGrid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1629</Words>
  <Characters>10057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ISU Competencies</vt:lpstr>
    </vt:vector>
  </TitlesOfParts>
  <Company>Iowa State University</Company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ISU Competencies</dc:title>
  <dc:creator>Sue Jones</dc:creator>
  <cp:lastModifiedBy>Prouty, Tina N [E CPE]</cp:lastModifiedBy>
  <cp:revision>2</cp:revision>
  <cp:lastPrinted>2004-02-10T19:16:00Z</cp:lastPrinted>
  <dcterms:created xsi:type="dcterms:W3CDTF">2018-01-05T17:01:00Z</dcterms:created>
  <dcterms:modified xsi:type="dcterms:W3CDTF">2018-01-05T17:01:00Z</dcterms:modified>
</cp:coreProperties>
</file>